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958D9" w14:textId="77777777" w:rsidR="00561476" w:rsidRPr="00603A50" w:rsidRDefault="0089787B" w:rsidP="00561476">
      <w:pPr>
        <w:jc w:val="center"/>
        <w:rPr>
          <w:b/>
          <w:sz w:val="36"/>
          <w:szCs w:val="36"/>
        </w:rPr>
      </w:pPr>
      <w:r>
        <w:rPr>
          <w:b/>
          <w:sz w:val="36"/>
          <w:szCs w:val="36"/>
        </w:rPr>
        <w:pict w14:anchorId="144E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14:paraId="0E7269B5" w14:textId="77777777" w:rsidR="00561476" w:rsidRPr="00603A50" w:rsidRDefault="00561476" w:rsidP="00561476">
      <w:pPr>
        <w:jc w:val="center"/>
        <w:rPr>
          <w:b/>
          <w:sz w:val="36"/>
          <w:szCs w:val="36"/>
          <w:lang w:val="en-US"/>
        </w:rPr>
      </w:pPr>
    </w:p>
    <w:p w14:paraId="564DF54E" w14:textId="77777777" w:rsidR="000A4DD6" w:rsidRPr="00603A50" w:rsidRDefault="000A4DD6" w:rsidP="00561476">
      <w:pPr>
        <w:jc w:val="center"/>
        <w:rPr>
          <w:b/>
          <w:sz w:val="36"/>
          <w:szCs w:val="36"/>
          <w:lang w:val="en-US"/>
        </w:rPr>
      </w:pPr>
    </w:p>
    <w:p w14:paraId="07C8A627" w14:textId="77777777" w:rsidR="000A4DD6" w:rsidRPr="00603A50" w:rsidRDefault="000A4DD6" w:rsidP="00561476">
      <w:pPr>
        <w:jc w:val="center"/>
        <w:rPr>
          <w:b/>
          <w:sz w:val="36"/>
          <w:szCs w:val="36"/>
          <w:lang w:val="en-US"/>
        </w:rPr>
      </w:pPr>
    </w:p>
    <w:p w14:paraId="379AE077" w14:textId="77777777" w:rsidR="000A4DD6" w:rsidRPr="00603A50" w:rsidRDefault="000A4DD6" w:rsidP="00561476">
      <w:pPr>
        <w:jc w:val="center"/>
        <w:rPr>
          <w:b/>
          <w:sz w:val="36"/>
          <w:szCs w:val="36"/>
          <w:lang w:val="en-US"/>
        </w:rPr>
      </w:pPr>
    </w:p>
    <w:p w14:paraId="4BA1F4D8" w14:textId="77777777" w:rsidR="00561476" w:rsidRPr="00603A50" w:rsidRDefault="00561476" w:rsidP="0008380E">
      <w:pPr>
        <w:jc w:val="center"/>
        <w:rPr>
          <w:b/>
          <w:sz w:val="36"/>
          <w:szCs w:val="36"/>
          <w:lang w:val="en-US"/>
        </w:rPr>
      </w:pPr>
    </w:p>
    <w:p w14:paraId="1F3AE47A" w14:textId="77777777" w:rsidR="00561476" w:rsidRPr="00603A50" w:rsidRDefault="00561476" w:rsidP="00561476">
      <w:pPr>
        <w:jc w:val="center"/>
        <w:rPr>
          <w:b/>
          <w:sz w:val="36"/>
          <w:szCs w:val="36"/>
        </w:rPr>
      </w:pPr>
    </w:p>
    <w:p w14:paraId="315BE647" w14:textId="77777777" w:rsidR="00561476" w:rsidRPr="00603A50" w:rsidRDefault="00CB76D2" w:rsidP="00561476">
      <w:pPr>
        <w:jc w:val="center"/>
        <w:rPr>
          <w:b/>
          <w:sz w:val="48"/>
          <w:szCs w:val="48"/>
        </w:rPr>
      </w:pPr>
      <w:bookmarkStart w:id="0" w:name="_Toc226196784"/>
      <w:bookmarkStart w:id="1" w:name="_Toc226197203"/>
      <w:r w:rsidRPr="00603A50">
        <w:rPr>
          <w:b/>
          <w:sz w:val="48"/>
          <w:szCs w:val="48"/>
        </w:rPr>
        <w:t>М</w:t>
      </w:r>
      <w:r w:rsidR="00833672" w:rsidRPr="00603A50">
        <w:rPr>
          <w:b/>
          <w:sz w:val="48"/>
          <w:szCs w:val="48"/>
        </w:rPr>
        <w:t xml:space="preserve">ониторинг </w:t>
      </w:r>
      <w:r w:rsidR="00561476" w:rsidRPr="00603A50">
        <w:rPr>
          <w:b/>
          <w:sz w:val="48"/>
          <w:szCs w:val="48"/>
        </w:rPr>
        <w:t>СМИ</w:t>
      </w:r>
      <w:bookmarkEnd w:id="0"/>
      <w:bookmarkEnd w:id="1"/>
      <w:r w:rsidR="00833672" w:rsidRPr="00603A50">
        <w:rPr>
          <w:b/>
          <w:sz w:val="48"/>
          <w:szCs w:val="48"/>
        </w:rPr>
        <w:t xml:space="preserve"> </w:t>
      </w:r>
      <w:r w:rsidR="00561476" w:rsidRPr="00603A50">
        <w:rPr>
          <w:b/>
          <w:sz w:val="48"/>
          <w:szCs w:val="48"/>
        </w:rPr>
        <w:t>РФ</w:t>
      </w:r>
    </w:p>
    <w:p w14:paraId="2D9DEFFC" w14:textId="77777777" w:rsidR="00561476" w:rsidRPr="00603A50" w:rsidRDefault="00561476" w:rsidP="00561476">
      <w:pPr>
        <w:jc w:val="center"/>
        <w:rPr>
          <w:b/>
          <w:sz w:val="48"/>
          <w:szCs w:val="48"/>
        </w:rPr>
      </w:pPr>
      <w:bookmarkStart w:id="2" w:name="_Toc226196785"/>
      <w:bookmarkStart w:id="3" w:name="_Toc226197204"/>
      <w:r w:rsidRPr="00603A50">
        <w:rPr>
          <w:b/>
          <w:sz w:val="48"/>
          <w:szCs w:val="48"/>
        </w:rPr>
        <w:t>по</w:t>
      </w:r>
      <w:r w:rsidR="00833672" w:rsidRPr="00603A50">
        <w:rPr>
          <w:b/>
          <w:sz w:val="48"/>
          <w:szCs w:val="48"/>
        </w:rPr>
        <w:t xml:space="preserve"> </w:t>
      </w:r>
      <w:r w:rsidRPr="00603A50">
        <w:rPr>
          <w:b/>
          <w:sz w:val="48"/>
          <w:szCs w:val="48"/>
        </w:rPr>
        <w:t>пенсионной</w:t>
      </w:r>
      <w:r w:rsidR="00833672" w:rsidRPr="00603A50">
        <w:rPr>
          <w:b/>
          <w:sz w:val="48"/>
          <w:szCs w:val="48"/>
        </w:rPr>
        <w:t xml:space="preserve"> </w:t>
      </w:r>
      <w:r w:rsidRPr="00603A50">
        <w:rPr>
          <w:b/>
          <w:sz w:val="48"/>
          <w:szCs w:val="48"/>
        </w:rPr>
        <w:t>тематике</w:t>
      </w:r>
      <w:bookmarkEnd w:id="2"/>
      <w:bookmarkEnd w:id="3"/>
    </w:p>
    <w:p w14:paraId="1F0C673F" w14:textId="77777777" w:rsidR="008B6D1B" w:rsidRPr="00603A50" w:rsidRDefault="008B6D1B" w:rsidP="00C70A20">
      <w:pPr>
        <w:jc w:val="center"/>
        <w:rPr>
          <w:b/>
          <w:sz w:val="36"/>
          <w:szCs w:val="36"/>
        </w:rPr>
      </w:pPr>
    </w:p>
    <w:p w14:paraId="39E1A76A" w14:textId="77777777" w:rsidR="007D6FE5" w:rsidRPr="00603A50" w:rsidRDefault="007D6FE5" w:rsidP="00C70A20">
      <w:pPr>
        <w:jc w:val="center"/>
        <w:rPr>
          <w:b/>
          <w:sz w:val="36"/>
          <w:szCs w:val="36"/>
        </w:rPr>
      </w:pPr>
    </w:p>
    <w:p w14:paraId="20E06AF2" w14:textId="77777777" w:rsidR="00C70A20" w:rsidRPr="00603A50" w:rsidRDefault="000610AF" w:rsidP="00C70A20">
      <w:pPr>
        <w:jc w:val="center"/>
        <w:rPr>
          <w:b/>
          <w:sz w:val="40"/>
          <w:szCs w:val="40"/>
        </w:rPr>
      </w:pPr>
      <w:r w:rsidRPr="00603A50">
        <w:rPr>
          <w:b/>
          <w:sz w:val="40"/>
          <w:szCs w:val="40"/>
          <w:lang w:val="en-US"/>
        </w:rPr>
        <w:t>1</w:t>
      </w:r>
      <w:r w:rsidR="00F53622" w:rsidRPr="00603A50">
        <w:rPr>
          <w:b/>
          <w:sz w:val="40"/>
          <w:szCs w:val="40"/>
        </w:rPr>
        <w:t>6</w:t>
      </w:r>
      <w:r w:rsidR="00CB6B64" w:rsidRPr="00603A50">
        <w:rPr>
          <w:b/>
          <w:sz w:val="40"/>
          <w:szCs w:val="40"/>
        </w:rPr>
        <w:t>.</w:t>
      </w:r>
      <w:r w:rsidR="005E66F0" w:rsidRPr="00603A50">
        <w:rPr>
          <w:b/>
          <w:sz w:val="40"/>
          <w:szCs w:val="40"/>
        </w:rPr>
        <w:t>0</w:t>
      </w:r>
      <w:r w:rsidR="004F33C4" w:rsidRPr="00603A50">
        <w:rPr>
          <w:b/>
          <w:sz w:val="40"/>
          <w:szCs w:val="40"/>
          <w:lang w:val="en-US"/>
        </w:rPr>
        <w:t>9</w:t>
      </w:r>
      <w:r w:rsidR="000214CF" w:rsidRPr="00603A50">
        <w:rPr>
          <w:b/>
          <w:sz w:val="40"/>
          <w:szCs w:val="40"/>
        </w:rPr>
        <w:t>.</w:t>
      </w:r>
      <w:r w:rsidR="007D6FE5" w:rsidRPr="00603A50">
        <w:rPr>
          <w:b/>
          <w:sz w:val="40"/>
          <w:szCs w:val="40"/>
        </w:rPr>
        <w:t>20</w:t>
      </w:r>
      <w:r w:rsidR="00EB57E7" w:rsidRPr="00603A50">
        <w:rPr>
          <w:b/>
          <w:sz w:val="40"/>
          <w:szCs w:val="40"/>
        </w:rPr>
        <w:t>2</w:t>
      </w:r>
      <w:r w:rsidR="005E66F0" w:rsidRPr="00603A50">
        <w:rPr>
          <w:b/>
          <w:sz w:val="40"/>
          <w:szCs w:val="40"/>
        </w:rPr>
        <w:t>4</w:t>
      </w:r>
      <w:r w:rsidR="00833672" w:rsidRPr="00603A50">
        <w:rPr>
          <w:b/>
          <w:sz w:val="40"/>
          <w:szCs w:val="40"/>
        </w:rPr>
        <w:t xml:space="preserve"> </w:t>
      </w:r>
      <w:r w:rsidR="00C70A20" w:rsidRPr="00603A50">
        <w:rPr>
          <w:b/>
          <w:sz w:val="40"/>
          <w:szCs w:val="40"/>
        </w:rPr>
        <w:t>г</w:t>
      </w:r>
      <w:r w:rsidR="007D6FE5" w:rsidRPr="00603A50">
        <w:rPr>
          <w:b/>
          <w:sz w:val="40"/>
          <w:szCs w:val="40"/>
        </w:rPr>
        <w:t>.</w:t>
      </w:r>
    </w:p>
    <w:p w14:paraId="5C738CCB" w14:textId="77777777" w:rsidR="007D6FE5" w:rsidRPr="00603A50" w:rsidRDefault="007D6FE5" w:rsidP="000C1A46">
      <w:pPr>
        <w:jc w:val="center"/>
        <w:rPr>
          <w:b/>
          <w:sz w:val="36"/>
          <w:szCs w:val="36"/>
          <w:lang w:val="en-US"/>
        </w:rPr>
      </w:pPr>
    </w:p>
    <w:p w14:paraId="57ED4181" w14:textId="77777777" w:rsidR="00C16C6D" w:rsidRPr="00603A50" w:rsidRDefault="00C16C6D" w:rsidP="000C1A46">
      <w:pPr>
        <w:jc w:val="center"/>
        <w:rPr>
          <w:b/>
          <w:sz w:val="36"/>
          <w:szCs w:val="36"/>
          <w:lang w:val="en-US"/>
        </w:rPr>
      </w:pPr>
    </w:p>
    <w:p w14:paraId="43F6D212" w14:textId="77777777" w:rsidR="00C70A20" w:rsidRPr="00603A50" w:rsidRDefault="00C70A20" w:rsidP="000C1A46">
      <w:pPr>
        <w:jc w:val="center"/>
        <w:rPr>
          <w:b/>
          <w:sz w:val="36"/>
          <w:szCs w:val="36"/>
          <w:lang w:val="en-US"/>
        </w:rPr>
      </w:pPr>
    </w:p>
    <w:p w14:paraId="6EE5DF11" w14:textId="77777777" w:rsidR="00CB76D2" w:rsidRPr="00603A50" w:rsidRDefault="00CB76D2" w:rsidP="000C1A46">
      <w:pPr>
        <w:jc w:val="center"/>
        <w:rPr>
          <w:b/>
          <w:sz w:val="36"/>
          <w:szCs w:val="36"/>
          <w:lang w:val="en-US"/>
        </w:rPr>
      </w:pPr>
    </w:p>
    <w:p w14:paraId="03AB89EA" w14:textId="77777777" w:rsidR="009D66A1" w:rsidRPr="00603A50" w:rsidRDefault="009B23FE" w:rsidP="009B23FE">
      <w:pPr>
        <w:pStyle w:val="10"/>
        <w:jc w:val="center"/>
      </w:pPr>
      <w:r w:rsidRPr="00603A50">
        <w:br w:type="page"/>
      </w:r>
      <w:bookmarkStart w:id="4" w:name="_Toc396864626"/>
      <w:bookmarkStart w:id="5" w:name="_Toc177364663"/>
      <w:r w:rsidR="009D79CC" w:rsidRPr="00603A50">
        <w:lastRenderedPageBreak/>
        <w:t>Те</w:t>
      </w:r>
      <w:r w:rsidR="009D66A1" w:rsidRPr="00603A50">
        <w:t>мы</w:t>
      </w:r>
      <w:r w:rsidR="00833672" w:rsidRPr="00603A50">
        <w:rPr>
          <w:rFonts w:ascii="Arial Rounded MT Bold" w:hAnsi="Arial Rounded MT Bold"/>
        </w:rPr>
        <w:t xml:space="preserve"> </w:t>
      </w:r>
      <w:r w:rsidR="009D66A1" w:rsidRPr="00603A50">
        <w:t>дня</w:t>
      </w:r>
      <w:bookmarkEnd w:id="4"/>
      <w:bookmarkEnd w:id="5"/>
    </w:p>
    <w:p w14:paraId="66D67780" w14:textId="77777777" w:rsidR="00A60D2C" w:rsidRPr="00603A50" w:rsidRDefault="00A60D2C" w:rsidP="00676D5F">
      <w:pPr>
        <w:numPr>
          <w:ilvl w:val="0"/>
          <w:numId w:val="25"/>
        </w:numPr>
        <w:rPr>
          <w:i/>
        </w:rPr>
      </w:pPr>
      <w:r w:rsidRPr="00603A50">
        <w:rPr>
          <w:i/>
        </w:rPr>
        <w:t>Сотрудников</w:t>
      </w:r>
      <w:r w:rsidR="00833672" w:rsidRPr="00603A50">
        <w:rPr>
          <w:i/>
        </w:rPr>
        <w:t xml:space="preserve"> </w:t>
      </w:r>
      <w:r w:rsidRPr="00603A50">
        <w:rPr>
          <w:i/>
        </w:rPr>
        <w:t>завлекают</w:t>
      </w:r>
      <w:r w:rsidR="00833672" w:rsidRPr="00603A50">
        <w:rPr>
          <w:i/>
        </w:rPr>
        <w:t xml:space="preserve"> </w:t>
      </w:r>
      <w:r w:rsidRPr="00603A50">
        <w:rPr>
          <w:i/>
        </w:rPr>
        <w:t>корпоративной</w:t>
      </w:r>
      <w:r w:rsidR="00833672" w:rsidRPr="00603A50">
        <w:rPr>
          <w:i/>
        </w:rPr>
        <w:t xml:space="preserve"> </w:t>
      </w:r>
      <w:r w:rsidRPr="00603A50">
        <w:rPr>
          <w:i/>
        </w:rPr>
        <w:t>пенсией.</w:t>
      </w:r>
      <w:r w:rsidR="00833672" w:rsidRPr="00603A50">
        <w:rPr>
          <w:i/>
        </w:rPr>
        <w:t xml:space="preserve"> </w:t>
      </w:r>
      <w:r w:rsidRPr="00603A50">
        <w:rPr>
          <w:i/>
        </w:rPr>
        <w:t>По</w:t>
      </w:r>
      <w:r w:rsidR="00833672" w:rsidRPr="00603A50">
        <w:rPr>
          <w:i/>
        </w:rPr>
        <w:t xml:space="preserve"> </w:t>
      </w:r>
      <w:r w:rsidRPr="00603A50">
        <w:rPr>
          <w:i/>
        </w:rPr>
        <w:t>этой</w:t>
      </w:r>
      <w:r w:rsidR="00833672" w:rsidRPr="00603A50">
        <w:rPr>
          <w:i/>
        </w:rPr>
        <w:t xml:space="preserve"> </w:t>
      </w:r>
      <w:r w:rsidRPr="00603A50">
        <w:rPr>
          <w:i/>
        </w:rPr>
        <w:t>схеме</w:t>
      </w:r>
      <w:r w:rsidR="00833672" w:rsidRPr="00603A50">
        <w:rPr>
          <w:i/>
        </w:rPr>
        <w:t xml:space="preserve"> </w:t>
      </w:r>
      <w:r w:rsidRPr="00603A50">
        <w:rPr>
          <w:i/>
        </w:rPr>
        <w:t>работник</w:t>
      </w:r>
      <w:r w:rsidR="00833672" w:rsidRPr="00603A50">
        <w:rPr>
          <w:i/>
        </w:rPr>
        <w:t xml:space="preserve"> </w:t>
      </w:r>
      <w:r w:rsidRPr="00603A50">
        <w:rPr>
          <w:i/>
        </w:rPr>
        <w:t>ежемесячно</w:t>
      </w:r>
      <w:r w:rsidR="00833672" w:rsidRPr="00603A50">
        <w:rPr>
          <w:i/>
        </w:rPr>
        <w:t xml:space="preserve"> </w:t>
      </w:r>
      <w:r w:rsidRPr="00603A50">
        <w:rPr>
          <w:i/>
        </w:rPr>
        <w:t>отчисляет</w:t>
      </w:r>
      <w:r w:rsidR="00833672" w:rsidRPr="00603A50">
        <w:rPr>
          <w:i/>
        </w:rPr>
        <w:t xml:space="preserve"> </w:t>
      </w:r>
      <w:r w:rsidRPr="00603A50">
        <w:rPr>
          <w:i/>
        </w:rPr>
        <w:t>определенную</w:t>
      </w:r>
      <w:r w:rsidR="00833672" w:rsidRPr="00603A50">
        <w:rPr>
          <w:i/>
        </w:rPr>
        <w:t xml:space="preserve"> </w:t>
      </w:r>
      <w:r w:rsidRPr="00603A50">
        <w:rPr>
          <w:i/>
        </w:rPr>
        <w:t>сумму,</w:t>
      </w:r>
      <w:r w:rsidR="00833672" w:rsidRPr="00603A50">
        <w:rPr>
          <w:i/>
        </w:rPr>
        <w:t xml:space="preserve"> </w:t>
      </w:r>
      <w:r w:rsidRPr="00603A50">
        <w:rPr>
          <w:i/>
        </w:rPr>
        <w:t>которую</w:t>
      </w:r>
      <w:r w:rsidR="00833672" w:rsidRPr="00603A50">
        <w:rPr>
          <w:i/>
        </w:rPr>
        <w:t xml:space="preserve"> </w:t>
      </w:r>
      <w:r w:rsidRPr="00603A50">
        <w:rPr>
          <w:i/>
        </w:rPr>
        <w:t>организация</w:t>
      </w:r>
      <w:r w:rsidR="00833672" w:rsidRPr="00603A50">
        <w:rPr>
          <w:i/>
        </w:rPr>
        <w:t xml:space="preserve"> </w:t>
      </w:r>
      <w:r w:rsidRPr="00603A50">
        <w:rPr>
          <w:i/>
        </w:rPr>
        <w:t>может</w:t>
      </w:r>
      <w:r w:rsidR="00833672" w:rsidRPr="00603A50">
        <w:rPr>
          <w:i/>
        </w:rPr>
        <w:t xml:space="preserve"> </w:t>
      </w:r>
      <w:r w:rsidRPr="00603A50">
        <w:rPr>
          <w:i/>
        </w:rPr>
        <w:t>удваивать.</w:t>
      </w:r>
      <w:r w:rsidR="00833672" w:rsidRPr="00603A50">
        <w:rPr>
          <w:i/>
        </w:rPr>
        <w:t xml:space="preserve"> </w:t>
      </w:r>
      <w:r w:rsidRPr="00603A50">
        <w:rPr>
          <w:i/>
        </w:rPr>
        <w:t>Средства</w:t>
      </w:r>
      <w:r w:rsidR="00833672" w:rsidRPr="00603A50">
        <w:rPr>
          <w:i/>
        </w:rPr>
        <w:t xml:space="preserve"> </w:t>
      </w:r>
      <w:r w:rsidRPr="00603A50">
        <w:rPr>
          <w:i/>
        </w:rPr>
        <w:t>чаще</w:t>
      </w:r>
      <w:r w:rsidR="00833672" w:rsidRPr="00603A50">
        <w:rPr>
          <w:i/>
        </w:rPr>
        <w:t xml:space="preserve"> </w:t>
      </w:r>
      <w:r w:rsidRPr="00603A50">
        <w:rPr>
          <w:i/>
        </w:rPr>
        <w:t>всего</w:t>
      </w:r>
      <w:r w:rsidR="00833672" w:rsidRPr="00603A50">
        <w:rPr>
          <w:i/>
        </w:rPr>
        <w:t xml:space="preserve"> </w:t>
      </w:r>
      <w:r w:rsidRPr="00603A50">
        <w:rPr>
          <w:i/>
        </w:rPr>
        <w:t>направляются</w:t>
      </w:r>
      <w:r w:rsidR="00833672" w:rsidRPr="00603A50">
        <w:rPr>
          <w:i/>
        </w:rPr>
        <w:t xml:space="preserve"> </w:t>
      </w:r>
      <w:r w:rsidRPr="00603A50">
        <w:rPr>
          <w:i/>
        </w:rPr>
        <w:t>в</w:t>
      </w:r>
      <w:r w:rsidR="00833672" w:rsidRPr="00603A50">
        <w:rPr>
          <w:i/>
        </w:rPr>
        <w:t xml:space="preserve"> </w:t>
      </w:r>
      <w:r w:rsidRPr="00603A50">
        <w:rPr>
          <w:i/>
        </w:rPr>
        <w:t>негосударственный</w:t>
      </w:r>
      <w:r w:rsidR="00833672" w:rsidRPr="00603A50">
        <w:rPr>
          <w:i/>
        </w:rPr>
        <w:t xml:space="preserve"> </w:t>
      </w:r>
      <w:r w:rsidRPr="00603A50">
        <w:rPr>
          <w:i/>
        </w:rPr>
        <w:t>пенсионный</w:t>
      </w:r>
      <w:r w:rsidR="00833672" w:rsidRPr="00603A50">
        <w:rPr>
          <w:i/>
        </w:rPr>
        <w:t xml:space="preserve"> </w:t>
      </w:r>
      <w:r w:rsidRPr="00603A50">
        <w:rPr>
          <w:i/>
        </w:rPr>
        <w:t>фонд.</w:t>
      </w:r>
      <w:r w:rsidR="00833672" w:rsidRPr="00603A50">
        <w:rPr>
          <w:i/>
        </w:rPr>
        <w:t xml:space="preserve"> </w:t>
      </w:r>
      <w:r w:rsidRPr="00603A50">
        <w:rPr>
          <w:i/>
        </w:rPr>
        <w:t>В</w:t>
      </w:r>
      <w:r w:rsidR="00833672" w:rsidRPr="00603A50">
        <w:rPr>
          <w:i/>
        </w:rPr>
        <w:t xml:space="preserve"> </w:t>
      </w:r>
      <w:r w:rsidRPr="00603A50">
        <w:rPr>
          <w:i/>
        </w:rPr>
        <w:t>некоторых</w:t>
      </w:r>
      <w:r w:rsidR="00833672" w:rsidRPr="00603A50">
        <w:rPr>
          <w:i/>
        </w:rPr>
        <w:t xml:space="preserve"> </w:t>
      </w:r>
      <w:r w:rsidRPr="00603A50">
        <w:rPr>
          <w:i/>
        </w:rPr>
        <w:t>регионах</w:t>
      </w:r>
      <w:r w:rsidR="00833672" w:rsidRPr="00603A50">
        <w:rPr>
          <w:i/>
        </w:rPr>
        <w:t xml:space="preserve"> </w:t>
      </w:r>
      <w:r w:rsidRPr="00603A50">
        <w:rPr>
          <w:i/>
        </w:rPr>
        <w:t>НН.ru</w:t>
      </w:r>
      <w:r w:rsidR="00833672" w:rsidRPr="00603A50">
        <w:rPr>
          <w:i/>
        </w:rPr>
        <w:t xml:space="preserve"> </w:t>
      </w:r>
      <w:r w:rsidRPr="00603A50">
        <w:rPr>
          <w:i/>
        </w:rPr>
        <w:t>отмечает</w:t>
      </w:r>
      <w:r w:rsidR="00833672" w:rsidRPr="00603A50">
        <w:rPr>
          <w:i/>
        </w:rPr>
        <w:t xml:space="preserve"> </w:t>
      </w:r>
      <w:r w:rsidRPr="00603A50">
        <w:rPr>
          <w:i/>
        </w:rPr>
        <w:t>рост</w:t>
      </w:r>
      <w:r w:rsidR="00833672" w:rsidRPr="00603A50">
        <w:rPr>
          <w:i/>
        </w:rPr>
        <w:t xml:space="preserve"> </w:t>
      </w:r>
      <w:r w:rsidRPr="00603A50">
        <w:rPr>
          <w:i/>
        </w:rPr>
        <w:t>числа</w:t>
      </w:r>
      <w:r w:rsidR="00833672" w:rsidRPr="00603A50">
        <w:rPr>
          <w:i/>
        </w:rPr>
        <w:t xml:space="preserve"> </w:t>
      </w:r>
      <w:r w:rsidRPr="00603A50">
        <w:rPr>
          <w:i/>
        </w:rPr>
        <w:t>подобных</w:t>
      </w:r>
      <w:r w:rsidR="00833672" w:rsidRPr="00603A50">
        <w:rPr>
          <w:i/>
        </w:rPr>
        <w:t xml:space="preserve"> </w:t>
      </w:r>
      <w:r w:rsidRPr="00603A50">
        <w:rPr>
          <w:i/>
        </w:rPr>
        <w:t>вакансий</w:t>
      </w:r>
      <w:r w:rsidR="00833672" w:rsidRPr="00603A50">
        <w:rPr>
          <w:i/>
        </w:rPr>
        <w:t xml:space="preserve"> </w:t>
      </w:r>
      <w:r w:rsidRPr="00603A50">
        <w:rPr>
          <w:i/>
        </w:rPr>
        <w:t>на</w:t>
      </w:r>
      <w:r w:rsidR="00833672" w:rsidRPr="00603A50">
        <w:rPr>
          <w:i/>
        </w:rPr>
        <w:t xml:space="preserve"> </w:t>
      </w:r>
      <w:r w:rsidRPr="00603A50">
        <w:rPr>
          <w:i/>
        </w:rPr>
        <w:t>60-100%,</w:t>
      </w:r>
      <w:r w:rsidR="00833672" w:rsidRPr="00603A50">
        <w:rPr>
          <w:i/>
        </w:rPr>
        <w:t xml:space="preserve"> </w:t>
      </w:r>
      <w:hyperlink w:anchor="А101" w:history="1">
        <w:r w:rsidRPr="00603A50">
          <w:rPr>
            <w:rStyle w:val="a3"/>
            <w:i/>
          </w:rPr>
          <w:t>сообщает</w:t>
        </w:r>
        <w:r w:rsidR="00833672" w:rsidRPr="00603A50">
          <w:rPr>
            <w:rStyle w:val="a3"/>
            <w:i/>
          </w:rPr>
          <w:t xml:space="preserve"> </w:t>
        </w:r>
        <w:r w:rsidR="0008380E" w:rsidRPr="00603A50">
          <w:rPr>
            <w:rStyle w:val="a3"/>
            <w:i/>
          </w:rPr>
          <w:t>радио</w:t>
        </w:r>
        <w:r w:rsidR="00833672" w:rsidRPr="00603A50">
          <w:rPr>
            <w:rStyle w:val="a3"/>
            <w:i/>
          </w:rPr>
          <w:t xml:space="preserve"> «</w:t>
        </w:r>
        <w:r w:rsidRPr="00603A50">
          <w:rPr>
            <w:rStyle w:val="a3"/>
            <w:i/>
          </w:rPr>
          <w:t>Москва</w:t>
        </w:r>
        <w:r w:rsidR="00833672" w:rsidRPr="00603A50">
          <w:rPr>
            <w:rStyle w:val="a3"/>
            <w:i/>
          </w:rPr>
          <w:t xml:space="preserve"> </w:t>
        </w:r>
        <w:r w:rsidRPr="00603A50">
          <w:rPr>
            <w:rStyle w:val="a3"/>
            <w:i/>
          </w:rPr>
          <w:t>FM</w:t>
        </w:r>
        <w:r w:rsidR="00833672" w:rsidRPr="00603A50">
          <w:rPr>
            <w:rStyle w:val="a3"/>
            <w:i/>
          </w:rPr>
          <w:t>»</w:t>
        </w:r>
      </w:hyperlink>
    </w:p>
    <w:p w14:paraId="4CB34AC2" w14:textId="77777777" w:rsidR="00A1463C" w:rsidRPr="00603A50" w:rsidRDefault="001D06A3" w:rsidP="00676D5F">
      <w:pPr>
        <w:numPr>
          <w:ilvl w:val="0"/>
          <w:numId w:val="25"/>
        </w:numPr>
        <w:rPr>
          <w:i/>
        </w:rPr>
      </w:pPr>
      <w:r w:rsidRPr="00603A50">
        <w:rPr>
          <w:i/>
        </w:rPr>
        <w:t>Денежные</w:t>
      </w:r>
      <w:r w:rsidR="00833672" w:rsidRPr="00603A50">
        <w:rPr>
          <w:i/>
        </w:rPr>
        <w:t xml:space="preserve"> </w:t>
      </w:r>
      <w:r w:rsidRPr="00603A50">
        <w:rPr>
          <w:i/>
        </w:rPr>
        <w:t>взносы</w:t>
      </w:r>
      <w:r w:rsidR="00833672" w:rsidRPr="00603A50">
        <w:rPr>
          <w:i/>
        </w:rPr>
        <w:t xml:space="preserve"> </w:t>
      </w:r>
      <w:r w:rsidRPr="00603A50">
        <w:rPr>
          <w:i/>
        </w:rPr>
        <w:t>россиян</w:t>
      </w:r>
      <w:r w:rsidR="00833672" w:rsidRPr="00603A50">
        <w:rPr>
          <w:i/>
        </w:rPr>
        <w:t xml:space="preserve"> </w:t>
      </w:r>
      <w:r w:rsidRPr="00603A50">
        <w:rPr>
          <w:i/>
        </w:rPr>
        <w:t>в</w:t>
      </w:r>
      <w:r w:rsidR="00833672" w:rsidRPr="00603A50">
        <w:rPr>
          <w:i/>
        </w:rPr>
        <w:t xml:space="preserve"> </w:t>
      </w:r>
      <w:r w:rsidRPr="00603A50">
        <w:rPr>
          <w:i/>
        </w:rPr>
        <w:t>негосударственные</w:t>
      </w:r>
      <w:r w:rsidR="00833672" w:rsidRPr="00603A50">
        <w:rPr>
          <w:i/>
        </w:rPr>
        <w:t xml:space="preserve"> </w:t>
      </w:r>
      <w:r w:rsidRPr="00603A50">
        <w:rPr>
          <w:i/>
        </w:rPr>
        <w:t>пенсионные</w:t>
      </w:r>
      <w:r w:rsidR="00833672" w:rsidRPr="00603A50">
        <w:rPr>
          <w:i/>
        </w:rPr>
        <w:t xml:space="preserve"> </w:t>
      </w:r>
      <w:r w:rsidRPr="00603A50">
        <w:rPr>
          <w:i/>
        </w:rPr>
        <w:t>фонды</w:t>
      </w:r>
      <w:r w:rsidR="00833672" w:rsidRPr="00603A50">
        <w:rPr>
          <w:i/>
        </w:rPr>
        <w:t xml:space="preserve"> </w:t>
      </w:r>
      <w:r w:rsidRPr="00603A50">
        <w:rPr>
          <w:i/>
        </w:rPr>
        <w:t>растут,</w:t>
      </w:r>
      <w:r w:rsidR="00833672" w:rsidRPr="00603A50">
        <w:rPr>
          <w:i/>
        </w:rPr>
        <w:t xml:space="preserve"> </w:t>
      </w:r>
      <w:r w:rsidRPr="00603A50">
        <w:rPr>
          <w:i/>
        </w:rPr>
        <w:t>как</w:t>
      </w:r>
      <w:r w:rsidR="00833672" w:rsidRPr="00603A50">
        <w:rPr>
          <w:i/>
        </w:rPr>
        <w:t xml:space="preserve"> </w:t>
      </w:r>
      <w:r w:rsidRPr="00603A50">
        <w:rPr>
          <w:i/>
        </w:rPr>
        <w:t>на</w:t>
      </w:r>
      <w:r w:rsidR="00833672" w:rsidRPr="00603A50">
        <w:rPr>
          <w:i/>
        </w:rPr>
        <w:t xml:space="preserve"> </w:t>
      </w:r>
      <w:r w:rsidRPr="00603A50">
        <w:rPr>
          <w:i/>
        </w:rPr>
        <w:t>дрожжах.</w:t>
      </w:r>
      <w:r w:rsidR="00833672" w:rsidRPr="00603A50">
        <w:rPr>
          <w:i/>
        </w:rPr>
        <w:t xml:space="preserve"> </w:t>
      </w:r>
      <w:r w:rsidRPr="00603A50">
        <w:rPr>
          <w:i/>
        </w:rPr>
        <w:t>За</w:t>
      </w:r>
      <w:r w:rsidR="00833672" w:rsidRPr="00603A50">
        <w:rPr>
          <w:i/>
        </w:rPr>
        <w:t xml:space="preserve"> </w:t>
      </w:r>
      <w:r w:rsidRPr="00603A50">
        <w:rPr>
          <w:i/>
        </w:rPr>
        <w:t>полгода</w:t>
      </w:r>
      <w:r w:rsidR="00833672" w:rsidRPr="00603A50">
        <w:rPr>
          <w:i/>
        </w:rPr>
        <w:t xml:space="preserve"> </w:t>
      </w:r>
      <w:r w:rsidRPr="00603A50">
        <w:rPr>
          <w:i/>
        </w:rPr>
        <w:t>в</w:t>
      </w:r>
      <w:r w:rsidR="00833672" w:rsidRPr="00603A50">
        <w:rPr>
          <w:i/>
        </w:rPr>
        <w:t xml:space="preserve"> </w:t>
      </w:r>
      <w:r w:rsidRPr="00603A50">
        <w:rPr>
          <w:i/>
        </w:rPr>
        <w:t>негосударственную</w:t>
      </w:r>
      <w:r w:rsidR="00833672" w:rsidRPr="00603A50">
        <w:rPr>
          <w:i/>
        </w:rPr>
        <w:t xml:space="preserve"> </w:t>
      </w:r>
      <w:r w:rsidRPr="00603A50">
        <w:rPr>
          <w:i/>
        </w:rPr>
        <w:t>пенсию</w:t>
      </w:r>
      <w:r w:rsidR="00833672" w:rsidRPr="00603A50">
        <w:rPr>
          <w:i/>
        </w:rPr>
        <w:t xml:space="preserve"> </w:t>
      </w:r>
      <w:r w:rsidRPr="00603A50">
        <w:rPr>
          <w:i/>
        </w:rPr>
        <w:t>почти</w:t>
      </w:r>
      <w:r w:rsidR="00833672" w:rsidRPr="00603A50">
        <w:rPr>
          <w:i/>
        </w:rPr>
        <w:t xml:space="preserve"> </w:t>
      </w:r>
      <w:r w:rsidRPr="00603A50">
        <w:rPr>
          <w:i/>
        </w:rPr>
        <w:t>100</w:t>
      </w:r>
      <w:r w:rsidR="00833672" w:rsidRPr="00603A50">
        <w:rPr>
          <w:i/>
        </w:rPr>
        <w:t xml:space="preserve"> </w:t>
      </w:r>
      <w:r w:rsidRPr="00603A50">
        <w:rPr>
          <w:i/>
        </w:rPr>
        <w:t>млрд</w:t>
      </w:r>
      <w:r w:rsidR="00833672" w:rsidRPr="00603A50">
        <w:rPr>
          <w:i/>
        </w:rPr>
        <w:t xml:space="preserve"> </w:t>
      </w:r>
      <w:r w:rsidRPr="00603A50">
        <w:rPr>
          <w:i/>
        </w:rPr>
        <w:t>рублей</w:t>
      </w:r>
      <w:r w:rsidR="00833672" w:rsidRPr="00603A50">
        <w:rPr>
          <w:i/>
        </w:rPr>
        <w:t xml:space="preserve"> </w:t>
      </w:r>
      <w:r w:rsidRPr="00603A50">
        <w:rPr>
          <w:i/>
        </w:rPr>
        <w:t>-</w:t>
      </w:r>
      <w:r w:rsidR="00833672" w:rsidRPr="00603A50">
        <w:rPr>
          <w:i/>
        </w:rPr>
        <w:t xml:space="preserve"> </w:t>
      </w:r>
      <w:r w:rsidRPr="00603A50">
        <w:rPr>
          <w:i/>
        </w:rPr>
        <w:t>показатель</w:t>
      </w:r>
      <w:r w:rsidR="00833672" w:rsidRPr="00603A50">
        <w:rPr>
          <w:i/>
        </w:rPr>
        <w:t xml:space="preserve"> </w:t>
      </w:r>
      <w:r w:rsidRPr="00603A50">
        <w:rPr>
          <w:i/>
        </w:rPr>
        <w:t>вырос</w:t>
      </w:r>
      <w:r w:rsidR="00833672" w:rsidRPr="00603A50">
        <w:rPr>
          <w:i/>
        </w:rPr>
        <w:t xml:space="preserve"> </w:t>
      </w:r>
      <w:r w:rsidRPr="00603A50">
        <w:rPr>
          <w:i/>
        </w:rPr>
        <w:t>на</w:t>
      </w:r>
      <w:r w:rsidR="00833672" w:rsidRPr="00603A50">
        <w:rPr>
          <w:i/>
        </w:rPr>
        <w:t xml:space="preserve"> </w:t>
      </w:r>
      <w:r w:rsidRPr="00603A50">
        <w:rPr>
          <w:i/>
        </w:rPr>
        <w:t>50%,</w:t>
      </w:r>
      <w:r w:rsidR="00833672" w:rsidRPr="00603A50">
        <w:rPr>
          <w:i/>
        </w:rPr>
        <w:t xml:space="preserve"> </w:t>
      </w:r>
      <w:r w:rsidRPr="00603A50">
        <w:rPr>
          <w:i/>
        </w:rPr>
        <w:t>это</w:t>
      </w:r>
      <w:r w:rsidR="00833672" w:rsidRPr="00603A50">
        <w:rPr>
          <w:i/>
        </w:rPr>
        <w:t xml:space="preserve"> </w:t>
      </w:r>
      <w:r w:rsidRPr="00603A50">
        <w:rPr>
          <w:i/>
        </w:rPr>
        <w:t>рекордный</w:t>
      </w:r>
      <w:r w:rsidR="00833672" w:rsidRPr="00603A50">
        <w:rPr>
          <w:i/>
        </w:rPr>
        <w:t xml:space="preserve"> </w:t>
      </w:r>
      <w:r w:rsidRPr="00603A50">
        <w:rPr>
          <w:i/>
        </w:rPr>
        <w:t>показатель,</w:t>
      </w:r>
      <w:r w:rsidR="00833672" w:rsidRPr="00603A50">
        <w:rPr>
          <w:i/>
        </w:rPr>
        <w:t xml:space="preserve"> </w:t>
      </w:r>
      <w:r w:rsidRPr="00603A50">
        <w:rPr>
          <w:i/>
        </w:rPr>
        <w:t>следует</w:t>
      </w:r>
      <w:r w:rsidR="00833672" w:rsidRPr="00603A50">
        <w:rPr>
          <w:i/>
        </w:rPr>
        <w:t xml:space="preserve"> </w:t>
      </w:r>
      <w:r w:rsidRPr="00603A50">
        <w:rPr>
          <w:i/>
        </w:rPr>
        <w:t>из</w:t>
      </w:r>
      <w:r w:rsidR="00833672" w:rsidRPr="00603A50">
        <w:rPr>
          <w:i/>
        </w:rPr>
        <w:t xml:space="preserve"> </w:t>
      </w:r>
      <w:r w:rsidRPr="00603A50">
        <w:rPr>
          <w:i/>
        </w:rPr>
        <w:t>статистики</w:t>
      </w:r>
      <w:r w:rsidR="00833672" w:rsidRPr="00603A50">
        <w:rPr>
          <w:i/>
        </w:rPr>
        <w:t xml:space="preserve"> </w:t>
      </w:r>
      <w:r w:rsidRPr="00603A50">
        <w:rPr>
          <w:i/>
        </w:rPr>
        <w:t>ЦБ.</w:t>
      </w:r>
      <w:r w:rsidR="00833672" w:rsidRPr="00603A50">
        <w:rPr>
          <w:i/>
        </w:rPr>
        <w:t xml:space="preserve"> </w:t>
      </w:r>
      <w:r w:rsidRPr="00603A50">
        <w:rPr>
          <w:i/>
        </w:rPr>
        <w:t>Впрочем,</w:t>
      </w:r>
      <w:r w:rsidR="00833672" w:rsidRPr="00603A50">
        <w:rPr>
          <w:i/>
        </w:rPr>
        <w:t xml:space="preserve"> </w:t>
      </w:r>
      <w:r w:rsidRPr="00603A50">
        <w:rPr>
          <w:i/>
        </w:rPr>
        <w:t>в</w:t>
      </w:r>
      <w:r w:rsidR="00833672" w:rsidRPr="00603A50">
        <w:rPr>
          <w:i/>
        </w:rPr>
        <w:t xml:space="preserve"> </w:t>
      </w:r>
      <w:r w:rsidRPr="00603A50">
        <w:rPr>
          <w:i/>
        </w:rPr>
        <w:t>масштабах</w:t>
      </w:r>
      <w:r w:rsidR="00833672" w:rsidRPr="00603A50">
        <w:rPr>
          <w:i/>
        </w:rPr>
        <w:t xml:space="preserve"> </w:t>
      </w:r>
      <w:r w:rsidRPr="00603A50">
        <w:rPr>
          <w:i/>
        </w:rPr>
        <w:t>всей</w:t>
      </w:r>
      <w:r w:rsidR="00833672" w:rsidRPr="00603A50">
        <w:rPr>
          <w:i/>
        </w:rPr>
        <w:t xml:space="preserve"> </w:t>
      </w:r>
      <w:r w:rsidRPr="00603A50">
        <w:rPr>
          <w:i/>
        </w:rPr>
        <w:t>российской</w:t>
      </w:r>
      <w:r w:rsidR="00833672" w:rsidRPr="00603A50">
        <w:rPr>
          <w:i/>
        </w:rPr>
        <w:t xml:space="preserve"> </w:t>
      </w:r>
      <w:r w:rsidRPr="00603A50">
        <w:rPr>
          <w:i/>
        </w:rPr>
        <w:t>пенсионной</w:t>
      </w:r>
      <w:r w:rsidR="00833672" w:rsidRPr="00603A50">
        <w:rPr>
          <w:i/>
        </w:rPr>
        <w:t xml:space="preserve"> </w:t>
      </w:r>
      <w:r w:rsidRPr="00603A50">
        <w:rPr>
          <w:i/>
        </w:rPr>
        <w:t>системы,</w:t>
      </w:r>
      <w:r w:rsidR="00833672" w:rsidRPr="00603A50">
        <w:rPr>
          <w:i/>
        </w:rPr>
        <w:t xml:space="preserve"> </w:t>
      </w:r>
      <w:r w:rsidRPr="00603A50">
        <w:rPr>
          <w:i/>
        </w:rPr>
        <w:t>оцениваемой</w:t>
      </w:r>
      <w:r w:rsidR="00833672" w:rsidRPr="00603A50">
        <w:rPr>
          <w:i/>
        </w:rPr>
        <w:t xml:space="preserve"> </w:t>
      </w:r>
      <w:r w:rsidRPr="00603A50">
        <w:rPr>
          <w:i/>
        </w:rPr>
        <w:t>в</w:t>
      </w:r>
      <w:r w:rsidR="00833672" w:rsidRPr="00603A50">
        <w:rPr>
          <w:i/>
        </w:rPr>
        <w:t xml:space="preserve"> </w:t>
      </w:r>
      <w:r w:rsidRPr="00603A50">
        <w:rPr>
          <w:i/>
        </w:rPr>
        <w:t>3.7</w:t>
      </w:r>
      <w:r w:rsidR="00833672" w:rsidRPr="00603A50">
        <w:rPr>
          <w:i/>
        </w:rPr>
        <w:t xml:space="preserve"> </w:t>
      </w:r>
      <w:r w:rsidRPr="00603A50">
        <w:rPr>
          <w:i/>
        </w:rPr>
        <w:t>трлн</w:t>
      </w:r>
      <w:r w:rsidR="00833672" w:rsidRPr="00603A50">
        <w:rPr>
          <w:i/>
        </w:rPr>
        <w:t xml:space="preserve"> </w:t>
      </w:r>
      <w:r w:rsidRPr="00603A50">
        <w:rPr>
          <w:i/>
        </w:rPr>
        <w:t>рублей</w:t>
      </w:r>
      <w:r w:rsidR="00833672" w:rsidRPr="00603A50">
        <w:rPr>
          <w:i/>
        </w:rPr>
        <w:t xml:space="preserve"> </w:t>
      </w:r>
      <w:r w:rsidRPr="00603A50">
        <w:rPr>
          <w:i/>
        </w:rPr>
        <w:t>-</w:t>
      </w:r>
      <w:r w:rsidR="00833672" w:rsidRPr="00603A50">
        <w:rPr>
          <w:i/>
        </w:rPr>
        <w:t xml:space="preserve"> </w:t>
      </w:r>
      <w:r w:rsidRPr="00603A50">
        <w:rPr>
          <w:i/>
        </w:rPr>
        <w:t>эта</w:t>
      </w:r>
      <w:r w:rsidR="00833672" w:rsidRPr="00603A50">
        <w:rPr>
          <w:i/>
        </w:rPr>
        <w:t xml:space="preserve"> </w:t>
      </w:r>
      <w:r w:rsidRPr="00603A50">
        <w:rPr>
          <w:i/>
        </w:rPr>
        <w:t>сумма</w:t>
      </w:r>
      <w:r w:rsidR="00833672" w:rsidRPr="00603A50">
        <w:rPr>
          <w:i/>
        </w:rPr>
        <w:t xml:space="preserve"> </w:t>
      </w:r>
      <w:r w:rsidRPr="00603A50">
        <w:rPr>
          <w:i/>
        </w:rPr>
        <w:t>пока</w:t>
      </w:r>
      <w:r w:rsidR="00833672" w:rsidRPr="00603A50">
        <w:rPr>
          <w:i/>
        </w:rPr>
        <w:t xml:space="preserve"> </w:t>
      </w:r>
      <w:r w:rsidRPr="00603A50">
        <w:rPr>
          <w:i/>
        </w:rPr>
        <w:t>выглядит</w:t>
      </w:r>
      <w:r w:rsidR="00833672" w:rsidRPr="00603A50">
        <w:rPr>
          <w:i/>
        </w:rPr>
        <w:t xml:space="preserve"> </w:t>
      </w:r>
      <w:r w:rsidRPr="00603A50">
        <w:rPr>
          <w:i/>
        </w:rPr>
        <w:t>как</w:t>
      </w:r>
      <w:r w:rsidR="00833672" w:rsidRPr="00603A50">
        <w:rPr>
          <w:i/>
        </w:rPr>
        <w:t xml:space="preserve"> </w:t>
      </w:r>
      <w:r w:rsidRPr="00603A50">
        <w:rPr>
          <w:i/>
        </w:rPr>
        <w:t>капля</w:t>
      </w:r>
      <w:r w:rsidR="00833672" w:rsidRPr="00603A50">
        <w:rPr>
          <w:i/>
        </w:rPr>
        <w:t xml:space="preserve"> </w:t>
      </w:r>
      <w:r w:rsidRPr="00603A50">
        <w:rPr>
          <w:i/>
        </w:rPr>
        <w:t>в</w:t>
      </w:r>
      <w:r w:rsidR="00833672" w:rsidRPr="00603A50">
        <w:rPr>
          <w:i/>
        </w:rPr>
        <w:t xml:space="preserve"> </w:t>
      </w:r>
      <w:r w:rsidRPr="00603A50">
        <w:rPr>
          <w:i/>
        </w:rPr>
        <w:t>море.</w:t>
      </w:r>
      <w:r w:rsidR="00833672" w:rsidRPr="00603A50">
        <w:rPr>
          <w:i/>
        </w:rPr>
        <w:t xml:space="preserve"> </w:t>
      </w:r>
      <w:r w:rsidRPr="00603A50">
        <w:rPr>
          <w:i/>
        </w:rPr>
        <w:t>Интерес</w:t>
      </w:r>
      <w:r w:rsidR="00833672" w:rsidRPr="00603A50">
        <w:rPr>
          <w:i/>
        </w:rPr>
        <w:t xml:space="preserve"> </w:t>
      </w:r>
      <w:r w:rsidRPr="00603A50">
        <w:rPr>
          <w:i/>
        </w:rPr>
        <w:t>к</w:t>
      </w:r>
      <w:r w:rsidR="00833672" w:rsidRPr="00603A50">
        <w:rPr>
          <w:i/>
        </w:rPr>
        <w:t xml:space="preserve"> </w:t>
      </w:r>
      <w:r w:rsidRPr="00603A50">
        <w:rPr>
          <w:i/>
        </w:rPr>
        <w:t>НПФ</w:t>
      </w:r>
      <w:r w:rsidR="00833672" w:rsidRPr="00603A50">
        <w:rPr>
          <w:i/>
        </w:rPr>
        <w:t xml:space="preserve"> </w:t>
      </w:r>
      <w:r w:rsidRPr="00603A50">
        <w:rPr>
          <w:i/>
        </w:rPr>
        <w:t>не</w:t>
      </w:r>
      <w:r w:rsidR="00833672" w:rsidRPr="00603A50">
        <w:rPr>
          <w:i/>
        </w:rPr>
        <w:t xml:space="preserve"> </w:t>
      </w:r>
      <w:r w:rsidRPr="00603A50">
        <w:rPr>
          <w:i/>
        </w:rPr>
        <w:t>случаен.</w:t>
      </w:r>
      <w:r w:rsidR="00833672" w:rsidRPr="00603A50">
        <w:rPr>
          <w:i/>
        </w:rPr>
        <w:t xml:space="preserve"> </w:t>
      </w:r>
      <w:r w:rsidRPr="00603A50">
        <w:rPr>
          <w:i/>
        </w:rPr>
        <w:t>Аналитики</w:t>
      </w:r>
      <w:r w:rsidR="00833672" w:rsidRPr="00603A50">
        <w:rPr>
          <w:i/>
        </w:rPr>
        <w:t xml:space="preserve"> </w:t>
      </w:r>
      <w:r w:rsidRPr="00603A50">
        <w:rPr>
          <w:i/>
        </w:rPr>
        <w:t>связывают</w:t>
      </w:r>
      <w:r w:rsidR="00833672" w:rsidRPr="00603A50">
        <w:rPr>
          <w:i/>
        </w:rPr>
        <w:t xml:space="preserve"> </w:t>
      </w:r>
      <w:r w:rsidRPr="00603A50">
        <w:rPr>
          <w:i/>
        </w:rPr>
        <w:t>его</w:t>
      </w:r>
      <w:r w:rsidR="00833672" w:rsidRPr="00603A50">
        <w:rPr>
          <w:i/>
        </w:rPr>
        <w:t xml:space="preserve"> </w:t>
      </w:r>
      <w:r w:rsidRPr="00603A50">
        <w:rPr>
          <w:i/>
        </w:rPr>
        <w:t>с</w:t>
      </w:r>
      <w:r w:rsidR="00833672" w:rsidRPr="00603A50">
        <w:rPr>
          <w:i/>
        </w:rPr>
        <w:t xml:space="preserve"> </w:t>
      </w:r>
      <w:r w:rsidRPr="00603A50">
        <w:rPr>
          <w:i/>
        </w:rPr>
        <w:t>тем,</w:t>
      </w:r>
      <w:r w:rsidR="00833672" w:rsidRPr="00603A50">
        <w:rPr>
          <w:i/>
        </w:rPr>
        <w:t xml:space="preserve"> </w:t>
      </w:r>
      <w:r w:rsidRPr="00603A50">
        <w:rPr>
          <w:i/>
        </w:rPr>
        <w:t>что</w:t>
      </w:r>
      <w:r w:rsidR="00833672" w:rsidRPr="00603A50">
        <w:rPr>
          <w:i/>
        </w:rPr>
        <w:t xml:space="preserve"> </w:t>
      </w:r>
      <w:r w:rsidRPr="00603A50">
        <w:rPr>
          <w:i/>
        </w:rPr>
        <w:t>с</w:t>
      </w:r>
      <w:r w:rsidR="00833672" w:rsidRPr="00603A50">
        <w:rPr>
          <w:i/>
        </w:rPr>
        <w:t xml:space="preserve"> </w:t>
      </w:r>
      <w:r w:rsidRPr="00603A50">
        <w:rPr>
          <w:i/>
        </w:rPr>
        <w:t>начала</w:t>
      </w:r>
      <w:r w:rsidR="00833672" w:rsidRPr="00603A50">
        <w:rPr>
          <w:i/>
        </w:rPr>
        <w:t xml:space="preserve"> </w:t>
      </w:r>
      <w:r w:rsidRPr="00603A50">
        <w:rPr>
          <w:i/>
        </w:rPr>
        <w:t>2024</w:t>
      </w:r>
      <w:r w:rsidR="00833672" w:rsidRPr="00603A50">
        <w:rPr>
          <w:i/>
        </w:rPr>
        <w:t xml:space="preserve"> </w:t>
      </w:r>
      <w:r w:rsidRPr="00603A50">
        <w:rPr>
          <w:i/>
        </w:rPr>
        <w:t>года</w:t>
      </w:r>
      <w:r w:rsidR="00833672" w:rsidRPr="00603A50">
        <w:rPr>
          <w:i/>
        </w:rPr>
        <w:t xml:space="preserve"> </w:t>
      </w:r>
      <w:r w:rsidRPr="00603A50">
        <w:rPr>
          <w:i/>
        </w:rPr>
        <w:t>в</w:t>
      </w:r>
      <w:r w:rsidR="00833672" w:rsidRPr="00603A50">
        <w:rPr>
          <w:i/>
        </w:rPr>
        <w:t xml:space="preserve"> </w:t>
      </w:r>
      <w:r w:rsidRPr="00603A50">
        <w:rPr>
          <w:i/>
        </w:rPr>
        <w:t>России</w:t>
      </w:r>
      <w:r w:rsidR="00833672" w:rsidRPr="00603A50">
        <w:rPr>
          <w:i/>
        </w:rPr>
        <w:t xml:space="preserve"> </w:t>
      </w:r>
      <w:r w:rsidRPr="00603A50">
        <w:rPr>
          <w:i/>
        </w:rPr>
        <w:t>стала</w:t>
      </w:r>
      <w:r w:rsidR="00833672" w:rsidRPr="00603A50">
        <w:rPr>
          <w:i/>
        </w:rPr>
        <w:t xml:space="preserve"> </w:t>
      </w:r>
      <w:r w:rsidRPr="00603A50">
        <w:rPr>
          <w:i/>
        </w:rPr>
        <w:t>работать</w:t>
      </w:r>
      <w:r w:rsidR="00833672" w:rsidRPr="00603A50">
        <w:rPr>
          <w:i/>
        </w:rPr>
        <w:t xml:space="preserve"> </w:t>
      </w:r>
      <w:r w:rsidRPr="00603A50">
        <w:rPr>
          <w:i/>
        </w:rPr>
        <w:t>программа</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w:t>
      </w:r>
      <w:r w:rsidRPr="00603A50">
        <w:rPr>
          <w:i/>
        </w:rPr>
        <w:t>(ПДС),</w:t>
      </w:r>
      <w:r w:rsidR="00833672" w:rsidRPr="00603A50">
        <w:rPr>
          <w:i/>
        </w:rPr>
        <w:t xml:space="preserve"> </w:t>
      </w:r>
      <w:r w:rsidRPr="00603A50">
        <w:rPr>
          <w:i/>
        </w:rPr>
        <w:t>поддерживаемая</w:t>
      </w:r>
      <w:r w:rsidR="00833672" w:rsidRPr="00603A50">
        <w:rPr>
          <w:i/>
        </w:rPr>
        <w:t xml:space="preserve"> </w:t>
      </w:r>
      <w:r w:rsidRPr="00603A50">
        <w:rPr>
          <w:i/>
        </w:rPr>
        <w:t>государством,</w:t>
      </w:r>
      <w:r w:rsidR="00833672" w:rsidRPr="00603A50">
        <w:rPr>
          <w:i/>
        </w:rPr>
        <w:t xml:space="preserve"> </w:t>
      </w:r>
      <w:hyperlink w:anchor="А102" w:history="1">
        <w:r w:rsidRPr="00603A50">
          <w:rPr>
            <w:rStyle w:val="a3"/>
            <w:i/>
          </w:rPr>
          <w:t>пишет</w:t>
        </w:r>
        <w:r w:rsidR="00833672" w:rsidRPr="00603A50">
          <w:rPr>
            <w:rStyle w:val="a3"/>
            <w:i/>
          </w:rPr>
          <w:t xml:space="preserve"> «</w:t>
        </w:r>
        <w:r w:rsidR="0008380E" w:rsidRPr="00603A50">
          <w:rPr>
            <w:rStyle w:val="a3"/>
            <w:i/>
          </w:rPr>
          <w:t>Московский</w:t>
        </w:r>
        <w:r w:rsidR="00833672" w:rsidRPr="00603A50">
          <w:rPr>
            <w:rStyle w:val="a3"/>
            <w:i/>
          </w:rPr>
          <w:t xml:space="preserve"> </w:t>
        </w:r>
        <w:r w:rsidR="0008380E" w:rsidRPr="00603A50">
          <w:rPr>
            <w:rStyle w:val="a3"/>
            <w:i/>
          </w:rPr>
          <w:t>к</w:t>
        </w:r>
        <w:r w:rsidRPr="00603A50">
          <w:rPr>
            <w:rStyle w:val="a3"/>
            <w:i/>
          </w:rPr>
          <w:t>омсомолец</w:t>
        </w:r>
        <w:r w:rsidR="00833672" w:rsidRPr="00603A50">
          <w:rPr>
            <w:rStyle w:val="a3"/>
            <w:i/>
          </w:rPr>
          <w:t>»</w:t>
        </w:r>
      </w:hyperlink>
    </w:p>
    <w:p w14:paraId="1547C57A" w14:textId="77777777" w:rsidR="001D06A3" w:rsidRPr="00603A50" w:rsidRDefault="001D06A3" w:rsidP="00676D5F">
      <w:pPr>
        <w:numPr>
          <w:ilvl w:val="0"/>
          <w:numId w:val="25"/>
        </w:numPr>
        <w:rPr>
          <w:i/>
        </w:rPr>
      </w:pPr>
      <w:r w:rsidRPr="00603A50">
        <w:rPr>
          <w:i/>
        </w:rPr>
        <w:t>По</w:t>
      </w:r>
      <w:r w:rsidR="00833672" w:rsidRPr="00603A50">
        <w:rPr>
          <w:i/>
        </w:rPr>
        <w:t xml:space="preserve"> </w:t>
      </w:r>
      <w:r w:rsidRPr="00603A50">
        <w:rPr>
          <w:i/>
        </w:rPr>
        <w:t>итогам</w:t>
      </w:r>
      <w:r w:rsidR="00833672" w:rsidRPr="00603A50">
        <w:rPr>
          <w:i/>
        </w:rPr>
        <w:t xml:space="preserve"> </w:t>
      </w:r>
      <w:r w:rsidRPr="00603A50">
        <w:rPr>
          <w:i/>
        </w:rPr>
        <w:t>I</w:t>
      </w:r>
      <w:r w:rsidR="00833672" w:rsidRPr="00603A50">
        <w:rPr>
          <w:i/>
        </w:rPr>
        <w:t xml:space="preserve"> </w:t>
      </w:r>
      <w:r w:rsidRPr="00603A50">
        <w:rPr>
          <w:i/>
        </w:rPr>
        <w:t>полугодия</w:t>
      </w:r>
      <w:r w:rsidR="00833672" w:rsidRPr="00603A50">
        <w:rPr>
          <w:i/>
        </w:rPr>
        <w:t xml:space="preserve"> </w:t>
      </w:r>
      <w:r w:rsidRPr="00603A50">
        <w:rPr>
          <w:i/>
        </w:rPr>
        <w:t>2024</w:t>
      </w:r>
      <w:r w:rsidR="00833672" w:rsidRPr="00603A50">
        <w:rPr>
          <w:i/>
        </w:rPr>
        <w:t xml:space="preserve"> </w:t>
      </w:r>
      <w:r w:rsidRPr="00603A50">
        <w:rPr>
          <w:i/>
        </w:rPr>
        <w:t>года</w:t>
      </w:r>
      <w:r w:rsidR="00833672" w:rsidRPr="00603A50">
        <w:rPr>
          <w:i/>
        </w:rPr>
        <w:t xml:space="preserve"> </w:t>
      </w:r>
      <w:r w:rsidRPr="00603A50">
        <w:rPr>
          <w:i/>
        </w:rPr>
        <w:t>вложения</w:t>
      </w:r>
      <w:r w:rsidR="00833672" w:rsidRPr="00603A50">
        <w:rPr>
          <w:i/>
        </w:rPr>
        <w:t xml:space="preserve"> </w:t>
      </w:r>
      <w:r w:rsidRPr="00603A50">
        <w:rPr>
          <w:i/>
        </w:rPr>
        <w:t>в</w:t>
      </w:r>
      <w:r w:rsidR="00833672" w:rsidRPr="00603A50">
        <w:rPr>
          <w:i/>
        </w:rPr>
        <w:t xml:space="preserve"> </w:t>
      </w:r>
      <w:r w:rsidRPr="00603A50">
        <w:rPr>
          <w:i/>
        </w:rPr>
        <w:t>добровольные</w:t>
      </w:r>
      <w:r w:rsidR="00833672" w:rsidRPr="00603A50">
        <w:rPr>
          <w:i/>
        </w:rPr>
        <w:t xml:space="preserve"> </w:t>
      </w:r>
      <w:r w:rsidRPr="00603A50">
        <w:rPr>
          <w:i/>
        </w:rPr>
        <w:t>программы</w:t>
      </w:r>
      <w:r w:rsidR="00833672" w:rsidRPr="00603A50">
        <w:rPr>
          <w:i/>
        </w:rPr>
        <w:t xml:space="preserve"> </w:t>
      </w:r>
      <w:r w:rsidRPr="00603A50">
        <w:rPr>
          <w:i/>
        </w:rPr>
        <w:t>негосударственных</w:t>
      </w:r>
      <w:r w:rsidR="00833672" w:rsidRPr="00603A50">
        <w:rPr>
          <w:i/>
        </w:rPr>
        <w:t xml:space="preserve"> </w:t>
      </w:r>
      <w:r w:rsidRPr="00603A50">
        <w:rPr>
          <w:i/>
        </w:rPr>
        <w:t>пенсионных</w:t>
      </w:r>
      <w:r w:rsidR="00833672" w:rsidRPr="00603A50">
        <w:rPr>
          <w:i/>
        </w:rPr>
        <w:t xml:space="preserve"> </w:t>
      </w:r>
      <w:r w:rsidRPr="00603A50">
        <w:rPr>
          <w:i/>
        </w:rPr>
        <w:t>фондов</w:t>
      </w:r>
      <w:r w:rsidR="00833672" w:rsidRPr="00603A50">
        <w:rPr>
          <w:i/>
        </w:rPr>
        <w:t xml:space="preserve"> </w:t>
      </w:r>
      <w:r w:rsidRPr="00603A50">
        <w:rPr>
          <w:i/>
        </w:rPr>
        <w:t>(НПФ)</w:t>
      </w:r>
      <w:r w:rsidR="00833672" w:rsidRPr="00603A50">
        <w:rPr>
          <w:i/>
        </w:rPr>
        <w:t xml:space="preserve"> </w:t>
      </w:r>
      <w:r w:rsidRPr="00603A50">
        <w:rPr>
          <w:i/>
        </w:rPr>
        <w:t>составили</w:t>
      </w:r>
      <w:r w:rsidR="00833672" w:rsidRPr="00603A50">
        <w:rPr>
          <w:i/>
        </w:rPr>
        <w:t xml:space="preserve"> </w:t>
      </w:r>
      <w:r w:rsidRPr="00603A50">
        <w:rPr>
          <w:i/>
        </w:rPr>
        <w:t>94,2</w:t>
      </w:r>
      <w:r w:rsidR="00833672" w:rsidRPr="00603A50">
        <w:rPr>
          <w:i/>
        </w:rPr>
        <w:t xml:space="preserve"> </w:t>
      </w:r>
      <w:r w:rsidRPr="00603A50">
        <w:rPr>
          <w:i/>
        </w:rPr>
        <w:t>млрд</w:t>
      </w:r>
      <w:r w:rsidR="00833672" w:rsidRPr="00603A50">
        <w:rPr>
          <w:i/>
        </w:rPr>
        <w:t xml:space="preserve"> </w:t>
      </w:r>
      <w:r w:rsidRPr="00603A50">
        <w:rPr>
          <w:i/>
        </w:rPr>
        <w:t>рублей,</w:t>
      </w:r>
      <w:r w:rsidR="00833672" w:rsidRPr="00603A50">
        <w:rPr>
          <w:i/>
        </w:rPr>
        <w:t xml:space="preserve"> </w:t>
      </w:r>
      <w:r w:rsidRPr="00603A50">
        <w:rPr>
          <w:i/>
        </w:rPr>
        <w:t>рост</w:t>
      </w:r>
      <w:r w:rsidR="00833672" w:rsidRPr="00603A50">
        <w:rPr>
          <w:i/>
        </w:rPr>
        <w:t xml:space="preserve"> </w:t>
      </w:r>
      <w:r w:rsidRPr="00603A50">
        <w:rPr>
          <w:i/>
        </w:rPr>
        <w:t>на</w:t>
      </w:r>
      <w:r w:rsidR="00833672" w:rsidRPr="00603A50">
        <w:rPr>
          <w:i/>
        </w:rPr>
        <w:t xml:space="preserve"> </w:t>
      </w:r>
      <w:r w:rsidRPr="00603A50">
        <w:rPr>
          <w:i/>
        </w:rPr>
        <w:t>49%</w:t>
      </w:r>
      <w:r w:rsidR="00833672" w:rsidRPr="00603A50">
        <w:rPr>
          <w:i/>
        </w:rPr>
        <w:t xml:space="preserve"> </w:t>
      </w:r>
      <w:r w:rsidRPr="00603A50">
        <w:rPr>
          <w:i/>
        </w:rPr>
        <w:t>год</w:t>
      </w:r>
      <w:r w:rsidR="00833672" w:rsidRPr="00603A50">
        <w:rPr>
          <w:i/>
        </w:rPr>
        <w:t xml:space="preserve"> </w:t>
      </w:r>
      <w:r w:rsidRPr="00603A50">
        <w:rPr>
          <w:i/>
        </w:rPr>
        <w:t>к</w:t>
      </w:r>
      <w:r w:rsidR="00833672" w:rsidRPr="00603A50">
        <w:rPr>
          <w:i/>
        </w:rPr>
        <w:t xml:space="preserve"> </w:t>
      </w:r>
      <w:r w:rsidRPr="00603A50">
        <w:rPr>
          <w:i/>
        </w:rPr>
        <w:t>году.</w:t>
      </w:r>
      <w:r w:rsidR="00833672" w:rsidRPr="00603A50">
        <w:rPr>
          <w:i/>
        </w:rPr>
        <w:t xml:space="preserve"> </w:t>
      </w:r>
      <w:r w:rsidRPr="00603A50">
        <w:rPr>
          <w:i/>
        </w:rPr>
        <w:t>К</w:t>
      </w:r>
      <w:r w:rsidR="00833672" w:rsidRPr="00603A50">
        <w:rPr>
          <w:i/>
        </w:rPr>
        <w:t xml:space="preserve"> </w:t>
      </w:r>
      <w:r w:rsidRPr="00603A50">
        <w:rPr>
          <w:i/>
        </w:rPr>
        <w:t>таким</w:t>
      </w:r>
      <w:r w:rsidR="00833672" w:rsidRPr="00603A50">
        <w:rPr>
          <w:i/>
        </w:rPr>
        <w:t xml:space="preserve"> </w:t>
      </w:r>
      <w:r w:rsidRPr="00603A50">
        <w:rPr>
          <w:i/>
        </w:rPr>
        <w:t>выводам</w:t>
      </w:r>
      <w:r w:rsidR="00833672" w:rsidRPr="00603A50">
        <w:rPr>
          <w:i/>
        </w:rPr>
        <w:t xml:space="preserve"> </w:t>
      </w:r>
      <w:r w:rsidRPr="00603A50">
        <w:rPr>
          <w:i/>
        </w:rPr>
        <w:t>пришли</w:t>
      </w:r>
      <w:r w:rsidR="00833672" w:rsidRPr="00603A50">
        <w:rPr>
          <w:i/>
        </w:rPr>
        <w:t xml:space="preserve"> </w:t>
      </w:r>
      <w:r w:rsidRPr="00603A50">
        <w:rPr>
          <w:i/>
        </w:rPr>
        <w:t>аналитики</w:t>
      </w:r>
      <w:r w:rsidR="00833672" w:rsidRPr="00603A50">
        <w:rPr>
          <w:i/>
        </w:rPr>
        <w:t xml:space="preserve"> </w:t>
      </w:r>
      <w:r w:rsidRPr="00603A50">
        <w:rPr>
          <w:i/>
        </w:rPr>
        <w:t>СберНПФ,</w:t>
      </w:r>
      <w:r w:rsidR="00833672" w:rsidRPr="00603A50">
        <w:rPr>
          <w:i/>
        </w:rPr>
        <w:t xml:space="preserve"> </w:t>
      </w:r>
      <w:r w:rsidR="00EB6878" w:rsidRPr="00603A50">
        <w:rPr>
          <w:i/>
        </w:rPr>
        <w:t>изучившие</w:t>
      </w:r>
      <w:r w:rsidR="00833672" w:rsidRPr="00603A50">
        <w:rPr>
          <w:i/>
        </w:rPr>
        <w:t xml:space="preserve"> </w:t>
      </w:r>
      <w:r w:rsidR="00EB6878" w:rsidRPr="00603A50">
        <w:rPr>
          <w:i/>
        </w:rPr>
        <w:t>данные</w:t>
      </w:r>
      <w:r w:rsidR="00833672" w:rsidRPr="00603A50">
        <w:rPr>
          <w:i/>
        </w:rPr>
        <w:t xml:space="preserve"> </w:t>
      </w:r>
      <w:r w:rsidR="00EB6878" w:rsidRPr="00603A50">
        <w:rPr>
          <w:i/>
        </w:rPr>
        <w:t>Банка</w:t>
      </w:r>
      <w:r w:rsidR="00833672" w:rsidRPr="00603A50">
        <w:rPr>
          <w:i/>
        </w:rPr>
        <w:t xml:space="preserve"> </w:t>
      </w:r>
      <w:r w:rsidR="00EB6878" w:rsidRPr="00603A50">
        <w:rPr>
          <w:i/>
        </w:rPr>
        <w:t>России.</w:t>
      </w:r>
      <w:r w:rsidR="00833672" w:rsidRPr="00603A50">
        <w:rPr>
          <w:i/>
        </w:rPr>
        <w:t xml:space="preserve"> </w:t>
      </w:r>
      <w:r w:rsidRPr="00603A50">
        <w:rPr>
          <w:i/>
        </w:rPr>
        <w:t>Драйвером</w:t>
      </w:r>
      <w:r w:rsidR="00833672" w:rsidRPr="00603A50">
        <w:rPr>
          <w:i/>
        </w:rPr>
        <w:t xml:space="preserve"> </w:t>
      </w:r>
      <w:r w:rsidRPr="00603A50">
        <w:rPr>
          <w:i/>
        </w:rPr>
        <w:t>такой</w:t>
      </w:r>
      <w:r w:rsidR="00833672" w:rsidRPr="00603A50">
        <w:rPr>
          <w:i/>
        </w:rPr>
        <w:t xml:space="preserve"> </w:t>
      </w:r>
      <w:r w:rsidRPr="00603A50">
        <w:rPr>
          <w:i/>
        </w:rPr>
        <w:t>динамики</w:t>
      </w:r>
      <w:r w:rsidR="00833672" w:rsidRPr="00603A50">
        <w:rPr>
          <w:i/>
        </w:rPr>
        <w:t xml:space="preserve"> </w:t>
      </w:r>
      <w:r w:rsidRPr="00603A50">
        <w:rPr>
          <w:i/>
        </w:rPr>
        <w:t>выступили</w:t>
      </w:r>
      <w:r w:rsidR="00833672" w:rsidRPr="00603A50">
        <w:rPr>
          <w:i/>
        </w:rPr>
        <w:t xml:space="preserve"> </w:t>
      </w:r>
      <w:r w:rsidRPr="00603A50">
        <w:rPr>
          <w:i/>
        </w:rPr>
        <w:t>взносы</w:t>
      </w:r>
      <w:r w:rsidR="00833672" w:rsidRPr="00603A50">
        <w:rPr>
          <w:i/>
        </w:rPr>
        <w:t xml:space="preserve"> </w:t>
      </w:r>
      <w:r w:rsidRPr="00603A50">
        <w:rPr>
          <w:i/>
        </w:rPr>
        <w:t>россиян</w:t>
      </w:r>
      <w:r w:rsidR="00833672" w:rsidRPr="00603A50">
        <w:rPr>
          <w:i/>
        </w:rPr>
        <w:t xml:space="preserve"> </w:t>
      </w:r>
      <w:r w:rsidRPr="00603A50">
        <w:rPr>
          <w:i/>
        </w:rPr>
        <w:t>в</w:t>
      </w:r>
      <w:r w:rsidR="00833672" w:rsidRPr="00603A50">
        <w:rPr>
          <w:i/>
        </w:rPr>
        <w:t xml:space="preserve"> </w:t>
      </w:r>
      <w:r w:rsidRPr="00603A50">
        <w:rPr>
          <w:i/>
        </w:rPr>
        <w:t>новую</w:t>
      </w:r>
      <w:r w:rsidR="00833672" w:rsidRPr="00603A50">
        <w:rPr>
          <w:i/>
        </w:rPr>
        <w:t xml:space="preserve"> </w:t>
      </w:r>
      <w:r w:rsidRPr="00603A50">
        <w:rPr>
          <w:i/>
        </w:rPr>
        <w:t>программу</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w:t>
      </w:r>
      <w:r w:rsidRPr="00603A50">
        <w:rPr>
          <w:i/>
        </w:rPr>
        <w:t>За</w:t>
      </w:r>
      <w:r w:rsidR="00833672" w:rsidRPr="00603A50">
        <w:rPr>
          <w:i/>
        </w:rPr>
        <w:t xml:space="preserve"> </w:t>
      </w:r>
      <w:r w:rsidRPr="00603A50">
        <w:rPr>
          <w:i/>
        </w:rPr>
        <w:t>январь-июнь</w:t>
      </w:r>
      <w:r w:rsidR="00833672" w:rsidRPr="00603A50">
        <w:rPr>
          <w:i/>
        </w:rPr>
        <w:t xml:space="preserve"> </w:t>
      </w:r>
      <w:r w:rsidRPr="00603A50">
        <w:rPr>
          <w:i/>
        </w:rPr>
        <w:t>НПФ</w:t>
      </w:r>
      <w:r w:rsidR="00833672" w:rsidRPr="00603A50">
        <w:rPr>
          <w:i/>
        </w:rPr>
        <w:t xml:space="preserve"> </w:t>
      </w:r>
      <w:r w:rsidRPr="00603A50">
        <w:rPr>
          <w:i/>
        </w:rPr>
        <w:t>перечислили</w:t>
      </w:r>
      <w:r w:rsidR="00833672" w:rsidRPr="00603A50">
        <w:rPr>
          <w:i/>
        </w:rPr>
        <w:t xml:space="preserve"> </w:t>
      </w:r>
      <w:r w:rsidRPr="00603A50">
        <w:rPr>
          <w:i/>
        </w:rPr>
        <w:t>людям</w:t>
      </w:r>
      <w:r w:rsidR="00833672" w:rsidRPr="00603A50">
        <w:rPr>
          <w:i/>
        </w:rPr>
        <w:t xml:space="preserve"> </w:t>
      </w:r>
      <w:r w:rsidRPr="00603A50">
        <w:rPr>
          <w:i/>
        </w:rPr>
        <w:t>свыше</w:t>
      </w:r>
      <w:r w:rsidR="00833672" w:rsidRPr="00603A50">
        <w:rPr>
          <w:i/>
        </w:rPr>
        <w:t xml:space="preserve"> </w:t>
      </w:r>
      <w:r w:rsidRPr="00603A50">
        <w:rPr>
          <w:i/>
        </w:rPr>
        <w:t>80</w:t>
      </w:r>
      <w:r w:rsidR="00833672" w:rsidRPr="00603A50">
        <w:rPr>
          <w:i/>
        </w:rPr>
        <w:t xml:space="preserve"> </w:t>
      </w:r>
      <w:r w:rsidRPr="00603A50">
        <w:rPr>
          <w:i/>
        </w:rPr>
        <w:t>млрд</w:t>
      </w:r>
      <w:r w:rsidR="00833672" w:rsidRPr="00603A50">
        <w:rPr>
          <w:i/>
        </w:rPr>
        <w:t xml:space="preserve"> </w:t>
      </w:r>
      <w:r w:rsidRPr="00603A50">
        <w:rPr>
          <w:i/>
        </w:rPr>
        <w:t>рублей.</w:t>
      </w:r>
      <w:r w:rsidR="00833672" w:rsidRPr="00603A50">
        <w:rPr>
          <w:i/>
        </w:rPr>
        <w:t xml:space="preserve"> </w:t>
      </w:r>
      <w:r w:rsidRPr="00603A50">
        <w:rPr>
          <w:i/>
        </w:rPr>
        <w:t>При</w:t>
      </w:r>
      <w:r w:rsidR="00833672" w:rsidRPr="00603A50">
        <w:rPr>
          <w:i/>
        </w:rPr>
        <w:t xml:space="preserve"> </w:t>
      </w:r>
      <w:r w:rsidRPr="00603A50">
        <w:rPr>
          <w:i/>
        </w:rPr>
        <w:t>этом</w:t>
      </w:r>
      <w:r w:rsidR="00833672" w:rsidRPr="00603A50">
        <w:rPr>
          <w:i/>
        </w:rPr>
        <w:t xml:space="preserve"> </w:t>
      </w:r>
      <w:r w:rsidRPr="00603A50">
        <w:rPr>
          <w:i/>
        </w:rPr>
        <w:t>пят</w:t>
      </w:r>
      <w:r w:rsidR="00833672" w:rsidRPr="00603A50">
        <w:rPr>
          <w:i/>
        </w:rPr>
        <w:t>е</w:t>
      </w:r>
      <w:r w:rsidRPr="00603A50">
        <w:rPr>
          <w:i/>
        </w:rPr>
        <w:t>рка</w:t>
      </w:r>
      <w:r w:rsidR="00833672" w:rsidRPr="00603A50">
        <w:rPr>
          <w:i/>
        </w:rPr>
        <w:t xml:space="preserve"> </w:t>
      </w:r>
      <w:r w:rsidRPr="00603A50">
        <w:rPr>
          <w:i/>
        </w:rPr>
        <w:t>регионов-лидеров</w:t>
      </w:r>
      <w:r w:rsidR="00833672" w:rsidRPr="00603A50">
        <w:rPr>
          <w:i/>
        </w:rPr>
        <w:t xml:space="preserve"> </w:t>
      </w:r>
      <w:r w:rsidRPr="00603A50">
        <w:rPr>
          <w:i/>
        </w:rPr>
        <w:t>по</w:t>
      </w:r>
      <w:r w:rsidR="00833672" w:rsidRPr="00603A50">
        <w:rPr>
          <w:i/>
        </w:rPr>
        <w:t xml:space="preserve"> </w:t>
      </w:r>
      <w:r w:rsidRPr="00603A50">
        <w:rPr>
          <w:i/>
        </w:rPr>
        <w:t>объ</w:t>
      </w:r>
      <w:r w:rsidR="00833672" w:rsidRPr="00603A50">
        <w:rPr>
          <w:i/>
        </w:rPr>
        <w:t>е</w:t>
      </w:r>
      <w:r w:rsidRPr="00603A50">
        <w:rPr>
          <w:i/>
        </w:rPr>
        <w:t>му</w:t>
      </w:r>
      <w:r w:rsidR="00833672" w:rsidRPr="00603A50">
        <w:rPr>
          <w:i/>
        </w:rPr>
        <w:t xml:space="preserve"> </w:t>
      </w:r>
      <w:r w:rsidRPr="00603A50">
        <w:rPr>
          <w:i/>
        </w:rPr>
        <w:t>выплат</w:t>
      </w:r>
      <w:r w:rsidR="00833672" w:rsidRPr="00603A50">
        <w:rPr>
          <w:i/>
        </w:rPr>
        <w:t xml:space="preserve"> </w:t>
      </w:r>
      <w:r w:rsidRPr="00603A50">
        <w:rPr>
          <w:i/>
        </w:rPr>
        <w:t>по</w:t>
      </w:r>
      <w:r w:rsidR="00833672" w:rsidRPr="00603A50">
        <w:rPr>
          <w:i/>
        </w:rPr>
        <w:t xml:space="preserve"> </w:t>
      </w:r>
      <w:r w:rsidRPr="00603A50">
        <w:rPr>
          <w:i/>
        </w:rPr>
        <w:t>добровольным</w:t>
      </w:r>
      <w:r w:rsidR="00833672" w:rsidRPr="00603A50">
        <w:rPr>
          <w:i/>
        </w:rPr>
        <w:t xml:space="preserve"> </w:t>
      </w:r>
      <w:r w:rsidRPr="00603A50">
        <w:rPr>
          <w:i/>
        </w:rPr>
        <w:t>программам</w:t>
      </w:r>
      <w:r w:rsidR="00833672" w:rsidRPr="00603A50">
        <w:rPr>
          <w:i/>
        </w:rPr>
        <w:t xml:space="preserve"> </w:t>
      </w:r>
      <w:r w:rsidRPr="00603A50">
        <w:rPr>
          <w:i/>
        </w:rPr>
        <w:t>осталась</w:t>
      </w:r>
      <w:r w:rsidR="00833672" w:rsidRPr="00603A50">
        <w:rPr>
          <w:i/>
        </w:rPr>
        <w:t xml:space="preserve"> </w:t>
      </w:r>
      <w:r w:rsidRPr="00603A50">
        <w:rPr>
          <w:i/>
        </w:rPr>
        <w:t>без</w:t>
      </w:r>
      <w:r w:rsidR="00833672" w:rsidRPr="00603A50">
        <w:rPr>
          <w:i/>
        </w:rPr>
        <w:t xml:space="preserve"> </w:t>
      </w:r>
      <w:r w:rsidRPr="00603A50">
        <w:rPr>
          <w:i/>
        </w:rPr>
        <w:t>изменений,</w:t>
      </w:r>
      <w:r w:rsidR="00833672" w:rsidRPr="00603A50">
        <w:rPr>
          <w:i/>
        </w:rPr>
        <w:t xml:space="preserve"> </w:t>
      </w:r>
      <w:hyperlink w:anchor="А103" w:history="1">
        <w:r w:rsidRPr="00603A50">
          <w:rPr>
            <w:rStyle w:val="a3"/>
            <w:i/>
          </w:rPr>
          <w:t>сообщает</w:t>
        </w:r>
        <w:r w:rsidR="00833672" w:rsidRPr="00603A50">
          <w:rPr>
            <w:rStyle w:val="a3"/>
            <w:i/>
          </w:rPr>
          <w:t xml:space="preserve"> </w:t>
        </w:r>
        <w:r w:rsidRPr="00603A50">
          <w:rPr>
            <w:rStyle w:val="a3"/>
            <w:i/>
          </w:rPr>
          <w:t>PlusWorld</w:t>
        </w:r>
        <w:r w:rsidR="0008380E" w:rsidRPr="00603A50">
          <w:rPr>
            <w:rStyle w:val="a3"/>
            <w:i/>
          </w:rPr>
          <w:t>.</w:t>
        </w:r>
        <w:r w:rsidR="0008380E" w:rsidRPr="00603A50">
          <w:rPr>
            <w:rStyle w:val="a3"/>
            <w:i/>
            <w:lang w:val="en-US"/>
          </w:rPr>
          <w:t>ru</w:t>
        </w:r>
      </w:hyperlink>
    </w:p>
    <w:p w14:paraId="7D6F9A5B" w14:textId="77777777" w:rsidR="001D06A3" w:rsidRPr="00603A50" w:rsidRDefault="001D06A3" w:rsidP="00676D5F">
      <w:pPr>
        <w:numPr>
          <w:ilvl w:val="0"/>
          <w:numId w:val="25"/>
        </w:numPr>
        <w:rPr>
          <w:i/>
        </w:rPr>
      </w:pPr>
      <w:r w:rsidRPr="00603A50">
        <w:rPr>
          <w:i/>
        </w:rPr>
        <w:t>Программа</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w:t>
      </w:r>
      <w:r w:rsidRPr="00603A50">
        <w:rPr>
          <w:i/>
        </w:rPr>
        <w:t>граждан</w:t>
      </w:r>
      <w:r w:rsidR="00833672" w:rsidRPr="00603A50">
        <w:rPr>
          <w:i/>
        </w:rPr>
        <w:t xml:space="preserve"> </w:t>
      </w:r>
      <w:r w:rsidRPr="00603A50">
        <w:rPr>
          <w:i/>
        </w:rPr>
        <w:t>(ПДС)</w:t>
      </w:r>
      <w:r w:rsidR="00833672" w:rsidRPr="00603A50">
        <w:rPr>
          <w:i/>
        </w:rPr>
        <w:t xml:space="preserve"> </w:t>
      </w:r>
      <w:r w:rsidRPr="00603A50">
        <w:rPr>
          <w:i/>
        </w:rPr>
        <w:t>может</w:t>
      </w:r>
      <w:r w:rsidR="00833672" w:rsidRPr="00603A50">
        <w:rPr>
          <w:i/>
        </w:rPr>
        <w:t xml:space="preserve"> </w:t>
      </w:r>
      <w:r w:rsidRPr="00603A50">
        <w:rPr>
          <w:i/>
        </w:rPr>
        <w:t>стать</w:t>
      </w:r>
      <w:r w:rsidR="00833672" w:rsidRPr="00603A50">
        <w:rPr>
          <w:i/>
        </w:rPr>
        <w:t xml:space="preserve"> </w:t>
      </w:r>
      <w:r w:rsidRPr="00603A50">
        <w:rPr>
          <w:i/>
        </w:rPr>
        <w:t>доступной</w:t>
      </w:r>
      <w:r w:rsidR="00833672" w:rsidRPr="00603A50">
        <w:rPr>
          <w:i/>
        </w:rPr>
        <w:t xml:space="preserve"> </w:t>
      </w:r>
      <w:r w:rsidRPr="00603A50">
        <w:rPr>
          <w:i/>
        </w:rPr>
        <w:t>для</w:t>
      </w:r>
      <w:r w:rsidR="00833672" w:rsidRPr="00603A50">
        <w:rPr>
          <w:i/>
        </w:rPr>
        <w:t xml:space="preserve"> </w:t>
      </w:r>
      <w:r w:rsidRPr="00603A50">
        <w:rPr>
          <w:i/>
        </w:rPr>
        <w:t>других</w:t>
      </w:r>
      <w:r w:rsidR="00833672" w:rsidRPr="00603A50">
        <w:rPr>
          <w:i/>
        </w:rPr>
        <w:t xml:space="preserve"> </w:t>
      </w:r>
      <w:r w:rsidRPr="00603A50">
        <w:rPr>
          <w:i/>
        </w:rPr>
        <w:t>крупных</w:t>
      </w:r>
      <w:r w:rsidR="00833672" w:rsidRPr="00603A50">
        <w:rPr>
          <w:i/>
        </w:rPr>
        <w:t xml:space="preserve"> </w:t>
      </w:r>
      <w:r w:rsidRPr="00603A50">
        <w:rPr>
          <w:i/>
        </w:rPr>
        <w:t>финансовых</w:t>
      </w:r>
      <w:r w:rsidR="00833672" w:rsidRPr="00603A50">
        <w:rPr>
          <w:i/>
        </w:rPr>
        <w:t xml:space="preserve"> </w:t>
      </w:r>
      <w:r w:rsidRPr="00603A50">
        <w:rPr>
          <w:i/>
        </w:rPr>
        <w:t>компаний,</w:t>
      </w:r>
      <w:r w:rsidR="00833672" w:rsidRPr="00603A50">
        <w:rPr>
          <w:i/>
        </w:rPr>
        <w:t xml:space="preserve"> </w:t>
      </w:r>
      <w:r w:rsidRPr="00603A50">
        <w:rPr>
          <w:i/>
        </w:rPr>
        <w:t>не</w:t>
      </w:r>
      <w:r w:rsidR="00833672" w:rsidRPr="00603A50">
        <w:rPr>
          <w:i/>
        </w:rPr>
        <w:t xml:space="preserve"> </w:t>
      </w:r>
      <w:r w:rsidRPr="00603A50">
        <w:rPr>
          <w:i/>
        </w:rPr>
        <w:t>только</w:t>
      </w:r>
      <w:r w:rsidR="00833672" w:rsidRPr="00603A50">
        <w:rPr>
          <w:i/>
        </w:rPr>
        <w:t xml:space="preserve"> </w:t>
      </w:r>
      <w:r w:rsidRPr="00603A50">
        <w:rPr>
          <w:i/>
        </w:rPr>
        <w:t>негосударственных</w:t>
      </w:r>
      <w:r w:rsidR="00833672" w:rsidRPr="00603A50">
        <w:rPr>
          <w:i/>
        </w:rPr>
        <w:t xml:space="preserve"> </w:t>
      </w:r>
      <w:r w:rsidRPr="00603A50">
        <w:rPr>
          <w:i/>
        </w:rPr>
        <w:t>пенсионных</w:t>
      </w:r>
      <w:r w:rsidR="00833672" w:rsidRPr="00603A50">
        <w:rPr>
          <w:i/>
        </w:rPr>
        <w:t xml:space="preserve"> </w:t>
      </w:r>
      <w:r w:rsidRPr="00603A50">
        <w:rPr>
          <w:i/>
        </w:rPr>
        <w:t>фондов.</w:t>
      </w:r>
      <w:r w:rsidR="00833672" w:rsidRPr="00603A50">
        <w:rPr>
          <w:i/>
        </w:rPr>
        <w:t xml:space="preserve"> </w:t>
      </w:r>
      <w:r w:rsidRPr="00603A50">
        <w:rPr>
          <w:i/>
        </w:rPr>
        <w:t>Об</w:t>
      </w:r>
      <w:r w:rsidR="00833672" w:rsidRPr="00603A50">
        <w:rPr>
          <w:i/>
        </w:rPr>
        <w:t xml:space="preserve"> </w:t>
      </w:r>
      <w:r w:rsidRPr="00603A50">
        <w:rPr>
          <w:i/>
        </w:rPr>
        <w:t>этом</w:t>
      </w:r>
      <w:r w:rsidR="00833672" w:rsidRPr="00603A50">
        <w:rPr>
          <w:i/>
        </w:rPr>
        <w:t xml:space="preserve"> </w:t>
      </w:r>
      <w:r w:rsidRPr="00603A50">
        <w:rPr>
          <w:i/>
        </w:rPr>
        <w:t>в</w:t>
      </w:r>
      <w:r w:rsidR="00833672" w:rsidRPr="00603A50">
        <w:rPr>
          <w:i/>
        </w:rPr>
        <w:t xml:space="preserve"> </w:t>
      </w:r>
      <w:r w:rsidRPr="00603A50">
        <w:rPr>
          <w:i/>
        </w:rPr>
        <w:t>интервью</w:t>
      </w:r>
      <w:r w:rsidR="00833672" w:rsidRPr="00603A50">
        <w:rPr>
          <w:i/>
        </w:rPr>
        <w:t xml:space="preserve"> </w:t>
      </w:r>
      <w:r w:rsidRPr="00603A50">
        <w:rPr>
          <w:i/>
        </w:rPr>
        <w:t>рассказал</w:t>
      </w:r>
      <w:r w:rsidR="00833672" w:rsidRPr="00603A50">
        <w:rPr>
          <w:i/>
        </w:rPr>
        <w:t xml:space="preserve"> </w:t>
      </w:r>
      <w:r w:rsidRPr="00603A50">
        <w:rPr>
          <w:i/>
        </w:rPr>
        <w:t>первый</w:t>
      </w:r>
      <w:r w:rsidR="00833672" w:rsidRPr="00603A50">
        <w:rPr>
          <w:i/>
        </w:rPr>
        <w:t xml:space="preserve"> </w:t>
      </w:r>
      <w:r w:rsidRPr="00603A50">
        <w:rPr>
          <w:i/>
        </w:rPr>
        <w:t>зампредседателя</w:t>
      </w:r>
      <w:r w:rsidR="00833672" w:rsidRPr="00603A50">
        <w:rPr>
          <w:i/>
        </w:rPr>
        <w:t xml:space="preserve"> </w:t>
      </w:r>
      <w:r w:rsidRPr="00603A50">
        <w:rPr>
          <w:i/>
        </w:rPr>
        <w:t>комитета</w:t>
      </w:r>
      <w:r w:rsidR="00833672" w:rsidRPr="00603A50">
        <w:rPr>
          <w:i/>
        </w:rPr>
        <w:t xml:space="preserve"> </w:t>
      </w:r>
      <w:r w:rsidRPr="00603A50">
        <w:rPr>
          <w:i/>
        </w:rPr>
        <w:t>Совета</w:t>
      </w:r>
      <w:r w:rsidR="00833672" w:rsidRPr="00603A50">
        <w:rPr>
          <w:i/>
        </w:rPr>
        <w:t xml:space="preserve"> </w:t>
      </w:r>
      <w:r w:rsidRPr="00603A50">
        <w:rPr>
          <w:i/>
        </w:rPr>
        <w:t>Федерации</w:t>
      </w:r>
      <w:r w:rsidR="00833672" w:rsidRPr="00603A50">
        <w:rPr>
          <w:i/>
        </w:rPr>
        <w:t xml:space="preserve"> </w:t>
      </w:r>
      <w:r w:rsidRPr="00603A50">
        <w:rPr>
          <w:i/>
        </w:rPr>
        <w:t>по</w:t>
      </w:r>
      <w:r w:rsidR="00833672" w:rsidRPr="00603A50">
        <w:rPr>
          <w:i/>
        </w:rPr>
        <w:t xml:space="preserve"> </w:t>
      </w:r>
      <w:r w:rsidRPr="00603A50">
        <w:rPr>
          <w:i/>
        </w:rPr>
        <w:t>бюджету</w:t>
      </w:r>
      <w:r w:rsidR="00833672" w:rsidRPr="00603A50">
        <w:rPr>
          <w:i/>
        </w:rPr>
        <w:t xml:space="preserve"> </w:t>
      </w:r>
      <w:r w:rsidRPr="00603A50">
        <w:rPr>
          <w:i/>
        </w:rPr>
        <w:t>и</w:t>
      </w:r>
      <w:r w:rsidR="00833672" w:rsidRPr="00603A50">
        <w:rPr>
          <w:i/>
        </w:rPr>
        <w:t xml:space="preserve"> </w:t>
      </w:r>
      <w:r w:rsidRPr="00603A50">
        <w:rPr>
          <w:i/>
        </w:rPr>
        <w:t>финансовым</w:t>
      </w:r>
      <w:r w:rsidR="00833672" w:rsidRPr="00603A50">
        <w:rPr>
          <w:i/>
        </w:rPr>
        <w:t xml:space="preserve"> </w:t>
      </w:r>
      <w:r w:rsidRPr="00603A50">
        <w:rPr>
          <w:i/>
        </w:rPr>
        <w:t>рынкам</w:t>
      </w:r>
      <w:r w:rsidR="00833672" w:rsidRPr="00603A50">
        <w:rPr>
          <w:i/>
        </w:rPr>
        <w:t xml:space="preserve"> </w:t>
      </w:r>
      <w:r w:rsidRPr="00603A50">
        <w:rPr>
          <w:i/>
        </w:rPr>
        <w:t>Николай</w:t>
      </w:r>
      <w:r w:rsidR="00833672" w:rsidRPr="00603A50">
        <w:rPr>
          <w:i/>
        </w:rPr>
        <w:t xml:space="preserve"> </w:t>
      </w:r>
      <w:r w:rsidRPr="00603A50">
        <w:rPr>
          <w:i/>
        </w:rPr>
        <w:t>Любимов.</w:t>
      </w:r>
      <w:r w:rsidR="00833672" w:rsidRPr="00603A50">
        <w:rPr>
          <w:i/>
        </w:rPr>
        <w:t xml:space="preserve"> </w:t>
      </w:r>
      <w:r w:rsidRPr="00603A50">
        <w:rPr>
          <w:i/>
        </w:rPr>
        <w:t>В</w:t>
      </w:r>
      <w:r w:rsidR="00833672" w:rsidRPr="00603A50">
        <w:rPr>
          <w:i/>
        </w:rPr>
        <w:t xml:space="preserve"> </w:t>
      </w:r>
      <w:r w:rsidRPr="00603A50">
        <w:rPr>
          <w:i/>
        </w:rPr>
        <w:t>качестве</w:t>
      </w:r>
      <w:r w:rsidR="00833672" w:rsidRPr="00603A50">
        <w:rPr>
          <w:i/>
        </w:rPr>
        <w:t xml:space="preserve"> </w:t>
      </w:r>
      <w:r w:rsidRPr="00603A50">
        <w:rPr>
          <w:i/>
        </w:rPr>
        <w:t>операторов</w:t>
      </w:r>
      <w:r w:rsidR="00833672" w:rsidRPr="00603A50">
        <w:rPr>
          <w:i/>
        </w:rPr>
        <w:t xml:space="preserve"> </w:t>
      </w:r>
      <w:r w:rsidRPr="00603A50">
        <w:rPr>
          <w:i/>
        </w:rPr>
        <w:t>ПДС</w:t>
      </w:r>
      <w:r w:rsidR="00833672" w:rsidRPr="00603A50">
        <w:rPr>
          <w:i/>
        </w:rPr>
        <w:t xml:space="preserve"> </w:t>
      </w:r>
      <w:r w:rsidRPr="00603A50">
        <w:rPr>
          <w:i/>
        </w:rPr>
        <w:t>в</w:t>
      </w:r>
      <w:r w:rsidR="00833672" w:rsidRPr="00603A50">
        <w:rPr>
          <w:i/>
        </w:rPr>
        <w:t xml:space="preserve"> </w:t>
      </w:r>
      <w:r w:rsidRPr="00603A50">
        <w:rPr>
          <w:i/>
        </w:rPr>
        <w:t>перспективе</w:t>
      </w:r>
      <w:r w:rsidR="00833672" w:rsidRPr="00603A50">
        <w:rPr>
          <w:i/>
        </w:rPr>
        <w:t xml:space="preserve"> </w:t>
      </w:r>
      <w:r w:rsidRPr="00603A50">
        <w:rPr>
          <w:i/>
        </w:rPr>
        <w:t>смогут</w:t>
      </w:r>
      <w:r w:rsidR="00833672" w:rsidRPr="00603A50">
        <w:rPr>
          <w:i/>
        </w:rPr>
        <w:t xml:space="preserve"> </w:t>
      </w:r>
      <w:r w:rsidRPr="00603A50">
        <w:rPr>
          <w:i/>
        </w:rPr>
        <w:t>работать</w:t>
      </w:r>
      <w:r w:rsidR="00833672" w:rsidRPr="00603A50">
        <w:rPr>
          <w:i/>
        </w:rPr>
        <w:t xml:space="preserve"> </w:t>
      </w:r>
      <w:r w:rsidRPr="00603A50">
        <w:rPr>
          <w:i/>
        </w:rPr>
        <w:t>управляющие</w:t>
      </w:r>
      <w:r w:rsidR="00833672" w:rsidRPr="00603A50">
        <w:rPr>
          <w:i/>
        </w:rPr>
        <w:t xml:space="preserve"> </w:t>
      </w:r>
      <w:r w:rsidRPr="00603A50">
        <w:rPr>
          <w:i/>
        </w:rPr>
        <w:t>компании,</w:t>
      </w:r>
      <w:r w:rsidR="00833672" w:rsidRPr="00603A50">
        <w:rPr>
          <w:i/>
        </w:rPr>
        <w:t xml:space="preserve"> </w:t>
      </w:r>
      <w:r w:rsidRPr="00603A50">
        <w:rPr>
          <w:i/>
        </w:rPr>
        <w:t>страховщики</w:t>
      </w:r>
      <w:r w:rsidR="00833672" w:rsidRPr="00603A50">
        <w:rPr>
          <w:i/>
        </w:rPr>
        <w:t xml:space="preserve"> </w:t>
      </w:r>
      <w:r w:rsidRPr="00603A50">
        <w:rPr>
          <w:i/>
        </w:rPr>
        <w:t>и</w:t>
      </w:r>
      <w:r w:rsidR="00833672" w:rsidRPr="00603A50">
        <w:rPr>
          <w:i/>
        </w:rPr>
        <w:t xml:space="preserve"> </w:t>
      </w:r>
      <w:r w:rsidRPr="00603A50">
        <w:rPr>
          <w:i/>
        </w:rPr>
        <w:t>банки,</w:t>
      </w:r>
      <w:r w:rsidR="00833672" w:rsidRPr="00603A50">
        <w:rPr>
          <w:i/>
        </w:rPr>
        <w:t xml:space="preserve"> </w:t>
      </w:r>
      <w:r w:rsidRPr="00603A50">
        <w:rPr>
          <w:i/>
        </w:rPr>
        <w:t>полагает</w:t>
      </w:r>
      <w:r w:rsidR="00833672" w:rsidRPr="00603A50">
        <w:rPr>
          <w:i/>
        </w:rPr>
        <w:t xml:space="preserve"> </w:t>
      </w:r>
      <w:r w:rsidRPr="00603A50">
        <w:rPr>
          <w:i/>
        </w:rPr>
        <w:t>высокопоставленный</w:t>
      </w:r>
      <w:r w:rsidR="00833672" w:rsidRPr="00603A50">
        <w:rPr>
          <w:i/>
        </w:rPr>
        <w:t xml:space="preserve"> </w:t>
      </w:r>
      <w:r w:rsidRPr="00603A50">
        <w:rPr>
          <w:i/>
        </w:rPr>
        <w:t>сенатор.</w:t>
      </w:r>
      <w:r w:rsidR="00833672" w:rsidRPr="00603A50">
        <w:rPr>
          <w:i/>
        </w:rPr>
        <w:t xml:space="preserve"> </w:t>
      </w:r>
      <w:r w:rsidRPr="00603A50">
        <w:rPr>
          <w:i/>
        </w:rPr>
        <w:t>Власти</w:t>
      </w:r>
      <w:r w:rsidR="00833672" w:rsidRPr="00603A50">
        <w:rPr>
          <w:i/>
        </w:rPr>
        <w:t xml:space="preserve"> </w:t>
      </w:r>
      <w:r w:rsidRPr="00603A50">
        <w:rPr>
          <w:i/>
        </w:rPr>
        <w:t>готовы</w:t>
      </w:r>
      <w:r w:rsidR="00833672" w:rsidRPr="00603A50">
        <w:rPr>
          <w:i/>
        </w:rPr>
        <w:t xml:space="preserve"> </w:t>
      </w:r>
      <w:r w:rsidRPr="00603A50">
        <w:rPr>
          <w:i/>
        </w:rPr>
        <w:t>рассмотреть</w:t>
      </w:r>
      <w:r w:rsidR="00833672" w:rsidRPr="00603A50">
        <w:rPr>
          <w:i/>
        </w:rPr>
        <w:t xml:space="preserve"> </w:t>
      </w:r>
      <w:r w:rsidRPr="00603A50">
        <w:rPr>
          <w:i/>
        </w:rPr>
        <w:t>изменения</w:t>
      </w:r>
      <w:r w:rsidR="00833672" w:rsidRPr="00603A50">
        <w:rPr>
          <w:i/>
        </w:rPr>
        <w:t xml:space="preserve"> </w:t>
      </w:r>
      <w:r w:rsidRPr="00603A50">
        <w:rPr>
          <w:i/>
        </w:rPr>
        <w:t>в</w:t>
      </w:r>
      <w:r w:rsidR="00833672" w:rsidRPr="00603A50">
        <w:rPr>
          <w:i/>
        </w:rPr>
        <w:t xml:space="preserve"> </w:t>
      </w:r>
      <w:r w:rsidRPr="00603A50">
        <w:rPr>
          <w:i/>
        </w:rPr>
        <w:t>действующее</w:t>
      </w:r>
      <w:r w:rsidR="00833672" w:rsidRPr="00603A50">
        <w:rPr>
          <w:i/>
        </w:rPr>
        <w:t xml:space="preserve"> </w:t>
      </w:r>
      <w:r w:rsidRPr="00603A50">
        <w:rPr>
          <w:i/>
        </w:rPr>
        <w:t>законодательство,</w:t>
      </w:r>
      <w:r w:rsidR="00833672" w:rsidRPr="00603A50">
        <w:rPr>
          <w:i/>
        </w:rPr>
        <w:t xml:space="preserve"> </w:t>
      </w:r>
      <w:r w:rsidRPr="00603A50">
        <w:rPr>
          <w:i/>
        </w:rPr>
        <w:t>говорит</w:t>
      </w:r>
      <w:r w:rsidR="00833672" w:rsidRPr="00603A50">
        <w:rPr>
          <w:i/>
        </w:rPr>
        <w:t xml:space="preserve"> </w:t>
      </w:r>
      <w:r w:rsidRPr="00603A50">
        <w:rPr>
          <w:i/>
        </w:rPr>
        <w:t>парламентарий,</w:t>
      </w:r>
      <w:r w:rsidR="00833672" w:rsidRPr="00603A50">
        <w:rPr>
          <w:i/>
        </w:rPr>
        <w:t xml:space="preserve"> </w:t>
      </w:r>
      <w:hyperlink w:anchor="А104" w:history="1">
        <w:r w:rsidRPr="00603A50">
          <w:rPr>
            <w:rStyle w:val="a3"/>
            <w:i/>
          </w:rPr>
          <w:t>передает</w:t>
        </w:r>
        <w:r w:rsidR="00833672" w:rsidRPr="00603A50">
          <w:rPr>
            <w:rStyle w:val="a3"/>
            <w:i/>
          </w:rPr>
          <w:t xml:space="preserve"> «</w:t>
        </w:r>
        <w:r w:rsidRPr="00603A50">
          <w:rPr>
            <w:rStyle w:val="a3"/>
            <w:i/>
          </w:rPr>
          <w:t>Пенсия.pro</w:t>
        </w:r>
        <w:r w:rsidR="00833672" w:rsidRPr="00603A50">
          <w:rPr>
            <w:rStyle w:val="a3"/>
            <w:i/>
          </w:rPr>
          <w:t>»</w:t>
        </w:r>
      </w:hyperlink>
    </w:p>
    <w:p w14:paraId="3D818860" w14:textId="77777777" w:rsidR="001D06A3" w:rsidRPr="00603A50" w:rsidRDefault="00CE267B" w:rsidP="00676D5F">
      <w:pPr>
        <w:numPr>
          <w:ilvl w:val="0"/>
          <w:numId w:val="25"/>
        </w:numPr>
        <w:rPr>
          <w:i/>
        </w:rPr>
      </w:pPr>
      <w:r w:rsidRPr="00603A50">
        <w:rPr>
          <w:i/>
        </w:rPr>
        <w:t>В</w:t>
      </w:r>
      <w:r w:rsidR="00833672" w:rsidRPr="00603A50">
        <w:rPr>
          <w:i/>
        </w:rPr>
        <w:t xml:space="preserve"> </w:t>
      </w:r>
      <w:r w:rsidRPr="00603A50">
        <w:rPr>
          <w:i/>
        </w:rPr>
        <w:t>2024</w:t>
      </w:r>
      <w:r w:rsidR="00833672" w:rsidRPr="00603A50">
        <w:rPr>
          <w:i/>
        </w:rPr>
        <w:t xml:space="preserve"> </w:t>
      </w:r>
      <w:r w:rsidRPr="00603A50">
        <w:rPr>
          <w:i/>
        </w:rPr>
        <w:t>году</w:t>
      </w:r>
      <w:r w:rsidR="00833672" w:rsidRPr="00603A50">
        <w:rPr>
          <w:i/>
        </w:rPr>
        <w:t xml:space="preserve"> </w:t>
      </w:r>
      <w:r w:rsidRPr="00603A50">
        <w:rPr>
          <w:i/>
        </w:rPr>
        <w:t>в</w:t>
      </w:r>
      <w:r w:rsidR="00833672" w:rsidRPr="00603A50">
        <w:rPr>
          <w:i/>
        </w:rPr>
        <w:t xml:space="preserve"> </w:t>
      </w:r>
      <w:r w:rsidRPr="00603A50">
        <w:rPr>
          <w:i/>
        </w:rPr>
        <w:t>России</w:t>
      </w:r>
      <w:r w:rsidR="00833672" w:rsidRPr="00603A50">
        <w:rPr>
          <w:i/>
        </w:rPr>
        <w:t xml:space="preserve"> </w:t>
      </w:r>
      <w:r w:rsidRPr="00603A50">
        <w:rPr>
          <w:i/>
        </w:rPr>
        <w:t>начала</w:t>
      </w:r>
      <w:r w:rsidR="00833672" w:rsidRPr="00603A50">
        <w:rPr>
          <w:i/>
        </w:rPr>
        <w:t xml:space="preserve"> </w:t>
      </w:r>
      <w:r w:rsidRPr="00603A50">
        <w:rPr>
          <w:i/>
        </w:rPr>
        <w:t>действовать</w:t>
      </w:r>
      <w:r w:rsidR="00833672" w:rsidRPr="00603A50">
        <w:rPr>
          <w:i/>
        </w:rPr>
        <w:t xml:space="preserve"> </w:t>
      </w:r>
      <w:r w:rsidRPr="00603A50">
        <w:rPr>
          <w:i/>
        </w:rPr>
        <w:t>программа</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 </w:t>
      </w:r>
      <w:r w:rsidRPr="00603A50">
        <w:rPr>
          <w:i/>
        </w:rPr>
        <w:t>специальных</w:t>
      </w:r>
      <w:r w:rsidR="00833672" w:rsidRPr="00603A50">
        <w:rPr>
          <w:i/>
        </w:rPr>
        <w:t xml:space="preserve"> </w:t>
      </w:r>
      <w:r w:rsidRPr="00603A50">
        <w:rPr>
          <w:i/>
        </w:rPr>
        <w:t>вкладов,</w:t>
      </w:r>
      <w:r w:rsidR="00833672" w:rsidRPr="00603A50">
        <w:rPr>
          <w:i/>
        </w:rPr>
        <w:t xml:space="preserve"> </w:t>
      </w:r>
      <w:r w:rsidRPr="00603A50">
        <w:rPr>
          <w:i/>
        </w:rPr>
        <w:t>воспользоваться</w:t>
      </w:r>
      <w:r w:rsidR="00833672" w:rsidRPr="00603A50">
        <w:rPr>
          <w:i/>
        </w:rPr>
        <w:t xml:space="preserve"> </w:t>
      </w:r>
      <w:r w:rsidRPr="00603A50">
        <w:rPr>
          <w:i/>
        </w:rPr>
        <w:t>деньгами</w:t>
      </w:r>
      <w:r w:rsidR="00833672" w:rsidRPr="00603A50">
        <w:rPr>
          <w:i/>
        </w:rPr>
        <w:t xml:space="preserve"> </w:t>
      </w:r>
      <w:r w:rsidRPr="00603A50">
        <w:rPr>
          <w:i/>
        </w:rPr>
        <w:t>с</w:t>
      </w:r>
      <w:r w:rsidR="00833672" w:rsidRPr="00603A50">
        <w:rPr>
          <w:i/>
        </w:rPr>
        <w:t xml:space="preserve"> </w:t>
      </w:r>
      <w:r w:rsidRPr="00603A50">
        <w:rPr>
          <w:i/>
        </w:rPr>
        <w:t>которых</w:t>
      </w:r>
      <w:r w:rsidR="00833672" w:rsidRPr="00603A50">
        <w:rPr>
          <w:i/>
        </w:rPr>
        <w:t xml:space="preserve"> </w:t>
      </w:r>
      <w:r w:rsidRPr="00603A50">
        <w:rPr>
          <w:i/>
        </w:rPr>
        <w:t>можно</w:t>
      </w:r>
      <w:r w:rsidR="00833672" w:rsidRPr="00603A50">
        <w:rPr>
          <w:i/>
        </w:rPr>
        <w:t xml:space="preserve"> </w:t>
      </w:r>
      <w:r w:rsidRPr="00603A50">
        <w:rPr>
          <w:i/>
        </w:rPr>
        <w:t>только</w:t>
      </w:r>
      <w:r w:rsidR="00833672" w:rsidRPr="00603A50">
        <w:rPr>
          <w:i/>
        </w:rPr>
        <w:t xml:space="preserve"> </w:t>
      </w:r>
      <w:r w:rsidRPr="00603A50">
        <w:rPr>
          <w:i/>
        </w:rPr>
        <w:t>после</w:t>
      </w:r>
      <w:r w:rsidR="00833672" w:rsidRPr="00603A50">
        <w:rPr>
          <w:i/>
        </w:rPr>
        <w:t xml:space="preserve"> </w:t>
      </w:r>
      <w:r w:rsidRPr="00603A50">
        <w:rPr>
          <w:i/>
        </w:rPr>
        <w:t>достижения</w:t>
      </w:r>
      <w:r w:rsidR="00833672" w:rsidRPr="00603A50">
        <w:rPr>
          <w:i/>
        </w:rPr>
        <w:t xml:space="preserve"> </w:t>
      </w:r>
      <w:r w:rsidRPr="00603A50">
        <w:rPr>
          <w:i/>
        </w:rPr>
        <w:t>определенного</w:t>
      </w:r>
      <w:r w:rsidR="00833672" w:rsidRPr="00603A50">
        <w:rPr>
          <w:i/>
        </w:rPr>
        <w:t xml:space="preserve"> </w:t>
      </w:r>
      <w:r w:rsidRPr="00603A50">
        <w:rPr>
          <w:i/>
        </w:rPr>
        <w:t>возраста.</w:t>
      </w:r>
      <w:r w:rsidR="00833672" w:rsidRPr="00603A50">
        <w:rPr>
          <w:i/>
        </w:rPr>
        <w:t xml:space="preserve"> </w:t>
      </w:r>
      <w:r w:rsidRPr="00603A50">
        <w:rPr>
          <w:i/>
        </w:rPr>
        <w:t>Можно</w:t>
      </w:r>
      <w:r w:rsidR="00833672" w:rsidRPr="00603A50">
        <w:rPr>
          <w:i/>
        </w:rPr>
        <w:t xml:space="preserve"> </w:t>
      </w:r>
      <w:r w:rsidRPr="00603A50">
        <w:rPr>
          <w:i/>
        </w:rPr>
        <w:t>сказать,</w:t>
      </w:r>
      <w:r w:rsidR="00833672" w:rsidRPr="00603A50">
        <w:rPr>
          <w:i/>
        </w:rPr>
        <w:t xml:space="preserve"> </w:t>
      </w:r>
      <w:r w:rsidRPr="00603A50">
        <w:rPr>
          <w:i/>
        </w:rPr>
        <w:t>что</w:t>
      </w:r>
      <w:r w:rsidR="00833672" w:rsidRPr="00603A50">
        <w:rPr>
          <w:i/>
        </w:rPr>
        <w:t xml:space="preserve"> </w:t>
      </w:r>
      <w:r w:rsidRPr="00603A50">
        <w:rPr>
          <w:i/>
        </w:rPr>
        <w:t>это</w:t>
      </w:r>
      <w:r w:rsidR="00833672" w:rsidRPr="00603A50">
        <w:rPr>
          <w:i/>
        </w:rPr>
        <w:t xml:space="preserve"> </w:t>
      </w:r>
      <w:r w:rsidRPr="00603A50">
        <w:rPr>
          <w:i/>
        </w:rPr>
        <w:t>нечто</w:t>
      </w:r>
      <w:r w:rsidR="00833672" w:rsidRPr="00603A50">
        <w:rPr>
          <w:i/>
        </w:rPr>
        <w:t xml:space="preserve"> </w:t>
      </w:r>
      <w:r w:rsidRPr="00603A50">
        <w:rPr>
          <w:i/>
        </w:rPr>
        <w:t>среднее</w:t>
      </w:r>
      <w:r w:rsidR="00833672" w:rsidRPr="00603A50">
        <w:rPr>
          <w:i/>
        </w:rPr>
        <w:t xml:space="preserve"> </w:t>
      </w:r>
      <w:r w:rsidRPr="00603A50">
        <w:rPr>
          <w:i/>
        </w:rPr>
        <w:t>между</w:t>
      </w:r>
      <w:r w:rsidR="00833672" w:rsidRPr="00603A50">
        <w:rPr>
          <w:i/>
        </w:rPr>
        <w:t xml:space="preserve"> </w:t>
      </w:r>
      <w:r w:rsidRPr="00603A50">
        <w:rPr>
          <w:i/>
        </w:rPr>
        <w:t>банковским</w:t>
      </w:r>
      <w:r w:rsidR="00833672" w:rsidRPr="00603A50">
        <w:rPr>
          <w:i/>
        </w:rPr>
        <w:t xml:space="preserve"> </w:t>
      </w:r>
      <w:r w:rsidRPr="00603A50">
        <w:rPr>
          <w:i/>
        </w:rPr>
        <w:t>вкладом</w:t>
      </w:r>
      <w:r w:rsidR="00833672" w:rsidRPr="00603A50">
        <w:rPr>
          <w:i/>
        </w:rPr>
        <w:t xml:space="preserve"> </w:t>
      </w:r>
      <w:r w:rsidRPr="00603A50">
        <w:rPr>
          <w:i/>
        </w:rPr>
        <w:t>на</w:t>
      </w:r>
      <w:r w:rsidR="00833672" w:rsidRPr="00603A50">
        <w:rPr>
          <w:i/>
        </w:rPr>
        <w:t xml:space="preserve"> </w:t>
      </w:r>
      <w:r w:rsidRPr="00603A50">
        <w:rPr>
          <w:i/>
        </w:rPr>
        <w:t>длительный</w:t>
      </w:r>
      <w:r w:rsidR="00833672" w:rsidRPr="00603A50">
        <w:rPr>
          <w:i/>
        </w:rPr>
        <w:t xml:space="preserve"> </w:t>
      </w:r>
      <w:r w:rsidRPr="00603A50">
        <w:rPr>
          <w:i/>
        </w:rPr>
        <w:t>срок</w:t>
      </w:r>
      <w:r w:rsidR="00833672" w:rsidRPr="00603A50">
        <w:rPr>
          <w:i/>
        </w:rPr>
        <w:t xml:space="preserve"> </w:t>
      </w:r>
      <w:r w:rsidRPr="00603A50">
        <w:rPr>
          <w:i/>
        </w:rPr>
        <w:t>и</w:t>
      </w:r>
      <w:r w:rsidR="00833672" w:rsidRPr="00603A50">
        <w:rPr>
          <w:i/>
        </w:rPr>
        <w:t xml:space="preserve"> </w:t>
      </w:r>
      <w:r w:rsidRPr="00603A50">
        <w:rPr>
          <w:i/>
        </w:rPr>
        <w:t>накопительной</w:t>
      </w:r>
      <w:r w:rsidR="00833672" w:rsidRPr="00603A50">
        <w:rPr>
          <w:i/>
        </w:rPr>
        <w:t xml:space="preserve"> </w:t>
      </w:r>
      <w:r w:rsidRPr="00603A50">
        <w:rPr>
          <w:i/>
        </w:rPr>
        <w:t>пенсией.</w:t>
      </w:r>
      <w:r w:rsidR="00833672" w:rsidRPr="00603A50">
        <w:rPr>
          <w:i/>
        </w:rPr>
        <w:t xml:space="preserve"> </w:t>
      </w:r>
      <w:r w:rsidRPr="00603A50">
        <w:rPr>
          <w:i/>
        </w:rPr>
        <w:t>Но</w:t>
      </w:r>
      <w:r w:rsidR="00833672" w:rsidRPr="00603A50">
        <w:rPr>
          <w:i/>
        </w:rPr>
        <w:t xml:space="preserve"> </w:t>
      </w:r>
      <w:r w:rsidRPr="00603A50">
        <w:rPr>
          <w:i/>
        </w:rPr>
        <w:t>есть</w:t>
      </w:r>
      <w:r w:rsidR="00833672" w:rsidRPr="00603A50">
        <w:rPr>
          <w:i/>
        </w:rPr>
        <w:t xml:space="preserve"> </w:t>
      </w:r>
      <w:r w:rsidRPr="00603A50">
        <w:rPr>
          <w:i/>
        </w:rPr>
        <w:t>и</w:t>
      </w:r>
      <w:r w:rsidR="00833672" w:rsidRPr="00603A50">
        <w:rPr>
          <w:i/>
        </w:rPr>
        <w:t xml:space="preserve"> </w:t>
      </w:r>
      <w:r w:rsidRPr="00603A50">
        <w:rPr>
          <w:i/>
        </w:rPr>
        <w:t>ключевое</w:t>
      </w:r>
      <w:r w:rsidR="00833672" w:rsidRPr="00603A50">
        <w:rPr>
          <w:i/>
        </w:rPr>
        <w:t xml:space="preserve"> </w:t>
      </w:r>
      <w:r w:rsidRPr="00603A50">
        <w:rPr>
          <w:i/>
        </w:rPr>
        <w:t>отличие</w:t>
      </w:r>
      <w:r w:rsidR="00833672" w:rsidRPr="00603A50">
        <w:rPr>
          <w:i/>
        </w:rPr>
        <w:t xml:space="preserve"> </w:t>
      </w:r>
      <w:r w:rsidRPr="00603A50">
        <w:rPr>
          <w:i/>
        </w:rPr>
        <w:t>от</w:t>
      </w:r>
      <w:r w:rsidR="00833672" w:rsidRPr="00603A50">
        <w:rPr>
          <w:i/>
        </w:rPr>
        <w:t xml:space="preserve"> </w:t>
      </w:r>
      <w:r w:rsidRPr="00603A50">
        <w:rPr>
          <w:i/>
        </w:rPr>
        <w:t>двух</w:t>
      </w:r>
      <w:r w:rsidR="00833672" w:rsidRPr="00603A50">
        <w:rPr>
          <w:i/>
        </w:rPr>
        <w:t xml:space="preserve"> </w:t>
      </w:r>
      <w:r w:rsidRPr="00603A50">
        <w:rPr>
          <w:i/>
        </w:rPr>
        <w:t>этих</w:t>
      </w:r>
      <w:r w:rsidR="00833672" w:rsidRPr="00603A50">
        <w:rPr>
          <w:i/>
        </w:rPr>
        <w:t xml:space="preserve"> </w:t>
      </w:r>
      <w:r w:rsidRPr="00603A50">
        <w:rPr>
          <w:i/>
        </w:rPr>
        <w:t>инструментов</w:t>
      </w:r>
      <w:r w:rsidR="00833672" w:rsidRPr="00603A50">
        <w:rPr>
          <w:i/>
        </w:rPr>
        <w:t xml:space="preserve"> - </w:t>
      </w:r>
      <w:r w:rsidRPr="00603A50">
        <w:rPr>
          <w:i/>
        </w:rPr>
        <w:t>программа</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w:t>
      </w:r>
      <w:r w:rsidRPr="00603A50">
        <w:rPr>
          <w:i/>
        </w:rPr>
        <w:t>софинансируется</w:t>
      </w:r>
      <w:r w:rsidR="00833672" w:rsidRPr="00603A50">
        <w:rPr>
          <w:i/>
        </w:rPr>
        <w:t xml:space="preserve"> </w:t>
      </w:r>
      <w:r w:rsidRPr="00603A50">
        <w:rPr>
          <w:i/>
        </w:rPr>
        <w:t>государством.</w:t>
      </w:r>
      <w:r w:rsidR="00833672" w:rsidRPr="00603A50">
        <w:rPr>
          <w:i/>
        </w:rPr>
        <w:t xml:space="preserve"> </w:t>
      </w:r>
      <w:hyperlink w:anchor="А105" w:history="1">
        <w:r w:rsidRPr="00603A50">
          <w:rPr>
            <w:rStyle w:val="a3"/>
            <w:i/>
          </w:rPr>
          <w:t>Е1.ru</w:t>
        </w:r>
        <w:r w:rsidR="00833672" w:rsidRPr="00603A50">
          <w:rPr>
            <w:rStyle w:val="a3"/>
            <w:i/>
          </w:rPr>
          <w:t xml:space="preserve"> </w:t>
        </w:r>
        <w:r w:rsidRPr="00603A50">
          <w:rPr>
            <w:rStyle w:val="a3"/>
            <w:i/>
          </w:rPr>
          <w:t>разбиралось</w:t>
        </w:r>
      </w:hyperlink>
      <w:r w:rsidRPr="00603A50">
        <w:rPr>
          <w:i/>
        </w:rPr>
        <w:t>,</w:t>
      </w:r>
      <w:r w:rsidR="00833672" w:rsidRPr="00603A50">
        <w:rPr>
          <w:i/>
        </w:rPr>
        <w:t xml:space="preserve"> </w:t>
      </w:r>
      <w:r w:rsidRPr="00603A50">
        <w:rPr>
          <w:i/>
        </w:rPr>
        <w:t>сколько</w:t>
      </w:r>
      <w:r w:rsidR="00833672" w:rsidRPr="00603A50">
        <w:rPr>
          <w:i/>
        </w:rPr>
        <w:t xml:space="preserve"> </w:t>
      </w:r>
      <w:r w:rsidRPr="00603A50">
        <w:rPr>
          <w:i/>
        </w:rPr>
        <w:t>денег</w:t>
      </w:r>
      <w:r w:rsidR="00833672" w:rsidRPr="00603A50">
        <w:rPr>
          <w:i/>
        </w:rPr>
        <w:t xml:space="preserve"> </w:t>
      </w:r>
      <w:r w:rsidRPr="00603A50">
        <w:rPr>
          <w:i/>
        </w:rPr>
        <w:t>можно</w:t>
      </w:r>
      <w:r w:rsidR="00833672" w:rsidRPr="00603A50">
        <w:rPr>
          <w:i/>
        </w:rPr>
        <w:t xml:space="preserve"> </w:t>
      </w:r>
      <w:r w:rsidRPr="00603A50">
        <w:rPr>
          <w:i/>
        </w:rPr>
        <w:t>получить</w:t>
      </w:r>
      <w:r w:rsidR="00833672" w:rsidRPr="00603A50">
        <w:rPr>
          <w:i/>
        </w:rPr>
        <w:t xml:space="preserve"> </w:t>
      </w:r>
      <w:r w:rsidRPr="00603A50">
        <w:rPr>
          <w:i/>
        </w:rPr>
        <w:t>и</w:t>
      </w:r>
      <w:r w:rsidR="00833672" w:rsidRPr="00603A50">
        <w:rPr>
          <w:i/>
        </w:rPr>
        <w:t xml:space="preserve"> </w:t>
      </w:r>
      <w:r w:rsidRPr="00603A50">
        <w:rPr>
          <w:i/>
        </w:rPr>
        <w:t>как</w:t>
      </w:r>
      <w:r w:rsidR="00833672" w:rsidRPr="00603A50">
        <w:rPr>
          <w:i/>
        </w:rPr>
        <w:t xml:space="preserve"> </w:t>
      </w:r>
      <w:r w:rsidRPr="00603A50">
        <w:rPr>
          <w:i/>
        </w:rPr>
        <w:t>ими</w:t>
      </w:r>
      <w:r w:rsidR="00833672" w:rsidRPr="00603A50">
        <w:rPr>
          <w:i/>
        </w:rPr>
        <w:t xml:space="preserve"> </w:t>
      </w:r>
      <w:r w:rsidRPr="00603A50">
        <w:rPr>
          <w:i/>
        </w:rPr>
        <w:t>воспользоваться</w:t>
      </w:r>
    </w:p>
    <w:p w14:paraId="2D599355" w14:textId="77777777" w:rsidR="00AE0712" w:rsidRPr="00603A50" w:rsidRDefault="00AE0712" w:rsidP="00676D5F">
      <w:pPr>
        <w:numPr>
          <w:ilvl w:val="0"/>
          <w:numId w:val="25"/>
        </w:numPr>
        <w:rPr>
          <w:i/>
        </w:rPr>
      </w:pPr>
      <w:r w:rsidRPr="00603A50">
        <w:rPr>
          <w:i/>
        </w:rPr>
        <w:t>Начиная</w:t>
      </w:r>
      <w:r w:rsidR="00833672" w:rsidRPr="00603A50">
        <w:rPr>
          <w:i/>
        </w:rPr>
        <w:t xml:space="preserve"> </w:t>
      </w:r>
      <w:r w:rsidRPr="00603A50">
        <w:rPr>
          <w:i/>
        </w:rPr>
        <w:t>с</w:t>
      </w:r>
      <w:r w:rsidR="00833672" w:rsidRPr="00603A50">
        <w:rPr>
          <w:i/>
        </w:rPr>
        <w:t xml:space="preserve"> </w:t>
      </w:r>
      <w:r w:rsidRPr="00603A50">
        <w:rPr>
          <w:i/>
        </w:rPr>
        <w:t>2025</w:t>
      </w:r>
      <w:r w:rsidR="00833672" w:rsidRPr="00603A50">
        <w:rPr>
          <w:i/>
        </w:rPr>
        <w:t xml:space="preserve"> </w:t>
      </w:r>
      <w:r w:rsidRPr="00603A50">
        <w:rPr>
          <w:i/>
        </w:rPr>
        <w:t>года</w:t>
      </w:r>
      <w:r w:rsidR="00833672" w:rsidRPr="00603A50">
        <w:rPr>
          <w:i/>
        </w:rPr>
        <w:t xml:space="preserve"> </w:t>
      </w:r>
      <w:r w:rsidRPr="00603A50">
        <w:rPr>
          <w:i/>
        </w:rPr>
        <w:t>российских</w:t>
      </w:r>
      <w:r w:rsidR="00833672" w:rsidRPr="00603A50">
        <w:rPr>
          <w:i/>
        </w:rPr>
        <w:t xml:space="preserve"> </w:t>
      </w:r>
      <w:r w:rsidRPr="00603A50">
        <w:rPr>
          <w:i/>
        </w:rPr>
        <w:t>пенсионеров</w:t>
      </w:r>
      <w:r w:rsidR="00833672" w:rsidRPr="00603A50">
        <w:rPr>
          <w:i/>
        </w:rPr>
        <w:t xml:space="preserve"> </w:t>
      </w:r>
      <w:r w:rsidRPr="00603A50">
        <w:rPr>
          <w:i/>
        </w:rPr>
        <w:t>ожидает</w:t>
      </w:r>
      <w:r w:rsidR="00833672" w:rsidRPr="00603A50">
        <w:rPr>
          <w:i/>
        </w:rPr>
        <w:t xml:space="preserve"> </w:t>
      </w:r>
      <w:r w:rsidRPr="00603A50">
        <w:rPr>
          <w:i/>
        </w:rPr>
        <w:t>целый</w:t>
      </w:r>
      <w:r w:rsidR="00833672" w:rsidRPr="00603A50">
        <w:rPr>
          <w:i/>
        </w:rPr>
        <w:t xml:space="preserve"> </w:t>
      </w:r>
      <w:r w:rsidRPr="00603A50">
        <w:rPr>
          <w:i/>
        </w:rPr>
        <w:t>ряд</w:t>
      </w:r>
      <w:r w:rsidR="00833672" w:rsidRPr="00603A50">
        <w:rPr>
          <w:i/>
        </w:rPr>
        <w:t xml:space="preserve"> </w:t>
      </w:r>
      <w:r w:rsidRPr="00603A50">
        <w:rPr>
          <w:i/>
        </w:rPr>
        <w:t>важных</w:t>
      </w:r>
      <w:r w:rsidR="00833672" w:rsidRPr="00603A50">
        <w:rPr>
          <w:i/>
        </w:rPr>
        <w:t xml:space="preserve"> </w:t>
      </w:r>
      <w:r w:rsidRPr="00603A50">
        <w:rPr>
          <w:i/>
        </w:rPr>
        <w:t>изменений.</w:t>
      </w:r>
      <w:r w:rsidR="00833672" w:rsidRPr="00603A50">
        <w:rPr>
          <w:i/>
        </w:rPr>
        <w:t xml:space="preserve"> </w:t>
      </w:r>
      <w:r w:rsidRPr="00603A50">
        <w:rPr>
          <w:i/>
        </w:rPr>
        <w:t>Во-первых,</w:t>
      </w:r>
      <w:r w:rsidR="00833672" w:rsidRPr="00603A50">
        <w:rPr>
          <w:i/>
        </w:rPr>
        <w:t xml:space="preserve"> </w:t>
      </w:r>
      <w:r w:rsidRPr="00603A50">
        <w:rPr>
          <w:i/>
        </w:rPr>
        <w:t>изменится</w:t>
      </w:r>
      <w:r w:rsidR="00833672" w:rsidRPr="00603A50">
        <w:rPr>
          <w:i/>
        </w:rPr>
        <w:t xml:space="preserve"> </w:t>
      </w:r>
      <w:r w:rsidRPr="00603A50">
        <w:rPr>
          <w:i/>
        </w:rPr>
        <w:t>порядок</w:t>
      </w:r>
      <w:r w:rsidR="00833672" w:rsidRPr="00603A50">
        <w:rPr>
          <w:i/>
        </w:rPr>
        <w:t xml:space="preserve"> </w:t>
      </w:r>
      <w:r w:rsidRPr="00603A50">
        <w:rPr>
          <w:i/>
        </w:rPr>
        <w:t>индексации</w:t>
      </w:r>
      <w:r w:rsidR="00833672" w:rsidRPr="00603A50">
        <w:rPr>
          <w:i/>
        </w:rPr>
        <w:t xml:space="preserve"> </w:t>
      </w:r>
      <w:r w:rsidRPr="00603A50">
        <w:rPr>
          <w:i/>
        </w:rPr>
        <w:t>пенсий</w:t>
      </w:r>
      <w:r w:rsidR="00833672" w:rsidRPr="00603A50">
        <w:rPr>
          <w:i/>
        </w:rPr>
        <w:t xml:space="preserve"> </w:t>
      </w:r>
      <w:r w:rsidRPr="00603A50">
        <w:rPr>
          <w:i/>
        </w:rPr>
        <w:t>неработающим</w:t>
      </w:r>
      <w:r w:rsidR="00833672" w:rsidRPr="00603A50">
        <w:rPr>
          <w:i/>
        </w:rPr>
        <w:t xml:space="preserve"> </w:t>
      </w:r>
      <w:r w:rsidRPr="00603A50">
        <w:rPr>
          <w:i/>
        </w:rPr>
        <w:t>пенсионерам.</w:t>
      </w:r>
      <w:r w:rsidR="00833672" w:rsidRPr="00603A50">
        <w:rPr>
          <w:i/>
        </w:rPr>
        <w:t xml:space="preserve"> </w:t>
      </w:r>
      <w:r w:rsidRPr="00603A50">
        <w:rPr>
          <w:i/>
        </w:rPr>
        <w:t>Во-вторых,</w:t>
      </w:r>
      <w:r w:rsidR="00833672" w:rsidRPr="00603A50">
        <w:rPr>
          <w:i/>
        </w:rPr>
        <w:t xml:space="preserve"> </w:t>
      </w:r>
      <w:r w:rsidRPr="00603A50">
        <w:rPr>
          <w:i/>
        </w:rPr>
        <w:t>возобновится</w:t>
      </w:r>
      <w:r w:rsidR="00833672" w:rsidRPr="00603A50">
        <w:rPr>
          <w:i/>
        </w:rPr>
        <w:t xml:space="preserve"> </w:t>
      </w:r>
      <w:r w:rsidRPr="00603A50">
        <w:rPr>
          <w:i/>
        </w:rPr>
        <w:t>индексация</w:t>
      </w:r>
      <w:r w:rsidR="00833672" w:rsidRPr="00603A50">
        <w:rPr>
          <w:i/>
        </w:rPr>
        <w:t xml:space="preserve"> </w:t>
      </w:r>
      <w:r w:rsidRPr="00603A50">
        <w:rPr>
          <w:i/>
        </w:rPr>
        <w:t>пенсий</w:t>
      </w:r>
      <w:r w:rsidR="00833672" w:rsidRPr="00603A50">
        <w:rPr>
          <w:i/>
        </w:rPr>
        <w:t xml:space="preserve"> </w:t>
      </w:r>
      <w:r w:rsidRPr="00603A50">
        <w:rPr>
          <w:i/>
        </w:rPr>
        <w:t>для</w:t>
      </w:r>
      <w:r w:rsidR="00833672" w:rsidRPr="00603A50">
        <w:rPr>
          <w:i/>
        </w:rPr>
        <w:t xml:space="preserve"> </w:t>
      </w:r>
      <w:r w:rsidRPr="00603A50">
        <w:rPr>
          <w:i/>
        </w:rPr>
        <w:t>работающих</w:t>
      </w:r>
      <w:r w:rsidR="00833672" w:rsidRPr="00603A50">
        <w:rPr>
          <w:i/>
        </w:rPr>
        <w:t xml:space="preserve"> </w:t>
      </w:r>
      <w:r w:rsidRPr="00603A50">
        <w:rPr>
          <w:i/>
        </w:rPr>
        <w:t>пенсионеров.</w:t>
      </w:r>
      <w:r w:rsidR="00833672" w:rsidRPr="00603A50">
        <w:rPr>
          <w:i/>
        </w:rPr>
        <w:t xml:space="preserve"> </w:t>
      </w:r>
      <w:r w:rsidRPr="00603A50">
        <w:rPr>
          <w:i/>
        </w:rPr>
        <w:t>И</w:t>
      </w:r>
      <w:r w:rsidR="00833672" w:rsidRPr="00603A50">
        <w:rPr>
          <w:i/>
        </w:rPr>
        <w:t xml:space="preserve"> </w:t>
      </w:r>
      <w:r w:rsidRPr="00603A50">
        <w:rPr>
          <w:i/>
        </w:rPr>
        <w:t>в-третьих,</w:t>
      </w:r>
      <w:r w:rsidR="00833672" w:rsidRPr="00603A50">
        <w:rPr>
          <w:i/>
        </w:rPr>
        <w:t xml:space="preserve"> </w:t>
      </w:r>
      <w:r w:rsidRPr="00603A50">
        <w:rPr>
          <w:i/>
        </w:rPr>
        <w:t>уже</w:t>
      </w:r>
      <w:r w:rsidR="00833672" w:rsidRPr="00603A50">
        <w:rPr>
          <w:i/>
        </w:rPr>
        <w:t xml:space="preserve"> </w:t>
      </w:r>
      <w:r w:rsidRPr="00603A50">
        <w:rPr>
          <w:i/>
        </w:rPr>
        <w:t>в</w:t>
      </w:r>
      <w:r w:rsidR="00833672" w:rsidRPr="00603A50">
        <w:rPr>
          <w:i/>
        </w:rPr>
        <w:t xml:space="preserve"> </w:t>
      </w:r>
      <w:r w:rsidRPr="00603A50">
        <w:rPr>
          <w:i/>
        </w:rPr>
        <w:t>январе</w:t>
      </w:r>
      <w:r w:rsidR="00833672" w:rsidRPr="00603A50">
        <w:rPr>
          <w:i/>
        </w:rPr>
        <w:t xml:space="preserve"> </w:t>
      </w:r>
      <w:r w:rsidRPr="00603A50">
        <w:rPr>
          <w:i/>
        </w:rPr>
        <w:t>инвалиды</w:t>
      </w:r>
      <w:r w:rsidR="00833672" w:rsidRPr="00603A50">
        <w:rPr>
          <w:i/>
        </w:rPr>
        <w:t xml:space="preserve"> </w:t>
      </w:r>
      <w:r w:rsidRPr="00603A50">
        <w:rPr>
          <w:i/>
        </w:rPr>
        <w:t>I</w:t>
      </w:r>
      <w:r w:rsidR="00833672" w:rsidRPr="00603A50">
        <w:rPr>
          <w:i/>
        </w:rPr>
        <w:t xml:space="preserve"> </w:t>
      </w:r>
      <w:r w:rsidRPr="00603A50">
        <w:rPr>
          <w:i/>
        </w:rPr>
        <w:t>группы</w:t>
      </w:r>
      <w:r w:rsidR="00833672" w:rsidRPr="00603A50">
        <w:rPr>
          <w:i/>
        </w:rPr>
        <w:t xml:space="preserve"> </w:t>
      </w:r>
      <w:r w:rsidRPr="00603A50">
        <w:rPr>
          <w:i/>
        </w:rPr>
        <w:t>и</w:t>
      </w:r>
      <w:r w:rsidR="00833672" w:rsidRPr="00603A50">
        <w:rPr>
          <w:i/>
        </w:rPr>
        <w:t xml:space="preserve"> </w:t>
      </w:r>
      <w:r w:rsidRPr="00603A50">
        <w:rPr>
          <w:i/>
        </w:rPr>
        <w:t>люди</w:t>
      </w:r>
      <w:r w:rsidR="00833672" w:rsidRPr="00603A50">
        <w:rPr>
          <w:i/>
        </w:rPr>
        <w:t xml:space="preserve"> </w:t>
      </w:r>
      <w:r w:rsidRPr="00603A50">
        <w:rPr>
          <w:i/>
        </w:rPr>
        <w:t>старше</w:t>
      </w:r>
      <w:r w:rsidR="00833672" w:rsidRPr="00603A50">
        <w:rPr>
          <w:i/>
        </w:rPr>
        <w:t xml:space="preserve"> </w:t>
      </w:r>
      <w:r w:rsidRPr="00603A50">
        <w:rPr>
          <w:i/>
        </w:rPr>
        <w:t>80</w:t>
      </w:r>
      <w:r w:rsidR="00833672" w:rsidRPr="00603A50">
        <w:rPr>
          <w:i/>
        </w:rPr>
        <w:t xml:space="preserve"> </w:t>
      </w:r>
      <w:r w:rsidRPr="00603A50">
        <w:rPr>
          <w:i/>
        </w:rPr>
        <w:lastRenderedPageBreak/>
        <w:t>лет</w:t>
      </w:r>
      <w:r w:rsidR="00833672" w:rsidRPr="00603A50">
        <w:rPr>
          <w:i/>
        </w:rPr>
        <w:t xml:space="preserve"> </w:t>
      </w:r>
      <w:r w:rsidRPr="00603A50">
        <w:rPr>
          <w:i/>
        </w:rPr>
        <w:t>получат</w:t>
      </w:r>
      <w:r w:rsidR="00833672" w:rsidRPr="00603A50">
        <w:rPr>
          <w:i/>
        </w:rPr>
        <w:t xml:space="preserve"> </w:t>
      </w:r>
      <w:r w:rsidRPr="00603A50">
        <w:rPr>
          <w:i/>
        </w:rPr>
        <w:t>надбавки</w:t>
      </w:r>
      <w:r w:rsidR="00833672" w:rsidRPr="00603A50">
        <w:rPr>
          <w:i/>
        </w:rPr>
        <w:t xml:space="preserve"> </w:t>
      </w:r>
      <w:r w:rsidRPr="00603A50">
        <w:rPr>
          <w:i/>
        </w:rPr>
        <w:t>к</w:t>
      </w:r>
      <w:r w:rsidR="00833672" w:rsidRPr="00603A50">
        <w:rPr>
          <w:i/>
        </w:rPr>
        <w:t xml:space="preserve"> </w:t>
      </w:r>
      <w:r w:rsidRPr="00603A50">
        <w:rPr>
          <w:i/>
        </w:rPr>
        <w:t>пенсиям</w:t>
      </w:r>
      <w:r w:rsidR="00833672" w:rsidRPr="00603A50">
        <w:rPr>
          <w:i/>
        </w:rPr>
        <w:t xml:space="preserve"> </w:t>
      </w:r>
      <w:r w:rsidRPr="00603A50">
        <w:rPr>
          <w:i/>
        </w:rPr>
        <w:t>за</w:t>
      </w:r>
      <w:r w:rsidR="00833672" w:rsidRPr="00603A50">
        <w:rPr>
          <w:i/>
        </w:rPr>
        <w:t xml:space="preserve"> </w:t>
      </w:r>
      <w:r w:rsidRPr="00603A50">
        <w:rPr>
          <w:i/>
        </w:rPr>
        <w:t>уход,</w:t>
      </w:r>
      <w:r w:rsidR="00833672" w:rsidRPr="00603A50">
        <w:rPr>
          <w:i/>
        </w:rPr>
        <w:t xml:space="preserve"> </w:t>
      </w:r>
      <w:r w:rsidRPr="00603A50">
        <w:rPr>
          <w:i/>
        </w:rPr>
        <w:t>которые</w:t>
      </w:r>
      <w:r w:rsidR="00833672" w:rsidRPr="00603A50">
        <w:rPr>
          <w:i/>
        </w:rPr>
        <w:t xml:space="preserve"> </w:t>
      </w:r>
      <w:r w:rsidRPr="00603A50">
        <w:rPr>
          <w:i/>
        </w:rPr>
        <w:t>тоже</w:t>
      </w:r>
      <w:r w:rsidR="00833672" w:rsidRPr="00603A50">
        <w:rPr>
          <w:i/>
        </w:rPr>
        <w:t xml:space="preserve"> </w:t>
      </w:r>
      <w:r w:rsidRPr="00603A50">
        <w:rPr>
          <w:i/>
        </w:rPr>
        <w:t>будут</w:t>
      </w:r>
      <w:r w:rsidR="00833672" w:rsidRPr="00603A50">
        <w:rPr>
          <w:i/>
        </w:rPr>
        <w:t xml:space="preserve"> </w:t>
      </w:r>
      <w:r w:rsidRPr="00603A50">
        <w:rPr>
          <w:i/>
        </w:rPr>
        <w:t>индексироваться.</w:t>
      </w:r>
      <w:r w:rsidR="00833672" w:rsidRPr="00603A50">
        <w:rPr>
          <w:i/>
        </w:rPr>
        <w:t xml:space="preserve"> </w:t>
      </w:r>
      <w:r w:rsidRPr="00603A50">
        <w:rPr>
          <w:i/>
        </w:rPr>
        <w:t>Подробности</w:t>
      </w:r>
      <w:r w:rsidR="00833672" w:rsidRPr="00603A50">
        <w:rPr>
          <w:i/>
        </w:rPr>
        <w:t xml:space="preserve"> </w:t>
      </w:r>
      <w:r w:rsidRPr="00603A50">
        <w:rPr>
          <w:i/>
        </w:rPr>
        <w:t>рассказали</w:t>
      </w:r>
      <w:r w:rsidR="00833672" w:rsidRPr="00603A50">
        <w:rPr>
          <w:i/>
        </w:rPr>
        <w:t xml:space="preserve"> </w:t>
      </w:r>
      <w:r w:rsidRPr="00603A50">
        <w:rPr>
          <w:i/>
        </w:rPr>
        <w:t>в</w:t>
      </w:r>
      <w:r w:rsidR="00833672" w:rsidRPr="00603A50">
        <w:rPr>
          <w:i/>
        </w:rPr>
        <w:t xml:space="preserve"> </w:t>
      </w:r>
      <w:r w:rsidRPr="00603A50">
        <w:rPr>
          <w:i/>
        </w:rPr>
        <w:t>Социальном</w:t>
      </w:r>
      <w:r w:rsidR="00833672" w:rsidRPr="00603A50">
        <w:rPr>
          <w:i/>
        </w:rPr>
        <w:t xml:space="preserve"> </w:t>
      </w:r>
      <w:r w:rsidRPr="00603A50">
        <w:rPr>
          <w:i/>
        </w:rPr>
        <w:t>фонде</w:t>
      </w:r>
      <w:r w:rsidR="00833672" w:rsidRPr="00603A50">
        <w:rPr>
          <w:i/>
        </w:rPr>
        <w:t xml:space="preserve"> </w:t>
      </w:r>
      <w:r w:rsidRPr="00603A50">
        <w:rPr>
          <w:i/>
        </w:rPr>
        <w:t>России,</w:t>
      </w:r>
      <w:r w:rsidR="00833672" w:rsidRPr="00603A50">
        <w:rPr>
          <w:i/>
        </w:rPr>
        <w:t xml:space="preserve"> </w:t>
      </w:r>
      <w:hyperlink w:anchor="А106" w:history="1">
        <w:r w:rsidRPr="00603A50">
          <w:rPr>
            <w:rStyle w:val="a3"/>
            <w:i/>
          </w:rPr>
          <w:t>сообщает</w:t>
        </w:r>
        <w:r w:rsidR="00833672" w:rsidRPr="00603A50">
          <w:rPr>
            <w:rStyle w:val="a3"/>
            <w:i/>
          </w:rPr>
          <w:t xml:space="preserve"> «</w:t>
        </w:r>
        <w:r w:rsidR="0008380E" w:rsidRPr="00603A50">
          <w:rPr>
            <w:rStyle w:val="a3"/>
            <w:i/>
          </w:rPr>
          <w:t>Московский</w:t>
        </w:r>
        <w:r w:rsidR="00833672" w:rsidRPr="00603A50">
          <w:rPr>
            <w:rStyle w:val="a3"/>
            <w:i/>
          </w:rPr>
          <w:t xml:space="preserve"> </w:t>
        </w:r>
        <w:r w:rsidR="0008380E" w:rsidRPr="00603A50">
          <w:rPr>
            <w:rStyle w:val="a3"/>
            <w:i/>
          </w:rPr>
          <w:t>к</w:t>
        </w:r>
        <w:r w:rsidRPr="00603A50">
          <w:rPr>
            <w:rStyle w:val="a3"/>
            <w:i/>
          </w:rPr>
          <w:t>омсомолец</w:t>
        </w:r>
        <w:r w:rsidR="00833672" w:rsidRPr="00603A50">
          <w:rPr>
            <w:rStyle w:val="a3"/>
            <w:i/>
          </w:rPr>
          <w:t>»</w:t>
        </w:r>
      </w:hyperlink>
    </w:p>
    <w:p w14:paraId="6075F027" w14:textId="77777777" w:rsidR="00AE0712" w:rsidRPr="00603A50" w:rsidRDefault="00AE0712" w:rsidP="00676D5F">
      <w:pPr>
        <w:numPr>
          <w:ilvl w:val="0"/>
          <w:numId w:val="25"/>
        </w:numPr>
        <w:rPr>
          <w:i/>
        </w:rPr>
      </w:pPr>
      <w:r w:rsidRPr="00603A50">
        <w:rPr>
          <w:i/>
        </w:rPr>
        <w:t>Пенсии</w:t>
      </w:r>
      <w:r w:rsidR="00833672" w:rsidRPr="00603A50">
        <w:rPr>
          <w:i/>
        </w:rPr>
        <w:t xml:space="preserve"> </w:t>
      </w:r>
      <w:r w:rsidRPr="00603A50">
        <w:rPr>
          <w:i/>
        </w:rPr>
        <w:t>бывших</w:t>
      </w:r>
      <w:r w:rsidR="00833672" w:rsidRPr="00603A50">
        <w:rPr>
          <w:i/>
        </w:rPr>
        <w:t xml:space="preserve"> </w:t>
      </w:r>
      <w:r w:rsidRPr="00603A50">
        <w:rPr>
          <w:i/>
        </w:rPr>
        <w:t>военных</w:t>
      </w:r>
      <w:r w:rsidR="00833672" w:rsidRPr="00603A50">
        <w:rPr>
          <w:i/>
        </w:rPr>
        <w:t xml:space="preserve"> </w:t>
      </w:r>
      <w:r w:rsidRPr="00603A50">
        <w:rPr>
          <w:i/>
        </w:rPr>
        <w:t>и</w:t>
      </w:r>
      <w:r w:rsidR="00833672" w:rsidRPr="00603A50">
        <w:rPr>
          <w:i/>
        </w:rPr>
        <w:t xml:space="preserve"> </w:t>
      </w:r>
      <w:r w:rsidRPr="00603A50">
        <w:rPr>
          <w:i/>
        </w:rPr>
        <w:t>имеющих</w:t>
      </w:r>
      <w:r w:rsidR="00833672" w:rsidRPr="00603A50">
        <w:rPr>
          <w:i/>
        </w:rPr>
        <w:t xml:space="preserve"> </w:t>
      </w:r>
      <w:r w:rsidRPr="00603A50">
        <w:rPr>
          <w:i/>
        </w:rPr>
        <w:t>равные</w:t>
      </w:r>
      <w:r w:rsidR="00833672" w:rsidRPr="00603A50">
        <w:rPr>
          <w:i/>
        </w:rPr>
        <w:t xml:space="preserve"> </w:t>
      </w:r>
      <w:r w:rsidRPr="00603A50">
        <w:rPr>
          <w:i/>
        </w:rPr>
        <w:t>с</w:t>
      </w:r>
      <w:r w:rsidR="00833672" w:rsidRPr="00603A50">
        <w:rPr>
          <w:i/>
        </w:rPr>
        <w:t xml:space="preserve"> </w:t>
      </w:r>
      <w:r w:rsidRPr="00603A50">
        <w:rPr>
          <w:i/>
        </w:rPr>
        <w:t>ними</w:t>
      </w:r>
      <w:r w:rsidR="00833672" w:rsidRPr="00603A50">
        <w:rPr>
          <w:i/>
        </w:rPr>
        <w:t xml:space="preserve"> </w:t>
      </w:r>
      <w:r w:rsidRPr="00603A50">
        <w:rPr>
          <w:i/>
        </w:rPr>
        <w:t>права</w:t>
      </w:r>
      <w:r w:rsidR="00833672" w:rsidRPr="00603A50">
        <w:rPr>
          <w:i/>
        </w:rPr>
        <w:t xml:space="preserve"> </w:t>
      </w:r>
      <w:r w:rsidRPr="00603A50">
        <w:rPr>
          <w:i/>
        </w:rPr>
        <w:t>людей,</w:t>
      </w:r>
      <w:r w:rsidR="00833672" w:rsidRPr="00603A50">
        <w:rPr>
          <w:i/>
        </w:rPr>
        <w:t xml:space="preserve"> </w:t>
      </w:r>
      <w:r w:rsidRPr="00603A50">
        <w:rPr>
          <w:i/>
        </w:rPr>
        <w:t>вышедших</w:t>
      </w:r>
      <w:r w:rsidR="00833672" w:rsidRPr="00603A50">
        <w:rPr>
          <w:i/>
        </w:rPr>
        <w:t xml:space="preserve"> </w:t>
      </w:r>
      <w:r w:rsidRPr="00603A50">
        <w:rPr>
          <w:i/>
        </w:rPr>
        <w:t>на</w:t>
      </w:r>
      <w:r w:rsidR="00833672" w:rsidRPr="00603A50">
        <w:rPr>
          <w:i/>
        </w:rPr>
        <w:t xml:space="preserve"> </w:t>
      </w:r>
      <w:r w:rsidRPr="00603A50">
        <w:rPr>
          <w:i/>
        </w:rPr>
        <w:t>пенсию</w:t>
      </w:r>
      <w:r w:rsidR="00833672" w:rsidRPr="00603A50">
        <w:rPr>
          <w:i/>
        </w:rPr>
        <w:t xml:space="preserve"> </w:t>
      </w:r>
      <w:r w:rsidRPr="00603A50">
        <w:rPr>
          <w:i/>
        </w:rPr>
        <w:t>по</w:t>
      </w:r>
      <w:r w:rsidR="00833672" w:rsidRPr="00603A50">
        <w:rPr>
          <w:i/>
        </w:rPr>
        <w:t xml:space="preserve"> </w:t>
      </w:r>
      <w:r w:rsidRPr="00603A50">
        <w:rPr>
          <w:i/>
        </w:rPr>
        <w:t>выслуге</w:t>
      </w:r>
      <w:r w:rsidR="00833672" w:rsidRPr="00603A50">
        <w:rPr>
          <w:i/>
        </w:rPr>
        <w:t xml:space="preserve"> </w:t>
      </w:r>
      <w:r w:rsidRPr="00603A50">
        <w:rPr>
          <w:i/>
        </w:rPr>
        <w:t>лет,</w:t>
      </w:r>
      <w:r w:rsidR="00833672" w:rsidRPr="00603A50">
        <w:rPr>
          <w:i/>
        </w:rPr>
        <w:t xml:space="preserve"> </w:t>
      </w:r>
      <w:r w:rsidRPr="00603A50">
        <w:rPr>
          <w:i/>
        </w:rPr>
        <w:t>а</w:t>
      </w:r>
      <w:r w:rsidR="00833672" w:rsidRPr="00603A50">
        <w:rPr>
          <w:i/>
        </w:rPr>
        <w:t xml:space="preserve"> </w:t>
      </w:r>
      <w:r w:rsidRPr="00603A50">
        <w:rPr>
          <w:i/>
        </w:rPr>
        <w:t>также</w:t>
      </w:r>
      <w:r w:rsidR="00833672" w:rsidRPr="00603A50">
        <w:rPr>
          <w:i/>
        </w:rPr>
        <w:t xml:space="preserve"> </w:t>
      </w:r>
      <w:r w:rsidRPr="00603A50">
        <w:rPr>
          <w:i/>
        </w:rPr>
        <w:t>закончивших</w:t>
      </w:r>
      <w:r w:rsidR="00833672" w:rsidRPr="00603A50">
        <w:rPr>
          <w:i/>
        </w:rPr>
        <w:t xml:space="preserve"> </w:t>
      </w:r>
      <w:r w:rsidRPr="00603A50">
        <w:rPr>
          <w:i/>
        </w:rPr>
        <w:t>работать</w:t>
      </w:r>
      <w:r w:rsidR="00833672" w:rsidRPr="00603A50">
        <w:rPr>
          <w:i/>
        </w:rPr>
        <w:t xml:space="preserve"> </w:t>
      </w:r>
      <w:r w:rsidRPr="00603A50">
        <w:rPr>
          <w:i/>
        </w:rPr>
        <w:t>в</w:t>
      </w:r>
      <w:r w:rsidR="00833672" w:rsidRPr="00603A50">
        <w:rPr>
          <w:i/>
        </w:rPr>
        <w:t xml:space="preserve"> </w:t>
      </w:r>
      <w:r w:rsidRPr="00603A50">
        <w:rPr>
          <w:i/>
        </w:rPr>
        <w:t>августе</w:t>
      </w:r>
      <w:r w:rsidR="00833672" w:rsidRPr="00603A50">
        <w:rPr>
          <w:i/>
        </w:rPr>
        <w:t xml:space="preserve"> </w:t>
      </w:r>
      <w:r w:rsidRPr="00603A50">
        <w:rPr>
          <w:i/>
        </w:rPr>
        <w:t>пенсионеров</w:t>
      </w:r>
      <w:r w:rsidR="00833672" w:rsidRPr="00603A50">
        <w:rPr>
          <w:i/>
        </w:rPr>
        <w:t xml:space="preserve"> </w:t>
      </w:r>
      <w:r w:rsidRPr="00603A50">
        <w:rPr>
          <w:i/>
        </w:rPr>
        <w:t>вырастут</w:t>
      </w:r>
      <w:r w:rsidR="00833672" w:rsidRPr="00603A50">
        <w:rPr>
          <w:i/>
        </w:rPr>
        <w:t xml:space="preserve"> </w:t>
      </w:r>
      <w:r w:rsidRPr="00603A50">
        <w:rPr>
          <w:i/>
        </w:rPr>
        <w:t>в</w:t>
      </w:r>
      <w:r w:rsidR="00833672" w:rsidRPr="00603A50">
        <w:rPr>
          <w:i/>
        </w:rPr>
        <w:t xml:space="preserve"> </w:t>
      </w:r>
      <w:r w:rsidRPr="00603A50">
        <w:rPr>
          <w:i/>
        </w:rPr>
        <w:t>России</w:t>
      </w:r>
      <w:r w:rsidR="00833672" w:rsidRPr="00603A50">
        <w:rPr>
          <w:i/>
        </w:rPr>
        <w:t xml:space="preserve"> </w:t>
      </w:r>
      <w:r w:rsidRPr="00603A50">
        <w:rPr>
          <w:i/>
        </w:rPr>
        <w:t>с</w:t>
      </w:r>
      <w:r w:rsidR="00833672" w:rsidRPr="00603A50">
        <w:rPr>
          <w:i/>
        </w:rPr>
        <w:t xml:space="preserve"> </w:t>
      </w:r>
      <w:r w:rsidRPr="00603A50">
        <w:rPr>
          <w:i/>
        </w:rPr>
        <w:t>первого</w:t>
      </w:r>
      <w:r w:rsidR="00833672" w:rsidRPr="00603A50">
        <w:rPr>
          <w:i/>
        </w:rPr>
        <w:t xml:space="preserve"> </w:t>
      </w:r>
      <w:r w:rsidRPr="00603A50">
        <w:rPr>
          <w:i/>
        </w:rPr>
        <w:t>октября,</w:t>
      </w:r>
      <w:r w:rsidR="00833672" w:rsidRPr="00603A50">
        <w:rPr>
          <w:i/>
        </w:rPr>
        <w:t xml:space="preserve"> </w:t>
      </w:r>
      <w:hyperlink w:anchor="А107" w:history="1">
        <w:r w:rsidRPr="00603A50">
          <w:rPr>
            <w:rStyle w:val="a3"/>
            <w:i/>
          </w:rPr>
          <w:t>рассказала</w:t>
        </w:r>
        <w:r w:rsidR="00833672" w:rsidRPr="00603A50">
          <w:rPr>
            <w:rStyle w:val="a3"/>
            <w:i/>
          </w:rPr>
          <w:t xml:space="preserve"> «</w:t>
        </w:r>
        <w:r w:rsidRPr="00603A50">
          <w:rPr>
            <w:rStyle w:val="a3"/>
            <w:i/>
          </w:rPr>
          <w:t>РИА</w:t>
        </w:r>
        <w:r w:rsidR="00833672" w:rsidRPr="00603A50">
          <w:rPr>
            <w:rStyle w:val="a3"/>
            <w:i/>
          </w:rPr>
          <w:t xml:space="preserve"> </w:t>
        </w:r>
        <w:r w:rsidRPr="00603A50">
          <w:rPr>
            <w:rStyle w:val="a3"/>
            <w:i/>
          </w:rPr>
          <w:t>Новости</w:t>
        </w:r>
        <w:r w:rsidR="00833672" w:rsidRPr="00603A50">
          <w:rPr>
            <w:rStyle w:val="a3"/>
            <w:i/>
          </w:rPr>
          <w:t>»</w:t>
        </w:r>
      </w:hyperlink>
      <w:r w:rsidR="00833672" w:rsidRPr="00603A50">
        <w:rPr>
          <w:i/>
        </w:rPr>
        <w:t xml:space="preserve"> </w:t>
      </w:r>
      <w:r w:rsidRPr="00603A50">
        <w:rPr>
          <w:i/>
        </w:rPr>
        <w:t>эксперт</w:t>
      </w:r>
      <w:r w:rsidR="00833672" w:rsidRPr="00603A50">
        <w:rPr>
          <w:i/>
        </w:rPr>
        <w:t xml:space="preserve"> </w:t>
      </w:r>
      <w:r w:rsidRPr="00603A50">
        <w:rPr>
          <w:i/>
        </w:rPr>
        <w:t>по</w:t>
      </w:r>
      <w:r w:rsidR="00833672" w:rsidRPr="00603A50">
        <w:rPr>
          <w:i/>
        </w:rPr>
        <w:t xml:space="preserve"> </w:t>
      </w:r>
      <w:r w:rsidRPr="00603A50">
        <w:rPr>
          <w:i/>
        </w:rPr>
        <w:t>трудовому</w:t>
      </w:r>
      <w:r w:rsidR="00833672" w:rsidRPr="00603A50">
        <w:rPr>
          <w:i/>
        </w:rPr>
        <w:t xml:space="preserve"> </w:t>
      </w:r>
      <w:r w:rsidRPr="00603A50">
        <w:rPr>
          <w:i/>
        </w:rPr>
        <w:t>праву</w:t>
      </w:r>
      <w:r w:rsidR="00833672" w:rsidRPr="00603A50">
        <w:rPr>
          <w:i/>
        </w:rPr>
        <w:t xml:space="preserve"> </w:t>
      </w:r>
      <w:r w:rsidRPr="00603A50">
        <w:rPr>
          <w:i/>
        </w:rPr>
        <w:t>РАНХиГС</w:t>
      </w:r>
      <w:r w:rsidR="00833672" w:rsidRPr="00603A50">
        <w:rPr>
          <w:i/>
        </w:rPr>
        <w:t xml:space="preserve"> </w:t>
      </w:r>
      <w:r w:rsidRPr="00603A50">
        <w:rPr>
          <w:i/>
        </w:rPr>
        <w:t>Линда</w:t>
      </w:r>
      <w:r w:rsidR="00833672" w:rsidRPr="00603A50">
        <w:rPr>
          <w:i/>
        </w:rPr>
        <w:t xml:space="preserve"> </w:t>
      </w:r>
      <w:r w:rsidRPr="00603A50">
        <w:rPr>
          <w:i/>
        </w:rPr>
        <w:t>Рыжих</w:t>
      </w:r>
    </w:p>
    <w:p w14:paraId="278B04ED" w14:textId="77777777" w:rsidR="00940029" w:rsidRPr="00603A50" w:rsidRDefault="009D79CC" w:rsidP="00940029">
      <w:pPr>
        <w:pStyle w:val="10"/>
        <w:jc w:val="center"/>
      </w:pPr>
      <w:bookmarkStart w:id="6" w:name="_Toc173015209"/>
      <w:bookmarkStart w:id="7" w:name="_Toc177364664"/>
      <w:r w:rsidRPr="00603A50">
        <w:t>Ци</w:t>
      </w:r>
      <w:r w:rsidR="00940029" w:rsidRPr="00603A50">
        <w:t>таты</w:t>
      </w:r>
      <w:r w:rsidR="00833672" w:rsidRPr="00603A50">
        <w:t xml:space="preserve"> </w:t>
      </w:r>
      <w:r w:rsidR="00940029" w:rsidRPr="00603A50">
        <w:t>дня</w:t>
      </w:r>
      <w:bookmarkEnd w:id="6"/>
      <w:bookmarkEnd w:id="7"/>
    </w:p>
    <w:p w14:paraId="1B48BC23" w14:textId="77777777" w:rsidR="00676D5F" w:rsidRPr="00603A50" w:rsidRDefault="001D06A3" w:rsidP="003B3BAA">
      <w:pPr>
        <w:numPr>
          <w:ilvl w:val="0"/>
          <w:numId w:val="27"/>
        </w:numPr>
        <w:rPr>
          <w:i/>
        </w:rPr>
      </w:pPr>
      <w:r w:rsidRPr="00603A50">
        <w:rPr>
          <w:i/>
        </w:rPr>
        <w:t>Алексей</w:t>
      </w:r>
      <w:r w:rsidR="00833672" w:rsidRPr="00603A50">
        <w:rPr>
          <w:i/>
        </w:rPr>
        <w:t xml:space="preserve"> </w:t>
      </w:r>
      <w:r w:rsidRPr="00603A50">
        <w:rPr>
          <w:i/>
        </w:rPr>
        <w:t>Зубец,</w:t>
      </w:r>
      <w:r w:rsidR="00833672" w:rsidRPr="00603A50">
        <w:rPr>
          <w:i/>
        </w:rPr>
        <w:t xml:space="preserve"> </w:t>
      </w:r>
      <w:r w:rsidRPr="00603A50">
        <w:rPr>
          <w:i/>
        </w:rPr>
        <w:t>профессо</w:t>
      </w:r>
      <w:r w:rsidR="0008380E" w:rsidRPr="00603A50">
        <w:rPr>
          <w:i/>
        </w:rPr>
        <w:t>р</w:t>
      </w:r>
      <w:r w:rsidR="00833672" w:rsidRPr="00603A50">
        <w:rPr>
          <w:i/>
        </w:rPr>
        <w:t xml:space="preserve"> </w:t>
      </w:r>
      <w:r w:rsidR="0008380E" w:rsidRPr="00603A50">
        <w:rPr>
          <w:i/>
        </w:rPr>
        <w:t>Финансового</w:t>
      </w:r>
      <w:r w:rsidR="00833672" w:rsidRPr="00603A50">
        <w:rPr>
          <w:i/>
        </w:rPr>
        <w:t xml:space="preserve"> </w:t>
      </w:r>
      <w:r w:rsidR="0008380E" w:rsidRPr="00603A50">
        <w:rPr>
          <w:i/>
        </w:rPr>
        <w:t>университета</w:t>
      </w:r>
      <w:r w:rsidR="00833672" w:rsidRPr="00603A50">
        <w:rPr>
          <w:i/>
        </w:rPr>
        <w:t xml:space="preserve"> </w:t>
      </w:r>
      <w:r w:rsidR="0008380E" w:rsidRPr="00603A50">
        <w:rPr>
          <w:i/>
        </w:rPr>
        <w:t>при</w:t>
      </w:r>
      <w:r w:rsidR="00833672" w:rsidRPr="00603A50">
        <w:rPr>
          <w:i/>
        </w:rPr>
        <w:t xml:space="preserve"> </w:t>
      </w:r>
      <w:r w:rsidR="0008380E" w:rsidRPr="00603A50">
        <w:rPr>
          <w:i/>
        </w:rPr>
        <w:t>П</w:t>
      </w:r>
      <w:r w:rsidRPr="00603A50">
        <w:rPr>
          <w:i/>
        </w:rPr>
        <w:t>равительстве</w:t>
      </w:r>
      <w:r w:rsidR="00833672" w:rsidRPr="00603A50">
        <w:rPr>
          <w:i/>
        </w:rPr>
        <w:t xml:space="preserve"> </w:t>
      </w:r>
      <w:r w:rsidRPr="00603A50">
        <w:rPr>
          <w:i/>
        </w:rPr>
        <w:t>РФ:</w:t>
      </w:r>
      <w:r w:rsidR="00833672" w:rsidRPr="00603A50">
        <w:rPr>
          <w:i/>
        </w:rPr>
        <w:t xml:space="preserve"> «</w:t>
      </w:r>
      <w:r w:rsidRPr="00603A50">
        <w:rPr>
          <w:i/>
        </w:rPr>
        <w:t>Да,</w:t>
      </w:r>
      <w:r w:rsidR="00833672" w:rsidRPr="00603A50">
        <w:rPr>
          <w:i/>
        </w:rPr>
        <w:t xml:space="preserve"> </w:t>
      </w:r>
      <w:r w:rsidRPr="00603A50">
        <w:rPr>
          <w:i/>
        </w:rPr>
        <w:t>для</w:t>
      </w:r>
      <w:r w:rsidR="00833672" w:rsidRPr="00603A50">
        <w:rPr>
          <w:i/>
        </w:rPr>
        <w:t xml:space="preserve"> </w:t>
      </w:r>
      <w:r w:rsidRPr="00603A50">
        <w:rPr>
          <w:i/>
        </w:rPr>
        <w:t>кого-то</w:t>
      </w:r>
      <w:r w:rsidR="00833672" w:rsidRPr="00603A50">
        <w:rPr>
          <w:i/>
        </w:rPr>
        <w:t xml:space="preserve"> </w:t>
      </w:r>
      <w:r w:rsidRPr="00603A50">
        <w:rPr>
          <w:i/>
        </w:rPr>
        <w:t>негосударственная</w:t>
      </w:r>
      <w:r w:rsidR="00833672" w:rsidRPr="00603A50">
        <w:rPr>
          <w:i/>
        </w:rPr>
        <w:t xml:space="preserve"> </w:t>
      </w:r>
      <w:r w:rsidRPr="00603A50">
        <w:rPr>
          <w:i/>
        </w:rPr>
        <w:t>пенсия</w:t>
      </w:r>
      <w:r w:rsidR="00833672" w:rsidRPr="00603A50">
        <w:rPr>
          <w:i/>
        </w:rPr>
        <w:t xml:space="preserve"> </w:t>
      </w:r>
      <w:r w:rsidRPr="00603A50">
        <w:rPr>
          <w:i/>
        </w:rPr>
        <w:t>привлекательна.</w:t>
      </w:r>
      <w:r w:rsidR="00833672" w:rsidRPr="00603A50">
        <w:rPr>
          <w:i/>
        </w:rPr>
        <w:t xml:space="preserve"> </w:t>
      </w:r>
      <w:r w:rsidRPr="00603A50">
        <w:rPr>
          <w:i/>
        </w:rPr>
        <w:t>Но,</w:t>
      </w:r>
      <w:r w:rsidR="00833672" w:rsidRPr="00603A50">
        <w:rPr>
          <w:i/>
        </w:rPr>
        <w:t xml:space="preserve"> </w:t>
      </w:r>
      <w:r w:rsidRPr="00603A50">
        <w:rPr>
          <w:i/>
        </w:rPr>
        <w:t>с</w:t>
      </w:r>
      <w:r w:rsidR="00833672" w:rsidRPr="00603A50">
        <w:rPr>
          <w:i/>
        </w:rPr>
        <w:t xml:space="preserve"> </w:t>
      </w:r>
      <w:r w:rsidRPr="00603A50">
        <w:rPr>
          <w:i/>
        </w:rPr>
        <w:t>другой</w:t>
      </w:r>
      <w:r w:rsidR="00833672" w:rsidRPr="00603A50">
        <w:rPr>
          <w:i/>
        </w:rPr>
        <w:t xml:space="preserve"> </w:t>
      </w:r>
      <w:r w:rsidRPr="00603A50">
        <w:rPr>
          <w:i/>
        </w:rPr>
        <w:t>стороны,</w:t>
      </w:r>
      <w:r w:rsidR="00833672" w:rsidRPr="00603A50">
        <w:rPr>
          <w:i/>
        </w:rPr>
        <w:t xml:space="preserve"> </w:t>
      </w:r>
      <w:r w:rsidRPr="00603A50">
        <w:rPr>
          <w:i/>
        </w:rPr>
        <w:t>софинансирование</w:t>
      </w:r>
      <w:r w:rsidR="00833672" w:rsidRPr="00603A50">
        <w:rPr>
          <w:i/>
        </w:rPr>
        <w:t xml:space="preserve"> </w:t>
      </w:r>
      <w:r w:rsidRPr="00603A50">
        <w:rPr>
          <w:i/>
        </w:rPr>
        <w:t>со</w:t>
      </w:r>
      <w:r w:rsidR="00833672" w:rsidRPr="00603A50">
        <w:rPr>
          <w:i/>
        </w:rPr>
        <w:t xml:space="preserve"> </w:t>
      </w:r>
      <w:r w:rsidRPr="00603A50">
        <w:rPr>
          <w:i/>
        </w:rPr>
        <w:t>стороны</w:t>
      </w:r>
      <w:r w:rsidR="00833672" w:rsidRPr="00603A50">
        <w:rPr>
          <w:i/>
        </w:rPr>
        <w:t xml:space="preserve"> </w:t>
      </w:r>
      <w:r w:rsidRPr="00603A50">
        <w:rPr>
          <w:i/>
        </w:rPr>
        <w:t>государства</w:t>
      </w:r>
      <w:r w:rsidR="00833672" w:rsidRPr="00603A50">
        <w:rPr>
          <w:i/>
        </w:rPr>
        <w:t xml:space="preserve"> </w:t>
      </w:r>
      <w:r w:rsidRPr="00603A50">
        <w:rPr>
          <w:i/>
        </w:rPr>
        <w:t>достаточно</w:t>
      </w:r>
      <w:r w:rsidR="00833672" w:rsidRPr="00603A50">
        <w:rPr>
          <w:i/>
        </w:rPr>
        <w:t xml:space="preserve"> </w:t>
      </w:r>
      <w:r w:rsidRPr="00603A50">
        <w:rPr>
          <w:i/>
        </w:rPr>
        <w:t>ограничено.</w:t>
      </w:r>
      <w:r w:rsidR="00833672" w:rsidRPr="00603A50">
        <w:rPr>
          <w:i/>
        </w:rPr>
        <w:t xml:space="preserve"> </w:t>
      </w:r>
      <w:r w:rsidRPr="00603A50">
        <w:rPr>
          <w:i/>
        </w:rPr>
        <w:t>36</w:t>
      </w:r>
      <w:r w:rsidR="00833672" w:rsidRPr="00603A50">
        <w:rPr>
          <w:i/>
        </w:rPr>
        <w:t xml:space="preserve"> </w:t>
      </w:r>
      <w:r w:rsidRPr="00603A50">
        <w:rPr>
          <w:i/>
        </w:rPr>
        <w:t>тысяч</w:t>
      </w:r>
      <w:r w:rsidR="00833672" w:rsidRPr="00603A50">
        <w:rPr>
          <w:i/>
        </w:rPr>
        <w:t xml:space="preserve"> </w:t>
      </w:r>
      <w:r w:rsidRPr="00603A50">
        <w:rPr>
          <w:i/>
        </w:rPr>
        <w:t>рублей</w:t>
      </w:r>
      <w:r w:rsidR="00833672" w:rsidRPr="00603A50">
        <w:rPr>
          <w:i/>
        </w:rPr>
        <w:t xml:space="preserve"> </w:t>
      </w:r>
      <w:r w:rsidRPr="00603A50">
        <w:rPr>
          <w:i/>
        </w:rPr>
        <w:t>в</w:t>
      </w:r>
      <w:r w:rsidR="00833672" w:rsidRPr="00603A50">
        <w:rPr>
          <w:i/>
        </w:rPr>
        <w:t xml:space="preserve"> </w:t>
      </w:r>
      <w:r w:rsidRPr="00603A50">
        <w:rPr>
          <w:i/>
        </w:rPr>
        <w:t>год</w:t>
      </w:r>
      <w:r w:rsidR="00833672" w:rsidRPr="00603A50">
        <w:rPr>
          <w:i/>
        </w:rPr>
        <w:t xml:space="preserve"> </w:t>
      </w:r>
      <w:r w:rsidRPr="00603A50">
        <w:rPr>
          <w:i/>
        </w:rPr>
        <w:t>-</w:t>
      </w:r>
      <w:r w:rsidR="00833672" w:rsidRPr="00603A50">
        <w:rPr>
          <w:i/>
        </w:rPr>
        <w:t xml:space="preserve"> </w:t>
      </w:r>
      <w:r w:rsidRPr="00603A50">
        <w:rPr>
          <w:i/>
        </w:rPr>
        <w:t>сумма,</w:t>
      </w:r>
      <w:r w:rsidR="00833672" w:rsidRPr="00603A50">
        <w:rPr>
          <w:i/>
        </w:rPr>
        <w:t xml:space="preserve"> </w:t>
      </w:r>
      <w:r w:rsidRPr="00603A50">
        <w:rPr>
          <w:i/>
        </w:rPr>
        <w:t>согласитесь,</w:t>
      </w:r>
      <w:r w:rsidR="00833672" w:rsidRPr="00603A50">
        <w:rPr>
          <w:i/>
        </w:rPr>
        <w:t xml:space="preserve"> </w:t>
      </w:r>
      <w:r w:rsidRPr="00603A50">
        <w:rPr>
          <w:i/>
        </w:rPr>
        <w:t>скромная.</w:t>
      </w:r>
      <w:r w:rsidR="00833672" w:rsidRPr="00603A50">
        <w:rPr>
          <w:i/>
        </w:rPr>
        <w:t xml:space="preserve"> </w:t>
      </w:r>
      <w:r w:rsidRPr="00603A50">
        <w:rPr>
          <w:i/>
        </w:rPr>
        <w:t>Если</w:t>
      </w:r>
      <w:r w:rsidR="00833672" w:rsidRPr="00603A50">
        <w:rPr>
          <w:i/>
        </w:rPr>
        <w:t xml:space="preserve"> </w:t>
      </w:r>
      <w:r w:rsidRPr="00603A50">
        <w:rPr>
          <w:i/>
        </w:rPr>
        <w:t>кто-то</w:t>
      </w:r>
      <w:r w:rsidR="00833672" w:rsidRPr="00603A50">
        <w:rPr>
          <w:i/>
        </w:rPr>
        <w:t xml:space="preserve"> </w:t>
      </w:r>
      <w:r w:rsidRPr="00603A50">
        <w:rPr>
          <w:i/>
        </w:rPr>
        <w:t>хочет</w:t>
      </w:r>
      <w:r w:rsidR="00833672" w:rsidRPr="00603A50">
        <w:rPr>
          <w:i/>
        </w:rPr>
        <w:t xml:space="preserve"> </w:t>
      </w:r>
      <w:r w:rsidRPr="00603A50">
        <w:rPr>
          <w:i/>
        </w:rPr>
        <w:t>существенно</w:t>
      </w:r>
      <w:r w:rsidR="00833672" w:rsidRPr="00603A50">
        <w:rPr>
          <w:i/>
        </w:rPr>
        <w:t xml:space="preserve"> </w:t>
      </w:r>
      <w:r w:rsidRPr="00603A50">
        <w:rPr>
          <w:i/>
        </w:rPr>
        <w:t>накопить</w:t>
      </w:r>
      <w:r w:rsidR="00833672" w:rsidRPr="00603A50">
        <w:rPr>
          <w:i/>
        </w:rPr>
        <w:t xml:space="preserve"> </w:t>
      </w:r>
      <w:r w:rsidRPr="00603A50">
        <w:rPr>
          <w:i/>
        </w:rPr>
        <w:t>на</w:t>
      </w:r>
      <w:r w:rsidR="00833672" w:rsidRPr="00603A50">
        <w:rPr>
          <w:i/>
        </w:rPr>
        <w:t xml:space="preserve"> </w:t>
      </w:r>
      <w:r w:rsidRPr="00603A50">
        <w:rPr>
          <w:i/>
        </w:rPr>
        <w:t>старость,</w:t>
      </w:r>
      <w:r w:rsidR="00833672" w:rsidRPr="00603A50">
        <w:rPr>
          <w:i/>
        </w:rPr>
        <w:t xml:space="preserve"> </w:t>
      </w:r>
      <w:r w:rsidRPr="00603A50">
        <w:rPr>
          <w:i/>
        </w:rPr>
        <w:t>то</w:t>
      </w:r>
      <w:r w:rsidR="00833672" w:rsidRPr="00603A50">
        <w:rPr>
          <w:i/>
        </w:rPr>
        <w:t xml:space="preserve"> </w:t>
      </w:r>
      <w:r w:rsidRPr="00603A50">
        <w:rPr>
          <w:i/>
        </w:rPr>
        <w:t>лучше</w:t>
      </w:r>
      <w:r w:rsidR="00833672" w:rsidRPr="00603A50">
        <w:rPr>
          <w:i/>
        </w:rPr>
        <w:t xml:space="preserve"> </w:t>
      </w:r>
      <w:r w:rsidRPr="00603A50">
        <w:rPr>
          <w:i/>
        </w:rPr>
        <w:t>рассчитывать</w:t>
      </w:r>
      <w:r w:rsidR="00833672" w:rsidRPr="00603A50">
        <w:rPr>
          <w:i/>
        </w:rPr>
        <w:t xml:space="preserve"> </w:t>
      </w:r>
      <w:r w:rsidRPr="00603A50">
        <w:rPr>
          <w:i/>
        </w:rPr>
        <w:t>на</w:t>
      </w:r>
      <w:r w:rsidR="00833672" w:rsidRPr="00603A50">
        <w:rPr>
          <w:i/>
        </w:rPr>
        <w:t xml:space="preserve"> </w:t>
      </w:r>
      <w:r w:rsidRPr="00603A50">
        <w:rPr>
          <w:i/>
        </w:rPr>
        <w:t>собственные</w:t>
      </w:r>
      <w:r w:rsidR="00833672" w:rsidRPr="00603A50">
        <w:rPr>
          <w:i/>
        </w:rPr>
        <w:t xml:space="preserve"> </w:t>
      </w:r>
      <w:r w:rsidRPr="00603A50">
        <w:rPr>
          <w:i/>
        </w:rPr>
        <w:t>силы.</w:t>
      </w:r>
      <w:r w:rsidR="00833672" w:rsidRPr="00603A50">
        <w:rPr>
          <w:i/>
        </w:rPr>
        <w:t xml:space="preserve"> </w:t>
      </w:r>
      <w:r w:rsidRPr="00603A50">
        <w:rPr>
          <w:i/>
        </w:rPr>
        <w:t>Для</w:t>
      </w:r>
      <w:r w:rsidR="00833672" w:rsidRPr="00603A50">
        <w:rPr>
          <w:i/>
        </w:rPr>
        <w:t xml:space="preserve"> </w:t>
      </w:r>
      <w:r w:rsidRPr="00603A50">
        <w:rPr>
          <w:i/>
        </w:rPr>
        <w:t>повышения</w:t>
      </w:r>
      <w:r w:rsidR="00833672" w:rsidRPr="00603A50">
        <w:rPr>
          <w:i/>
        </w:rPr>
        <w:t xml:space="preserve"> </w:t>
      </w:r>
      <w:r w:rsidRPr="00603A50">
        <w:rPr>
          <w:i/>
        </w:rPr>
        <w:t>привлекательности</w:t>
      </w:r>
      <w:r w:rsidR="00833672" w:rsidRPr="00603A50">
        <w:rPr>
          <w:i/>
        </w:rPr>
        <w:t xml:space="preserve"> </w:t>
      </w:r>
      <w:r w:rsidRPr="00603A50">
        <w:rPr>
          <w:i/>
        </w:rPr>
        <w:t>ПДС,</w:t>
      </w:r>
      <w:r w:rsidR="00833672" w:rsidRPr="00603A50">
        <w:rPr>
          <w:i/>
        </w:rPr>
        <w:t xml:space="preserve"> </w:t>
      </w:r>
      <w:r w:rsidRPr="00603A50">
        <w:rPr>
          <w:i/>
        </w:rPr>
        <w:t>в</w:t>
      </w:r>
      <w:r w:rsidR="00833672" w:rsidRPr="00603A50">
        <w:rPr>
          <w:i/>
        </w:rPr>
        <w:t xml:space="preserve"> </w:t>
      </w:r>
      <w:r w:rsidRPr="00603A50">
        <w:rPr>
          <w:i/>
        </w:rPr>
        <w:t>эту</w:t>
      </w:r>
      <w:r w:rsidR="00833672" w:rsidRPr="00603A50">
        <w:rPr>
          <w:i/>
        </w:rPr>
        <w:t xml:space="preserve"> </w:t>
      </w:r>
      <w:r w:rsidRPr="00603A50">
        <w:rPr>
          <w:i/>
        </w:rPr>
        <w:t>систему,</w:t>
      </w:r>
      <w:r w:rsidR="00833672" w:rsidRPr="00603A50">
        <w:rPr>
          <w:i/>
        </w:rPr>
        <w:t xml:space="preserve"> </w:t>
      </w:r>
      <w:r w:rsidRPr="00603A50">
        <w:rPr>
          <w:i/>
        </w:rPr>
        <w:t>как</w:t>
      </w:r>
      <w:r w:rsidR="00833672" w:rsidRPr="00603A50">
        <w:rPr>
          <w:i/>
        </w:rPr>
        <w:t xml:space="preserve"> </w:t>
      </w:r>
      <w:r w:rsidRPr="00603A50">
        <w:rPr>
          <w:i/>
        </w:rPr>
        <w:t>опцию,</w:t>
      </w:r>
      <w:r w:rsidR="00833672" w:rsidRPr="00603A50">
        <w:rPr>
          <w:i/>
        </w:rPr>
        <w:t xml:space="preserve"> </w:t>
      </w:r>
      <w:r w:rsidRPr="00603A50">
        <w:rPr>
          <w:i/>
        </w:rPr>
        <w:t>необходимо</w:t>
      </w:r>
      <w:r w:rsidR="00833672" w:rsidRPr="00603A50">
        <w:rPr>
          <w:i/>
        </w:rPr>
        <w:t xml:space="preserve"> </w:t>
      </w:r>
      <w:r w:rsidRPr="00603A50">
        <w:rPr>
          <w:i/>
        </w:rPr>
        <w:t>вводить</w:t>
      </w:r>
      <w:r w:rsidR="00833672" w:rsidRPr="00603A50">
        <w:rPr>
          <w:i/>
        </w:rPr>
        <w:t xml:space="preserve"> </w:t>
      </w:r>
      <w:r w:rsidRPr="00603A50">
        <w:rPr>
          <w:i/>
        </w:rPr>
        <w:t>защиту</w:t>
      </w:r>
      <w:r w:rsidR="00833672" w:rsidRPr="00603A50">
        <w:rPr>
          <w:i/>
        </w:rPr>
        <w:t xml:space="preserve"> </w:t>
      </w:r>
      <w:r w:rsidRPr="00603A50">
        <w:rPr>
          <w:i/>
        </w:rPr>
        <w:t>средств</w:t>
      </w:r>
      <w:r w:rsidR="00833672" w:rsidRPr="00603A50">
        <w:rPr>
          <w:i/>
        </w:rPr>
        <w:t xml:space="preserve"> </w:t>
      </w:r>
      <w:r w:rsidRPr="00603A50">
        <w:rPr>
          <w:i/>
        </w:rPr>
        <w:t>от</w:t>
      </w:r>
      <w:r w:rsidR="00833672" w:rsidRPr="00603A50">
        <w:rPr>
          <w:i/>
        </w:rPr>
        <w:t xml:space="preserve"> </w:t>
      </w:r>
      <w:r w:rsidRPr="00603A50">
        <w:rPr>
          <w:i/>
        </w:rPr>
        <w:t>инфляции.</w:t>
      </w:r>
      <w:r w:rsidR="00833672" w:rsidRPr="00603A50">
        <w:rPr>
          <w:i/>
        </w:rPr>
        <w:t xml:space="preserve"> </w:t>
      </w:r>
      <w:r w:rsidRPr="00603A50">
        <w:rPr>
          <w:i/>
        </w:rPr>
        <w:t>Без</w:t>
      </w:r>
      <w:r w:rsidR="00833672" w:rsidRPr="00603A50">
        <w:rPr>
          <w:i/>
        </w:rPr>
        <w:t xml:space="preserve"> </w:t>
      </w:r>
      <w:r w:rsidRPr="00603A50">
        <w:rPr>
          <w:i/>
        </w:rPr>
        <w:t>нее,</w:t>
      </w:r>
      <w:r w:rsidR="00833672" w:rsidRPr="00603A50">
        <w:rPr>
          <w:i/>
        </w:rPr>
        <w:t xml:space="preserve"> </w:t>
      </w:r>
      <w:r w:rsidRPr="00603A50">
        <w:rPr>
          <w:i/>
        </w:rPr>
        <w:t>на</w:t>
      </w:r>
      <w:r w:rsidR="00833672" w:rsidRPr="00603A50">
        <w:rPr>
          <w:i/>
        </w:rPr>
        <w:t xml:space="preserve"> </w:t>
      </w:r>
      <w:r w:rsidRPr="00603A50">
        <w:rPr>
          <w:i/>
        </w:rPr>
        <w:t>мой</w:t>
      </w:r>
      <w:r w:rsidR="00833672" w:rsidRPr="00603A50">
        <w:rPr>
          <w:i/>
        </w:rPr>
        <w:t xml:space="preserve"> </w:t>
      </w:r>
      <w:r w:rsidRPr="00603A50">
        <w:rPr>
          <w:i/>
        </w:rPr>
        <w:t>взгляд,</w:t>
      </w:r>
      <w:r w:rsidR="00833672" w:rsidRPr="00603A50">
        <w:rPr>
          <w:i/>
        </w:rPr>
        <w:t xml:space="preserve"> </w:t>
      </w:r>
      <w:r w:rsidRPr="00603A50">
        <w:rPr>
          <w:i/>
        </w:rPr>
        <w:t>эта</w:t>
      </w:r>
      <w:r w:rsidR="00833672" w:rsidRPr="00603A50">
        <w:rPr>
          <w:i/>
        </w:rPr>
        <w:t xml:space="preserve"> </w:t>
      </w:r>
      <w:r w:rsidRPr="00603A50">
        <w:rPr>
          <w:i/>
        </w:rPr>
        <w:t>программа</w:t>
      </w:r>
      <w:r w:rsidR="00833672" w:rsidRPr="00603A50">
        <w:rPr>
          <w:i/>
        </w:rPr>
        <w:t xml:space="preserve"> </w:t>
      </w:r>
      <w:r w:rsidRPr="00603A50">
        <w:rPr>
          <w:i/>
        </w:rPr>
        <w:t>не</w:t>
      </w:r>
      <w:r w:rsidR="00833672" w:rsidRPr="00603A50">
        <w:rPr>
          <w:i/>
        </w:rPr>
        <w:t xml:space="preserve"> </w:t>
      </w:r>
      <w:r w:rsidRPr="00603A50">
        <w:rPr>
          <w:i/>
        </w:rPr>
        <w:t>получит</w:t>
      </w:r>
      <w:r w:rsidR="00833672" w:rsidRPr="00603A50">
        <w:rPr>
          <w:i/>
        </w:rPr>
        <w:t xml:space="preserve"> </w:t>
      </w:r>
      <w:r w:rsidRPr="00603A50">
        <w:rPr>
          <w:i/>
        </w:rPr>
        <w:t>широкого</w:t>
      </w:r>
      <w:r w:rsidR="00833672" w:rsidRPr="00603A50">
        <w:rPr>
          <w:i/>
        </w:rPr>
        <w:t xml:space="preserve"> </w:t>
      </w:r>
      <w:r w:rsidRPr="00603A50">
        <w:rPr>
          <w:i/>
        </w:rPr>
        <w:t>распространения</w:t>
      </w:r>
      <w:r w:rsidR="00833672" w:rsidRPr="00603A50">
        <w:rPr>
          <w:i/>
        </w:rPr>
        <w:t xml:space="preserve"> </w:t>
      </w:r>
      <w:r w:rsidRPr="00603A50">
        <w:rPr>
          <w:i/>
        </w:rPr>
        <w:t>в</w:t>
      </w:r>
      <w:r w:rsidR="00833672" w:rsidRPr="00603A50">
        <w:rPr>
          <w:i/>
        </w:rPr>
        <w:t xml:space="preserve"> </w:t>
      </w:r>
      <w:r w:rsidRPr="00603A50">
        <w:rPr>
          <w:i/>
        </w:rPr>
        <w:t>стране</w:t>
      </w:r>
      <w:r w:rsidR="00833672" w:rsidRPr="00603A50">
        <w:rPr>
          <w:i/>
        </w:rPr>
        <w:t>»</w:t>
      </w:r>
    </w:p>
    <w:p w14:paraId="50663B7E" w14:textId="77777777" w:rsidR="00CE267B" w:rsidRPr="00603A50" w:rsidRDefault="00CE267B" w:rsidP="003B3BAA">
      <w:pPr>
        <w:numPr>
          <w:ilvl w:val="0"/>
          <w:numId w:val="27"/>
        </w:numPr>
        <w:rPr>
          <w:i/>
        </w:rPr>
      </w:pPr>
      <w:r w:rsidRPr="00603A50">
        <w:rPr>
          <w:i/>
        </w:rPr>
        <w:t>Егор</w:t>
      </w:r>
      <w:r w:rsidR="00833672" w:rsidRPr="00603A50">
        <w:rPr>
          <w:i/>
        </w:rPr>
        <w:t xml:space="preserve"> </w:t>
      </w:r>
      <w:r w:rsidRPr="00603A50">
        <w:rPr>
          <w:i/>
        </w:rPr>
        <w:t>Диашов,</w:t>
      </w:r>
      <w:r w:rsidR="00833672" w:rsidRPr="00603A50">
        <w:rPr>
          <w:i/>
        </w:rPr>
        <w:t xml:space="preserve"> </w:t>
      </w:r>
      <w:r w:rsidRPr="00603A50">
        <w:rPr>
          <w:i/>
        </w:rPr>
        <w:t>генеральный</w:t>
      </w:r>
      <w:r w:rsidR="00833672" w:rsidRPr="00603A50">
        <w:rPr>
          <w:i/>
        </w:rPr>
        <w:t xml:space="preserve"> </w:t>
      </w:r>
      <w:r w:rsidRPr="00603A50">
        <w:rPr>
          <w:i/>
        </w:rPr>
        <w:t>директор</w:t>
      </w:r>
      <w:r w:rsidR="00833672" w:rsidRPr="00603A50">
        <w:rPr>
          <w:i/>
        </w:rPr>
        <w:t xml:space="preserve"> </w:t>
      </w:r>
      <w:r w:rsidRPr="00603A50">
        <w:rPr>
          <w:i/>
        </w:rPr>
        <w:t>инвестиционной</w:t>
      </w:r>
      <w:r w:rsidR="00833672" w:rsidRPr="00603A50">
        <w:rPr>
          <w:i/>
        </w:rPr>
        <w:t xml:space="preserve"> </w:t>
      </w:r>
      <w:r w:rsidRPr="00603A50">
        <w:rPr>
          <w:i/>
        </w:rPr>
        <w:t>компании</w:t>
      </w:r>
      <w:r w:rsidR="00833672" w:rsidRPr="00603A50">
        <w:rPr>
          <w:i/>
        </w:rPr>
        <w:t xml:space="preserve"> «</w:t>
      </w:r>
      <w:r w:rsidRPr="00603A50">
        <w:rPr>
          <w:i/>
        </w:rPr>
        <w:t>Диалот</w:t>
      </w:r>
      <w:r w:rsidR="00833672" w:rsidRPr="00603A50">
        <w:rPr>
          <w:i/>
        </w:rPr>
        <w:t>»</w:t>
      </w:r>
      <w:r w:rsidRPr="00603A50">
        <w:rPr>
          <w:i/>
        </w:rPr>
        <w:t>:</w:t>
      </w:r>
      <w:r w:rsidR="00833672" w:rsidRPr="00603A50">
        <w:rPr>
          <w:i/>
        </w:rPr>
        <w:t xml:space="preserve"> «</w:t>
      </w:r>
      <w:r w:rsidRPr="00603A50">
        <w:rPr>
          <w:i/>
        </w:rPr>
        <w:t>Плюсом</w:t>
      </w:r>
      <w:r w:rsidR="00833672" w:rsidRPr="00603A50">
        <w:rPr>
          <w:i/>
        </w:rPr>
        <w:t xml:space="preserve"> </w:t>
      </w:r>
      <w:r w:rsidRPr="00603A50">
        <w:rPr>
          <w:i/>
        </w:rPr>
        <w:t>программы</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w:t>
      </w:r>
      <w:r w:rsidRPr="00603A50">
        <w:rPr>
          <w:i/>
        </w:rPr>
        <w:t>можно</w:t>
      </w:r>
      <w:r w:rsidR="00833672" w:rsidRPr="00603A50">
        <w:rPr>
          <w:i/>
        </w:rPr>
        <w:t xml:space="preserve"> </w:t>
      </w:r>
      <w:r w:rsidRPr="00603A50">
        <w:rPr>
          <w:i/>
        </w:rPr>
        <w:t>считать</w:t>
      </w:r>
      <w:r w:rsidR="00833672" w:rsidRPr="00603A50">
        <w:rPr>
          <w:i/>
        </w:rPr>
        <w:t xml:space="preserve"> </w:t>
      </w:r>
      <w:r w:rsidRPr="00603A50">
        <w:rPr>
          <w:i/>
        </w:rPr>
        <w:t>профессиональное</w:t>
      </w:r>
      <w:r w:rsidR="00833672" w:rsidRPr="00603A50">
        <w:rPr>
          <w:i/>
        </w:rPr>
        <w:t xml:space="preserve"> </w:t>
      </w:r>
      <w:r w:rsidRPr="00603A50">
        <w:rPr>
          <w:i/>
        </w:rPr>
        <w:t>управление,</w:t>
      </w:r>
      <w:r w:rsidR="00833672" w:rsidRPr="00603A50">
        <w:rPr>
          <w:i/>
        </w:rPr>
        <w:t xml:space="preserve"> </w:t>
      </w:r>
      <w:r w:rsidRPr="00603A50">
        <w:rPr>
          <w:i/>
        </w:rPr>
        <w:t>им</w:t>
      </w:r>
      <w:r w:rsidR="00833672" w:rsidRPr="00603A50">
        <w:rPr>
          <w:i/>
        </w:rPr>
        <w:t xml:space="preserve"> </w:t>
      </w:r>
      <w:r w:rsidRPr="00603A50">
        <w:rPr>
          <w:i/>
        </w:rPr>
        <w:t>занимаются</w:t>
      </w:r>
      <w:r w:rsidR="00833672" w:rsidRPr="00603A50">
        <w:rPr>
          <w:i/>
        </w:rPr>
        <w:t xml:space="preserve"> </w:t>
      </w:r>
      <w:r w:rsidRPr="00603A50">
        <w:rPr>
          <w:i/>
        </w:rPr>
        <w:t>финансовые</w:t>
      </w:r>
      <w:r w:rsidR="00833672" w:rsidRPr="00603A50">
        <w:rPr>
          <w:i/>
        </w:rPr>
        <w:t xml:space="preserve"> </w:t>
      </w:r>
      <w:r w:rsidRPr="00603A50">
        <w:rPr>
          <w:i/>
        </w:rPr>
        <w:t>менеджеры.</w:t>
      </w:r>
      <w:r w:rsidR="00833672" w:rsidRPr="00603A50">
        <w:rPr>
          <w:i/>
        </w:rPr>
        <w:t xml:space="preserve"> </w:t>
      </w:r>
      <w:r w:rsidRPr="00603A50">
        <w:rPr>
          <w:i/>
        </w:rPr>
        <w:t>Но</w:t>
      </w:r>
      <w:r w:rsidR="00833672" w:rsidRPr="00603A50">
        <w:rPr>
          <w:i/>
        </w:rPr>
        <w:t xml:space="preserve"> </w:t>
      </w:r>
      <w:r w:rsidRPr="00603A50">
        <w:rPr>
          <w:i/>
        </w:rPr>
        <w:t>есть</w:t>
      </w:r>
      <w:r w:rsidR="00833672" w:rsidRPr="00603A50">
        <w:rPr>
          <w:i/>
        </w:rPr>
        <w:t xml:space="preserve"> </w:t>
      </w:r>
      <w:r w:rsidRPr="00603A50">
        <w:rPr>
          <w:i/>
        </w:rPr>
        <w:t>и</w:t>
      </w:r>
      <w:r w:rsidR="00833672" w:rsidRPr="00603A50">
        <w:rPr>
          <w:i/>
        </w:rPr>
        <w:t xml:space="preserve"> </w:t>
      </w:r>
      <w:r w:rsidRPr="00603A50">
        <w:rPr>
          <w:i/>
        </w:rPr>
        <w:t>обратная</w:t>
      </w:r>
      <w:r w:rsidR="00833672" w:rsidRPr="00603A50">
        <w:rPr>
          <w:i/>
        </w:rPr>
        <w:t xml:space="preserve"> </w:t>
      </w:r>
      <w:r w:rsidRPr="00603A50">
        <w:rPr>
          <w:i/>
        </w:rPr>
        <w:t>сторона</w:t>
      </w:r>
      <w:r w:rsidR="00833672" w:rsidRPr="00603A50">
        <w:rPr>
          <w:i/>
        </w:rPr>
        <w:t xml:space="preserve"> - </w:t>
      </w:r>
      <w:r w:rsidRPr="00603A50">
        <w:rPr>
          <w:i/>
        </w:rPr>
        <w:t>вы</w:t>
      </w:r>
      <w:r w:rsidR="00833672" w:rsidRPr="00603A50">
        <w:rPr>
          <w:i/>
        </w:rPr>
        <w:t xml:space="preserve"> </w:t>
      </w:r>
      <w:r w:rsidRPr="00603A50">
        <w:rPr>
          <w:i/>
        </w:rPr>
        <w:t>не</w:t>
      </w:r>
      <w:r w:rsidR="00833672" w:rsidRPr="00603A50">
        <w:rPr>
          <w:i/>
        </w:rPr>
        <w:t xml:space="preserve"> </w:t>
      </w:r>
      <w:r w:rsidRPr="00603A50">
        <w:rPr>
          <w:i/>
        </w:rPr>
        <w:t>можете</w:t>
      </w:r>
      <w:r w:rsidR="00833672" w:rsidRPr="00603A50">
        <w:rPr>
          <w:i/>
        </w:rPr>
        <w:t xml:space="preserve"> </w:t>
      </w:r>
      <w:r w:rsidRPr="00603A50">
        <w:rPr>
          <w:i/>
        </w:rPr>
        <w:t>самостоятельно</w:t>
      </w:r>
      <w:r w:rsidR="00833672" w:rsidRPr="00603A50">
        <w:rPr>
          <w:i/>
        </w:rPr>
        <w:t xml:space="preserve"> </w:t>
      </w:r>
      <w:r w:rsidRPr="00603A50">
        <w:rPr>
          <w:i/>
        </w:rPr>
        <w:t>выбирать</w:t>
      </w:r>
      <w:r w:rsidR="00833672" w:rsidRPr="00603A50">
        <w:rPr>
          <w:i/>
        </w:rPr>
        <w:t xml:space="preserve"> </w:t>
      </w:r>
      <w:r w:rsidRPr="00603A50">
        <w:rPr>
          <w:i/>
        </w:rPr>
        <w:t>инвестиционные</w:t>
      </w:r>
      <w:r w:rsidR="00833672" w:rsidRPr="00603A50">
        <w:rPr>
          <w:i/>
        </w:rPr>
        <w:t xml:space="preserve"> </w:t>
      </w:r>
      <w:r w:rsidRPr="00603A50">
        <w:rPr>
          <w:i/>
        </w:rPr>
        <w:t>инструменты,</w:t>
      </w:r>
      <w:r w:rsidR="00833672" w:rsidRPr="00603A50">
        <w:rPr>
          <w:i/>
        </w:rPr>
        <w:t xml:space="preserve"> </w:t>
      </w:r>
      <w:r w:rsidRPr="00603A50">
        <w:rPr>
          <w:i/>
        </w:rPr>
        <w:t>а</w:t>
      </w:r>
      <w:r w:rsidR="00833672" w:rsidRPr="00603A50">
        <w:rPr>
          <w:i/>
        </w:rPr>
        <w:t xml:space="preserve"> </w:t>
      </w:r>
      <w:r w:rsidRPr="00603A50">
        <w:rPr>
          <w:i/>
        </w:rPr>
        <w:t>доходность</w:t>
      </w:r>
      <w:r w:rsidR="00833672" w:rsidRPr="00603A50">
        <w:rPr>
          <w:i/>
        </w:rPr>
        <w:t xml:space="preserve"> </w:t>
      </w:r>
      <w:r w:rsidRPr="00603A50">
        <w:rPr>
          <w:i/>
        </w:rPr>
        <w:t>может</w:t>
      </w:r>
      <w:r w:rsidR="00833672" w:rsidRPr="00603A50">
        <w:rPr>
          <w:i/>
        </w:rPr>
        <w:t xml:space="preserve"> </w:t>
      </w:r>
      <w:r w:rsidRPr="00603A50">
        <w:rPr>
          <w:i/>
        </w:rPr>
        <w:t>быть</w:t>
      </w:r>
      <w:r w:rsidR="00833672" w:rsidRPr="00603A50">
        <w:rPr>
          <w:i/>
        </w:rPr>
        <w:t xml:space="preserve"> </w:t>
      </w:r>
      <w:r w:rsidRPr="00603A50">
        <w:rPr>
          <w:i/>
        </w:rPr>
        <w:t>ниже,</w:t>
      </w:r>
      <w:r w:rsidR="00833672" w:rsidRPr="00603A50">
        <w:rPr>
          <w:i/>
        </w:rPr>
        <w:t xml:space="preserve"> </w:t>
      </w:r>
      <w:r w:rsidRPr="00603A50">
        <w:rPr>
          <w:i/>
        </w:rPr>
        <w:t>чем</w:t>
      </w:r>
      <w:r w:rsidR="00833672" w:rsidRPr="00603A50">
        <w:rPr>
          <w:i/>
        </w:rPr>
        <w:t xml:space="preserve"> </w:t>
      </w:r>
      <w:r w:rsidRPr="00603A50">
        <w:rPr>
          <w:i/>
        </w:rPr>
        <w:t>при</w:t>
      </w:r>
      <w:r w:rsidR="00833672" w:rsidRPr="00603A50">
        <w:rPr>
          <w:i/>
        </w:rPr>
        <w:t xml:space="preserve"> </w:t>
      </w:r>
      <w:r w:rsidRPr="00603A50">
        <w:rPr>
          <w:i/>
        </w:rPr>
        <w:t>самостоятельном</w:t>
      </w:r>
      <w:r w:rsidR="00833672" w:rsidRPr="00603A50">
        <w:rPr>
          <w:i/>
        </w:rPr>
        <w:t xml:space="preserve"> </w:t>
      </w:r>
      <w:r w:rsidRPr="00603A50">
        <w:rPr>
          <w:i/>
        </w:rPr>
        <w:t>инвестировании,</w:t>
      </w:r>
      <w:r w:rsidR="00833672" w:rsidRPr="00603A50">
        <w:rPr>
          <w:i/>
        </w:rPr>
        <w:t xml:space="preserve"> </w:t>
      </w:r>
      <w:r w:rsidRPr="00603A50">
        <w:rPr>
          <w:i/>
        </w:rPr>
        <w:t>так</w:t>
      </w:r>
      <w:r w:rsidR="00833672" w:rsidRPr="00603A50">
        <w:rPr>
          <w:i/>
        </w:rPr>
        <w:t xml:space="preserve"> </w:t>
      </w:r>
      <w:r w:rsidRPr="00603A50">
        <w:rPr>
          <w:i/>
        </w:rPr>
        <w:t>как</w:t>
      </w:r>
      <w:r w:rsidR="00833672" w:rsidRPr="00603A50">
        <w:rPr>
          <w:i/>
        </w:rPr>
        <w:t xml:space="preserve"> </w:t>
      </w:r>
      <w:r w:rsidRPr="00603A50">
        <w:rPr>
          <w:i/>
        </w:rPr>
        <w:t>учитываются</w:t>
      </w:r>
      <w:r w:rsidR="00833672" w:rsidRPr="00603A50">
        <w:rPr>
          <w:i/>
        </w:rPr>
        <w:t xml:space="preserve"> </w:t>
      </w:r>
      <w:r w:rsidRPr="00603A50">
        <w:rPr>
          <w:i/>
        </w:rPr>
        <w:t>затраты</w:t>
      </w:r>
      <w:r w:rsidR="00833672" w:rsidRPr="00603A50">
        <w:rPr>
          <w:i/>
        </w:rPr>
        <w:t xml:space="preserve"> </w:t>
      </w:r>
      <w:r w:rsidRPr="00603A50">
        <w:rPr>
          <w:i/>
        </w:rPr>
        <w:t>на</w:t>
      </w:r>
      <w:r w:rsidR="00833672" w:rsidRPr="00603A50">
        <w:rPr>
          <w:i/>
        </w:rPr>
        <w:t xml:space="preserve"> </w:t>
      </w:r>
      <w:r w:rsidRPr="00603A50">
        <w:rPr>
          <w:i/>
        </w:rPr>
        <w:t>управление</w:t>
      </w:r>
      <w:r w:rsidR="00833672" w:rsidRPr="00603A50">
        <w:rPr>
          <w:i/>
        </w:rPr>
        <w:t xml:space="preserve"> </w:t>
      </w:r>
      <w:r w:rsidRPr="00603A50">
        <w:rPr>
          <w:i/>
        </w:rPr>
        <w:t>и</w:t>
      </w:r>
      <w:r w:rsidR="00833672" w:rsidRPr="00603A50">
        <w:rPr>
          <w:i/>
        </w:rPr>
        <w:t xml:space="preserve"> </w:t>
      </w:r>
      <w:r w:rsidRPr="00603A50">
        <w:rPr>
          <w:i/>
        </w:rPr>
        <w:t>гарантии.</w:t>
      </w:r>
      <w:r w:rsidR="00833672" w:rsidRPr="00603A50">
        <w:rPr>
          <w:i/>
        </w:rPr>
        <w:t xml:space="preserve"> </w:t>
      </w:r>
      <w:r w:rsidRPr="00603A50">
        <w:rPr>
          <w:i/>
        </w:rPr>
        <w:t>Если</w:t>
      </w:r>
      <w:r w:rsidR="00833672" w:rsidRPr="00603A50">
        <w:rPr>
          <w:i/>
        </w:rPr>
        <w:t xml:space="preserve"> </w:t>
      </w:r>
      <w:r w:rsidRPr="00603A50">
        <w:rPr>
          <w:i/>
        </w:rPr>
        <w:t>говорить</w:t>
      </w:r>
      <w:r w:rsidR="00833672" w:rsidRPr="00603A50">
        <w:rPr>
          <w:i/>
        </w:rPr>
        <w:t xml:space="preserve"> </w:t>
      </w:r>
      <w:r w:rsidRPr="00603A50">
        <w:rPr>
          <w:i/>
        </w:rPr>
        <w:t>о</w:t>
      </w:r>
      <w:r w:rsidR="00833672" w:rsidRPr="00603A50">
        <w:rPr>
          <w:i/>
        </w:rPr>
        <w:t xml:space="preserve"> </w:t>
      </w:r>
      <w:r w:rsidRPr="00603A50">
        <w:rPr>
          <w:i/>
        </w:rPr>
        <w:t>формировании</w:t>
      </w:r>
      <w:r w:rsidR="00833672" w:rsidRPr="00603A50">
        <w:rPr>
          <w:i/>
        </w:rPr>
        <w:t xml:space="preserve"> </w:t>
      </w:r>
      <w:r w:rsidRPr="00603A50">
        <w:rPr>
          <w:i/>
        </w:rPr>
        <w:t>накоплений</w:t>
      </w:r>
      <w:r w:rsidR="00833672" w:rsidRPr="00603A50">
        <w:rPr>
          <w:i/>
        </w:rPr>
        <w:t xml:space="preserve"> </w:t>
      </w:r>
      <w:r w:rsidRPr="00603A50">
        <w:rPr>
          <w:i/>
        </w:rPr>
        <w:t>для</w:t>
      </w:r>
      <w:r w:rsidR="00833672" w:rsidRPr="00603A50">
        <w:rPr>
          <w:i/>
        </w:rPr>
        <w:t xml:space="preserve"> </w:t>
      </w:r>
      <w:r w:rsidRPr="00603A50">
        <w:rPr>
          <w:i/>
        </w:rPr>
        <w:t>будущей</w:t>
      </w:r>
      <w:r w:rsidR="00833672" w:rsidRPr="00603A50">
        <w:rPr>
          <w:i/>
        </w:rPr>
        <w:t xml:space="preserve"> </w:t>
      </w:r>
      <w:r w:rsidRPr="00603A50">
        <w:rPr>
          <w:i/>
        </w:rPr>
        <w:t>пенсии,</w:t>
      </w:r>
      <w:r w:rsidR="00833672" w:rsidRPr="00603A50">
        <w:rPr>
          <w:i/>
        </w:rPr>
        <w:t xml:space="preserve"> </w:t>
      </w:r>
      <w:r w:rsidRPr="00603A50">
        <w:rPr>
          <w:i/>
        </w:rPr>
        <w:t>то</w:t>
      </w:r>
      <w:r w:rsidR="00833672" w:rsidRPr="00603A50">
        <w:rPr>
          <w:i/>
        </w:rPr>
        <w:t xml:space="preserve"> </w:t>
      </w:r>
      <w:r w:rsidRPr="00603A50">
        <w:rPr>
          <w:i/>
        </w:rPr>
        <w:t>подвох</w:t>
      </w:r>
      <w:r w:rsidR="00833672" w:rsidRPr="00603A50">
        <w:rPr>
          <w:i/>
        </w:rPr>
        <w:t xml:space="preserve"> </w:t>
      </w:r>
      <w:r w:rsidRPr="00603A50">
        <w:rPr>
          <w:i/>
        </w:rPr>
        <w:t>в</w:t>
      </w:r>
      <w:r w:rsidR="00833672" w:rsidRPr="00603A50">
        <w:rPr>
          <w:i/>
        </w:rPr>
        <w:t xml:space="preserve"> </w:t>
      </w:r>
      <w:r w:rsidRPr="00603A50">
        <w:rPr>
          <w:i/>
        </w:rPr>
        <w:t>том,</w:t>
      </w:r>
      <w:r w:rsidR="00833672" w:rsidRPr="00603A50">
        <w:rPr>
          <w:i/>
        </w:rPr>
        <w:t xml:space="preserve"> </w:t>
      </w:r>
      <w:r w:rsidRPr="00603A50">
        <w:rPr>
          <w:i/>
        </w:rPr>
        <w:t>что</w:t>
      </w:r>
      <w:r w:rsidR="00833672" w:rsidRPr="00603A50">
        <w:rPr>
          <w:i/>
        </w:rPr>
        <w:t xml:space="preserve"> </w:t>
      </w:r>
      <w:r w:rsidRPr="00603A50">
        <w:rPr>
          <w:i/>
        </w:rPr>
        <w:t>нет</w:t>
      </w:r>
      <w:r w:rsidR="00833672" w:rsidRPr="00603A50">
        <w:rPr>
          <w:i/>
        </w:rPr>
        <w:t xml:space="preserve"> </w:t>
      </w:r>
      <w:r w:rsidRPr="00603A50">
        <w:rPr>
          <w:i/>
        </w:rPr>
        <w:t>универсального</w:t>
      </w:r>
      <w:r w:rsidR="00833672" w:rsidRPr="00603A50">
        <w:rPr>
          <w:i/>
        </w:rPr>
        <w:t xml:space="preserve"> </w:t>
      </w:r>
      <w:r w:rsidRPr="00603A50">
        <w:rPr>
          <w:i/>
        </w:rPr>
        <w:t>решения.</w:t>
      </w:r>
      <w:r w:rsidR="00833672" w:rsidRPr="00603A50">
        <w:rPr>
          <w:i/>
        </w:rPr>
        <w:t xml:space="preserve"> </w:t>
      </w:r>
      <w:r w:rsidRPr="00603A50">
        <w:rPr>
          <w:i/>
        </w:rPr>
        <w:t>Накопительная</w:t>
      </w:r>
      <w:r w:rsidR="00833672" w:rsidRPr="00603A50">
        <w:rPr>
          <w:i/>
        </w:rPr>
        <w:t xml:space="preserve"> </w:t>
      </w:r>
      <w:r w:rsidRPr="00603A50">
        <w:rPr>
          <w:i/>
        </w:rPr>
        <w:t>пенсия,</w:t>
      </w:r>
      <w:r w:rsidR="00833672" w:rsidRPr="00603A50">
        <w:rPr>
          <w:i/>
        </w:rPr>
        <w:t xml:space="preserve"> </w:t>
      </w:r>
      <w:r w:rsidRPr="00603A50">
        <w:rPr>
          <w:i/>
        </w:rPr>
        <w:t>программа</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w:t>
      </w:r>
      <w:r w:rsidRPr="00603A50">
        <w:rPr>
          <w:i/>
        </w:rPr>
        <w:t>личный</w:t>
      </w:r>
      <w:r w:rsidR="00833672" w:rsidRPr="00603A50">
        <w:rPr>
          <w:i/>
        </w:rPr>
        <w:t xml:space="preserve"> </w:t>
      </w:r>
      <w:r w:rsidRPr="00603A50">
        <w:rPr>
          <w:i/>
        </w:rPr>
        <w:t>банковский</w:t>
      </w:r>
      <w:r w:rsidR="00833672" w:rsidRPr="00603A50">
        <w:rPr>
          <w:i/>
        </w:rPr>
        <w:t xml:space="preserve"> </w:t>
      </w:r>
      <w:r w:rsidRPr="00603A50">
        <w:rPr>
          <w:i/>
        </w:rPr>
        <w:t>вклад</w:t>
      </w:r>
      <w:r w:rsidR="00833672" w:rsidRPr="00603A50">
        <w:rPr>
          <w:i/>
        </w:rPr>
        <w:t xml:space="preserve"> </w:t>
      </w:r>
      <w:r w:rsidRPr="00603A50">
        <w:rPr>
          <w:i/>
        </w:rPr>
        <w:t>или</w:t>
      </w:r>
      <w:r w:rsidR="00833672" w:rsidRPr="00603A50">
        <w:rPr>
          <w:i/>
        </w:rPr>
        <w:t xml:space="preserve"> </w:t>
      </w:r>
      <w:r w:rsidRPr="00603A50">
        <w:rPr>
          <w:i/>
        </w:rPr>
        <w:t>инвестиционный</w:t>
      </w:r>
      <w:r w:rsidR="00833672" w:rsidRPr="00603A50">
        <w:rPr>
          <w:i/>
        </w:rPr>
        <w:t xml:space="preserve"> </w:t>
      </w:r>
      <w:r w:rsidRPr="00603A50">
        <w:rPr>
          <w:i/>
        </w:rPr>
        <w:t>счет</w:t>
      </w:r>
      <w:r w:rsidR="00833672" w:rsidRPr="00603A50">
        <w:rPr>
          <w:i/>
        </w:rPr>
        <w:t xml:space="preserve"> - </w:t>
      </w:r>
      <w:r w:rsidRPr="00603A50">
        <w:rPr>
          <w:i/>
        </w:rPr>
        <w:t>каждый</w:t>
      </w:r>
      <w:r w:rsidR="00833672" w:rsidRPr="00603A50">
        <w:rPr>
          <w:i/>
        </w:rPr>
        <w:t xml:space="preserve"> </w:t>
      </w:r>
      <w:r w:rsidRPr="00603A50">
        <w:rPr>
          <w:i/>
        </w:rPr>
        <w:t>вариант</w:t>
      </w:r>
      <w:r w:rsidR="00833672" w:rsidRPr="00603A50">
        <w:rPr>
          <w:i/>
        </w:rPr>
        <w:t xml:space="preserve"> </w:t>
      </w:r>
      <w:r w:rsidRPr="00603A50">
        <w:rPr>
          <w:i/>
        </w:rPr>
        <w:t>имеет</w:t>
      </w:r>
      <w:r w:rsidR="00833672" w:rsidRPr="00603A50">
        <w:rPr>
          <w:i/>
        </w:rPr>
        <w:t xml:space="preserve"> </w:t>
      </w:r>
      <w:r w:rsidRPr="00603A50">
        <w:rPr>
          <w:i/>
        </w:rPr>
        <w:t>свои</w:t>
      </w:r>
      <w:r w:rsidR="00833672" w:rsidRPr="00603A50">
        <w:rPr>
          <w:i/>
        </w:rPr>
        <w:t xml:space="preserve"> </w:t>
      </w:r>
      <w:r w:rsidRPr="00603A50">
        <w:rPr>
          <w:i/>
        </w:rPr>
        <w:t>плюсы</w:t>
      </w:r>
      <w:r w:rsidR="00833672" w:rsidRPr="00603A50">
        <w:rPr>
          <w:i/>
        </w:rPr>
        <w:t xml:space="preserve"> </w:t>
      </w:r>
      <w:r w:rsidRPr="00603A50">
        <w:rPr>
          <w:i/>
        </w:rPr>
        <w:t>и</w:t>
      </w:r>
      <w:r w:rsidR="00833672" w:rsidRPr="00603A50">
        <w:rPr>
          <w:i/>
        </w:rPr>
        <w:t xml:space="preserve"> </w:t>
      </w:r>
      <w:r w:rsidRPr="00603A50">
        <w:rPr>
          <w:i/>
        </w:rPr>
        <w:t>минусы.</w:t>
      </w:r>
      <w:r w:rsidR="00833672" w:rsidRPr="00603A50">
        <w:rPr>
          <w:i/>
        </w:rPr>
        <w:t xml:space="preserve"> </w:t>
      </w:r>
      <w:r w:rsidRPr="00603A50">
        <w:rPr>
          <w:i/>
        </w:rPr>
        <w:t>Выбор</w:t>
      </w:r>
      <w:r w:rsidR="00833672" w:rsidRPr="00603A50">
        <w:rPr>
          <w:i/>
        </w:rPr>
        <w:t xml:space="preserve"> </w:t>
      </w:r>
      <w:r w:rsidRPr="00603A50">
        <w:rPr>
          <w:i/>
        </w:rPr>
        <w:t>зависит</w:t>
      </w:r>
      <w:r w:rsidR="00833672" w:rsidRPr="00603A50">
        <w:rPr>
          <w:i/>
        </w:rPr>
        <w:t xml:space="preserve"> </w:t>
      </w:r>
      <w:r w:rsidRPr="00603A50">
        <w:rPr>
          <w:i/>
        </w:rPr>
        <w:t>от</w:t>
      </w:r>
      <w:r w:rsidR="00833672" w:rsidRPr="00603A50">
        <w:rPr>
          <w:i/>
        </w:rPr>
        <w:t xml:space="preserve"> </w:t>
      </w:r>
      <w:r w:rsidRPr="00603A50">
        <w:rPr>
          <w:i/>
        </w:rPr>
        <w:t>ваших</w:t>
      </w:r>
      <w:r w:rsidR="00833672" w:rsidRPr="00603A50">
        <w:rPr>
          <w:i/>
        </w:rPr>
        <w:t xml:space="preserve"> </w:t>
      </w:r>
      <w:r w:rsidRPr="00603A50">
        <w:rPr>
          <w:i/>
        </w:rPr>
        <w:t>личных</w:t>
      </w:r>
      <w:r w:rsidR="00833672" w:rsidRPr="00603A50">
        <w:rPr>
          <w:i/>
        </w:rPr>
        <w:t xml:space="preserve"> </w:t>
      </w:r>
      <w:r w:rsidRPr="00603A50">
        <w:rPr>
          <w:i/>
        </w:rPr>
        <w:t>целей,</w:t>
      </w:r>
      <w:r w:rsidR="00833672" w:rsidRPr="00603A50">
        <w:rPr>
          <w:i/>
        </w:rPr>
        <w:t xml:space="preserve"> </w:t>
      </w:r>
      <w:r w:rsidRPr="00603A50">
        <w:rPr>
          <w:i/>
        </w:rPr>
        <w:t>финансового</w:t>
      </w:r>
      <w:r w:rsidR="00833672" w:rsidRPr="00603A50">
        <w:rPr>
          <w:i/>
        </w:rPr>
        <w:t xml:space="preserve"> </w:t>
      </w:r>
      <w:r w:rsidRPr="00603A50">
        <w:rPr>
          <w:i/>
        </w:rPr>
        <w:t>положения,</w:t>
      </w:r>
      <w:r w:rsidR="00833672" w:rsidRPr="00603A50">
        <w:rPr>
          <w:i/>
        </w:rPr>
        <w:t xml:space="preserve"> </w:t>
      </w:r>
      <w:r w:rsidRPr="00603A50">
        <w:rPr>
          <w:i/>
        </w:rPr>
        <w:t>риск-профиля,</w:t>
      </w:r>
      <w:r w:rsidR="00833672" w:rsidRPr="00603A50">
        <w:rPr>
          <w:i/>
        </w:rPr>
        <w:t xml:space="preserve"> </w:t>
      </w:r>
      <w:r w:rsidRPr="00603A50">
        <w:rPr>
          <w:i/>
        </w:rPr>
        <w:t>желания</w:t>
      </w:r>
      <w:r w:rsidR="00833672" w:rsidRPr="00603A50">
        <w:rPr>
          <w:i/>
        </w:rPr>
        <w:t xml:space="preserve"> </w:t>
      </w:r>
      <w:r w:rsidRPr="00603A50">
        <w:rPr>
          <w:i/>
        </w:rPr>
        <w:t>и</w:t>
      </w:r>
      <w:r w:rsidR="00833672" w:rsidRPr="00603A50">
        <w:rPr>
          <w:i/>
        </w:rPr>
        <w:t xml:space="preserve"> </w:t>
      </w:r>
      <w:r w:rsidRPr="00603A50">
        <w:rPr>
          <w:i/>
        </w:rPr>
        <w:t>готовности</w:t>
      </w:r>
      <w:r w:rsidR="00833672" w:rsidRPr="00603A50">
        <w:rPr>
          <w:i/>
        </w:rPr>
        <w:t xml:space="preserve"> </w:t>
      </w:r>
      <w:r w:rsidRPr="00603A50">
        <w:rPr>
          <w:i/>
        </w:rPr>
        <w:t>самостоятельно</w:t>
      </w:r>
      <w:r w:rsidR="00833672" w:rsidRPr="00603A50">
        <w:rPr>
          <w:i/>
        </w:rPr>
        <w:t xml:space="preserve"> </w:t>
      </w:r>
      <w:r w:rsidRPr="00603A50">
        <w:rPr>
          <w:i/>
        </w:rPr>
        <w:t>управлять</w:t>
      </w:r>
      <w:r w:rsidR="00833672" w:rsidRPr="00603A50">
        <w:rPr>
          <w:i/>
        </w:rPr>
        <w:t xml:space="preserve"> </w:t>
      </w:r>
      <w:r w:rsidRPr="00603A50">
        <w:rPr>
          <w:i/>
        </w:rPr>
        <w:t>инвестициями</w:t>
      </w:r>
      <w:r w:rsidR="00833672" w:rsidRPr="00603A50">
        <w:rPr>
          <w:i/>
        </w:rPr>
        <w:t>»</w:t>
      </w:r>
    </w:p>
    <w:p w14:paraId="7D053420" w14:textId="77777777" w:rsidR="00AE0712" w:rsidRPr="00603A50" w:rsidRDefault="00AE0712" w:rsidP="003B3BAA">
      <w:pPr>
        <w:numPr>
          <w:ilvl w:val="0"/>
          <w:numId w:val="27"/>
        </w:numPr>
        <w:rPr>
          <w:i/>
        </w:rPr>
      </w:pPr>
      <w:r w:rsidRPr="00603A50">
        <w:rPr>
          <w:i/>
        </w:rPr>
        <w:t>Александр</w:t>
      </w:r>
      <w:r w:rsidR="00833672" w:rsidRPr="00603A50">
        <w:rPr>
          <w:i/>
        </w:rPr>
        <w:t xml:space="preserve"> </w:t>
      </w:r>
      <w:r w:rsidRPr="00603A50">
        <w:rPr>
          <w:i/>
        </w:rPr>
        <w:t>Стахнюк,</w:t>
      </w:r>
      <w:r w:rsidR="00833672" w:rsidRPr="00603A50">
        <w:rPr>
          <w:i/>
        </w:rPr>
        <w:t xml:space="preserve"> </w:t>
      </w:r>
      <w:r w:rsidRPr="00603A50">
        <w:rPr>
          <w:i/>
        </w:rPr>
        <w:t>управляющий</w:t>
      </w:r>
      <w:r w:rsidR="00833672" w:rsidRPr="00603A50">
        <w:rPr>
          <w:i/>
        </w:rPr>
        <w:t xml:space="preserve"> </w:t>
      </w:r>
      <w:r w:rsidRPr="00603A50">
        <w:rPr>
          <w:i/>
        </w:rPr>
        <w:t>Отделением</w:t>
      </w:r>
      <w:r w:rsidR="00833672" w:rsidRPr="00603A50">
        <w:rPr>
          <w:i/>
        </w:rPr>
        <w:t xml:space="preserve"> </w:t>
      </w:r>
      <w:r w:rsidR="0008380E" w:rsidRPr="00603A50">
        <w:rPr>
          <w:i/>
        </w:rPr>
        <w:t>ЦБ</w:t>
      </w:r>
      <w:r w:rsidR="00833672" w:rsidRPr="00603A50">
        <w:rPr>
          <w:i/>
        </w:rPr>
        <w:t xml:space="preserve"> </w:t>
      </w:r>
      <w:r w:rsidRPr="00603A50">
        <w:rPr>
          <w:i/>
        </w:rPr>
        <w:t>по</w:t>
      </w:r>
      <w:r w:rsidR="00833672" w:rsidRPr="00603A50">
        <w:rPr>
          <w:i/>
        </w:rPr>
        <w:t xml:space="preserve"> </w:t>
      </w:r>
      <w:r w:rsidRPr="00603A50">
        <w:rPr>
          <w:i/>
        </w:rPr>
        <w:t>Оренбургской</w:t>
      </w:r>
      <w:r w:rsidR="00833672" w:rsidRPr="00603A50">
        <w:rPr>
          <w:i/>
        </w:rPr>
        <w:t xml:space="preserve"> </w:t>
      </w:r>
      <w:r w:rsidRPr="00603A50">
        <w:rPr>
          <w:i/>
        </w:rPr>
        <w:t>области:</w:t>
      </w:r>
      <w:r w:rsidR="00833672" w:rsidRPr="00603A50">
        <w:rPr>
          <w:i/>
        </w:rPr>
        <w:t xml:space="preserve"> «</w:t>
      </w:r>
      <w:r w:rsidRPr="00603A50">
        <w:rPr>
          <w:i/>
        </w:rPr>
        <w:t>С</w:t>
      </w:r>
      <w:r w:rsidR="00833672" w:rsidRPr="00603A50">
        <w:rPr>
          <w:i/>
        </w:rPr>
        <w:t xml:space="preserve"> </w:t>
      </w:r>
      <w:r w:rsidRPr="00603A50">
        <w:rPr>
          <w:i/>
        </w:rPr>
        <w:t>помощью</w:t>
      </w:r>
      <w:r w:rsidR="00833672" w:rsidRPr="00603A50">
        <w:rPr>
          <w:i/>
        </w:rPr>
        <w:t xml:space="preserve"> </w:t>
      </w:r>
      <w:r w:rsidRPr="00603A50">
        <w:rPr>
          <w:i/>
        </w:rPr>
        <w:t>программы</w:t>
      </w:r>
      <w:r w:rsidR="00833672" w:rsidRPr="00603A50">
        <w:rPr>
          <w:i/>
        </w:rPr>
        <w:t xml:space="preserve"> </w:t>
      </w:r>
      <w:r w:rsidRPr="00603A50">
        <w:rPr>
          <w:i/>
        </w:rPr>
        <w:t>долгосрочных</w:t>
      </w:r>
      <w:r w:rsidR="00833672" w:rsidRPr="00603A50">
        <w:rPr>
          <w:i/>
        </w:rPr>
        <w:t xml:space="preserve"> </w:t>
      </w:r>
      <w:r w:rsidRPr="00603A50">
        <w:rPr>
          <w:i/>
        </w:rPr>
        <w:t>сбережений</w:t>
      </w:r>
      <w:r w:rsidR="00833672" w:rsidRPr="00603A50">
        <w:rPr>
          <w:i/>
        </w:rPr>
        <w:t xml:space="preserve"> </w:t>
      </w:r>
      <w:r w:rsidRPr="00603A50">
        <w:rPr>
          <w:i/>
        </w:rPr>
        <w:t>люди</w:t>
      </w:r>
      <w:r w:rsidR="00833672" w:rsidRPr="00603A50">
        <w:rPr>
          <w:i/>
        </w:rPr>
        <w:t xml:space="preserve"> </w:t>
      </w:r>
      <w:r w:rsidRPr="00603A50">
        <w:rPr>
          <w:i/>
        </w:rPr>
        <w:t>могут</w:t>
      </w:r>
      <w:r w:rsidR="00833672" w:rsidRPr="00603A50">
        <w:rPr>
          <w:i/>
        </w:rPr>
        <w:t xml:space="preserve"> </w:t>
      </w:r>
      <w:r w:rsidRPr="00603A50">
        <w:rPr>
          <w:i/>
        </w:rPr>
        <w:t>просто</w:t>
      </w:r>
      <w:r w:rsidR="00833672" w:rsidRPr="00603A50">
        <w:rPr>
          <w:i/>
        </w:rPr>
        <w:t xml:space="preserve"> </w:t>
      </w:r>
      <w:r w:rsidRPr="00603A50">
        <w:rPr>
          <w:i/>
        </w:rPr>
        <w:t>и</w:t>
      </w:r>
      <w:r w:rsidR="00833672" w:rsidRPr="00603A50">
        <w:rPr>
          <w:i/>
        </w:rPr>
        <w:t xml:space="preserve"> </w:t>
      </w:r>
      <w:r w:rsidRPr="00603A50">
        <w:rPr>
          <w:i/>
        </w:rPr>
        <w:t>удобно</w:t>
      </w:r>
      <w:r w:rsidR="00833672" w:rsidRPr="00603A50">
        <w:rPr>
          <w:i/>
        </w:rPr>
        <w:t xml:space="preserve"> </w:t>
      </w:r>
      <w:r w:rsidRPr="00603A50">
        <w:rPr>
          <w:i/>
        </w:rPr>
        <w:t>копить</w:t>
      </w:r>
      <w:r w:rsidR="00833672" w:rsidRPr="00603A50">
        <w:rPr>
          <w:i/>
        </w:rPr>
        <w:t xml:space="preserve"> </w:t>
      </w:r>
      <w:r w:rsidRPr="00603A50">
        <w:rPr>
          <w:i/>
        </w:rPr>
        <w:t>деньги,</w:t>
      </w:r>
      <w:r w:rsidR="00833672" w:rsidRPr="00603A50">
        <w:rPr>
          <w:i/>
        </w:rPr>
        <w:t xml:space="preserve"> </w:t>
      </w:r>
      <w:r w:rsidRPr="00603A50">
        <w:rPr>
          <w:i/>
        </w:rPr>
        <w:t>которые</w:t>
      </w:r>
      <w:r w:rsidR="00833672" w:rsidRPr="00603A50">
        <w:rPr>
          <w:i/>
        </w:rPr>
        <w:t xml:space="preserve"> </w:t>
      </w:r>
      <w:r w:rsidRPr="00603A50">
        <w:rPr>
          <w:i/>
        </w:rPr>
        <w:t>в</w:t>
      </w:r>
      <w:r w:rsidR="00833672" w:rsidRPr="00603A50">
        <w:rPr>
          <w:i/>
        </w:rPr>
        <w:t xml:space="preserve"> </w:t>
      </w:r>
      <w:r w:rsidRPr="00603A50">
        <w:rPr>
          <w:i/>
        </w:rPr>
        <w:t>будущем</w:t>
      </w:r>
      <w:r w:rsidR="00833672" w:rsidRPr="00603A50">
        <w:rPr>
          <w:i/>
        </w:rPr>
        <w:t xml:space="preserve"> </w:t>
      </w:r>
      <w:r w:rsidRPr="00603A50">
        <w:rPr>
          <w:i/>
        </w:rPr>
        <w:t>станут</w:t>
      </w:r>
      <w:r w:rsidR="00833672" w:rsidRPr="00603A50">
        <w:rPr>
          <w:i/>
        </w:rPr>
        <w:t xml:space="preserve"> </w:t>
      </w:r>
      <w:r w:rsidRPr="00603A50">
        <w:rPr>
          <w:i/>
        </w:rPr>
        <w:t>прибавкой</w:t>
      </w:r>
      <w:r w:rsidR="00833672" w:rsidRPr="00603A50">
        <w:rPr>
          <w:i/>
        </w:rPr>
        <w:t xml:space="preserve"> </w:t>
      </w:r>
      <w:r w:rsidRPr="00603A50">
        <w:rPr>
          <w:i/>
        </w:rPr>
        <w:t>к</w:t>
      </w:r>
      <w:r w:rsidR="00833672" w:rsidRPr="00603A50">
        <w:rPr>
          <w:i/>
        </w:rPr>
        <w:t xml:space="preserve"> </w:t>
      </w:r>
      <w:r w:rsidRPr="00603A50">
        <w:rPr>
          <w:i/>
        </w:rPr>
        <w:t>пенсии.</w:t>
      </w:r>
      <w:r w:rsidR="00833672" w:rsidRPr="00603A50">
        <w:rPr>
          <w:i/>
        </w:rPr>
        <w:t xml:space="preserve"> </w:t>
      </w:r>
      <w:r w:rsidRPr="00603A50">
        <w:rPr>
          <w:i/>
        </w:rPr>
        <w:t>Государство</w:t>
      </w:r>
      <w:r w:rsidR="00833672" w:rsidRPr="00603A50">
        <w:rPr>
          <w:i/>
        </w:rPr>
        <w:t xml:space="preserve"> </w:t>
      </w:r>
      <w:r w:rsidRPr="00603A50">
        <w:rPr>
          <w:i/>
        </w:rPr>
        <w:t>стимулирует</w:t>
      </w:r>
      <w:r w:rsidR="00833672" w:rsidRPr="00603A50">
        <w:rPr>
          <w:i/>
        </w:rPr>
        <w:t xml:space="preserve"> </w:t>
      </w:r>
      <w:r w:rsidRPr="00603A50">
        <w:rPr>
          <w:i/>
        </w:rPr>
        <w:t>граждан</w:t>
      </w:r>
      <w:r w:rsidR="00833672" w:rsidRPr="00603A50">
        <w:rPr>
          <w:i/>
        </w:rPr>
        <w:t xml:space="preserve"> </w:t>
      </w:r>
      <w:r w:rsidRPr="00603A50">
        <w:rPr>
          <w:i/>
        </w:rPr>
        <w:t>путем</w:t>
      </w:r>
      <w:r w:rsidR="00833672" w:rsidRPr="00603A50">
        <w:rPr>
          <w:i/>
        </w:rPr>
        <w:t xml:space="preserve"> </w:t>
      </w:r>
      <w:r w:rsidRPr="00603A50">
        <w:rPr>
          <w:i/>
        </w:rPr>
        <w:t>предоставления</w:t>
      </w:r>
      <w:r w:rsidR="00833672" w:rsidRPr="00603A50">
        <w:rPr>
          <w:i/>
        </w:rPr>
        <w:t xml:space="preserve"> </w:t>
      </w:r>
      <w:r w:rsidRPr="00603A50">
        <w:rPr>
          <w:i/>
        </w:rPr>
        <w:t>софинансирования</w:t>
      </w:r>
      <w:r w:rsidR="00833672" w:rsidRPr="00603A50">
        <w:rPr>
          <w:i/>
        </w:rPr>
        <w:t xml:space="preserve"> </w:t>
      </w:r>
      <w:r w:rsidRPr="00603A50">
        <w:rPr>
          <w:i/>
        </w:rPr>
        <w:t>и</w:t>
      </w:r>
      <w:r w:rsidR="00833672" w:rsidRPr="00603A50">
        <w:rPr>
          <w:i/>
        </w:rPr>
        <w:t xml:space="preserve"> </w:t>
      </w:r>
      <w:r w:rsidRPr="00603A50">
        <w:rPr>
          <w:i/>
        </w:rPr>
        <w:t>налоговых</w:t>
      </w:r>
      <w:r w:rsidR="00833672" w:rsidRPr="00603A50">
        <w:rPr>
          <w:i/>
        </w:rPr>
        <w:t xml:space="preserve"> </w:t>
      </w:r>
      <w:r w:rsidRPr="00603A50">
        <w:rPr>
          <w:i/>
        </w:rPr>
        <w:t>льгот,</w:t>
      </w:r>
      <w:r w:rsidR="00833672" w:rsidRPr="00603A50">
        <w:rPr>
          <w:i/>
        </w:rPr>
        <w:t xml:space="preserve"> </w:t>
      </w:r>
      <w:r w:rsidRPr="00603A50">
        <w:rPr>
          <w:i/>
        </w:rPr>
        <w:t>ожидая</w:t>
      </w:r>
      <w:r w:rsidR="00833672" w:rsidRPr="00603A50">
        <w:rPr>
          <w:i/>
        </w:rPr>
        <w:t xml:space="preserve"> </w:t>
      </w:r>
      <w:r w:rsidRPr="00603A50">
        <w:rPr>
          <w:i/>
        </w:rPr>
        <w:t>развития</w:t>
      </w:r>
      <w:r w:rsidR="00833672" w:rsidRPr="00603A50">
        <w:rPr>
          <w:i/>
        </w:rPr>
        <w:t xml:space="preserve"> </w:t>
      </w:r>
      <w:r w:rsidRPr="00603A50">
        <w:rPr>
          <w:i/>
        </w:rPr>
        <w:t>экономики,</w:t>
      </w:r>
      <w:r w:rsidR="00833672" w:rsidRPr="00603A50">
        <w:rPr>
          <w:i/>
        </w:rPr>
        <w:t xml:space="preserve"> </w:t>
      </w:r>
      <w:r w:rsidRPr="00603A50">
        <w:rPr>
          <w:i/>
        </w:rPr>
        <w:t>в</w:t>
      </w:r>
      <w:r w:rsidR="00833672" w:rsidRPr="00603A50">
        <w:rPr>
          <w:i/>
        </w:rPr>
        <w:t xml:space="preserve"> </w:t>
      </w:r>
      <w:r w:rsidRPr="00603A50">
        <w:rPr>
          <w:i/>
        </w:rPr>
        <w:t>том</w:t>
      </w:r>
      <w:r w:rsidR="00833672" w:rsidRPr="00603A50">
        <w:rPr>
          <w:i/>
        </w:rPr>
        <w:t xml:space="preserve"> </w:t>
      </w:r>
      <w:r w:rsidRPr="00603A50">
        <w:rPr>
          <w:i/>
        </w:rPr>
        <w:t>числе</w:t>
      </w:r>
      <w:r w:rsidR="00833672" w:rsidRPr="00603A50">
        <w:rPr>
          <w:i/>
        </w:rPr>
        <w:t xml:space="preserve"> </w:t>
      </w:r>
      <w:r w:rsidRPr="00603A50">
        <w:rPr>
          <w:i/>
        </w:rPr>
        <w:t>через</w:t>
      </w:r>
      <w:r w:rsidR="00833672" w:rsidRPr="00603A50">
        <w:rPr>
          <w:i/>
        </w:rPr>
        <w:t xml:space="preserve"> </w:t>
      </w:r>
      <w:r w:rsidRPr="00603A50">
        <w:rPr>
          <w:i/>
        </w:rPr>
        <w:t>увеличение</w:t>
      </w:r>
      <w:r w:rsidR="00833672" w:rsidRPr="00603A50">
        <w:rPr>
          <w:i/>
        </w:rPr>
        <w:t xml:space="preserve"> </w:t>
      </w:r>
      <w:r w:rsidRPr="00603A50">
        <w:rPr>
          <w:i/>
        </w:rPr>
        <w:t>инвестиций</w:t>
      </w:r>
      <w:r w:rsidR="00833672" w:rsidRPr="00603A50">
        <w:rPr>
          <w:i/>
        </w:rPr>
        <w:t xml:space="preserve"> </w:t>
      </w:r>
      <w:r w:rsidRPr="00603A50">
        <w:rPr>
          <w:i/>
        </w:rPr>
        <w:t>и</w:t>
      </w:r>
      <w:r w:rsidR="00833672" w:rsidRPr="00603A50">
        <w:rPr>
          <w:i/>
        </w:rPr>
        <w:t xml:space="preserve"> </w:t>
      </w:r>
      <w:r w:rsidRPr="00603A50">
        <w:rPr>
          <w:i/>
        </w:rPr>
        <w:t>вложение</w:t>
      </w:r>
      <w:r w:rsidR="00833672" w:rsidRPr="00603A50">
        <w:rPr>
          <w:i/>
        </w:rPr>
        <w:t xml:space="preserve"> </w:t>
      </w:r>
      <w:r w:rsidRPr="00603A50">
        <w:rPr>
          <w:i/>
        </w:rPr>
        <w:t>длинных</w:t>
      </w:r>
      <w:r w:rsidR="00833672" w:rsidRPr="00603A50">
        <w:rPr>
          <w:i/>
        </w:rPr>
        <w:t xml:space="preserve"> </w:t>
      </w:r>
      <w:r w:rsidRPr="00603A50">
        <w:rPr>
          <w:i/>
        </w:rPr>
        <w:t>денег</w:t>
      </w:r>
      <w:r w:rsidR="00833672" w:rsidRPr="00603A50">
        <w:rPr>
          <w:i/>
        </w:rPr>
        <w:t xml:space="preserve"> </w:t>
      </w:r>
      <w:r w:rsidRPr="00603A50">
        <w:rPr>
          <w:i/>
        </w:rPr>
        <w:t>в</w:t>
      </w:r>
      <w:r w:rsidR="00833672" w:rsidRPr="00603A50">
        <w:rPr>
          <w:i/>
        </w:rPr>
        <w:t xml:space="preserve"> </w:t>
      </w:r>
      <w:r w:rsidRPr="00603A50">
        <w:rPr>
          <w:i/>
        </w:rPr>
        <w:t>долгосрочные</w:t>
      </w:r>
      <w:r w:rsidR="00833672" w:rsidRPr="00603A50">
        <w:rPr>
          <w:i/>
        </w:rPr>
        <w:t xml:space="preserve"> </w:t>
      </w:r>
      <w:r w:rsidRPr="00603A50">
        <w:rPr>
          <w:i/>
        </w:rPr>
        <w:t>проекты</w:t>
      </w:r>
      <w:r w:rsidR="00833672" w:rsidRPr="00603A50">
        <w:rPr>
          <w:i/>
        </w:rPr>
        <w:t>»</w:t>
      </w:r>
    </w:p>
    <w:p w14:paraId="4BADAA48" w14:textId="77777777" w:rsidR="00A0290C" w:rsidRPr="00603A50"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603A50">
        <w:rPr>
          <w:u w:val="single"/>
        </w:rPr>
        <w:lastRenderedPageBreak/>
        <w:t>ОГЛАВЛЕНИЕ</w:t>
      </w:r>
    </w:p>
    <w:p w14:paraId="48800D8A" w14:textId="481683C0" w:rsidR="00177C99" w:rsidRDefault="00A30DA5">
      <w:pPr>
        <w:pStyle w:val="12"/>
        <w:tabs>
          <w:tab w:val="right" w:leader="dot" w:pos="9061"/>
        </w:tabs>
        <w:rPr>
          <w:rFonts w:ascii="Calibri" w:hAnsi="Calibri"/>
          <w:b w:val="0"/>
          <w:noProof/>
          <w:kern w:val="2"/>
          <w:sz w:val="24"/>
        </w:rPr>
      </w:pPr>
      <w:r w:rsidRPr="00603A50">
        <w:rPr>
          <w:caps/>
        </w:rPr>
        <w:fldChar w:fldCharType="begin"/>
      </w:r>
      <w:r w:rsidR="00310633" w:rsidRPr="00603A50">
        <w:rPr>
          <w:caps/>
        </w:rPr>
        <w:instrText xml:space="preserve"> TOC \o "1-5" \h \z \u </w:instrText>
      </w:r>
      <w:r w:rsidRPr="00603A50">
        <w:rPr>
          <w:caps/>
        </w:rPr>
        <w:fldChar w:fldCharType="separate"/>
      </w:r>
      <w:hyperlink w:anchor="_Toc177364663" w:history="1">
        <w:r w:rsidR="00177C99" w:rsidRPr="00B16DD0">
          <w:rPr>
            <w:rStyle w:val="a3"/>
            <w:noProof/>
          </w:rPr>
          <w:t>Темы</w:t>
        </w:r>
        <w:r w:rsidR="00177C99" w:rsidRPr="00B16DD0">
          <w:rPr>
            <w:rStyle w:val="a3"/>
            <w:rFonts w:ascii="Arial Rounded MT Bold" w:hAnsi="Arial Rounded MT Bold"/>
            <w:noProof/>
          </w:rPr>
          <w:t xml:space="preserve"> </w:t>
        </w:r>
        <w:r w:rsidR="00177C99" w:rsidRPr="00B16DD0">
          <w:rPr>
            <w:rStyle w:val="a3"/>
            <w:noProof/>
          </w:rPr>
          <w:t>дня</w:t>
        </w:r>
        <w:r w:rsidR="00177C99">
          <w:rPr>
            <w:noProof/>
            <w:webHidden/>
          </w:rPr>
          <w:tab/>
        </w:r>
        <w:r w:rsidR="00177C99">
          <w:rPr>
            <w:noProof/>
            <w:webHidden/>
          </w:rPr>
          <w:fldChar w:fldCharType="begin"/>
        </w:r>
        <w:r w:rsidR="00177C99">
          <w:rPr>
            <w:noProof/>
            <w:webHidden/>
          </w:rPr>
          <w:instrText xml:space="preserve"> PAGEREF _Toc177364663 \h </w:instrText>
        </w:r>
        <w:r w:rsidR="00177C99">
          <w:rPr>
            <w:noProof/>
            <w:webHidden/>
          </w:rPr>
        </w:r>
        <w:r w:rsidR="00177C99">
          <w:rPr>
            <w:noProof/>
            <w:webHidden/>
          </w:rPr>
          <w:fldChar w:fldCharType="separate"/>
        </w:r>
        <w:r w:rsidR="00177C99">
          <w:rPr>
            <w:noProof/>
            <w:webHidden/>
          </w:rPr>
          <w:t>2</w:t>
        </w:r>
        <w:r w:rsidR="00177C99">
          <w:rPr>
            <w:noProof/>
            <w:webHidden/>
          </w:rPr>
          <w:fldChar w:fldCharType="end"/>
        </w:r>
      </w:hyperlink>
    </w:p>
    <w:p w14:paraId="73944CCF" w14:textId="6ED1CF85" w:rsidR="00177C99" w:rsidRDefault="00336D8A">
      <w:pPr>
        <w:pStyle w:val="12"/>
        <w:tabs>
          <w:tab w:val="right" w:leader="dot" w:pos="9061"/>
        </w:tabs>
        <w:rPr>
          <w:rFonts w:ascii="Calibri" w:hAnsi="Calibri"/>
          <w:b w:val="0"/>
          <w:noProof/>
          <w:kern w:val="2"/>
          <w:sz w:val="24"/>
        </w:rPr>
      </w:pPr>
      <w:hyperlink w:anchor="_Toc177364664" w:history="1">
        <w:r w:rsidR="00177C99" w:rsidRPr="00B16DD0">
          <w:rPr>
            <w:rStyle w:val="a3"/>
            <w:noProof/>
          </w:rPr>
          <w:t>Цитаты дня</w:t>
        </w:r>
        <w:r w:rsidR="00177C99">
          <w:rPr>
            <w:noProof/>
            <w:webHidden/>
          </w:rPr>
          <w:tab/>
        </w:r>
        <w:r w:rsidR="00177C99">
          <w:rPr>
            <w:noProof/>
            <w:webHidden/>
          </w:rPr>
          <w:fldChar w:fldCharType="begin"/>
        </w:r>
        <w:r w:rsidR="00177C99">
          <w:rPr>
            <w:noProof/>
            <w:webHidden/>
          </w:rPr>
          <w:instrText xml:space="preserve"> PAGEREF _Toc177364664 \h </w:instrText>
        </w:r>
        <w:r w:rsidR="00177C99">
          <w:rPr>
            <w:noProof/>
            <w:webHidden/>
          </w:rPr>
        </w:r>
        <w:r w:rsidR="00177C99">
          <w:rPr>
            <w:noProof/>
            <w:webHidden/>
          </w:rPr>
          <w:fldChar w:fldCharType="separate"/>
        </w:r>
        <w:r w:rsidR="00177C99">
          <w:rPr>
            <w:noProof/>
            <w:webHidden/>
          </w:rPr>
          <w:t>3</w:t>
        </w:r>
        <w:r w:rsidR="00177C99">
          <w:rPr>
            <w:noProof/>
            <w:webHidden/>
          </w:rPr>
          <w:fldChar w:fldCharType="end"/>
        </w:r>
      </w:hyperlink>
    </w:p>
    <w:p w14:paraId="1B538DB3" w14:textId="40421174" w:rsidR="00177C99" w:rsidRDefault="00336D8A">
      <w:pPr>
        <w:pStyle w:val="12"/>
        <w:tabs>
          <w:tab w:val="right" w:leader="dot" w:pos="9061"/>
        </w:tabs>
        <w:rPr>
          <w:rFonts w:ascii="Calibri" w:hAnsi="Calibri"/>
          <w:b w:val="0"/>
          <w:noProof/>
          <w:kern w:val="2"/>
          <w:sz w:val="24"/>
        </w:rPr>
      </w:pPr>
      <w:hyperlink w:anchor="_Toc177364665" w:history="1">
        <w:r w:rsidR="00177C99" w:rsidRPr="00B16DD0">
          <w:rPr>
            <w:rStyle w:val="a3"/>
            <w:noProof/>
          </w:rPr>
          <w:t>НОВОСТИ ПЕНСИОННОЙ ОТРАСЛИ</w:t>
        </w:r>
        <w:r w:rsidR="00177C99">
          <w:rPr>
            <w:noProof/>
            <w:webHidden/>
          </w:rPr>
          <w:tab/>
        </w:r>
        <w:r w:rsidR="00177C99">
          <w:rPr>
            <w:noProof/>
            <w:webHidden/>
          </w:rPr>
          <w:fldChar w:fldCharType="begin"/>
        </w:r>
        <w:r w:rsidR="00177C99">
          <w:rPr>
            <w:noProof/>
            <w:webHidden/>
          </w:rPr>
          <w:instrText xml:space="preserve"> PAGEREF _Toc177364665 \h </w:instrText>
        </w:r>
        <w:r w:rsidR="00177C99">
          <w:rPr>
            <w:noProof/>
            <w:webHidden/>
          </w:rPr>
        </w:r>
        <w:r w:rsidR="00177C99">
          <w:rPr>
            <w:noProof/>
            <w:webHidden/>
          </w:rPr>
          <w:fldChar w:fldCharType="separate"/>
        </w:r>
        <w:r w:rsidR="00177C99">
          <w:rPr>
            <w:noProof/>
            <w:webHidden/>
          </w:rPr>
          <w:t>14</w:t>
        </w:r>
        <w:r w:rsidR="00177C99">
          <w:rPr>
            <w:noProof/>
            <w:webHidden/>
          </w:rPr>
          <w:fldChar w:fldCharType="end"/>
        </w:r>
      </w:hyperlink>
    </w:p>
    <w:p w14:paraId="6F6FC01A" w14:textId="01C34C77" w:rsidR="00177C99" w:rsidRDefault="00336D8A">
      <w:pPr>
        <w:pStyle w:val="12"/>
        <w:tabs>
          <w:tab w:val="right" w:leader="dot" w:pos="9061"/>
        </w:tabs>
        <w:rPr>
          <w:rFonts w:ascii="Calibri" w:hAnsi="Calibri"/>
          <w:b w:val="0"/>
          <w:noProof/>
          <w:kern w:val="2"/>
          <w:sz w:val="24"/>
        </w:rPr>
      </w:pPr>
      <w:hyperlink w:anchor="_Toc177364666" w:history="1">
        <w:r w:rsidR="00177C99" w:rsidRPr="00B16DD0">
          <w:rPr>
            <w:rStyle w:val="a3"/>
            <w:noProof/>
          </w:rPr>
          <w:t>Новости отрасли НПФ</w:t>
        </w:r>
        <w:r w:rsidR="00177C99">
          <w:rPr>
            <w:noProof/>
            <w:webHidden/>
          </w:rPr>
          <w:tab/>
        </w:r>
        <w:r w:rsidR="00177C99">
          <w:rPr>
            <w:noProof/>
            <w:webHidden/>
          </w:rPr>
          <w:fldChar w:fldCharType="begin"/>
        </w:r>
        <w:r w:rsidR="00177C99">
          <w:rPr>
            <w:noProof/>
            <w:webHidden/>
          </w:rPr>
          <w:instrText xml:space="preserve"> PAGEREF _Toc177364666 \h </w:instrText>
        </w:r>
        <w:r w:rsidR="00177C99">
          <w:rPr>
            <w:noProof/>
            <w:webHidden/>
          </w:rPr>
        </w:r>
        <w:r w:rsidR="00177C99">
          <w:rPr>
            <w:noProof/>
            <w:webHidden/>
          </w:rPr>
          <w:fldChar w:fldCharType="separate"/>
        </w:r>
        <w:r w:rsidR="00177C99">
          <w:rPr>
            <w:noProof/>
            <w:webHidden/>
          </w:rPr>
          <w:t>14</w:t>
        </w:r>
        <w:r w:rsidR="00177C99">
          <w:rPr>
            <w:noProof/>
            <w:webHidden/>
          </w:rPr>
          <w:fldChar w:fldCharType="end"/>
        </w:r>
      </w:hyperlink>
    </w:p>
    <w:p w14:paraId="2D298881" w14:textId="5A82D384" w:rsidR="00177C99" w:rsidRDefault="00336D8A">
      <w:pPr>
        <w:pStyle w:val="21"/>
        <w:tabs>
          <w:tab w:val="right" w:leader="dot" w:pos="9061"/>
        </w:tabs>
        <w:rPr>
          <w:rFonts w:ascii="Calibri" w:hAnsi="Calibri"/>
          <w:noProof/>
          <w:kern w:val="2"/>
        </w:rPr>
      </w:pPr>
      <w:hyperlink w:anchor="_Toc177364667" w:history="1">
        <w:r w:rsidR="00177C99" w:rsidRPr="00B16DD0">
          <w:rPr>
            <w:rStyle w:val="a3"/>
            <w:noProof/>
          </w:rPr>
          <w:t>Радио «Москва FM», 13.09.2024, Сотрудников завлекают корпоративной пенсией</w:t>
        </w:r>
        <w:r w:rsidR="00177C99">
          <w:rPr>
            <w:noProof/>
            <w:webHidden/>
          </w:rPr>
          <w:tab/>
        </w:r>
        <w:r w:rsidR="00177C99">
          <w:rPr>
            <w:noProof/>
            <w:webHidden/>
          </w:rPr>
          <w:fldChar w:fldCharType="begin"/>
        </w:r>
        <w:r w:rsidR="00177C99">
          <w:rPr>
            <w:noProof/>
            <w:webHidden/>
          </w:rPr>
          <w:instrText xml:space="preserve"> PAGEREF _Toc177364667 \h </w:instrText>
        </w:r>
        <w:r w:rsidR="00177C99">
          <w:rPr>
            <w:noProof/>
            <w:webHidden/>
          </w:rPr>
        </w:r>
        <w:r w:rsidR="00177C99">
          <w:rPr>
            <w:noProof/>
            <w:webHidden/>
          </w:rPr>
          <w:fldChar w:fldCharType="separate"/>
        </w:r>
        <w:r w:rsidR="00177C99">
          <w:rPr>
            <w:noProof/>
            <w:webHidden/>
          </w:rPr>
          <w:t>14</w:t>
        </w:r>
        <w:r w:rsidR="00177C99">
          <w:rPr>
            <w:noProof/>
            <w:webHidden/>
          </w:rPr>
          <w:fldChar w:fldCharType="end"/>
        </w:r>
      </w:hyperlink>
    </w:p>
    <w:p w14:paraId="2D667570" w14:textId="0039A81F" w:rsidR="00177C99" w:rsidRDefault="00336D8A">
      <w:pPr>
        <w:pStyle w:val="31"/>
        <w:rPr>
          <w:rFonts w:ascii="Calibri" w:hAnsi="Calibri"/>
          <w:kern w:val="2"/>
        </w:rPr>
      </w:pPr>
      <w:hyperlink w:anchor="_Toc177364668" w:history="1">
        <w:r w:rsidR="00177C99" w:rsidRPr="00B16DD0">
          <w:rPr>
            <w:rStyle w:val="a3"/>
          </w:rPr>
          <w:t xml:space="preserve">Сотрудников завлекают корпоративной пенсией. По этой схеме работник ежемесячно отчисляет определенную сумму, которую организация может удваивать. Средства чаще всего направляются в </w:t>
        </w:r>
        <w:r w:rsidR="00177C99" w:rsidRPr="00B16DD0">
          <w:rPr>
            <w:rStyle w:val="a3"/>
            <w:iCs/>
          </w:rPr>
          <w:t>негосударственный</w:t>
        </w:r>
        <w:r w:rsidR="00177C99" w:rsidRPr="00B16DD0">
          <w:rPr>
            <w:rStyle w:val="a3"/>
          </w:rPr>
          <w:t xml:space="preserve"> пенсионный фонд. В некоторых регионах НН.ru отмечает рост числа подобных вакансий на 60-100%.</w:t>
        </w:r>
        <w:r w:rsidR="00177C99">
          <w:rPr>
            <w:webHidden/>
          </w:rPr>
          <w:tab/>
        </w:r>
        <w:r w:rsidR="00177C99">
          <w:rPr>
            <w:webHidden/>
          </w:rPr>
          <w:fldChar w:fldCharType="begin"/>
        </w:r>
        <w:r w:rsidR="00177C99">
          <w:rPr>
            <w:webHidden/>
          </w:rPr>
          <w:instrText xml:space="preserve"> PAGEREF _Toc177364668 \h </w:instrText>
        </w:r>
        <w:r w:rsidR="00177C99">
          <w:rPr>
            <w:webHidden/>
          </w:rPr>
        </w:r>
        <w:r w:rsidR="00177C99">
          <w:rPr>
            <w:webHidden/>
          </w:rPr>
          <w:fldChar w:fldCharType="separate"/>
        </w:r>
        <w:r w:rsidR="00177C99">
          <w:rPr>
            <w:webHidden/>
          </w:rPr>
          <w:t>14</w:t>
        </w:r>
        <w:r w:rsidR="00177C99">
          <w:rPr>
            <w:webHidden/>
          </w:rPr>
          <w:fldChar w:fldCharType="end"/>
        </w:r>
      </w:hyperlink>
    </w:p>
    <w:p w14:paraId="4EB4027C" w14:textId="74950BD4" w:rsidR="00177C99" w:rsidRDefault="00336D8A">
      <w:pPr>
        <w:pStyle w:val="21"/>
        <w:tabs>
          <w:tab w:val="right" w:leader="dot" w:pos="9061"/>
        </w:tabs>
        <w:rPr>
          <w:rFonts w:ascii="Calibri" w:hAnsi="Calibri"/>
          <w:noProof/>
          <w:kern w:val="2"/>
        </w:rPr>
      </w:pPr>
      <w:hyperlink w:anchor="_Toc177364669" w:history="1">
        <w:r w:rsidR="00177C99" w:rsidRPr="00B16DD0">
          <w:rPr>
            <w:rStyle w:val="a3"/>
            <w:noProof/>
          </w:rPr>
          <w:t>Ваш пенсионный брокер, 13.09.2024, Награждены победители конкурса «Семейные ценности. Благосостояние»</w:t>
        </w:r>
        <w:r w:rsidR="00177C99">
          <w:rPr>
            <w:noProof/>
            <w:webHidden/>
          </w:rPr>
          <w:tab/>
        </w:r>
        <w:r w:rsidR="00177C99">
          <w:rPr>
            <w:noProof/>
            <w:webHidden/>
          </w:rPr>
          <w:fldChar w:fldCharType="begin"/>
        </w:r>
        <w:r w:rsidR="00177C99">
          <w:rPr>
            <w:noProof/>
            <w:webHidden/>
          </w:rPr>
          <w:instrText xml:space="preserve"> PAGEREF _Toc177364669 \h </w:instrText>
        </w:r>
        <w:r w:rsidR="00177C99">
          <w:rPr>
            <w:noProof/>
            <w:webHidden/>
          </w:rPr>
        </w:r>
        <w:r w:rsidR="00177C99">
          <w:rPr>
            <w:noProof/>
            <w:webHidden/>
          </w:rPr>
          <w:fldChar w:fldCharType="separate"/>
        </w:r>
        <w:r w:rsidR="00177C99">
          <w:rPr>
            <w:noProof/>
            <w:webHidden/>
          </w:rPr>
          <w:t>15</w:t>
        </w:r>
        <w:r w:rsidR="00177C99">
          <w:rPr>
            <w:noProof/>
            <w:webHidden/>
          </w:rPr>
          <w:fldChar w:fldCharType="end"/>
        </w:r>
      </w:hyperlink>
    </w:p>
    <w:p w14:paraId="6AD01CBF" w14:textId="15F83685" w:rsidR="00177C99" w:rsidRDefault="00336D8A">
      <w:pPr>
        <w:pStyle w:val="31"/>
        <w:rPr>
          <w:rFonts w:ascii="Calibri" w:hAnsi="Calibri"/>
          <w:kern w:val="2"/>
        </w:rPr>
      </w:pPr>
      <w:hyperlink w:anchor="_Toc177364670" w:history="1">
        <w:r w:rsidR="00177C99" w:rsidRPr="00B16DD0">
          <w:rPr>
            <w:rStyle w:val="a3"/>
          </w:rPr>
          <w:t>11 сентября в Казани состоялась церемония награждения победителей XVII отраслевого конкурса «Семейные ценности. Благосостояние», который ежегодно организуют ОАО «РЖД», РОСПРОФЖЕЛ и НПФ «БЛАГОСОСТОЯНИЕ» для специалистов служб управления персоналом железных дорог, филиалов, структурных подразделений, дочерних обществ и учреждений, входящих в холдинг РЖД.</w:t>
        </w:r>
        <w:r w:rsidR="00177C99">
          <w:rPr>
            <w:webHidden/>
          </w:rPr>
          <w:tab/>
        </w:r>
        <w:r w:rsidR="00177C99">
          <w:rPr>
            <w:webHidden/>
          </w:rPr>
          <w:fldChar w:fldCharType="begin"/>
        </w:r>
        <w:r w:rsidR="00177C99">
          <w:rPr>
            <w:webHidden/>
          </w:rPr>
          <w:instrText xml:space="preserve"> PAGEREF _Toc177364670 \h </w:instrText>
        </w:r>
        <w:r w:rsidR="00177C99">
          <w:rPr>
            <w:webHidden/>
          </w:rPr>
        </w:r>
        <w:r w:rsidR="00177C99">
          <w:rPr>
            <w:webHidden/>
          </w:rPr>
          <w:fldChar w:fldCharType="separate"/>
        </w:r>
        <w:r w:rsidR="00177C99">
          <w:rPr>
            <w:webHidden/>
          </w:rPr>
          <w:t>15</w:t>
        </w:r>
        <w:r w:rsidR="00177C99">
          <w:rPr>
            <w:webHidden/>
          </w:rPr>
          <w:fldChar w:fldCharType="end"/>
        </w:r>
      </w:hyperlink>
    </w:p>
    <w:p w14:paraId="4CEBB316" w14:textId="258CE64D" w:rsidR="00177C99" w:rsidRDefault="00336D8A">
      <w:pPr>
        <w:pStyle w:val="21"/>
        <w:tabs>
          <w:tab w:val="right" w:leader="dot" w:pos="9061"/>
        </w:tabs>
        <w:rPr>
          <w:rFonts w:ascii="Calibri" w:hAnsi="Calibri"/>
          <w:noProof/>
          <w:kern w:val="2"/>
        </w:rPr>
      </w:pPr>
      <w:hyperlink w:anchor="_Toc177364671" w:history="1">
        <w:r w:rsidR="00177C99" w:rsidRPr="00B16DD0">
          <w:rPr>
            <w:rStyle w:val="a3"/>
            <w:noProof/>
          </w:rPr>
          <w:t>ОМ1.ru (Омск), 13.09.2024, НПФ «БУДУЩЕЕ» расширяет присутствие в Омской области</w:t>
        </w:r>
        <w:r w:rsidR="00177C99">
          <w:rPr>
            <w:noProof/>
            <w:webHidden/>
          </w:rPr>
          <w:tab/>
        </w:r>
        <w:r w:rsidR="00177C99">
          <w:rPr>
            <w:noProof/>
            <w:webHidden/>
          </w:rPr>
          <w:fldChar w:fldCharType="begin"/>
        </w:r>
        <w:r w:rsidR="00177C99">
          <w:rPr>
            <w:noProof/>
            <w:webHidden/>
          </w:rPr>
          <w:instrText xml:space="preserve"> PAGEREF _Toc177364671 \h </w:instrText>
        </w:r>
        <w:r w:rsidR="00177C99">
          <w:rPr>
            <w:noProof/>
            <w:webHidden/>
          </w:rPr>
        </w:r>
        <w:r w:rsidR="00177C99">
          <w:rPr>
            <w:noProof/>
            <w:webHidden/>
          </w:rPr>
          <w:fldChar w:fldCharType="separate"/>
        </w:r>
        <w:r w:rsidR="00177C99">
          <w:rPr>
            <w:noProof/>
            <w:webHidden/>
          </w:rPr>
          <w:t>15</w:t>
        </w:r>
        <w:r w:rsidR="00177C99">
          <w:rPr>
            <w:noProof/>
            <w:webHidden/>
          </w:rPr>
          <w:fldChar w:fldCharType="end"/>
        </w:r>
      </w:hyperlink>
    </w:p>
    <w:p w14:paraId="09423BD2" w14:textId="1DCC4048" w:rsidR="00177C99" w:rsidRDefault="00336D8A">
      <w:pPr>
        <w:pStyle w:val="31"/>
        <w:rPr>
          <w:rFonts w:ascii="Calibri" w:hAnsi="Calibri"/>
          <w:kern w:val="2"/>
        </w:rPr>
      </w:pPr>
      <w:hyperlink w:anchor="_Toc177364672" w:history="1">
        <w:r w:rsidR="00177C99" w:rsidRPr="00B16DD0">
          <w:rPr>
            <w:rStyle w:val="a3"/>
          </w:rPr>
          <w:t>Фонд открыл новый офис в Омске на ул. Красный Путь, 30 и запустил специальную акцию*, приуроченную к этому событию.</w:t>
        </w:r>
        <w:r w:rsidR="00177C99">
          <w:rPr>
            <w:webHidden/>
          </w:rPr>
          <w:tab/>
        </w:r>
        <w:r w:rsidR="00177C99">
          <w:rPr>
            <w:webHidden/>
          </w:rPr>
          <w:fldChar w:fldCharType="begin"/>
        </w:r>
        <w:r w:rsidR="00177C99">
          <w:rPr>
            <w:webHidden/>
          </w:rPr>
          <w:instrText xml:space="preserve"> PAGEREF _Toc177364672 \h </w:instrText>
        </w:r>
        <w:r w:rsidR="00177C99">
          <w:rPr>
            <w:webHidden/>
          </w:rPr>
        </w:r>
        <w:r w:rsidR="00177C99">
          <w:rPr>
            <w:webHidden/>
          </w:rPr>
          <w:fldChar w:fldCharType="separate"/>
        </w:r>
        <w:r w:rsidR="00177C99">
          <w:rPr>
            <w:webHidden/>
          </w:rPr>
          <w:t>15</w:t>
        </w:r>
        <w:r w:rsidR="00177C99">
          <w:rPr>
            <w:webHidden/>
          </w:rPr>
          <w:fldChar w:fldCharType="end"/>
        </w:r>
      </w:hyperlink>
    </w:p>
    <w:p w14:paraId="4CFD9F2F" w14:textId="2BE43994" w:rsidR="00177C99" w:rsidRDefault="00336D8A">
      <w:pPr>
        <w:pStyle w:val="21"/>
        <w:tabs>
          <w:tab w:val="right" w:leader="dot" w:pos="9061"/>
        </w:tabs>
        <w:rPr>
          <w:rFonts w:ascii="Calibri" w:hAnsi="Calibri"/>
          <w:noProof/>
          <w:kern w:val="2"/>
        </w:rPr>
      </w:pPr>
      <w:hyperlink w:anchor="_Toc177364673" w:history="1">
        <w:r w:rsidR="00177C99" w:rsidRPr="00B16DD0">
          <w:rPr>
            <w:rStyle w:val="a3"/>
            <w:noProof/>
          </w:rPr>
          <w:t>73</w:t>
        </w:r>
        <w:r w:rsidR="00177C99" w:rsidRPr="00B16DD0">
          <w:rPr>
            <w:rStyle w:val="a3"/>
            <w:noProof/>
            <w:lang w:val="en-US"/>
          </w:rPr>
          <w:t>Online</w:t>
        </w:r>
        <w:r w:rsidR="00177C99" w:rsidRPr="00B16DD0">
          <w:rPr>
            <w:rStyle w:val="a3"/>
            <w:noProof/>
          </w:rPr>
          <w:t>.</w:t>
        </w:r>
        <w:r w:rsidR="00177C99" w:rsidRPr="00B16DD0">
          <w:rPr>
            <w:rStyle w:val="a3"/>
            <w:noProof/>
            <w:lang w:val="en-US"/>
          </w:rPr>
          <w:t>ru</w:t>
        </w:r>
        <w:r w:rsidR="00177C99" w:rsidRPr="00B16DD0">
          <w:rPr>
            <w:rStyle w:val="a3"/>
            <w:noProof/>
          </w:rPr>
          <w:t xml:space="preserve"> (Ульяновск), 14.09.2024, НПФ «БУДУЩЕЕ» расширяет свое присутствие в Ульяновской области</w:t>
        </w:r>
        <w:r w:rsidR="00177C99">
          <w:rPr>
            <w:noProof/>
            <w:webHidden/>
          </w:rPr>
          <w:tab/>
        </w:r>
        <w:r w:rsidR="00177C99">
          <w:rPr>
            <w:noProof/>
            <w:webHidden/>
          </w:rPr>
          <w:fldChar w:fldCharType="begin"/>
        </w:r>
        <w:r w:rsidR="00177C99">
          <w:rPr>
            <w:noProof/>
            <w:webHidden/>
          </w:rPr>
          <w:instrText xml:space="preserve"> PAGEREF _Toc177364673 \h </w:instrText>
        </w:r>
        <w:r w:rsidR="00177C99">
          <w:rPr>
            <w:noProof/>
            <w:webHidden/>
          </w:rPr>
        </w:r>
        <w:r w:rsidR="00177C99">
          <w:rPr>
            <w:noProof/>
            <w:webHidden/>
          </w:rPr>
          <w:fldChar w:fldCharType="separate"/>
        </w:r>
        <w:r w:rsidR="00177C99">
          <w:rPr>
            <w:noProof/>
            <w:webHidden/>
          </w:rPr>
          <w:t>16</w:t>
        </w:r>
        <w:r w:rsidR="00177C99">
          <w:rPr>
            <w:noProof/>
            <w:webHidden/>
          </w:rPr>
          <w:fldChar w:fldCharType="end"/>
        </w:r>
      </w:hyperlink>
    </w:p>
    <w:p w14:paraId="38D0BB3F" w14:textId="15564D17" w:rsidR="00177C99" w:rsidRDefault="00336D8A">
      <w:pPr>
        <w:pStyle w:val="31"/>
        <w:rPr>
          <w:rFonts w:ascii="Calibri" w:hAnsi="Calibri"/>
          <w:kern w:val="2"/>
        </w:rPr>
      </w:pPr>
      <w:hyperlink w:anchor="_Toc177364674" w:history="1">
        <w:r w:rsidR="00177C99" w:rsidRPr="00B16DD0">
          <w:rPr>
            <w:rStyle w:val="a3"/>
          </w:rPr>
          <w:t>Фонд открыл новый офис в Ульяновске по адресу ул. Гончарова, д. 27, и запустил специальную акцию, приуроченную к этому событию.</w:t>
        </w:r>
        <w:r w:rsidR="00177C99">
          <w:rPr>
            <w:webHidden/>
          </w:rPr>
          <w:tab/>
        </w:r>
        <w:r w:rsidR="00177C99">
          <w:rPr>
            <w:webHidden/>
          </w:rPr>
          <w:fldChar w:fldCharType="begin"/>
        </w:r>
        <w:r w:rsidR="00177C99">
          <w:rPr>
            <w:webHidden/>
          </w:rPr>
          <w:instrText xml:space="preserve"> PAGEREF _Toc177364674 \h </w:instrText>
        </w:r>
        <w:r w:rsidR="00177C99">
          <w:rPr>
            <w:webHidden/>
          </w:rPr>
        </w:r>
        <w:r w:rsidR="00177C99">
          <w:rPr>
            <w:webHidden/>
          </w:rPr>
          <w:fldChar w:fldCharType="separate"/>
        </w:r>
        <w:r w:rsidR="00177C99">
          <w:rPr>
            <w:webHidden/>
          </w:rPr>
          <w:t>16</w:t>
        </w:r>
        <w:r w:rsidR="00177C99">
          <w:rPr>
            <w:webHidden/>
          </w:rPr>
          <w:fldChar w:fldCharType="end"/>
        </w:r>
      </w:hyperlink>
    </w:p>
    <w:p w14:paraId="3AAC2C50" w14:textId="653AA729" w:rsidR="00177C99" w:rsidRDefault="00336D8A">
      <w:pPr>
        <w:pStyle w:val="12"/>
        <w:tabs>
          <w:tab w:val="right" w:leader="dot" w:pos="9061"/>
        </w:tabs>
        <w:rPr>
          <w:rFonts w:ascii="Calibri" w:hAnsi="Calibri"/>
          <w:b w:val="0"/>
          <w:noProof/>
          <w:kern w:val="2"/>
          <w:sz w:val="24"/>
        </w:rPr>
      </w:pPr>
      <w:hyperlink w:anchor="_Toc177364675" w:history="1">
        <w:r w:rsidR="00177C99" w:rsidRPr="00B16DD0">
          <w:rPr>
            <w:rStyle w:val="a3"/>
            <w:noProof/>
          </w:rPr>
          <w:t>Программа долгосрочных сбережений</w:t>
        </w:r>
        <w:r w:rsidR="00177C99">
          <w:rPr>
            <w:noProof/>
            <w:webHidden/>
          </w:rPr>
          <w:tab/>
        </w:r>
        <w:r w:rsidR="00177C99">
          <w:rPr>
            <w:noProof/>
            <w:webHidden/>
          </w:rPr>
          <w:fldChar w:fldCharType="begin"/>
        </w:r>
        <w:r w:rsidR="00177C99">
          <w:rPr>
            <w:noProof/>
            <w:webHidden/>
          </w:rPr>
          <w:instrText xml:space="preserve"> PAGEREF _Toc177364675 \h </w:instrText>
        </w:r>
        <w:r w:rsidR="00177C99">
          <w:rPr>
            <w:noProof/>
            <w:webHidden/>
          </w:rPr>
        </w:r>
        <w:r w:rsidR="00177C99">
          <w:rPr>
            <w:noProof/>
            <w:webHidden/>
          </w:rPr>
          <w:fldChar w:fldCharType="separate"/>
        </w:r>
        <w:r w:rsidR="00177C99">
          <w:rPr>
            <w:noProof/>
            <w:webHidden/>
          </w:rPr>
          <w:t>17</w:t>
        </w:r>
        <w:r w:rsidR="00177C99">
          <w:rPr>
            <w:noProof/>
            <w:webHidden/>
          </w:rPr>
          <w:fldChar w:fldCharType="end"/>
        </w:r>
      </w:hyperlink>
    </w:p>
    <w:p w14:paraId="7A2CDD63" w14:textId="0434B4B0" w:rsidR="00177C99" w:rsidRDefault="00336D8A">
      <w:pPr>
        <w:pStyle w:val="21"/>
        <w:tabs>
          <w:tab w:val="right" w:leader="dot" w:pos="9061"/>
        </w:tabs>
        <w:rPr>
          <w:rFonts w:ascii="Calibri" w:hAnsi="Calibri"/>
          <w:noProof/>
          <w:kern w:val="2"/>
        </w:rPr>
      </w:pPr>
      <w:hyperlink w:anchor="_Toc177364676" w:history="1">
        <w:r w:rsidR="00177C99" w:rsidRPr="00B16DD0">
          <w:rPr>
            <w:rStyle w:val="a3"/>
            <w:noProof/>
          </w:rPr>
          <w:t>Московский комсомолец, 13.09.2024, Россияне стали больше откладывать на старость: в чем секрет</w:t>
        </w:r>
        <w:r w:rsidR="00177C99">
          <w:rPr>
            <w:noProof/>
            <w:webHidden/>
          </w:rPr>
          <w:tab/>
        </w:r>
        <w:r w:rsidR="00177C99">
          <w:rPr>
            <w:noProof/>
            <w:webHidden/>
          </w:rPr>
          <w:fldChar w:fldCharType="begin"/>
        </w:r>
        <w:r w:rsidR="00177C99">
          <w:rPr>
            <w:noProof/>
            <w:webHidden/>
          </w:rPr>
          <w:instrText xml:space="preserve"> PAGEREF _Toc177364676 \h </w:instrText>
        </w:r>
        <w:r w:rsidR="00177C99">
          <w:rPr>
            <w:noProof/>
            <w:webHidden/>
          </w:rPr>
        </w:r>
        <w:r w:rsidR="00177C99">
          <w:rPr>
            <w:noProof/>
            <w:webHidden/>
          </w:rPr>
          <w:fldChar w:fldCharType="separate"/>
        </w:r>
        <w:r w:rsidR="00177C99">
          <w:rPr>
            <w:noProof/>
            <w:webHidden/>
          </w:rPr>
          <w:t>17</w:t>
        </w:r>
        <w:r w:rsidR="00177C99">
          <w:rPr>
            <w:noProof/>
            <w:webHidden/>
          </w:rPr>
          <w:fldChar w:fldCharType="end"/>
        </w:r>
      </w:hyperlink>
    </w:p>
    <w:p w14:paraId="2636277C" w14:textId="660C900F" w:rsidR="00177C99" w:rsidRDefault="00336D8A">
      <w:pPr>
        <w:pStyle w:val="31"/>
        <w:rPr>
          <w:rFonts w:ascii="Calibri" w:hAnsi="Calibri"/>
          <w:kern w:val="2"/>
        </w:rPr>
      </w:pPr>
      <w:hyperlink w:anchor="_Toc177364677" w:history="1">
        <w:r w:rsidR="00177C99" w:rsidRPr="00B16DD0">
          <w:rPr>
            <w:rStyle w:val="a3"/>
          </w:rPr>
          <w:t>Денежные взносы россиян в негосударственные пенсионные фонды растут, как на дрожжах. За полгода в негосударственную пенсию почти 100 млрд рублей - показатель вырос на 50%, это рекордный показатель, следует из статистики ЦБ. Впрочем, в масштабах всей российской пенсионной системы, оцениваемой в 3.7 трлн рублей - эта сумма пока выглядит как капля в море.</w:t>
        </w:r>
        <w:r w:rsidR="00177C99">
          <w:rPr>
            <w:webHidden/>
          </w:rPr>
          <w:tab/>
        </w:r>
        <w:r w:rsidR="00177C99">
          <w:rPr>
            <w:webHidden/>
          </w:rPr>
          <w:fldChar w:fldCharType="begin"/>
        </w:r>
        <w:r w:rsidR="00177C99">
          <w:rPr>
            <w:webHidden/>
          </w:rPr>
          <w:instrText xml:space="preserve"> PAGEREF _Toc177364677 \h </w:instrText>
        </w:r>
        <w:r w:rsidR="00177C99">
          <w:rPr>
            <w:webHidden/>
          </w:rPr>
        </w:r>
        <w:r w:rsidR="00177C99">
          <w:rPr>
            <w:webHidden/>
          </w:rPr>
          <w:fldChar w:fldCharType="separate"/>
        </w:r>
        <w:r w:rsidR="00177C99">
          <w:rPr>
            <w:webHidden/>
          </w:rPr>
          <w:t>17</w:t>
        </w:r>
        <w:r w:rsidR="00177C99">
          <w:rPr>
            <w:webHidden/>
          </w:rPr>
          <w:fldChar w:fldCharType="end"/>
        </w:r>
      </w:hyperlink>
    </w:p>
    <w:p w14:paraId="06959817" w14:textId="0D3CBF37" w:rsidR="00177C99" w:rsidRDefault="00336D8A">
      <w:pPr>
        <w:pStyle w:val="21"/>
        <w:tabs>
          <w:tab w:val="right" w:leader="dot" w:pos="9061"/>
        </w:tabs>
        <w:rPr>
          <w:rFonts w:ascii="Calibri" w:hAnsi="Calibri"/>
          <w:noProof/>
          <w:kern w:val="2"/>
        </w:rPr>
      </w:pPr>
      <w:hyperlink w:anchor="_Toc177364678" w:history="1">
        <w:r w:rsidR="00177C99" w:rsidRPr="00B16DD0">
          <w:rPr>
            <w:rStyle w:val="a3"/>
            <w:noProof/>
          </w:rPr>
          <w:t>Известия, 13.09.2024, Вложение и вычитание: на негосударственную пенсию перевели почти 100 млрд</w:t>
        </w:r>
        <w:r w:rsidR="00177C99">
          <w:rPr>
            <w:noProof/>
            <w:webHidden/>
          </w:rPr>
          <w:tab/>
        </w:r>
        <w:r w:rsidR="00177C99">
          <w:rPr>
            <w:noProof/>
            <w:webHidden/>
          </w:rPr>
          <w:fldChar w:fldCharType="begin"/>
        </w:r>
        <w:r w:rsidR="00177C99">
          <w:rPr>
            <w:noProof/>
            <w:webHidden/>
          </w:rPr>
          <w:instrText xml:space="preserve"> PAGEREF _Toc177364678 \h </w:instrText>
        </w:r>
        <w:r w:rsidR="00177C99">
          <w:rPr>
            <w:noProof/>
            <w:webHidden/>
          </w:rPr>
        </w:r>
        <w:r w:rsidR="00177C99">
          <w:rPr>
            <w:noProof/>
            <w:webHidden/>
          </w:rPr>
          <w:fldChar w:fldCharType="separate"/>
        </w:r>
        <w:r w:rsidR="00177C99">
          <w:rPr>
            <w:noProof/>
            <w:webHidden/>
          </w:rPr>
          <w:t>19</w:t>
        </w:r>
        <w:r w:rsidR="00177C99">
          <w:rPr>
            <w:noProof/>
            <w:webHidden/>
          </w:rPr>
          <w:fldChar w:fldCharType="end"/>
        </w:r>
      </w:hyperlink>
    </w:p>
    <w:p w14:paraId="33F86E3E" w14:textId="723A9B01" w:rsidR="00177C99" w:rsidRDefault="00336D8A">
      <w:pPr>
        <w:pStyle w:val="31"/>
        <w:rPr>
          <w:rFonts w:ascii="Calibri" w:hAnsi="Calibri"/>
          <w:kern w:val="2"/>
        </w:rPr>
      </w:pPr>
      <w:hyperlink w:anchor="_Toc177364679" w:history="1">
        <w:r w:rsidR="00177C99" w:rsidRPr="00B16DD0">
          <w:rPr>
            <w:rStyle w:val="a3"/>
          </w:rPr>
          <w:t>Россияне вложили в негосударственную пенсию почти 100 млрд рублей за полгода — показатели растут рекордными темпами, следует из статистики ЦБ. Но это по-прежнему крайне мало в сравнении с обязательной пенсионной системой — за пять месяцев туда отчислено 3,7 трлн, выяснили «Известия». Спрос на добровольные накопления подскочил благодаря запущенной в этом году программе долгосрочных сбережений, которая позволяет получить софинансирование от государства до 36 тыс. в год. Но в итоге, даже если человек с 30 лет начнет перечислять по 2,5 тыс. в месяц, к выходу на пенсию он будет иметь дополнительно порядка 17–18 тыс. в месяц. Позволит ли это перекрыть накопленную к тому моменту инфляцию — в материале «Известий».</w:t>
        </w:r>
        <w:r w:rsidR="00177C99">
          <w:rPr>
            <w:webHidden/>
          </w:rPr>
          <w:tab/>
        </w:r>
        <w:r w:rsidR="00177C99">
          <w:rPr>
            <w:webHidden/>
          </w:rPr>
          <w:fldChar w:fldCharType="begin"/>
        </w:r>
        <w:r w:rsidR="00177C99">
          <w:rPr>
            <w:webHidden/>
          </w:rPr>
          <w:instrText xml:space="preserve"> PAGEREF _Toc177364679 \h </w:instrText>
        </w:r>
        <w:r w:rsidR="00177C99">
          <w:rPr>
            <w:webHidden/>
          </w:rPr>
        </w:r>
        <w:r w:rsidR="00177C99">
          <w:rPr>
            <w:webHidden/>
          </w:rPr>
          <w:fldChar w:fldCharType="separate"/>
        </w:r>
        <w:r w:rsidR="00177C99">
          <w:rPr>
            <w:webHidden/>
          </w:rPr>
          <w:t>19</w:t>
        </w:r>
        <w:r w:rsidR="00177C99">
          <w:rPr>
            <w:webHidden/>
          </w:rPr>
          <w:fldChar w:fldCharType="end"/>
        </w:r>
      </w:hyperlink>
    </w:p>
    <w:p w14:paraId="5CAA09BA" w14:textId="1B6514B3" w:rsidR="00177C99" w:rsidRDefault="00336D8A">
      <w:pPr>
        <w:pStyle w:val="21"/>
        <w:tabs>
          <w:tab w:val="right" w:leader="dot" w:pos="9061"/>
        </w:tabs>
        <w:rPr>
          <w:rFonts w:ascii="Calibri" w:hAnsi="Calibri"/>
          <w:noProof/>
          <w:kern w:val="2"/>
        </w:rPr>
      </w:pPr>
      <w:hyperlink w:anchor="_Toc177364680" w:history="1">
        <w:r w:rsidR="00177C99" w:rsidRPr="00B16DD0">
          <w:rPr>
            <w:rStyle w:val="a3"/>
            <w:noProof/>
          </w:rPr>
          <w:t>Финмаркет, 13.09.2024, На негосударственную пенсию перевели почти 100 млрд</w:t>
        </w:r>
        <w:r w:rsidR="00177C99">
          <w:rPr>
            <w:noProof/>
            <w:webHidden/>
          </w:rPr>
          <w:tab/>
        </w:r>
        <w:r w:rsidR="00177C99">
          <w:rPr>
            <w:noProof/>
            <w:webHidden/>
          </w:rPr>
          <w:fldChar w:fldCharType="begin"/>
        </w:r>
        <w:r w:rsidR="00177C99">
          <w:rPr>
            <w:noProof/>
            <w:webHidden/>
          </w:rPr>
          <w:instrText xml:space="preserve"> PAGEREF _Toc177364680 \h </w:instrText>
        </w:r>
        <w:r w:rsidR="00177C99">
          <w:rPr>
            <w:noProof/>
            <w:webHidden/>
          </w:rPr>
        </w:r>
        <w:r w:rsidR="00177C99">
          <w:rPr>
            <w:noProof/>
            <w:webHidden/>
          </w:rPr>
          <w:fldChar w:fldCharType="separate"/>
        </w:r>
        <w:r w:rsidR="00177C99">
          <w:rPr>
            <w:noProof/>
            <w:webHidden/>
          </w:rPr>
          <w:t>22</w:t>
        </w:r>
        <w:r w:rsidR="00177C99">
          <w:rPr>
            <w:noProof/>
            <w:webHidden/>
          </w:rPr>
          <w:fldChar w:fldCharType="end"/>
        </w:r>
      </w:hyperlink>
    </w:p>
    <w:p w14:paraId="0244102C" w14:textId="301BE519" w:rsidR="00177C99" w:rsidRDefault="00336D8A">
      <w:pPr>
        <w:pStyle w:val="31"/>
        <w:rPr>
          <w:rFonts w:ascii="Calibri" w:hAnsi="Calibri"/>
          <w:kern w:val="2"/>
        </w:rPr>
      </w:pPr>
      <w:hyperlink w:anchor="_Toc177364681" w:history="1">
        <w:r w:rsidR="00177C99" w:rsidRPr="00B16DD0">
          <w:rPr>
            <w:rStyle w:val="a3"/>
          </w:rPr>
          <w:t>Россияне вложили в негосударственную пенсию почти 100 млрд рублей за полгода - показатели растут рекордными темпами, следует из статистики ЦБ, которую приводят «Известия».</w:t>
        </w:r>
        <w:r w:rsidR="00177C99">
          <w:rPr>
            <w:webHidden/>
          </w:rPr>
          <w:tab/>
        </w:r>
        <w:r w:rsidR="00177C99">
          <w:rPr>
            <w:webHidden/>
          </w:rPr>
          <w:fldChar w:fldCharType="begin"/>
        </w:r>
        <w:r w:rsidR="00177C99">
          <w:rPr>
            <w:webHidden/>
          </w:rPr>
          <w:instrText xml:space="preserve"> PAGEREF _Toc177364681 \h </w:instrText>
        </w:r>
        <w:r w:rsidR="00177C99">
          <w:rPr>
            <w:webHidden/>
          </w:rPr>
        </w:r>
        <w:r w:rsidR="00177C99">
          <w:rPr>
            <w:webHidden/>
          </w:rPr>
          <w:fldChar w:fldCharType="separate"/>
        </w:r>
        <w:r w:rsidR="00177C99">
          <w:rPr>
            <w:webHidden/>
          </w:rPr>
          <w:t>22</w:t>
        </w:r>
        <w:r w:rsidR="00177C99">
          <w:rPr>
            <w:webHidden/>
          </w:rPr>
          <w:fldChar w:fldCharType="end"/>
        </w:r>
      </w:hyperlink>
    </w:p>
    <w:p w14:paraId="082D152B" w14:textId="3725C1CD" w:rsidR="00177C99" w:rsidRDefault="00336D8A">
      <w:pPr>
        <w:pStyle w:val="21"/>
        <w:tabs>
          <w:tab w:val="right" w:leader="dot" w:pos="9061"/>
        </w:tabs>
        <w:rPr>
          <w:rFonts w:ascii="Calibri" w:hAnsi="Calibri"/>
          <w:noProof/>
          <w:kern w:val="2"/>
        </w:rPr>
      </w:pPr>
      <w:hyperlink w:anchor="_Toc177364682" w:history="1">
        <w:r w:rsidR="00177C99" w:rsidRPr="00B16DD0">
          <w:rPr>
            <w:rStyle w:val="a3"/>
            <w:noProof/>
          </w:rPr>
          <w:t>РБК, 15.09.2024, Найдены 5 вариантов получения дохода по программе долгосрочных сбережений</w:t>
        </w:r>
        <w:r w:rsidR="00177C99">
          <w:rPr>
            <w:noProof/>
            <w:webHidden/>
          </w:rPr>
          <w:tab/>
        </w:r>
        <w:r w:rsidR="00177C99">
          <w:rPr>
            <w:noProof/>
            <w:webHidden/>
          </w:rPr>
          <w:fldChar w:fldCharType="begin"/>
        </w:r>
        <w:r w:rsidR="00177C99">
          <w:rPr>
            <w:noProof/>
            <w:webHidden/>
          </w:rPr>
          <w:instrText xml:space="preserve"> PAGEREF _Toc177364682 \h </w:instrText>
        </w:r>
        <w:r w:rsidR="00177C99">
          <w:rPr>
            <w:noProof/>
            <w:webHidden/>
          </w:rPr>
        </w:r>
        <w:r w:rsidR="00177C99">
          <w:rPr>
            <w:noProof/>
            <w:webHidden/>
          </w:rPr>
          <w:fldChar w:fldCharType="separate"/>
        </w:r>
        <w:r w:rsidR="00177C99">
          <w:rPr>
            <w:noProof/>
            <w:webHidden/>
          </w:rPr>
          <w:t>23</w:t>
        </w:r>
        <w:r w:rsidR="00177C99">
          <w:rPr>
            <w:noProof/>
            <w:webHidden/>
          </w:rPr>
          <w:fldChar w:fldCharType="end"/>
        </w:r>
      </w:hyperlink>
    </w:p>
    <w:p w14:paraId="4491DA68" w14:textId="1066A6D6" w:rsidR="00177C99" w:rsidRDefault="00336D8A">
      <w:pPr>
        <w:pStyle w:val="31"/>
        <w:rPr>
          <w:rFonts w:ascii="Calibri" w:hAnsi="Calibri"/>
          <w:kern w:val="2"/>
        </w:rPr>
      </w:pPr>
      <w:hyperlink w:anchor="_Toc177364683" w:history="1">
        <w:r w:rsidR="00177C99" w:rsidRPr="00B16DD0">
          <w:rPr>
            <w:rStyle w:val="a3"/>
          </w:rPr>
          <w:t>Софинансирование, два налоговых вычета - преференции по ПДС должны убедить россиян копить долгосрочно. Кому, сколько и как долго нужно вкладывать в ПДС, чтобы получить наиболее высокий доход, подсчитал Сергей Кикевич.</w:t>
        </w:r>
        <w:r w:rsidR="00177C99">
          <w:rPr>
            <w:webHidden/>
          </w:rPr>
          <w:tab/>
        </w:r>
        <w:r w:rsidR="00177C99">
          <w:rPr>
            <w:webHidden/>
          </w:rPr>
          <w:fldChar w:fldCharType="begin"/>
        </w:r>
        <w:r w:rsidR="00177C99">
          <w:rPr>
            <w:webHidden/>
          </w:rPr>
          <w:instrText xml:space="preserve"> PAGEREF _Toc177364683 \h </w:instrText>
        </w:r>
        <w:r w:rsidR="00177C99">
          <w:rPr>
            <w:webHidden/>
          </w:rPr>
        </w:r>
        <w:r w:rsidR="00177C99">
          <w:rPr>
            <w:webHidden/>
          </w:rPr>
          <w:fldChar w:fldCharType="separate"/>
        </w:r>
        <w:r w:rsidR="00177C99">
          <w:rPr>
            <w:webHidden/>
          </w:rPr>
          <w:t>23</w:t>
        </w:r>
        <w:r w:rsidR="00177C99">
          <w:rPr>
            <w:webHidden/>
          </w:rPr>
          <w:fldChar w:fldCharType="end"/>
        </w:r>
      </w:hyperlink>
    </w:p>
    <w:p w14:paraId="2A7492B4" w14:textId="75942B92" w:rsidR="00177C99" w:rsidRDefault="00336D8A">
      <w:pPr>
        <w:pStyle w:val="21"/>
        <w:tabs>
          <w:tab w:val="right" w:leader="dot" w:pos="9061"/>
        </w:tabs>
        <w:rPr>
          <w:rFonts w:ascii="Calibri" w:hAnsi="Calibri"/>
          <w:noProof/>
          <w:kern w:val="2"/>
        </w:rPr>
      </w:pPr>
      <w:hyperlink w:anchor="_Toc177364684" w:history="1">
        <w:r w:rsidR="00177C99" w:rsidRPr="00B16DD0">
          <w:rPr>
            <w:rStyle w:val="a3"/>
            <w:noProof/>
          </w:rPr>
          <w:t>PlusWorld.</w:t>
        </w:r>
        <w:r w:rsidR="00177C99" w:rsidRPr="00B16DD0">
          <w:rPr>
            <w:rStyle w:val="a3"/>
            <w:noProof/>
            <w:lang w:val="en-US"/>
          </w:rPr>
          <w:t>ru</w:t>
        </w:r>
        <w:r w:rsidR="00177C99" w:rsidRPr="00B16DD0">
          <w:rPr>
            <w:rStyle w:val="a3"/>
            <w:noProof/>
          </w:rPr>
          <w:t>, 13.09.2024, Россияне увеличили вложения в НПФ, а фонды - выплаты</w:t>
        </w:r>
        <w:r w:rsidR="00177C99">
          <w:rPr>
            <w:noProof/>
            <w:webHidden/>
          </w:rPr>
          <w:tab/>
        </w:r>
        <w:r w:rsidR="00177C99">
          <w:rPr>
            <w:noProof/>
            <w:webHidden/>
          </w:rPr>
          <w:fldChar w:fldCharType="begin"/>
        </w:r>
        <w:r w:rsidR="00177C99">
          <w:rPr>
            <w:noProof/>
            <w:webHidden/>
          </w:rPr>
          <w:instrText xml:space="preserve"> PAGEREF _Toc177364684 \h </w:instrText>
        </w:r>
        <w:r w:rsidR="00177C99">
          <w:rPr>
            <w:noProof/>
            <w:webHidden/>
          </w:rPr>
        </w:r>
        <w:r w:rsidR="00177C99">
          <w:rPr>
            <w:noProof/>
            <w:webHidden/>
          </w:rPr>
          <w:fldChar w:fldCharType="separate"/>
        </w:r>
        <w:r w:rsidR="00177C99">
          <w:rPr>
            <w:noProof/>
            <w:webHidden/>
          </w:rPr>
          <w:t>28</w:t>
        </w:r>
        <w:r w:rsidR="00177C99">
          <w:rPr>
            <w:noProof/>
            <w:webHidden/>
          </w:rPr>
          <w:fldChar w:fldCharType="end"/>
        </w:r>
      </w:hyperlink>
    </w:p>
    <w:p w14:paraId="552CC028" w14:textId="3E0F7D0C" w:rsidR="00177C99" w:rsidRDefault="00336D8A">
      <w:pPr>
        <w:pStyle w:val="31"/>
        <w:rPr>
          <w:rFonts w:ascii="Calibri" w:hAnsi="Calibri"/>
          <w:kern w:val="2"/>
        </w:rPr>
      </w:pPr>
      <w:hyperlink w:anchor="_Toc177364685" w:history="1">
        <w:r w:rsidR="00177C99" w:rsidRPr="00B16DD0">
          <w:rPr>
            <w:rStyle w:val="a3"/>
          </w:rPr>
          <w:t>По итогам I полугодия 2024 года вложения в добровольные программы негосударственных пенсионных фондов (НПФ) составили 94,2 млрд рублей, рост на 49% год к году. К таким выводам пришли аналитики СберНПФ, изучившие данные Банка России.</w:t>
        </w:r>
        <w:r w:rsidR="00177C99">
          <w:rPr>
            <w:webHidden/>
          </w:rPr>
          <w:tab/>
        </w:r>
        <w:r w:rsidR="00177C99">
          <w:rPr>
            <w:webHidden/>
          </w:rPr>
          <w:fldChar w:fldCharType="begin"/>
        </w:r>
        <w:r w:rsidR="00177C99">
          <w:rPr>
            <w:webHidden/>
          </w:rPr>
          <w:instrText xml:space="preserve"> PAGEREF _Toc177364685 \h </w:instrText>
        </w:r>
        <w:r w:rsidR="00177C99">
          <w:rPr>
            <w:webHidden/>
          </w:rPr>
        </w:r>
        <w:r w:rsidR="00177C99">
          <w:rPr>
            <w:webHidden/>
          </w:rPr>
          <w:fldChar w:fldCharType="separate"/>
        </w:r>
        <w:r w:rsidR="00177C99">
          <w:rPr>
            <w:webHidden/>
          </w:rPr>
          <w:t>28</w:t>
        </w:r>
        <w:r w:rsidR="00177C99">
          <w:rPr>
            <w:webHidden/>
          </w:rPr>
          <w:fldChar w:fldCharType="end"/>
        </w:r>
      </w:hyperlink>
    </w:p>
    <w:p w14:paraId="30D4A449" w14:textId="25A2E1F0" w:rsidR="00177C99" w:rsidRDefault="00336D8A">
      <w:pPr>
        <w:pStyle w:val="21"/>
        <w:tabs>
          <w:tab w:val="right" w:leader="dot" w:pos="9061"/>
        </w:tabs>
        <w:rPr>
          <w:rFonts w:ascii="Calibri" w:hAnsi="Calibri"/>
          <w:noProof/>
          <w:kern w:val="2"/>
        </w:rPr>
      </w:pPr>
      <w:hyperlink w:anchor="_Toc177364686" w:history="1">
        <w:r w:rsidR="00177C99" w:rsidRPr="00B16DD0">
          <w:rPr>
            <w:rStyle w:val="a3"/>
            <w:noProof/>
          </w:rPr>
          <w:t>ГлобалМСК.ру, 14.09.2024, Жители России начали больше откладывать на старость</w:t>
        </w:r>
        <w:r w:rsidR="00177C99">
          <w:rPr>
            <w:noProof/>
            <w:webHidden/>
          </w:rPr>
          <w:tab/>
        </w:r>
        <w:r w:rsidR="00177C99">
          <w:rPr>
            <w:noProof/>
            <w:webHidden/>
          </w:rPr>
          <w:fldChar w:fldCharType="begin"/>
        </w:r>
        <w:r w:rsidR="00177C99">
          <w:rPr>
            <w:noProof/>
            <w:webHidden/>
          </w:rPr>
          <w:instrText xml:space="preserve"> PAGEREF _Toc177364686 \h </w:instrText>
        </w:r>
        <w:r w:rsidR="00177C99">
          <w:rPr>
            <w:noProof/>
            <w:webHidden/>
          </w:rPr>
        </w:r>
        <w:r w:rsidR="00177C99">
          <w:rPr>
            <w:noProof/>
            <w:webHidden/>
          </w:rPr>
          <w:fldChar w:fldCharType="separate"/>
        </w:r>
        <w:r w:rsidR="00177C99">
          <w:rPr>
            <w:noProof/>
            <w:webHidden/>
          </w:rPr>
          <w:t>29</w:t>
        </w:r>
        <w:r w:rsidR="00177C99">
          <w:rPr>
            <w:noProof/>
            <w:webHidden/>
          </w:rPr>
          <w:fldChar w:fldCharType="end"/>
        </w:r>
      </w:hyperlink>
    </w:p>
    <w:p w14:paraId="68AF519E" w14:textId="3BFB906D" w:rsidR="00177C99" w:rsidRDefault="00336D8A">
      <w:pPr>
        <w:pStyle w:val="31"/>
        <w:rPr>
          <w:rFonts w:ascii="Calibri" w:hAnsi="Calibri"/>
          <w:kern w:val="2"/>
        </w:rPr>
      </w:pPr>
      <w:hyperlink w:anchor="_Toc177364687" w:history="1">
        <w:r w:rsidR="00177C99" w:rsidRPr="00B16DD0">
          <w:rPr>
            <w:rStyle w:val="a3"/>
          </w:rPr>
          <w:t>Отечественные эксперты отмечают, что жители России начали активнее направлять денежные средства в негосударственные пенсионные фонды. За последние шесть месяцев данный показатель вырос на 50% и достиг отметки в 100 млрд рублей.</w:t>
        </w:r>
        <w:r w:rsidR="00177C99">
          <w:rPr>
            <w:webHidden/>
          </w:rPr>
          <w:tab/>
        </w:r>
        <w:r w:rsidR="00177C99">
          <w:rPr>
            <w:webHidden/>
          </w:rPr>
          <w:fldChar w:fldCharType="begin"/>
        </w:r>
        <w:r w:rsidR="00177C99">
          <w:rPr>
            <w:webHidden/>
          </w:rPr>
          <w:instrText xml:space="preserve"> PAGEREF _Toc177364687 \h </w:instrText>
        </w:r>
        <w:r w:rsidR="00177C99">
          <w:rPr>
            <w:webHidden/>
          </w:rPr>
        </w:r>
        <w:r w:rsidR="00177C99">
          <w:rPr>
            <w:webHidden/>
          </w:rPr>
          <w:fldChar w:fldCharType="separate"/>
        </w:r>
        <w:r w:rsidR="00177C99">
          <w:rPr>
            <w:webHidden/>
          </w:rPr>
          <w:t>29</w:t>
        </w:r>
        <w:r w:rsidR="00177C99">
          <w:rPr>
            <w:webHidden/>
          </w:rPr>
          <w:fldChar w:fldCharType="end"/>
        </w:r>
      </w:hyperlink>
    </w:p>
    <w:p w14:paraId="28DB1715" w14:textId="6A1B1781" w:rsidR="00177C99" w:rsidRDefault="00336D8A">
      <w:pPr>
        <w:pStyle w:val="21"/>
        <w:tabs>
          <w:tab w:val="right" w:leader="dot" w:pos="9061"/>
        </w:tabs>
        <w:rPr>
          <w:rFonts w:ascii="Calibri" w:hAnsi="Calibri"/>
          <w:noProof/>
          <w:kern w:val="2"/>
        </w:rPr>
      </w:pPr>
      <w:hyperlink w:anchor="_Toc177364688" w:history="1">
        <w:r w:rsidR="00177C99" w:rsidRPr="00B16DD0">
          <w:rPr>
            <w:rStyle w:val="a3"/>
            <w:noProof/>
          </w:rPr>
          <w:t>Пенсия.pro, 13.09.2024, В Совете Федерации ожидают подключения к ПДС банков и других компаний</w:t>
        </w:r>
        <w:r w:rsidR="00177C99">
          <w:rPr>
            <w:noProof/>
            <w:webHidden/>
          </w:rPr>
          <w:tab/>
        </w:r>
        <w:r w:rsidR="00177C99">
          <w:rPr>
            <w:noProof/>
            <w:webHidden/>
          </w:rPr>
          <w:fldChar w:fldCharType="begin"/>
        </w:r>
        <w:r w:rsidR="00177C99">
          <w:rPr>
            <w:noProof/>
            <w:webHidden/>
          </w:rPr>
          <w:instrText xml:space="preserve"> PAGEREF _Toc177364688 \h </w:instrText>
        </w:r>
        <w:r w:rsidR="00177C99">
          <w:rPr>
            <w:noProof/>
            <w:webHidden/>
          </w:rPr>
        </w:r>
        <w:r w:rsidR="00177C99">
          <w:rPr>
            <w:noProof/>
            <w:webHidden/>
          </w:rPr>
          <w:fldChar w:fldCharType="separate"/>
        </w:r>
        <w:r w:rsidR="00177C99">
          <w:rPr>
            <w:noProof/>
            <w:webHidden/>
          </w:rPr>
          <w:t>31</w:t>
        </w:r>
        <w:r w:rsidR="00177C99">
          <w:rPr>
            <w:noProof/>
            <w:webHidden/>
          </w:rPr>
          <w:fldChar w:fldCharType="end"/>
        </w:r>
      </w:hyperlink>
    </w:p>
    <w:p w14:paraId="78113DB1" w14:textId="2F08C4AE" w:rsidR="00177C99" w:rsidRDefault="00336D8A">
      <w:pPr>
        <w:pStyle w:val="31"/>
        <w:rPr>
          <w:rFonts w:ascii="Calibri" w:hAnsi="Calibri"/>
          <w:kern w:val="2"/>
        </w:rPr>
      </w:pPr>
      <w:hyperlink w:anchor="_Toc177364689" w:history="1">
        <w:r w:rsidR="00177C99" w:rsidRPr="00B16DD0">
          <w:rPr>
            <w:rStyle w:val="a3"/>
          </w:rPr>
          <w:t>Программа долгосрочных сбережений граждан (ПДС) может стать доступной для других крупных финансовых компаний, не только негосударственных пенсионных фондов. Об этом в интервью рассказал первый зампредседателя комитета Совета Федерации по бюджету и финансовым рынкам Николай Любимов.</w:t>
        </w:r>
        <w:r w:rsidR="00177C99">
          <w:rPr>
            <w:webHidden/>
          </w:rPr>
          <w:tab/>
        </w:r>
        <w:r w:rsidR="00177C99">
          <w:rPr>
            <w:webHidden/>
          </w:rPr>
          <w:fldChar w:fldCharType="begin"/>
        </w:r>
        <w:r w:rsidR="00177C99">
          <w:rPr>
            <w:webHidden/>
          </w:rPr>
          <w:instrText xml:space="preserve"> PAGEREF _Toc177364689 \h </w:instrText>
        </w:r>
        <w:r w:rsidR="00177C99">
          <w:rPr>
            <w:webHidden/>
          </w:rPr>
        </w:r>
        <w:r w:rsidR="00177C99">
          <w:rPr>
            <w:webHidden/>
          </w:rPr>
          <w:fldChar w:fldCharType="separate"/>
        </w:r>
        <w:r w:rsidR="00177C99">
          <w:rPr>
            <w:webHidden/>
          </w:rPr>
          <w:t>31</w:t>
        </w:r>
        <w:r w:rsidR="00177C99">
          <w:rPr>
            <w:webHidden/>
          </w:rPr>
          <w:fldChar w:fldCharType="end"/>
        </w:r>
      </w:hyperlink>
    </w:p>
    <w:p w14:paraId="4878B0ED" w14:textId="236A7773" w:rsidR="00177C99" w:rsidRDefault="00336D8A">
      <w:pPr>
        <w:pStyle w:val="21"/>
        <w:tabs>
          <w:tab w:val="right" w:leader="dot" w:pos="9061"/>
        </w:tabs>
        <w:rPr>
          <w:rFonts w:ascii="Calibri" w:hAnsi="Calibri"/>
          <w:noProof/>
          <w:kern w:val="2"/>
        </w:rPr>
      </w:pPr>
      <w:hyperlink w:anchor="_Toc177364690" w:history="1">
        <w:r w:rsidR="00177C99" w:rsidRPr="00B16DD0">
          <w:rPr>
            <w:rStyle w:val="a3"/>
            <w:noProof/>
          </w:rPr>
          <w:t>Росбалт, 16.09.2024, Пора копить вдолгую?</w:t>
        </w:r>
        <w:r w:rsidR="00177C99">
          <w:rPr>
            <w:noProof/>
            <w:webHidden/>
          </w:rPr>
          <w:tab/>
        </w:r>
        <w:r w:rsidR="00177C99">
          <w:rPr>
            <w:noProof/>
            <w:webHidden/>
          </w:rPr>
          <w:fldChar w:fldCharType="begin"/>
        </w:r>
        <w:r w:rsidR="00177C99">
          <w:rPr>
            <w:noProof/>
            <w:webHidden/>
          </w:rPr>
          <w:instrText xml:space="preserve"> PAGEREF _Toc177364690 \h </w:instrText>
        </w:r>
        <w:r w:rsidR="00177C99">
          <w:rPr>
            <w:noProof/>
            <w:webHidden/>
          </w:rPr>
        </w:r>
        <w:r w:rsidR="00177C99">
          <w:rPr>
            <w:noProof/>
            <w:webHidden/>
          </w:rPr>
          <w:fldChar w:fldCharType="separate"/>
        </w:r>
        <w:r w:rsidR="00177C99">
          <w:rPr>
            <w:noProof/>
            <w:webHidden/>
          </w:rPr>
          <w:t>32</w:t>
        </w:r>
        <w:r w:rsidR="00177C99">
          <w:rPr>
            <w:noProof/>
            <w:webHidden/>
          </w:rPr>
          <w:fldChar w:fldCharType="end"/>
        </w:r>
      </w:hyperlink>
    </w:p>
    <w:p w14:paraId="5928573A" w14:textId="6D33792E" w:rsidR="00177C99" w:rsidRDefault="00336D8A">
      <w:pPr>
        <w:pStyle w:val="31"/>
        <w:rPr>
          <w:rFonts w:ascii="Calibri" w:hAnsi="Calibri"/>
          <w:kern w:val="2"/>
        </w:rPr>
      </w:pPr>
      <w:hyperlink w:anchor="_Toc177364691" w:history="1">
        <w:r w:rsidR="00177C99" w:rsidRPr="00B16DD0">
          <w:rPr>
            <w:rStyle w:val="a3"/>
          </w:rPr>
          <w:t>На рынке вкладов появилась предложения, ориентированные на тех, кто всерьез думает о будущей пенсии. На фоне очередного повышения ключевой ставки Центробанка до 19% и ожиданий ее дальнейшего роста в октябре, наибольшей популярностью у петербуржцев, как и у всех россиян, сейчас пользуются банковские вклады. При этом Северная столица заняла второе место в РФ по объему сбережений среди всех российских регионов - в среднем семьи в Петербурге хранят в банке 1,5 млн рублей. Впереди только Москва, жители столицы имеют на вкладах в среднем около 3,2 млн рублей. И хотя сейчас наиболее востребованы «короткие» депозиты (наиболее частые варианты - на три и шесть месяцев), финансово активной части населения в последнее время предлагают присмотреться к программе долгосрочных сбережений, запущенной в России с 1 января 2024 года.</w:t>
        </w:r>
        <w:r w:rsidR="00177C99">
          <w:rPr>
            <w:webHidden/>
          </w:rPr>
          <w:tab/>
        </w:r>
        <w:r w:rsidR="00177C99">
          <w:rPr>
            <w:webHidden/>
          </w:rPr>
          <w:fldChar w:fldCharType="begin"/>
        </w:r>
        <w:r w:rsidR="00177C99">
          <w:rPr>
            <w:webHidden/>
          </w:rPr>
          <w:instrText xml:space="preserve"> PAGEREF _Toc177364691 \h </w:instrText>
        </w:r>
        <w:r w:rsidR="00177C99">
          <w:rPr>
            <w:webHidden/>
          </w:rPr>
        </w:r>
        <w:r w:rsidR="00177C99">
          <w:rPr>
            <w:webHidden/>
          </w:rPr>
          <w:fldChar w:fldCharType="separate"/>
        </w:r>
        <w:r w:rsidR="00177C99">
          <w:rPr>
            <w:webHidden/>
          </w:rPr>
          <w:t>32</w:t>
        </w:r>
        <w:r w:rsidR="00177C99">
          <w:rPr>
            <w:webHidden/>
          </w:rPr>
          <w:fldChar w:fldCharType="end"/>
        </w:r>
      </w:hyperlink>
    </w:p>
    <w:p w14:paraId="7BA731D2" w14:textId="3ABB65C0" w:rsidR="00177C99" w:rsidRDefault="00336D8A">
      <w:pPr>
        <w:pStyle w:val="21"/>
        <w:tabs>
          <w:tab w:val="right" w:leader="dot" w:pos="9061"/>
        </w:tabs>
        <w:rPr>
          <w:rFonts w:ascii="Calibri" w:hAnsi="Calibri"/>
          <w:noProof/>
          <w:kern w:val="2"/>
        </w:rPr>
      </w:pPr>
      <w:hyperlink w:anchor="_Toc177364692" w:history="1">
        <w:r w:rsidR="00177C99" w:rsidRPr="00B16DD0">
          <w:rPr>
            <w:rStyle w:val="a3"/>
            <w:noProof/>
          </w:rPr>
          <w:t>Е1.ru, 13.09.2024, Екатерина БОРМОТОВА, Копилка с доплатой: как получить деньги от государства по программе долгосрочных сбережений</w:t>
        </w:r>
        <w:r w:rsidR="00177C99">
          <w:rPr>
            <w:noProof/>
            <w:webHidden/>
          </w:rPr>
          <w:tab/>
        </w:r>
        <w:r w:rsidR="00177C99">
          <w:rPr>
            <w:noProof/>
            <w:webHidden/>
          </w:rPr>
          <w:fldChar w:fldCharType="begin"/>
        </w:r>
        <w:r w:rsidR="00177C99">
          <w:rPr>
            <w:noProof/>
            <w:webHidden/>
          </w:rPr>
          <w:instrText xml:space="preserve"> PAGEREF _Toc177364692 \h </w:instrText>
        </w:r>
        <w:r w:rsidR="00177C99">
          <w:rPr>
            <w:noProof/>
            <w:webHidden/>
          </w:rPr>
        </w:r>
        <w:r w:rsidR="00177C99">
          <w:rPr>
            <w:noProof/>
            <w:webHidden/>
          </w:rPr>
          <w:fldChar w:fldCharType="separate"/>
        </w:r>
        <w:r w:rsidR="00177C99">
          <w:rPr>
            <w:noProof/>
            <w:webHidden/>
          </w:rPr>
          <w:t>34</w:t>
        </w:r>
        <w:r w:rsidR="00177C99">
          <w:rPr>
            <w:noProof/>
            <w:webHidden/>
          </w:rPr>
          <w:fldChar w:fldCharType="end"/>
        </w:r>
      </w:hyperlink>
    </w:p>
    <w:p w14:paraId="582F38C1" w14:textId="5659D0CD" w:rsidR="00177C99" w:rsidRDefault="00336D8A">
      <w:pPr>
        <w:pStyle w:val="31"/>
        <w:rPr>
          <w:rFonts w:ascii="Calibri" w:hAnsi="Calibri"/>
          <w:kern w:val="2"/>
        </w:rPr>
      </w:pPr>
      <w:hyperlink w:anchor="_Toc177364693" w:history="1">
        <w:r w:rsidR="00177C99" w:rsidRPr="00B16DD0">
          <w:rPr>
            <w:rStyle w:val="a3"/>
          </w:rPr>
          <w:t>В 2024 году в России начала действовать программа долгосрочных сбережений - специальных вкладов, воспользоваться деньгами с которых можно только после достижения определенного возраста. Можно сказать, что это нечто среднее между банковским вкладом на длительный срок и накопительной пенсией. Но есть и ключевое отличие от двух этих инструментов - программа долгосрочных сбережений софинансируется государством. Разбираемся, сколько денег можно получить и как ими воспользоваться.</w:t>
        </w:r>
        <w:r w:rsidR="00177C99">
          <w:rPr>
            <w:webHidden/>
          </w:rPr>
          <w:tab/>
        </w:r>
        <w:r w:rsidR="00177C99">
          <w:rPr>
            <w:webHidden/>
          </w:rPr>
          <w:fldChar w:fldCharType="begin"/>
        </w:r>
        <w:r w:rsidR="00177C99">
          <w:rPr>
            <w:webHidden/>
          </w:rPr>
          <w:instrText xml:space="preserve"> PAGEREF _Toc177364693 \h </w:instrText>
        </w:r>
        <w:r w:rsidR="00177C99">
          <w:rPr>
            <w:webHidden/>
          </w:rPr>
        </w:r>
        <w:r w:rsidR="00177C99">
          <w:rPr>
            <w:webHidden/>
          </w:rPr>
          <w:fldChar w:fldCharType="separate"/>
        </w:r>
        <w:r w:rsidR="00177C99">
          <w:rPr>
            <w:webHidden/>
          </w:rPr>
          <w:t>34</w:t>
        </w:r>
        <w:r w:rsidR="00177C99">
          <w:rPr>
            <w:webHidden/>
          </w:rPr>
          <w:fldChar w:fldCharType="end"/>
        </w:r>
      </w:hyperlink>
    </w:p>
    <w:p w14:paraId="26A11A82" w14:textId="4640F668" w:rsidR="00177C99" w:rsidRDefault="00336D8A">
      <w:pPr>
        <w:pStyle w:val="21"/>
        <w:tabs>
          <w:tab w:val="right" w:leader="dot" w:pos="9061"/>
        </w:tabs>
        <w:rPr>
          <w:rFonts w:ascii="Calibri" w:hAnsi="Calibri"/>
          <w:noProof/>
          <w:kern w:val="2"/>
        </w:rPr>
      </w:pPr>
      <w:hyperlink w:anchor="_Toc177364694" w:history="1">
        <w:r w:rsidR="00177C99" w:rsidRPr="00B16DD0">
          <w:rPr>
            <w:rStyle w:val="a3"/>
            <w:noProof/>
          </w:rPr>
          <w:t>АиФ - Ханты-Мансийск, 14.09.2024, Югорчане могут накопить деньги по новой программе</w:t>
        </w:r>
        <w:r w:rsidR="00177C99">
          <w:rPr>
            <w:noProof/>
            <w:webHidden/>
          </w:rPr>
          <w:tab/>
        </w:r>
        <w:r w:rsidR="00177C99">
          <w:rPr>
            <w:noProof/>
            <w:webHidden/>
          </w:rPr>
          <w:fldChar w:fldCharType="begin"/>
        </w:r>
        <w:r w:rsidR="00177C99">
          <w:rPr>
            <w:noProof/>
            <w:webHidden/>
          </w:rPr>
          <w:instrText xml:space="preserve"> PAGEREF _Toc177364694 \h </w:instrText>
        </w:r>
        <w:r w:rsidR="00177C99">
          <w:rPr>
            <w:noProof/>
            <w:webHidden/>
          </w:rPr>
        </w:r>
        <w:r w:rsidR="00177C99">
          <w:rPr>
            <w:noProof/>
            <w:webHidden/>
          </w:rPr>
          <w:fldChar w:fldCharType="separate"/>
        </w:r>
        <w:r w:rsidR="00177C99">
          <w:rPr>
            <w:noProof/>
            <w:webHidden/>
          </w:rPr>
          <w:t>37</w:t>
        </w:r>
        <w:r w:rsidR="00177C99">
          <w:rPr>
            <w:noProof/>
            <w:webHidden/>
          </w:rPr>
          <w:fldChar w:fldCharType="end"/>
        </w:r>
      </w:hyperlink>
    </w:p>
    <w:p w14:paraId="0D82B144" w14:textId="3A465043" w:rsidR="00177C99" w:rsidRDefault="00336D8A">
      <w:pPr>
        <w:pStyle w:val="31"/>
        <w:rPr>
          <w:rFonts w:ascii="Calibri" w:hAnsi="Calibri"/>
          <w:kern w:val="2"/>
        </w:rPr>
      </w:pPr>
      <w:hyperlink w:anchor="_Toc177364695" w:history="1">
        <w:r w:rsidR="00177C99" w:rsidRPr="00B16DD0">
          <w:rPr>
            <w:rStyle w:val="a3"/>
          </w:rPr>
          <w:t>В Ханты-Мансийске прошел семинар-совещание по вопросам реализации государственной программы долгосрочных сбережений. Лекторами на семинаре выступили эксперты Министерства финансов России и сотрудники Национальной ассоциации негосударственных пенсионных фондов.</w:t>
        </w:r>
        <w:r w:rsidR="00177C99">
          <w:rPr>
            <w:webHidden/>
          </w:rPr>
          <w:tab/>
        </w:r>
        <w:r w:rsidR="00177C99">
          <w:rPr>
            <w:webHidden/>
          </w:rPr>
          <w:fldChar w:fldCharType="begin"/>
        </w:r>
        <w:r w:rsidR="00177C99">
          <w:rPr>
            <w:webHidden/>
          </w:rPr>
          <w:instrText xml:space="preserve"> PAGEREF _Toc177364695 \h </w:instrText>
        </w:r>
        <w:r w:rsidR="00177C99">
          <w:rPr>
            <w:webHidden/>
          </w:rPr>
        </w:r>
        <w:r w:rsidR="00177C99">
          <w:rPr>
            <w:webHidden/>
          </w:rPr>
          <w:fldChar w:fldCharType="separate"/>
        </w:r>
        <w:r w:rsidR="00177C99">
          <w:rPr>
            <w:webHidden/>
          </w:rPr>
          <w:t>37</w:t>
        </w:r>
        <w:r w:rsidR="00177C99">
          <w:rPr>
            <w:webHidden/>
          </w:rPr>
          <w:fldChar w:fldCharType="end"/>
        </w:r>
      </w:hyperlink>
    </w:p>
    <w:p w14:paraId="69D72E7B" w14:textId="1DF2C6AD" w:rsidR="00177C99" w:rsidRDefault="00336D8A">
      <w:pPr>
        <w:pStyle w:val="21"/>
        <w:tabs>
          <w:tab w:val="right" w:leader="dot" w:pos="9061"/>
        </w:tabs>
        <w:rPr>
          <w:rFonts w:ascii="Calibri" w:hAnsi="Calibri"/>
          <w:noProof/>
          <w:kern w:val="2"/>
        </w:rPr>
      </w:pPr>
      <w:hyperlink w:anchor="_Toc177364696" w:history="1">
        <w:r w:rsidR="00177C99" w:rsidRPr="00B16DD0">
          <w:rPr>
            <w:rStyle w:val="a3"/>
            <w:noProof/>
          </w:rPr>
          <w:t>БЕЛПресса.</w:t>
        </w:r>
        <w:r w:rsidR="00177C99" w:rsidRPr="00B16DD0">
          <w:rPr>
            <w:rStyle w:val="a3"/>
            <w:noProof/>
            <w:lang w:val="en-US"/>
          </w:rPr>
          <w:t>ru</w:t>
        </w:r>
        <w:r w:rsidR="00177C99" w:rsidRPr="00B16DD0">
          <w:rPr>
            <w:rStyle w:val="a3"/>
            <w:noProof/>
          </w:rPr>
          <w:t xml:space="preserve"> (Белгород), 13.09.2024, Сергей ШЕВЧЕНКО, Для себя и близких. Что такое программа долгосрочных сбережений и как на ней заработать</w:t>
        </w:r>
        <w:r w:rsidR="00177C99">
          <w:rPr>
            <w:noProof/>
            <w:webHidden/>
          </w:rPr>
          <w:tab/>
        </w:r>
        <w:r w:rsidR="00177C99">
          <w:rPr>
            <w:noProof/>
            <w:webHidden/>
          </w:rPr>
          <w:fldChar w:fldCharType="begin"/>
        </w:r>
        <w:r w:rsidR="00177C99">
          <w:rPr>
            <w:noProof/>
            <w:webHidden/>
          </w:rPr>
          <w:instrText xml:space="preserve"> PAGEREF _Toc177364696 \h </w:instrText>
        </w:r>
        <w:r w:rsidR="00177C99">
          <w:rPr>
            <w:noProof/>
            <w:webHidden/>
          </w:rPr>
        </w:r>
        <w:r w:rsidR="00177C99">
          <w:rPr>
            <w:noProof/>
            <w:webHidden/>
          </w:rPr>
          <w:fldChar w:fldCharType="separate"/>
        </w:r>
        <w:r w:rsidR="00177C99">
          <w:rPr>
            <w:noProof/>
            <w:webHidden/>
          </w:rPr>
          <w:t>38</w:t>
        </w:r>
        <w:r w:rsidR="00177C99">
          <w:rPr>
            <w:noProof/>
            <w:webHidden/>
          </w:rPr>
          <w:fldChar w:fldCharType="end"/>
        </w:r>
      </w:hyperlink>
    </w:p>
    <w:p w14:paraId="7F1F0809" w14:textId="0059C06F" w:rsidR="00177C99" w:rsidRDefault="00336D8A">
      <w:pPr>
        <w:pStyle w:val="31"/>
        <w:rPr>
          <w:rFonts w:ascii="Calibri" w:hAnsi="Calibri"/>
          <w:kern w:val="2"/>
        </w:rPr>
      </w:pPr>
      <w:hyperlink w:anchor="_Toc177364697" w:history="1">
        <w:r w:rsidR="00177C99" w:rsidRPr="00B16DD0">
          <w:rPr>
            <w:rStyle w:val="a3"/>
          </w:rPr>
          <w:t>В России с 2024 года заработала новая программа долгосрочных сбережений, которую софинансирует государство. Ею воспользовались уже более 13 тысяч белгородцев. «БелПресса» разбиралась с условиями и выгодами нового способа накопления.</w:t>
        </w:r>
        <w:r w:rsidR="00177C99">
          <w:rPr>
            <w:webHidden/>
          </w:rPr>
          <w:tab/>
        </w:r>
        <w:r w:rsidR="00177C99">
          <w:rPr>
            <w:webHidden/>
          </w:rPr>
          <w:fldChar w:fldCharType="begin"/>
        </w:r>
        <w:r w:rsidR="00177C99">
          <w:rPr>
            <w:webHidden/>
          </w:rPr>
          <w:instrText xml:space="preserve"> PAGEREF _Toc177364697 \h </w:instrText>
        </w:r>
        <w:r w:rsidR="00177C99">
          <w:rPr>
            <w:webHidden/>
          </w:rPr>
        </w:r>
        <w:r w:rsidR="00177C99">
          <w:rPr>
            <w:webHidden/>
          </w:rPr>
          <w:fldChar w:fldCharType="separate"/>
        </w:r>
        <w:r w:rsidR="00177C99">
          <w:rPr>
            <w:webHidden/>
          </w:rPr>
          <w:t>38</w:t>
        </w:r>
        <w:r w:rsidR="00177C99">
          <w:rPr>
            <w:webHidden/>
          </w:rPr>
          <w:fldChar w:fldCharType="end"/>
        </w:r>
      </w:hyperlink>
    </w:p>
    <w:p w14:paraId="64843BED" w14:textId="3078A01D" w:rsidR="00177C99" w:rsidRDefault="00336D8A">
      <w:pPr>
        <w:pStyle w:val="21"/>
        <w:tabs>
          <w:tab w:val="right" w:leader="dot" w:pos="9061"/>
        </w:tabs>
        <w:rPr>
          <w:rFonts w:ascii="Calibri" w:hAnsi="Calibri"/>
          <w:noProof/>
          <w:kern w:val="2"/>
        </w:rPr>
      </w:pPr>
      <w:hyperlink w:anchor="_Toc177364698" w:history="1">
        <w:r w:rsidR="00177C99" w:rsidRPr="00B16DD0">
          <w:rPr>
            <w:rStyle w:val="a3"/>
            <w:noProof/>
          </w:rPr>
          <w:t>Ставропольская правда, 13.09.2024, На Ставрополье представили портрет среднестатистического участника программы долгосрочных сбережений</w:t>
        </w:r>
        <w:r w:rsidR="00177C99">
          <w:rPr>
            <w:noProof/>
            <w:webHidden/>
          </w:rPr>
          <w:tab/>
        </w:r>
        <w:r w:rsidR="00177C99">
          <w:rPr>
            <w:noProof/>
            <w:webHidden/>
          </w:rPr>
          <w:fldChar w:fldCharType="begin"/>
        </w:r>
        <w:r w:rsidR="00177C99">
          <w:rPr>
            <w:noProof/>
            <w:webHidden/>
          </w:rPr>
          <w:instrText xml:space="preserve"> PAGEREF _Toc177364698 \h </w:instrText>
        </w:r>
        <w:r w:rsidR="00177C99">
          <w:rPr>
            <w:noProof/>
            <w:webHidden/>
          </w:rPr>
        </w:r>
        <w:r w:rsidR="00177C99">
          <w:rPr>
            <w:noProof/>
            <w:webHidden/>
          </w:rPr>
          <w:fldChar w:fldCharType="separate"/>
        </w:r>
        <w:r w:rsidR="00177C99">
          <w:rPr>
            <w:noProof/>
            <w:webHidden/>
          </w:rPr>
          <w:t>40</w:t>
        </w:r>
        <w:r w:rsidR="00177C99">
          <w:rPr>
            <w:noProof/>
            <w:webHidden/>
          </w:rPr>
          <w:fldChar w:fldCharType="end"/>
        </w:r>
      </w:hyperlink>
    </w:p>
    <w:p w14:paraId="3FFBDA46" w14:textId="2A4C283F" w:rsidR="00177C99" w:rsidRDefault="00336D8A">
      <w:pPr>
        <w:pStyle w:val="31"/>
        <w:rPr>
          <w:rFonts w:ascii="Calibri" w:hAnsi="Calibri"/>
          <w:kern w:val="2"/>
        </w:rPr>
      </w:pPr>
      <w:hyperlink w:anchor="_Toc177364699" w:history="1">
        <w:r w:rsidR="00177C99" w:rsidRPr="00B16DD0">
          <w:rPr>
            <w:rStyle w:val="a3"/>
          </w:rPr>
          <w:t>В России продолжает набирать популярность программа долгосрочных сбережений (ПДС), которая стартовала в этом году. Заключить договор по ней можно с негосударственным пенсионным фондом. За первое полугодие 2024 года ставропольцы открыли 10,5 тыс. ПДС-копилок в СберНПФ.</w:t>
        </w:r>
        <w:r w:rsidR="00177C99">
          <w:rPr>
            <w:webHidden/>
          </w:rPr>
          <w:tab/>
        </w:r>
        <w:r w:rsidR="00177C99">
          <w:rPr>
            <w:webHidden/>
          </w:rPr>
          <w:fldChar w:fldCharType="begin"/>
        </w:r>
        <w:r w:rsidR="00177C99">
          <w:rPr>
            <w:webHidden/>
          </w:rPr>
          <w:instrText xml:space="preserve"> PAGEREF _Toc177364699 \h </w:instrText>
        </w:r>
        <w:r w:rsidR="00177C99">
          <w:rPr>
            <w:webHidden/>
          </w:rPr>
        </w:r>
        <w:r w:rsidR="00177C99">
          <w:rPr>
            <w:webHidden/>
          </w:rPr>
          <w:fldChar w:fldCharType="separate"/>
        </w:r>
        <w:r w:rsidR="00177C99">
          <w:rPr>
            <w:webHidden/>
          </w:rPr>
          <w:t>40</w:t>
        </w:r>
        <w:r w:rsidR="00177C99">
          <w:rPr>
            <w:webHidden/>
          </w:rPr>
          <w:fldChar w:fldCharType="end"/>
        </w:r>
      </w:hyperlink>
    </w:p>
    <w:p w14:paraId="3BF18DD7" w14:textId="4372ADBF" w:rsidR="00177C99" w:rsidRDefault="00336D8A">
      <w:pPr>
        <w:pStyle w:val="21"/>
        <w:tabs>
          <w:tab w:val="right" w:leader="dot" w:pos="9061"/>
        </w:tabs>
        <w:rPr>
          <w:rFonts w:ascii="Calibri" w:hAnsi="Calibri"/>
          <w:noProof/>
          <w:kern w:val="2"/>
        </w:rPr>
      </w:pPr>
      <w:hyperlink w:anchor="_Toc177364700" w:history="1">
        <w:r w:rsidR="00177C99" w:rsidRPr="00B16DD0">
          <w:rPr>
            <w:rStyle w:val="a3"/>
            <w:noProof/>
          </w:rPr>
          <w:t>Таганрогская правда, 14.09.2024, Жители Дона вложили в программу долгосрочных сбережений 588 млн рублей</w:t>
        </w:r>
        <w:r w:rsidR="00177C99">
          <w:rPr>
            <w:noProof/>
            <w:webHidden/>
          </w:rPr>
          <w:tab/>
        </w:r>
        <w:r w:rsidR="00177C99">
          <w:rPr>
            <w:noProof/>
            <w:webHidden/>
          </w:rPr>
          <w:fldChar w:fldCharType="begin"/>
        </w:r>
        <w:r w:rsidR="00177C99">
          <w:rPr>
            <w:noProof/>
            <w:webHidden/>
          </w:rPr>
          <w:instrText xml:space="preserve"> PAGEREF _Toc177364700 \h </w:instrText>
        </w:r>
        <w:r w:rsidR="00177C99">
          <w:rPr>
            <w:noProof/>
            <w:webHidden/>
          </w:rPr>
        </w:r>
        <w:r w:rsidR="00177C99">
          <w:rPr>
            <w:noProof/>
            <w:webHidden/>
          </w:rPr>
          <w:fldChar w:fldCharType="separate"/>
        </w:r>
        <w:r w:rsidR="00177C99">
          <w:rPr>
            <w:noProof/>
            <w:webHidden/>
          </w:rPr>
          <w:t>41</w:t>
        </w:r>
        <w:r w:rsidR="00177C99">
          <w:rPr>
            <w:noProof/>
            <w:webHidden/>
          </w:rPr>
          <w:fldChar w:fldCharType="end"/>
        </w:r>
      </w:hyperlink>
    </w:p>
    <w:p w14:paraId="3CDB45DA" w14:textId="5D95EF95" w:rsidR="00177C99" w:rsidRDefault="00336D8A">
      <w:pPr>
        <w:pStyle w:val="31"/>
        <w:rPr>
          <w:rFonts w:ascii="Calibri" w:hAnsi="Calibri"/>
          <w:kern w:val="2"/>
        </w:rPr>
      </w:pPr>
      <w:hyperlink w:anchor="_Toc177364701" w:history="1">
        <w:r w:rsidR="00177C99" w:rsidRPr="00B16DD0">
          <w:rPr>
            <w:rStyle w:val="a3"/>
          </w:rPr>
          <w:t>В 2024 году в России начала действовать программа долгосрочных сбережений (ПДС). С ее помощью жители Ростовской области могут копить и получать господдержку. Для этого нужно оформить договор с негосударственным пенсионным фондом.</w:t>
        </w:r>
        <w:r w:rsidR="00177C99">
          <w:rPr>
            <w:webHidden/>
          </w:rPr>
          <w:tab/>
        </w:r>
        <w:r w:rsidR="00177C99">
          <w:rPr>
            <w:webHidden/>
          </w:rPr>
          <w:fldChar w:fldCharType="begin"/>
        </w:r>
        <w:r w:rsidR="00177C99">
          <w:rPr>
            <w:webHidden/>
          </w:rPr>
          <w:instrText xml:space="preserve"> PAGEREF _Toc177364701 \h </w:instrText>
        </w:r>
        <w:r w:rsidR="00177C99">
          <w:rPr>
            <w:webHidden/>
          </w:rPr>
        </w:r>
        <w:r w:rsidR="00177C99">
          <w:rPr>
            <w:webHidden/>
          </w:rPr>
          <w:fldChar w:fldCharType="separate"/>
        </w:r>
        <w:r w:rsidR="00177C99">
          <w:rPr>
            <w:webHidden/>
          </w:rPr>
          <w:t>41</w:t>
        </w:r>
        <w:r w:rsidR="00177C99">
          <w:rPr>
            <w:webHidden/>
          </w:rPr>
          <w:fldChar w:fldCharType="end"/>
        </w:r>
      </w:hyperlink>
    </w:p>
    <w:p w14:paraId="43138061" w14:textId="0761186B" w:rsidR="00177C99" w:rsidRDefault="00336D8A">
      <w:pPr>
        <w:pStyle w:val="21"/>
        <w:tabs>
          <w:tab w:val="right" w:leader="dot" w:pos="9061"/>
        </w:tabs>
        <w:rPr>
          <w:rFonts w:ascii="Calibri" w:hAnsi="Calibri"/>
          <w:noProof/>
          <w:kern w:val="2"/>
        </w:rPr>
      </w:pPr>
      <w:hyperlink w:anchor="_Toc177364702" w:history="1">
        <w:r w:rsidR="00177C99" w:rsidRPr="00B16DD0">
          <w:rPr>
            <w:rStyle w:val="a3"/>
            <w:noProof/>
          </w:rPr>
          <w:t>ПроОРЕН.ru (Оренбург), 13.09.2024, Оренбуржцы открыли более 8 тысяч договоров по программе долгосрочных сбережений</w:t>
        </w:r>
        <w:r w:rsidR="00177C99">
          <w:rPr>
            <w:noProof/>
            <w:webHidden/>
          </w:rPr>
          <w:tab/>
        </w:r>
        <w:r w:rsidR="00177C99">
          <w:rPr>
            <w:noProof/>
            <w:webHidden/>
          </w:rPr>
          <w:fldChar w:fldCharType="begin"/>
        </w:r>
        <w:r w:rsidR="00177C99">
          <w:rPr>
            <w:noProof/>
            <w:webHidden/>
          </w:rPr>
          <w:instrText xml:space="preserve"> PAGEREF _Toc177364702 \h </w:instrText>
        </w:r>
        <w:r w:rsidR="00177C99">
          <w:rPr>
            <w:noProof/>
            <w:webHidden/>
          </w:rPr>
        </w:r>
        <w:r w:rsidR="00177C99">
          <w:rPr>
            <w:noProof/>
            <w:webHidden/>
          </w:rPr>
          <w:fldChar w:fldCharType="separate"/>
        </w:r>
        <w:r w:rsidR="00177C99">
          <w:rPr>
            <w:noProof/>
            <w:webHidden/>
          </w:rPr>
          <w:t>42</w:t>
        </w:r>
        <w:r w:rsidR="00177C99">
          <w:rPr>
            <w:noProof/>
            <w:webHidden/>
          </w:rPr>
          <w:fldChar w:fldCharType="end"/>
        </w:r>
      </w:hyperlink>
    </w:p>
    <w:p w14:paraId="5E30EE51" w14:textId="1EC362C4" w:rsidR="00177C99" w:rsidRDefault="00336D8A">
      <w:pPr>
        <w:pStyle w:val="31"/>
        <w:rPr>
          <w:rFonts w:ascii="Calibri" w:hAnsi="Calibri"/>
          <w:kern w:val="2"/>
        </w:rPr>
      </w:pPr>
      <w:hyperlink w:anchor="_Toc177364703" w:history="1">
        <w:r w:rsidR="00177C99" w:rsidRPr="00B16DD0">
          <w:rPr>
            <w:rStyle w:val="a3"/>
          </w:rPr>
          <w:t>С января текущего года 8,2 тысячи жители Оренбургской области стали участниками программы долгосрочных сбережений, организованной негосударственными пенсионными фондами. В июле число оренбуржцев, присоединившихся к программе, превысило 2 тысячи. Об этом сообщили в пресс-службе отделения Банка России по Оренбургской области.</w:t>
        </w:r>
        <w:r w:rsidR="00177C99">
          <w:rPr>
            <w:webHidden/>
          </w:rPr>
          <w:tab/>
        </w:r>
        <w:r w:rsidR="00177C99">
          <w:rPr>
            <w:webHidden/>
          </w:rPr>
          <w:fldChar w:fldCharType="begin"/>
        </w:r>
        <w:r w:rsidR="00177C99">
          <w:rPr>
            <w:webHidden/>
          </w:rPr>
          <w:instrText xml:space="preserve"> PAGEREF _Toc177364703 \h </w:instrText>
        </w:r>
        <w:r w:rsidR="00177C99">
          <w:rPr>
            <w:webHidden/>
          </w:rPr>
        </w:r>
        <w:r w:rsidR="00177C99">
          <w:rPr>
            <w:webHidden/>
          </w:rPr>
          <w:fldChar w:fldCharType="separate"/>
        </w:r>
        <w:r w:rsidR="00177C99">
          <w:rPr>
            <w:webHidden/>
          </w:rPr>
          <w:t>42</w:t>
        </w:r>
        <w:r w:rsidR="00177C99">
          <w:rPr>
            <w:webHidden/>
          </w:rPr>
          <w:fldChar w:fldCharType="end"/>
        </w:r>
      </w:hyperlink>
    </w:p>
    <w:p w14:paraId="1633748B" w14:textId="1B37ED89" w:rsidR="00177C99" w:rsidRDefault="00336D8A">
      <w:pPr>
        <w:pStyle w:val="21"/>
        <w:tabs>
          <w:tab w:val="right" w:leader="dot" w:pos="9061"/>
        </w:tabs>
        <w:rPr>
          <w:rFonts w:ascii="Calibri" w:hAnsi="Calibri"/>
          <w:noProof/>
          <w:kern w:val="2"/>
        </w:rPr>
      </w:pPr>
      <w:hyperlink w:anchor="_Toc177364704" w:history="1">
        <w:r w:rsidR="00177C99" w:rsidRPr="00B16DD0">
          <w:rPr>
            <w:rStyle w:val="a3"/>
            <w:noProof/>
          </w:rPr>
          <w:t>РИА Курск, 13.09.2024, Курянам рассказали об условиях и преимуществах участия в программе долгосрочных сбережений</w:t>
        </w:r>
        <w:r w:rsidR="00177C99">
          <w:rPr>
            <w:noProof/>
            <w:webHidden/>
          </w:rPr>
          <w:tab/>
        </w:r>
        <w:r w:rsidR="00177C99">
          <w:rPr>
            <w:noProof/>
            <w:webHidden/>
          </w:rPr>
          <w:fldChar w:fldCharType="begin"/>
        </w:r>
        <w:r w:rsidR="00177C99">
          <w:rPr>
            <w:noProof/>
            <w:webHidden/>
          </w:rPr>
          <w:instrText xml:space="preserve"> PAGEREF _Toc177364704 \h </w:instrText>
        </w:r>
        <w:r w:rsidR="00177C99">
          <w:rPr>
            <w:noProof/>
            <w:webHidden/>
          </w:rPr>
        </w:r>
        <w:r w:rsidR="00177C99">
          <w:rPr>
            <w:noProof/>
            <w:webHidden/>
          </w:rPr>
          <w:fldChar w:fldCharType="separate"/>
        </w:r>
        <w:r w:rsidR="00177C99">
          <w:rPr>
            <w:noProof/>
            <w:webHidden/>
          </w:rPr>
          <w:t>42</w:t>
        </w:r>
        <w:r w:rsidR="00177C99">
          <w:rPr>
            <w:noProof/>
            <w:webHidden/>
          </w:rPr>
          <w:fldChar w:fldCharType="end"/>
        </w:r>
      </w:hyperlink>
    </w:p>
    <w:p w14:paraId="4F0AA72D" w14:textId="71733674" w:rsidR="00177C99" w:rsidRDefault="00336D8A">
      <w:pPr>
        <w:pStyle w:val="31"/>
        <w:rPr>
          <w:rFonts w:ascii="Calibri" w:hAnsi="Calibri"/>
          <w:kern w:val="2"/>
        </w:rPr>
      </w:pPr>
      <w:hyperlink w:anchor="_Toc177364705" w:history="1">
        <w:r w:rsidR="00177C99" w:rsidRPr="00B16DD0">
          <w:rPr>
            <w:rStyle w:val="a3"/>
          </w:rPr>
          <w:t>С 1 января в России работает программа долгосрочных сбережений (ПДС). С ее помощью можно накопить средства, чтобы в будущем потратить их, например, на обучение детей, первый взнос на покупку жилья или использовать как накопительный доход к будущей пенсии.</w:t>
        </w:r>
        <w:r w:rsidR="00177C99">
          <w:rPr>
            <w:webHidden/>
          </w:rPr>
          <w:tab/>
        </w:r>
        <w:r w:rsidR="00177C99">
          <w:rPr>
            <w:webHidden/>
          </w:rPr>
          <w:fldChar w:fldCharType="begin"/>
        </w:r>
        <w:r w:rsidR="00177C99">
          <w:rPr>
            <w:webHidden/>
          </w:rPr>
          <w:instrText xml:space="preserve"> PAGEREF _Toc177364705 \h </w:instrText>
        </w:r>
        <w:r w:rsidR="00177C99">
          <w:rPr>
            <w:webHidden/>
          </w:rPr>
        </w:r>
        <w:r w:rsidR="00177C99">
          <w:rPr>
            <w:webHidden/>
          </w:rPr>
          <w:fldChar w:fldCharType="separate"/>
        </w:r>
        <w:r w:rsidR="00177C99">
          <w:rPr>
            <w:webHidden/>
          </w:rPr>
          <w:t>42</w:t>
        </w:r>
        <w:r w:rsidR="00177C99">
          <w:rPr>
            <w:webHidden/>
          </w:rPr>
          <w:fldChar w:fldCharType="end"/>
        </w:r>
      </w:hyperlink>
    </w:p>
    <w:p w14:paraId="66BC4967" w14:textId="64C90267" w:rsidR="00177C99" w:rsidRDefault="00336D8A">
      <w:pPr>
        <w:pStyle w:val="12"/>
        <w:tabs>
          <w:tab w:val="right" w:leader="dot" w:pos="9061"/>
        </w:tabs>
        <w:rPr>
          <w:rFonts w:ascii="Calibri" w:hAnsi="Calibri"/>
          <w:b w:val="0"/>
          <w:noProof/>
          <w:kern w:val="2"/>
          <w:sz w:val="24"/>
        </w:rPr>
      </w:pPr>
      <w:hyperlink w:anchor="_Toc177364706" w:history="1">
        <w:r w:rsidR="00177C99" w:rsidRPr="00B16DD0">
          <w:rPr>
            <w:rStyle w:val="a3"/>
            <w:noProof/>
          </w:rPr>
          <w:t>Новости развития системы обязательного пенсионного страхования и страховой пенсии</w:t>
        </w:r>
        <w:r w:rsidR="00177C99">
          <w:rPr>
            <w:noProof/>
            <w:webHidden/>
          </w:rPr>
          <w:tab/>
        </w:r>
        <w:r w:rsidR="00177C99">
          <w:rPr>
            <w:noProof/>
            <w:webHidden/>
          </w:rPr>
          <w:fldChar w:fldCharType="begin"/>
        </w:r>
        <w:r w:rsidR="00177C99">
          <w:rPr>
            <w:noProof/>
            <w:webHidden/>
          </w:rPr>
          <w:instrText xml:space="preserve"> PAGEREF _Toc177364706 \h </w:instrText>
        </w:r>
        <w:r w:rsidR="00177C99">
          <w:rPr>
            <w:noProof/>
            <w:webHidden/>
          </w:rPr>
        </w:r>
        <w:r w:rsidR="00177C99">
          <w:rPr>
            <w:noProof/>
            <w:webHidden/>
          </w:rPr>
          <w:fldChar w:fldCharType="separate"/>
        </w:r>
        <w:r w:rsidR="00177C99">
          <w:rPr>
            <w:noProof/>
            <w:webHidden/>
          </w:rPr>
          <w:t>43</w:t>
        </w:r>
        <w:r w:rsidR="00177C99">
          <w:rPr>
            <w:noProof/>
            <w:webHidden/>
          </w:rPr>
          <w:fldChar w:fldCharType="end"/>
        </w:r>
      </w:hyperlink>
    </w:p>
    <w:p w14:paraId="6058EF60" w14:textId="67188300" w:rsidR="00177C99" w:rsidRDefault="00336D8A">
      <w:pPr>
        <w:pStyle w:val="21"/>
        <w:tabs>
          <w:tab w:val="right" w:leader="dot" w:pos="9061"/>
        </w:tabs>
        <w:rPr>
          <w:rFonts w:ascii="Calibri" w:hAnsi="Calibri"/>
          <w:noProof/>
          <w:kern w:val="2"/>
        </w:rPr>
      </w:pPr>
      <w:hyperlink w:anchor="_Toc177364707" w:history="1">
        <w:r w:rsidR="00177C99" w:rsidRPr="00B16DD0">
          <w:rPr>
            <w:rStyle w:val="a3"/>
            <w:noProof/>
          </w:rPr>
          <w:t>Московский комсомолец, 13.09.2024, Александр ПРОКОПЕНКОВ, Надбавки и индексация</w:t>
        </w:r>
        <w:r w:rsidR="00177C99">
          <w:rPr>
            <w:noProof/>
            <w:webHidden/>
          </w:rPr>
          <w:tab/>
        </w:r>
        <w:r w:rsidR="00177C99">
          <w:rPr>
            <w:noProof/>
            <w:webHidden/>
          </w:rPr>
          <w:fldChar w:fldCharType="begin"/>
        </w:r>
        <w:r w:rsidR="00177C99">
          <w:rPr>
            <w:noProof/>
            <w:webHidden/>
          </w:rPr>
          <w:instrText xml:space="preserve"> PAGEREF _Toc177364707 \h </w:instrText>
        </w:r>
        <w:r w:rsidR="00177C99">
          <w:rPr>
            <w:noProof/>
            <w:webHidden/>
          </w:rPr>
        </w:r>
        <w:r w:rsidR="00177C99">
          <w:rPr>
            <w:noProof/>
            <w:webHidden/>
          </w:rPr>
          <w:fldChar w:fldCharType="separate"/>
        </w:r>
        <w:r w:rsidR="00177C99">
          <w:rPr>
            <w:noProof/>
            <w:webHidden/>
          </w:rPr>
          <w:t>43</w:t>
        </w:r>
        <w:r w:rsidR="00177C99">
          <w:rPr>
            <w:noProof/>
            <w:webHidden/>
          </w:rPr>
          <w:fldChar w:fldCharType="end"/>
        </w:r>
      </w:hyperlink>
    </w:p>
    <w:p w14:paraId="4EE4127C" w14:textId="0BE59623" w:rsidR="00177C99" w:rsidRDefault="00336D8A">
      <w:pPr>
        <w:pStyle w:val="31"/>
        <w:rPr>
          <w:rFonts w:ascii="Calibri" w:hAnsi="Calibri"/>
          <w:kern w:val="2"/>
        </w:rPr>
      </w:pPr>
      <w:hyperlink w:anchor="_Toc177364708" w:history="1">
        <w:r w:rsidR="00177C99" w:rsidRPr="00B16DD0">
          <w:rPr>
            <w:rStyle w:val="a3"/>
          </w:rPr>
          <w:t>Начиная с 2025 года российских пенсионеров ожидает целый ряд важных изменений. Во-первых, изменится порядок индексации пенсий неработающим пенсионерам. Во-вторых, возобновится индексация пенсий для работающих пенсионеров. И в-третьих, уже в январе инвалиды I группы и люди старше 80 лет получат надбавки к пенсиям за уход, которые тоже будут индексироваться. Подробности рассказали в Социальном фонде России (СФР).</w:t>
        </w:r>
        <w:r w:rsidR="00177C99">
          <w:rPr>
            <w:webHidden/>
          </w:rPr>
          <w:tab/>
        </w:r>
        <w:r w:rsidR="00177C99">
          <w:rPr>
            <w:webHidden/>
          </w:rPr>
          <w:fldChar w:fldCharType="begin"/>
        </w:r>
        <w:r w:rsidR="00177C99">
          <w:rPr>
            <w:webHidden/>
          </w:rPr>
          <w:instrText xml:space="preserve"> PAGEREF _Toc177364708 \h </w:instrText>
        </w:r>
        <w:r w:rsidR="00177C99">
          <w:rPr>
            <w:webHidden/>
          </w:rPr>
        </w:r>
        <w:r w:rsidR="00177C99">
          <w:rPr>
            <w:webHidden/>
          </w:rPr>
          <w:fldChar w:fldCharType="separate"/>
        </w:r>
        <w:r w:rsidR="00177C99">
          <w:rPr>
            <w:webHidden/>
          </w:rPr>
          <w:t>43</w:t>
        </w:r>
        <w:r w:rsidR="00177C99">
          <w:rPr>
            <w:webHidden/>
          </w:rPr>
          <w:fldChar w:fldCharType="end"/>
        </w:r>
      </w:hyperlink>
    </w:p>
    <w:p w14:paraId="1EA60C5F" w14:textId="686CE67C" w:rsidR="00177C99" w:rsidRDefault="00336D8A">
      <w:pPr>
        <w:pStyle w:val="21"/>
        <w:tabs>
          <w:tab w:val="right" w:leader="dot" w:pos="9061"/>
        </w:tabs>
        <w:rPr>
          <w:rFonts w:ascii="Calibri" w:hAnsi="Calibri"/>
          <w:noProof/>
          <w:kern w:val="2"/>
        </w:rPr>
      </w:pPr>
      <w:hyperlink w:anchor="_Toc177364709" w:history="1">
        <w:r w:rsidR="00177C99" w:rsidRPr="00B16DD0">
          <w:rPr>
            <w:rStyle w:val="a3"/>
            <w:noProof/>
          </w:rPr>
          <w:t>Московский комсомолец, 15.09.2024, Трем категориям пенсионеров увеличат выплаты с 1 октября: кто и сколько получит</w:t>
        </w:r>
        <w:r w:rsidR="00177C99">
          <w:rPr>
            <w:noProof/>
            <w:webHidden/>
          </w:rPr>
          <w:tab/>
        </w:r>
        <w:r w:rsidR="00177C99">
          <w:rPr>
            <w:noProof/>
            <w:webHidden/>
          </w:rPr>
          <w:fldChar w:fldCharType="begin"/>
        </w:r>
        <w:r w:rsidR="00177C99">
          <w:rPr>
            <w:noProof/>
            <w:webHidden/>
          </w:rPr>
          <w:instrText xml:space="preserve"> PAGEREF _Toc177364709 \h </w:instrText>
        </w:r>
        <w:r w:rsidR="00177C99">
          <w:rPr>
            <w:noProof/>
            <w:webHidden/>
          </w:rPr>
        </w:r>
        <w:r w:rsidR="00177C99">
          <w:rPr>
            <w:noProof/>
            <w:webHidden/>
          </w:rPr>
          <w:fldChar w:fldCharType="separate"/>
        </w:r>
        <w:r w:rsidR="00177C99">
          <w:rPr>
            <w:noProof/>
            <w:webHidden/>
          </w:rPr>
          <w:t>45</w:t>
        </w:r>
        <w:r w:rsidR="00177C99">
          <w:rPr>
            <w:noProof/>
            <w:webHidden/>
          </w:rPr>
          <w:fldChar w:fldCharType="end"/>
        </w:r>
      </w:hyperlink>
    </w:p>
    <w:p w14:paraId="63354C83" w14:textId="2488C830" w:rsidR="00177C99" w:rsidRDefault="00336D8A">
      <w:pPr>
        <w:pStyle w:val="31"/>
        <w:rPr>
          <w:rFonts w:ascii="Calibri" w:hAnsi="Calibri"/>
          <w:kern w:val="2"/>
        </w:rPr>
      </w:pPr>
      <w:hyperlink w:anchor="_Toc177364710" w:history="1">
        <w:r w:rsidR="00177C99" w:rsidRPr="00B16DD0">
          <w:rPr>
            <w:rStyle w:val="a3"/>
          </w:rPr>
          <w:t>Приятный процесс повышения пенсионных выплат, который в нашей стране в более или менее массовом варианте происходит ежемесячно, в октябре ждет сразу три категории пожилых россиян. Начиная со второго месяца осени, на большее количество денег от государства смогут рассчитывать военные пенсионеры, ветераны, вступившие в девятый десяток и те пенсионеры, что прекратили трудовую деятельность в конце лета. Подробнее грядущие изменения пенсионных выплат «МК» прокомментировали эксперты.</w:t>
        </w:r>
        <w:r w:rsidR="00177C99">
          <w:rPr>
            <w:webHidden/>
          </w:rPr>
          <w:tab/>
        </w:r>
        <w:r w:rsidR="00177C99">
          <w:rPr>
            <w:webHidden/>
          </w:rPr>
          <w:fldChar w:fldCharType="begin"/>
        </w:r>
        <w:r w:rsidR="00177C99">
          <w:rPr>
            <w:webHidden/>
          </w:rPr>
          <w:instrText xml:space="preserve"> PAGEREF _Toc177364710 \h </w:instrText>
        </w:r>
        <w:r w:rsidR="00177C99">
          <w:rPr>
            <w:webHidden/>
          </w:rPr>
        </w:r>
        <w:r w:rsidR="00177C99">
          <w:rPr>
            <w:webHidden/>
          </w:rPr>
          <w:fldChar w:fldCharType="separate"/>
        </w:r>
        <w:r w:rsidR="00177C99">
          <w:rPr>
            <w:webHidden/>
          </w:rPr>
          <w:t>45</w:t>
        </w:r>
        <w:r w:rsidR="00177C99">
          <w:rPr>
            <w:webHidden/>
          </w:rPr>
          <w:fldChar w:fldCharType="end"/>
        </w:r>
      </w:hyperlink>
    </w:p>
    <w:p w14:paraId="0EC519AE" w14:textId="0F3B43F6" w:rsidR="00177C99" w:rsidRDefault="00336D8A">
      <w:pPr>
        <w:pStyle w:val="21"/>
        <w:tabs>
          <w:tab w:val="right" w:leader="dot" w:pos="9061"/>
        </w:tabs>
        <w:rPr>
          <w:rFonts w:ascii="Calibri" w:hAnsi="Calibri"/>
          <w:noProof/>
          <w:kern w:val="2"/>
        </w:rPr>
      </w:pPr>
      <w:hyperlink w:anchor="_Toc177364711" w:history="1">
        <w:r w:rsidR="00177C99" w:rsidRPr="00B16DD0">
          <w:rPr>
            <w:rStyle w:val="a3"/>
            <w:noProof/>
          </w:rPr>
          <w:t>Парламентская газета, 13.09.2024, Судебным приставам начнут засчитывать стаж службы в Крыму до 2014 года</w:t>
        </w:r>
        <w:r w:rsidR="00177C99">
          <w:rPr>
            <w:noProof/>
            <w:webHidden/>
          </w:rPr>
          <w:tab/>
        </w:r>
        <w:r w:rsidR="00177C99">
          <w:rPr>
            <w:noProof/>
            <w:webHidden/>
          </w:rPr>
          <w:fldChar w:fldCharType="begin"/>
        </w:r>
        <w:r w:rsidR="00177C99">
          <w:rPr>
            <w:noProof/>
            <w:webHidden/>
          </w:rPr>
          <w:instrText xml:space="preserve"> PAGEREF _Toc177364711 \h </w:instrText>
        </w:r>
        <w:r w:rsidR="00177C99">
          <w:rPr>
            <w:noProof/>
            <w:webHidden/>
          </w:rPr>
        </w:r>
        <w:r w:rsidR="00177C99">
          <w:rPr>
            <w:noProof/>
            <w:webHidden/>
          </w:rPr>
          <w:fldChar w:fldCharType="separate"/>
        </w:r>
        <w:r w:rsidR="00177C99">
          <w:rPr>
            <w:noProof/>
            <w:webHidden/>
          </w:rPr>
          <w:t>47</w:t>
        </w:r>
        <w:r w:rsidR="00177C99">
          <w:rPr>
            <w:noProof/>
            <w:webHidden/>
          </w:rPr>
          <w:fldChar w:fldCharType="end"/>
        </w:r>
      </w:hyperlink>
    </w:p>
    <w:p w14:paraId="3A76E4C1" w14:textId="73942F39" w:rsidR="00177C99" w:rsidRDefault="00336D8A">
      <w:pPr>
        <w:pStyle w:val="31"/>
        <w:rPr>
          <w:rFonts w:ascii="Calibri" w:hAnsi="Calibri"/>
          <w:kern w:val="2"/>
        </w:rPr>
      </w:pPr>
      <w:hyperlink w:anchor="_Toc177364712" w:history="1">
        <w:r w:rsidR="00177C99" w:rsidRPr="00B16DD0">
          <w:rPr>
            <w:rStyle w:val="a3"/>
          </w:rPr>
          <w:t>Сотрудникам Федеральной службы судебных приставов начнут засчитывать стаж службы в Крыму и Севастополе до принятия республики в состав России. Такой документ, разработанный в Минюсте, 13 сентября появился на портале проектов нормативных правовых актов.</w:t>
        </w:r>
        <w:r w:rsidR="00177C99">
          <w:rPr>
            <w:webHidden/>
          </w:rPr>
          <w:tab/>
        </w:r>
        <w:r w:rsidR="00177C99">
          <w:rPr>
            <w:webHidden/>
          </w:rPr>
          <w:fldChar w:fldCharType="begin"/>
        </w:r>
        <w:r w:rsidR="00177C99">
          <w:rPr>
            <w:webHidden/>
          </w:rPr>
          <w:instrText xml:space="preserve"> PAGEREF _Toc177364712 \h </w:instrText>
        </w:r>
        <w:r w:rsidR="00177C99">
          <w:rPr>
            <w:webHidden/>
          </w:rPr>
        </w:r>
        <w:r w:rsidR="00177C99">
          <w:rPr>
            <w:webHidden/>
          </w:rPr>
          <w:fldChar w:fldCharType="separate"/>
        </w:r>
        <w:r w:rsidR="00177C99">
          <w:rPr>
            <w:webHidden/>
          </w:rPr>
          <w:t>47</w:t>
        </w:r>
        <w:r w:rsidR="00177C99">
          <w:rPr>
            <w:webHidden/>
          </w:rPr>
          <w:fldChar w:fldCharType="end"/>
        </w:r>
      </w:hyperlink>
    </w:p>
    <w:p w14:paraId="7E3290F5" w14:textId="706938F1" w:rsidR="00177C99" w:rsidRDefault="00336D8A">
      <w:pPr>
        <w:pStyle w:val="21"/>
        <w:tabs>
          <w:tab w:val="right" w:leader="dot" w:pos="9061"/>
        </w:tabs>
        <w:rPr>
          <w:rFonts w:ascii="Calibri" w:hAnsi="Calibri"/>
          <w:noProof/>
          <w:kern w:val="2"/>
        </w:rPr>
      </w:pPr>
      <w:hyperlink w:anchor="_Toc177364713" w:history="1">
        <w:r w:rsidR="00177C99" w:rsidRPr="00B16DD0">
          <w:rPr>
            <w:rStyle w:val="a3"/>
            <w:noProof/>
          </w:rPr>
          <w:t>РИА Новости, 13.09.2024, Эксперт рассказала, кому повысят пенсии в октябре</w:t>
        </w:r>
        <w:r w:rsidR="00177C99">
          <w:rPr>
            <w:noProof/>
            <w:webHidden/>
          </w:rPr>
          <w:tab/>
        </w:r>
        <w:r w:rsidR="00177C99">
          <w:rPr>
            <w:noProof/>
            <w:webHidden/>
          </w:rPr>
          <w:fldChar w:fldCharType="begin"/>
        </w:r>
        <w:r w:rsidR="00177C99">
          <w:rPr>
            <w:noProof/>
            <w:webHidden/>
          </w:rPr>
          <w:instrText xml:space="preserve"> PAGEREF _Toc177364713 \h </w:instrText>
        </w:r>
        <w:r w:rsidR="00177C99">
          <w:rPr>
            <w:noProof/>
            <w:webHidden/>
          </w:rPr>
        </w:r>
        <w:r w:rsidR="00177C99">
          <w:rPr>
            <w:noProof/>
            <w:webHidden/>
          </w:rPr>
          <w:fldChar w:fldCharType="separate"/>
        </w:r>
        <w:r w:rsidR="00177C99">
          <w:rPr>
            <w:noProof/>
            <w:webHidden/>
          </w:rPr>
          <w:t>48</w:t>
        </w:r>
        <w:r w:rsidR="00177C99">
          <w:rPr>
            <w:noProof/>
            <w:webHidden/>
          </w:rPr>
          <w:fldChar w:fldCharType="end"/>
        </w:r>
      </w:hyperlink>
    </w:p>
    <w:p w14:paraId="74F006D4" w14:textId="3F50F0EE" w:rsidR="00177C99" w:rsidRDefault="00336D8A">
      <w:pPr>
        <w:pStyle w:val="31"/>
        <w:rPr>
          <w:rFonts w:ascii="Calibri" w:hAnsi="Calibri"/>
          <w:kern w:val="2"/>
        </w:rPr>
      </w:pPr>
      <w:hyperlink w:anchor="_Toc177364714" w:history="1">
        <w:r w:rsidR="00177C99" w:rsidRPr="00B16DD0">
          <w:rPr>
            <w:rStyle w:val="a3"/>
          </w:rPr>
          <w:t>Пенсии бывших военных и имеющих равные с ними права людей, вышедших на пенсию по выслуге лет, а также закончивших работать в августе пенсионеров вырастут в России с первого октября, рассказала РИА Новости эксперт по трудовому праву РАНХиГС Линда Рыжих.</w:t>
        </w:r>
        <w:r w:rsidR="00177C99">
          <w:rPr>
            <w:webHidden/>
          </w:rPr>
          <w:tab/>
        </w:r>
        <w:r w:rsidR="00177C99">
          <w:rPr>
            <w:webHidden/>
          </w:rPr>
          <w:fldChar w:fldCharType="begin"/>
        </w:r>
        <w:r w:rsidR="00177C99">
          <w:rPr>
            <w:webHidden/>
          </w:rPr>
          <w:instrText xml:space="preserve"> PAGEREF _Toc177364714 \h </w:instrText>
        </w:r>
        <w:r w:rsidR="00177C99">
          <w:rPr>
            <w:webHidden/>
          </w:rPr>
        </w:r>
        <w:r w:rsidR="00177C99">
          <w:rPr>
            <w:webHidden/>
          </w:rPr>
          <w:fldChar w:fldCharType="separate"/>
        </w:r>
        <w:r w:rsidR="00177C99">
          <w:rPr>
            <w:webHidden/>
          </w:rPr>
          <w:t>48</w:t>
        </w:r>
        <w:r w:rsidR="00177C99">
          <w:rPr>
            <w:webHidden/>
          </w:rPr>
          <w:fldChar w:fldCharType="end"/>
        </w:r>
      </w:hyperlink>
    </w:p>
    <w:p w14:paraId="3742EEB9" w14:textId="06BC8697" w:rsidR="00177C99" w:rsidRDefault="00336D8A">
      <w:pPr>
        <w:pStyle w:val="21"/>
        <w:tabs>
          <w:tab w:val="right" w:leader="dot" w:pos="9061"/>
        </w:tabs>
        <w:rPr>
          <w:rFonts w:ascii="Calibri" w:hAnsi="Calibri"/>
          <w:noProof/>
          <w:kern w:val="2"/>
        </w:rPr>
      </w:pPr>
      <w:hyperlink w:anchor="_Toc177364715" w:history="1">
        <w:r w:rsidR="00177C99" w:rsidRPr="00B16DD0">
          <w:rPr>
            <w:rStyle w:val="a3"/>
            <w:noProof/>
          </w:rPr>
          <w:t>СенатИнформ.</w:t>
        </w:r>
        <w:r w:rsidR="00177C99" w:rsidRPr="00B16DD0">
          <w:rPr>
            <w:rStyle w:val="a3"/>
            <w:noProof/>
            <w:lang w:val="en-US"/>
          </w:rPr>
          <w:t>ru</w:t>
        </w:r>
        <w:r w:rsidR="00177C99" w:rsidRPr="00B16DD0">
          <w:rPr>
            <w:rStyle w:val="a3"/>
            <w:noProof/>
          </w:rPr>
          <w:t>, 13.09.2024, Узнать все о пенсионных накоплениях можно на Госуслугах</w:t>
        </w:r>
        <w:r w:rsidR="00177C99">
          <w:rPr>
            <w:noProof/>
            <w:webHidden/>
          </w:rPr>
          <w:tab/>
        </w:r>
        <w:r w:rsidR="00177C99">
          <w:rPr>
            <w:noProof/>
            <w:webHidden/>
          </w:rPr>
          <w:fldChar w:fldCharType="begin"/>
        </w:r>
        <w:r w:rsidR="00177C99">
          <w:rPr>
            <w:noProof/>
            <w:webHidden/>
          </w:rPr>
          <w:instrText xml:space="preserve"> PAGEREF _Toc177364715 \h </w:instrText>
        </w:r>
        <w:r w:rsidR="00177C99">
          <w:rPr>
            <w:noProof/>
            <w:webHidden/>
          </w:rPr>
        </w:r>
        <w:r w:rsidR="00177C99">
          <w:rPr>
            <w:noProof/>
            <w:webHidden/>
          </w:rPr>
          <w:fldChar w:fldCharType="separate"/>
        </w:r>
        <w:r w:rsidR="00177C99">
          <w:rPr>
            <w:noProof/>
            <w:webHidden/>
          </w:rPr>
          <w:t>48</w:t>
        </w:r>
        <w:r w:rsidR="00177C99">
          <w:rPr>
            <w:noProof/>
            <w:webHidden/>
          </w:rPr>
          <w:fldChar w:fldCharType="end"/>
        </w:r>
      </w:hyperlink>
    </w:p>
    <w:p w14:paraId="1DCD04DA" w14:textId="7F320ED0" w:rsidR="00177C99" w:rsidRDefault="00336D8A">
      <w:pPr>
        <w:pStyle w:val="31"/>
        <w:rPr>
          <w:rFonts w:ascii="Calibri" w:hAnsi="Calibri"/>
          <w:kern w:val="2"/>
        </w:rPr>
      </w:pPr>
      <w:hyperlink w:anchor="_Toc177364716" w:history="1">
        <w:r w:rsidR="00177C99" w:rsidRPr="00B16DD0">
          <w:rPr>
            <w:rStyle w:val="a3"/>
          </w:rPr>
          <w:t>Для расчета пенсии, других соцвыплат СФР нужна информация о месте работы и страховых взносах, работодатель должен передавать эти данные без ошибок, сообщает Telegram-канал «Объясняем.рф».</w:t>
        </w:r>
        <w:r w:rsidR="00177C99">
          <w:rPr>
            <w:webHidden/>
          </w:rPr>
          <w:tab/>
        </w:r>
        <w:r w:rsidR="00177C99">
          <w:rPr>
            <w:webHidden/>
          </w:rPr>
          <w:fldChar w:fldCharType="begin"/>
        </w:r>
        <w:r w:rsidR="00177C99">
          <w:rPr>
            <w:webHidden/>
          </w:rPr>
          <w:instrText xml:space="preserve"> PAGEREF _Toc177364716 \h </w:instrText>
        </w:r>
        <w:r w:rsidR="00177C99">
          <w:rPr>
            <w:webHidden/>
          </w:rPr>
        </w:r>
        <w:r w:rsidR="00177C99">
          <w:rPr>
            <w:webHidden/>
          </w:rPr>
          <w:fldChar w:fldCharType="separate"/>
        </w:r>
        <w:r w:rsidR="00177C99">
          <w:rPr>
            <w:webHidden/>
          </w:rPr>
          <w:t>48</w:t>
        </w:r>
        <w:r w:rsidR="00177C99">
          <w:rPr>
            <w:webHidden/>
          </w:rPr>
          <w:fldChar w:fldCharType="end"/>
        </w:r>
      </w:hyperlink>
    </w:p>
    <w:p w14:paraId="5D3FEA46" w14:textId="463D439C" w:rsidR="00177C99" w:rsidRDefault="00336D8A">
      <w:pPr>
        <w:pStyle w:val="21"/>
        <w:tabs>
          <w:tab w:val="right" w:leader="dot" w:pos="9061"/>
        </w:tabs>
        <w:rPr>
          <w:rFonts w:ascii="Calibri" w:hAnsi="Calibri"/>
          <w:noProof/>
          <w:kern w:val="2"/>
        </w:rPr>
      </w:pPr>
      <w:hyperlink w:anchor="_Toc177364717" w:history="1">
        <w:r w:rsidR="00177C99" w:rsidRPr="00B16DD0">
          <w:rPr>
            <w:rStyle w:val="a3"/>
            <w:noProof/>
          </w:rPr>
          <w:t>News.ru, 13.09.2024, Россиянам объяснили, почему в стране такие маленькие пенсии</w:t>
        </w:r>
        <w:r w:rsidR="00177C99">
          <w:rPr>
            <w:noProof/>
            <w:webHidden/>
          </w:rPr>
          <w:tab/>
        </w:r>
        <w:r w:rsidR="00177C99">
          <w:rPr>
            <w:noProof/>
            <w:webHidden/>
          </w:rPr>
          <w:fldChar w:fldCharType="begin"/>
        </w:r>
        <w:r w:rsidR="00177C99">
          <w:rPr>
            <w:noProof/>
            <w:webHidden/>
          </w:rPr>
          <w:instrText xml:space="preserve"> PAGEREF _Toc177364717 \h </w:instrText>
        </w:r>
        <w:r w:rsidR="00177C99">
          <w:rPr>
            <w:noProof/>
            <w:webHidden/>
          </w:rPr>
        </w:r>
        <w:r w:rsidR="00177C99">
          <w:rPr>
            <w:noProof/>
            <w:webHidden/>
          </w:rPr>
          <w:fldChar w:fldCharType="separate"/>
        </w:r>
        <w:r w:rsidR="00177C99">
          <w:rPr>
            <w:noProof/>
            <w:webHidden/>
          </w:rPr>
          <w:t>49</w:t>
        </w:r>
        <w:r w:rsidR="00177C99">
          <w:rPr>
            <w:noProof/>
            <w:webHidden/>
          </w:rPr>
          <w:fldChar w:fldCharType="end"/>
        </w:r>
      </w:hyperlink>
    </w:p>
    <w:p w14:paraId="780B596A" w14:textId="78715E88" w:rsidR="00177C99" w:rsidRDefault="00336D8A">
      <w:pPr>
        <w:pStyle w:val="31"/>
        <w:rPr>
          <w:rFonts w:ascii="Calibri" w:hAnsi="Calibri"/>
          <w:kern w:val="2"/>
        </w:rPr>
      </w:pPr>
      <w:hyperlink w:anchor="_Toc177364718" w:history="1">
        <w:r w:rsidR="00177C99" w:rsidRPr="00B16DD0">
          <w:rPr>
            <w:rStyle w:val="a3"/>
          </w:rPr>
          <w:t>Маленькие пенсии в России связаны с низким уровнем зарплат, поделился мнением с NEWS.ru председатель президиума Центрального правления общероссийской общественной организации «Союз пенсионеров России» Валерий Рязанский. Согласно соцопросам, достаточный размер выплат составляет около 50 тысяч рублей.</w:t>
        </w:r>
        <w:r w:rsidR="00177C99">
          <w:rPr>
            <w:webHidden/>
          </w:rPr>
          <w:tab/>
        </w:r>
        <w:r w:rsidR="00177C99">
          <w:rPr>
            <w:webHidden/>
          </w:rPr>
          <w:fldChar w:fldCharType="begin"/>
        </w:r>
        <w:r w:rsidR="00177C99">
          <w:rPr>
            <w:webHidden/>
          </w:rPr>
          <w:instrText xml:space="preserve"> PAGEREF _Toc177364718 \h </w:instrText>
        </w:r>
        <w:r w:rsidR="00177C99">
          <w:rPr>
            <w:webHidden/>
          </w:rPr>
        </w:r>
        <w:r w:rsidR="00177C99">
          <w:rPr>
            <w:webHidden/>
          </w:rPr>
          <w:fldChar w:fldCharType="separate"/>
        </w:r>
        <w:r w:rsidR="00177C99">
          <w:rPr>
            <w:webHidden/>
          </w:rPr>
          <w:t>49</w:t>
        </w:r>
        <w:r w:rsidR="00177C99">
          <w:rPr>
            <w:webHidden/>
          </w:rPr>
          <w:fldChar w:fldCharType="end"/>
        </w:r>
      </w:hyperlink>
    </w:p>
    <w:p w14:paraId="66723D7A" w14:textId="6D9EEB5F" w:rsidR="00177C99" w:rsidRDefault="00336D8A">
      <w:pPr>
        <w:pStyle w:val="21"/>
        <w:tabs>
          <w:tab w:val="right" w:leader="dot" w:pos="9061"/>
        </w:tabs>
        <w:rPr>
          <w:rFonts w:ascii="Calibri" w:hAnsi="Calibri"/>
          <w:noProof/>
          <w:kern w:val="2"/>
        </w:rPr>
      </w:pPr>
      <w:hyperlink w:anchor="_Toc177364719" w:history="1">
        <w:r w:rsidR="00177C99" w:rsidRPr="00B16DD0">
          <w:rPr>
            <w:rStyle w:val="a3"/>
            <w:noProof/>
          </w:rPr>
          <w:t>Ваш пенсионный брокер, 13.09.2024, Минтруд скорректировал правила выплаты пенсий работающим пенсионерам</w:t>
        </w:r>
        <w:r w:rsidR="00177C99">
          <w:rPr>
            <w:noProof/>
            <w:webHidden/>
          </w:rPr>
          <w:tab/>
        </w:r>
        <w:r w:rsidR="00177C99">
          <w:rPr>
            <w:noProof/>
            <w:webHidden/>
          </w:rPr>
          <w:fldChar w:fldCharType="begin"/>
        </w:r>
        <w:r w:rsidR="00177C99">
          <w:rPr>
            <w:noProof/>
            <w:webHidden/>
          </w:rPr>
          <w:instrText xml:space="preserve"> PAGEREF _Toc177364719 \h </w:instrText>
        </w:r>
        <w:r w:rsidR="00177C99">
          <w:rPr>
            <w:noProof/>
            <w:webHidden/>
          </w:rPr>
        </w:r>
        <w:r w:rsidR="00177C99">
          <w:rPr>
            <w:noProof/>
            <w:webHidden/>
          </w:rPr>
          <w:fldChar w:fldCharType="separate"/>
        </w:r>
        <w:r w:rsidR="00177C99">
          <w:rPr>
            <w:noProof/>
            <w:webHidden/>
          </w:rPr>
          <w:t>50</w:t>
        </w:r>
        <w:r w:rsidR="00177C99">
          <w:rPr>
            <w:noProof/>
            <w:webHidden/>
          </w:rPr>
          <w:fldChar w:fldCharType="end"/>
        </w:r>
      </w:hyperlink>
    </w:p>
    <w:p w14:paraId="47AD68D5" w14:textId="34074A75" w:rsidR="00177C99" w:rsidRDefault="00336D8A">
      <w:pPr>
        <w:pStyle w:val="31"/>
        <w:rPr>
          <w:rFonts w:ascii="Calibri" w:hAnsi="Calibri"/>
          <w:kern w:val="2"/>
        </w:rPr>
      </w:pPr>
      <w:hyperlink w:anchor="_Toc177364720" w:history="1">
        <w:r w:rsidR="00177C99" w:rsidRPr="00B16DD0">
          <w:rPr>
            <w:rStyle w:val="a3"/>
          </w:rPr>
          <w:t>Минтруд России скорректировал правила выплаты пенсий работающим пенсионерам в соответствии с законом о возобновлении приостановленной с 2016 года индексации пенсий работающим пенсионерам. Такой приказ подписал глава ведомства Антон Котяков. Документ опубликован 11 сентября на официальном интернет-портале правовой информации.</w:t>
        </w:r>
        <w:r w:rsidR="00177C99">
          <w:rPr>
            <w:webHidden/>
          </w:rPr>
          <w:tab/>
        </w:r>
        <w:r w:rsidR="00177C99">
          <w:rPr>
            <w:webHidden/>
          </w:rPr>
          <w:fldChar w:fldCharType="begin"/>
        </w:r>
        <w:r w:rsidR="00177C99">
          <w:rPr>
            <w:webHidden/>
          </w:rPr>
          <w:instrText xml:space="preserve"> PAGEREF _Toc177364720 \h </w:instrText>
        </w:r>
        <w:r w:rsidR="00177C99">
          <w:rPr>
            <w:webHidden/>
          </w:rPr>
        </w:r>
        <w:r w:rsidR="00177C99">
          <w:rPr>
            <w:webHidden/>
          </w:rPr>
          <w:fldChar w:fldCharType="separate"/>
        </w:r>
        <w:r w:rsidR="00177C99">
          <w:rPr>
            <w:webHidden/>
          </w:rPr>
          <w:t>50</w:t>
        </w:r>
        <w:r w:rsidR="00177C99">
          <w:rPr>
            <w:webHidden/>
          </w:rPr>
          <w:fldChar w:fldCharType="end"/>
        </w:r>
      </w:hyperlink>
    </w:p>
    <w:p w14:paraId="629B825A" w14:textId="06B09916" w:rsidR="00177C99" w:rsidRDefault="00336D8A">
      <w:pPr>
        <w:pStyle w:val="21"/>
        <w:tabs>
          <w:tab w:val="right" w:leader="dot" w:pos="9061"/>
        </w:tabs>
        <w:rPr>
          <w:rFonts w:ascii="Calibri" w:hAnsi="Calibri"/>
          <w:noProof/>
          <w:kern w:val="2"/>
        </w:rPr>
      </w:pPr>
      <w:hyperlink w:anchor="_Toc177364721" w:history="1">
        <w:r w:rsidR="00177C99" w:rsidRPr="00B16DD0">
          <w:rPr>
            <w:rStyle w:val="a3"/>
            <w:noProof/>
          </w:rPr>
          <w:t>Вечерняя Москва, 16.09.2024, Военным пенсионерам в России повысят пенсии до 41,5 тысячи рублей</w:t>
        </w:r>
        <w:r w:rsidR="00177C99">
          <w:rPr>
            <w:noProof/>
            <w:webHidden/>
          </w:rPr>
          <w:tab/>
        </w:r>
        <w:r w:rsidR="00177C99">
          <w:rPr>
            <w:noProof/>
            <w:webHidden/>
          </w:rPr>
          <w:fldChar w:fldCharType="begin"/>
        </w:r>
        <w:r w:rsidR="00177C99">
          <w:rPr>
            <w:noProof/>
            <w:webHidden/>
          </w:rPr>
          <w:instrText xml:space="preserve"> PAGEREF _Toc177364721 \h </w:instrText>
        </w:r>
        <w:r w:rsidR="00177C99">
          <w:rPr>
            <w:noProof/>
            <w:webHidden/>
          </w:rPr>
        </w:r>
        <w:r w:rsidR="00177C99">
          <w:rPr>
            <w:noProof/>
            <w:webHidden/>
          </w:rPr>
          <w:fldChar w:fldCharType="separate"/>
        </w:r>
        <w:r w:rsidR="00177C99">
          <w:rPr>
            <w:noProof/>
            <w:webHidden/>
          </w:rPr>
          <w:t>50</w:t>
        </w:r>
        <w:r w:rsidR="00177C99">
          <w:rPr>
            <w:noProof/>
            <w:webHidden/>
          </w:rPr>
          <w:fldChar w:fldCharType="end"/>
        </w:r>
      </w:hyperlink>
    </w:p>
    <w:p w14:paraId="02E4A1C6" w14:textId="484B09AD" w:rsidR="00177C99" w:rsidRDefault="00336D8A">
      <w:pPr>
        <w:pStyle w:val="31"/>
        <w:rPr>
          <w:rFonts w:ascii="Calibri" w:hAnsi="Calibri"/>
          <w:kern w:val="2"/>
        </w:rPr>
      </w:pPr>
      <w:hyperlink w:anchor="_Toc177364722" w:history="1">
        <w:r w:rsidR="00177C99" w:rsidRPr="00B16DD0">
          <w:rPr>
            <w:rStyle w:val="a3"/>
          </w:rPr>
          <w:t>С октября военным пенсионерам и приравненным к ним категориям повысят пенсии. Об этом напомнил доцент экономического факультета РУДН Андрей Гиринский. Эксперт указал, что одним из факторов для повышения пенсии является индексация, обычно завязанная на уровне инфляции. Прогнозный параметр индексации ранее составлял около 4,5 процента.</w:t>
        </w:r>
        <w:r w:rsidR="00177C99">
          <w:rPr>
            <w:webHidden/>
          </w:rPr>
          <w:tab/>
        </w:r>
        <w:r w:rsidR="00177C99">
          <w:rPr>
            <w:webHidden/>
          </w:rPr>
          <w:fldChar w:fldCharType="begin"/>
        </w:r>
        <w:r w:rsidR="00177C99">
          <w:rPr>
            <w:webHidden/>
          </w:rPr>
          <w:instrText xml:space="preserve"> PAGEREF _Toc177364722 \h </w:instrText>
        </w:r>
        <w:r w:rsidR="00177C99">
          <w:rPr>
            <w:webHidden/>
          </w:rPr>
        </w:r>
        <w:r w:rsidR="00177C99">
          <w:rPr>
            <w:webHidden/>
          </w:rPr>
          <w:fldChar w:fldCharType="separate"/>
        </w:r>
        <w:r w:rsidR="00177C99">
          <w:rPr>
            <w:webHidden/>
          </w:rPr>
          <w:t>50</w:t>
        </w:r>
        <w:r w:rsidR="00177C99">
          <w:rPr>
            <w:webHidden/>
          </w:rPr>
          <w:fldChar w:fldCharType="end"/>
        </w:r>
      </w:hyperlink>
    </w:p>
    <w:p w14:paraId="181ECBB3" w14:textId="473961E9" w:rsidR="00177C99" w:rsidRDefault="00336D8A">
      <w:pPr>
        <w:pStyle w:val="21"/>
        <w:tabs>
          <w:tab w:val="right" w:leader="dot" w:pos="9061"/>
        </w:tabs>
        <w:rPr>
          <w:rFonts w:ascii="Calibri" w:hAnsi="Calibri"/>
          <w:noProof/>
          <w:kern w:val="2"/>
        </w:rPr>
      </w:pPr>
      <w:hyperlink w:anchor="_Toc177364723" w:history="1">
        <w:r w:rsidR="00177C99" w:rsidRPr="00B16DD0">
          <w:rPr>
            <w:rStyle w:val="a3"/>
            <w:noProof/>
          </w:rPr>
          <w:t>DEITA.ru (Владивосток), 13.09.2024, Пенсионеров ждет перерасчет пенсий</w:t>
        </w:r>
        <w:r w:rsidR="00177C99">
          <w:rPr>
            <w:noProof/>
            <w:webHidden/>
          </w:rPr>
          <w:tab/>
        </w:r>
        <w:r w:rsidR="00177C99">
          <w:rPr>
            <w:noProof/>
            <w:webHidden/>
          </w:rPr>
          <w:fldChar w:fldCharType="begin"/>
        </w:r>
        <w:r w:rsidR="00177C99">
          <w:rPr>
            <w:noProof/>
            <w:webHidden/>
          </w:rPr>
          <w:instrText xml:space="preserve"> PAGEREF _Toc177364723 \h </w:instrText>
        </w:r>
        <w:r w:rsidR="00177C99">
          <w:rPr>
            <w:noProof/>
            <w:webHidden/>
          </w:rPr>
        </w:r>
        <w:r w:rsidR="00177C99">
          <w:rPr>
            <w:noProof/>
            <w:webHidden/>
          </w:rPr>
          <w:fldChar w:fldCharType="separate"/>
        </w:r>
        <w:r w:rsidR="00177C99">
          <w:rPr>
            <w:noProof/>
            <w:webHidden/>
          </w:rPr>
          <w:t>51</w:t>
        </w:r>
        <w:r w:rsidR="00177C99">
          <w:rPr>
            <w:noProof/>
            <w:webHidden/>
          </w:rPr>
          <w:fldChar w:fldCharType="end"/>
        </w:r>
      </w:hyperlink>
    </w:p>
    <w:p w14:paraId="7079504B" w14:textId="670DF1D2" w:rsidR="00177C99" w:rsidRDefault="00336D8A">
      <w:pPr>
        <w:pStyle w:val="31"/>
        <w:rPr>
          <w:rFonts w:ascii="Calibri" w:hAnsi="Calibri"/>
          <w:kern w:val="2"/>
        </w:rPr>
      </w:pPr>
      <w:hyperlink w:anchor="_Toc177364724" w:history="1">
        <w:r w:rsidR="00177C99" w:rsidRPr="00B16DD0">
          <w:rPr>
            <w:rStyle w:val="a3"/>
          </w:rPr>
          <w:t>Росстат запустил новые формы статистического наблюдения за численностью российских пенсионеров. Об этом рассказал экономист Андрей Гиринский, сообщает ИА DEITA.RU. По его словам, новые формы статистического наблюдения, разработанные Росстатом в части пенсионного учета, позволят точнее оценить нагрузку по выплатам в рамках макроэкономической модели, а также учесть нюансы в региональном разрезе.</w:t>
        </w:r>
        <w:r w:rsidR="00177C99">
          <w:rPr>
            <w:webHidden/>
          </w:rPr>
          <w:tab/>
        </w:r>
        <w:r w:rsidR="00177C99">
          <w:rPr>
            <w:webHidden/>
          </w:rPr>
          <w:fldChar w:fldCharType="begin"/>
        </w:r>
        <w:r w:rsidR="00177C99">
          <w:rPr>
            <w:webHidden/>
          </w:rPr>
          <w:instrText xml:space="preserve"> PAGEREF _Toc177364724 \h </w:instrText>
        </w:r>
        <w:r w:rsidR="00177C99">
          <w:rPr>
            <w:webHidden/>
          </w:rPr>
        </w:r>
        <w:r w:rsidR="00177C99">
          <w:rPr>
            <w:webHidden/>
          </w:rPr>
          <w:fldChar w:fldCharType="separate"/>
        </w:r>
        <w:r w:rsidR="00177C99">
          <w:rPr>
            <w:webHidden/>
          </w:rPr>
          <w:t>51</w:t>
        </w:r>
        <w:r w:rsidR="00177C99">
          <w:rPr>
            <w:webHidden/>
          </w:rPr>
          <w:fldChar w:fldCharType="end"/>
        </w:r>
      </w:hyperlink>
    </w:p>
    <w:p w14:paraId="790A3BE9" w14:textId="09A9F6B6" w:rsidR="00177C99" w:rsidRDefault="00336D8A">
      <w:pPr>
        <w:pStyle w:val="21"/>
        <w:tabs>
          <w:tab w:val="right" w:leader="dot" w:pos="9061"/>
        </w:tabs>
        <w:rPr>
          <w:rFonts w:ascii="Calibri" w:hAnsi="Calibri"/>
          <w:noProof/>
          <w:kern w:val="2"/>
        </w:rPr>
      </w:pPr>
      <w:hyperlink w:anchor="_Toc177364725" w:history="1">
        <w:r w:rsidR="00177C99" w:rsidRPr="00B16DD0">
          <w:rPr>
            <w:rStyle w:val="a3"/>
            <w:noProof/>
          </w:rPr>
          <w:t>PRIMPRESS (Владивосток), 13.09.2024, Указ подписан. Пенсионеров, которые живут в квартире одни, ждет сюрприз с 14 сентября</w:t>
        </w:r>
        <w:r w:rsidR="00177C99">
          <w:rPr>
            <w:noProof/>
            <w:webHidden/>
          </w:rPr>
          <w:tab/>
        </w:r>
        <w:r w:rsidR="00177C99">
          <w:rPr>
            <w:noProof/>
            <w:webHidden/>
          </w:rPr>
          <w:fldChar w:fldCharType="begin"/>
        </w:r>
        <w:r w:rsidR="00177C99">
          <w:rPr>
            <w:noProof/>
            <w:webHidden/>
          </w:rPr>
          <w:instrText xml:space="preserve"> PAGEREF _Toc177364725 \h </w:instrText>
        </w:r>
        <w:r w:rsidR="00177C99">
          <w:rPr>
            <w:noProof/>
            <w:webHidden/>
          </w:rPr>
        </w:r>
        <w:r w:rsidR="00177C99">
          <w:rPr>
            <w:noProof/>
            <w:webHidden/>
          </w:rPr>
          <w:fldChar w:fldCharType="separate"/>
        </w:r>
        <w:r w:rsidR="00177C99">
          <w:rPr>
            <w:noProof/>
            <w:webHidden/>
          </w:rPr>
          <w:t>52</w:t>
        </w:r>
        <w:r w:rsidR="00177C99">
          <w:rPr>
            <w:noProof/>
            <w:webHidden/>
          </w:rPr>
          <w:fldChar w:fldCharType="end"/>
        </w:r>
      </w:hyperlink>
    </w:p>
    <w:p w14:paraId="18A964CA" w14:textId="3DE5B9C7" w:rsidR="00177C99" w:rsidRDefault="00336D8A">
      <w:pPr>
        <w:pStyle w:val="31"/>
        <w:rPr>
          <w:rFonts w:ascii="Calibri" w:hAnsi="Calibri"/>
          <w:kern w:val="2"/>
        </w:rPr>
      </w:pPr>
      <w:hyperlink w:anchor="_Toc177364726" w:history="1">
        <w:r w:rsidR="00177C99" w:rsidRPr="00B16DD0">
          <w:rPr>
            <w:rStyle w:val="a3"/>
          </w:rPr>
          <w:t>Пенсионерам рассказали о сюрпризе, который может в ближайшее время ждать многих, кто живет один в квартире или частном доме. Такие пожилые граждане смогут получить различные меры поддержки. И указ об этом уже подписан на разных уровнях власти. Об этом рассказал пенсионный эксперт Сергей Власов, сообщает PRIMPRESS.</w:t>
        </w:r>
        <w:r w:rsidR="00177C99">
          <w:rPr>
            <w:webHidden/>
          </w:rPr>
          <w:tab/>
        </w:r>
        <w:r w:rsidR="00177C99">
          <w:rPr>
            <w:webHidden/>
          </w:rPr>
          <w:fldChar w:fldCharType="begin"/>
        </w:r>
        <w:r w:rsidR="00177C99">
          <w:rPr>
            <w:webHidden/>
          </w:rPr>
          <w:instrText xml:space="preserve"> PAGEREF _Toc177364726 \h </w:instrText>
        </w:r>
        <w:r w:rsidR="00177C99">
          <w:rPr>
            <w:webHidden/>
          </w:rPr>
        </w:r>
        <w:r w:rsidR="00177C99">
          <w:rPr>
            <w:webHidden/>
          </w:rPr>
          <w:fldChar w:fldCharType="separate"/>
        </w:r>
        <w:r w:rsidR="00177C99">
          <w:rPr>
            <w:webHidden/>
          </w:rPr>
          <w:t>52</w:t>
        </w:r>
        <w:r w:rsidR="00177C99">
          <w:rPr>
            <w:webHidden/>
          </w:rPr>
          <w:fldChar w:fldCharType="end"/>
        </w:r>
      </w:hyperlink>
    </w:p>
    <w:p w14:paraId="358C58B3" w14:textId="7CED76A1" w:rsidR="00177C99" w:rsidRDefault="00336D8A">
      <w:pPr>
        <w:pStyle w:val="21"/>
        <w:tabs>
          <w:tab w:val="right" w:leader="dot" w:pos="9061"/>
        </w:tabs>
        <w:rPr>
          <w:rFonts w:ascii="Calibri" w:hAnsi="Calibri"/>
          <w:noProof/>
          <w:kern w:val="2"/>
        </w:rPr>
      </w:pPr>
      <w:hyperlink w:anchor="_Toc177364727" w:history="1">
        <w:r w:rsidR="00177C99" w:rsidRPr="00B16DD0">
          <w:rPr>
            <w:rStyle w:val="a3"/>
            <w:noProof/>
          </w:rPr>
          <w:t>PRIMPRESS (Владивосток), 13.09.2024, Могут лишить выплат? Озвучено, что будет, если пенсионер не использует банковскую карту</w:t>
        </w:r>
        <w:r w:rsidR="00177C99">
          <w:rPr>
            <w:noProof/>
            <w:webHidden/>
          </w:rPr>
          <w:tab/>
        </w:r>
        <w:r w:rsidR="00177C99">
          <w:rPr>
            <w:noProof/>
            <w:webHidden/>
          </w:rPr>
          <w:fldChar w:fldCharType="begin"/>
        </w:r>
        <w:r w:rsidR="00177C99">
          <w:rPr>
            <w:noProof/>
            <w:webHidden/>
          </w:rPr>
          <w:instrText xml:space="preserve"> PAGEREF _Toc177364727 \h </w:instrText>
        </w:r>
        <w:r w:rsidR="00177C99">
          <w:rPr>
            <w:noProof/>
            <w:webHidden/>
          </w:rPr>
        </w:r>
        <w:r w:rsidR="00177C99">
          <w:rPr>
            <w:noProof/>
            <w:webHidden/>
          </w:rPr>
          <w:fldChar w:fldCharType="separate"/>
        </w:r>
        <w:r w:rsidR="00177C99">
          <w:rPr>
            <w:noProof/>
            <w:webHidden/>
          </w:rPr>
          <w:t>52</w:t>
        </w:r>
        <w:r w:rsidR="00177C99">
          <w:rPr>
            <w:noProof/>
            <w:webHidden/>
          </w:rPr>
          <w:fldChar w:fldCharType="end"/>
        </w:r>
      </w:hyperlink>
    </w:p>
    <w:p w14:paraId="64339129" w14:textId="5BC8856E" w:rsidR="00177C99" w:rsidRDefault="00336D8A">
      <w:pPr>
        <w:pStyle w:val="31"/>
        <w:rPr>
          <w:rFonts w:ascii="Calibri" w:hAnsi="Calibri"/>
          <w:kern w:val="2"/>
        </w:rPr>
      </w:pPr>
      <w:hyperlink w:anchor="_Toc177364728" w:history="1">
        <w:r w:rsidR="00177C99" w:rsidRPr="00B16DD0">
          <w:rPr>
            <w:rStyle w:val="a3"/>
          </w:rPr>
          <w:t>Пенсионеры часто задаются волнующим вопросом: могут ли быть приостановлены выплаты, если деньги долгое время не снимают с карты? Ответ с разъяснением на этот вопрос дала в своем Telegram-канале юрист Ирина Сивакова, сообщает PRIMPRESS.</w:t>
        </w:r>
        <w:r w:rsidR="00177C99">
          <w:rPr>
            <w:webHidden/>
          </w:rPr>
          <w:tab/>
        </w:r>
        <w:r w:rsidR="00177C99">
          <w:rPr>
            <w:webHidden/>
          </w:rPr>
          <w:fldChar w:fldCharType="begin"/>
        </w:r>
        <w:r w:rsidR="00177C99">
          <w:rPr>
            <w:webHidden/>
          </w:rPr>
          <w:instrText xml:space="preserve"> PAGEREF _Toc177364728 \h </w:instrText>
        </w:r>
        <w:r w:rsidR="00177C99">
          <w:rPr>
            <w:webHidden/>
          </w:rPr>
        </w:r>
        <w:r w:rsidR="00177C99">
          <w:rPr>
            <w:webHidden/>
          </w:rPr>
          <w:fldChar w:fldCharType="separate"/>
        </w:r>
        <w:r w:rsidR="00177C99">
          <w:rPr>
            <w:webHidden/>
          </w:rPr>
          <w:t>52</w:t>
        </w:r>
        <w:r w:rsidR="00177C99">
          <w:rPr>
            <w:webHidden/>
          </w:rPr>
          <w:fldChar w:fldCharType="end"/>
        </w:r>
      </w:hyperlink>
    </w:p>
    <w:p w14:paraId="2954AC56" w14:textId="19FB6876" w:rsidR="00177C99" w:rsidRDefault="00336D8A">
      <w:pPr>
        <w:pStyle w:val="21"/>
        <w:tabs>
          <w:tab w:val="right" w:leader="dot" w:pos="9061"/>
        </w:tabs>
        <w:rPr>
          <w:rFonts w:ascii="Calibri" w:hAnsi="Calibri"/>
          <w:noProof/>
          <w:kern w:val="2"/>
        </w:rPr>
      </w:pPr>
      <w:hyperlink w:anchor="_Toc177364729" w:history="1">
        <w:r w:rsidR="00177C99" w:rsidRPr="00B16DD0">
          <w:rPr>
            <w:rStyle w:val="a3"/>
            <w:noProof/>
          </w:rPr>
          <w:t>PRIMPRESS (Владивосток), 13.09.2024, «Платить больше не придется». Новая льгота вводится с 14 сентября для всех пенсионеров</w:t>
        </w:r>
        <w:r w:rsidR="00177C99">
          <w:rPr>
            <w:noProof/>
            <w:webHidden/>
          </w:rPr>
          <w:tab/>
        </w:r>
        <w:r w:rsidR="00177C99">
          <w:rPr>
            <w:noProof/>
            <w:webHidden/>
          </w:rPr>
          <w:fldChar w:fldCharType="begin"/>
        </w:r>
        <w:r w:rsidR="00177C99">
          <w:rPr>
            <w:noProof/>
            <w:webHidden/>
          </w:rPr>
          <w:instrText xml:space="preserve"> PAGEREF _Toc177364729 \h </w:instrText>
        </w:r>
        <w:r w:rsidR="00177C99">
          <w:rPr>
            <w:noProof/>
            <w:webHidden/>
          </w:rPr>
        </w:r>
        <w:r w:rsidR="00177C99">
          <w:rPr>
            <w:noProof/>
            <w:webHidden/>
          </w:rPr>
          <w:fldChar w:fldCharType="separate"/>
        </w:r>
        <w:r w:rsidR="00177C99">
          <w:rPr>
            <w:noProof/>
            <w:webHidden/>
          </w:rPr>
          <w:t>53</w:t>
        </w:r>
        <w:r w:rsidR="00177C99">
          <w:rPr>
            <w:noProof/>
            <w:webHidden/>
          </w:rPr>
          <w:fldChar w:fldCharType="end"/>
        </w:r>
      </w:hyperlink>
    </w:p>
    <w:p w14:paraId="30641BEF" w14:textId="2C7C610D" w:rsidR="00177C99" w:rsidRDefault="00336D8A">
      <w:pPr>
        <w:pStyle w:val="31"/>
        <w:rPr>
          <w:rFonts w:ascii="Calibri" w:hAnsi="Calibri"/>
          <w:kern w:val="2"/>
        </w:rPr>
      </w:pPr>
      <w:hyperlink w:anchor="_Toc177364730" w:history="1">
        <w:r w:rsidR="00177C99" w:rsidRPr="00B16DD0">
          <w:rPr>
            <w:rStyle w:val="a3"/>
          </w:rPr>
          <w:t>Пенсионерам рассказали о новой возможности, которая станет доступна для них уже с 14 сентября. За счет этого гражданам больше не придется платить за определенные поездки. И оформить подобную льготу смогут все при наступлении возраста. Об этом рассказала пенсионный эксперт Анастасия Киреева, сообщает PRIMPRESS.</w:t>
        </w:r>
        <w:r w:rsidR="00177C99">
          <w:rPr>
            <w:webHidden/>
          </w:rPr>
          <w:tab/>
        </w:r>
        <w:r w:rsidR="00177C99">
          <w:rPr>
            <w:webHidden/>
          </w:rPr>
          <w:fldChar w:fldCharType="begin"/>
        </w:r>
        <w:r w:rsidR="00177C99">
          <w:rPr>
            <w:webHidden/>
          </w:rPr>
          <w:instrText xml:space="preserve"> PAGEREF _Toc177364730 \h </w:instrText>
        </w:r>
        <w:r w:rsidR="00177C99">
          <w:rPr>
            <w:webHidden/>
          </w:rPr>
        </w:r>
        <w:r w:rsidR="00177C99">
          <w:rPr>
            <w:webHidden/>
          </w:rPr>
          <w:fldChar w:fldCharType="separate"/>
        </w:r>
        <w:r w:rsidR="00177C99">
          <w:rPr>
            <w:webHidden/>
          </w:rPr>
          <w:t>53</w:t>
        </w:r>
        <w:r w:rsidR="00177C99">
          <w:rPr>
            <w:webHidden/>
          </w:rPr>
          <w:fldChar w:fldCharType="end"/>
        </w:r>
      </w:hyperlink>
    </w:p>
    <w:p w14:paraId="0B907E9D" w14:textId="088C8B44" w:rsidR="00177C99" w:rsidRDefault="00336D8A">
      <w:pPr>
        <w:pStyle w:val="21"/>
        <w:tabs>
          <w:tab w:val="right" w:leader="dot" w:pos="9061"/>
        </w:tabs>
        <w:rPr>
          <w:rFonts w:ascii="Calibri" w:hAnsi="Calibri"/>
          <w:noProof/>
          <w:kern w:val="2"/>
        </w:rPr>
      </w:pPr>
      <w:hyperlink w:anchor="_Toc177364731" w:history="1">
        <w:r w:rsidR="00177C99" w:rsidRPr="00B16DD0">
          <w:rPr>
            <w:rStyle w:val="a3"/>
            <w:noProof/>
          </w:rPr>
          <w:t>PеnsNеws.ru, 13.09.2024, Лимит баллов для работающих пенсионеров могут увеличить</w:t>
        </w:r>
        <w:r w:rsidR="00177C99">
          <w:rPr>
            <w:noProof/>
            <w:webHidden/>
          </w:rPr>
          <w:tab/>
        </w:r>
        <w:r w:rsidR="00177C99">
          <w:rPr>
            <w:noProof/>
            <w:webHidden/>
          </w:rPr>
          <w:fldChar w:fldCharType="begin"/>
        </w:r>
        <w:r w:rsidR="00177C99">
          <w:rPr>
            <w:noProof/>
            <w:webHidden/>
          </w:rPr>
          <w:instrText xml:space="preserve"> PAGEREF _Toc177364731 \h </w:instrText>
        </w:r>
        <w:r w:rsidR="00177C99">
          <w:rPr>
            <w:noProof/>
            <w:webHidden/>
          </w:rPr>
        </w:r>
        <w:r w:rsidR="00177C99">
          <w:rPr>
            <w:noProof/>
            <w:webHidden/>
          </w:rPr>
          <w:fldChar w:fldCharType="separate"/>
        </w:r>
        <w:r w:rsidR="00177C99">
          <w:rPr>
            <w:noProof/>
            <w:webHidden/>
          </w:rPr>
          <w:t>53</w:t>
        </w:r>
        <w:r w:rsidR="00177C99">
          <w:rPr>
            <w:noProof/>
            <w:webHidden/>
          </w:rPr>
          <w:fldChar w:fldCharType="end"/>
        </w:r>
      </w:hyperlink>
    </w:p>
    <w:p w14:paraId="4155F7E5" w14:textId="2D8F0AAC" w:rsidR="00177C99" w:rsidRDefault="00336D8A">
      <w:pPr>
        <w:pStyle w:val="31"/>
        <w:rPr>
          <w:rFonts w:ascii="Calibri" w:hAnsi="Calibri"/>
          <w:kern w:val="2"/>
        </w:rPr>
      </w:pPr>
      <w:hyperlink w:anchor="_Toc177364732" w:history="1">
        <w:r w:rsidR="00177C99" w:rsidRPr="00B16DD0">
          <w:rPr>
            <w:rStyle w:val="a3"/>
          </w:rPr>
          <w:t>В Госдуме рассмотрели идею о повышении лимита пенсионных баллов для работающих пенсионеров, пишет Pеnsnеws.ru.</w:t>
        </w:r>
        <w:r w:rsidR="00177C99">
          <w:rPr>
            <w:webHidden/>
          </w:rPr>
          <w:tab/>
        </w:r>
        <w:r w:rsidR="00177C99">
          <w:rPr>
            <w:webHidden/>
          </w:rPr>
          <w:fldChar w:fldCharType="begin"/>
        </w:r>
        <w:r w:rsidR="00177C99">
          <w:rPr>
            <w:webHidden/>
          </w:rPr>
          <w:instrText xml:space="preserve"> PAGEREF _Toc177364732 \h </w:instrText>
        </w:r>
        <w:r w:rsidR="00177C99">
          <w:rPr>
            <w:webHidden/>
          </w:rPr>
        </w:r>
        <w:r w:rsidR="00177C99">
          <w:rPr>
            <w:webHidden/>
          </w:rPr>
          <w:fldChar w:fldCharType="separate"/>
        </w:r>
        <w:r w:rsidR="00177C99">
          <w:rPr>
            <w:webHidden/>
          </w:rPr>
          <w:t>53</w:t>
        </w:r>
        <w:r w:rsidR="00177C99">
          <w:rPr>
            <w:webHidden/>
          </w:rPr>
          <w:fldChar w:fldCharType="end"/>
        </w:r>
      </w:hyperlink>
    </w:p>
    <w:p w14:paraId="1A13E223" w14:textId="69F18558" w:rsidR="00177C99" w:rsidRDefault="00336D8A">
      <w:pPr>
        <w:pStyle w:val="21"/>
        <w:tabs>
          <w:tab w:val="right" w:leader="dot" w:pos="9061"/>
        </w:tabs>
        <w:rPr>
          <w:rFonts w:ascii="Calibri" w:hAnsi="Calibri"/>
          <w:noProof/>
          <w:kern w:val="2"/>
        </w:rPr>
      </w:pPr>
      <w:hyperlink w:anchor="_Toc177364733" w:history="1">
        <w:r w:rsidR="00177C99" w:rsidRPr="00B16DD0">
          <w:rPr>
            <w:rStyle w:val="a3"/>
            <w:noProof/>
          </w:rPr>
          <w:t>Пенсия.pro, 13.09.2024, Инна ФИЛАТОВА, Как переоформить выплатное пенсионное дело при переезде между регионами</w:t>
        </w:r>
        <w:r w:rsidR="00177C99">
          <w:rPr>
            <w:noProof/>
            <w:webHidden/>
          </w:rPr>
          <w:tab/>
        </w:r>
        <w:r w:rsidR="00177C99">
          <w:rPr>
            <w:noProof/>
            <w:webHidden/>
          </w:rPr>
          <w:fldChar w:fldCharType="begin"/>
        </w:r>
        <w:r w:rsidR="00177C99">
          <w:rPr>
            <w:noProof/>
            <w:webHidden/>
          </w:rPr>
          <w:instrText xml:space="preserve"> PAGEREF _Toc177364733 \h </w:instrText>
        </w:r>
        <w:r w:rsidR="00177C99">
          <w:rPr>
            <w:noProof/>
            <w:webHidden/>
          </w:rPr>
        </w:r>
        <w:r w:rsidR="00177C99">
          <w:rPr>
            <w:noProof/>
            <w:webHidden/>
          </w:rPr>
          <w:fldChar w:fldCharType="separate"/>
        </w:r>
        <w:r w:rsidR="00177C99">
          <w:rPr>
            <w:noProof/>
            <w:webHidden/>
          </w:rPr>
          <w:t>54</w:t>
        </w:r>
        <w:r w:rsidR="00177C99">
          <w:rPr>
            <w:noProof/>
            <w:webHidden/>
          </w:rPr>
          <w:fldChar w:fldCharType="end"/>
        </w:r>
      </w:hyperlink>
    </w:p>
    <w:p w14:paraId="07D7194F" w14:textId="14DFFF02" w:rsidR="00177C99" w:rsidRDefault="00336D8A">
      <w:pPr>
        <w:pStyle w:val="31"/>
        <w:rPr>
          <w:rFonts w:ascii="Calibri" w:hAnsi="Calibri"/>
          <w:kern w:val="2"/>
        </w:rPr>
      </w:pPr>
      <w:hyperlink w:anchor="_Toc177364734" w:history="1">
        <w:r w:rsidR="00177C99" w:rsidRPr="00B16DD0">
          <w:rPr>
            <w:rStyle w:val="a3"/>
          </w:rPr>
          <w:t>Иногда людям, которым положены выплаты, приходится менять место жительства. Причины могут быть разные: смена работы, следование за детьми, выбравшими другой город для жизни, переезд в более благоприятный климат из-за состояния здоровья. Объясняем, как правильно оформить перевод пенсии на новое место жительства и через какое время стоит ожидать первую выплату.</w:t>
        </w:r>
        <w:r w:rsidR="00177C99">
          <w:rPr>
            <w:webHidden/>
          </w:rPr>
          <w:tab/>
        </w:r>
        <w:r w:rsidR="00177C99">
          <w:rPr>
            <w:webHidden/>
          </w:rPr>
          <w:fldChar w:fldCharType="begin"/>
        </w:r>
        <w:r w:rsidR="00177C99">
          <w:rPr>
            <w:webHidden/>
          </w:rPr>
          <w:instrText xml:space="preserve"> PAGEREF _Toc177364734 \h </w:instrText>
        </w:r>
        <w:r w:rsidR="00177C99">
          <w:rPr>
            <w:webHidden/>
          </w:rPr>
        </w:r>
        <w:r w:rsidR="00177C99">
          <w:rPr>
            <w:webHidden/>
          </w:rPr>
          <w:fldChar w:fldCharType="separate"/>
        </w:r>
        <w:r w:rsidR="00177C99">
          <w:rPr>
            <w:webHidden/>
          </w:rPr>
          <w:t>54</w:t>
        </w:r>
        <w:r w:rsidR="00177C99">
          <w:rPr>
            <w:webHidden/>
          </w:rPr>
          <w:fldChar w:fldCharType="end"/>
        </w:r>
      </w:hyperlink>
    </w:p>
    <w:p w14:paraId="61F28ED7" w14:textId="1683B426" w:rsidR="00177C99" w:rsidRDefault="00336D8A">
      <w:pPr>
        <w:pStyle w:val="21"/>
        <w:tabs>
          <w:tab w:val="right" w:leader="dot" w:pos="9061"/>
        </w:tabs>
        <w:rPr>
          <w:rFonts w:ascii="Calibri" w:hAnsi="Calibri"/>
          <w:noProof/>
          <w:kern w:val="2"/>
        </w:rPr>
      </w:pPr>
      <w:hyperlink w:anchor="_Toc177364735" w:history="1">
        <w:r w:rsidR="00177C99" w:rsidRPr="00B16DD0">
          <w:rPr>
            <w:rStyle w:val="a3"/>
            <w:noProof/>
          </w:rPr>
          <w:t>Пенсия.pro, 15.09.2024, Инна ФИЛАТОВА, Как реформа по изменению пенсионного возраста затронула работающих</w:t>
        </w:r>
        <w:r w:rsidR="00177C99">
          <w:rPr>
            <w:noProof/>
            <w:webHidden/>
          </w:rPr>
          <w:tab/>
        </w:r>
        <w:r w:rsidR="00177C99">
          <w:rPr>
            <w:noProof/>
            <w:webHidden/>
          </w:rPr>
          <w:fldChar w:fldCharType="begin"/>
        </w:r>
        <w:r w:rsidR="00177C99">
          <w:rPr>
            <w:noProof/>
            <w:webHidden/>
          </w:rPr>
          <w:instrText xml:space="preserve"> PAGEREF _Toc177364735 \h </w:instrText>
        </w:r>
        <w:r w:rsidR="00177C99">
          <w:rPr>
            <w:noProof/>
            <w:webHidden/>
          </w:rPr>
        </w:r>
        <w:r w:rsidR="00177C99">
          <w:rPr>
            <w:noProof/>
            <w:webHidden/>
          </w:rPr>
          <w:fldChar w:fldCharType="separate"/>
        </w:r>
        <w:r w:rsidR="00177C99">
          <w:rPr>
            <w:noProof/>
            <w:webHidden/>
          </w:rPr>
          <w:t>58</w:t>
        </w:r>
        <w:r w:rsidR="00177C99">
          <w:rPr>
            <w:noProof/>
            <w:webHidden/>
          </w:rPr>
          <w:fldChar w:fldCharType="end"/>
        </w:r>
      </w:hyperlink>
    </w:p>
    <w:p w14:paraId="315EAF37" w14:textId="5DEFA5FB" w:rsidR="00177C99" w:rsidRDefault="00336D8A">
      <w:pPr>
        <w:pStyle w:val="31"/>
        <w:rPr>
          <w:rFonts w:ascii="Calibri" w:hAnsi="Calibri"/>
          <w:kern w:val="2"/>
        </w:rPr>
      </w:pPr>
      <w:hyperlink w:anchor="_Toc177364736" w:history="1">
        <w:r w:rsidR="00177C99" w:rsidRPr="00B16DD0">
          <w:rPr>
            <w:rStyle w:val="a3"/>
          </w:rPr>
          <w:t>Повышение пенсионного возраста затронуло десятки миллионов россиян. Как увеличение длительности трудовой деятельности скажется на здоровье, профессиональной мотивации и экономическом положении человека? Какие последствия будут для карьеры? Как рынок труда адаптируется к все более стареющим работникам? Пенсия.про объясняет.</w:t>
        </w:r>
        <w:r w:rsidR="00177C99">
          <w:rPr>
            <w:webHidden/>
          </w:rPr>
          <w:tab/>
        </w:r>
        <w:r w:rsidR="00177C99">
          <w:rPr>
            <w:webHidden/>
          </w:rPr>
          <w:fldChar w:fldCharType="begin"/>
        </w:r>
        <w:r w:rsidR="00177C99">
          <w:rPr>
            <w:webHidden/>
          </w:rPr>
          <w:instrText xml:space="preserve"> PAGEREF _Toc177364736 \h </w:instrText>
        </w:r>
        <w:r w:rsidR="00177C99">
          <w:rPr>
            <w:webHidden/>
          </w:rPr>
        </w:r>
        <w:r w:rsidR="00177C99">
          <w:rPr>
            <w:webHidden/>
          </w:rPr>
          <w:fldChar w:fldCharType="separate"/>
        </w:r>
        <w:r w:rsidR="00177C99">
          <w:rPr>
            <w:webHidden/>
          </w:rPr>
          <w:t>58</w:t>
        </w:r>
        <w:r w:rsidR="00177C99">
          <w:rPr>
            <w:webHidden/>
          </w:rPr>
          <w:fldChar w:fldCharType="end"/>
        </w:r>
      </w:hyperlink>
    </w:p>
    <w:p w14:paraId="1874940B" w14:textId="5B71D86E" w:rsidR="00177C99" w:rsidRDefault="00336D8A">
      <w:pPr>
        <w:pStyle w:val="21"/>
        <w:tabs>
          <w:tab w:val="right" w:leader="dot" w:pos="9061"/>
        </w:tabs>
        <w:rPr>
          <w:rFonts w:ascii="Calibri" w:hAnsi="Calibri"/>
          <w:noProof/>
          <w:kern w:val="2"/>
        </w:rPr>
      </w:pPr>
      <w:hyperlink w:anchor="_Toc177364737" w:history="1">
        <w:r w:rsidR="00177C99" w:rsidRPr="00B16DD0">
          <w:rPr>
            <w:rStyle w:val="a3"/>
            <w:noProof/>
          </w:rPr>
          <w:t>Юридическая газета, 13.09.2024, Пенсию от государства может заменить механизм пожизненного труда</w:t>
        </w:r>
        <w:r w:rsidR="00177C99">
          <w:rPr>
            <w:noProof/>
            <w:webHidden/>
          </w:rPr>
          <w:tab/>
        </w:r>
        <w:r w:rsidR="00177C99">
          <w:rPr>
            <w:noProof/>
            <w:webHidden/>
          </w:rPr>
          <w:fldChar w:fldCharType="begin"/>
        </w:r>
        <w:r w:rsidR="00177C99">
          <w:rPr>
            <w:noProof/>
            <w:webHidden/>
          </w:rPr>
          <w:instrText xml:space="preserve"> PAGEREF _Toc177364737 \h </w:instrText>
        </w:r>
        <w:r w:rsidR="00177C99">
          <w:rPr>
            <w:noProof/>
            <w:webHidden/>
          </w:rPr>
        </w:r>
        <w:r w:rsidR="00177C99">
          <w:rPr>
            <w:noProof/>
            <w:webHidden/>
          </w:rPr>
          <w:fldChar w:fldCharType="separate"/>
        </w:r>
        <w:r w:rsidR="00177C99">
          <w:rPr>
            <w:noProof/>
            <w:webHidden/>
          </w:rPr>
          <w:t>64</w:t>
        </w:r>
        <w:r w:rsidR="00177C99">
          <w:rPr>
            <w:noProof/>
            <w:webHidden/>
          </w:rPr>
          <w:fldChar w:fldCharType="end"/>
        </w:r>
      </w:hyperlink>
    </w:p>
    <w:p w14:paraId="4B603347" w14:textId="7AC65303" w:rsidR="00177C99" w:rsidRDefault="00336D8A">
      <w:pPr>
        <w:pStyle w:val="31"/>
        <w:rPr>
          <w:rFonts w:ascii="Calibri" w:hAnsi="Calibri"/>
          <w:kern w:val="2"/>
        </w:rPr>
      </w:pPr>
      <w:hyperlink w:anchor="_Toc177364738" w:history="1">
        <w:r w:rsidR="00177C99" w:rsidRPr="00B16DD0">
          <w:rPr>
            <w:rStyle w:val="a3"/>
          </w:rPr>
          <w:t>Многие специалисты считают, что существующая пенсионная система России недостаточно эффективна. Быстрое старение населения и известная всем демографическая обстановка могут стать причиной серьезных проблем в будущем, которые могут привести пенсионную систему к краху.</w:t>
        </w:r>
        <w:r w:rsidR="00177C99">
          <w:rPr>
            <w:webHidden/>
          </w:rPr>
          <w:tab/>
        </w:r>
        <w:r w:rsidR="00177C99">
          <w:rPr>
            <w:webHidden/>
          </w:rPr>
          <w:fldChar w:fldCharType="begin"/>
        </w:r>
        <w:r w:rsidR="00177C99">
          <w:rPr>
            <w:webHidden/>
          </w:rPr>
          <w:instrText xml:space="preserve"> PAGEREF _Toc177364738 \h </w:instrText>
        </w:r>
        <w:r w:rsidR="00177C99">
          <w:rPr>
            <w:webHidden/>
          </w:rPr>
        </w:r>
        <w:r w:rsidR="00177C99">
          <w:rPr>
            <w:webHidden/>
          </w:rPr>
          <w:fldChar w:fldCharType="separate"/>
        </w:r>
        <w:r w:rsidR="00177C99">
          <w:rPr>
            <w:webHidden/>
          </w:rPr>
          <w:t>64</w:t>
        </w:r>
        <w:r w:rsidR="00177C99">
          <w:rPr>
            <w:webHidden/>
          </w:rPr>
          <w:fldChar w:fldCharType="end"/>
        </w:r>
      </w:hyperlink>
    </w:p>
    <w:p w14:paraId="449BF6FF" w14:textId="6C4CAF72" w:rsidR="00177C99" w:rsidRDefault="00336D8A">
      <w:pPr>
        <w:pStyle w:val="12"/>
        <w:tabs>
          <w:tab w:val="right" w:leader="dot" w:pos="9061"/>
        </w:tabs>
        <w:rPr>
          <w:rFonts w:ascii="Calibri" w:hAnsi="Calibri"/>
          <w:b w:val="0"/>
          <w:noProof/>
          <w:kern w:val="2"/>
          <w:sz w:val="24"/>
        </w:rPr>
      </w:pPr>
      <w:hyperlink w:anchor="_Toc177364739" w:history="1">
        <w:r w:rsidR="00177C99" w:rsidRPr="00B16DD0">
          <w:rPr>
            <w:rStyle w:val="a3"/>
            <w:noProof/>
          </w:rPr>
          <w:t>Региональные СМИ</w:t>
        </w:r>
        <w:r w:rsidR="00177C99">
          <w:rPr>
            <w:noProof/>
            <w:webHidden/>
          </w:rPr>
          <w:tab/>
        </w:r>
        <w:r w:rsidR="00177C99">
          <w:rPr>
            <w:noProof/>
            <w:webHidden/>
          </w:rPr>
          <w:fldChar w:fldCharType="begin"/>
        </w:r>
        <w:r w:rsidR="00177C99">
          <w:rPr>
            <w:noProof/>
            <w:webHidden/>
          </w:rPr>
          <w:instrText xml:space="preserve"> PAGEREF _Toc177364739 \h </w:instrText>
        </w:r>
        <w:r w:rsidR="00177C99">
          <w:rPr>
            <w:noProof/>
            <w:webHidden/>
          </w:rPr>
        </w:r>
        <w:r w:rsidR="00177C99">
          <w:rPr>
            <w:noProof/>
            <w:webHidden/>
          </w:rPr>
          <w:fldChar w:fldCharType="separate"/>
        </w:r>
        <w:r w:rsidR="00177C99">
          <w:rPr>
            <w:noProof/>
            <w:webHidden/>
          </w:rPr>
          <w:t>65</w:t>
        </w:r>
        <w:r w:rsidR="00177C99">
          <w:rPr>
            <w:noProof/>
            <w:webHidden/>
          </w:rPr>
          <w:fldChar w:fldCharType="end"/>
        </w:r>
      </w:hyperlink>
    </w:p>
    <w:p w14:paraId="2E5F6410" w14:textId="39748BD2" w:rsidR="00177C99" w:rsidRDefault="00336D8A">
      <w:pPr>
        <w:pStyle w:val="21"/>
        <w:tabs>
          <w:tab w:val="right" w:leader="dot" w:pos="9061"/>
        </w:tabs>
        <w:rPr>
          <w:rFonts w:ascii="Calibri" w:hAnsi="Calibri"/>
          <w:noProof/>
          <w:kern w:val="2"/>
        </w:rPr>
      </w:pPr>
      <w:hyperlink w:anchor="_Toc177364740" w:history="1">
        <w:r w:rsidR="00177C99" w:rsidRPr="00B16DD0">
          <w:rPr>
            <w:rStyle w:val="a3"/>
            <w:noProof/>
          </w:rPr>
          <w:t>Подмосковье сегодня, 13.09.2024, Двойная индексация: экономист объяснила, как изменятся пенсии с 2025 года</w:t>
        </w:r>
        <w:r w:rsidR="00177C99">
          <w:rPr>
            <w:noProof/>
            <w:webHidden/>
          </w:rPr>
          <w:tab/>
        </w:r>
        <w:r w:rsidR="00177C99">
          <w:rPr>
            <w:noProof/>
            <w:webHidden/>
          </w:rPr>
          <w:fldChar w:fldCharType="begin"/>
        </w:r>
        <w:r w:rsidR="00177C99">
          <w:rPr>
            <w:noProof/>
            <w:webHidden/>
          </w:rPr>
          <w:instrText xml:space="preserve"> PAGEREF _Toc177364740 \h </w:instrText>
        </w:r>
        <w:r w:rsidR="00177C99">
          <w:rPr>
            <w:noProof/>
            <w:webHidden/>
          </w:rPr>
        </w:r>
        <w:r w:rsidR="00177C99">
          <w:rPr>
            <w:noProof/>
            <w:webHidden/>
          </w:rPr>
          <w:fldChar w:fldCharType="separate"/>
        </w:r>
        <w:r w:rsidR="00177C99">
          <w:rPr>
            <w:noProof/>
            <w:webHidden/>
          </w:rPr>
          <w:t>65</w:t>
        </w:r>
        <w:r w:rsidR="00177C99">
          <w:rPr>
            <w:noProof/>
            <w:webHidden/>
          </w:rPr>
          <w:fldChar w:fldCharType="end"/>
        </w:r>
      </w:hyperlink>
    </w:p>
    <w:p w14:paraId="1C8E81F9" w14:textId="4A2500E7" w:rsidR="00177C99" w:rsidRDefault="00336D8A">
      <w:pPr>
        <w:pStyle w:val="31"/>
        <w:rPr>
          <w:rFonts w:ascii="Calibri" w:hAnsi="Calibri"/>
          <w:kern w:val="2"/>
        </w:rPr>
      </w:pPr>
      <w:hyperlink w:anchor="_Toc177364741" w:history="1">
        <w:r w:rsidR="00177C99" w:rsidRPr="00B16DD0">
          <w:rPr>
            <w:rStyle w:val="a3"/>
          </w:rPr>
          <w:t>С 2025 года пенсионеров, получающих выплаты от государства, ждут некоторые изменения. Об этом интернет-изданию «Подмосковье сегодня» рассказала доктор экономических наук, профессор РЭУ им. Г.В. Плеханова Наталья Проданова.</w:t>
        </w:r>
        <w:r w:rsidR="00177C99">
          <w:rPr>
            <w:webHidden/>
          </w:rPr>
          <w:tab/>
        </w:r>
        <w:r w:rsidR="00177C99">
          <w:rPr>
            <w:webHidden/>
          </w:rPr>
          <w:fldChar w:fldCharType="begin"/>
        </w:r>
        <w:r w:rsidR="00177C99">
          <w:rPr>
            <w:webHidden/>
          </w:rPr>
          <w:instrText xml:space="preserve"> PAGEREF _Toc177364741 \h </w:instrText>
        </w:r>
        <w:r w:rsidR="00177C99">
          <w:rPr>
            <w:webHidden/>
          </w:rPr>
        </w:r>
        <w:r w:rsidR="00177C99">
          <w:rPr>
            <w:webHidden/>
          </w:rPr>
          <w:fldChar w:fldCharType="separate"/>
        </w:r>
        <w:r w:rsidR="00177C99">
          <w:rPr>
            <w:webHidden/>
          </w:rPr>
          <w:t>65</w:t>
        </w:r>
        <w:r w:rsidR="00177C99">
          <w:rPr>
            <w:webHidden/>
          </w:rPr>
          <w:fldChar w:fldCharType="end"/>
        </w:r>
      </w:hyperlink>
    </w:p>
    <w:p w14:paraId="221CDDDD" w14:textId="3FF3B5C5" w:rsidR="00177C99" w:rsidRDefault="00336D8A">
      <w:pPr>
        <w:pStyle w:val="12"/>
        <w:tabs>
          <w:tab w:val="right" w:leader="dot" w:pos="9061"/>
        </w:tabs>
        <w:rPr>
          <w:rFonts w:ascii="Calibri" w:hAnsi="Calibri"/>
          <w:b w:val="0"/>
          <w:noProof/>
          <w:kern w:val="2"/>
          <w:sz w:val="24"/>
        </w:rPr>
      </w:pPr>
      <w:hyperlink w:anchor="_Toc177364742" w:history="1">
        <w:r w:rsidR="00177C99" w:rsidRPr="00B16DD0">
          <w:rPr>
            <w:rStyle w:val="a3"/>
            <w:noProof/>
          </w:rPr>
          <w:t>НОВОСТИ МАКРОЭКОНОМИКИ</w:t>
        </w:r>
        <w:r w:rsidR="00177C99">
          <w:rPr>
            <w:noProof/>
            <w:webHidden/>
          </w:rPr>
          <w:tab/>
        </w:r>
        <w:r w:rsidR="00177C99">
          <w:rPr>
            <w:noProof/>
            <w:webHidden/>
          </w:rPr>
          <w:fldChar w:fldCharType="begin"/>
        </w:r>
        <w:r w:rsidR="00177C99">
          <w:rPr>
            <w:noProof/>
            <w:webHidden/>
          </w:rPr>
          <w:instrText xml:space="preserve"> PAGEREF _Toc177364742 \h </w:instrText>
        </w:r>
        <w:r w:rsidR="00177C99">
          <w:rPr>
            <w:noProof/>
            <w:webHidden/>
          </w:rPr>
        </w:r>
        <w:r w:rsidR="00177C99">
          <w:rPr>
            <w:noProof/>
            <w:webHidden/>
          </w:rPr>
          <w:fldChar w:fldCharType="separate"/>
        </w:r>
        <w:r w:rsidR="00177C99">
          <w:rPr>
            <w:noProof/>
            <w:webHidden/>
          </w:rPr>
          <w:t>66</w:t>
        </w:r>
        <w:r w:rsidR="00177C99">
          <w:rPr>
            <w:noProof/>
            <w:webHidden/>
          </w:rPr>
          <w:fldChar w:fldCharType="end"/>
        </w:r>
      </w:hyperlink>
    </w:p>
    <w:p w14:paraId="487827CC" w14:textId="6D59F760" w:rsidR="00177C99" w:rsidRDefault="00336D8A">
      <w:pPr>
        <w:pStyle w:val="21"/>
        <w:tabs>
          <w:tab w:val="right" w:leader="dot" w:pos="9061"/>
        </w:tabs>
        <w:rPr>
          <w:rFonts w:ascii="Calibri" w:hAnsi="Calibri"/>
          <w:noProof/>
          <w:kern w:val="2"/>
        </w:rPr>
      </w:pPr>
      <w:hyperlink w:anchor="_Toc177364743" w:history="1">
        <w:r w:rsidR="00177C99" w:rsidRPr="00B16DD0">
          <w:rPr>
            <w:rStyle w:val="a3"/>
            <w:noProof/>
          </w:rPr>
          <w:t>ТАСС, 13.09.2024, Проект бюджета на 2025-2027 гг. предусматривает выполнение всех соцобязательств - Мишустин</w:t>
        </w:r>
        <w:r w:rsidR="00177C99">
          <w:rPr>
            <w:noProof/>
            <w:webHidden/>
          </w:rPr>
          <w:tab/>
        </w:r>
        <w:r w:rsidR="00177C99">
          <w:rPr>
            <w:noProof/>
            <w:webHidden/>
          </w:rPr>
          <w:fldChar w:fldCharType="begin"/>
        </w:r>
        <w:r w:rsidR="00177C99">
          <w:rPr>
            <w:noProof/>
            <w:webHidden/>
          </w:rPr>
          <w:instrText xml:space="preserve"> PAGEREF _Toc177364743 \h </w:instrText>
        </w:r>
        <w:r w:rsidR="00177C99">
          <w:rPr>
            <w:noProof/>
            <w:webHidden/>
          </w:rPr>
        </w:r>
        <w:r w:rsidR="00177C99">
          <w:rPr>
            <w:noProof/>
            <w:webHidden/>
          </w:rPr>
          <w:fldChar w:fldCharType="separate"/>
        </w:r>
        <w:r w:rsidR="00177C99">
          <w:rPr>
            <w:noProof/>
            <w:webHidden/>
          </w:rPr>
          <w:t>66</w:t>
        </w:r>
        <w:r w:rsidR="00177C99">
          <w:rPr>
            <w:noProof/>
            <w:webHidden/>
          </w:rPr>
          <w:fldChar w:fldCharType="end"/>
        </w:r>
      </w:hyperlink>
    </w:p>
    <w:p w14:paraId="449BA602" w14:textId="743B4780" w:rsidR="00177C99" w:rsidRDefault="00336D8A">
      <w:pPr>
        <w:pStyle w:val="31"/>
        <w:rPr>
          <w:rFonts w:ascii="Calibri" w:hAnsi="Calibri"/>
          <w:kern w:val="2"/>
        </w:rPr>
      </w:pPr>
      <w:hyperlink w:anchor="_Toc177364744" w:history="1">
        <w:r w:rsidR="00177C99" w:rsidRPr="00B16DD0">
          <w:rPr>
            <w:rStyle w:val="a3"/>
          </w:rPr>
          <w:t>Бюджет России на ближайшие три года предусматривает финансирование всех приоритетов и социальных гарантий, он будет внесен в парламент до конца месяца. Об этом на заседании правительства сообщил премьер-министр РФ Михаил Мишустин.</w:t>
        </w:r>
        <w:r w:rsidR="00177C99">
          <w:rPr>
            <w:webHidden/>
          </w:rPr>
          <w:tab/>
        </w:r>
        <w:r w:rsidR="00177C99">
          <w:rPr>
            <w:webHidden/>
          </w:rPr>
          <w:fldChar w:fldCharType="begin"/>
        </w:r>
        <w:r w:rsidR="00177C99">
          <w:rPr>
            <w:webHidden/>
          </w:rPr>
          <w:instrText xml:space="preserve"> PAGEREF _Toc177364744 \h </w:instrText>
        </w:r>
        <w:r w:rsidR="00177C99">
          <w:rPr>
            <w:webHidden/>
          </w:rPr>
        </w:r>
        <w:r w:rsidR="00177C99">
          <w:rPr>
            <w:webHidden/>
          </w:rPr>
          <w:fldChar w:fldCharType="separate"/>
        </w:r>
        <w:r w:rsidR="00177C99">
          <w:rPr>
            <w:webHidden/>
          </w:rPr>
          <w:t>66</w:t>
        </w:r>
        <w:r w:rsidR="00177C99">
          <w:rPr>
            <w:webHidden/>
          </w:rPr>
          <w:fldChar w:fldCharType="end"/>
        </w:r>
      </w:hyperlink>
    </w:p>
    <w:p w14:paraId="223C7FF5" w14:textId="7FDD6F5A" w:rsidR="00177C99" w:rsidRDefault="00336D8A">
      <w:pPr>
        <w:pStyle w:val="21"/>
        <w:tabs>
          <w:tab w:val="right" w:leader="dot" w:pos="9061"/>
        </w:tabs>
        <w:rPr>
          <w:rFonts w:ascii="Calibri" w:hAnsi="Calibri"/>
          <w:noProof/>
          <w:kern w:val="2"/>
        </w:rPr>
      </w:pPr>
      <w:hyperlink w:anchor="_Toc177364745" w:history="1">
        <w:r w:rsidR="00177C99" w:rsidRPr="00B16DD0">
          <w:rPr>
            <w:rStyle w:val="a3"/>
            <w:noProof/>
          </w:rPr>
          <w:t>Коммерсантъ, 14.09.2024, Татьяна ЕДОВИНА, ЦБ шагнул дальше. Регулятор демонстрирует настойчивость в стремлении вернуть инфляцию к цели</w:t>
        </w:r>
        <w:r w:rsidR="00177C99">
          <w:rPr>
            <w:noProof/>
            <w:webHidden/>
          </w:rPr>
          <w:tab/>
        </w:r>
        <w:r w:rsidR="00177C99">
          <w:rPr>
            <w:noProof/>
            <w:webHidden/>
          </w:rPr>
          <w:fldChar w:fldCharType="begin"/>
        </w:r>
        <w:r w:rsidR="00177C99">
          <w:rPr>
            <w:noProof/>
            <w:webHidden/>
          </w:rPr>
          <w:instrText xml:space="preserve"> PAGEREF _Toc177364745 \h </w:instrText>
        </w:r>
        <w:r w:rsidR="00177C99">
          <w:rPr>
            <w:noProof/>
            <w:webHidden/>
          </w:rPr>
        </w:r>
        <w:r w:rsidR="00177C99">
          <w:rPr>
            <w:noProof/>
            <w:webHidden/>
          </w:rPr>
          <w:fldChar w:fldCharType="separate"/>
        </w:r>
        <w:r w:rsidR="00177C99">
          <w:rPr>
            <w:noProof/>
            <w:webHidden/>
          </w:rPr>
          <w:t>67</w:t>
        </w:r>
        <w:r w:rsidR="00177C99">
          <w:rPr>
            <w:noProof/>
            <w:webHidden/>
          </w:rPr>
          <w:fldChar w:fldCharType="end"/>
        </w:r>
      </w:hyperlink>
    </w:p>
    <w:p w14:paraId="06059CB2" w14:textId="197DEAC8" w:rsidR="00177C99" w:rsidRDefault="00336D8A">
      <w:pPr>
        <w:pStyle w:val="31"/>
        <w:rPr>
          <w:rFonts w:ascii="Calibri" w:hAnsi="Calibri"/>
          <w:kern w:val="2"/>
        </w:rPr>
      </w:pPr>
      <w:hyperlink w:anchor="_Toc177364746" w:history="1">
        <w:r w:rsidR="00177C99" w:rsidRPr="00B16DD0">
          <w:rPr>
            <w:rStyle w:val="a3"/>
          </w:rPr>
          <w:t>Банк России дополнительно ужесточил свою денежно-кредитную политику: на заседании 13 сентября ключевая ставка была повышена с 18% до 19%. При этом, как сообщила глава регулятора Эльвира Набиуллина, на заседании в первую очередь обсуждался шаг увеличения, хотя сценарий сохранения ставки также рассматривался. Свое решение ЦБ связал с недостаточным замедлением инфляции - годовой рост показателя может оказаться выше прогнозного из-за растущих инфляционных ожиданий и по-прежнему высоких темпов кредитования.</w:t>
        </w:r>
        <w:r w:rsidR="00177C99">
          <w:rPr>
            <w:webHidden/>
          </w:rPr>
          <w:tab/>
        </w:r>
        <w:r w:rsidR="00177C99">
          <w:rPr>
            <w:webHidden/>
          </w:rPr>
          <w:fldChar w:fldCharType="begin"/>
        </w:r>
        <w:r w:rsidR="00177C99">
          <w:rPr>
            <w:webHidden/>
          </w:rPr>
          <w:instrText xml:space="preserve"> PAGEREF _Toc177364746 \h </w:instrText>
        </w:r>
        <w:r w:rsidR="00177C99">
          <w:rPr>
            <w:webHidden/>
          </w:rPr>
        </w:r>
        <w:r w:rsidR="00177C99">
          <w:rPr>
            <w:webHidden/>
          </w:rPr>
          <w:fldChar w:fldCharType="separate"/>
        </w:r>
        <w:r w:rsidR="00177C99">
          <w:rPr>
            <w:webHidden/>
          </w:rPr>
          <w:t>67</w:t>
        </w:r>
        <w:r w:rsidR="00177C99">
          <w:rPr>
            <w:webHidden/>
          </w:rPr>
          <w:fldChar w:fldCharType="end"/>
        </w:r>
      </w:hyperlink>
    </w:p>
    <w:p w14:paraId="2058FF1B" w14:textId="7EB1083F" w:rsidR="00177C99" w:rsidRDefault="00336D8A">
      <w:pPr>
        <w:pStyle w:val="21"/>
        <w:tabs>
          <w:tab w:val="right" w:leader="dot" w:pos="9061"/>
        </w:tabs>
        <w:rPr>
          <w:rFonts w:ascii="Calibri" w:hAnsi="Calibri"/>
          <w:noProof/>
          <w:kern w:val="2"/>
        </w:rPr>
      </w:pPr>
      <w:hyperlink w:anchor="_Toc177364747" w:history="1">
        <w:r w:rsidR="00177C99" w:rsidRPr="00B16DD0">
          <w:rPr>
            <w:rStyle w:val="a3"/>
            <w:noProof/>
          </w:rPr>
          <w:t>Forbes, 13.09.2024, Георгий ПЕРЕМИТИН, В шаге от рекорда. Почему ЦБ снова повысил ключевую ставку</w:t>
        </w:r>
        <w:r w:rsidR="00177C99">
          <w:rPr>
            <w:noProof/>
            <w:webHidden/>
          </w:rPr>
          <w:tab/>
        </w:r>
        <w:r w:rsidR="00177C99">
          <w:rPr>
            <w:noProof/>
            <w:webHidden/>
          </w:rPr>
          <w:fldChar w:fldCharType="begin"/>
        </w:r>
        <w:r w:rsidR="00177C99">
          <w:rPr>
            <w:noProof/>
            <w:webHidden/>
          </w:rPr>
          <w:instrText xml:space="preserve"> PAGEREF _Toc177364747 \h </w:instrText>
        </w:r>
        <w:r w:rsidR="00177C99">
          <w:rPr>
            <w:noProof/>
            <w:webHidden/>
          </w:rPr>
        </w:r>
        <w:r w:rsidR="00177C99">
          <w:rPr>
            <w:noProof/>
            <w:webHidden/>
          </w:rPr>
          <w:fldChar w:fldCharType="separate"/>
        </w:r>
        <w:r w:rsidR="00177C99">
          <w:rPr>
            <w:noProof/>
            <w:webHidden/>
          </w:rPr>
          <w:t>69</w:t>
        </w:r>
        <w:r w:rsidR="00177C99">
          <w:rPr>
            <w:noProof/>
            <w:webHidden/>
          </w:rPr>
          <w:fldChar w:fldCharType="end"/>
        </w:r>
      </w:hyperlink>
    </w:p>
    <w:p w14:paraId="113F6941" w14:textId="7EB5F91B" w:rsidR="00177C99" w:rsidRDefault="00336D8A">
      <w:pPr>
        <w:pStyle w:val="31"/>
        <w:rPr>
          <w:rFonts w:ascii="Calibri" w:hAnsi="Calibri"/>
          <w:kern w:val="2"/>
        </w:rPr>
      </w:pPr>
      <w:hyperlink w:anchor="_Toc177364748" w:history="1">
        <w:r w:rsidR="00177C99" w:rsidRPr="00B16DD0">
          <w:rPr>
            <w:rStyle w:val="a3"/>
          </w:rPr>
          <w:t>Банк России на сентябрьском заседании, вопреки прогнозам большинства аналитиков, решил вновь повысить ключевую ставку - до 19%. Теперь она всего на один процентный пункт ниже рекордного значения, которое регулятор установил сразу после начала «спецоперации». Ставки 20% аналитики ждут уже через месяц.</w:t>
        </w:r>
        <w:r w:rsidR="00177C99">
          <w:rPr>
            <w:webHidden/>
          </w:rPr>
          <w:tab/>
        </w:r>
        <w:r w:rsidR="00177C99">
          <w:rPr>
            <w:webHidden/>
          </w:rPr>
          <w:fldChar w:fldCharType="begin"/>
        </w:r>
        <w:r w:rsidR="00177C99">
          <w:rPr>
            <w:webHidden/>
          </w:rPr>
          <w:instrText xml:space="preserve"> PAGEREF _Toc177364748 \h </w:instrText>
        </w:r>
        <w:r w:rsidR="00177C99">
          <w:rPr>
            <w:webHidden/>
          </w:rPr>
        </w:r>
        <w:r w:rsidR="00177C99">
          <w:rPr>
            <w:webHidden/>
          </w:rPr>
          <w:fldChar w:fldCharType="separate"/>
        </w:r>
        <w:r w:rsidR="00177C99">
          <w:rPr>
            <w:webHidden/>
          </w:rPr>
          <w:t>69</w:t>
        </w:r>
        <w:r w:rsidR="00177C99">
          <w:rPr>
            <w:webHidden/>
          </w:rPr>
          <w:fldChar w:fldCharType="end"/>
        </w:r>
      </w:hyperlink>
    </w:p>
    <w:p w14:paraId="48B5B02A" w14:textId="53C1B99F" w:rsidR="00177C99" w:rsidRDefault="00336D8A">
      <w:pPr>
        <w:pStyle w:val="21"/>
        <w:tabs>
          <w:tab w:val="right" w:leader="dot" w:pos="9061"/>
        </w:tabs>
        <w:rPr>
          <w:rFonts w:ascii="Calibri" w:hAnsi="Calibri"/>
          <w:noProof/>
          <w:kern w:val="2"/>
        </w:rPr>
      </w:pPr>
      <w:hyperlink w:anchor="_Toc177364749" w:history="1">
        <w:r w:rsidR="00177C99" w:rsidRPr="00B16DD0">
          <w:rPr>
            <w:rStyle w:val="a3"/>
            <w:noProof/>
          </w:rPr>
          <w:t>Прайм, 13.09.2024, Необходимо вернуть инфляцию в России к 4% в 2025 году, заявила Набиуллина</w:t>
        </w:r>
        <w:r w:rsidR="00177C99">
          <w:rPr>
            <w:noProof/>
            <w:webHidden/>
          </w:rPr>
          <w:tab/>
        </w:r>
        <w:r w:rsidR="00177C99">
          <w:rPr>
            <w:noProof/>
            <w:webHidden/>
          </w:rPr>
          <w:fldChar w:fldCharType="begin"/>
        </w:r>
        <w:r w:rsidR="00177C99">
          <w:rPr>
            <w:noProof/>
            <w:webHidden/>
          </w:rPr>
          <w:instrText xml:space="preserve"> PAGEREF _Toc177364749 \h </w:instrText>
        </w:r>
        <w:r w:rsidR="00177C99">
          <w:rPr>
            <w:noProof/>
            <w:webHidden/>
          </w:rPr>
        </w:r>
        <w:r w:rsidR="00177C99">
          <w:rPr>
            <w:noProof/>
            <w:webHidden/>
          </w:rPr>
          <w:fldChar w:fldCharType="separate"/>
        </w:r>
        <w:r w:rsidR="00177C99">
          <w:rPr>
            <w:noProof/>
            <w:webHidden/>
          </w:rPr>
          <w:t>71</w:t>
        </w:r>
        <w:r w:rsidR="00177C99">
          <w:rPr>
            <w:noProof/>
            <w:webHidden/>
          </w:rPr>
          <w:fldChar w:fldCharType="end"/>
        </w:r>
      </w:hyperlink>
    </w:p>
    <w:p w14:paraId="7D341505" w14:textId="396C996D" w:rsidR="00177C99" w:rsidRDefault="00336D8A">
      <w:pPr>
        <w:pStyle w:val="31"/>
        <w:rPr>
          <w:rFonts w:ascii="Calibri" w:hAnsi="Calibri"/>
          <w:kern w:val="2"/>
        </w:rPr>
      </w:pPr>
      <w:hyperlink w:anchor="_Toc177364750" w:history="1">
        <w:r w:rsidR="00177C99" w:rsidRPr="00B16DD0">
          <w:rPr>
            <w:rStyle w:val="a3"/>
          </w:rPr>
          <w:t>ЦБ РФ считает необходимым вернуть инфляцию к 4% в 2025 году, для этого готов к новым повышениям ключевой ставки и сохранению денежно-кредитных условий жесткими, сколько потребуется, заявила глава Банка России Эльвира Набиуллина.</w:t>
        </w:r>
        <w:r w:rsidR="00177C99">
          <w:rPr>
            <w:webHidden/>
          </w:rPr>
          <w:tab/>
        </w:r>
        <w:r w:rsidR="00177C99">
          <w:rPr>
            <w:webHidden/>
          </w:rPr>
          <w:fldChar w:fldCharType="begin"/>
        </w:r>
        <w:r w:rsidR="00177C99">
          <w:rPr>
            <w:webHidden/>
          </w:rPr>
          <w:instrText xml:space="preserve"> PAGEREF _Toc177364750 \h </w:instrText>
        </w:r>
        <w:r w:rsidR="00177C99">
          <w:rPr>
            <w:webHidden/>
          </w:rPr>
        </w:r>
        <w:r w:rsidR="00177C99">
          <w:rPr>
            <w:webHidden/>
          </w:rPr>
          <w:fldChar w:fldCharType="separate"/>
        </w:r>
        <w:r w:rsidR="00177C99">
          <w:rPr>
            <w:webHidden/>
          </w:rPr>
          <w:t>71</w:t>
        </w:r>
        <w:r w:rsidR="00177C99">
          <w:rPr>
            <w:webHidden/>
          </w:rPr>
          <w:fldChar w:fldCharType="end"/>
        </w:r>
      </w:hyperlink>
    </w:p>
    <w:p w14:paraId="521751E2" w14:textId="6DF231E1" w:rsidR="00177C99" w:rsidRDefault="00336D8A">
      <w:pPr>
        <w:pStyle w:val="21"/>
        <w:tabs>
          <w:tab w:val="right" w:leader="dot" w:pos="9061"/>
        </w:tabs>
        <w:rPr>
          <w:rFonts w:ascii="Calibri" w:hAnsi="Calibri"/>
          <w:noProof/>
          <w:kern w:val="2"/>
        </w:rPr>
      </w:pPr>
      <w:hyperlink w:anchor="_Toc177364751" w:history="1">
        <w:r w:rsidR="00177C99" w:rsidRPr="00B16DD0">
          <w:rPr>
            <w:rStyle w:val="a3"/>
            <w:noProof/>
          </w:rPr>
          <w:t>Прайм, 13.09.2024, Глава Банка России объяснила, зачем нужно снижать инфляцию до 4%</w:t>
        </w:r>
        <w:r w:rsidR="00177C99">
          <w:rPr>
            <w:noProof/>
            <w:webHidden/>
          </w:rPr>
          <w:tab/>
        </w:r>
        <w:r w:rsidR="00177C99">
          <w:rPr>
            <w:noProof/>
            <w:webHidden/>
          </w:rPr>
          <w:fldChar w:fldCharType="begin"/>
        </w:r>
        <w:r w:rsidR="00177C99">
          <w:rPr>
            <w:noProof/>
            <w:webHidden/>
          </w:rPr>
          <w:instrText xml:space="preserve"> PAGEREF _Toc177364751 \h </w:instrText>
        </w:r>
        <w:r w:rsidR="00177C99">
          <w:rPr>
            <w:noProof/>
            <w:webHidden/>
          </w:rPr>
        </w:r>
        <w:r w:rsidR="00177C99">
          <w:rPr>
            <w:noProof/>
            <w:webHidden/>
          </w:rPr>
          <w:fldChar w:fldCharType="separate"/>
        </w:r>
        <w:r w:rsidR="00177C99">
          <w:rPr>
            <w:noProof/>
            <w:webHidden/>
          </w:rPr>
          <w:t>71</w:t>
        </w:r>
        <w:r w:rsidR="00177C99">
          <w:rPr>
            <w:noProof/>
            <w:webHidden/>
          </w:rPr>
          <w:fldChar w:fldCharType="end"/>
        </w:r>
      </w:hyperlink>
    </w:p>
    <w:p w14:paraId="63AD28AF" w14:textId="3CFBCB61" w:rsidR="00177C99" w:rsidRDefault="00336D8A">
      <w:pPr>
        <w:pStyle w:val="31"/>
        <w:rPr>
          <w:rFonts w:ascii="Calibri" w:hAnsi="Calibri"/>
          <w:kern w:val="2"/>
        </w:rPr>
      </w:pPr>
      <w:hyperlink w:anchor="_Toc177364752" w:history="1">
        <w:r w:rsidR="00177C99" w:rsidRPr="00B16DD0">
          <w:rPr>
            <w:rStyle w:val="a3"/>
          </w:rPr>
          <w:t>Снижение инфляции до 4% необходимо для защиты сбережений граждан от обесценивания, обеспечения доступности долгосрочных кредитов и предотвращения падения курса рубля, объяснила глава Банка России Эльвира Набиуллина в ходе пресс-конференции.</w:t>
        </w:r>
        <w:r w:rsidR="00177C99">
          <w:rPr>
            <w:webHidden/>
          </w:rPr>
          <w:tab/>
        </w:r>
        <w:r w:rsidR="00177C99">
          <w:rPr>
            <w:webHidden/>
          </w:rPr>
          <w:fldChar w:fldCharType="begin"/>
        </w:r>
        <w:r w:rsidR="00177C99">
          <w:rPr>
            <w:webHidden/>
          </w:rPr>
          <w:instrText xml:space="preserve"> PAGEREF _Toc177364752 \h </w:instrText>
        </w:r>
        <w:r w:rsidR="00177C99">
          <w:rPr>
            <w:webHidden/>
          </w:rPr>
        </w:r>
        <w:r w:rsidR="00177C99">
          <w:rPr>
            <w:webHidden/>
          </w:rPr>
          <w:fldChar w:fldCharType="separate"/>
        </w:r>
        <w:r w:rsidR="00177C99">
          <w:rPr>
            <w:webHidden/>
          </w:rPr>
          <w:t>71</w:t>
        </w:r>
        <w:r w:rsidR="00177C99">
          <w:rPr>
            <w:webHidden/>
          </w:rPr>
          <w:fldChar w:fldCharType="end"/>
        </w:r>
      </w:hyperlink>
    </w:p>
    <w:p w14:paraId="04FEBCC3" w14:textId="76968F17" w:rsidR="00177C99" w:rsidRDefault="00336D8A">
      <w:pPr>
        <w:pStyle w:val="21"/>
        <w:tabs>
          <w:tab w:val="right" w:leader="dot" w:pos="9061"/>
        </w:tabs>
        <w:rPr>
          <w:rFonts w:ascii="Calibri" w:hAnsi="Calibri"/>
          <w:noProof/>
          <w:kern w:val="2"/>
        </w:rPr>
      </w:pPr>
      <w:hyperlink w:anchor="_Toc177364753" w:history="1">
        <w:r w:rsidR="00177C99" w:rsidRPr="00B16DD0">
          <w:rPr>
            <w:rStyle w:val="a3"/>
            <w:noProof/>
          </w:rPr>
          <w:t>РИА Новости, 13.09.2024, ЦБ считает, что возвращение инфляции в РФ в 2025 г к цели в 4% достижимо - Набиуллина</w:t>
        </w:r>
        <w:r w:rsidR="00177C99">
          <w:rPr>
            <w:noProof/>
            <w:webHidden/>
          </w:rPr>
          <w:tab/>
        </w:r>
        <w:r w:rsidR="00177C99">
          <w:rPr>
            <w:noProof/>
            <w:webHidden/>
          </w:rPr>
          <w:fldChar w:fldCharType="begin"/>
        </w:r>
        <w:r w:rsidR="00177C99">
          <w:rPr>
            <w:noProof/>
            <w:webHidden/>
          </w:rPr>
          <w:instrText xml:space="preserve"> PAGEREF _Toc177364753 \h </w:instrText>
        </w:r>
        <w:r w:rsidR="00177C99">
          <w:rPr>
            <w:noProof/>
            <w:webHidden/>
          </w:rPr>
        </w:r>
        <w:r w:rsidR="00177C99">
          <w:rPr>
            <w:noProof/>
            <w:webHidden/>
          </w:rPr>
          <w:fldChar w:fldCharType="separate"/>
        </w:r>
        <w:r w:rsidR="00177C99">
          <w:rPr>
            <w:noProof/>
            <w:webHidden/>
          </w:rPr>
          <w:t>72</w:t>
        </w:r>
        <w:r w:rsidR="00177C99">
          <w:rPr>
            <w:noProof/>
            <w:webHidden/>
          </w:rPr>
          <w:fldChar w:fldCharType="end"/>
        </w:r>
      </w:hyperlink>
    </w:p>
    <w:p w14:paraId="3B9C29A1" w14:textId="7D6B0E8A" w:rsidR="00177C99" w:rsidRDefault="00336D8A">
      <w:pPr>
        <w:pStyle w:val="31"/>
        <w:rPr>
          <w:rFonts w:ascii="Calibri" w:hAnsi="Calibri"/>
          <w:kern w:val="2"/>
        </w:rPr>
      </w:pPr>
      <w:hyperlink w:anchor="_Toc177364754" w:history="1">
        <w:r w:rsidR="00177C99" w:rsidRPr="00B16DD0">
          <w:rPr>
            <w:rStyle w:val="a3"/>
          </w:rPr>
          <w:t>ЦБ РФ считает, что возвращение инфляции в России в 2025 году к цели в 4% достижимо, заявила глава Банка России Эльвира Набиуллина.</w:t>
        </w:r>
        <w:r w:rsidR="00177C99">
          <w:rPr>
            <w:webHidden/>
          </w:rPr>
          <w:tab/>
        </w:r>
        <w:r w:rsidR="00177C99">
          <w:rPr>
            <w:webHidden/>
          </w:rPr>
          <w:fldChar w:fldCharType="begin"/>
        </w:r>
        <w:r w:rsidR="00177C99">
          <w:rPr>
            <w:webHidden/>
          </w:rPr>
          <w:instrText xml:space="preserve"> PAGEREF _Toc177364754 \h </w:instrText>
        </w:r>
        <w:r w:rsidR="00177C99">
          <w:rPr>
            <w:webHidden/>
          </w:rPr>
        </w:r>
        <w:r w:rsidR="00177C99">
          <w:rPr>
            <w:webHidden/>
          </w:rPr>
          <w:fldChar w:fldCharType="separate"/>
        </w:r>
        <w:r w:rsidR="00177C99">
          <w:rPr>
            <w:webHidden/>
          </w:rPr>
          <w:t>72</w:t>
        </w:r>
        <w:r w:rsidR="00177C99">
          <w:rPr>
            <w:webHidden/>
          </w:rPr>
          <w:fldChar w:fldCharType="end"/>
        </w:r>
      </w:hyperlink>
    </w:p>
    <w:p w14:paraId="70F5E671" w14:textId="0A9624E5" w:rsidR="00177C99" w:rsidRDefault="00336D8A">
      <w:pPr>
        <w:pStyle w:val="21"/>
        <w:tabs>
          <w:tab w:val="right" w:leader="dot" w:pos="9061"/>
        </w:tabs>
        <w:rPr>
          <w:rFonts w:ascii="Calibri" w:hAnsi="Calibri"/>
          <w:noProof/>
          <w:kern w:val="2"/>
        </w:rPr>
      </w:pPr>
      <w:hyperlink w:anchor="_Toc177364755" w:history="1">
        <w:r w:rsidR="00177C99" w:rsidRPr="00B16DD0">
          <w:rPr>
            <w:rStyle w:val="a3"/>
            <w:noProof/>
          </w:rPr>
          <w:t>РИА Новости, 13.09.2024, ЦБ повышает ключевую ставку, чтобы избежать стагфляции в РФ - Набиуллина</w:t>
        </w:r>
        <w:r w:rsidR="00177C99">
          <w:rPr>
            <w:noProof/>
            <w:webHidden/>
          </w:rPr>
          <w:tab/>
        </w:r>
        <w:r w:rsidR="00177C99">
          <w:rPr>
            <w:noProof/>
            <w:webHidden/>
          </w:rPr>
          <w:fldChar w:fldCharType="begin"/>
        </w:r>
        <w:r w:rsidR="00177C99">
          <w:rPr>
            <w:noProof/>
            <w:webHidden/>
          </w:rPr>
          <w:instrText xml:space="preserve"> PAGEREF _Toc177364755 \h </w:instrText>
        </w:r>
        <w:r w:rsidR="00177C99">
          <w:rPr>
            <w:noProof/>
            <w:webHidden/>
          </w:rPr>
        </w:r>
        <w:r w:rsidR="00177C99">
          <w:rPr>
            <w:noProof/>
            <w:webHidden/>
          </w:rPr>
          <w:fldChar w:fldCharType="separate"/>
        </w:r>
        <w:r w:rsidR="00177C99">
          <w:rPr>
            <w:noProof/>
            <w:webHidden/>
          </w:rPr>
          <w:t>72</w:t>
        </w:r>
        <w:r w:rsidR="00177C99">
          <w:rPr>
            <w:noProof/>
            <w:webHidden/>
          </w:rPr>
          <w:fldChar w:fldCharType="end"/>
        </w:r>
      </w:hyperlink>
    </w:p>
    <w:p w14:paraId="24967EE7" w14:textId="49E4723C" w:rsidR="00177C99" w:rsidRDefault="00336D8A">
      <w:pPr>
        <w:pStyle w:val="31"/>
        <w:rPr>
          <w:rFonts w:ascii="Calibri" w:hAnsi="Calibri"/>
          <w:kern w:val="2"/>
        </w:rPr>
      </w:pPr>
      <w:hyperlink w:anchor="_Toc177364756" w:history="1">
        <w:r w:rsidR="00177C99" w:rsidRPr="00B16DD0">
          <w:rPr>
            <w:rStyle w:val="a3"/>
          </w:rPr>
          <w:t>ЦБ повышает ключевую ставку для того, чтобы избежать рисков стагфляции в России после перегрева экономики, заявила глава регулятора Эльвира Набиуллина в ходе пресс-конференции в пятницу.</w:t>
        </w:r>
        <w:r w:rsidR="00177C99">
          <w:rPr>
            <w:webHidden/>
          </w:rPr>
          <w:tab/>
        </w:r>
        <w:r w:rsidR="00177C99">
          <w:rPr>
            <w:webHidden/>
          </w:rPr>
          <w:fldChar w:fldCharType="begin"/>
        </w:r>
        <w:r w:rsidR="00177C99">
          <w:rPr>
            <w:webHidden/>
          </w:rPr>
          <w:instrText xml:space="preserve"> PAGEREF _Toc177364756 \h </w:instrText>
        </w:r>
        <w:r w:rsidR="00177C99">
          <w:rPr>
            <w:webHidden/>
          </w:rPr>
        </w:r>
        <w:r w:rsidR="00177C99">
          <w:rPr>
            <w:webHidden/>
          </w:rPr>
          <w:fldChar w:fldCharType="separate"/>
        </w:r>
        <w:r w:rsidR="00177C99">
          <w:rPr>
            <w:webHidden/>
          </w:rPr>
          <w:t>72</w:t>
        </w:r>
        <w:r w:rsidR="00177C99">
          <w:rPr>
            <w:webHidden/>
          </w:rPr>
          <w:fldChar w:fldCharType="end"/>
        </w:r>
      </w:hyperlink>
    </w:p>
    <w:p w14:paraId="3C8F3584" w14:textId="476E5A2D" w:rsidR="00177C99" w:rsidRDefault="00336D8A">
      <w:pPr>
        <w:pStyle w:val="21"/>
        <w:tabs>
          <w:tab w:val="right" w:leader="dot" w:pos="9061"/>
        </w:tabs>
        <w:rPr>
          <w:rFonts w:ascii="Calibri" w:hAnsi="Calibri"/>
          <w:noProof/>
          <w:kern w:val="2"/>
        </w:rPr>
      </w:pPr>
      <w:hyperlink w:anchor="_Toc177364757" w:history="1">
        <w:r w:rsidR="00177C99" w:rsidRPr="00B16DD0">
          <w:rPr>
            <w:rStyle w:val="a3"/>
            <w:noProof/>
          </w:rPr>
          <w:t>РИА Новости, 13.09.2024, Набиуллина не исключила ставку ЦБ РФ и выше 20% для возврата инфляции к 4%</w:t>
        </w:r>
        <w:r w:rsidR="00177C99">
          <w:rPr>
            <w:noProof/>
            <w:webHidden/>
          </w:rPr>
          <w:tab/>
        </w:r>
        <w:r w:rsidR="00177C99">
          <w:rPr>
            <w:noProof/>
            <w:webHidden/>
          </w:rPr>
          <w:fldChar w:fldCharType="begin"/>
        </w:r>
        <w:r w:rsidR="00177C99">
          <w:rPr>
            <w:noProof/>
            <w:webHidden/>
          </w:rPr>
          <w:instrText xml:space="preserve"> PAGEREF _Toc177364757 \h </w:instrText>
        </w:r>
        <w:r w:rsidR="00177C99">
          <w:rPr>
            <w:noProof/>
            <w:webHidden/>
          </w:rPr>
        </w:r>
        <w:r w:rsidR="00177C99">
          <w:rPr>
            <w:noProof/>
            <w:webHidden/>
          </w:rPr>
          <w:fldChar w:fldCharType="separate"/>
        </w:r>
        <w:r w:rsidR="00177C99">
          <w:rPr>
            <w:noProof/>
            <w:webHidden/>
          </w:rPr>
          <w:t>73</w:t>
        </w:r>
        <w:r w:rsidR="00177C99">
          <w:rPr>
            <w:noProof/>
            <w:webHidden/>
          </w:rPr>
          <w:fldChar w:fldCharType="end"/>
        </w:r>
      </w:hyperlink>
    </w:p>
    <w:p w14:paraId="5D04DB5F" w14:textId="6C679BF7" w:rsidR="00177C99" w:rsidRDefault="00336D8A">
      <w:pPr>
        <w:pStyle w:val="31"/>
        <w:rPr>
          <w:rFonts w:ascii="Calibri" w:hAnsi="Calibri"/>
          <w:kern w:val="2"/>
        </w:rPr>
      </w:pPr>
      <w:hyperlink w:anchor="_Toc177364758" w:history="1">
        <w:r w:rsidR="00177C99" w:rsidRPr="00B16DD0">
          <w:rPr>
            <w:rStyle w:val="a3"/>
          </w:rPr>
          <w:t>Центробанк готов принимать решения по ключевой ставке для возврата инфляции к 4%, в том числе допускается возможность повышения ключевой ставки до уровня выше 20%, сообщила глава Банка России Эльвира Набиуллина.</w:t>
        </w:r>
        <w:r w:rsidR="00177C99">
          <w:rPr>
            <w:webHidden/>
          </w:rPr>
          <w:tab/>
        </w:r>
        <w:r w:rsidR="00177C99">
          <w:rPr>
            <w:webHidden/>
          </w:rPr>
          <w:fldChar w:fldCharType="begin"/>
        </w:r>
        <w:r w:rsidR="00177C99">
          <w:rPr>
            <w:webHidden/>
          </w:rPr>
          <w:instrText xml:space="preserve"> PAGEREF _Toc177364758 \h </w:instrText>
        </w:r>
        <w:r w:rsidR="00177C99">
          <w:rPr>
            <w:webHidden/>
          </w:rPr>
        </w:r>
        <w:r w:rsidR="00177C99">
          <w:rPr>
            <w:webHidden/>
          </w:rPr>
          <w:fldChar w:fldCharType="separate"/>
        </w:r>
        <w:r w:rsidR="00177C99">
          <w:rPr>
            <w:webHidden/>
          </w:rPr>
          <w:t>73</w:t>
        </w:r>
        <w:r w:rsidR="00177C99">
          <w:rPr>
            <w:webHidden/>
          </w:rPr>
          <w:fldChar w:fldCharType="end"/>
        </w:r>
      </w:hyperlink>
    </w:p>
    <w:p w14:paraId="1E60C439" w14:textId="38969D41" w:rsidR="00177C99" w:rsidRDefault="00336D8A">
      <w:pPr>
        <w:pStyle w:val="21"/>
        <w:tabs>
          <w:tab w:val="right" w:leader="dot" w:pos="9061"/>
        </w:tabs>
        <w:rPr>
          <w:rFonts w:ascii="Calibri" w:hAnsi="Calibri"/>
          <w:noProof/>
          <w:kern w:val="2"/>
        </w:rPr>
      </w:pPr>
      <w:hyperlink w:anchor="_Toc177364759" w:history="1">
        <w:r w:rsidR="00177C99" w:rsidRPr="00B16DD0">
          <w:rPr>
            <w:rStyle w:val="a3"/>
            <w:noProof/>
          </w:rPr>
          <w:t>РИА Новости, 13.09.2024, Новый прогноз ЦБ по инфляции на 2024 г с большой вероятностью будет выше 7% - Набиуллина</w:t>
        </w:r>
        <w:r w:rsidR="00177C99">
          <w:rPr>
            <w:noProof/>
            <w:webHidden/>
          </w:rPr>
          <w:tab/>
        </w:r>
        <w:r w:rsidR="00177C99">
          <w:rPr>
            <w:noProof/>
            <w:webHidden/>
          </w:rPr>
          <w:fldChar w:fldCharType="begin"/>
        </w:r>
        <w:r w:rsidR="00177C99">
          <w:rPr>
            <w:noProof/>
            <w:webHidden/>
          </w:rPr>
          <w:instrText xml:space="preserve"> PAGEREF _Toc177364759 \h </w:instrText>
        </w:r>
        <w:r w:rsidR="00177C99">
          <w:rPr>
            <w:noProof/>
            <w:webHidden/>
          </w:rPr>
        </w:r>
        <w:r w:rsidR="00177C99">
          <w:rPr>
            <w:noProof/>
            <w:webHidden/>
          </w:rPr>
          <w:fldChar w:fldCharType="separate"/>
        </w:r>
        <w:r w:rsidR="00177C99">
          <w:rPr>
            <w:noProof/>
            <w:webHidden/>
          </w:rPr>
          <w:t>73</w:t>
        </w:r>
        <w:r w:rsidR="00177C99">
          <w:rPr>
            <w:noProof/>
            <w:webHidden/>
          </w:rPr>
          <w:fldChar w:fldCharType="end"/>
        </w:r>
      </w:hyperlink>
    </w:p>
    <w:p w14:paraId="01548A17" w14:textId="07474EDD" w:rsidR="00177C99" w:rsidRDefault="00336D8A">
      <w:pPr>
        <w:pStyle w:val="31"/>
        <w:rPr>
          <w:rFonts w:ascii="Calibri" w:hAnsi="Calibri"/>
          <w:kern w:val="2"/>
        </w:rPr>
      </w:pPr>
      <w:hyperlink w:anchor="_Toc177364760" w:history="1">
        <w:r w:rsidR="00177C99" w:rsidRPr="00B16DD0">
          <w:rPr>
            <w:rStyle w:val="a3"/>
          </w:rPr>
          <w:t>Банк России с большой вероятностью повысит прогноз инфляции на 2024 год за верхнюю границу текущих ожиданий в 6,5-7%, заявила в ходе пресс-конференции в пятницу глава Центробанка Эльвира Набиуллина.</w:t>
        </w:r>
        <w:r w:rsidR="00177C99">
          <w:rPr>
            <w:webHidden/>
          </w:rPr>
          <w:tab/>
        </w:r>
        <w:r w:rsidR="00177C99">
          <w:rPr>
            <w:webHidden/>
          </w:rPr>
          <w:fldChar w:fldCharType="begin"/>
        </w:r>
        <w:r w:rsidR="00177C99">
          <w:rPr>
            <w:webHidden/>
          </w:rPr>
          <w:instrText xml:space="preserve"> PAGEREF _Toc177364760 \h </w:instrText>
        </w:r>
        <w:r w:rsidR="00177C99">
          <w:rPr>
            <w:webHidden/>
          </w:rPr>
        </w:r>
        <w:r w:rsidR="00177C99">
          <w:rPr>
            <w:webHidden/>
          </w:rPr>
          <w:fldChar w:fldCharType="separate"/>
        </w:r>
        <w:r w:rsidR="00177C99">
          <w:rPr>
            <w:webHidden/>
          </w:rPr>
          <w:t>73</w:t>
        </w:r>
        <w:r w:rsidR="00177C99">
          <w:rPr>
            <w:webHidden/>
          </w:rPr>
          <w:fldChar w:fldCharType="end"/>
        </w:r>
      </w:hyperlink>
    </w:p>
    <w:p w14:paraId="23423D7E" w14:textId="389B4D76" w:rsidR="00177C99" w:rsidRDefault="00336D8A">
      <w:pPr>
        <w:pStyle w:val="21"/>
        <w:tabs>
          <w:tab w:val="right" w:leader="dot" w:pos="9061"/>
        </w:tabs>
        <w:rPr>
          <w:rFonts w:ascii="Calibri" w:hAnsi="Calibri"/>
          <w:noProof/>
          <w:kern w:val="2"/>
        </w:rPr>
      </w:pPr>
      <w:hyperlink w:anchor="_Toc177364761" w:history="1">
        <w:r w:rsidR="00177C99" w:rsidRPr="00B16DD0">
          <w:rPr>
            <w:rStyle w:val="a3"/>
            <w:noProof/>
          </w:rPr>
          <w:t>Известия, 13.09.2024, В России численность работников достигла рекорда за три года</w:t>
        </w:r>
        <w:r w:rsidR="00177C99">
          <w:rPr>
            <w:noProof/>
            <w:webHidden/>
          </w:rPr>
          <w:tab/>
        </w:r>
        <w:r w:rsidR="00177C99">
          <w:rPr>
            <w:noProof/>
            <w:webHidden/>
          </w:rPr>
          <w:fldChar w:fldCharType="begin"/>
        </w:r>
        <w:r w:rsidR="00177C99">
          <w:rPr>
            <w:noProof/>
            <w:webHidden/>
          </w:rPr>
          <w:instrText xml:space="preserve"> PAGEREF _Toc177364761 \h </w:instrText>
        </w:r>
        <w:r w:rsidR="00177C99">
          <w:rPr>
            <w:noProof/>
            <w:webHidden/>
          </w:rPr>
        </w:r>
        <w:r w:rsidR="00177C99">
          <w:rPr>
            <w:noProof/>
            <w:webHidden/>
          </w:rPr>
          <w:fldChar w:fldCharType="separate"/>
        </w:r>
        <w:r w:rsidR="00177C99">
          <w:rPr>
            <w:noProof/>
            <w:webHidden/>
          </w:rPr>
          <w:t>74</w:t>
        </w:r>
        <w:r w:rsidR="00177C99">
          <w:rPr>
            <w:noProof/>
            <w:webHidden/>
          </w:rPr>
          <w:fldChar w:fldCharType="end"/>
        </w:r>
      </w:hyperlink>
    </w:p>
    <w:p w14:paraId="3F3DD9E6" w14:textId="3BC1875B" w:rsidR="00177C99" w:rsidRDefault="00336D8A">
      <w:pPr>
        <w:pStyle w:val="31"/>
        <w:rPr>
          <w:rFonts w:ascii="Calibri" w:hAnsi="Calibri"/>
          <w:kern w:val="2"/>
        </w:rPr>
      </w:pPr>
      <w:hyperlink w:anchor="_Toc177364762" w:history="1">
        <w:r w:rsidR="00177C99" w:rsidRPr="00B16DD0">
          <w:rPr>
            <w:rStyle w:val="a3"/>
          </w:rPr>
          <w:t>В первые три месяца 2024 года в России численность работников организаций продолжила расти (+0,9%) и достигла максимального значения за последние три года - 43,3 млн человек. Об этом говорят результаты исследования Высшей школы экономики (ВШЭ), с которыми ознакомились «Известия» в пятницу, 13 сентября.</w:t>
        </w:r>
        <w:r w:rsidR="00177C99">
          <w:rPr>
            <w:webHidden/>
          </w:rPr>
          <w:tab/>
        </w:r>
        <w:r w:rsidR="00177C99">
          <w:rPr>
            <w:webHidden/>
          </w:rPr>
          <w:fldChar w:fldCharType="begin"/>
        </w:r>
        <w:r w:rsidR="00177C99">
          <w:rPr>
            <w:webHidden/>
          </w:rPr>
          <w:instrText xml:space="preserve"> PAGEREF _Toc177364762 \h </w:instrText>
        </w:r>
        <w:r w:rsidR="00177C99">
          <w:rPr>
            <w:webHidden/>
          </w:rPr>
        </w:r>
        <w:r w:rsidR="00177C99">
          <w:rPr>
            <w:webHidden/>
          </w:rPr>
          <w:fldChar w:fldCharType="separate"/>
        </w:r>
        <w:r w:rsidR="00177C99">
          <w:rPr>
            <w:webHidden/>
          </w:rPr>
          <w:t>74</w:t>
        </w:r>
        <w:r w:rsidR="00177C99">
          <w:rPr>
            <w:webHidden/>
          </w:rPr>
          <w:fldChar w:fldCharType="end"/>
        </w:r>
      </w:hyperlink>
    </w:p>
    <w:p w14:paraId="42DD2AB4" w14:textId="78AA0D49" w:rsidR="00177C99" w:rsidRDefault="00336D8A">
      <w:pPr>
        <w:pStyle w:val="12"/>
        <w:tabs>
          <w:tab w:val="right" w:leader="dot" w:pos="9061"/>
        </w:tabs>
        <w:rPr>
          <w:rFonts w:ascii="Calibri" w:hAnsi="Calibri"/>
          <w:b w:val="0"/>
          <w:noProof/>
          <w:kern w:val="2"/>
          <w:sz w:val="24"/>
        </w:rPr>
      </w:pPr>
      <w:hyperlink w:anchor="_Toc177364763" w:history="1">
        <w:r w:rsidR="00177C99" w:rsidRPr="00B16DD0">
          <w:rPr>
            <w:rStyle w:val="a3"/>
            <w:noProof/>
          </w:rPr>
          <w:t>НОВОСТИ ЗАРУБЕЖНЫХ ПЕНСИОННЫХ СИСТЕМ</w:t>
        </w:r>
        <w:r w:rsidR="00177C99">
          <w:rPr>
            <w:noProof/>
            <w:webHidden/>
          </w:rPr>
          <w:tab/>
        </w:r>
        <w:r w:rsidR="00177C99">
          <w:rPr>
            <w:noProof/>
            <w:webHidden/>
          </w:rPr>
          <w:fldChar w:fldCharType="begin"/>
        </w:r>
        <w:r w:rsidR="00177C99">
          <w:rPr>
            <w:noProof/>
            <w:webHidden/>
          </w:rPr>
          <w:instrText xml:space="preserve"> PAGEREF _Toc177364763 \h </w:instrText>
        </w:r>
        <w:r w:rsidR="00177C99">
          <w:rPr>
            <w:noProof/>
            <w:webHidden/>
          </w:rPr>
        </w:r>
        <w:r w:rsidR="00177C99">
          <w:rPr>
            <w:noProof/>
            <w:webHidden/>
          </w:rPr>
          <w:fldChar w:fldCharType="separate"/>
        </w:r>
        <w:r w:rsidR="00177C99">
          <w:rPr>
            <w:noProof/>
            <w:webHidden/>
          </w:rPr>
          <w:t>75</w:t>
        </w:r>
        <w:r w:rsidR="00177C99">
          <w:rPr>
            <w:noProof/>
            <w:webHidden/>
          </w:rPr>
          <w:fldChar w:fldCharType="end"/>
        </w:r>
      </w:hyperlink>
    </w:p>
    <w:p w14:paraId="39BC0AF7" w14:textId="1D1D2118" w:rsidR="00177C99" w:rsidRDefault="00336D8A">
      <w:pPr>
        <w:pStyle w:val="12"/>
        <w:tabs>
          <w:tab w:val="right" w:leader="dot" w:pos="9061"/>
        </w:tabs>
        <w:rPr>
          <w:rFonts w:ascii="Calibri" w:hAnsi="Calibri"/>
          <w:b w:val="0"/>
          <w:noProof/>
          <w:kern w:val="2"/>
          <w:sz w:val="24"/>
        </w:rPr>
      </w:pPr>
      <w:hyperlink w:anchor="_Toc177364764" w:history="1">
        <w:r w:rsidR="00177C99" w:rsidRPr="00B16DD0">
          <w:rPr>
            <w:rStyle w:val="a3"/>
            <w:noProof/>
          </w:rPr>
          <w:t>Новости пенсионной отрасли стран ближнего зарубежья</w:t>
        </w:r>
        <w:r w:rsidR="00177C99">
          <w:rPr>
            <w:noProof/>
            <w:webHidden/>
          </w:rPr>
          <w:tab/>
        </w:r>
        <w:r w:rsidR="00177C99">
          <w:rPr>
            <w:noProof/>
            <w:webHidden/>
          </w:rPr>
          <w:fldChar w:fldCharType="begin"/>
        </w:r>
        <w:r w:rsidR="00177C99">
          <w:rPr>
            <w:noProof/>
            <w:webHidden/>
          </w:rPr>
          <w:instrText xml:space="preserve"> PAGEREF _Toc177364764 \h </w:instrText>
        </w:r>
        <w:r w:rsidR="00177C99">
          <w:rPr>
            <w:noProof/>
            <w:webHidden/>
          </w:rPr>
        </w:r>
        <w:r w:rsidR="00177C99">
          <w:rPr>
            <w:noProof/>
            <w:webHidden/>
          </w:rPr>
          <w:fldChar w:fldCharType="separate"/>
        </w:r>
        <w:r w:rsidR="00177C99">
          <w:rPr>
            <w:noProof/>
            <w:webHidden/>
          </w:rPr>
          <w:t>75</w:t>
        </w:r>
        <w:r w:rsidR="00177C99">
          <w:rPr>
            <w:noProof/>
            <w:webHidden/>
          </w:rPr>
          <w:fldChar w:fldCharType="end"/>
        </w:r>
      </w:hyperlink>
    </w:p>
    <w:p w14:paraId="7DFD7BD2" w14:textId="04D92B95" w:rsidR="00177C99" w:rsidRDefault="00336D8A">
      <w:pPr>
        <w:pStyle w:val="21"/>
        <w:tabs>
          <w:tab w:val="right" w:leader="dot" w:pos="9061"/>
        </w:tabs>
        <w:rPr>
          <w:rFonts w:ascii="Calibri" w:hAnsi="Calibri"/>
          <w:noProof/>
          <w:kern w:val="2"/>
        </w:rPr>
      </w:pPr>
      <w:hyperlink w:anchor="_Toc177364765" w:history="1">
        <w:r w:rsidR="00177C99" w:rsidRPr="00B16DD0">
          <w:rPr>
            <w:rStyle w:val="a3"/>
            <w:noProof/>
          </w:rPr>
          <w:t>Sputnik - Латвия, 14.09.2024, Латвийцы против снижения взносов на 2-й пенсионный уровень</w:t>
        </w:r>
        <w:r w:rsidR="00177C99">
          <w:rPr>
            <w:noProof/>
            <w:webHidden/>
          </w:rPr>
          <w:tab/>
        </w:r>
        <w:r w:rsidR="00177C99">
          <w:rPr>
            <w:noProof/>
            <w:webHidden/>
          </w:rPr>
          <w:fldChar w:fldCharType="begin"/>
        </w:r>
        <w:r w:rsidR="00177C99">
          <w:rPr>
            <w:noProof/>
            <w:webHidden/>
          </w:rPr>
          <w:instrText xml:space="preserve"> PAGEREF _Toc177364765 \h </w:instrText>
        </w:r>
        <w:r w:rsidR="00177C99">
          <w:rPr>
            <w:noProof/>
            <w:webHidden/>
          </w:rPr>
        </w:r>
        <w:r w:rsidR="00177C99">
          <w:rPr>
            <w:noProof/>
            <w:webHidden/>
          </w:rPr>
          <w:fldChar w:fldCharType="separate"/>
        </w:r>
        <w:r w:rsidR="00177C99">
          <w:rPr>
            <w:noProof/>
            <w:webHidden/>
          </w:rPr>
          <w:t>75</w:t>
        </w:r>
        <w:r w:rsidR="00177C99">
          <w:rPr>
            <w:noProof/>
            <w:webHidden/>
          </w:rPr>
          <w:fldChar w:fldCharType="end"/>
        </w:r>
      </w:hyperlink>
    </w:p>
    <w:p w14:paraId="00841C2E" w14:textId="33CA95FD" w:rsidR="00177C99" w:rsidRDefault="00336D8A">
      <w:pPr>
        <w:pStyle w:val="31"/>
        <w:rPr>
          <w:rFonts w:ascii="Calibri" w:hAnsi="Calibri"/>
          <w:kern w:val="2"/>
        </w:rPr>
      </w:pPr>
      <w:hyperlink w:anchor="_Toc177364766" w:history="1">
        <w:r w:rsidR="00177C99" w:rsidRPr="00B16DD0">
          <w:rPr>
            <w:rStyle w:val="a3"/>
          </w:rPr>
          <w:t>В Латвии 77% респондентов не поддерживают инициативу правительства по снижению размера взносов на второй уровень пенсий, а 45% считают, что любые изменения в пенсионной системе подорвут доверие к ней.</w:t>
        </w:r>
        <w:r w:rsidR="00177C99">
          <w:rPr>
            <w:webHidden/>
          </w:rPr>
          <w:tab/>
        </w:r>
        <w:r w:rsidR="00177C99">
          <w:rPr>
            <w:webHidden/>
          </w:rPr>
          <w:fldChar w:fldCharType="begin"/>
        </w:r>
        <w:r w:rsidR="00177C99">
          <w:rPr>
            <w:webHidden/>
          </w:rPr>
          <w:instrText xml:space="preserve"> PAGEREF _Toc177364766 \h </w:instrText>
        </w:r>
        <w:r w:rsidR="00177C99">
          <w:rPr>
            <w:webHidden/>
          </w:rPr>
        </w:r>
        <w:r w:rsidR="00177C99">
          <w:rPr>
            <w:webHidden/>
          </w:rPr>
          <w:fldChar w:fldCharType="separate"/>
        </w:r>
        <w:r w:rsidR="00177C99">
          <w:rPr>
            <w:webHidden/>
          </w:rPr>
          <w:t>75</w:t>
        </w:r>
        <w:r w:rsidR="00177C99">
          <w:rPr>
            <w:webHidden/>
          </w:rPr>
          <w:fldChar w:fldCharType="end"/>
        </w:r>
      </w:hyperlink>
    </w:p>
    <w:p w14:paraId="6739D1F9" w14:textId="2D582EAF" w:rsidR="00177C99" w:rsidRDefault="00336D8A">
      <w:pPr>
        <w:pStyle w:val="21"/>
        <w:tabs>
          <w:tab w:val="right" w:leader="dot" w:pos="9061"/>
        </w:tabs>
        <w:rPr>
          <w:rFonts w:ascii="Calibri" w:hAnsi="Calibri"/>
          <w:noProof/>
          <w:kern w:val="2"/>
        </w:rPr>
      </w:pPr>
      <w:hyperlink w:anchor="_Toc177364767" w:history="1">
        <w:r w:rsidR="00177C99" w:rsidRPr="00B16DD0">
          <w:rPr>
            <w:rStyle w:val="a3"/>
            <w:noProof/>
          </w:rPr>
          <w:t>ТАСС, 13.09.2024, Кандидат в президенты Молдавии: власти довели пожилых граждан до нищеты</w:t>
        </w:r>
        <w:r w:rsidR="00177C99">
          <w:rPr>
            <w:noProof/>
            <w:webHidden/>
          </w:rPr>
          <w:tab/>
        </w:r>
        <w:r w:rsidR="00177C99">
          <w:rPr>
            <w:noProof/>
            <w:webHidden/>
          </w:rPr>
          <w:fldChar w:fldCharType="begin"/>
        </w:r>
        <w:r w:rsidR="00177C99">
          <w:rPr>
            <w:noProof/>
            <w:webHidden/>
          </w:rPr>
          <w:instrText xml:space="preserve"> PAGEREF _Toc177364767 \h </w:instrText>
        </w:r>
        <w:r w:rsidR="00177C99">
          <w:rPr>
            <w:noProof/>
            <w:webHidden/>
          </w:rPr>
        </w:r>
        <w:r w:rsidR="00177C99">
          <w:rPr>
            <w:noProof/>
            <w:webHidden/>
          </w:rPr>
          <w:fldChar w:fldCharType="separate"/>
        </w:r>
        <w:r w:rsidR="00177C99">
          <w:rPr>
            <w:noProof/>
            <w:webHidden/>
          </w:rPr>
          <w:t>76</w:t>
        </w:r>
        <w:r w:rsidR="00177C99">
          <w:rPr>
            <w:noProof/>
            <w:webHidden/>
          </w:rPr>
          <w:fldChar w:fldCharType="end"/>
        </w:r>
      </w:hyperlink>
    </w:p>
    <w:p w14:paraId="30391F51" w14:textId="2828B0CD" w:rsidR="00177C99" w:rsidRDefault="00336D8A">
      <w:pPr>
        <w:pStyle w:val="31"/>
        <w:rPr>
          <w:rFonts w:ascii="Calibri" w:hAnsi="Calibri"/>
          <w:kern w:val="2"/>
        </w:rPr>
      </w:pPr>
      <w:hyperlink w:anchor="_Toc177364768" w:history="1">
        <w:r w:rsidR="00177C99" w:rsidRPr="00B16DD0">
          <w:rPr>
            <w:rStyle w:val="a3"/>
          </w:rPr>
          <w:t>Президент Молдавии Майя Санду и правящая Партия действия и солидарности довели до нищеты пожилых граждан, пенсии которых в нарушение закона не были проиндексированы. Такое мнение выразил кандидат в президенты республики Александр Стояногло.</w:t>
        </w:r>
        <w:r w:rsidR="00177C99">
          <w:rPr>
            <w:webHidden/>
          </w:rPr>
          <w:tab/>
        </w:r>
        <w:r w:rsidR="00177C99">
          <w:rPr>
            <w:webHidden/>
          </w:rPr>
          <w:fldChar w:fldCharType="begin"/>
        </w:r>
        <w:r w:rsidR="00177C99">
          <w:rPr>
            <w:webHidden/>
          </w:rPr>
          <w:instrText xml:space="preserve"> PAGEREF _Toc177364768 \h </w:instrText>
        </w:r>
        <w:r w:rsidR="00177C99">
          <w:rPr>
            <w:webHidden/>
          </w:rPr>
        </w:r>
        <w:r w:rsidR="00177C99">
          <w:rPr>
            <w:webHidden/>
          </w:rPr>
          <w:fldChar w:fldCharType="separate"/>
        </w:r>
        <w:r w:rsidR="00177C99">
          <w:rPr>
            <w:webHidden/>
          </w:rPr>
          <w:t>76</w:t>
        </w:r>
        <w:r w:rsidR="00177C99">
          <w:rPr>
            <w:webHidden/>
          </w:rPr>
          <w:fldChar w:fldCharType="end"/>
        </w:r>
      </w:hyperlink>
    </w:p>
    <w:p w14:paraId="1A732DE9" w14:textId="05154D27" w:rsidR="00177C99" w:rsidRDefault="00336D8A">
      <w:pPr>
        <w:pStyle w:val="21"/>
        <w:tabs>
          <w:tab w:val="right" w:leader="dot" w:pos="9061"/>
        </w:tabs>
        <w:rPr>
          <w:rFonts w:ascii="Calibri" w:hAnsi="Calibri"/>
          <w:noProof/>
          <w:kern w:val="2"/>
        </w:rPr>
      </w:pPr>
      <w:hyperlink w:anchor="_Toc177364769" w:history="1">
        <w:r w:rsidR="00177C99" w:rsidRPr="00B16DD0">
          <w:rPr>
            <w:rStyle w:val="a3"/>
            <w:noProof/>
          </w:rPr>
          <w:t>LS Aqparat, 14.09.2024, Казахстанцы забрали из ЕНПФ миллиарды тенге</w:t>
        </w:r>
        <w:r w:rsidR="00177C99">
          <w:rPr>
            <w:noProof/>
            <w:webHidden/>
          </w:rPr>
          <w:tab/>
        </w:r>
        <w:r w:rsidR="00177C99">
          <w:rPr>
            <w:noProof/>
            <w:webHidden/>
          </w:rPr>
          <w:fldChar w:fldCharType="begin"/>
        </w:r>
        <w:r w:rsidR="00177C99">
          <w:rPr>
            <w:noProof/>
            <w:webHidden/>
          </w:rPr>
          <w:instrText xml:space="preserve"> PAGEREF _Toc177364769 \h </w:instrText>
        </w:r>
        <w:r w:rsidR="00177C99">
          <w:rPr>
            <w:noProof/>
            <w:webHidden/>
          </w:rPr>
        </w:r>
        <w:r w:rsidR="00177C99">
          <w:rPr>
            <w:noProof/>
            <w:webHidden/>
          </w:rPr>
          <w:fldChar w:fldCharType="separate"/>
        </w:r>
        <w:r w:rsidR="00177C99">
          <w:rPr>
            <w:noProof/>
            <w:webHidden/>
          </w:rPr>
          <w:t>77</w:t>
        </w:r>
        <w:r w:rsidR="00177C99">
          <w:rPr>
            <w:noProof/>
            <w:webHidden/>
          </w:rPr>
          <w:fldChar w:fldCharType="end"/>
        </w:r>
      </w:hyperlink>
    </w:p>
    <w:p w14:paraId="4FB5020F" w14:textId="5A63D3B8" w:rsidR="00177C99" w:rsidRDefault="00336D8A">
      <w:pPr>
        <w:pStyle w:val="31"/>
        <w:rPr>
          <w:rFonts w:ascii="Calibri" w:hAnsi="Calibri"/>
          <w:kern w:val="2"/>
        </w:rPr>
      </w:pPr>
      <w:hyperlink w:anchor="_Toc177364770" w:history="1">
        <w:r w:rsidR="00177C99" w:rsidRPr="00B16DD0">
          <w:rPr>
            <w:rStyle w:val="a3"/>
          </w:rPr>
          <w:t>По данным ЕНПФ, на 1 сентября текущего года единовременные выплаты из ЕНПФ на улучшение условий жилья составили 3,5 трлн тенге. Количество вкладчиков, которые получили свои сбережения, превысило 756 тыс. человек.</w:t>
        </w:r>
        <w:r w:rsidR="00177C99">
          <w:rPr>
            <w:webHidden/>
          </w:rPr>
          <w:tab/>
        </w:r>
        <w:r w:rsidR="00177C99">
          <w:rPr>
            <w:webHidden/>
          </w:rPr>
          <w:fldChar w:fldCharType="begin"/>
        </w:r>
        <w:r w:rsidR="00177C99">
          <w:rPr>
            <w:webHidden/>
          </w:rPr>
          <w:instrText xml:space="preserve"> PAGEREF _Toc177364770 \h </w:instrText>
        </w:r>
        <w:r w:rsidR="00177C99">
          <w:rPr>
            <w:webHidden/>
          </w:rPr>
        </w:r>
        <w:r w:rsidR="00177C99">
          <w:rPr>
            <w:webHidden/>
          </w:rPr>
          <w:fldChar w:fldCharType="separate"/>
        </w:r>
        <w:r w:rsidR="00177C99">
          <w:rPr>
            <w:webHidden/>
          </w:rPr>
          <w:t>77</w:t>
        </w:r>
        <w:r w:rsidR="00177C99">
          <w:rPr>
            <w:webHidden/>
          </w:rPr>
          <w:fldChar w:fldCharType="end"/>
        </w:r>
      </w:hyperlink>
    </w:p>
    <w:p w14:paraId="6E1CDF0D" w14:textId="397B70B9" w:rsidR="00177C99" w:rsidRDefault="00336D8A">
      <w:pPr>
        <w:pStyle w:val="21"/>
        <w:tabs>
          <w:tab w:val="right" w:leader="dot" w:pos="9061"/>
        </w:tabs>
        <w:rPr>
          <w:rFonts w:ascii="Calibri" w:hAnsi="Calibri"/>
          <w:noProof/>
          <w:kern w:val="2"/>
        </w:rPr>
      </w:pPr>
      <w:hyperlink w:anchor="_Toc177364771" w:history="1">
        <w:r w:rsidR="00177C99" w:rsidRPr="00B16DD0">
          <w:rPr>
            <w:rStyle w:val="a3"/>
            <w:noProof/>
          </w:rPr>
          <w:t>Sputnik - Кыргызстан, 13.09.2024, Какие льготы гарантированы пенсионерам в Кыргызстане, напомнил ФОМС</w:t>
        </w:r>
        <w:r w:rsidR="00177C99">
          <w:rPr>
            <w:noProof/>
            <w:webHidden/>
          </w:rPr>
          <w:tab/>
        </w:r>
        <w:r w:rsidR="00177C99">
          <w:rPr>
            <w:noProof/>
            <w:webHidden/>
          </w:rPr>
          <w:fldChar w:fldCharType="begin"/>
        </w:r>
        <w:r w:rsidR="00177C99">
          <w:rPr>
            <w:noProof/>
            <w:webHidden/>
          </w:rPr>
          <w:instrText xml:space="preserve"> PAGEREF _Toc177364771 \h </w:instrText>
        </w:r>
        <w:r w:rsidR="00177C99">
          <w:rPr>
            <w:noProof/>
            <w:webHidden/>
          </w:rPr>
        </w:r>
        <w:r w:rsidR="00177C99">
          <w:rPr>
            <w:noProof/>
            <w:webHidden/>
          </w:rPr>
          <w:fldChar w:fldCharType="separate"/>
        </w:r>
        <w:r w:rsidR="00177C99">
          <w:rPr>
            <w:noProof/>
            <w:webHidden/>
          </w:rPr>
          <w:t>77</w:t>
        </w:r>
        <w:r w:rsidR="00177C99">
          <w:rPr>
            <w:noProof/>
            <w:webHidden/>
          </w:rPr>
          <w:fldChar w:fldCharType="end"/>
        </w:r>
      </w:hyperlink>
    </w:p>
    <w:p w14:paraId="64A5DB40" w14:textId="52648E70" w:rsidR="00177C99" w:rsidRDefault="00336D8A">
      <w:pPr>
        <w:pStyle w:val="31"/>
        <w:rPr>
          <w:rFonts w:ascii="Calibri" w:hAnsi="Calibri"/>
          <w:kern w:val="2"/>
        </w:rPr>
      </w:pPr>
      <w:hyperlink w:anchor="_Toc177364772" w:history="1">
        <w:r w:rsidR="00177C99" w:rsidRPr="00B16DD0">
          <w:rPr>
            <w:rStyle w:val="a3"/>
          </w:rPr>
          <w:t>Льготные медицинские услуги пенсионерам в Кыргызстане предоставляются только при наличии пенсионного удостоверения, напоминает Фонд обязательного медицинского страхования.</w:t>
        </w:r>
        <w:r w:rsidR="00177C99">
          <w:rPr>
            <w:webHidden/>
          </w:rPr>
          <w:tab/>
        </w:r>
        <w:r w:rsidR="00177C99">
          <w:rPr>
            <w:webHidden/>
          </w:rPr>
          <w:fldChar w:fldCharType="begin"/>
        </w:r>
        <w:r w:rsidR="00177C99">
          <w:rPr>
            <w:webHidden/>
          </w:rPr>
          <w:instrText xml:space="preserve"> PAGEREF _Toc177364772 \h </w:instrText>
        </w:r>
        <w:r w:rsidR="00177C99">
          <w:rPr>
            <w:webHidden/>
          </w:rPr>
        </w:r>
        <w:r w:rsidR="00177C99">
          <w:rPr>
            <w:webHidden/>
          </w:rPr>
          <w:fldChar w:fldCharType="separate"/>
        </w:r>
        <w:r w:rsidR="00177C99">
          <w:rPr>
            <w:webHidden/>
          </w:rPr>
          <w:t>77</w:t>
        </w:r>
        <w:r w:rsidR="00177C99">
          <w:rPr>
            <w:webHidden/>
          </w:rPr>
          <w:fldChar w:fldCharType="end"/>
        </w:r>
      </w:hyperlink>
    </w:p>
    <w:p w14:paraId="49D904E2" w14:textId="4C7A0289" w:rsidR="00177C99" w:rsidRDefault="00336D8A">
      <w:pPr>
        <w:pStyle w:val="12"/>
        <w:tabs>
          <w:tab w:val="right" w:leader="dot" w:pos="9061"/>
        </w:tabs>
        <w:rPr>
          <w:rFonts w:ascii="Calibri" w:hAnsi="Calibri"/>
          <w:b w:val="0"/>
          <w:noProof/>
          <w:kern w:val="2"/>
          <w:sz w:val="24"/>
        </w:rPr>
      </w:pPr>
      <w:hyperlink w:anchor="_Toc177364773" w:history="1">
        <w:r w:rsidR="00177C99" w:rsidRPr="00B16DD0">
          <w:rPr>
            <w:rStyle w:val="a3"/>
            <w:noProof/>
          </w:rPr>
          <w:t>Новости пенсионной отрасли стран дальнего зарубежья</w:t>
        </w:r>
        <w:r w:rsidR="00177C99">
          <w:rPr>
            <w:noProof/>
            <w:webHidden/>
          </w:rPr>
          <w:tab/>
        </w:r>
        <w:r w:rsidR="00177C99">
          <w:rPr>
            <w:noProof/>
            <w:webHidden/>
          </w:rPr>
          <w:fldChar w:fldCharType="begin"/>
        </w:r>
        <w:r w:rsidR="00177C99">
          <w:rPr>
            <w:noProof/>
            <w:webHidden/>
          </w:rPr>
          <w:instrText xml:space="preserve"> PAGEREF _Toc177364773 \h </w:instrText>
        </w:r>
        <w:r w:rsidR="00177C99">
          <w:rPr>
            <w:noProof/>
            <w:webHidden/>
          </w:rPr>
        </w:r>
        <w:r w:rsidR="00177C99">
          <w:rPr>
            <w:noProof/>
            <w:webHidden/>
          </w:rPr>
          <w:fldChar w:fldCharType="separate"/>
        </w:r>
        <w:r w:rsidR="00177C99">
          <w:rPr>
            <w:noProof/>
            <w:webHidden/>
          </w:rPr>
          <w:t>78</w:t>
        </w:r>
        <w:r w:rsidR="00177C99">
          <w:rPr>
            <w:noProof/>
            <w:webHidden/>
          </w:rPr>
          <w:fldChar w:fldCharType="end"/>
        </w:r>
      </w:hyperlink>
    </w:p>
    <w:p w14:paraId="259D3BC1" w14:textId="32F7C4AC" w:rsidR="00177C99" w:rsidRDefault="00336D8A">
      <w:pPr>
        <w:pStyle w:val="21"/>
        <w:tabs>
          <w:tab w:val="right" w:leader="dot" w:pos="9061"/>
        </w:tabs>
        <w:rPr>
          <w:rFonts w:ascii="Calibri" w:hAnsi="Calibri"/>
          <w:noProof/>
          <w:kern w:val="2"/>
        </w:rPr>
      </w:pPr>
      <w:hyperlink w:anchor="_Toc177364774" w:history="1">
        <w:r w:rsidR="00177C99" w:rsidRPr="00B16DD0">
          <w:rPr>
            <w:rStyle w:val="a3"/>
            <w:noProof/>
          </w:rPr>
          <w:t>Афинские новости, 13.09.2024, Это и есть настоящий «социальный пакет» Мицотакиса: сокращение пенсий вместо их увеличения в 2025 году</w:t>
        </w:r>
        <w:r w:rsidR="00177C99">
          <w:rPr>
            <w:noProof/>
            <w:webHidden/>
          </w:rPr>
          <w:tab/>
        </w:r>
        <w:r w:rsidR="00177C99">
          <w:rPr>
            <w:noProof/>
            <w:webHidden/>
          </w:rPr>
          <w:fldChar w:fldCharType="begin"/>
        </w:r>
        <w:r w:rsidR="00177C99">
          <w:rPr>
            <w:noProof/>
            <w:webHidden/>
          </w:rPr>
          <w:instrText xml:space="preserve"> PAGEREF _Toc177364774 \h </w:instrText>
        </w:r>
        <w:r w:rsidR="00177C99">
          <w:rPr>
            <w:noProof/>
            <w:webHidden/>
          </w:rPr>
        </w:r>
        <w:r w:rsidR="00177C99">
          <w:rPr>
            <w:noProof/>
            <w:webHidden/>
          </w:rPr>
          <w:fldChar w:fldCharType="separate"/>
        </w:r>
        <w:r w:rsidR="00177C99">
          <w:rPr>
            <w:noProof/>
            <w:webHidden/>
          </w:rPr>
          <w:t>78</w:t>
        </w:r>
        <w:r w:rsidR="00177C99">
          <w:rPr>
            <w:noProof/>
            <w:webHidden/>
          </w:rPr>
          <w:fldChar w:fldCharType="end"/>
        </w:r>
      </w:hyperlink>
    </w:p>
    <w:p w14:paraId="1C0A12F0" w14:textId="2E2CF2FD" w:rsidR="00177C99" w:rsidRDefault="00336D8A">
      <w:pPr>
        <w:pStyle w:val="31"/>
        <w:rPr>
          <w:rFonts w:ascii="Calibri" w:hAnsi="Calibri"/>
          <w:kern w:val="2"/>
        </w:rPr>
      </w:pPr>
      <w:hyperlink w:anchor="_Toc177364775" w:history="1">
        <w:r w:rsidR="00177C99" w:rsidRPr="00B16DD0">
          <w:rPr>
            <w:rStyle w:val="a3"/>
          </w:rPr>
          <w:t>Доля всех пенсионных отчислений к 2025 году достигнет 22%, в результате чего пенсии станут еще более обременительными и, по сути, пенсионеры получат сокращение, а не увеличение пенсий.</w:t>
        </w:r>
        <w:r w:rsidR="00177C99">
          <w:rPr>
            <w:webHidden/>
          </w:rPr>
          <w:tab/>
        </w:r>
        <w:r w:rsidR="00177C99">
          <w:rPr>
            <w:webHidden/>
          </w:rPr>
          <w:fldChar w:fldCharType="begin"/>
        </w:r>
        <w:r w:rsidR="00177C99">
          <w:rPr>
            <w:webHidden/>
          </w:rPr>
          <w:instrText xml:space="preserve"> PAGEREF _Toc177364775 \h </w:instrText>
        </w:r>
        <w:r w:rsidR="00177C99">
          <w:rPr>
            <w:webHidden/>
          </w:rPr>
        </w:r>
        <w:r w:rsidR="00177C99">
          <w:rPr>
            <w:webHidden/>
          </w:rPr>
          <w:fldChar w:fldCharType="separate"/>
        </w:r>
        <w:r w:rsidR="00177C99">
          <w:rPr>
            <w:webHidden/>
          </w:rPr>
          <w:t>78</w:t>
        </w:r>
        <w:r w:rsidR="00177C99">
          <w:rPr>
            <w:webHidden/>
          </w:rPr>
          <w:fldChar w:fldCharType="end"/>
        </w:r>
      </w:hyperlink>
    </w:p>
    <w:p w14:paraId="49854107" w14:textId="173C3D56" w:rsidR="00177C99" w:rsidRDefault="00336D8A">
      <w:pPr>
        <w:pStyle w:val="21"/>
        <w:tabs>
          <w:tab w:val="right" w:leader="dot" w:pos="9061"/>
        </w:tabs>
        <w:rPr>
          <w:rFonts w:ascii="Calibri" w:hAnsi="Calibri"/>
          <w:noProof/>
          <w:kern w:val="2"/>
        </w:rPr>
      </w:pPr>
      <w:hyperlink w:anchor="_Toc177364776" w:history="1">
        <w:r w:rsidR="00177C99" w:rsidRPr="00B16DD0">
          <w:rPr>
            <w:rStyle w:val="a3"/>
            <w:noProof/>
          </w:rPr>
          <w:t>Военное обозрение, 14.09.2024, В Италии начались разговоры о повышении пенсионного возраста до 70 лет</w:t>
        </w:r>
        <w:r w:rsidR="00177C99">
          <w:rPr>
            <w:noProof/>
            <w:webHidden/>
          </w:rPr>
          <w:tab/>
        </w:r>
        <w:r w:rsidR="00177C99">
          <w:rPr>
            <w:noProof/>
            <w:webHidden/>
          </w:rPr>
          <w:fldChar w:fldCharType="begin"/>
        </w:r>
        <w:r w:rsidR="00177C99">
          <w:rPr>
            <w:noProof/>
            <w:webHidden/>
          </w:rPr>
          <w:instrText xml:space="preserve"> PAGEREF _Toc177364776 \h </w:instrText>
        </w:r>
        <w:r w:rsidR="00177C99">
          <w:rPr>
            <w:noProof/>
            <w:webHidden/>
          </w:rPr>
        </w:r>
        <w:r w:rsidR="00177C99">
          <w:rPr>
            <w:noProof/>
            <w:webHidden/>
          </w:rPr>
          <w:fldChar w:fldCharType="separate"/>
        </w:r>
        <w:r w:rsidR="00177C99">
          <w:rPr>
            <w:noProof/>
            <w:webHidden/>
          </w:rPr>
          <w:t>80</w:t>
        </w:r>
        <w:r w:rsidR="00177C99">
          <w:rPr>
            <w:noProof/>
            <w:webHidden/>
          </w:rPr>
          <w:fldChar w:fldCharType="end"/>
        </w:r>
      </w:hyperlink>
    </w:p>
    <w:p w14:paraId="181C7A18" w14:textId="7811FB28" w:rsidR="00177C99" w:rsidRDefault="00336D8A">
      <w:pPr>
        <w:pStyle w:val="31"/>
        <w:rPr>
          <w:rFonts w:ascii="Calibri" w:hAnsi="Calibri"/>
          <w:kern w:val="2"/>
        </w:rPr>
      </w:pPr>
      <w:hyperlink w:anchor="_Toc177364777" w:history="1">
        <w:r w:rsidR="00177C99" w:rsidRPr="00B16DD0">
          <w:rPr>
            <w:rStyle w:val="a3"/>
          </w:rPr>
          <w:t>В правительстве Италии рассматривают возможность повышения пенсионного возраста в стране, но пока только для государственных служащих.</w:t>
        </w:r>
        <w:r w:rsidR="00177C99">
          <w:rPr>
            <w:webHidden/>
          </w:rPr>
          <w:tab/>
        </w:r>
        <w:r w:rsidR="00177C99">
          <w:rPr>
            <w:webHidden/>
          </w:rPr>
          <w:fldChar w:fldCharType="begin"/>
        </w:r>
        <w:r w:rsidR="00177C99">
          <w:rPr>
            <w:webHidden/>
          </w:rPr>
          <w:instrText xml:space="preserve"> PAGEREF _Toc177364777 \h </w:instrText>
        </w:r>
        <w:r w:rsidR="00177C99">
          <w:rPr>
            <w:webHidden/>
          </w:rPr>
        </w:r>
        <w:r w:rsidR="00177C99">
          <w:rPr>
            <w:webHidden/>
          </w:rPr>
          <w:fldChar w:fldCharType="separate"/>
        </w:r>
        <w:r w:rsidR="00177C99">
          <w:rPr>
            <w:webHidden/>
          </w:rPr>
          <w:t>80</w:t>
        </w:r>
        <w:r w:rsidR="00177C99">
          <w:rPr>
            <w:webHidden/>
          </w:rPr>
          <w:fldChar w:fldCharType="end"/>
        </w:r>
      </w:hyperlink>
    </w:p>
    <w:p w14:paraId="1784A850" w14:textId="782E1111" w:rsidR="00177C99" w:rsidRDefault="00336D8A">
      <w:pPr>
        <w:pStyle w:val="21"/>
        <w:tabs>
          <w:tab w:val="right" w:leader="dot" w:pos="9061"/>
        </w:tabs>
        <w:rPr>
          <w:rFonts w:ascii="Calibri" w:hAnsi="Calibri"/>
          <w:noProof/>
          <w:kern w:val="2"/>
        </w:rPr>
      </w:pPr>
      <w:hyperlink w:anchor="_Toc177364778" w:history="1">
        <w:r w:rsidR="00177C99" w:rsidRPr="00B16DD0">
          <w:rPr>
            <w:rStyle w:val="a3"/>
            <w:noProof/>
          </w:rPr>
          <w:t>Красная весна, 14.09.2024, Во Франции предложили забыть о противоречиях ради отмены пенсионной реформы</w:t>
        </w:r>
        <w:r w:rsidR="00177C99">
          <w:rPr>
            <w:noProof/>
            <w:webHidden/>
          </w:rPr>
          <w:tab/>
        </w:r>
        <w:r w:rsidR="00177C99">
          <w:rPr>
            <w:noProof/>
            <w:webHidden/>
          </w:rPr>
          <w:fldChar w:fldCharType="begin"/>
        </w:r>
        <w:r w:rsidR="00177C99">
          <w:rPr>
            <w:noProof/>
            <w:webHidden/>
          </w:rPr>
          <w:instrText xml:space="preserve"> PAGEREF _Toc177364778 \h </w:instrText>
        </w:r>
        <w:r w:rsidR="00177C99">
          <w:rPr>
            <w:noProof/>
            <w:webHidden/>
          </w:rPr>
        </w:r>
        <w:r w:rsidR="00177C99">
          <w:rPr>
            <w:noProof/>
            <w:webHidden/>
          </w:rPr>
          <w:fldChar w:fldCharType="separate"/>
        </w:r>
        <w:r w:rsidR="00177C99">
          <w:rPr>
            <w:noProof/>
            <w:webHidden/>
          </w:rPr>
          <w:t>80</w:t>
        </w:r>
        <w:r w:rsidR="00177C99">
          <w:rPr>
            <w:noProof/>
            <w:webHidden/>
          </w:rPr>
          <w:fldChar w:fldCharType="end"/>
        </w:r>
      </w:hyperlink>
    </w:p>
    <w:p w14:paraId="5739C460" w14:textId="668C3078" w:rsidR="00177C99" w:rsidRDefault="00336D8A">
      <w:pPr>
        <w:pStyle w:val="31"/>
        <w:rPr>
          <w:rFonts w:ascii="Calibri" w:hAnsi="Calibri"/>
          <w:kern w:val="2"/>
        </w:rPr>
      </w:pPr>
      <w:hyperlink w:anchor="_Toc177364779" w:history="1">
        <w:r w:rsidR="00177C99" w:rsidRPr="00B16DD0">
          <w:rPr>
            <w:rStyle w:val="a3"/>
          </w:rPr>
          <w:t>Предложение об отмене возраста повышения пенсионного возраста до 64 лет, поданное депутатами от партии «Национальное объединение» (RN) в Национальном собрании Франции, вызвало противоречивые отклики среди представителей альянса левых, 13 сентября пишет французская газета Le Parisien.</w:t>
        </w:r>
        <w:r w:rsidR="00177C99">
          <w:rPr>
            <w:webHidden/>
          </w:rPr>
          <w:tab/>
        </w:r>
        <w:r w:rsidR="00177C99">
          <w:rPr>
            <w:webHidden/>
          </w:rPr>
          <w:fldChar w:fldCharType="begin"/>
        </w:r>
        <w:r w:rsidR="00177C99">
          <w:rPr>
            <w:webHidden/>
          </w:rPr>
          <w:instrText xml:space="preserve"> PAGEREF _Toc177364779 \h </w:instrText>
        </w:r>
        <w:r w:rsidR="00177C99">
          <w:rPr>
            <w:webHidden/>
          </w:rPr>
        </w:r>
        <w:r w:rsidR="00177C99">
          <w:rPr>
            <w:webHidden/>
          </w:rPr>
          <w:fldChar w:fldCharType="separate"/>
        </w:r>
        <w:r w:rsidR="00177C99">
          <w:rPr>
            <w:webHidden/>
          </w:rPr>
          <w:t>80</w:t>
        </w:r>
        <w:r w:rsidR="00177C99">
          <w:rPr>
            <w:webHidden/>
          </w:rPr>
          <w:fldChar w:fldCharType="end"/>
        </w:r>
      </w:hyperlink>
    </w:p>
    <w:p w14:paraId="5E2F835F" w14:textId="3B7126D3" w:rsidR="00177C99" w:rsidRDefault="00336D8A">
      <w:pPr>
        <w:pStyle w:val="21"/>
        <w:tabs>
          <w:tab w:val="right" w:leader="dot" w:pos="9061"/>
        </w:tabs>
        <w:rPr>
          <w:rFonts w:ascii="Calibri" w:hAnsi="Calibri"/>
          <w:noProof/>
          <w:kern w:val="2"/>
        </w:rPr>
      </w:pPr>
      <w:hyperlink w:anchor="_Toc177364780" w:history="1">
        <w:r w:rsidR="00177C99" w:rsidRPr="00B16DD0">
          <w:rPr>
            <w:rStyle w:val="a3"/>
            <w:noProof/>
          </w:rPr>
          <w:t>Ведомости, 13.09.2024, Парламент Китая одобрил план повышения пенсионного возраста с января 2025 года</w:t>
        </w:r>
        <w:r w:rsidR="00177C99">
          <w:rPr>
            <w:noProof/>
            <w:webHidden/>
          </w:rPr>
          <w:tab/>
        </w:r>
        <w:r w:rsidR="00177C99">
          <w:rPr>
            <w:noProof/>
            <w:webHidden/>
          </w:rPr>
          <w:fldChar w:fldCharType="begin"/>
        </w:r>
        <w:r w:rsidR="00177C99">
          <w:rPr>
            <w:noProof/>
            <w:webHidden/>
          </w:rPr>
          <w:instrText xml:space="preserve"> PAGEREF _Toc177364780 \h </w:instrText>
        </w:r>
        <w:r w:rsidR="00177C99">
          <w:rPr>
            <w:noProof/>
            <w:webHidden/>
          </w:rPr>
        </w:r>
        <w:r w:rsidR="00177C99">
          <w:rPr>
            <w:noProof/>
            <w:webHidden/>
          </w:rPr>
          <w:fldChar w:fldCharType="separate"/>
        </w:r>
        <w:r w:rsidR="00177C99">
          <w:rPr>
            <w:noProof/>
            <w:webHidden/>
          </w:rPr>
          <w:t>81</w:t>
        </w:r>
        <w:r w:rsidR="00177C99">
          <w:rPr>
            <w:noProof/>
            <w:webHidden/>
          </w:rPr>
          <w:fldChar w:fldCharType="end"/>
        </w:r>
      </w:hyperlink>
    </w:p>
    <w:p w14:paraId="5FCFADF3" w14:textId="7C895CBC" w:rsidR="00177C99" w:rsidRDefault="00336D8A">
      <w:pPr>
        <w:pStyle w:val="31"/>
        <w:rPr>
          <w:rFonts w:ascii="Calibri" w:hAnsi="Calibri"/>
          <w:kern w:val="2"/>
        </w:rPr>
      </w:pPr>
      <w:hyperlink w:anchor="_Toc177364781" w:history="1">
        <w:r w:rsidR="00177C99" w:rsidRPr="00B16DD0">
          <w:rPr>
            <w:rStyle w:val="a3"/>
          </w:rPr>
          <w:t>Всекитайское собрание народных представителей Китая одобрило предложение о повышении пенсионного возраста в стране в рамках сокращения дефицита рабочей силы, сообщило информационное агентство Xinhua.</w:t>
        </w:r>
        <w:r w:rsidR="00177C99">
          <w:rPr>
            <w:webHidden/>
          </w:rPr>
          <w:tab/>
        </w:r>
        <w:r w:rsidR="00177C99">
          <w:rPr>
            <w:webHidden/>
          </w:rPr>
          <w:fldChar w:fldCharType="begin"/>
        </w:r>
        <w:r w:rsidR="00177C99">
          <w:rPr>
            <w:webHidden/>
          </w:rPr>
          <w:instrText xml:space="preserve"> PAGEREF _Toc177364781 \h </w:instrText>
        </w:r>
        <w:r w:rsidR="00177C99">
          <w:rPr>
            <w:webHidden/>
          </w:rPr>
        </w:r>
        <w:r w:rsidR="00177C99">
          <w:rPr>
            <w:webHidden/>
          </w:rPr>
          <w:fldChar w:fldCharType="separate"/>
        </w:r>
        <w:r w:rsidR="00177C99">
          <w:rPr>
            <w:webHidden/>
          </w:rPr>
          <w:t>81</w:t>
        </w:r>
        <w:r w:rsidR="00177C99">
          <w:rPr>
            <w:webHidden/>
          </w:rPr>
          <w:fldChar w:fldCharType="end"/>
        </w:r>
      </w:hyperlink>
    </w:p>
    <w:p w14:paraId="3D512655" w14:textId="5AA75875" w:rsidR="00177C99" w:rsidRDefault="00336D8A">
      <w:pPr>
        <w:pStyle w:val="21"/>
        <w:tabs>
          <w:tab w:val="right" w:leader="dot" w:pos="9061"/>
        </w:tabs>
        <w:rPr>
          <w:rFonts w:ascii="Calibri" w:hAnsi="Calibri"/>
          <w:noProof/>
          <w:kern w:val="2"/>
        </w:rPr>
      </w:pPr>
      <w:hyperlink w:anchor="_Toc177364782" w:history="1">
        <w:r w:rsidR="00177C99" w:rsidRPr="00B16DD0">
          <w:rPr>
            <w:rStyle w:val="a3"/>
            <w:noProof/>
          </w:rPr>
          <w:t>Коммерсантъ, 13.09.2024, Китай впервые с 1970-х повысит пенсионный возраст</w:t>
        </w:r>
        <w:r w:rsidR="00177C99">
          <w:rPr>
            <w:noProof/>
            <w:webHidden/>
          </w:rPr>
          <w:tab/>
        </w:r>
        <w:r w:rsidR="00177C99">
          <w:rPr>
            <w:noProof/>
            <w:webHidden/>
          </w:rPr>
          <w:fldChar w:fldCharType="begin"/>
        </w:r>
        <w:r w:rsidR="00177C99">
          <w:rPr>
            <w:noProof/>
            <w:webHidden/>
          </w:rPr>
          <w:instrText xml:space="preserve"> PAGEREF _Toc177364782 \h </w:instrText>
        </w:r>
        <w:r w:rsidR="00177C99">
          <w:rPr>
            <w:noProof/>
            <w:webHidden/>
          </w:rPr>
        </w:r>
        <w:r w:rsidR="00177C99">
          <w:rPr>
            <w:noProof/>
            <w:webHidden/>
          </w:rPr>
          <w:fldChar w:fldCharType="separate"/>
        </w:r>
        <w:r w:rsidR="00177C99">
          <w:rPr>
            <w:noProof/>
            <w:webHidden/>
          </w:rPr>
          <w:t>82</w:t>
        </w:r>
        <w:r w:rsidR="00177C99">
          <w:rPr>
            <w:noProof/>
            <w:webHidden/>
          </w:rPr>
          <w:fldChar w:fldCharType="end"/>
        </w:r>
      </w:hyperlink>
    </w:p>
    <w:p w14:paraId="6D3869A9" w14:textId="57FA2E19" w:rsidR="00177C99" w:rsidRDefault="00336D8A">
      <w:pPr>
        <w:pStyle w:val="31"/>
        <w:rPr>
          <w:rFonts w:ascii="Calibri" w:hAnsi="Calibri"/>
          <w:kern w:val="2"/>
        </w:rPr>
      </w:pPr>
      <w:hyperlink w:anchor="_Toc177364783" w:history="1">
        <w:r w:rsidR="00177C99" w:rsidRPr="00B16DD0">
          <w:rPr>
            <w:rStyle w:val="a3"/>
          </w:rPr>
          <w:t>Всекитайское собрание народных представителей объявило о постепенном повышении пенсионного возраста в стране. Об этом сообщило агентство «Синьхуа».</w:t>
        </w:r>
        <w:r w:rsidR="00177C99">
          <w:rPr>
            <w:webHidden/>
          </w:rPr>
          <w:tab/>
        </w:r>
        <w:r w:rsidR="00177C99">
          <w:rPr>
            <w:webHidden/>
          </w:rPr>
          <w:fldChar w:fldCharType="begin"/>
        </w:r>
        <w:r w:rsidR="00177C99">
          <w:rPr>
            <w:webHidden/>
          </w:rPr>
          <w:instrText xml:space="preserve"> PAGEREF _Toc177364783 \h </w:instrText>
        </w:r>
        <w:r w:rsidR="00177C99">
          <w:rPr>
            <w:webHidden/>
          </w:rPr>
        </w:r>
        <w:r w:rsidR="00177C99">
          <w:rPr>
            <w:webHidden/>
          </w:rPr>
          <w:fldChar w:fldCharType="separate"/>
        </w:r>
        <w:r w:rsidR="00177C99">
          <w:rPr>
            <w:webHidden/>
          </w:rPr>
          <w:t>82</w:t>
        </w:r>
        <w:r w:rsidR="00177C99">
          <w:rPr>
            <w:webHidden/>
          </w:rPr>
          <w:fldChar w:fldCharType="end"/>
        </w:r>
      </w:hyperlink>
    </w:p>
    <w:p w14:paraId="283A6FFB" w14:textId="12417DC4" w:rsidR="00177C99" w:rsidRDefault="00336D8A">
      <w:pPr>
        <w:pStyle w:val="21"/>
        <w:tabs>
          <w:tab w:val="right" w:leader="dot" w:pos="9061"/>
        </w:tabs>
        <w:rPr>
          <w:rFonts w:ascii="Calibri" w:hAnsi="Calibri"/>
          <w:noProof/>
          <w:kern w:val="2"/>
        </w:rPr>
      </w:pPr>
      <w:hyperlink w:anchor="_Toc177364784" w:history="1">
        <w:r w:rsidR="00177C99" w:rsidRPr="00B16DD0">
          <w:rPr>
            <w:rStyle w:val="a3"/>
            <w:noProof/>
          </w:rPr>
          <w:t>ТАСС, 14.09.2024, Эксперт рассказал о пенсионной реформе в Китае</w:t>
        </w:r>
        <w:r w:rsidR="00177C99">
          <w:rPr>
            <w:noProof/>
            <w:webHidden/>
          </w:rPr>
          <w:tab/>
        </w:r>
        <w:r w:rsidR="00177C99">
          <w:rPr>
            <w:noProof/>
            <w:webHidden/>
          </w:rPr>
          <w:fldChar w:fldCharType="begin"/>
        </w:r>
        <w:r w:rsidR="00177C99">
          <w:rPr>
            <w:noProof/>
            <w:webHidden/>
          </w:rPr>
          <w:instrText xml:space="preserve"> PAGEREF _Toc177364784 \h </w:instrText>
        </w:r>
        <w:r w:rsidR="00177C99">
          <w:rPr>
            <w:noProof/>
            <w:webHidden/>
          </w:rPr>
        </w:r>
        <w:r w:rsidR="00177C99">
          <w:rPr>
            <w:noProof/>
            <w:webHidden/>
          </w:rPr>
          <w:fldChar w:fldCharType="separate"/>
        </w:r>
        <w:r w:rsidR="00177C99">
          <w:rPr>
            <w:noProof/>
            <w:webHidden/>
          </w:rPr>
          <w:t>83</w:t>
        </w:r>
        <w:r w:rsidR="00177C99">
          <w:rPr>
            <w:noProof/>
            <w:webHidden/>
          </w:rPr>
          <w:fldChar w:fldCharType="end"/>
        </w:r>
      </w:hyperlink>
    </w:p>
    <w:p w14:paraId="64E6C620" w14:textId="68425D55" w:rsidR="00177C99" w:rsidRDefault="00336D8A">
      <w:pPr>
        <w:pStyle w:val="31"/>
        <w:rPr>
          <w:rFonts w:ascii="Calibri" w:hAnsi="Calibri"/>
          <w:kern w:val="2"/>
        </w:rPr>
      </w:pPr>
      <w:hyperlink w:anchor="_Toc177364785" w:history="1">
        <w:r w:rsidR="00177C99" w:rsidRPr="00B16DD0">
          <w:rPr>
            <w:rStyle w:val="a3"/>
          </w:rPr>
          <w:t>Повышение пенсионного возраста необходимо властям Китая, чтобы избежать нехватки ключевых квалифицированных кадров в технологичных отраслях. Такое мнение в беседе с ТАСС выразил доктор наук, директор Института стран Азии и Африки (ИСАА) МГУ им. М. В. Ломоносова и приглашенный преподаватель Школы востоковедения НИУ ВШЭ Алексей Маслов.</w:t>
        </w:r>
        <w:r w:rsidR="00177C99">
          <w:rPr>
            <w:webHidden/>
          </w:rPr>
          <w:tab/>
        </w:r>
        <w:r w:rsidR="00177C99">
          <w:rPr>
            <w:webHidden/>
          </w:rPr>
          <w:fldChar w:fldCharType="begin"/>
        </w:r>
        <w:r w:rsidR="00177C99">
          <w:rPr>
            <w:webHidden/>
          </w:rPr>
          <w:instrText xml:space="preserve"> PAGEREF _Toc177364785 \h </w:instrText>
        </w:r>
        <w:r w:rsidR="00177C99">
          <w:rPr>
            <w:webHidden/>
          </w:rPr>
        </w:r>
        <w:r w:rsidR="00177C99">
          <w:rPr>
            <w:webHidden/>
          </w:rPr>
          <w:fldChar w:fldCharType="separate"/>
        </w:r>
        <w:r w:rsidR="00177C99">
          <w:rPr>
            <w:webHidden/>
          </w:rPr>
          <w:t>83</w:t>
        </w:r>
        <w:r w:rsidR="00177C99">
          <w:rPr>
            <w:webHidden/>
          </w:rPr>
          <w:fldChar w:fldCharType="end"/>
        </w:r>
      </w:hyperlink>
    </w:p>
    <w:p w14:paraId="044BA095" w14:textId="5DDD7186" w:rsidR="00177C99" w:rsidRDefault="00336D8A">
      <w:pPr>
        <w:pStyle w:val="21"/>
        <w:tabs>
          <w:tab w:val="right" w:leader="dot" w:pos="9061"/>
        </w:tabs>
        <w:rPr>
          <w:rFonts w:ascii="Calibri" w:hAnsi="Calibri"/>
          <w:noProof/>
          <w:kern w:val="2"/>
        </w:rPr>
      </w:pPr>
      <w:hyperlink w:anchor="_Toc177364786" w:history="1">
        <w:r w:rsidR="00177C99" w:rsidRPr="00B16DD0">
          <w:rPr>
            <w:rStyle w:val="a3"/>
            <w:noProof/>
          </w:rPr>
          <w:t>ФИНАМ.ru, 15.09.2024, Александр БРАТЕРСКИЙ, Фронт национального спасения. Зачем США Суверенный фонд?</w:t>
        </w:r>
        <w:r w:rsidR="00177C99">
          <w:rPr>
            <w:noProof/>
            <w:webHidden/>
          </w:rPr>
          <w:tab/>
        </w:r>
        <w:r w:rsidR="00177C99">
          <w:rPr>
            <w:noProof/>
            <w:webHidden/>
          </w:rPr>
          <w:fldChar w:fldCharType="begin"/>
        </w:r>
        <w:r w:rsidR="00177C99">
          <w:rPr>
            <w:noProof/>
            <w:webHidden/>
          </w:rPr>
          <w:instrText xml:space="preserve"> PAGEREF _Toc177364786 \h </w:instrText>
        </w:r>
        <w:r w:rsidR="00177C99">
          <w:rPr>
            <w:noProof/>
            <w:webHidden/>
          </w:rPr>
        </w:r>
        <w:r w:rsidR="00177C99">
          <w:rPr>
            <w:noProof/>
            <w:webHidden/>
          </w:rPr>
          <w:fldChar w:fldCharType="separate"/>
        </w:r>
        <w:r w:rsidR="00177C99">
          <w:rPr>
            <w:noProof/>
            <w:webHidden/>
          </w:rPr>
          <w:t>84</w:t>
        </w:r>
        <w:r w:rsidR="00177C99">
          <w:rPr>
            <w:noProof/>
            <w:webHidden/>
          </w:rPr>
          <w:fldChar w:fldCharType="end"/>
        </w:r>
      </w:hyperlink>
    </w:p>
    <w:p w14:paraId="645C1745" w14:textId="078F2E94" w:rsidR="00177C99" w:rsidRDefault="00336D8A">
      <w:pPr>
        <w:pStyle w:val="31"/>
        <w:rPr>
          <w:rFonts w:ascii="Calibri" w:hAnsi="Calibri"/>
          <w:kern w:val="2"/>
        </w:rPr>
      </w:pPr>
      <w:hyperlink w:anchor="_Toc177364787" w:history="1">
        <w:r w:rsidR="00177C99" w:rsidRPr="00B16DD0">
          <w:rPr>
            <w:rStyle w:val="a3"/>
          </w:rPr>
          <w:t>Выступая на прошлой неделе в Экономическом клубе Нью-Йорка, Трамп рассказал, что хотел бы в случае своего избрания создать американский суверенный фонд, который мог бы быть использован «для инвестирования в великие национальные начинания на благо всего мира». Больших подробностей кандидат и экс-президент не привел, однако идея создания подобного фонда близка и администрации президента Джо Байдена и вице-президента Камалы Харрис.</w:t>
        </w:r>
        <w:r w:rsidR="00177C99">
          <w:rPr>
            <w:webHidden/>
          </w:rPr>
          <w:tab/>
        </w:r>
        <w:r w:rsidR="00177C99">
          <w:rPr>
            <w:webHidden/>
          </w:rPr>
          <w:fldChar w:fldCharType="begin"/>
        </w:r>
        <w:r w:rsidR="00177C99">
          <w:rPr>
            <w:webHidden/>
          </w:rPr>
          <w:instrText xml:space="preserve"> PAGEREF _Toc177364787 \h </w:instrText>
        </w:r>
        <w:r w:rsidR="00177C99">
          <w:rPr>
            <w:webHidden/>
          </w:rPr>
        </w:r>
        <w:r w:rsidR="00177C99">
          <w:rPr>
            <w:webHidden/>
          </w:rPr>
          <w:fldChar w:fldCharType="separate"/>
        </w:r>
        <w:r w:rsidR="00177C99">
          <w:rPr>
            <w:webHidden/>
          </w:rPr>
          <w:t>84</w:t>
        </w:r>
        <w:r w:rsidR="00177C99">
          <w:rPr>
            <w:webHidden/>
          </w:rPr>
          <w:fldChar w:fldCharType="end"/>
        </w:r>
      </w:hyperlink>
    </w:p>
    <w:p w14:paraId="38744619" w14:textId="3BF5932D" w:rsidR="00A0290C" w:rsidRPr="00603A50" w:rsidRDefault="00A30DA5" w:rsidP="00310633">
      <w:pPr>
        <w:rPr>
          <w:b/>
          <w:caps/>
          <w:sz w:val="32"/>
        </w:rPr>
      </w:pPr>
      <w:r w:rsidRPr="00603A50">
        <w:rPr>
          <w:caps/>
          <w:sz w:val="28"/>
        </w:rPr>
        <w:fldChar w:fldCharType="end"/>
      </w:r>
    </w:p>
    <w:p w14:paraId="5FB2105C" w14:textId="77777777" w:rsidR="00D1642B" w:rsidRPr="00603A50" w:rsidRDefault="00D1642B" w:rsidP="00D1642B">
      <w:pPr>
        <w:pStyle w:val="251"/>
      </w:pPr>
      <w:bookmarkStart w:id="16" w:name="_Toc396864664"/>
      <w:bookmarkStart w:id="17" w:name="_Toc99318652"/>
      <w:bookmarkStart w:id="18" w:name="_Toc177364665"/>
      <w:bookmarkStart w:id="19" w:name="_Toc246216291"/>
      <w:bookmarkStart w:id="20" w:name="_Toc246297418"/>
      <w:bookmarkEnd w:id="8"/>
      <w:bookmarkEnd w:id="9"/>
      <w:bookmarkEnd w:id="10"/>
      <w:bookmarkEnd w:id="11"/>
      <w:bookmarkEnd w:id="12"/>
      <w:bookmarkEnd w:id="13"/>
      <w:bookmarkEnd w:id="14"/>
      <w:bookmarkEnd w:id="15"/>
      <w:r w:rsidRPr="00603A50">
        <w:lastRenderedPageBreak/>
        <w:t>НОВОСТИ</w:t>
      </w:r>
      <w:r w:rsidR="00833672" w:rsidRPr="00603A50">
        <w:t xml:space="preserve"> </w:t>
      </w:r>
      <w:r w:rsidRPr="00603A50">
        <w:t>ПЕНСИОННОЙ</w:t>
      </w:r>
      <w:r w:rsidR="00833672" w:rsidRPr="00603A50">
        <w:t xml:space="preserve"> </w:t>
      </w:r>
      <w:r w:rsidRPr="00603A50">
        <w:t>ОТРАСЛИ</w:t>
      </w:r>
      <w:bookmarkEnd w:id="16"/>
      <w:bookmarkEnd w:id="17"/>
      <w:bookmarkEnd w:id="18"/>
    </w:p>
    <w:p w14:paraId="4D2A8D1C" w14:textId="77777777" w:rsidR="00111D7C" w:rsidRPr="00603A50" w:rsidRDefault="00111D7C" w:rsidP="00111D7C">
      <w:pPr>
        <w:pStyle w:val="10"/>
      </w:pPr>
      <w:bookmarkStart w:id="21" w:name="_Toc99271685"/>
      <w:bookmarkStart w:id="22" w:name="_Toc99318653"/>
      <w:bookmarkStart w:id="23" w:name="_Toc165991072"/>
      <w:bookmarkStart w:id="24" w:name="_Toc177364666"/>
      <w:bookmarkStart w:id="25" w:name="_Toc246987631"/>
      <w:bookmarkStart w:id="26" w:name="_Toc248632297"/>
      <w:bookmarkStart w:id="27" w:name="_Toc251223975"/>
      <w:bookmarkEnd w:id="19"/>
      <w:bookmarkEnd w:id="20"/>
      <w:r w:rsidRPr="00603A50">
        <w:t>Новости</w:t>
      </w:r>
      <w:r w:rsidR="00833672" w:rsidRPr="00603A50">
        <w:t xml:space="preserve"> </w:t>
      </w:r>
      <w:r w:rsidRPr="00603A50">
        <w:t>отрасли</w:t>
      </w:r>
      <w:r w:rsidR="00833672" w:rsidRPr="00603A50">
        <w:t xml:space="preserve"> </w:t>
      </w:r>
      <w:r w:rsidRPr="00603A50">
        <w:t>НПФ</w:t>
      </w:r>
      <w:bookmarkEnd w:id="21"/>
      <w:bookmarkEnd w:id="22"/>
      <w:bookmarkEnd w:id="23"/>
      <w:bookmarkEnd w:id="24"/>
    </w:p>
    <w:p w14:paraId="74745664" w14:textId="77777777" w:rsidR="00D27FC3" w:rsidRPr="00603A50" w:rsidRDefault="0008380E" w:rsidP="00D27FC3">
      <w:pPr>
        <w:pStyle w:val="2"/>
      </w:pPr>
      <w:bookmarkStart w:id="28" w:name="А101"/>
      <w:bookmarkStart w:id="29" w:name="_Toc177364667"/>
      <w:bookmarkStart w:id="30" w:name="_Hlk177362492"/>
      <w:r w:rsidRPr="00603A50">
        <w:t>Радио</w:t>
      </w:r>
      <w:r w:rsidR="00833672" w:rsidRPr="00603A50">
        <w:t xml:space="preserve"> «</w:t>
      </w:r>
      <w:r w:rsidR="00D27FC3" w:rsidRPr="00603A50">
        <w:t>Москва</w:t>
      </w:r>
      <w:r w:rsidR="00833672" w:rsidRPr="00603A50">
        <w:t xml:space="preserve"> </w:t>
      </w:r>
      <w:r w:rsidR="00D27FC3" w:rsidRPr="00603A50">
        <w:t>FM</w:t>
      </w:r>
      <w:r w:rsidR="00833672" w:rsidRPr="00603A50">
        <w:t>»</w:t>
      </w:r>
      <w:r w:rsidR="00D27FC3" w:rsidRPr="00603A50">
        <w:t>,</w:t>
      </w:r>
      <w:r w:rsidR="00833672" w:rsidRPr="00603A50">
        <w:t xml:space="preserve"> </w:t>
      </w:r>
      <w:r w:rsidR="00D27FC3" w:rsidRPr="00603A50">
        <w:t>13.09.2024,</w:t>
      </w:r>
      <w:r w:rsidR="00833672" w:rsidRPr="00603A50">
        <w:t xml:space="preserve"> </w:t>
      </w:r>
      <w:r w:rsidR="00D27FC3" w:rsidRPr="00603A50">
        <w:t>Сотрудников</w:t>
      </w:r>
      <w:r w:rsidR="00833672" w:rsidRPr="00603A50">
        <w:t xml:space="preserve"> </w:t>
      </w:r>
      <w:r w:rsidR="00D27FC3" w:rsidRPr="00603A50">
        <w:t>завлекают</w:t>
      </w:r>
      <w:r w:rsidR="00833672" w:rsidRPr="00603A50">
        <w:t xml:space="preserve"> </w:t>
      </w:r>
      <w:r w:rsidR="00D27FC3" w:rsidRPr="00603A50">
        <w:t>корпоративной</w:t>
      </w:r>
      <w:r w:rsidR="00833672" w:rsidRPr="00603A50">
        <w:t xml:space="preserve"> </w:t>
      </w:r>
      <w:r w:rsidR="00D27FC3" w:rsidRPr="00603A50">
        <w:t>пенсией</w:t>
      </w:r>
      <w:bookmarkEnd w:id="28"/>
      <w:bookmarkEnd w:id="29"/>
    </w:p>
    <w:p w14:paraId="2E2337C2" w14:textId="77777777" w:rsidR="00D27FC3" w:rsidRPr="00603A50" w:rsidRDefault="00D27FC3" w:rsidP="00603A50">
      <w:pPr>
        <w:pStyle w:val="3"/>
      </w:pPr>
      <w:bookmarkStart w:id="31" w:name="_Toc177364668"/>
      <w:r w:rsidRPr="00603A50">
        <w:t>Сотрудников</w:t>
      </w:r>
      <w:r w:rsidR="00833672" w:rsidRPr="00603A50">
        <w:t xml:space="preserve"> </w:t>
      </w:r>
      <w:r w:rsidRPr="00603A50">
        <w:t>завлекают</w:t>
      </w:r>
      <w:r w:rsidR="00833672" w:rsidRPr="00603A50">
        <w:t xml:space="preserve"> </w:t>
      </w:r>
      <w:r w:rsidRPr="00603A50">
        <w:t>корпоративной</w:t>
      </w:r>
      <w:r w:rsidR="00833672" w:rsidRPr="00603A50">
        <w:t xml:space="preserve"> </w:t>
      </w:r>
      <w:r w:rsidRPr="00603A50">
        <w:t>пенсией.</w:t>
      </w:r>
      <w:r w:rsidR="00833672" w:rsidRPr="00603A50">
        <w:t xml:space="preserve"> </w:t>
      </w:r>
      <w:r w:rsidRPr="00603A50">
        <w:t>По</w:t>
      </w:r>
      <w:r w:rsidR="00833672" w:rsidRPr="00603A50">
        <w:t xml:space="preserve"> </w:t>
      </w:r>
      <w:r w:rsidRPr="00603A50">
        <w:t>этой</w:t>
      </w:r>
      <w:r w:rsidR="00833672" w:rsidRPr="00603A50">
        <w:t xml:space="preserve"> </w:t>
      </w:r>
      <w:r w:rsidRPr="00603A50">
        <w:t>схеме</w:t>
      </w:r>
      <w:r w:rsidR="00833672" w:rsidRPr="00603A50">
        <w:t xml:space="preserve"> </w:t>
      </w:r>
      <w:r w:rsidRPr="00603A50">
        <w:t>работник</w:t>
      </w:r>
      <w:r w:rsidR="00833672" w:rsidRPr="00603A50">
        <w:t xml:space="preserve"> </w:t>
      </w:r>
      <w:r w:rsidRPr="00603A50">
        <w:t>ежемесячно</w:t>
      </w:r>
      <w:r w:rsidR="00833672" w:rsidRPr="00603A50">
        <w:t xml:space="preserve"> </w:t>
      </w:r>
      <w:r w:rsidRPr="00603A50">
        <w:t>отчисляет</w:t>
      </w:r>
      <w:r w:rsidR="00833672" w:rsidRPr="00603A50">
        <w:t xml:space="preserve"> </w:t>
      </w:r>
      <w:r w:rsidRPr="00603A50">
        <w:t>определенную</w:t>
      </w:r>
      <w:r w:rsidR="00833672" w:rsidRPr="00603A50">
        <w:t xml:space="preserve"> </w:t>
      </w:r>
      <w:r w:rsidRPr="00603A50">
        <w:t>сумму,</w:t>
      </w:r>
      <w:r w:rsidR="00833672" w:rsidRPr="00603A50">
        <w:t xml:space="preserve"> </w:t>
      </w:r>
      <w:r w:rsidRPr="00603A50">
        <w:t>которую</w:t>
      </w:r>
      <w:r w:rsidR="00833672" w:rsidRPr="00603A50">
        <w:t xml:space="preserve"> </w:t>
      </w:r>
      <w:r w:rsidRPr="00603A50">
        <w:t>организация</w:t>
      </w:r>
      <w:r w:rsidR="00833672" w:rsidRPr="00603A50">
        <w:t xml:space="preserve"> </w:t>
      </w:r>
      <w:r w:rsidRPr="00603A50">
        <w:t>может</w:t>
      </w:r>
      <w:r w:rsidR="00833672" w:rsidRPr="00603A50">
        <w:t xml:space="preserve"> </w:t>
      </w:r>
      <w:r w:rsidRPr="00603A50">
        <w:t>удваивать.</w:t>
      </w:r>
      <w:r w:rsidR="00833672" w:rsidRPr="00603A50">
        <w:t xml:space="preserve"> </w:t>
      </w:r>
      <w:r w:rsidRPr="00603A50">
        <w:t>Средства</w:t>
      </w:r>
      <w:r w:rsidR="00833672" w:rsidRPr="00603A50">
        <w:t xml:space="preserve"> </w:t>
      </w:r>
      <w:r w:rsidRPr="00603A50">
        <w:t>чаще</w:t>
      </w:r>
      <w:r w:rsidR="00833672" w:rsidRPr="00603A50">
        <w:t xml:space="preserve"> </w:t>
      </w:r>
      <w:r w:rsidRPr="00603A50">
        <w:t>всего</w:t>
      </w:r>
      <w:r w:rsidR="00833672" w:rsidRPr="00603A50">
        <w:t xml:space="preserve"> </w:t>
      </w:r>
      <w:r w:rsidRPr="00603A50">
        <w:t>направляются</w:t>
      </w:r>
      <w:r w:rsidR="00833672" w:rsidRPr="00603A50">
        <w:t xml:space="preserve"> </w:t>
      </w:r>
      <w:r w:rsidRPr="00603A50">
        <w:t>в</w:t>
      </w:r>
      <w:r w:rsidR="00833672" w:rsidRPr="00603A50">
        <w:t xml:space="preserve"> </w:t>
      </w:r>
      <w:r w:rsidRPr="00603A50">
        <w:rPr>
          <w:rStyle w:val="afa"/>
        </w:rPr>
        <w:t>негосударственный</w:t>
      </w:r>
      <w:r w:rsidR="00833672" w:rsidRPr="00603A50">
        <w:t xml:space="preserve"> </w:t>
      </w:r>
      <w:r w:rsidRPr="00603A50">
        <w:t>пенсионный</w:t>
      </w:r>
      <w:r w:rsidR="00833672" w:rsidRPr="00603A50">
        <w:t xml:space="preserve"> </w:t>
      </w:r>
      <w:r w:rsidRPr="00603A50">
        <w:t>фонд.</w:t>
      </w:r>
      <w:r w:rsidR="00833672" w:rsidRPr="00603A50">
        <w:t xml:space="preserve"> </w:t>
      </w:r>
      <w:r w:rsidRPr="00603A50">
        <w:t>В</w:t>
      </w:r>
      <w:r w:rsidR="00833672" w:rsidRPr="00603A50">
        <w:t xml:space="preserve"> </w:t>
      </w:r>
      <w:r w:rsidRPr="00603A50">
        <w:t>некоторых</w:t>
      </w:r>
      <w:r w:rsidR="00833672" w:rsidRPr="00603A50">
        <w:t xml:space="preserve"> </w:t>
      </w:r>
      <w:r w:rsidRPr="00603A50">
        <w:t>регионах</w:t>
      </w:r>
      <w:r w:rsidR="00833672" w:rsidRPr="00603A50">
        <w:t xml:space="preserve"> </w:t>
      </w:r>
      <w:r w:rsidRPr="00603A50">
        <w:t>НН.ru</w:t>
      </w:r>
      <w:r w:rsidR="00833672" w:rsidRPr="00603A50">
        <w:t xml:space="preserve"> </w:t>
      </w:r>
      <w:r w:rsidRPr="00603A50">
        <w:t>отмечает</w:t>
      </w:r>
      <w:r w:rsidR="00833672" w:rsidRPr="00603A50">
        <w:t xml:space="preserve"> </w:t>
      </w:r>
      <w:r w:rsidRPr="00603A50">
        <w:t>рост</w:t>
      </w:r>
      <w:r w:rsidR="00833672" w:rsidRPr="00603A50">
        <w:t xml:space="preserve"> </w:t>
      </w:r>
      <w:r w:rsidRPr="00603A50">
        <w:t>числа</w:t>
      </w:r>
      <w:r w:rsidR="00833672" w:rsidRPr="00603A50">
        <w:t xml:space="preserve"> </w:t>
      </w:r>
      <w:r w:rsidRPr="00603A50">
        <w:t>подобных</w:t>
      </w:r>
      <w:r w:rsidR="00833672" w:rsidRPr="00603A50">
        <w:t xml:space="preserve"> </w:t>
      </w:r>
      <w:r w:rsidRPr="00603A50">
        <w:t>вакансий</w:t>
      </w:r>
      <w:r w:rsidR="00833672" w:rsidRPr="00603A50">
        <w:t xml:space="preserve"> </w:t>
      </w:r>
      <w:r w:rsidRPr="00603A50">
        <w:t>на</w:t>
      </w:r>
      <w:r w:rsidR="00833672" w:rsidRPr="00603A50">
        <w:t xml:space="preserve"> </w:t>
      </w:r>
      <w:r w:rsidRPr="00603A50">
        <w:t>60-100%.</w:t>
      </w:r>
      <w:bookmarkEnd w:id="31"/>
    </w:p>
    <w:p w14:paraId="181EEA04" w14:textId="77777777" w:rsidR="00D27FC3" w:rsidRPr="00603A50" w:rsidRDefault="00D27FC3" w:rsidP="00D27FC3">
      <w:r w:rsidRPr="00603A50">
        <w:t>В</w:t>
      </w:r>
      <w:r w:rsidR="00833672" w:rsidRPr="00603A50">
        <w:t xml:space="preserve"> </w:t>
      </w:r>
      <w:r w:rsidRPr="00603A50">
        <w:t>условиях</w:t>
      </w:r>
      <w:r w:rsidR="00833672" w:rsidRPr="00603A50">
        <w:t xml:space="preserve"> </w:t>
      </w:r>
      <w:r w:rsidRPr="00603A50">
        <w:t>дефицита</w:t>
      </w:r>
      <w:r w:rsidR="00833672" w:rsidRPr="00603A50">
        <w:t xml:space="preserve"> </w:t>
      </w:r>
      <w:r w:rsidRPr="00603A50">
        <w:t>кадров</w:t>
      </w:r>
      <w:r w:rsidR="00833672" w:rsidRPr="00603A50">
        <w:t xml:space="preserve"> - </w:t>
      </w:r>
      <w:r w:rsidRPr="00603A50">
        <w:t>это</w:t>
      </w:r>
      <w:r w:rsidR="00833672" w:rsidRPr="00603A50">
        <w:t xml:space="preserve"> </w:t>
      </w:r>
      <w:r w:rsidRPr="00603A50">
        <w:t>дополнительный</w:t>
      </w:r>
      <w:r w:rsidR="00833672" w:rsidRPr="00603A50">
        <w:t xml:space="preserve"> </w:t>
      </w:r>
      <w:r w:rsidRPr="00603A50">
        <w:t>стимул</w:t>
      </w:r>
      <w:r w:rsidR="00833672" w:rsidRPr="00603A50">
        <w:t xml:space="preserve"> </w:t>
      </w:r>
      <w:r w:rsidRPr="00603A50">
        <w:t>для</w:t>
      </w:r>
      <w:r w:rsidR="00833672" w:rsidRPr="00603A50">
        <w:t xml:space="preserve"> </w:t>
      </w:r>
      <w:r w:rsidRPr="00603A50">
        <w:t>привлечения</w:t>
      </w:r>
      <w:r w:rsidR="00833672" w:rsidRPr="00603A50">
        <w:t xml:space="preserve"> </w:t>
      </w:r>
      <w:r w:rsidRPr="00603A50">
        <w:t>квалифицированных</w:t>
      </w:r>
      <w:r w:rsidR="00833672" w:rsidRPr="00603A50">
        <w:t xml:space="preserve"> </w:t>
      </w:r>
      <w:r w:rsidRPr="00603A50">
        <w:t>специалистов,</w:t>
      </w:r>
      <w:r w:rsidR="00833672" w:rsidRPr="00603A50">
        <w:t xml:space="preserve"> </w:t>
      </w:r>
      <w:r w:rsidRPr="00603A50">
        <w:t>признает</w:t>
      </w:r>
      <w:r w:rsidR="00833672" w:rsidRPr="00603A50">
        <w:t xml:space="preserve"> </w:t>
      </w:r>
      <w:r w:rsidRPr="00603A50">
        <w:t>профессор</w:t>
      </w:r>
      <w:r w:rsidR="00833672" w:rsidRPr="00603A50">
        <w:t xml:space="preserve"> </w:t>
      </w:r>
      <w:r w:rsidRPr="00603A50">
        <w:t>Российского</w:t>
      </w:r>
      <w:r w:rsidR="00833672" w:rsidRPr="00603A50">
        <w:t xml:space="preserve"> </w:t>
      </w:r>
      <w:r w:rsidRPr="00603A50">
        <w:t>экономического</w:t>
      </w:r>
      <w:r w:rsidR="00833672" w:rsidRPr="00603A50">
        <w:t xml:space="preserve"> </w:t>
      </w:r>
      <w:r w:rsidRPr="00603A50">
        <w:t>университета</w:t>
      </w:r>
      <w:r w:rsidR="00833672" w:rsidRPr="00603A50">
        <w:t xml:space="preserve"> </w:t>
      </w:r>
      <w:r w:rsidRPr="00603A50">
        <w:t>имени</w:t>
      </w:r>
      <w:r w:rsidR="00833672" w:rsidRPr="00603A50">
        <w:t xml:space="preserve"> </w:t>
      </w:r>
      <w:r w:rsidRPr="00603A50">
        <w:t>Плеханова</w:t>
      </w:r>
      <w:r w:rsidR="00833672" w:rsidRPr="00603A50">
        <w:t xml:space="preserve"> </w:t>
      </w:r>
      <w:r w:rsidRPr="00603A50">
        <w:t>Юлия</w:t>
      </w:r>
      <w:r w:rsidR="00833672" w:rsidRPr="00603A50">
        <w:t xml:space="preserve"> </w:t>
      </w:r>
      <w:r w:rsidRPr="00603A50">
        <w:t>Финогенова.</w:t>
      </w:r>
      <w:r w:rsidR="00833672" w:rsidRPr="00603A50">
        <w:t xml:space="preserve"> </w:t>
      </w:r>
      <w:r w:rsidRPr="00603A50">
        <w:t>По</w:t>
      </w:r>
      <w:r w:rsidR="00833672" w:rsidRPr="00603A50">
        <w:t xml:space="preserve"> </w:t>
      </w:r>
      <w:r w:rsidRPr="00603A50">
        <w:t>ее</w:t>
      </w:r>
      <w:r w:rsidR="00833672" w:rsidRPr="00603A50">
        <w:t xml:space="preserve"> </w:t>
      </w:r>
      <w:r w:rsidRPr="00603A50">
        <w:t>словам,</w:t>
      </w:r>
      <w:r w:rsidR="00833672" w:rsidRPr="00603A50">
        <w:t xml:space="preserve"> </w:t>
      </w:r>
      <w:r w:rsidRPr="00603A50">
        <w:t>подобный</w:t>
      </w:r>
      <w:r w:rsidR="00833672" w:rsidRPr="00603A50">
        <w:t xml:space="preserve"> </w:t>
      </w:r>
      <w:r w:rsidRPr="00603A50">
        <w:t>вариант</w:t>
      </w:r>
      <w:r w:rsidR="00833672" w:rsidRPr="00603A50">
        <w:t xml:space="preserve"> </w:t>
      </w:r>
      <w:r w:rsidRPr="00603A50">
        <w:t>выгоден</w:t>
      </w:r>
      <w:r w:rsidR="00833672" w:rsidRPr="00603A50">
        <w:t xml:space="preserve"> </w:t>
      </w:r>
      <w:r w:rsidRPr="00603A50">
        <w:t>обеим</w:t>
      </w:r>
      <w:r w:rsidR="00833672" w:rsidRPr="00603A50">
        <w:t xml:space="preserve"> </w:t>
      </w:r>
      <w:r w:rsidRPr="00603A50">
        <w:t>сторонам.</w:t>
      </w:r>
    </w:p>
    <w:p w14:paraId="75045B70" w14:textId="77777777" w:rsidR="00D27FC3" w:rsidRPr="00603A50" w:rsidRDefault="00D27FC3" w:rsidP="00D27FC3">
      <w:r w:rsidRPr="00603A50">
        <w:t>Юлия</w:t>
      </w:r>
      <w:r w:rsidR="00833672" w:rsidRPr="00603A50">
        <w:t xml:space="preserve"> </w:t>
      </w:r>
      <w:r w:rsidRPr="00603A50">
        <w:t>Финогенова</w:t>
      </w:r>
      <w:r w:rsidR="0008380E" w:rsidRPr="00603A50">
        <w:t>,</w:t>
      </w:r>
      <w:r w:rsidR="00833672" w:rsidRPr="00603A50">
        <w:t xml:space="preserve"> </w:t>
      </w:r>
      <w:r w:rsidRPr="00603A50">
        <w:t>профессор</w:t>
      </w:r>
      <w:r w:rsidR="00833672" w:rsidRPr="00603A50">
        <w:t xml:space="preserve"> </w:t>
      </w:r>
      <w:r w:rsidRPr="00603A50">
        <w:t>РЭУ</w:t>
      </w:r>
      <w:r w:rsidR="00833672" w:rsidRPr="00603A50">
        <w:t xml:space="preserve"> </w:t>
      </w:r>
      <w:r w:rsidRPr="00603A50">
        <w:t>им.</w:t>
      </w:r>
      <w:r w:rsidR="00833672" w:rsidRPr="00603A50">
        <w:t xml:space="preserve"> </w:t>
      </w:r>
      <w:r w:rsidRPr="00603A50">
        <w:t>Плеханова</w:t>
      </w:r>
      <w:r w:rsidR="0008380E" w:rsidRPr="00603A50">
        <w:t>:</w:t>
      </w:r>
    </w:p>
    <w:p w14:paraId="4334DC89" w14:textId="77777777" w:rsidR="00D27FC3" w:rsidRPr="00603A50" w:rsidRDefault="00833672" w:rsidP="00D27FC3">
      <w:r w:rsidRPr="00603A50">
        <w:t>«</w:t>
      </w:r>
      <w:r w:rsidR="00D27FC3" w:rsidRPr="00603A50">
        <w:t>Для</w:t>
      </w:r>
      <w:r w:rsidRPr="00603A50">
        <w:t xml:space="preserve"> </w:t>
      </w:r>
      <w:r w:rsidR="00D27FC3" w:rsidRPr="00603A50">
        <w:t>работодателя</w:t>
      </w:r>
      <w:r w:rsidRPr="00603A50">
        <w:t xml:space="preserve"> </w:t>
      </w:r>
      <w:r w:rsidR="00D27FC3" w:rsidRPr="00603A50">
        <w:t>выгода</w:t>
      </w:r>
      <w:r w:rsidRPr="00603A50">
        <w:t xml:space="preserve"> </w:t>
      </w:r>
      <w:r w:rsidR="00D27FC3" w:rsidRPr="00603A50">
        <w:t>в</w:t>
      </w:r>
      <w:r w:rsidRPr="00603A50">
        <w:t xml:space="preserve"> </w:t>
      </w:r>
      <w:r w:rsidR="00D27FC3" w:rsidRPr="00603A50">
        <w:t>том,</w:t>
      </w:r>
      <w:r w:rsidRPr="00603A50">
        <w:t xml:space="preserve"> </w:t>
      </w:r>
      <w:r w:rsidR="00D27FC3" w:rsidRPr="00603A50">
        <w:t>что</w:t>
      </w:r>
      <w:r w:rsidRPr="00603A50">
        <w:t xml:space="preserve"> </w:t>
      </w:r>
      <w:r w:rsidR="00D27FC3" w:rsidRPr="00603A50">
        <w:t>он</w:t>
      </w:r>
      <w:r w:rsidRPr="00603A50">
        <w:t xml:space="preserve"> </w:t>
      </w:r>
      <w:r w:rsidR="00D27FC3" w:rsidRPr="00603A50">
        <w:t>может</w:t>
      </w:r>
      <w:r w:rsidRPr="00603A50">
        <w:t xml:space="preserve"> </w:t>
      </w:r>
      <w:r w:rsidR="00D27FC3" w:rsidRPr="00603A50">
        <w:t>найти</w:t>
      </w:r>
      <w:r w:rsidRPr="00603A50">
        <w:t xml:space="preserve"> </w:t>
      </w:r>
      <w:r w:rsidR="00D27FC3" w:rsidRPr="00603A50">
        <w:t>и</w:t>
      </w:r>
      <w:r w:rsidRPr="00603A50">
        <w:t xml:space="preserve"> </w:t>
      </w:r>
      <w:r w:rsidR="00D27FC3" w:rsidRPr="00603A50">
        <w:t>переманить</w:t>
      </w:r>
      <w:r w:rsidRPr="00603A50">
        <w:t xml:space="preserve"> </w:t>
      </w:r>
      <w:r w:rsidR="00D27FC3" w:rsidRPr="00603A50">
        <w:t>все</w:t>
      </w:r>
      <w:r w:rsidRPr="00603A50">
        <w:t xml:space="preserve"> </w:t>
      </w:r>
      <w:r w:rsidR="00D27FC3" w:rsidRPr="00603A50">
        <w:t>кадры,</w:t>
      </w:r>
      <w:r w:rsidRPr="00603A50">
        <w:t xml:space="preserve"> </w:t>
      </w:r>
      <w:r w:rsidR="00D27FC3" w:rsidRPr="00603A50">
        <w:t>которые</w:t>
      </w:r>
      <w:r w:rsidRPr="00603A50">
        <w:t xml:space="preserve"> </w:t>
      </w:r>
      <w:r w:rsidR="00D27FC3" w:rsidRPr="00603A50">
        <w:t>действительно</w:t>
      </w:r>
      <w:r w:rsidRPr="00603A50">
        <w:t xml:space="preserve"> </w:t>
      </w:r>
      <w:r w:rsidR="00D27FC3" w:rsidRPr="00603A50">
        <w:t>ему</w:t>
      </w:r>
      <w:r w:rsidRPr="00603A50">
        <w:t xml:space="preserve"> </w:t>
      </w:r>
      <w:r w:rsidR="00D27FC3" w:rsidRPr="00603A50">
        <w:t>интересны.</w:t>
      </w:r>
      <w:r w:rsidRPr="00603A50">
        <w:t xml:space="preserve"> </w:t>
      </w:r>
      <w:r w:rsidR="00D27FC3" w:rsidRPr="00603A50">
        <w:t>Что</w:t>
      </w:r>
      <w:r w:rsidRPr="00603A50">
        <w:t xml:space="preserve"> </w:t>
      </w:r>
      <w:r w:rsidR="00D27FC3" w:rsidRPr="00603A50">
        <w:t>касается</w:t>
      </w:r>
      <w:r w:rsidRPr="00603A50">
        <w:t xml:space="preserve"> </w:t>
      </w:r>
      <w:r w:rsidR="00D27FC3" w:rsidRPr="00603A50">
        <w:t>налоговых</w:t>
      </w:r>
      <w:r w:rsidRPr="00603A50">
        <w:t xml:space="preserve"> </w:t>
      </w:r>
      <w:r w:rsidR="00D27FC3" w:rsidRPr="00603A50">
        <w:t>льгот,</w:t>
      </w:r>
      <w:r w:rsidRPr="00603A50">
        <w:t xml:space="preserve"> </w:t>
      </w:r>
      <w:r w:rsidR="00D27FC3" w:rsidRPr="00603A50">
        <w:t>то</w:t>
      </w:r>
      <w:r w:rsidRPr="00603A50">
        <w:t xml:space="preserve"> </w:t>
      </w:r>
      <w:r w:rsidR="00D27FC3" w:rsidRPr="00603A50">
        <w:t>часть</w:t>
      </w:r>
      <w:r w:rsidRPr="00603A50">
        <w:t xml:space="preserve"> </w:t>
      </w:r>
      <w:r w:rsidR="00D27FC3" w:rsidRPr="00603A50">
        <w:t>взноса,</w:t>
      </w:r>
      <w:r w:rsidRPr="00603A50">
        <w:t xml:space="preserve"> </w:t>
      </w:r>
      <w:r w:rsidR="00D27FC3" w:rsidRPr="00603A50">
        <w:t>которая</w:t>
      </w:r>
      <w:r w:rsidRPr="00603A50">
        <w:t xml:space="preserve"> </w:t>
      </w:r>
      <w:r w:rsidR="00D27FC3" w:rsidRPr="00603A50">
        <w:t>уплачивается</w:t>
      </w:r>
      <w:r w:rsidRPr="00603A50">
        <w:t xml:space="preserve"> </w:t>
      </w:r>
      <w:r w:rsidR="00D27FC3" w:rsidRPr="00603A50">
        <w:t>за</w:t>
      </w:r>
      <w:r w:rsidRPr="00603A50">
        <w:t xml:space="preserve"> </w:t>
      </w:r>
      <w:r w:rsidR="00D27FC3" w:rsidRPr="00603A50">
        <w:t>работников,</w:t>
      </w:r>
      <w:r w:rsidRPr="00603A50">
        <w:t xml:space="preserve"> </w:t>
      </w:r>
      <w:r w:rsidR="00D27FC3" w:rsidRPr="00603A50">
        <w:t>они</w:t>
      </w:r>
      <w:r w:rsidRPr="00603A50">
        <w:t xml:space="preserve"> </w:t>
      </w:r>
      <w:r w:rsidR="00D27FC3" w:rsidRPr="00603A50">
        <w:t>списываются</w:t>
      </w:r>
      <w:r w:rsidRPr="00603A50">
        <w:t xml:space="preserve"> </w:t>
      </w:r>
      <w:r w:rsidR="00D27FC3" w:rsidRPr="00603A50">
        <w:t>на</w:t>
      </w:r>
      <w:r w:rsidRPr="00603A50">
        <w:t xml:space="preserve"> </w:t>
      </w:r>
      <w:r w:rsidR="00D27FC3" w:rsidRPr="00603A50">
        <w:t>себестоимость.</w:t>
      </w:r>
      <w:r w:rsidRPr="00603A50">
        <w:t xml:space="preserve"> </w:t>
      </w:r>
      <w:r w:rsidR="00D27FC3" w:rsidRPr="00603A50">
        <w:t>Плюс</w:t>
      </w:r>
      <w:r w:rsidRPr="00603A50">
        <w:t xml:space="preserve"> </w:t>
      </w:r>
      <w:r w:rsidR="00D27FC3" w:rsidRPr="00603A50">
        <w:t>деньги,</w:t>
      </w:r>
      <w:r w:rsidRPr="00603A50">
        <w:t xml:space="preserve"> </w:t>
      </w:r>
      <w:r w:rsidR="00D27FC3" w:rsidRPr="00603A50">
        <w:t>которые</w:t>
      </w:r>
      <w:r w:rsidRPr="00603A50">
        <w:t xml:space="preserve"> </w:t>
      </w:r>
      <w:r w:rsidR="00D27FC3" w:rsidRPr="00603A50">
        <w:t>идут</w:t>
      </w:r>
      <w:r w:rsidRPr="00603A50">
        <w:t xml:space="preserve"> </w:t>
      </w:r>
      <w:r w:rsidR="00D27FC3" w:rsidRPr="00603A50">
        <w:t>в</w:t>
      </w:r>
      <w:r w:rsidRPr="00603A50">
        <w:t xml:space="preserve"> </w:t>
      </w:r>
      <w:r w:rsidR="00D27FC3" w:rsidRPr="00603A50">
        <w:t>негосударственные</w:t>
      </w:r>
      <w:r w:rsidRPr="00603A50">
        <w:t xml:space="preserve"> </w:t>
      </w:r>
      <w:r w:rsidR="00D27FC3" w:rsidRPr="00603A50">
        <w:t>пенсионные</w:t>
      </w:r>
      <w:r w:rsidRPr="00603A50">
        <w:t xml:space="preserve"> </w:t>
      </w:r>
      <w:r w:rsidR="00D27FC3" w:rsidRPr="00603A50">
        <w:t>фонды</w:t>
      </w:r>
      <w:r w:rsidRPr="00603A50">
        <w:t xml:space="preserve"> </w:t>
      </w:r>
      <w:r w:rsidR="00D27FC3" w:rsidRPr="00603A50">
        <w:t>инвестируются.</w:t>
      </w:r>
      <w:r w:rsidRPr="00603A50">
        <w:t xml:space="preserve"> </w:t>
      </w:r>
      <w:r w:rsidR="00D27FC3" w:rsidRPr="00603A50">
        <w:t>Если</w:t>
      </w:r>
      <w:r w:rsidRPr="00603A50">
        <w:t xml:space="preserve"> </w:t>
      </w:r>
      <w:r w:rsidR="00D27FC3" w:rsidRPr="00603A50">
        <w:t>это</w:t>
      </w:r>
      <w:r w:rsidRPr="00603A50">
        <w:t xml:space="preserve"> </w:t>
      </w:r>
      <w:r w:rsidR="00D27FC3" w:rsidRPr="00603A50">
        <w:t>крупная</w:t>
      </w:r>
      <w:r w:rsidRPr="00603A50">
        <w:t xml:space="preserve"> </w:t>
      </w:r>
      <w:r w:rsidR="00D27FC3" w:rsidRPr="00603A50">
        <w:t>компания,</w:t>
      </w:r>
      <w:r w:rsidRPr="00603A50">
        <w:t xml:space="preserve"> </w:t>
      </w:r>
      <w:r w:rsidR="00D27FC3" w:rsidRPr="00603A50">
        <w:t>то</w:t>
      </w:r>
      <w:r w:rsidRPr="00603A50">
        <w:t xml:space="preserve"> </w:t>
      </w:r>
      <w:r w:rsidR="00D27FC3" w:rsidRPr="00603A50">
        <w:t>деньги</w:t>
      </w:r>
      <w:r w:rsidRPr="00603A50">
        <w:t xml:space="preserve"> </w:t>
      </w:r>
      <w:r w:rsidR="00D27FC3" w:rsidRPr="00603A50">
        <w:t>могут</w:t>
      </w:r>
      <w:r w:rsidRPr="00603A50">
        <w:t xml:space="preserve"> </w:t>
      </w:r>
      <w:r w:rsidR="00D27FC3" w:rsidRPr="00603A50">
        <w:t>вкладываться</w:t>
      </w:r>
      <w:r w:rsidRPr="00603A50">
        <w:t xml:space="preserve"> </w:t>
      </w:r>
      <w:r w:rsidR="00D27FC3" w:rsidRPr="00603A50">
        <w:t>и</w:t>
      </w:r>
      <w:r w:rsidRPr="00603A50">
        <w:t xml:space="preserve"> </w:t>
      </w:r>
      <w:r w:rsidR="00D27FC3" w:rsidRPr="00603A50">
        <w:t>в</w:t>
      </w:r>
      <w:r w:rsidRPr="00603A50">
        <w:t xml:space="preserve"> </w:t>
      </w:r>
      <w:r w:rsidR="00D27FC3" w:rsidRPr="00603A50">
        <w:t>акции</w:t>
      </w:r>
      <w:r w:rsidRPr="00603A50">
        <w:t xml:space="preserve"> </w:t>
      </w:r>
      <w:r w:rsidR="00D27FC3" w:rsidRPr="00603A50">
        <w:t>этой</w:t>
      </w:r>
      <w:r w:rsidRPr="00603A50">
        <w:t xml:space="preserve"> </w:t>
      </w:r>
      <w:r w:rsidR="00D27FC3" w:rsidRPr="00603A50">
        <w:t>компании,</w:t>
      </w:r>
      <w:r w:rsidRPr="00603A50">
        <w:t xml:space="preserve"> </w:t>
      </w:r>
      <w:r w:rsidR="00D27FC3" w:rsidRPr="00603A50">
        <w:t>что</w:t>
      </w:r>
      <w:r w:rsidRPr="00603A50">
        <w:t xml:space="preserve"> </w:t>
      </w:r>
      <w:r w:rsidR="00D27FC3" w:rsidRPr="00603A50">
        <w:t>тоже</w:t>
      </w:r>
      <w:r w:rsidRPr="00603A50">
        <w:t xml:space="preserve"> </w:t>
      </w:r>
      <w:r w:rsidR="00D27FC3" w:rsidRPr="00603A50">
        <w:t>неплохой</w:t>
      </w:r>
      <w:r w:rsidRPr="00603A50">
        <w:t xml:space="preserve"> </w:t>
      </w:r>
      <w:r w:rsidR="00D27FC3" w:rsidRPr="00603A50">
        <w:t>источник</w:t>
      </w:r>
      <w:r w:rsidRPr="00603A50">
        <w:t xml:space="preserve"> </w:t>
      </w:r>
      <w:r w:rsidR="00D27FC3" w:rsidRPr="00603A50">
        <w:t>для</w:t>
      </w:r>
      <w:r w:rsidRPr="00603A50">
        <w:t xml:space="preserve"> </w:t>
      </w:r>
      <w:r w:rsidR="00D27FC3" w:rsidRPr="00603A50">
        <w:t>капитализации.</w:t>
      </w:r>
      <w:r w:rsidRPr="00603A50">
        <w:t xml:space="preserve"> </w:t>
      </w:r>
      <w:r w:rsidR="00D27FC3" w:rsidRPr="00603A50">
        <w:t>Для</w:t>
      </w:r>
      <w:r w:rsidRPr="00603A50">
        <w:t xml:space="preserve"> </w:t>
      </w:r>
      <w:r w:rsidR="00D27FC3" w:rsidRPr="00603A50">
        <w:t>работника</w:t>
      </w:r>
      <w:r w:rsidRPr="00603A50">
        <w:t xml:space="preserve"> - </w:t>
      </w:r>
      <w:r w:rsidR="00D27FC3" w:rsidRPr="00603A50">
        <w:t>это,</w:t>
      </w:r>
      <w:r w:rsidRPr="00603A50">
        <w:t xml:space="preserve"> </w:t>
      </w:r>
      <w:r w:rsidR="00D27FC3" w:rsidRPr="00603A50">
        <w:t>прежде</w:t>
      </w:r>
      <w:r w:rsidRPr="00603A50">
        <w:t xml:space="preserve"> </w:t>
      </w:r>
      <w:r w:rsidR="00D27FC3" w:rsidRPr="00603A50">
        <w:t>всего,</w:t>
      </w:r>
      <w:r w:rsidRPr="00603A50">
        <w:t xml:space="preserve"> </w:t>
      </w:r>
      <w:r w:rsidR="00D27FC3" w:rsidRPr="00603A50">
        <w:t>уверенность</w:t>
      </w:r>
      <w:r w:rsidRPr="00603A50">
        <w:t xml:space="preserve"> </w:t>
      </w:r>
      <w:r w:rsidR="00D27FC3" w:rsidRPr="00603A50">
        <w:t>в</w:t>
      </w:r>
      <w:r w:rsidRPr="00603A50">
        <w:t xml:space="preserve"> </w:t>
      </w:r>
      <w:r w:rsidR="00D27FC3" w:rsidRPr="00603A50">
        <w:t>завтрашнем</w:t>
      </w:r>
      <w:r w:rsidRPr="00603A50">
        <w:t xml:space="preserve"> </w:t>
      </w:r>
      <w:r w:rsidR="00D27FC3" w:rsidRPr="00603A50">
        <w:t>дне,</w:t>
      </w:r>
      <w:r w:rsidRPr="00603A50">
        <w:t xml:space="preserve"> </w:t>
      </w:r>
      <w:r w:rsidR="00D27FC3" w:rsidRPr="00603A50">
        <w:t>это</w:t>
      </w:r>
      <w:r w:rsidRPr="00603A50">
        <w:t xml:space="preserve"> </w:t>
      </w:r>
      <w:r w:rsidR="00D27FC3" w:rsidRPr="00603A50">
        <w:t>более</w:t>
      </w:r>
      <w:r w:rsidRPr="00603A50">
        <w:t xml:space="preserve"> </w:t>
      </w:r>
      <w:r w:rsidR="00D27FC3" w:rsidRPr="00603A50">
        <w:t>высокая</w:t>
      </w:r>
      <w:r w:rsidRPr="00603A50">
        <w:t xml:space="preserve"> </w:t>
      </w:r>
      <w:r w:rsidR="00D27FC3" w:rsidRPr="00603A50">
        <w:t>пенсия,</w:t>
      </w:r>
      <w:r w:rsidRPr="00603A50">
        <w:t xml:space="preserve"> </w:t>
      </w:r>
      <w:r w:rsidR="00D27FC3" w:rsidRPr="00603A50">
        <w:t>эта</w:t>
      </w:r>
      <w:r w:rsidRPr="00603A50">
        <w:t xml:space="preserve"> </w:t>
      </w:r>
      <w:r w:rsidR="00D27FC3" w:rsidRPr="00603A50">
        <w:t>пенсия</w:t>
      </w:r>
      <w:r w:rsidRPr="00603A50">
        <w:t xml:space="preserve"> </w:t>
      </w:r>
      <w:r w:rsidR="00D27FC3" w:rsidRPr="00603A50">
        <w:t>выплачивается</w:t>
      </w:r>
      <w:r w:rsidRPr="00603A50">
        <w:t xml:space="preserve"> </w:t>
      </w:r>
      <w:r w:rsidR="00D27FC3" w:rsidRPr="00603A50">
        <w:t>в</w:t>
      </w:r>
      <w:r w:rsidRPr="00603A50">
        <w:t xml:space="preserve"> </w:t>
      </w:r>
      <w:r w:rsidR="00D27FC3" w:rsidRPr="00603A50">
        <w:t>дополнение</w:t>
      </w:r>
      <w:r w:rsidRPr="00603A50">
        <w:t xml:space="preserve"> </w:t>
      </w:r>
      <w:r w:rsidR="00D27FC3" w:rsidRPr="00603A50">
        <w:t>к</w:t>
      </w:r>
      <w:r w:rsidRPr="00603A50">
        <w:t xml:space="preserve"> </w:t>
      </w:r>
      <w:r w:rsidR="00D27FC3" w:rsidRPr="00603A50">
        <w:t>государственной</w:t>
      </w:r>
      <w:r w:rsidRPr="00603A50">
        <w:t xml:space="preserve"> </w:t>
      </w:r>
      <w:r w:rsidR="00D27FC3" w:rsidRPr="00603A50">
        <w:t>пенсии</w:t>
      </w:r>
      <w:r w:rsidRPr="00603A50">
        <w:t>»</w:t>
      </w:r>
      <w:r w:rsidR="00D27FC3" w:rsidRPr="00603A50">
        <w:t>.</w:t>
      </w:r>
    </w:p>
    <w:p w14:paraId="5DFD4F8E" w14:textId="77777777" w:rsidR="00D27FC3" w:rsidRPr="00603A50" w:rsidRDefault="00D27FC3" w:rsidP="00D27FC3">
      <w:r w:rsidRPr="00603A50">
        <w:t>При</w:t>
      </w:r>
      <w:r w:rsidR="00833672" w:rsidRPr="00603A50">
        <w:t xml:space="preserve"> </w:t>
      </w:r>
      <w:r w:rsidRPr="00603A50">
        <w:t>этом</w:t>
      </w:r>
      <w:r w:rsidR="00833672" w:rsidRPr="00603A50">
        <w:t xml:space="preserve"> </w:t>
      </w:r>
      <w:r w:rsidRPr="00603A50">
        <w:t>эксперты</w:t>
      </w:r>
      <w:r w:rsidR="00833672" w:rsidRPr="00603A50">
        <w:t xml:space="preserve"> </w:t>
      </w:r>
      <w:r w:rsidRPr="00603A50">
        <w:t>предупреждают,</w:t>
      </w:r>
      <w:r w:rsidR="00833672" w:rsidRPr="00603A50">
        <w:t xml:space="preserve"> </w:t>
      </w:r>
      <w:r w:rsidRPr="00603A50">
        <w:t>что</w:t>
      </w:r>
      <w:r w:rsidR="00833672" w:rsidRPr="00603A50">
        <w:t xml:space="preserve"> </w:t>
      </w:r>
      <w:r w:rsidRPr="00603A50">
        <w:t>инвестиции</w:t>
      </w:r>
      <w:r w:rsidR="00833672" w:rsidRPr="00603A50">
        <w:t xml:space="preserve"> </w:t>
      </w:r>
      <w:r w:rsidRPr="00603A50">
        <w:t>более</w:t>
      </w:r>
      <w:r w:rsidR="00833672" w:rsidRPr="00603A50">
        <w:t xml:space="preserve"> </w:t>
      </w:r>
      <w:r w:rsidRPr="00603A50">
        <w:t>рискованны,</w:t>
      </w:r>
      <w:r w:rsidR="00833672" w:rsidRPr="00603A50">
        <w:t xml:space="preserve"> </w:t>
      </w:r>
      <w:r w:rsidRPr="00603A50">
        <w:t>чем</w:t>
      </w:r>
      <w:r w:rsidR="00833672" w:rsidRPr="00603A50">
        <w:t xml:space="preserve"> </w:t>
      </w:r>
      <w:r w:rsidRPr="00603A50">
        <w:t>банковские</w:t>
      </w:r>
      <w:r w:rsidR="00833672" w:rsidRPr="00603A50">
        <w:t xml:space="preserve"> </w:t>
      </w:r>
      <w:r w:rsidRPr="00603A50">
        <w:t>депозиты.</w:t>
      </w:r>
      <w:r w:rsidR="00833672" w:rsidRPr="00603A50">
        <w:t xml:space="preserve"> </w:t>
      </w:r>
      <w:r w:rsidRPr="00603A50">
        <w:t>Также</w:t>
      </w:r>
      <w:r w:rsidR="00833672" w:rsidRPr="00603A50">
        <w:t xml:space="preserve"> </w:t>
      </w:r>
      <w:r w:rsidRPr="00603A50">
        <w:t>существуют</w:t>
      </w:r>
      <w:r w:rsidR="00833672" w:rsidRPr="00603A50">
        <w:t xml:space="preserve"> </w:t>
      </w:r>
      <w:r w:rsidRPr="00603A50">
        <w:t>ограничения</w:t>
      </w:r>
      <w:r w:rsidR="00833672" w:rsidRPr="00603A50">
        <w:t xml:space="preserve"> </w:t>
      </w:r>
      <w:r w:rsidRPr="00603A50">
        <w:t>на</w:t>
      </w:r>
      <w:r w:rsidR="00833672" w:rsidRPr="00603A50">
        <w:t xml:space="preserve"> </w:t>
      </w:r>
      <w:r w:rsidRPr="00603A50">
        <w:t>снятие</w:t>
      </w:r>
      <w:r w:rsidR="00833672" w:rsidRPr="00603A50">
        <w:t xml:space="preserve"> </w:t>
      </w:r>
      <w:r w:rsidRPr="00603A50">
        <w:t>средств</w:t>
      </w:r>
      <w:r w:rsidR="00833672" w:rsidRPr="00603A50">
        <w:t xml:space="preserve"> </w:t>
      </w:r>
      <w:r w:rsidRPr="00603A50">
        <w:t>при</w:t>
      </w:r>
      <w:r w:rsidR="00833672" w:rsidRPr="00603A50">
        <w:t xml:space="preserve"> </w:t>
      </w:r>
      <w:r w:rsidRPr="00603A50">
        <w:t>увольнении.</w:t>
      </w:r>
    </w:p>
    <w:p w14:paraId="59E1E7FB" w14:textId="77777777" w:rsidR="00D27FC3" w:rsidRPr="00603A50" w:rsidRDefault="00D27FC3" w:rsidP="00D27FC3">
      <w:r w:rsidRPr="00603A50">
        <w:t>По</w:t>
      </w:r>
      <w:r w:rsidR="00833672" w:rsidRPr="00603A50">
        <w:t xml:space="preserve"> </w:t>
      </w:r>
      <w:r w:rsidRPr="00603A50">
        <w:t>данным</w:t>
      </w:r>
      <w:r w:rsidR="00833672" w:rsidRPr="00603A50">
        <w:t xml:space="preserve"> </w:t>
      </w:r>
      <w:r w:rsidRPr="00603A50">
        <w:t>Центробанка,</w:t>
      </w:r>
      <w:r w:rsidR="00833672" w:rsidRPr="00603A50">
        <w:t xml:space="preserve"> </w:t>
      </w:r>
      <w:r w:rsidRPr="00603A50">
        <w:t>добровольные</w:t>
      </w:r>
      <w:r w:rsidR="00833672" w:rsidRPr="00603A50">
        <w:t xml:space="preserve"> </w:t>
      </w:r>
      <w:r w:rsidRPr="00603A50">
        <w:t>взносы</w:t>
      </w:r>
      <w:r w:rsidR="00833672" w:rsidRPr="00603A50">
        <w:t xml:space="preserve"> </w:t>
      </w:r>
      <w:r w:rsidRPr="00603A50">
        <w:t>россиян</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рекордно</w:t>
      </w:r>
      <w:r w:rsidR="00833672" w:rsidRPr="00603A50">
        <w:t xml:space="preserve"> </w:t>
      </w:r>
      <w:r w:rsidRPr="00603A50">
        <w:t>выросли.</w:t>
      </w:r>
      <w:r w:rsidR="00833672" w:rsidRPr="00603A50">
        <w:t xml:space="preserve"> </w:t>
      </w:r>
      <w:r w:rsidRPr="00603A50">
        <w:t>С</w:t>
      </w:r>
      <w:r w:rsidR="00833672" w:rsidRPr="00603A50">
        <w:t xml:space="preserve"> </w:t>
      </w:r>
      <w:r w:rsidRPr="00603A50">
        <w:t>начала</w:t>
      </w:r>
      <w:r w:rsidR="00833672" w:rsidRPr="00603A50">
        <w:t xml:space="preserve"> </w:t>
      </w:r>
      <w:r w:rsidRPr="00603A50">
        <w:t>года</w:t>
      </w:r>
      <w:r w:rsidR="00833672" w:rsidRPr="00603A50">
        <w:t xml:space="preserve"> </w:t>
      </w:r>
      <w:r w:rsidRPr="00603A50">
        <w:t>они</w:t>
      </w:r>
      <w:r w:rsidR="00833672" w:rsidRPr="00603A50">
        <w:t xml:space="preserve"> </w:t>
      </w:r>
      <w:r w:rsidRPr="00603A50">
        <w:t>вложили</w:t>
      </w:r>
      <w:r w:rsidR="00833672" w:rsidRPr="00603A50">
        <w:t xml:space="preserve"> </w:t>
      </w:r>
      <w:r w:rsidRPr="00603A50">
        <w:t>в</w:t>
      </w:r>
      <w:r w:rsidR="00833672" w:rsidRPr="00603A50">
        <w:t xml:space="preserve"> </w:t>
      </w:r>
      <w:r w:rsidRPr="00603A50">
        <w:t>негосударственные</w:t>
      </w:r>
      <w:r w:rsidR="00833672" w:rsidRPr="00603A50">
        <w:t xml:space="preserve"> </w:t>
      </w:r>
      <w:r w:rsidRPr="00603A50">
        <w:t>фонды</w:t>
      </w:r>
      <w:r w:rsidR="00833672" w:rsidRPr="00603A50">
        <w:t xml:space="preserve"> </w:t>
      </w:r>
      <w:r w:rsidRPr="00603A50">
        <w:t>около</w:t>
      </w:r>
      <w:r w:rsidR="00833672" w:rsidRPr="00603A50">
        <w:t xml:space="preserve"> </w:t>
      </w:r>
      <w:r w:rsidRPr="00603A50">
        <w:t>100</w:t>
      </w:r>
      <w:r w:rsidR="00833672" w:rsidRPr="00603A50">
        <w:t xml:space="preserve"> </w:t>
      </w:r>
      <w:r w:rsidRPr="00603A50">
        <w:t>миллиардов</w:t>
      </w:r>
      <w:r w:rsidR="00833672" w:rsidRPr="00603A50">
        <w:t xml:space="preserve"> </w:t>
      </w:r>
      <w:r w:rsidRPr="00603A50">
        <w:t>рублей.</w:t>
      </w:r>
      <w:r w:rsidR="00833672" w:rsidRPr="00603A50">
        <w:t xml:space="preserve"> </w:t>
      </w:r>
      <w:r w:rsidRPr="00603A50">
        <w:t>Спрос</w:t>
      </w:r>
      <w:r w:rsidR="00833672" w:rsidRPr="00603A50">
        <w:t xml:space="preserve"> </w:t>
      </w:r>
      <w:r w:rsidRPr="00603A50">
        <w:t>на</w:t>
      </w:r>
      <w:r w:rsidR="00833672" w:rsidRPr="00603A50">
        <w:t xml:space="preserve"> </w:t>
      </w:r>
      <w:r w:rsidRPr="00603A50">
        <w:t>такие</w:t>
      </w:r>
      <w:r w:rsidR="00833672" w:rsidRPr="00603A50">
        <w:t xml:space="preserve"> </w:t>
      </w:r>
      <w:r w:rsidRPr="00603A50">
        <w:t>накопления</w:t>
      </w:r>
      <w:r w:rsidR="00833672" w:rsidRPr="00603A50">
        <w:t xml:space="preserve"> </w:t>
      </w:r>
      <w:r w:rsidRPr="00603A50">
        <w:t>увеличился</w:t>
      </w:r>
      <w:r w:rsidR="00833672" w:rsidRPr="00603A50">
        <w:t xml:space="preserve"> </w:t>
      </w:r>
      <w:r w:rsidRPr="00603A50">
        <w:t>благодаря</w:t>
      </w:r>
      <w:r w:rsidR="00833672" w:rsidRPr="00603A50">
        <w:t xml:space="preserve"> </w:t>
      </w:r>
      <w:r w:rsidRPr="00603A50">
        <w:t>запущенной</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p>
    <w:p w14:paraId="4A8D6984" w14:textId="77777777" w:rsidR="00D27FC3" w:rsidRPr="00603A50" w:rsidRDefault="00D27FC3" w:rsidP="00D27FC3">
      <w:r w:rsidRPr="00603A50">
        <w:t>Если</w:t>
      </w:r>
      <w:r w:rsidR="00833672" w:rsidRPr="00603A50">
        <w:t xml:space="preserve"> </w:t>
      </w:r>
      <w:r w:rsidRPr="00603A50">
        <w:t>примерно</w:t>
      </w:r>
      <w:r w:rsidR="00833672" w:rsidRPr="00603A50">
        <w:t xml:space="preserve"> </w:t>
      </w:r>
      <w:r w:rsidRPr="00603A50">
        <w:t>с</w:t>
      </w:r>
      <w:r w:rsidR="00833672" w:rsidRPr="00603A50">
        <w:t xml:space="preserve"> </w:t>
      </w:r>
      <w:r w:rsidRPr="00603A50">
        <w:t>30</w:t>
      </w:r>
      <w:r w:rsidR="00833672" w:rsidRPr="00603A50">
        <w:t xml:space="preserve"> </w:t>
      </w:r>
      <w:r w:rsidRPr="00603A50">
        <w:t>лет</w:t>
      </w:r>
      <w:r w:rsidR="00833672" w:rsidRPr="00603A50">
        <w:t xml:space="preserve"> </w:t>
      </w:r>
      <w:r w:rsidRPr="00603A50">
        <w:t>начать</w:t>
      </w:r>
      <w:r w:rsidR="00833672" w:rsidRPr="00603A50">
        <w:t xml:space="preserve"> </w:t>
      </w:r>
      <w:r w:rsidRPr="00603A50">
        <w:t>перечислять</w:t>
      </w:r>
      <w:r w:rsidR="00833672" w:rsidRPr="00603A50">
        <w:t xml:space="preserve"> </w:t>
      </w:r>
      <w:r w:rsidRPr="00603A50">
        <w:t>таким</w:t>
      </w:r>
      <w:r w:rsidR="00833672" w:rsidRPr="00603A50">
        <w:t xml:space="preserve"> </w:t>
      </w:r>
      <w:r w:rsidRPr="00603A50">
        <w:t>образом</w:t>
      </w:r>
      <w:r w:rsidR="00833672" w:rsidRPr="00603A50">
        <w:t xml:space="preserve"> </w:t>
      </w:r>
      <w:r w:rsidRPr="00603A50">
        <w:t>около</w:t>
      </w:r>
      <w:r w:rsidR="00833672" w:rsidRPr="00603A50">
        <w:t xml:space="preserve"> </w:t>
      </w:r>
      <w:r w:rsidRPr="00603A50">
        <w:t>3</w:t>
      </w:r>
      <w:r w:rsidR="00833672" w:rsidRPr="00603A50">
        <w:t xml:space="preserve"> </w:t>
      </w:r>
      <w:r w:rsidRPr="00603A50">
        <w:t>тысяч</w:t>
      </w:r>
      <w:r w:rsidR="00833672" w:rsidRPr="00603A50">
        <w:t xml:space="preserve"> </w:t>
      </w:r>
      <w:r w:rsidRPr="00603A50">
        <w:t>в</w:t>
      </w:r>
      <w:r w:rsidR="00833672" w:rsidRPr="00603A50">
        <w:t xml:space="preserve"> </w:t>
      </w:r>
      <w:r w:rsidRPr="00603A50">
        <w:t>месяц,</w:t>
      </w:r>
      <w:r w:rsidR="00833672" w:rsidRPr="00603A50">
        <w:t xml:space="preserve"> </w:t>
      </w:r>
      <w:r w:rsidRPr="00603A50">
        <w:t>то</w:t>
      </w:r>
      <w:r w:rsidR="00833672" w:rsidRPr="00603A50">
        <w:t xml:space="preserve"> </w:t>
      </w:r>
      <w:r w:rsidRPr="00603A50">
        <w:t>размер</w:t>
      </w:r>
      <w:r w:rsidR="00833672" w:rsidRPr="00603A50">
        <w:t xml:space="preserve"> </w:t>
      </w:r>
      <w:r w:rsidRPr="00603A50">
        <w:t>пенсии</w:t>
      </w:r>
      <w:r w:rsidR="00833672" w:rsidRPr="00603A50">
        <w:t xml:space="preserve"> </w:t>
      </w:r>
      <w:r w:rsidRPr="00603A50">
        <w:t>к</w:t>
      </w:r>
      <w:r w:rsidR="00833672" w:rsidRPr="00603A50">
        <w:t xml:space="preserve"> </w:t>
      </w:r>
      <w:r w:rsidRPr="00603A50">
        <w:t>моменту</w:t>
      </w:r>
      <w:r w:rsidR="00833672" w:rsidRPr="00603A50">
        <w:t xml:space="preserve"> </w:t>
      </w:r>
      <w:r w:rsidRPr="00603A50">
        <w:t>ее</w:t>
      </w:r>
      <w:r w:rsidR="00833672" w:rsidRPr="00603A50">
        <w:t xml:space="preserve"> </w:t>
      </w:r>
      <w:r w:rsidRPr="00603A50">
        <w:t>наступления</w:t>
      </w:r>
      <w:r w:rsidR="00833672" w:rsidRPr="00603A50">
        <w:t xml:space="preserve"> </w:t>
      </w:r>
      <w:r w:rsidRPr="00603A50">
        <w:t>увеличится</w:t>
      </w:r>
      <w:r w:rsidR="00833672" w:rsidRPr="00603A50">
        <w:t xml:space="preserve"> </w:t>
      </w:r>
      <w:r w:rsidRPr="00603A50">
        <w:t>в</w:t>
      </w:r>
      <w:r w:rsidR="00833672" w:rsidRPr="00603A50">
        <w:t xml:space="preserve"> </w:t>
      </w:r>
      <w:r w:rsidRPr="00603A50">
        <w:t>среднем</w:t>
      </w:r>
      <w:r w:rsidR="00833672" w:rsidRPr="00603A50">
        <w:t xml:space="preserve"> </w:t>
      </w:r>
      <w:r w:rsidRPr="00603A50">
        <w:t>на</w:t>
      </w:r>
      <w:r w:rsidR="00833672" w:rsidRPr="00603A50">
        <w:t xml:space="preserve"> </w:t>
      </w:r>
      <w:r w:rsidRPr="00603A50">
        <w:t>15</w:t>
      </w:r>
      <w:r w:rsidR="00833672" w:rsidRPr="00603A50">
        <w:t xml:space="preserve"> </w:t>
      </w:r>
      <w:r w:rsidRPr="00603A50">
        <w:t>тысяч,</w:t>
      </w:r>
      <w:r w:rsidR="00833672" w:rsidRPr="00603A50">
        <w:t xml:space="preserve"> </w:t>
      </w:r>
      <w:r w:rsidRPr="00603A50">
        <w:t>уточнил</w:t>
      </w:r>
      <w:r w:rsidR="00833672" w:rsidRPr="00603A50">
        <w:t xml:space="preserve"> </w:t>
      </w:r>
      <w:r w:rsidRPr="00603A50">
        <w:t>профессор</w:t>
      </w:r>
      <w:r w:rsidR="00833672" w:rsidRPr="00603A50">
        <w:t xml:space="preserve"> </w:t>
      </w:r>
      <w:r w:rsidRPr="00603A50">
        <w:t>Финансового</w:t>
      </w:r>
      <w:r w:rsidR="00833672" w:rsidRPr="00603A50">
        <w:t xml:space="preserve"> </w:t>
      </w:r>
      <w:r w:rsidRPr="00603A50">
        <w:t>университета</w:t>
      </w:r>
      <w:r w:rsidR="00833672" w:rsidRPr="00603A50">
        <w:t xml:space="preserve"> </w:t>
      </w:r>
      <w:r w:rsidRPr="00603A50">
        <w:t>при</w:t>
      </w:r>
      <w:r w:rsidR="00833672" w:rsidRPr="00603A50">
        <w:t xml:space="preserve"> </w:t>
      </w:r>
      <w:r w:rsidRPr="00603A50">
        <w:t>правительстве</w:t>
      </w:r>
      <w:r w:rsidR="00833672" w:rsidRPr="00603A50">
        <w:t xml:space="preserve"> </w:t>
      </w:r>
      <w:r w:rsidRPr="00603A50">
        <w:t>Александр</w:t>
      </w:r>
      <w:r w:rsidR="00833672" w:rsidRPr="00603A50">
        <w:t xml:space="preserve"> </w:t>
      </w:r>
      <w:r w:rsidRPr="00603A50">
        <w:t>Сафонов.</w:t>
      </w:r>
    </w:p>
    <w:p w14:paraId="2E15C4EC" w14:textId="77777777" w:rsidR="00D27FC3" w:rsidRPr="00603A50" w:rsidRDefault="00D27FC3" w:rsidP="00D27FC3">
      <w:r w:rsidRPr="00603A50">
        <w:t>Александр</w:t>
      </w:r>
      <w:r w:rsidR="00833672" w:rsidRPr="00603A50">
        <w:t xml:space="preserve"> </w:t>
      </w:r>
      <w:r w:rsidRPr="00603A50">
        <w:t>Сафонов</w:t>
      </w:r>
      <w:r w:rsidR="0008380E" w:rsidRPr="00603A50">
        <w:t>,</w:t>
      </w:r>
      <w:r w:rsidR="00833672" w:rsidRPr="00603A50">
        <w:t xml:space="preserve"> </w:t>
      </w:r>
      <w:r w:rsidRPr="00603A50">
        <w:t>профессор</w:t>
      </w:r>
      <w:r w:rsidR="00833672" w:rsidRPr="00603A50">
        <w:t xml:space="preserve"> </w:t>
      </w:r>
      <w:r w:rsidRPr="00603A50">
        <w:t>Финансового</w:t>
      </w:r>
      <w:r w:rsidR="00833672" w:rsidRPr="00603A50">
        <w:t xml:space="preserve"> </w:t>
      </w:r>
      <w:r w:rsidRPr="00603A50">
        <w:t>университета</w:t>
      </w:r>
      <w:r w:rsidR="00833672" w:rsidRPr="00603A50">
        <w:t xml:space="preserve"> </w:t>
      </w:r>
      <w:r w:rsidRPr="00603A50">
        <w:t>при</w:t>
      </w:r>
      <w:r w:rsidR="00833672" w:rsidRPr="00603A50">
        <w:t xml:space="preserve"> </w:t>
      </w:r>
      <w:r w:rsidRPr="00603A50">
        <w:t>правительстве</w:t>
      </w:r>
      <w:r w:rsidR="0008380E" w:rsidRPr="00603A50">
        <w:t>:</w:t>
      </w:r>
    </w:p>
    <w:p w14:paraId="14304EA7" w14:textId="77777777" w:rsidR="00D27FC3" w:rsidRPr="00603A50" w:rsidRDefault="00833672" w:rsidP="00D27FC3">
      <w:r w:rsidRPr="00603A50">
        <w:t>«</w:t>
      </w:r>
      <w:r w:rsidR="00D27FC3" w:rsidRPr="00603A50">
        <w:t>Если</w:t>
      </w:r>
      <w:r w:rsidRPr="00603A50">
        <w:t xml:space="preserve"> </w:t>
      </w:r>
      <w:r w:rsidR="00D27FC3" w:rsidRPr="00603A50">
        <w:t>у</w:t>
      </w:r>
      <w:r w:rsidRPr="00603A50">
        <w:t xml:space="preserve"> </w:t>
      </w:r>
      <w:r w:rsidR="00D27FC3" w:rsidRPr="00603A50">
        <w:t>нас</w:t>
      </w:r>
      <w:r w:rsidRPr="00603A50">
        <w:t xml:space="preserve"> </w:t>
      </w:r>
      <w:r w:rsidR="00D27FC3" w:rsidRPr="00603A50">
        <w:t>есть</w:t>
      </w:r>
      <w:r w:rsidRPr="00603A50">
        <w:t xml:space="preserve"> </w:t>
      </w:r>
      <w:r w:rsidR="00D27FC3" w:rsidRPr="00603A50">
        <w:t>москвич,</w:t>
      </w:r>
      <w:r w:rsidRPr="00603A50">
        <w:t xml:space="preserve"> </w:t>
      </w:r>
      <w:r w:rsidR="00D27FC3" w:rsidRPr="00603A50">
        <w:t>у</w:t>
      </w:r>
      <w:r w:rsidRPr="00603A50">
        <w:t xml:space="preserve"> </w:t>
      </w:r>
      <w:r w:rsidR="00D27FC3" w:rsidRPr="00603A50">
        <w:t>него</w:t>
      </w:r>
      <w:r w:rsidRPr="00603A50">
        <w:t xml:space="preserve"> </w:t>
      </w:r>
      <w:r w:rsidR="00D27FC3" w:rsidRPr="00603A50">
        <w:t>зарплата</w:t>
      </w:r>
      <w:r w:rsidRPr="00603A50">
        <w:t xml:space="preserve"> </w:t>
      </w:r>
      <w:r w:rsidR="00D27FC3" w:rsidRPr="00603A50">
        <w:t>80</w:t>
      </w:r>
      <w:r w:rsidRPr="00603A50">
        <w:t xml:space="preserve"> </w:t>
      </w:r>
      <w:r w:rsidR="00D27FC3" w:rsidRPr="00603A50">
        <w:t>тысяч</w:t>
      </w:r>
      <w:r w:rsidRPr="00603A50">
        <w:t xml:space="preserve"> </w:t>
      </w:r>
      <w:r w:rsidR="00D27FC3" w:rsidRPr="00603A50">
        <w:t>рублей,</w:t>
      </w:r>
      <w:r w:rsidRPr="00603A50">
        <w:t xml:space="preserve"> </w:t>
      </w:r>
      <w:r w:rsidR="00D27FC3" w:rsidRPr="00603A50">
        <w:t>это</w:t>
      </w:r>
      <w:r w:rsidRPr="00603A50">
        <w:t xml:space="preserve"> </w:t>
      </w:r>
      <w:r w:rsidR="00D27FC3" w:rsidRPr="00603A50">
        <w:t>достаточно</w:t>
      </w:r>
      <w:r w:rsidRPr="00603A50">
        <w:t xml:space="preserve"> </w:t>
      </w:r>
      <w:r w:rsidR="00D27FC3" w:rsidRPr="00603A50">
        <w:t>такая</w:t>
      </w:r>
      <w:r w:rsidRPr="00603A50">
        <w:t xml:space="preserve"> </w:t>
      </w:r>
      <w:r w:rsidR="00D27FC3" w:rsidRPr="00603A50">
        <w:t>распространенная</w:t>
      </w:r>
      <w:r w:rsidRPr="00603A50">
        <w:t xml:space="preserve"> </w:t>
      </w:r>
      <w:r w:rsidR="00D27FC3" w:rsidRPr="00603A50">
        <w:t>зарплата</w:t>
      </w:r>
      <w:r w:rsidRPr="00603A50">
        <w:t xml:space="preserve"> </w:t>
      </w:r>
      <w:r w:rsidR="00D27FC3" w:rsidRPr="00603A50">
        <w:t>в</w:t>
      </w:r>
      <w:r w:rsidRPr="00603A50">
        <w:t xml:space="preserve"> </w:t>
      </w:r>
      <w:r w:rsidR="00D27FC3" w:rsidRPr="00603A50">
        <w:t>столице.</w:t>
      </w:r>
      <w:r w:rsidRPr="00603A50">
        <w:t xml:space="preserve"> </w:t>
      </w:r>
      <w:r w:rsidR="00D27FC3" w:rsidRPr="00603A50">
        <w:t>Если</w:t>
      </w:r>
      <w:r w:rsidRPr="00603A50">
        <w:t xml:space="preserve"> </w:t>
      </w:r>
      <w:r w:rsidR="00D27FC3" w:rsidRPr="00603A50">
        <w:t>человек</w:t>
      </w:r>
      <w:r w:rsidRPr="00603A50">
        <w:t xml:space="preserve"> </w:t>
      </w:r>
      <w:r w:rsidR="00D27FC3" w:rsidRPr="00603A50">
        <w:t>будет</w:t>
      </w:r>
      <w:r w:rsidRPr="00603A50">
        <w:t xml:space="preserve"> </w:t>
      </w:r>
      <w:r w:rsidR="00D27FC3" w:rsidRPr="00603A50">
        <w:t>откладывать</w:t>
      </w:r>
      <w:r w:rsidRPr="00603A50">
        <w:t xml:space="preserve"> </w:t>
      </w:r>
      <w:r w:rsidR="00D27FC3" w:rsidRPr="00603A50">
        <w:t>порядка</w:t>
      </w:r>
      <w:r w:rsidRPr="00603A50">
        <w:t xml:space="preserve"> </w:t>
      </w:r>
      <w:r w:rsidR="00D27FC3" w:rsidRPr="00603A50">
        <w:t>3</w:t>
      </w:r>
      <w:r w:rsidRPr="00603A50">
        <w:t xml:space="preserve"> </w:t>
      </w:r>
      <w:r w:rsidR="00D27FC3" w:rsidRPr="00603A50">
        <w:t>тысяч</w:t>
      </w:r>
      <w:r w:rsidRPr="00603A50">
        <w:t xml:space="preserve"> </w:t>
      </w:r>
      <w:r w:rsidR="00D27FC3" w:rsidRPr="00603A50">
        <w:t>на</w:t>
      </w:r>
      <w:r w:rsidRPr="00603A50">
        <w:t xml:space="preserve"> </w:t>
      </w:r>
      <w:r w:rsidR="00D27FC3" w:rsidRPr="00603A50">
        <w:t>свою</w:t>
      </w:r>
      <w:r w:rsidRPr="00603A50">
        <w:t xml:space="preserve"> </w:t>
      </w:r>
      <w:r w:rsidR="00D27FC3" w:rsidRPr="00603A50">
        <w:t>пенсию,</w:t>
      </w:r>
      <w:r w:rsidRPr="00603A50">
        <w:t xml:space="preserve"> </w:t>
      </w:r>
      <w:r w:rsidR="00D27FC3" w:rsidRPr="00603A50">
        <w:t>то</w:t>
      </w:r>
      <w:r w:rsidRPr="00603A50">
        <w:t xml:space="preserve"> </w:t>
      </w:r>
      <w:r w:rsidR="00D27FC3" w:rsidRPr="00603A50">
        <w:t>государство</w:t>
      </w:r>
      <w:r w:rsidRPr="00603A50">
        <w:t xml:space="preserve"> </w:t>
      </w:r>
      <w:r w:rsidR="00D27FC3" w:rsidRPr="00603A50">
        <w:t>ему</w:t>
      </w:r>
      <w:r w:rsidRPr="00603A50">
        <w:t xml:space="preserve"> </w:t>
      </w:r>
      <w:r w:rsidR="00D27FC3" w:rsidRPr="00603A50">
        <w:t>дофинансирует</w:t>
      </w:r>
      <w:r w:rsidRPr="00603A50">
        <w:t xml:space="preserve"> </w:t>
      </w:r>
      <w:r w:rsidR="00D27FC3" w:rsidRPr="00603A50">
        <w:t>эту</w:t>
      </w:r>
      <w:r w:rsidRPr="00603A50">
        <w:t xml:space="preserve"> </w:t>
      </w:r>
      <w:r w:rsidR="00D27FC3" w:rsidRPr="00603A50">
        <w:t>сумму</w:t>
      </w:r>
      <w:r w:rsidRPr="00603A50">
        <w:t xml:space="preserve"> </w:t>
      </w:r>
      <w:r w:rsidR="00D27FC3" w:rsidRPr="00603A50">
        <w:t>в</w:t>
      </w:r>
      <w:r w:rsidRPr="00603A50">
        <w:t xml:space="preserve"> </w:t>
      </w:r>
      <w:r w:rsidR="00D27FC3" w:rsidRPr="00603A50">
        <w:t>течение</w:t>
      </w:r>
      <w:r w:rsidRPr="00603A50">
        <w:t xml:space="preserve"> </w:t>
      </w:r>
      <w:r w:rsidR="00D27FC3" w:rsidRPr="00603A50">
        <w:t>трех</w:t>
      </w:r>
      <w:r w:rsidRPr="00603A50">
        <w:t xml:space="preserve"> </w:t>
      </w:r>
      <w:r w:rsidR="00D27FC3" w:rsidRPr="00603A50">
        <w:t>лет</w:t>
      </w:r>
      <w:r w:rsidRPr="00603A50">
        <w:t xml:space="preserve"> </w:t>
      </w:r>
      <w:r w:rsidR="00D27FC3" w:rsidRPr="00603A50">
        <w:t>в</w:t>
      </w:r>
      <w:r w:rsidRPr="00603A50">
        <w:t xml:space="preserve"> </w:t>
      </w:r>
      <w:r w:rsidR="00D27FC3" w:rsidRPr="00603A50">
        <w:t>размере</w:t>
      </w:r>
      <w:r w:rsidRPr="00603A50">
        <w:t xml:space="preserve"> </w:t>
      </w:r>
      <w:r w:rsidR="00D27FC3" w:rsidRPr="00603A50">
        <w:t>36</w:t>
      </w:r>
      <w:r w:rsidRPr="00603A50">
        <w:t xml:space="preserve"> </w:t>
      </w:r>
      <w:r w:rsidR="00D27FC3" w:rsidRPr="00603A50">
        <w:t>тысяч</w:t>
      </w:r>
      <w:r w:rsidRPr="00603A50">
        <w:t xml:space="preserve"> </w:t>
      </w:r>
      <w:r w:rsidR="00D27FC3" w:rsidRPr="00603A50">
        <w:t>рублей.</w:t>
      </w:r>
      <w:r w:rsidRPr="00603A50">
        <w:t xml:space="preserve"> </w:t>
      </w:r>
      <w:r w:rsidR="00D27FC3" w:rsidRPr="00603A50">
        <w:t>В</w:t>
      </w:r>
      <w:r w:rsidRPr="00603A50">
        <w:t xml:space="preserve"> </w:t>
      </w:r>
      <w:r w:rsidR="00D27FC3" w:rsidRPr="00603A50">
        <w:t>результате</w:t>
      </w:r>
      <w:r w:rsidRPr="00603A50">
        <w:t xml:space="preserve"> </w:t>
      </w:r>
      <w:r w:rsidR="00D27FC3" w:rsidRPr="00603A50">
        <w:t>еще</w:t>
      </w:r>
      <w:r w:rsidRPr="00603A50">
        <w:t xml:space="preserve"> </w:t>
      </w:r>
      <w:r w:rsidR="00D27FC3" w:rsidRPr="00603A50">
        <w:t>на</w:t>
      </w:r>
      <w:r w:rsidRPr="00603A50">
        <w:t xml:space="preserve"> </w:t>
      </w:r>
      <w:r w:rsidR="00D27FC3" w:rsidRPr="00603A50">
        <w:t>эти</w:t>
      </w:r>
      <w:r w:rsidRPr="00603A50">
        <w:t xml:space="preserve"> </w:t>
      </w:r>
      <w:r w:rsidR="00D27FC3" w:rsidRPr="00603A50">
        <w:t>деньги</w:t>
      </w:r>
      <w:r w:rsidRPr="00603A50">
        <w:t xml:space="preserve"> </w:t>
      </w:r>
      <w:r w:rsidR="00D27FC3" w:rsidRPr="00603A50">
        <w:t>он</w:t>
      </w:r>
      <w:r w:rsidRPr="00603A50">
        <w:t xml:space="preserve"> </w:t>
      </w:r>
      <w:r w:rsidR="00D27FC3" w:rsidRPr="00603A50">
        <w:t>получит</w:t>
      </w:r>
      <w:r w:rsidRPr="00603A50">
        <w:t xml:space="preserve"> </w:t>
      </w:r>
      <w:r w:rsidR="00D27FC3" w:rsidRPr="00603A50">
        <w:t>инвестиционный</w:t>
      </w:r>
      <w:r w:rsidRPr="00603A50">
        <w:t xml:space="preserve"> </w:t>
      </w:r>
      <w:r w:rsidR="00D27FC3" w:rsidRPr="00603A50">
        <w:t>доход,</w:t>
      </w:r>
      <w:r w:rsidRPr="00603A50">
        <w:t xml:space="preserve"> </w:t>
      </w:r>
      <w:r w:rsidR="00D27FC3" w:rsidRPr="00603A50">
        <w:t>который</w:t>
      </w:r>
      <w:r w:rsidRPr="00603A50">
        <w:t xml:space="preserve"> </w:t>
      </w:r>
      <w:r w:rsidR="00D27FC3" w:rsidRPr="00603A50">
        <w:t>заработает</w:t>
      </w:r>
      <w:r w:rsidRPr="00603A50">
        <w:t xml:space="preserve"> </w:t>
      </w:r>
      <w:r w:rsidR="00D27FC3" w:rsidRPr="00603A50">
        <w:t>ему</w:t>
      </w:r>
      <w:r w:rsidRPr="00603A50">
        <w:t xml:space="preserve"> </w:t>
      </w:r>
      <w:r w:rsidR="00D27FC3" w:rsidRPr="00603A50">
        <w:t>специализированные</w:t>
      </w:r>
      <w:r w:rsidRPr="00603A50">
        <w:t xml:space="preserve"> </w:t>
      </w:r>
      <w:r w:rsidR="00D27FC3" w:rsidRPr="00603A50">
        <w:t>компании</w:t>
      </w:r>
      <w:r w:rsidRPr="00603A50">
        <w:t xml:space="preserve"> </w:t>
      </w:r>
      <w:r w:rsidR="00D27FC3" w:rsidRPr="00603A50">
        <w:t>и</w:t>
      </w:r>
      <w:r w:rsidRPr="00603A50">
        <w:t xml:space="preserve"> </w:t>
      </w:r>
      <w:r w:rsidR="00D27FC3" w:rsidRPr="00603A50">
        <w:t>через,</w:t>
      </w:r>
      <w:r w:rsidRPr="00603A50">
        <w:t xml:space="preserve"> </w:t>
      </w:r>
      <w:r w:rsidR="00D27FC3" w:rsidRPr="00603A50">
        <w:t>условно,</w:t>
      </w:r>
      <w:r w:rsidRPr="00603A50">
        <w:t xml:space="preserve"> </w:t>
      </w:r>
      <w:r w:rsidR="00D27FC3" w:rsidRPr="00603A50">
        <w:t>30</w:t>
      </w:r>
      <w:r w:rsidRPr="00603A50">
        <w:t xml:space="preserve"> </w:t>
      </w:r>
      <w:r w:rsidR="00D27FC3" w:rsidRPr="00603A50">
        <w:t>лет</w:t>
      </w:r>
      <w:r w:rsidRPr="00603A50">
        <w:t xml:space="preserve"> </w:t>
      </w:r>
      <w:r w:rsidR="00D27FC3" w:rsidRPr="00603A50">
        <w:lastRenderedPageBreak/>
        <w:t>накопления</w:t>
      </w:r>
      <w:r w:rsidRPr="00603A50">
        <w:t xml:space="preserve"> </w:t>
      </w:r>
      <w:r w:rsidR="00D27FC3" w:rsidRPr="00603A50">
        <w:t>он</w:t>
      </w:r>
      <w:r w:rsidRPr="00603A50">
        <w:t xml:space="preserve"> </w:t>
      </w:r>
      <w:r w:rsidR="00D27FC3" w:rsidRPr="00603A50">
        <w:t>может</w:t>
      </w:r>
      <w:r w:rsidRPr="00603A50">
        <w:t xml:space="preserve"> </w:t>
      </w:r>
      <w:r w:rsidR="00D27FC3" w:rsidRPr="00603A50">
        <w:t>рассчитывать</w:t>
      </w:r>
      <w:r w:rsidRPr="00603A50">
        <w:t xml:space="preserve"> </w:t>
      </w:r>
      <w:r w:rsidR="00D27FC3" w:rsidRPr="00603A50">
        <w:t>при</w:t>
      </w:r>
      <w:r w:rsidRPr="00603A50">
        <w:t xml:space="preserve"> </w:t>
      </w:r>
      <w:r w:rsidR="00D27FC3" w:rsidRPr="00603A50">
        <w:t>тех</w:t>
      </w:r>
      <w:r w:rsidRPr="00603A50">
        <w:t xml:space="preserve"> </w:t>
      </w:r>
      <w:r w:rsidR="00D27FC3" w:rsidRPr="00603A50">
        <w:t>условиях,</w:t>
      </w:r>
      <w:r w:rsidRPr="00603A50">
        <w:t xml:space="preserve"> </w:t>
      </w:r>
      <w:r w:rsidR="00D27FC3" w:rsidRPr="00603A50">
        <w:t>которые</w:t>
      </w:r>
      <w:r w:rsidRPr="00603A50">
        <w:t xml:space="preserve"> </w:t>
      </w:r>
      <w:r w:rsidR="00D27FC3" w:rsidRPr="00603A50">
        <w:t>сегодня</w:t>
      </w:r>
      <w:r w:rsidRPr="00603A50">
        <w:t xml:space="preserve"> </w:t>
      </w:r>
      <w:r w:rsidR="00D27FC3" w:rsidRPr="00603A50">
        <w:t>существуют,</w:t>
      </w:r>
      <w:r w:rsidRPr="00603A50">
        <w:t xml:space="preserve"> </w:t>
      </w:r>
      <w:r w:rsidR="00D27FC3" w:rsidRPr="00603A50">
        <w:t>на</w:t>
      </w:r>
      <w:r w:rsidRPr="00603A50">
        <w:t xml:space="preserve"> </w:t>
      </w:r>
      <w:r w:rsidR="00D27FC3" w:rsidRPr="00603A50">
        <w:t>дополнительную</w:t>
      </w:r>
      <w:r w:rsidRPr="00603A50">
        <w:t xml:space="preserve"> </w:t>
      </w:r>
      <w:r w:rsidR="00D27FC3" w:rsidRPr="00603A50">
        <w:t>пенсию</w:t>
      </w:r>
      <w:r w:rsidRPr="00603A50">
        <w:t xml:space="preserve"> </w:t>
      </w:r>
      <w:r w:rsidR="00D27FC3" w:rsidRPr="00603A50">
        <w:t>в</w:t>
      </w:r>
      <w:r w:rsidRPr="00603A50">
        <w:t xml:space="preserve"> </w:t>
      </w:r>
      <w:r w:rsidR="00D27FC3" w:rsidRPr="00603A50">
        <w:t>размере</w:t>
      </w:r>
      <w:r w:rsidRPr="00603A50">
        <w:t xml:space="preserve"> </w:t>
      </w:r>
      <w:r w:rsidR="00D27FC3" w:rsidRPr="00603A50">
        <w:t>примерно</w:t>
      </w:r>
      <w:r w:rsidRPr="00603A50">
        <w:t xml:space="preserve"> </w:t>
      </w:r>
      <w:r w:rsidR="00D27FC3" w:rsidRPr="00603A50">
        <w:t>10-15</w:t>
      </w:r>
      <w:r w:rsidRPr="00603A50">
        <w:t xml:space="preserve"> </w:t>
      </w:r>
      <w:r w:rsidR="00D27FC3" w:rsidRPr="00603A50">
        <w:t>тысяч</w:t>
      </w:r>
      <w:r w:rsidRPr="00603A50">
        <w:t xml:space="preserve"> </w:t>
      </w:r>
      <w:r w:rsidR="00D27FC3" w:rsidRPr="00603A50">
        <w:t>рублей.</w:t>
      </w:r>
      <w:r w:rsidRPr="00603A50">
        <w:t xml:space="preserve"> </w:t>
      </w:r>
      <w:r w:rsidR="00D27FC3" w:rsidRPr="00603A50">
        <w:t>Все,</w:t>
      </w:r>
      <w:r w:rsidRPr="00603A50">
        <w:t xml:space="preserve"> </w:t>
      </w:r>
      <w:r w:rsidR="00D27FC3" w:rsidRPr="00603A50">
        <w:t>конечно</w:t>
      </w:r>
      <w:r w:rsidRPr="00603A50">
        <w:t xml:space="preserve"> </w:t>
      </w:r>
      <w:r w:rsidR="00D27FC3" w:rsidRPr="00603A50">
        <w:t>зависит</w:t>
      </w:r>
      <w:r w:rsidRPr="00603A50">
        <w:t xml:space="preserve"> </w:t>
      </w:r>
      <w:r w:rsidR="00D27FC3" w:rsidRPr="00603A50">
        <w:t>от</w:t>
      </w:r>
      <w:r w:rsidRPr="00603A50">
        <w:t xml:space="preserve"> </w:t>
      </w:r>
      <w:r w:rsidR="00D27FC3" w:rsidRPr="00603A50">
        <w:t>того,</w:t>
      </w:r>
      <w:r w:rsidRPr="00603A50">
        <w:t xml:space="preserve"> </w:t>
      </w:r>
      <w:r w:rsidR="00D27FC3" w:rsidRPr="00603A50">
        <w:t>как</w:t>
      </w:r>
      <w:r w:rsidRPr="00603A50">
        <w:t xml:space="preserve"> </w:t>
      </w:r>
      <w:r w:rsidR="00D27FC3" w:rsidRPr="00603A50">
        <w:t>эффективно</w:t>
      </w:r>
      <w:r w:rsidRPr="00603A50">
        <w:t xml:space="preserve"> </w:t>
      </w:r>
      <w:r w:rsidR="00D27FC3" w:rsidRPr="00603A50">
        <w:t>сработает</w:t>
      </w:r>
      <w:r w:rsidRPr="00603A50">
        <w:t xml:space="preserve"> </w:t>
      </w:r>
      <w:r w:rsidR="00D27FC3" w:rsidRPr="00603A50">
        <w:t>его</w:t>
      </w:r>
      <w:r w:rsidRPr="00603A50">
        <w:t xml:space="preserve"> </w:t>
      </w:r>
      <w:r w:rsidR="00D27FC3" w:rsidRPr="00603A50">
        <w:t>инвестиционный</w:t>
      </w:r>
      <w:r w:rsidRPr="00603A50">
        <w:t xml:space="preserve"> </w:t>
      </w:r>
      <w:r w:rsidR="00D27FC3" w:rsidRPr="00603A50">
        <w:t>партнер</w:t>
      </w:r>
      <w:r w:rsidRPr="00603A50">
        <w:t>»</w:t>
      </w:r>
      <w:r w:rsidR="00D27FC3" w:rsidRPr="00603A50">
        <w:t>.</w:t>
      </w:r>
    </w:p>
    <w:p w14:paraId="1C4629FF" w14:textId="77777777" w:rsidR="00D27FC3" w:rsidRPr="00603A50" w:rsidRDefault="00D27FC3" w:rsidP="00D27FC3">
      <w:r w:rsidRPr="00603A50">
        <w:t>Экономисты</w:t>
      </w:r>
      <w:r w:rsidR="00833672" w:rsidRPr="00603A50">
        <w:t xml:space="preserve"> </w:t>
      </w:r>
      <w:r w:rsidRPr="00603A50">
        <w:t>считают,</w:t>
      </w:r>
      <w:r w:rsidR="00833672" w:rsidRPr="00603A50">
        <w:t xml:space="preserve"> </w:t>
      </w:r>
      <w:r w:rsidRPr="00603A50">
        <w:t>что</w:t>
      </w:r>
      <w:r w:rsidR="00833672" w:rsidRPr="00603A50">
        <w:t xml:space="preserve"> </w:t>
      </w:r>
      <w:r w:rsidRPr="00603A50">
        <w:t>бизнес</w:t>
      </w:r>
      <w:r w:rsidR="00833672" w:rsidRPr="00603A50">
        <w:t xml:space="preserve"> </w:t>
      </w:r>
      <w:r w:rsidRPr="00603A50">
        <w:t>в</w:t>
      </w:r>
      <w:r w:rsidR="00833672" w:rsidRPr="00603A50">
        <w:t xml:space="preserve"> </w:t>
      </w:r>
      <w:r w:rsidRPr="00603A50">
        <w:t>целом</w:t>
      </w:r>
      <w:r w:rsidR="00833672" w:rsidRPr="00603A50">
        <w:t xml:space="preserve"> </w:t>
      </w:r>
      <w:r w:rsidRPr="00603A50">
        <w:t>должен</w:t>
      </w:r>
      <w:r w:rsidR="00833672" w:rsidRPr="00603A50">
        <w:t xml:space="preserve"> </w:t>
      </w:r>
      <w:r w:rsidRPr="00603A50">
        <w:t>готовиться</w:t>
      </w:r>
      <w:r w:rsidR="00833672" w:rsidRPr="00603A50">
        <w:t xml:space="preserve"> </w:t>
      </w:r>
      <w:r w:rsidRPr="00603A50">
        <w:t>к</w:t>
      </w:r>
      <w:r w:rsidR="00833672" w:rsidRPr="00603A50">
        <w:t xml:space="preserve"> «</w:t>
      </w:r>
      <w:r w:rsidRPr="00603A50">
        <w:t>седовласой</w:t>
      </w:r>
      <w:r w:rsidR="00833672" w:rsidRPr="00603A50">
        <w:t xml:space="preserve"> </w:t>
      </w:r>
      <w:r w:rsidRPr="00603A50">
        <w:t>экономике</w:t>
      </w:r>
      <w:r w:rsidR="00833672" w:rsidRPr="00603A50">
        <w:t>»</w:t>
      </w:r>
      <w:r w:rsidRPr="00603A50">
        <w:t>,</w:t>
      </w:r>
      <w:r w:rsidR="00833672" w:rsidRPr="00603A50">
        <w:t xml:space="preserve"> </w:t>
      </w:r>
      <w:r w:rsidRPr="00603A50">
        <w:t>где</w:t>
      </w:r>
      <w:r w:rsidR="00833672" w:rsidRPr="00603A50">
        <w:t xml:space="preserve"> </w:t>
      </w:r>
      <w:r w:rsidRPr="00603A50">
        <w:t>основными</w:t>
      </w:r>
      <w:r w:rsidR="00833672" w:rsidRPr="00603A50">
        <w:t xml:space="preserve"> </w:t>
      </w:r>
      <w:r w:rsidRPr="00603A50">
        <w:t>потребителями</w:t>
      </w:r>
      <w:r w:rsidR="00833672" w:rsidRPr="00603A50">
        <w:t xml:space="preserve"> </w:t>
      </w:r>
      <w:r w:rsidRPr="00603A50">
        <w:t>будут</w:t>
      </w:r>
      <w:r w:rsidR="00833672" w:rsidRPr="00603A50">
        <w:t xml:space="preserve"> </w:t>
      </w:r>
      <w:r w:rsidRPr="00603A50">
        <w:t>пожилые.</w:t>
      </w:r>
      <w:r w:rsidR="00833672" w:rsidRPr="00603A50">
        <w:t xml:space="preserve"> </w:t>
      </w:r>
      <w:r w:rsidRPr="00603A50">
        <w:t>Во</w:t>
      </w:r>
      <w:r w:rsidR="00833672" w:rsidRPr="00603A50">
        <w:t xml:space="preserve"> </w:t>
      </w:r>
      <w:r w:rsidRPr="00603A50">
        <w:t>всем</w:t>
      </w:r>
      <w:r w:rsidR="00833672" w:rsidRPr="00603A50">
        <w:t xml:space="preserve"> </w:t>
      </w:r>
      <w:r w:rsidRPr="00603A50">
        <w:t>мире</w:t>
      </w:r>
      <w:r w:rsidR="00833672" w:rsidRPr="00603A50">
        <w:t xml:space="preserve"> </w:t>
      </w:r>
      <w:r w:rsidRPr="00603A50">
        <w:t>рождаемость</w:t>
      </w:r>
      <w:r w:rsidR="00833672" w:rsidRPr="00603A50">
        <w:t xml:space="preserve"> </w:t>
      </w:r>
      <w:r w:rsidRPr="00603A50">
        <w:t>бьет</w:t>
      </w:r>
      <w:r w:rsidR="00833672" w:rsidRPr="00603A50">
        <w:t xml:space="preserve"> </w:t>
      </w:r>
      <w:r w:rsidRPr="00603A50">
        <w:t>антирекорды.</w:t>
      </w:r>
      <w:r w:rsidR="00833672" w:rsidRPr="00603A50">
        <w:t xml:space="preserve"> </w:t>
      </w:r>
      <w:r w:rsidRPr="00603A50">
        <w:t>По</w:t>
      </w:r>
      <w:r w:rsidR="00833672" w:rsidRPr="00603A50">
        <w:t xml:space="preserve"> </w:t>
      </w:r>
      <w:r w:rsidRPr="00603A50">
        <w:t>данным</w:t>
      </w:r>
      <w:r w:rsidR="00833672" w:rsidRPr="00603A50">
        <w:t xml:space="preserve"> </w:t>
      </w:r>
      <w:r w:rsidRPr="00603A50">
        <w:t>демографов,</w:t>
      </w:r>
      <w:r w:rsidR="00833672" w:rsidRPr="00603A50">
        <w:t xml:space="preserve"> </w:t>
      </w:r>
      <w:r w:rsidRPr="00603A50">
        <w:t>у</w:t>
      </w:r>
      <w:r w:rsidR="00833672" w:rsidRPr="00603A50">
        <w:t xml:space="preserve"> </w:t>
      </w:r>
      <w:r w:rsidRPr="00603A50">
        <w:t>половины</w:t>
      </w:r>
      <w:r w:rsidR="00833672" w:rsidRPr="00603A50">
        <w:t xml:space="preserve"> </w:t>
      </w:r>
      <w:r w:rsidRPr="00603A50">
        <w:t>американцев</w:t>
      </w:r>
      <w:r w:rsidR="00833672" w:rsidRPr="00603A50">
        <w:t xml:space="preserve"> </w:t>
      </w:r>
      <w:r w:rsidRPr="00603A50">
        <w:t>моложе</w:t>
      </w:r>
      <w:r w:rsidR="00833672" w:rsidRPr="00603A50">
        <w:t xml:space="preserve"> </w:t>
      </w:r>
      <w:r w:rsidRPr="00603A50">
        <w:t>50</w:t>
      </w:r>
      <w:r w:rsidR="00833672" w:rsidRPr="00603A50">
        <w:t xml:space="preserve"> </w:t>
      </w:r>
      <w:r w:rsidRPr="00603A50">
        <w:t>лет</w:t>
      </w:r>
      <w:r w:rsidR="00833672" w:rsidRPr="00603A50">
        <w:t xml:space="preserve"> </w:t>
      </w:r>
      <w:r w:rsidRPr="00603A50">
        <w:t>нет</w:t>
      </w:r>
      <w:r w:rsidR="00833672" w:rsidRPr="00603A50">
        <w:t xml:space="preserve"> </w:t>
      </w:r>
      <w:r w:rsidRPr="00603A50">
        <w:t>детей,</w:t>
      </w:r>
      <w:r w:rsidR="00833672" w:rsidRPr="00603A50">
        <w:t xml:space="preserve"> </w:t>
      </w:r>
      <w:r w:rsidRPr="00603A50">
        <w:t>и</w:t>
      </w:r>
      <w:r w:rsidR="00833672" w:rsidRPr="00603A50">
        <w:t xml:space="preserve"> </w:t>
      </w:r>
      <w:r w:rsidRPr="00603A50">
        <w:t>они</w:t>
      </w:r>
      <w:r w:rsidR="00833672" w:rsidRPr="00603A50">
        <w:t xml:space="preserve"> </w:t>
      </w:r>
      <w:r w:rsidRPr="00603A50">
        <w:t>не</w:t>
      </w:r>
      <w:r w:rsidR="00833672" w:rsidRPr="00603A50">
        <w:t xml:space="preserve"> </w:t>
      </w:r>
      <w:r w:rsidRPr="00603A50">
        <w:t>собираются</w:t>
      </w:r>
      <w:r w:rsidR="00833672" w:rsidRPr="00603A50">
        <w:t xml:space="preserve"> </w:t>
      </w:r>
      <w:r w:rsidRPr="00603A50">
        <w:t>их</w:t>
      </w:r>
      <w:r w:rsidR="00833672" w:rsidRPr="00603A50">
        <w:t xml:space="preserve"> </w:t>
      </w:r>
      <w:r w:rsidRPr="00603A50">
        <w:t>заводить.</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число</w:t>
      </w:r>
      <w:r w:rsidR="00833672" w:rsidRPr="00603A50">
        <w:t xml:space="preserve"> </w:t>
      </w:r>
      <w:r w:rsidRPr="00603A50">
        <w:t>новорожденных</w:t>
      </w:r>
      <w:r w:rsidR="00833672" w:rsidRPr="00603A50">
        <w:t xml:space="preserve"> </w:t>
      </w:r>
      <w:r w:rsidRPr="00603A50">
        <w:t>достигло</w:t>
      </w:r>
      <w:r w:rsidR="00833672" w:rsidRPr="00603A50">
        <w:t xml:space="preserve"> </w:t>
      </w:r>
      <w:r w:rsidRPr="00603A50">
        <w:t>показателей</w:t>
      </w:r>
      <w:r w:rsidR="00833672" w:rsidRPr="00603A50">
        <w:t xml:space="preserve"> </w:t>
      </w:r>
      <w:r w:rsidRPr="00603A50">
        <w:t>времен</w:t>
      </w:r>
      <w:r w:rsidR="00833672" w:rsidRPr="00603A50">
        <w:t xml:space="preserve"> </w:t>
      </w:r>
      <w:r w:rsidRPr="00603A50">
        <w:t>дефолта</w:t>
      </w:r>
      <w:r w:rsidR="00833672" w:rsidRPr="00603A50">
        <w:t xml:space="preserve"> </w:t>
      </w:r>
      <w:r w:rsidRPr="00603A50">
        <w:t>1998</w:t>
      </w:r>
      <w:r w:rsidR="00833672" w:rsidRPr="00603A50">
        <w:t xml:space="preserve"> </w:t>
      </w:r>
      <w:r w:rsidRPr="00603A50">
        <w:t>года.</w:t>
      </w:r>
      <w:r w:rsidR="00833672" w:rsidRPr="00603A50">
        <w:t xml:space="preserve"> </w:t>
      </w:r>
      <w:r w:rsidRPr="00603A50">
        <w:t>Процент</w:t>
      </w:r>
      <w:r w:rsidR="00833672" w:rsidRPr="00603A50">
        <w:t xml:space="preserve"> </w:t>
      </w:r>
      <w:r w:rsidRPr="00603A50">
        <w:t>стариков,</w:t>
      </w:r>
      <w:r w:rsidR="00833672" w:rsidRPr="00603A50">
        <w:t xml:space="preserve"> </w:t>
      </w:r>
      <w:r w:rsidRPr="00603A50">
        <w:t>напротив,</w:t>
      </w:r>
      <w:r w:rsidR="00833672" w:rsidRPr="00603A50">
        <w:t xml:space="preserve"> </w:t>
      </w:r>
      <w:r w:rsidRPr="00603A50">
        <w:t>быстро</w:t>
      </w:r>
      <w:r w:rsidR="00833672" w:rsidRPr="00603A50">
        <w:t xml:space="preserve"> </w:t>
      </w:r>
      <w:r w:rsidRPr="00603A50">
        <w:t>растет.</w:t>
      </w:r>
      <w:r w:rsidR="00833672" w:rsidRPr="00603A50">
        <w:t xml:space="preserve"> </w:t>
      </w:r>
    </w:p>
    <w:p w14:paraId="4AC5E07F" w14:textId="77777777" w:rsidR="00D27FC3" w:rsidRPr="00603A50" w:rsidRDefault="00336D8A" w:rsidP="00D27FC3">
      <w:hyperlink r:id="rId8" w:history="1">
        <w:r w:rsidR="00D27FC3" w:rsidRPr="00603A50">
          <w:rPr>
            <w:rStyle w:val="a3"/>
          </w:rPr>
          <w:t>https://www.mosfm.com/audios/156226</w:t>
        </w:r>
      </w:hyperlink>
      <w:r w:rsidR="00833672" w:rsidRPr="00603A50">
        <w:t xml:space="preserve"> </w:t>
      </w:r>
    </w:p>
    <w:p w14:paraId="24423F35" w14:textId="77777777" w:rsidR="008C6D0B" w:rsidRPr="00603A50" w:rsidRDefault="008C6D0B" w:rsidP="008C6D0B">
      <w:pPr>
        <w:pStyle w:val="2"/>
      </w:pPr>
      <w:bookmarkStart w:id="32" w:name="_Toc177364669"/>
      <w:bookmarkStart w:id="33" w:name="_Hlk177362510"/>
      <w:bookmarkEnd w:id="30"/>
      <w:r w:rsidRPr="00603A50">
        <w:t>Ваш</w:t>
      </w:r>
      <w:r w:rsidR="00833672" w:rsidRPr="00603A50">
        <w:t xml:space="preserve"> </w:t>
      </w:r>
      <w:r w:rsidR="0008380E" w:rsidRPr="00603A50">
        <w:t>пенсионный</w:t>
      </w:r>
      <w:r w:rsidR="00833672" w:rsidRPr="00603A50">
        <w:t xml:space="preserve"> </w:t>
      </w:r>
      <w:r w:rsidR="0008380E" w:rsidRPr="00603A50">
        <w:t>брокер</w:t>
      </w:r>
      <w:r w:rsidRPr="00603A50">
        <w:t>,</w:t>
      </w:r>
      <w:r w:rsidR="00833672" w:rsidRPr="00603A50">
        <w:t xml:space="preserve"> </w:t>
      </w:r>
      <w:r w:rsidRPr="00603A50">
        <w:t>13.09.2024,</w:t>
      </w:r>
      <w:r w:rsidR="00833672" w:rsidRPr="00603A50">
        <w:t xml:space="preserve"> </w:t>
      </w:r>
      <w:r w:rsidRPr="00603A50">
        <w:t>Награждены</w:t>
      </w:r>
      <w:r w:rsidR="00833672" w:rsidRPr="00603A50">
        <w:t xml:space="preserve"> </w:t>
      </w:r>
      <w:r w:rsidRPr="00603A50">
        <w:t>победители</w:t>
      </w:r>
      <w:r w:rsidR="00833672" w:rsidRPr="00603A50">
        <w:t xml:space="preserve"> </w:t>
      </w:r>
      <w:r w:rsidRPr="00603A50">
        <w:t>конкурса</w:t>
      </w:r>
      <w:r w:rsidR="00833672" w:rsidRPr="00603A50">
        <w:t xml:space="preserve"> «</w:t>
      </w:r>
      <w:r w:rsidRPr="00603A50">
        <w:t>Семейные</w:t>
      </w:r>
      <w:r w:rsidR="00833672" w:rsidRPr="00603A50">
        <w:t xml:space="preserve"> </w:t>
      </w:r>
      <w:r w:rsidRPr="00603A50">
        <w:t>ценности.</w:t>
      </w:r>
      <w:r w:rsidR="00833672" w:rsidRPr="00603A50">
        <w:t xml:space="preserve"> </w:t>
      </w:r>
      <w:r w:rsidRPr="00603A50">
        <w:t>Благосостояние</w:t>
      </w:r>
      <w:r w:rsidR="00833672" w:rsidRPr="00603A50">
        <w:t>»</w:t>
      </w:r>
      <w:bookmarkEnd w:id="32"/>
    </w:p>
    <w:p w14:paraId="1C7F8A48" w14:textId="77777777" w:rsidR="008C6D0B" w:rsidRPr="00603A50" w:rsidRDefault="008C6D0B" w:rsidP="00603A50">
      <w:pPr>
        <w:pStyle w:val="3"/>
      </w:pPr>
      <w:bookmarkStart w:id="34" w:name="_Toc177364670"/>
      <w:r w:rsidRPr="00603A50">
        <w:t>11</w:t>
      </w:r>
      <w:r w:rsidR="00833672" w:rsidRPr="00603A50">
        <w:t xml:space="preserve"> </w:t>
      </w:r>
      <w:r w:rsidRPr="00603A50">
        <w:t>сентября</w:t>
      </w:r>
      <w:r w:rsidR="00833672" w:rsidRPr="00603A50">
        <w:t xml:space="preserve"> </w:t>
      </w:r>
      <w:r w:rsidRPr="00603A50">
        <w:t>в</w:t>
      </w:r>
      <w:r w:rsidR="00833672" w:rsidRPr="00603A50">
        <w:t xml:space="preserve"> </w:t>
      </w:r>
      <w:r w:rsidRPr="00603A50">
        <w:t>Казани</w:t>
      </w:r>
      <w:r w:rsidR="00833672" w:rsidRPr="00603A50">
        <w:t xml:space="preserve"> </w:t>
      </w:r>
      <w:r w:rsidRPr="00603A50">
        <w:t>состоялась</w:t>
      </w:r>
      <w:r w:rsidR="00833672" w:rsidRPr="00603A50">
        <w:t xml:space="preserve"> </w:t>
      </w:r>
      <w:r w:rsidRPr="00603A50">
        <w:t>церемония</w:t>
      </w:r>
      <w:r w:rsidR="00833672" w:rsidRPr="00603A50">
        <w:t xml:space="preserve"> </w:t>
      </w:r>
      <w:r w:rsidRPr="00603A50">
        <w:t>награждения</w:t>
      </w:r>
      <w:r w:rsidR="00833672" w:rsidRPr="00603A50">
        <w:t xml:space="preserve"> </w:t>
      </w:r>
      <w:r w:rsidRPr="00603A50">
        <w:t>победителей</w:t>
      </w:r>
      <w:r w:rsidR="00833672" w:rsidRPr="00603A50">
        <w:t xml:space="preserve"> </w:t>
      </w:r>
      <w:r w:rsidRPr="00603A50">
        <w:t>XVII</w:t>
      </w:r>
      <w:r w:rsidR="00833672" w:rsidRPr="00603A50">
        <w:t xml:space="preserve"> </w:t>
      </w:r>
      <w:r w:rsidRPr="00603A50">
        <w:t>отраслевого</w:t>
      </w:r>
      <w:r w:rsidR="00833672" w:rsidRPr="00603A50">
        <w:t xml:space="preserve"> </w:t>
      </w:r>
      <w:r w:rsidRPr="00603A50">
        <w:t>конкурса</w:t>
      </w:r>
      <w:r w:rsidR="00833672" w:rsidRPr="00603A50">
        <w:t xml:space="preserve"> «</w:t>
      </w:r>
      <w:r w:rsidRPr="00603A50">
        <w:t>Семейные</w:t>
      </w:r>
      <w:r w:rsidR="00833672" w:rsidRPr="00603A50">
        <w:t xml:space="preserve"> </w:t>
      </w:r>
      <w:r w:rsidRPr="00603A50">
        <w:t>ценности.</w:t>
      </w:r>
      <w:r w:rsidR="00833672" w:rsidRPr="00603A50">
        <w:t xml:space="preserve"> </w:t>
      </w:r>
      <w:r w:rsidRPr="00603A50">
        <w:t>Благосостояние</w:t>
      </w:r>
      <w:r w:rsidR="00833672" w:rsidRPr="00603A50">
        <w:t>»</w:t>
      </w:r>
      <w:r w:rsidRPr="00603A50">
        <w:t>,</w:t>
      </w:r>
      <w:r w:rsidR="00833672" w:rsidRPr="00603A50">
        <w:t xml:space="preserve"> </w:t>
      </w:r>
      <w:r w:rsidRPr="00603A50">
        <w:t>который</w:t>
      </w:r>
      <w:r w:rsidR="00833672" w:rsidRPr="00603A50">
        <w:t xml:space="preserve"> </w:t>
      </w:r>
      <w:r w:rsidRPr="00603A50">
        <w:t>ежегодно</w:t>
      </w:r>
      <w:r w:rsidR="00833672" w:rsidRPr="00603A50">
        <w:t xml:space="preserve"> </w:t>
      </w:r>
      <w:r w:rsidRPr="00603A50">
        <w:t>организуют</w:t>
      </w:r>
      <w:r w:rsidR="00833672" w:rsidRPr="00603A50">
        <w:t xml:space="preserve"> </w:t>
      </w:r>
      <w:r w:rsidRPr="00603A50">
        <w:t>ОАО</w:t>
      </w:r>
      <w:r w:rsidR="00833672" w:rsidRPr="00603A50">
        <w:t xml:space="preserve"> «</w:t>
      </w:r>
      <w:r w:rsidRPr="00603A50">
        <w:t>РЖД</w:t>
      </w:r>
      <w:r w:rsidR="00833672" w:rsidRPr="00603A50">
        <w:t>»</w:t>
      </w:r>
      <w:r w:rsidRPr="00603A50">
        <w:t>,</w:t>
      </w:r>
      <w:r w:rsidR="00833672" w:rsidRPr="00603A50">
        <w:t xml:space="preserve"> </w:t>
      </w:r>
      <w:r w:rsidRPr="00603A50">
        <w:t>РОСПРОФЖЕЛ</w:t>
      </w:r>
      <w:r w:rsidR="00833672" w:rsidRPr="00603A50">
        <w:t xml:space="preserve"> </w:t>
      </w:r>
      <w:r w:rsidRPr="00603A50">
        <w:t>и</w:t>
      </w:r>
      <w:r w:rsidR="00833672" w:rsidRPr="00603A50">
        <w:t xml:space="preserve"> </w:t>
      </w:r>
      <w:r w:rsidRPr="00603A50">
        <w:t>НПФ</w:t>
      </w:r>
      <w:r w:rsidR="00833672" w:rsidRPr="00603A50">
        <w:t xml:space="preserve"> «</w:t>
      </w:r>
      <w:r w:rsidRPr="00603A50">
        <w:t>БЛАГОСОСТОЯНИЕ</w:t>
      </w:r>
      <w:r w:rsidR="00833672" w:rsidRPr="00603A50">
        <w:t xml:space="preserve">» </w:t>
      </w:r>
      <w:r w:rsidRPr="00603A50">
        <w:t>для</w:t>
      </w:r>
      <w:r w:rsidR="00833672" w:rsidRPr="00603A50">
        <w:t xml:space="preserve"> </w:t>
      </w:r>
      <w:r w:rsidRPr="00603A50">
        <w:t>специалистов</w:t>
      </w:r>
      <w:r w:rsidR="00833672" w:rsidRPr="00603A50">
        <w:t xml:space="preserve"> </w:t>
      </w:r>
      <w:r w:rsidRPr="00603A50">
        <w:t>служб</w:t>
      </w:r>
      <w:r w:rsidR="00833672" w:rsidRPr="00603A50">
        <w:t xml:space="preserve"> </w:t>
      </w:r>
      <w:r w:rsidRPr="00603A50">
        <w:t>управления</w:t>
      </w:r>
      <w:r w:rsidR="00833672" w:rsidRPr="00603A50">
        <w:t xml:space="preserve"> </w:t>
      </w:r>
      <w:r w:rsidRPr="00603A50">
        <w:t>персоналом</w:t>
      </w:r>
      <w:r w:rsidR="00833672" w:rsidRPr="00603A50">
        <w:t xml:space="preserve"> </w:t>
      </w:r>
      <w:r w:rsidRPr="00603A50">
        <w:t>железных</w:t>
      </w:r>
      <w:r w:rsidR="00833672" w:rsidRPr="00603A50">
        <w:t xml:space="preserve"> </w:t>
      </w:r>
      <w:r w:rsidRPr="00603A50">
        <w:t>дорог,</w:t>
      </w:r>
      <w:r w:rsidR="00833672" w:rsidRPr="00603A50">
        <w:t xml:space="preserve"> </w:t>
      </w:r>
      <w:r w:rsidRPr="00603A50">
        <w:t>филиалов,</w:t>
      </w:r>
      <w:r w:rsidR="00833672" w:rsidRPr="00603A50">
        <w:t xml:space="preserve"> </w:t>
      </w:r>
      <w:r w:rsidRPr="00603A50">
        <w:t>структурных</w:t>
      </w:r>
      <w:r w:rsidR="00833672" w:rsidRPr="00603A50">
        <w:t xml:space="preserve"> </w:t>
      </w:r>
      <w:r w:rsidRPr="00603A50">
        <w:t>подразделений,</w:t>
      </w:r>
      <w:r w:rsidR="00833672" w:rsidRPr="00603A50">
        <w:t xml:space="preserve"> </w:t>
      </w:r>
      <w:r w:rsidRPr="00603A50">
        <w:t>дочерних</w:t>
      </w:r>
      <w:r w:rsidR="00833672" w:rsidRPr="00603A50">
        <w:t xml:space="preserve"> </w:t>
      </w:r>
      <w:r w:rsidRPr="00603A50">
        <w:t>обществ</w:t>
      </w:r>
      <w:r w:rsidR="00833672" w:rsidRPr="00603A50">
        <w:t xml:space="preserve"> </w:t>
      </w:r>
      <w:r w:rsidRPr="00603A50">
        <w:t>и</w:t>
      </w:r>
      <w:r w:rsidR="00833672" w:rsidRPr="00603A50">
        <w:t xml:space="preserve"> </w:t>
      </w:r>
      <w:r w:rsidRPr="00603A50">
        <w:t>учреждений,</w:t>
      </w:r>
      <w:r w:rsidR="00833672" w:rsidRPr="00603A50">
        <w:t xml:space="preserve"> </w:t>
      </w:r>
      <w:r w:rsidRPr="00603A50">
        <w:t>входящих</w:t>
      </w:r>
      <w:r w:rsidR="00833672" w:rsidRPr="00603A50">
        <w:t xml:space="preserve"> </w:t>
      </w:r>
      <w:r w:rsidRPr="00603A50">
        <w:t>в</w:t>
      </w:r>
      <w:r w:rsidR="00833672" w:rsidRPr="00603A50">
        <w:t xml:space="preserve"> </w:t>
      </w:r>
      <w:r w:rsidRPr="00603A50">
        <w:t>холдинг</w:t>
      </w:r>
      <w:r w:rsidR="00833672" w:rsidRPr="00603A50">
        <w:t xml:space="preserve"> </w:t>
      </w:r>
      <w:r w:rsidRPr="00603A50">
        <w:t>РЖД.</w:t>
      </w:r>
      <w:bookmarkEnd w:id="34"/>
    </w:p>
    <w:p w14:paraId="63E89E35" w14:textId="77777777" w:rsidR="008C6D0B" w:rsidRPr="00603A50" w:rsidRDefault="008C6D0B" w:rsidP="008C6D0B">
      <w:r w:rsidRPr="00603A50">
        <w:t>Конкурс</w:t>
      </w:r>
      <w:r w:rsidR="00833672" w:rsidRPr="00603A50">
        <w:t xml:space="preserve"> </w:t>
      </w:r>
      <w:r w:rsidRPr="00603A50">
        <w:t>проводится</w:t>
      </w:r>
      <w:r w:rsidR="00833672" w:rsidRPr="00603A50">
        <w:t xml:space="preserve"> </w:t>
      </w:r>
      <w:r w:rsidRPr="00603A50">
        <w:t>с</w:t>
      </w:r>
      <w:r w:rsidR="00833672" w:rsidRPr="00603A50">
        <w:t xml:space="preserve"> </w:t>
      </w:r>
      <w:r w:rsidRPr="00603A50">
        <w:t>2007</w:t>
      </w:r>
      <w:r w:rsidR="00833672" w:rsidRPr="00603A50">
        <w:t xml:space="preserve"> </w:t>
      </w:r>
      <w:r w:rsidRPr="00603A50">
        <w:t>года.</w:t>
      </w:r>
      <w:r w:rsidR="00833672" w:rsidRPr="00603A50">
        <w:t xml:space="preserve"> </w:t>
      </w:r>
      <w:r w:rsidRPr="00603A50">
        <w:t>Его</w:t>
      </w:r>
      <w:r w:rsidR="00833672" w:rsidRPr="00603A50">
        <w:t xml:space="preserve"> </w:t>
      </w:r>
      <w:r w:rsidRPr="00603A50">
        <w:t>главная</w:t>
      </w:r>
      <w:r w:rsidR="00833672" w:rsidRPr="00603A50">
        <w:t xml:space="preserve"> </w:t>
      </w:r>
      <w:r w:rsidRPr="00603A50">
        <w:t>цель</w:t>
      </w:r>
      <w:r w:rsidR="00833672" w:rsidRPr="00603A50">
        <w:t xml:space="preserve"> - </w:t>
      </w:r>
      <w:r w:rsidRPr="00603A50">
        <w:t>отметить</w:t>
      </w:r>
      <w:r w:rsidR="00833672" w:rsidRPr="00603A50">
        <w:t xml:space="preserve"> </w:t>
      </w:r>
      <w:r w:rsidRPr="00603A50">
        <w:t>профессионалов,</w:t>
      </w:r>
      <w:r w:rsidR="00833672" w:rsidRPr="00603A50">
        <w:t xml:space="preserve"> </w:t>
      </w:r>
      <w:r w:rsidRPr="00603A50">
        <w:t>показавших</w:t>
      </w:r>
      <w:r w:rsidR="00833672" w:rsidRPr="00603A50">
        <w:t xml:space="preserve"> </w:t>
      </w:r>
      <w:r w:rsidRPr="00603A50">
        <w:t>лучшие</w:t>
      </w:r>
      <w:r w:rsidR="00833672" w:rsidRPr="00603A50">
        <w:t xml:space="preserve"> </w:t>
      </w:r>
      <w:r w:rsidRPr="00603A50">
        <w:t>результаты</w:t>
      </w:r>
      <w:r w:rsidR="00833672" w:rsidRPr="00603A50">
        <w:t xml:space="preserve"> </w:t>
      </w:r>
      <w:r w:rsidRPr="00603A50">
        <w:t>в</w:t>
      </w:r>
      <w:r w:rsidR="00833672" w:rsidRPr="00603A50">
        <w:t xml:space="preserve"> </w:t>
      </w:r>
      <w:r w:rsidRPr="00603A50">
        <w:t>повышении</w:t>
      </w:r>
      <w:r w:rsidR="00833672" w:rsidRPr="00603A50">
        <w:t xml:space="preserve"> </w:t>
      </w:r>
      <w:r w:rsidRPr="00603A50">
        <w:t>уровня</w:t>
      </w:r>
      <w:r w:rsidR="00833672" w:rsidRPr="00603A50">
        <w:t xml:space="preserve"> </w:t>
      </w:r>
      <w:r w:rsidRPr="00603A50">
        <w:t>информированности</w:t>
      </w:r>
      <w:r w:rsidR="00833672" w:rsidRPr="00603A50">
        <w:t xml:space="preserve"> </w:t>
      </w:r>
      <w:r w:rsidRPr="00603A50">
        <w:t>работников</w:t>
      </w:r>
      <w:r w:rsidR="00833672" w:rsidRPr="00603A50">
        <w:t xml:space="preserve"> </w:t>
      </w:r>
      <w:r w:rsidRPr="00603A50">
        <w:t>холдинга</w:t>
      </w:r>
      <w:r w:rsidR="00833672" w:rsidRPr="00603A50">
        <w:t xml:space="preserve"> </w:t>
      </w:r>
      <w:r w:rsidRPr="00603A50">
        <w:t>РЖД</w:t>
      </w:r>
      <w:r w:rsidR="00833672" w:rsidRPr="00603A50">
        <w:t xml:space="preserve"> </w:t>
      </w:r>
      <w:r w:rsidRPr="00603A50">
        <w:t>о</w:t>
      </w:r>
      <w:r w:rsidR="00833672" w:rsidRPr="00603A50">
        <w:t xml:space="preserve"> </w:t>
      </w:r>
      <w:r w:rsidRPr="00603A50">
        <w:t>преимуществах</w:t>
      </w:r>
      <w:r w:rsidR="00833672" w:rsidRPr="00603A50">
        <w:t xml:space="preserve"> </w:t>
      </w:r>
      <w:r w:rsidRPr="00603A50">
        <w:t>корпоративной</w:t>
      </w:r>
      <w:r w:rsidR="00833672" w:rsidRPr="00603A50">
        <w:t xml:space="preserve"> </w:t>
      </w:r>
      <w:r w:rsidRPr="00603A50">
        <w:t>пенсионной</w:t>
      </w:r>
      <w:r w:rsidR="00833672" w:rsidRPr="00603A50">
        <w:t xml:space="preserve"> </w:t>
      </w:r>
      <w:r w:rsidRPr="00603A50">
        <w:t>системы.</w:t>
      </w:r>
    </w:p>
    <w:p w14:paraId="6E0A3DFA" w14:textId="77777777" w:rsidR="008C6D0B" w:rsidRPr="00603A50" w:rsidRDefault="008C6D0B" w:rsidP="008C6D0B">
      <w:r w:rsidRPr="00603A50">
        <w:t>В</w:t>
      </w:r>
      <w:r w:rsidR="00833672" w:rsidRPr="00603A50">
        <w:t xml:space="preserve"> </w:t>
      </w:r>
      <w:r w:rsidRPr="00603A50">
        <w:t>этом</w:t>
      </w:r>
      <w:r w:rsidR="00833672" w:rsidRPr="00603A50">
        <w:t xml:space="preserve"> </w:t>
      </w:r>
      <w:r w:rsidRPr="00603A50">
        <w:t>году</w:t>
      </w:r>
      <w:r w:rsidR="00833672" w:rsidRPr="00603A50">
        <w:t xml:space="preserve"> </w:t>
      </w:r>
      <w:r w:rsidRPr="00603A50">
        <w:t>на</w:t>
      </w:r>
      <w:r w:rsidR="00833672" w:rsidRPr="00603A50">
        <w:t xml:space="preserve"> </w:t>
      </w:r>
      <w:r w:rsidRPr="00603A50">
        <w:t>конкурс</w:t>
      </w:r>
      <w:r w:rsidR="00833672" w:rsidRPr="00603A50">
        <w:t xml:space="preserve"> </w:t>
      </w:r>
      <w:r w:rsidRPr="00603A50">
        <w:t>поступило</w:t>
      </w:r>
      <w:r w:rsidR="00833672" w:rsidRPr="00603A50">
        <w:t xml:space="preserve"> </w:t>
      </w:r>
      <w:r w:rsidRPr="00603A50">
        <w:t>234</w:t>
      </w:r>
      <w:r w:rsidR="00833672" w:rsidRPr="00603A50">
        <w:t xml:space="preserve"> </w:t>
      </w:r>
      <w:r w:rsidRPr="00603A50">
        <w:t>заявки.</w:t>
      </w:r>
      <w:r w:rsidR="00833672" w:rsidRPr="00603A50">
        <w:t xml:space="preserve"> </w:t>
      </w:r>
      <w:r w:rsidRPr="00603A50">
        <w:t>По</w:t>
      </w:r>
      <w:r w:rsidR="00833672" w:rsidRPr="00603A50">
        <w:t xml:space="preserve"> </w:t>
      </w:r>
      <w:r w:rsidRPr="00603A50">
        <w:t>итогам</w:t>
      </w:r>
      <w:r w:rsidR="00833672" w:rsidRPr="00603A50">
        <w:t xml:space="preserve"> </w:t>
      </w:r>
      <w:r w:rsidRPr="00603A50">
        <w:t>их</w:t>
      </w:r>
      <w:r w:rsidR="00833672" w:rsidRPr="00603A50">
        <w:t xml:space="preserve"> </w:t>
      </w:r>
      <w:r w:rsidRPr="00603A50">
        <w:t>рассмотрения</w:t>
      </w:r>
      <w:r w:rsidR="00833672" w:rsidRPr="00603A50">
        <w:t xml:space="preserve"> </w:t>
      </w:r>
      <w:r w:rsidRPr="00603A50">
        <w:t>19</w:t>
      </w:r>
      <w:r w:rsidR="00833672" w:rsidRPr="00603A50">
        <w:t xml:space="preserve"> </w:t>
      </w:r>
      <w:r w:rsidRPr="00603A50">
        <w:t>человек</w:t>
      </w:r>
      <w:r w:rsidR="00833672" w:rsidRPr="00603A50">
        <w:t xml:space="preserve"> </w:t>
      </w:r>
      <w:r w:rsidRPr="00603A50">
        <w:t>удостоены</w:t>
      </w:r>
      <w:r w:rsidR="00833672" w:rsidRPr="00603A50">
        <w:t xml:space="preserve"> </w:t>
      </w:r>
      <w:r w:rsidRPr="00603A50">
        <w:t>первого</w:t>
      </w:r>
      <w:r w:rsidR="00833672" w:rsidRPr="00603A50">
        <w:t xml:space="preserve"> </w:t>
      </w:r>
      <w:r w:rsidRPr="00603A50">
        <w:t>места,</w:t>
      </w:r>
      <w:r w:rsidR="00833672" w:rsidRPr="00603A50">
        <w:t xml:space="preserve"> </w:t>
      </w:r>
      <w:r w:rsidRPr="00603A50">
        <w:t>один</w:t>
      </w:r>
      <w:r w:rsidR="00833672" w:rsidRPr="00603A50">
        <w:t xml:space="preserve"> </w:t>
      </w:r>
      <w:r w:rsidRPr="00603A50">
        <w:t>получил</w:t>
      </w:r>
      <w:r w:rsidR="00833672" w:rsidRPr="00603A50">
        <w:t xml:space="preserve"> </w:t>
      </w:r>
      <w:r w:rsidRPr="00603A50">
        <w:t>Гран-при</w:t>
      </w:r>
      <w:r w:rsidR="00833672" w:rsidRPr="00603A50">
        <w:t xml:space="preserve"> </w:t>
      </w:r>
      <w:r w:rsidRPr="00603A50">
        <w:t>и</w:t>
      </w:r>
      <w:r w:rsidR="00833672" w:rsidRPr="00603A50">
        <w:t xml:space="preserve"> </w:t>
      </w:r>
      <w:r w:rsidRPr="00603A50">
        <w:t>четверым</w:t>
      </w:r>
      <w:r w:rsidR="00833672" w:rsidRPr="00603A50">
        <w:t xml:space="preserve"> </w:t>
      </w:r>
      <w:r w:rsidRPr="00603A50">
        <w:t>присуждены</w:t>
      </w:r>
      <w:r w:rsidR="00833672" w:rsidRPr="00603A50">
        <w:t xml:space="preserve"> </w:t>
      </w:r>
      <w:r w:rsidRPr="00603A50">
        <w:t>награды</w:t>
      </w:r>
      <w:r w:rsidR="00833672" w:rsidRPr="00603A50">
        <w:t xml:space="preserve"> </w:t>
      </w:r>
      <w:r w:rsidRPr="00603A50">
        <w:t>в</w:t>
      </w:r>
      <w:r w:rsidR="00833672" w:rsidRPr="00603A50">
        <w:t xml:space="preserve"> </w:t>
      </w:r>
      <w:r w:rsidRPr="00603A50">
        <w:t>специальных</w:t>
      </w:r>
      <w:r w:rsidR="00833672" w:rsidRPr="00603A50">
        <w:t xml:space="preserve"> </w:t>
      </w:r>
      <w:r w:rsidRPr="00603A50">
        <w:t>номинациях.</w:t>
      </w:r>
      <w:r w:rsidR="00833672" w:rsidRPr="00603A50">
        <w:t xml:space="preserve"> </w:t>
      </w:r>
      <w:r w:rsidRPr="00603A50">
        <w:t>Истории</w:t>
      </w:r>
      <w:r w:rsidR="00833672" w:rsidRPr="00603A50">
        <w:t xml:space="preserve"> </w:t>
      </w:r>
      <w:r w:rsidRPr="00603A50">
        <w:t>победителей</w:t>
      </w:r>
      <w:r w:rsidR="00833672" w:rsidRPr="00603A50">
        <w:t xml:space="preserve"> </w:t>
      </w:r>
      <w:r w:rsidRPr="00603A50">
        <w:t>конкурса</w:t>
      </w:r>
      <w:r w:rsidR="00833672" w:rsidRPr="00603A50">
        <w:t xml:space="preserve"> </w:t>
      </w:r>
      <w:r w:rsidRPr="00603A50">
        <w:t>собраны</w:t>
      </w:r>
      <w:r w:rsidR="00833672" w:rsidRPr="00603A50">
        <w:t xml:space="preserve"> </w:t>
      </w:r>
      <w:r w:rsidRPr="00603A50">
        <w:t>в</w:t>
      </w:r>
      <w:r w:rsidR="00833672" w:rsidRPr="00603A50">
        <w:t xml:space="preserve"> </w:t>
      </w:r>
      <w:r w:rsidRPr="00603A50">
        <w:t>специальном</w:t>
      </w:r>
      <w:r w:rsidR="00833672" w:rsidRPr="00603A50">
        <w:t xml:space="preserve"> </w:t>
      </w:r>
      <w:r w:rsidRPr="00603A50">
        <w:t>выпуске</w:t>
      </w:r>
      <w:r w:rsidR="00833672" w:rsidRPr="00603A50">
        <w:t xml:space="preserve"> </w:t>
      </w:r>
      <w:r w:rsidRPr="00603A50">
        <w:t>корпоративного</w:t>
      </w:r>
      <w:r w:rsidR="00833672" w:rsidRPr="00603A50">
        <w:t xml:space="preserve"> </w:t>
      </w:r>
      <w:r w:rsidRPr="00603A50">
        <w:t>журнала</w:t>
      </w:r>
      <w:r w:rsidR="00833672" w:rsidRPr="00603A50">
        <w:t xml:space="preserve"> </w:t>
      </w:r>
      <w:r w:rsidRPr="00603A50">
        <w:t>НПФ</w:t>
      </w:r>
      <w:r w:rsidR="00833672" w:rsidRPr="00603A50">
        <w:t xml:space="preserve"> «</w:t>
      </w:r>
      <w:r w:rsidRPr="00603A50">
        <w:t>БЛАГОСОСТОЯНИЕ</w:t>
      </w:r>
      <w:r w:rsidR="00833672" w:rsidRPr="00603A50">
        <w:t>»</w:t>
      </w:r>
      <w:r w:rsidRPr="00603A50">
        <w:t>.</w:t>
      </w:r>
    </w:p>
    <w:p w14:paraId="19F8A126" w14:textId="77777777" w:rsidR="008C6D0B" w:rsidRPr="00603A50" w:rsidRDefault="008C6D0B" w:rsidP="008C6D0B">
      <w:r w:rsidRPr="00603A50">
        <w:t>Награждая</w:t>
      </w:r>
      <w:r w:rsidR="00833672" w:rsidRPr="00603A50">
        <w:t xml:space="preserve"> </w:t>
      </w:r>
      <w:r w:rsidRPr="00603A50">
        <w:t>лауреатов,</w:t>
      </w:r>
      <w:r w:rsidR="00833672" w:rsidRPr="00603A50">
        <w:t xml:space="preserve"> </w:t>
      </w:r>
      <w:r w:rsidRPr="00603A50">
        <w:t>первый</w:t>
      </w:r>
      <w:r w:rsidR="00833672" w:rsidRPr="00603A50">
        <w:t xml:space="preserve"> </w:t>
      </w:r>
      <w:r w:rsidRPr="00603A50">
        <w:t>заместитель</w:t>
      </w:r>
      <w:r w:rsidR="00833672" w:rsidRPr="00603A50">
        <w:t xml:space="preserve"> </w:t>
      </w:r>
      <w:r w:rsidRPr="00603A50">
        <w:t>генерального</w:t>
      </w:r>
      <w:r w:rsidR="00833672" w:rsidRPr="00603A50">
        <w:t xml:space="preserve"> </w:t>
      </w:r>
      <w:r w:rsidRPr="00603A50">
        <w:t>директора</w:t>
      </w:r>
      <w:r w:rsidR="00833672" w:rsidRPr="00603A50">
        <w:t xml:space="preserve"> </w:t>
      </w:r>
      <w:r w:rsidRPr="00603A50">
        <w:t>фонда</w:t>
      </w:r>
      <w:r w:rsidR="00833672" w:rsidRPr="00603A50">
        <w:t xml:space="preserve"> </w:t>
      </w:r>
      <w:r w:rsidRPr="00603A50">
        <w:t>Максим</w:t>
      </w:r>
      <w:r w:rsidR="00833672" w:rsidRPr="00603A50">
        <w:t xml:space="preserve"> </w:t>
      </w:r>
      <w:r w:rsidRPr="00603A50">
        <w:t>Элик</w:t>
      </w:r>
      <w:r w:rsidR="00833672" w:rsidRPr="00603A50">
        <w:t xml:space="preserve"> </w:t>
      </w:r>
      <w:r w:rsidRPr="00603A50">
        <w:t>отметил</w:t>
      </w:r>
      <w:r w:rsidR="00833672" w:rsidRPr="00603A50">
        <w:t xml:space="preserve"> </w:t>
      </w:r>
      <w:r w:rsidRPr="00603A50">
        <w:t>важную</w:t>
      </w:r>
      <w:r w:rsidR="00833672" w:rsidRPr="00603A50">
        <w:t xml:space="preserve"> </w:t>
      </w:r>
      <w:r w:rsidRPr="00603A50">
        <w:t>роль</w:t>
      </w:r>
      <w:r w:rsidR="00833672" w:rsidRPr="00603A50">
        <w:t xml:space="preserve"> </w:t>
      </w:r>
      <w:r w:rsidRPr="00603A50">
        <w:t>кадровых</w:t>
      </w:r>
      <w:r w:rsidR="00833672" w:rsidRPr="00603A50">
        <w:t xml:space="preserve"> </w:t>
      </w:r>
      <w:r w:rsidRPr="00603A50">
        <w:t>работников</w:t>
      </w:r>
      <w:r w:rsidR="00833672" w:rsidRPr="00603A50">
        <w:t xml:space="preserve"> </w:t>
      </w:r>
      <w:r w:rsidRPr="00603A50">
        <w:t>в</w:t>
      </w:r>
      <w:r w:rsidR="00833672" w:rsidRPr="00603A50">
        <w:t xml:space="preserve"> </w:t>
      </w:r>
      <w:r w:rsidRPr="00603A50">
        <w:t>такой</w:t>
      </w:r>
      <w:r w:rsidR="00833672" w:rsidRPr="00603A50">
        <w:t xml:space="preserve"> </w:t>
      </w:r>
      <w:r w:rsidRPr="00603A50">
        <w:t>крупной</w:t>
      </w:r>
      <w:r w:rsidR="00833672" w:rsidRPr="00603A50">
        <w:t xml:space="preserve"> </w:t>
      </w:r>
      <w:r w:rsidRPr="00603A50">
        <w:t>компании,</w:t>
      </w:r>
      <w:r w:rsidR="00833672" w:rsidRPr="00603A50">
        <w:t xml:space="preserve"> </w:t>
      </w:r>
      <w:r w:rsidRPr="00603A50">
        <w:t>как</w:t>
      </w:r>
      <w:r w:rsidR="00833672" w:rsidRPr="00603A50">
        <w:t xml:space="preserve"> </w:t>
      </w:r>
      <w:r w:rsidRPr="00603A50">
        <w:t>ОАО</w:t>
      </w:r>
      <w:r w:rsidR="00833672" w:rsidRPr="00603A50">
        <w:t xml:space="preserve"> «</w:t>
      </w:r>
      <w:r w:rsidRPr="00603A50">
        <w:t>РЖД</w:t>
      </w:r>
      <w:r w:rsidR="00833672" w:rsidRPr="00603A50">
        <w:t>»</w:t>
      </w:r>
      <w:r w:rsidRPr="00603A50">
        <w:t>:</w:t>
      </w:r>
      <w:r w:rsidR="00833672" w:rsidRPr="00603A50">
        <w:t xml:space="preserve"> «</w:t>
      </w:r>
      <w:r w:rsidRPr="00603A50">
        <w:t>Помимо</w:t>
      </w:r>
      <w:r w:rsidR="00833672" w:rsidRPr="00603A50">
        <w:t xml:space="preserve"> </w:t>
      </w:r>
      <w:r w:rsidRPr="00603A50">
        <w:t>выполнения</w:t>
      </w:r>
      <w:r w:rsidR="00833672" w:rsidRPr="00603A50">
        <w:t xml:space="preserve"> </w:t>
      </w:r>
      <w:r w:rsidRPr="00603A50">
        <w:t>своих</w:t>
      </w:r>
      <w:r w:rsidR="00833672" w:rsidRPr="00603A50">
        <w:t xml:space="preserve"> </w:t>
      </w:r>
      <w:r w:rsidRPr="00603A50">
        <w:t>основных</w:t>
      </w:r>
      <w:r w:rsidR="00833672" w:rsidRPr="00603A50">
        <w:t xml:space="preserve"> </w:t>
      </w:r>
      <w:r w:rsidRPr="00603A50">
        <w:t>обязанностей,</w:t>
      </w:r>
      <w:r w:rsidR="00833672" w:rsidRPr="00603A50">
        <w:t xml:space="preserve"> </w:t>
      </w:r>
      <w:r w:rsidRPr="00603A50">
        <w:t>вы</w:t>
      </w:r>
      <w:r w:rsidR="00833672" w:rsidRPr="00603A50">
        <w:t xml:space="preserve"> </w:t>
      </w:r>
      <w:r w:rsidRPr="00603A50">
        <w:t>влияете</w:t>
      </w:r>
      <w:r w:rsidR="00833672" w:rsidRPr="00603A50">
        <w:t xml:space="preserve"> </w:t>
      </w:r>
      <w:r w:rsidRPr="00603A50">
        <w:t>на</w:t>
      </w:r>
      <w:r w:rsidR="00833672" w:rsidRPr="00603A50">
        <w:t xml:space="preserve"> </w:t>
      </w:r>
      <w:r w:rsidRPr="00603A50">
        <w:t>жизнь</w:t>
      </w:r>
      <w:r w:rsidR="00833672" w:rsidRPr="00603A50">
        <w:t xml:space="preserve"> </w:t>
      </w:r>
      <w:r w:rsidRPr="00603A50">
        <w:t>железнодорожников</w:t>
      </w:r>
      <w:r w:rsidR="00833672" w:rsidRPr="00603A50">
        <w:t xml:space="preserve"> </w:t>
      </w:r>
      <w:r w:rsidRPr="00603A50">
        <w:t>и</w:t>
      </w:r>
      <w:r w:rsidR="00833672" w:rsidRPr="00603A50">
        <w:t xml:space="preserve"> </w:t>
      </w:r>
      <w:r w:rsidRPr="00603A50">
        <w:t>после</w:t>
      </w:r>
      <w:r w:rsidR="00833672" w:rsidRPr="00603A50">
        <w:t xml:space="preserve"> </w:t>
      </w:r>
      <w:r w:rsidRPr="00603A50">
        <w:t>завершения</w:t>
      </w:r>
      <w:r w:rsidR="00833672" w:rsidRPr="00603A50">
        <w:t xml:space="preserve"> </w:t>
      </w:r>
      <w:r w:rsidRPr="00603A50">
        <w:t>их</w:t>
      </w:r>
      <w:r w:rsidR="00833672" w:rsidRPr="00603A50">
        <w:t xml:space="preserve"> </w:t>
      </w:r>
      <w:r w:rsidRPr="00603A50">
        <w:t>трудового</w:t>
      </w:r>
      <w:r w:rsidR="00833672" w:rsidRPr="00603A50">
        <w:t xml:space="preserve"> </w:t>
      </w:r>
      <w:r w:rsidRPr="00603A50">
        <w:t>пути</w:t>
      </w:r>
      <w:r w:rsidR="00833672" w:rsidRPr="00603A50">
        <w:t xml:space="preserve"> - </w:t>
      </w:r>
      <w:r w:rsidRPr="00603A50">
        <w:t>а</w:t>
      </w:r>
      <w:r w:rsidR="00833672" w:rsidRPr="00603A50">
        <w:t xml:space="preserve"> </w:t>
      </w:r>
      <w:r w:rsidRPr="00603A50">
        <w:t>именно</w:t>
      </w:r>
      <w:r w:rsidR="00833672" w:rsidRPr="00603A50">
        <w:t xml:space="preserve"> </w:t>
      </w:r>
      <w:r w:rsidRPr="00603A50">
        <w:t>помогаете</w:t>
      </w:r>
      <w:r w:rsidR="00833672" w:rsidRPr="00603A50">
        <w:t xml:space="preserve"> </w:t>
      </w:r>
      <w:r w:rsidRPr="00603A50">
        <w:t>им</w:t>
      </w:r>
      <w:r w:rsidR="00833672" w:rsidRPr="00603A50">
        <w:t xml:space="preserve"> </w:t>
      </w:r>
      <w:r w:rsidRPr="00603A50">
        <w:t>сформировать</w:t>
      </w:r>
      <w:r w:rsidR="00833672" w:rsidRPr="00603A50">
        <w:t xml:space="preserve"> </w:t>
      </w:r>
      <w:r w:rsidRPr="00603A50">
        <w:t>отраслевую</w:t>
      </w:r>
      <w:r w:rsidR="00833672" w:rsidRPr="00603A50">
        <w:t xml:space="preserve"> </w:t>
      </w:r>
      <w:r w:rsidRPr="00603A50">
        <w:t>пенсию.</w:t>
      </w:r>
      <w:r w:rsidR="00833672" w:rsidRPr="00603A50">
        <w:t xml:space="preserve"> </w:t>
      </w:r>
      <w:r w:rsidRPr="00603A50">
        <w:t>Лучшей</w:t>
      </w:r>
      <w:r w:rsidR="00833672" w:rsidRPr="00603A50">
        <w:t xml:space="preserve"> </w:t>
      </w:r>
      <w:r w:rsidRPr="00603A50">
        <w:t>наградой</w:t>
      </w:r>
      <w:r w:rsidR="00833672" w:rsidRPr="00603A50">
        <w:t xml:space="preserve"> </w:t>
      </w:r>
      <w:r w:rsidRPr="00603A50">
        <w:t>за</w:t>
      </w:r>
      <w:r w:rsidR="00833672" w:rsidRPr="00603A50">
        <w:t xml:space="preserve"> </w:t>
      </w:r>
      <w:r w:rsidRPr="00603A50">
        <w:t>это</w:t>
      </w:r>
      <w:r w:rsidR="00833672" w:rsidRPr="00603A50">
        <w:t xml:space="preserve"> </w:t>
      </w:r>
      <w:r w:rsidRPr="00603A50">
        <w:t>являются</w:t>
      </w:r>
      <w:r w:rsidR="00833672" w:rsidRPr="00603A50">
        <w:t xml:space="preserve"> </w:t>
      </w:r>
      <w:r w:rsidRPr="00603A50">
        <w:t>тысячи</w:t>
      </w:r>
      <w:r w:rsidR="00833672" w:rsidRPr="00603A50">
        <w:t xml:space="preserve"> </w:t>
      </w:r>
      <w:r w:rsidRPr="00603A50">
        <w:t>слов</w:t>
      </w:r>
      <w:r w:rsidR="00833672" w:rsidRPr="00603A50">
        <w:t xml:space="preserve"> </w:t>
      </w:r>
      <w:r w:rsidRPr="00603A50">
        <w:t>благодарности</w:t>
      </w:r>
      <w:r w:rsidR="00833672" w:rsidRPr="00603A50">
        <w:t xml:space="preserve"> </w:t>
      </w:r>
      <w:r w:rsidRPr="00603A50">
        <w:t>от</w:t>
      </w:r>
      <w:r w:rsidR="00833672" w:rsidRPr="00603A50">
        <w:t xml:space="preserve"> </w:t>
      </w:r>
      <w:r w:rsidRPr="00603A50">
        <w:t>пенсионеров</w:t>
      </w:r>
      <w:r w:rsidR="00833672" w:rsidRPr="00603A50">
        <w:t xml:space="preserve"> </w:t>
      </w:r>
      <w:r w:rsidRPr="00603A50">
        <w:t>РЖД.</w:t>
      </w:r>
      <w:r w:rsidR="00833672" w:rsidRPr="00603A50">
        <w:t xml:space="preserve"> </w:t>
      </w:r>
      <w:r w:rsidRPr="00603A50">
        <w:t>Вместе</w:t>
      </w:r>
      <w:r w:rsidR="00833672" w:rsidRPr="00603A50">
        <w:t xml:space="preserve"> </w:t>
      </w:r>
      <w:r w:rsidRPr="00603A50">
        <w:t>с</w:t>
      </w:r>
      <w:r w:rsidR="00833672" w:rsidRPr="00603A50">
        <w:t xml:space="preserve"> </w:t>
      </w:r>
      <w:r w:rsidRPr="00603A50">
        <w:t>вами</w:t>
      </w:r>
      <w:r w:rsidR="00833672" w:rsidRPr="00603A50">
        <w:t xml:space="preserve"> </w:t>
      </w:r>
      <w:r w:rsidRPr="00603A50">
        <w:t>фонд</w:t>
      </w:r>
      <w:r w:rsidR="00833672" w:rsidRPr="00603A50">
        <w:t xml:space="preserve"> </w:t>
      </w:r>
      <w:r w:rsidRPr="00603A50">
        <w:t>назначил</w:t>
      </w:r>
      <w:r w:rsidR="00833672" w:rsidRPr="00603A50">
        <w:t xml:space="preserve"> </w:t>
      </w:r>
      <w:r w:rsidRPr="00603A50">
        <w:t>железнодорожникам</w:t>
      </w:r>
      <w:r w:rsidR="00833672" w:rsidRPr="00603A50">
        <w:t xml:space="preserve"> </w:t>
      </w:r>
      <w:r w:rsidRPr="00603A50">
        <w:t>уже</w:t>
      </w:r>
      <w:r w:rsidR="00833672" w:rsidRPr="00603A50">
        <w:t xml:space="preserve"> </w:t>
      </w:r>
      <w:r w:rsidRPr="00603A50">
        <w:t>570</w:t>
      </w:r>
      <w:r w:rsidR="00833672" w:rsidRPr="00603A50">
        <w:t xml:space="preserve"> </w:t>
      </w:r>
      <w:r w:rsidRPr="00603A50">
        <w:t>тысяч</w:t>
      </w:r>
      <w:r w:rsidR="00833672" w:rsidRPr="00603A50">
        <w:t xml:space="preserve"> </w:t>
      </w:r>
      <w:r w:rsidRPr="00603A50">
        <w:t>корпоративных</w:t>
      </w:r>
      <w:r w:rsidR="00833672" w:rsidRPr="00603A50">
        <w:t xml:space="preserve"> </w:t>
      </w:r>
      <w:r w:rsidRPr="00603A50">
        <w:t>пенсий</w:t>
      </w:r>
      <w:r w:rsidR="00833672" w:rsidRPr="00603A50">
        <w:t>»</w:t>
      </w:r>
      <w:r w:rsidRPr="00603A50">
        <w:t>.</w:t>
      </w:r>
    </w:p>
    <w:p w14:paraId="724AF60F" w14:textId="77777777" w:rsidR="008C6D0B" w:rsidRPr="00603A50" w:rsidRDefault="00336D8A" w:rsidP="008C6D0B">
      <w:hyperlink r:id="rId9" w:history="1">
        <w:r w:rsidR="008C6D0B" w:rsidRPr="00603A50">
          <w:rPr>
            <w:rStyle w:val="a3"/>
          </w:rPr>
          <w:t>http://pbroker.ru/?p=78563</w:t>
        </w:r>
      </w:hyperlink>
      <w:r w:rsidR="00833672" w:rsidRPr="00603A50">
        <w:t xml:space="preserve"> </w:t>
      </w:r>
    </w:p>
    <w:p w14:paraId="40CE93B0" w14:textId="77777777" w:rsidR="00EB6878" w:rsidRPr="00603A50" w:rsidRDefault="0008380E" w:rsidP="00EB6878">
      <w:pPr>
        <w:pStyle w:val="2"/>
      </w:pPr>
      <w:bookmarkStart w:id="35" w:name="_Toc177364671"/>
      <w:bookmarkEnd w:id="33"/>
      <w:r w:rsidRPr="00603A50">
        <w:t>ОМ</w:t>
      </w:r>
      <w:r w:rsidR="00EB6878" w:rsidRPr="00603A50">
        <w:t>1.ru</w:t>
      </w:r>
      <w:r w:rsidR="00833672" w:rsidRPr="00603A50">
        <w:t xml:space="preserve"> </w:t>
      </w:r>
      <w:r w:rsidRPr="00603A50">
        <w:t>(Омск)</w:t>
      </w:r>
      <w:r w:rsidR="00EB6878" w:rsidRPr="00603A50">
        <w:t>,</w:t>
      </w:r>
      <w:r w:rsidR="00833672" w:rsidRPr="00603A50">
        <w:t xml:space="preserve"> </w:t>
      </w:r>
      <w:r w:rsidR="00EB6878" w:rsidRPr="00603A50">
        <w:t>13.09.2024,</w:t>
      </w:r>
      <w:r w:rsidR="00833672" w:rsidRPr="00603A50">
        <w:t xml:space="preserve"> </w:t>
      </w:r>
      <w:r w:rsidR="00EB6878" w:rsidRPr="00603A50">
        <w:t>НПФ</w:t>
      </w:r>
      <w:r w:rsidR="00833672" w:rsidRPr="00603A50">
        <w:t xml:space="preserve"> «</w:t>
      </w:r>
      <w:r w:rsidR="00EB6878" w:rsidRPr="00603A50">
        <w:t>БУДУЩЕЕ</w:t>
      </w:r>
      <w:r w:rsidR="00833672" w:rsidRPr="00603A50">
        <w:t xml:space="preserve">» </w:t>
      </w:r>
      <w:r w:rsidR="00EB6878" w:rsidRPr="00603A50">
        <w:t>расширяет</w:t>
      </w:r>
      <w:r w:rsidR="00833672" w:rsidRPr="00603A50">
        <w:t xml:space="preserve"> </w:t>
      </w:r>
      <w:r w:rsidR="00EB6878" w:rsidRPr="00603A50">
        <w:t>присутствие</w:t>
      </w:r>
      <w:r w:rsidR="00833672" w:rsidRPr="00603A50">
        <w:t xml:space="preserve"> </w:t>
      </w:r>
      <w:r w:rsidR="00EB6878" w:rsidRPr="00603A50">
        <w:t>в</w:t>
      </w:r>
      <w:r w:rsidR="00833672" w:rsidRPr="00603A50">
        <w:t xml:space="preserve"> </w:t>
      </w:r>
      <w:r w:rsidR="00EB6878" w:rsidRPr="00603A50">
        <w:t>Омской</w:t>
      </w:r>
      <w:r w:rsidR="00833672" w:rsidRPr="00603A50">
        <w:t xml:space="preserve"> </w:t>
      </w:r>
      <w:r w:rsidR="00EB6878" w:rsidRPr="00603A50">
        <w:t>области</w:t>
      </w:r>
      <w:bookmarkEnd w:id="35"/>
    </w:p>
    <w:p w14:paraId="500492B0" w14:textId="77777777" w:rsidR="00EB6878" w:rsidRPr="00603A50" w:rsidRDefault="00EB6878" w:rsidP="00603A50">
      <w:pPr>
        <w:pStyle w:val="3"/>
      </w:pPr>
      <w:bookmarkStart w:id="36" w:name="_Toc177364672"/>
      <w:r w:rsidRPr="00603A50">
        <w:t>Фонд</w:t>
      </w:r>
      <w:r w:rsidR="00833672" w:rsidRPr="00603A50">
        <w:t xml:space="preserve"> </w:t>
      </w:r>
      <w:r w:rsidRPr="00603A50">
        <w:t>открыл</w:t>
      </w:r>
      <w:r w:rsidR="00833672" w:rsidRPr="00603A50">
        <w:t xml:space="preserve"> </w:t>
      </w:r>
      <w:r w:rsidRPr="00603A50">
        <w:t>новый</w:t>
      </w:r>
      <w:r w:rsidR="00833672" w:rsidRPr="00603A50">
        <w:t xml:space="preserve"> </w:t>
      </w:r>
      <w:r w:rsidRPr="00603A50">
        <w:t>офис</w:t>
      </w:r>
      <w:r w:rsidR="00833672" w:rsidRPr="00603A50">
        <w:t xml:space="preserve"> </w:t>
      </w:r>
      <w:r w:rsidRPr="00603A50">
        <w:t>в</w:t>
      </w:r>
      <w:r w:rsidR="00833672" w:rsidRPr="00603A50">
        <w:t xml:space="preserve"> </w:t>
      </w:r>
      <w:r w:rsidRPr="00603A50">
        <w:t>Омске</w:t>
      </w:r>
      <w:r w:rsidR="00833672" w:rsidRPr="00603A50">
        <w:t xml:space="preserve"> </w:t>
      </w:r>
      <w:r w:rsidRPr="00603A50">
        <w:t>на</w:t>
      </w:r>
      <w:r w:rsidR="00833672" w:rsidRPr="00603A50">
        <w:t xml:space="preserve"> </w:t>
      </w:r>
      <w:r w:rsidRPr="00603A50">
        <w:t>ул.</w:t>
      </w:r>
      <w:r w:rsidR="00833672" w:rsidRPr="00603A50">
        <w:t xml:space="preserve"> </w:t>
      </w:r>
      <w:r w:rsidRPr="00603A50">
        <w:t>Красный</w:t>
      </w:r>
      <w:r w:rsidR="00833672" w:rsidRPr="00603A50">
        <w:t xml:space="preserve"> </w:t>
      </w:r>
      <w:r w:rsidRPr="00603A50">
        <w:t>Путь,</w:t>
      </w:r>
      <w:r w:rsidR="00833672" w:rsidRPr="00603A50">
        <w:t xml:space="preserve"> </w:t>
      </w:r>
      <w:r w:rsidRPr="00603A50">
        <w:t>30</w:t>
      </w:r>
      <w:r w:rsidR="00833672" w:rsidRPr="00603A50">
        <w:t xml:space="preserve"> </w:t>
      </w:r>
      <w:r w:rsidRPr="00603A50">
        <w:t>и</w:t>
      </w:r>
      <w:r w:rsidR="00833672" w:rsidRPr="00603A50">
        <w:t xml:space="preserve"> </w:t>
      </w:r>
      <w:r w:rsidRPr="00603A50">
        <w:t>запустил</w:t>
      </w:r>
      <w:r w:rsidR="00833672" w:rsidRPr="00603A50">
        <w:t xml:space="preserve"> </w:t>
      </w:r>
      <w:r w:rsidRPr="00603A50">
        <w:t>специальную</w:t>
      </w:r>
      <w:r w:rsidR="00833672" w:rsidRPr="00603A50">
        <w:t xml:space="preserve"> </w:t>
      </w:r>
      <w:r w:rsidRPr="00603A50">
        <w:t>акцию*,</w:t>
      </w:r>
      <w:r w:rsidR="00833672" w:rsidRPr="00603A50">
        <w:t xml:space="preserve"> </w:t>
      </w:r>
      <w:r w:rsidRPr="00603A50">
        <w:t>приуроченную</w:t>
      </w:r>
      <w:r w:rsidR="00833672" w:rsidRPr="00603A50">
        <w:t xml:space="preserve"> </w:t>
      </w:r>
      <w:r w:rsidRPr="00603A50">
        <w:t>к</w:t>
      </w:r>
      <w:r w:rsidR="00833672" w:rsidRPr="00603A50">
        <w:t xml:space="preserve"> </w:t>
      </w:r>
      <w:r w:rsidRPr="00603A50">
        <w:t>этому</w:t>
      </w:r>
      <w:r w:rsidR="00833672" w:rsidRPr="00603A50">
        <w:t xml:space="preserve"> </w:t>
      </w:r>
      <w:r w:rsidRPr="00603A50">
        <w:t>событию.</w:t>
      </w:r>
      <w:bookmarkEnd w:id="36"/>
    </w:p>
    <w:p w14:paraId="5A7C5C47" w14:textId="77777777" w:rsidR="00EB6878" w:rsidRPr="00603A50" w:rsidRDefault="00EB6878" w:rsidP="00EB6878">
      <w:r w:rsidRPr="00603A50">
        <w:t>Рост</w:t>
      </w:r>
      <w:r w:rsidR="00833672" w:rsidRPr="00603A50">
        <w:t xml:space="preserve"> </w:t>
      </w:r>
      <w:r w:rsidRPr="00603A50">
        <w:t>интереса</w:t>
      </w:r>
      <w:r w:rsidR="00833672" w:rsidRPr="00603A50">
        <w:t xml:space="preserve"> </w:t>
      </w:r>
      <w:r w:rsidRPr="00603A50">
        <w:t>граждан</w:t>
      </w:r>
      <w:r w:rsidR="00833672" w:rsidRPr="00603A50">
        <w:t xml:space="preserve"> </w:t>
      </w:r>
      <w:r w:rsidRPr="00603A50">
        <w:t>к</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и</w:t>
      </w:r>
      <w:r w:rsidR="00833672" w:rsidRPr="00603A50">
        <w:t xml:space="preserve"> </w:t>
      </w:r>
      <w:r w:rsidRPr="00603A50">
        <w:t>другим</w:t>
      </w:r>
      <w:r w:rsidR="00833672" w:rsidRPr="00603A50">
        <w:t xml:space="preserve"> </w:t>
      </w:r>
      <w:r w:rsidRPr="00603A50">
        <w:t>услугам,</w:t>
      </w:r>
      <w:r w:rsidR="00833672" w:rsidRPr="00603A50">
        <w:t xml:space="preserve"> </w:t>
      </w:r>
      <w:r w:rsidRPr="00603A50">
        <w:t>предоставляемым</w:t>
      </w:r>
      <w:r w:rsidR="00833672" w:rsidRPr="00603A50">
        <w:t xml:space="preserve"> </w:t>
      </w:r>
      <w:r w:rsidRPr="00603A50">
        <w:t>негосударственными</w:t>
      </w:r>
      <w:r w:rsidR="00833672" w:rsidRPr="00603A50">
        <w:t xml:space="preserve"> </w:t>
      </w:r>
      <w:r w:rsidRPr="00603A50">
        <w:t>пенсионными</w:t>
      </w:r>
      <w:r w:rsidR="00833672" w:rsidRPr="00603A50">
        <w:t xml:space="preserve"> </w:t>
      </w:r>
      <w:r w:rsidRPr="00603A50">
        <w:t>фондами,</w:t>
      </w:r>
      <w:r w:rsidR="00833672" w:rsidRPr="00603A50">
        <w:t xml:space="preserve"> </w:t>
      </w:r>
      <w:r w:rsidRPr="00603A50">
        <w:t>стимулирует</w:t>
      </w:r>
      <w:r w:rsidR="00833672" w:rsidRPr="00603A50">
        <w:t xml:space="preserve"> </w:t>
      </w:r>
      <w:r w:rsidRPr="00603A50">
        <w:t>НПФ</w:t>
      </w:r>
      <w:r w:rsidR="00833672" w:rsidRPr="00603A50">
        <w:t xml:space="preserve"> «</w:t>
      </w:r>
      <w:r w:rsidRPr="00603A50">
        <w:t>БУДУЩЕЕ</w:t>
      </w:r>
      <w:r w:rsidR="00833672" w:rsidRPr="00603A50">
        <w:t xml:space="preserve">» </w:t>
      </w:r>
      <w:r w:rsidRPr="00603A50">
        <w:t>расширять</w:t>
      </w:r>
      <w:r w:rsidR="00833672" w:rsidRPr="00603A50">
        <w:t xml:space="preserve"> </w:t>
      </w:r>
      <w:r w:rsidRPr="00603A50">
        <w:t>присутствие</w:t>
      </w:r>
      <w:r w:rsidR="00833672" w:rsidRPr="00603A50">
        <w:t xml:space="preserve"> </w:t>
      </w:r>
      <w:r w:rsidRPr="00603A50">
        <w:t>в</w:t>
      </w:r>
      <w:r w:rsidR="00833672" w:rsidRPr="00603A50">
        <w:t xml:space="preserve"> </w:t>
      </w:r>
      <w:r w:rsidRPr="00603A50">
        <w:t>российских</w:t>
      </w:r>
      <w:r w:rsidR="00833672" w:rsidRPr="00603A50">
        <w:t xml:space="preserve"> </w:t>
      </w:r>
      <w:r w:rsidRPr="00603A50">
        <w:t>регионах,</w:t>
      </w:r>
      <w:r w:rsidR="00833672" w:rsidRPr="00603A50">
        <w:t xml:space="preserve"> </w:t>
      </w:r>
      <w:r w:rsidRPr="00603A50">
        <w:t>открывать</w:t>
      </w:r>
      <w:r w:rsidR="00833672" w:rsidRPr="00603A50">
        <w:t xml:space="preserve"> </w:t>
      </w:r>
      <w:r w:rsidRPr="00603A50">
        <w:t>новые</w:t>
      </w:r>
      <w:r w:rsidR="00833672" w:rsidRPr="00603A50">
        <w:t xml:space="preserve"> </w:t>
      </w:r>
      <w:r w:rsidRPr="00603A50">
        <w:t>офисы</w:t>
      </w:r>
      <w:r w:rsidR="00833672" w:rsidRPr="00603A50">
        <w:t xml:space="preserve"> </w:t>
      </w:r>
      <w:r w:rsidRPr="00603A50">
        <w:t>и</w:t>
      </w:r>
      <w:r w:rsidR="00833672" w:rsidRPr="00603A50">
        <w:t xml:space="preserve"> </w:t>
      </w:r>
      <w:r w:rsidRPr="00603A50">
        <w:t>запускать</w:t>
      </w:r>
      <w:r w:rsidR="00833672" w:rsidRPr="00603A50">
        <w:t xml:space="preserve"> </w:t>
      </w:r>
      <w:r w:rsidRPr="00603A50">
        <w:t>дополнительные</w:t>
      </w:r>
      <w:r w:rsidR="00833672" w:rsidRPr="00603A50">
        <w:t xml:space="preserve"> </w:t>
      </w:r>
      <w:r w:rsidRPr="00603A50">
        <w:t>программы</w:t>
      </w:r>
      <w:r w:rsidR="00833672" w:rsidRPr="00603A50">
        <w:t xml:space="preserve"> </w:t>
      </w:r>
      <w:r w:rsidRPr="00603A50">
        <w:t>лояльности.</w:t>
      </w:r>
    </w:p>
    <w:p w14:paraId="6FECF0AC" w14:textId="77777777" w:rsidR="00EB6878" w:rsidRPr="00603A50" w:rsidRDefault="00EB6878" w:rsidP="00EB6878">
      <w:r w:rsidRPr="00603A50">
        <w:lastRenderedPageBreak/>
        <w:t>Для</w:t>
      </w:r>
      <w:r w:rsidR="00833672" w:rsidRPr="00603A50">
        <w:t xml:space="preserve"> </w:t>
      </w:r>
      <w:r w:rsidRPr="00603A50">
        <w:t>жителей</w:t>
      </w:r>
      <w:r w:rsidR="00833672" w:rsidRPr="00603A50">
        <w:t xml:space="preserve"> </w:t>
      </w:r>
      <w:r w:rsidRPr="00603A50">
        <w:t>Омской</w:t>
      </w:r>
      <w:r w:rsidR="00833672" w:rsidRPr="00603A50">
        <w:t xml:space="preserve"> </w:t>
      </w:r>
      <w:r w:rsidRPr="00603A50">
        <w:t>области</w:t>
      </w:r>
      <w:r w:rsidR="00833672" w:rsidRPr="00603A50">
        <w:t xml:space="preserve"> </w:t>
      </w:r>
      <w:r w:rsidRPr="00603A50">
        <w:t>со</w:t>
      </w:r>
      <w:r w:rsidR="00833672" w:rsidRPr="00603A50">
        <w:t xml:space="preserve"> </w:t>
      </w:r>
      <w:r w:rsidRPr="00603A50">
        <w:t>2</w:t>
      </w:r>
      <w:r w:rsidR="00833672" w:rsidRPr="00603A50">
        <w:t xml:space="preserve"> </w:t>
      </w:r>
      <w:r w:rsidRPr="00603A50">
        <w:t>сентября</w:t>
      </w:r>
      <w:r w:rsidR="00833672" w:rsidRPr="00603A50">
        <w:t xml:space="preserve"> </w:t>
      </w:r>
      <w:r w:rsidRPr="00603A50">
        <w:t>по</w:t>
      </w:r>
      <w:r w:rsidR="00833672" w:rsidRPr="00603A50">
        <w:t xml:space="preserve"> </w:t>
      </w:r>
      <w:r w:rsidRPr="00603A50">
        <w:t>4</w:t>
      </w:r>
      <w:r w:rsidR="00833672" w:rsidRPr="00603A50">
        <w:t xml:space="preserve"> </w:t>
      </w:r>
      <w:r w:rsidRPr="00603A50">
        <w:t>октября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НПФ</w:t>
      </w:r>
      <w:r w:rsidR="00833672" w:rsidRPr="00603A50">
        <w:t xml:space="preserve"> «</w:t>
      </w:r>
      <w:r w:rsidRPr="00603A50">
        <w:t>БУДУЩЕЕ</w:t>
      </w:r>
      <w:r w:rsidR="00833672" w:rsidRPr="00603A50">
        <w:t xml:space="preserve">» </w:t>
      </w:r>
      <w:r w:rsidRPr="00603A50">
        <w:t>проводит</w:t>
      </w:r>
      <w:r w:rsidR="00833672" w:rsidRPr="00603A50">
        <w:t xml:space="preserve"> </w:t>
      </w:r>
      <w:r w:rsidRPr="00603A50">
        <w:t>специальную</w:t>
      </w:r>
      <w:r w:rsidR="00833672" w:rsidRPr="00603A50">
        <w:t xml:space="preserve"> </w:t>
      </w:r>
      <w:r w:rsidRPr="00603A50">
        <w:t>акцию*</w:t>
      </w:r>
      <w:r w:rsidR="00833672" w:rsidRPr="00603A50">
        <w:t xml:space="preserve"> «</w:t>
      </w:r>
      <w:r w:rsidRPr="00603A50">
        <w:t>Получи</w:t>
      </w:r>
      <w:r w:rsidR="00833672" w:rsidRPr="00603A50">
        <w:t xml:space="preserve"> </w:t>
      </w:r>
      <w:r w:rsidRPr="00603A50">
        <w:t>2000</w:t>
      </w:r>
      <w:r w:rsidR="00833672" w:rsidRPr="00603A50">
        <w:t xml:space="preserve"> </w:t>
      </w:r>
      <w:r w:rsidRPr="00603A50">
        <w:t>бонусов</w:t>
      </w:r>
      <w:r w:rsidR="00833672" w:rsidRPr="00603A50">
        <w:t xml:space="preserve"> </w:t>
      </w:r>
      <w:r w:rsidRPr="00603A50">
        <w:t>за</w:t>
      </w:r>
      <w:r w:rsidR="00833672" w:rsidRPr="00603A50">
        <w:t xml:space="preserve"> </w:t>
      </w:r>
      <w:r w:rsidRPr="00603A50">
        <w:t>единовременный</w:t>
      </w:r>
      <w:r w:rsidR="00833672" w:rsidRPr="00603A50">
        <w:t xml:space="preserve"> </w:t>
      </w:r>
      <w:r w:rsidRPr="00603A50">
        <w:t>взнос</w:t>
      </w:r>
      <w:r w:rsidR="00833672" w:rsidRPr="00603A50">
        <w:t xml:space="preserve"> </w:t>
      </w:r>
      <w:r w:rsidRPr="00603A50">
        <w:t>в</w:t>
      </w:r>
      <w:r w:rsidR="00833672" w:rsidRPr="00603A50">
        <w:t xml:space="preserve"> </w:t>
      </w:r>
      <w:r w:rsidRPr="00603A50">
        <w:t>ПДС</w:t>
      </w:r>
      <w:r w:rsidR="00833672" w:rsidRPr="00603A50">
        <w:t>»</w:t>
      </w:r>
      <w:r w:rsidRPr="00603A50">
        <w:t>.</w:t>
      </w:r>
      <w:r w:rsidR="00833672" w:rsidRPr="00603A50">
        <w:t xml:space="preserve"> </w:t>
      </w:r>
      <w:r w:rsidRPr="00603A50">
        <w:t>Кешбэк</w:t>
      </w:r>
      <w:r w:rsidR="00833672" w:rsidRPr="00603A50">
        <w:t xml:space="preserve"> </w:t>
      </w:r>
      <w:r w:rsidRPr="00603A50">
        <w:t>по</w:t>
      </w:r>
      <w:r w:rsidR="00833672" w:rsidRPr="00603A50">
        <w:t xml:space="preserve"> </w:t>
      </w:r>
      <w:r w:rsidRPr="00603A50">
        <w:t>акции</w:t>
      </w:r>
      <w:r w:rsidR="00833672" w:rsidRPr="00603A50">
        <w:t xml:space="preserve"> </w:t>
      </w:r>
      <w:r w:rsidRPr="00603A50">
        <w:t>будет</w:t>
      </w:r>
      <w:r w:rsidR="00833672" w:rsidRPr="00603A50">
        <w:t xml:space="preserve"> </w:t>
      </w:r>
      <w:r w:rsidRPr="00603A50">
        <w:t>начисляться</w:t>
      </w:r>
      <w:r w:rsidR="00833672" w:rsidRPr="00603A50">
        <w:t xml:space="preserve"> </w:t>
      </w:r>
      <w:r w:rsidRPr="00603A50">
        <w:t>на</w:t>
      </w:r>
      <w:r w:rsidR="00833672" w:rsidRPr="00603A50">
        <w:t xml:space="preserve"> </w:t>
      </w:r>
      <w:r w:rsidRPr="00603A50">
        <w:t>бонусный</w:t>
      </w:r>
      <w:r w:rsidR="00833672" w:rsidRPr="00603A50">
        <w:t xml:space="preserve"> </w:t>
      </w:r>
      <w:r w:rsidRPr="00603A50">
        <w:t>сч</w:t>
      </w:r>
      <w:r w:rsidR="00833672" w:rsidRPr="00603A50">
        <w:t>е</w:t>
      </w:r>
      <w:r w:rsidRPr="00603A50">
        <w:t>т</w:t>
      </w:r>
      <w:r w:rsidR="00833672" w:rsidRPr="00603A50">
        <w:t xml:space="preserve"> </w:t>
      </w:r>
      <w:r w:rsidRPr="00603A50">
        <w:t>клиента,</w:t>
      </w:r>
      <w:r w:rsidR="00833672" w:rsidRPr="00603A50">
        <w:t xml:space="preserve"> </w:t>
      </w:r>
      <w:r w:rsidRPr="00603A50">
        <w:t>заключившего</w:t>
      </w:r>
      <w:r w:rsidR="00833672" w:rsidRPr="00603A50">
        <w:t xml:space="preserve"> </w:t>
      </w:r>
      <w:r w:rsidRPr="00603A50">
        <w:t>с</w:t>
      </w:r>
      <w:r w:rsidR="00833672" w:rsidRPr="00603A50">
        <w:t xml:space="preserve"> </w:t>
      </w:r>
      <w:r w:rsidRPr="00603A50">
        <w:t>фондом</w:t>
      </w:r>
      <w:r w:rsidR="00833672" w:rsidRPr="00603A50">
        <w:t xml:space="preserve"> </w:t>
      </w:r>
      <w:r w:rsidRPr="00603A50">
        <w:t>в</w:t>
      </w:r>
      <w:r w:rsidR="00833672" w:rsidRPr="00603A50">
        <w:t xml:space="preserve"> </w:t>
      </w:r>
      <w:r w:rsidRPr="00603A50">
        <w:t>текущем</w:t>
      </w:r>
      <w:r w:rsidR="00833672" w:rsidRPr="00603A50">
        <w:t xml:space="preserve"> </w:t>
      </w:r>
      <w:r w:rsidRPr="00603A50">
        <w:t>году</w:t>
      </w:r>
      <w:r w:rsidR="00833672" w:rsidRPr="00603A50">
        <w:t xml:space="preserve"> </w:t>
      </w:r>
      <w:r w:rsidRPr="00603A50">
        <w:t>договор</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уплатившего</w:t>
      </w:r>
      <w:r w:rsidR="00833672" w:rsidRPr="00603A50">
        <w:t xml:space="preserve"> </w:t>
      </w:r>
      <w:r w:rsidRPr="00603A50">
        <w:t>сберегательный</w:t>
      </w:r>
      <w:r w:rsidR="00833672" w:rsidRPr="00603A50">
        <w:t xml:space="preserve"> </w:t>
      </w:r>
      <w:r w:rsidRPr="00603A50">
        <w:t>взнос</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2000</w:t>
      </w:r>
      <w:r w:rsidR="00833672" w:rsidRPr="00603A50">
        <w:t xml:space="preserve"> </w:t>
      </w:r>
      <w:r w:rsidRPr="00603A50">
        <w:t>рублей</w:t>
      </w:r>
      <w:r w:rsidR="00833672" w:rsidRPr="00603A50">
        <w:t xml:space="preserve"> </w:t>
      </w:r>
      <w:r w:rsidRPr="00603A50">
        <w:t>и</w:t>
      </w:r>
      <w:r w:rsidR="00833672" w:rsidRPr="00603A50">
        <w:t xml:space="preserve"> </w:t>
      </w:r>
      <w:r w:rsidRPr="00603A50">
        <w:t>подавшего</w:t>
      </w:r>
      <w:r w:rsidR="00833672" w:rsidRPr="00603A50">
        <w:t xml:space="preserve"> </w:t>
      </w:r>
      <w:r w:rsidRPr="00603A50">
        <w:t>заявление</w:t>
      </w:r>
      <w:r w:rsidR="00833672" w:rsidRPr="00603A50">
        <w:t xml:space="preserve"> </w:t>
      </w:r>
      <w:r w:rsidRPr="00603A50">
        <w:t>о</w:t>
      </w:r>
      <w:r w:rsidR="00833672" w:rsidRPr="00603A50">
        <w:t xml:space="preserve"> </w:t>
      </w:r>
      <w:r w:rsidRPr="00603A50">
        <w:t>перечислении</w:t>
      </w:r>
      <w:r w:rsidR="00833672" w:rsidRPr="00603A50">
        <w:t xml:space="preserve"> </w:t>
      </w:r>
      <w:r w:rsidRPr="00603A50">
        <w:t>по</w:t>
      </w:r>
      <w:r w:rsidR="00833672" w:rsidRPr="00603A50">
        <w:t xml:space="preserve"> </w:t>
      </w:r>
      <w:r w:rsidRPr="00603A50">
        <w:t>договору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единовременного</w:t>
      </w:r>
      <w:r w:rsidR="00833672" w:rsidRPr="00603A50">
        <w:t xml:space="preserve"> </w:t>
      </w:r>
      <w:r w:rsidRPr="00603A50">
        <w:t>взноса</w:t>
      </w:r>
      <w:r w:rsidR="00833672" w:rsidRPr="00603A50">
        <w:t xml:space="preserve"> </w:t>
      </w:r>
      <w:r w:rsidRPr="00603A50">
        <w:t>за</w:t>
      </w:r>
      <w:r w:rsidR="00833672" w:rsidRPr="00603A50">
        <w:t xml:space="preserve"> </w:t>
      </w:r>
      <w:r w:rsidRPr="00603A50">
        <w:t>сч</w:t>
      </w:r>
      <w:r w:rsidR="00833672" w:rsidRPr="00603A50">
        <w:t>е</w:t>
      </w:r>
      <w:r w:rsidRPr="00603A50">
        <w:t>т</w:t>
      </w:r>
      <w:r w:rsidR="00833672" w:rsidRPr="00603A50">
        <w:t xml:space="preserve"> </w:t>
      </w:r>
      <w:r w:rsidRPr="00603A50">
        <w:t>средств</w:t>
      </w:r>
      <w:r w:rsidR="00833672" w:rsidRPr="00603A50">
        <w:t xml:space="preserve"> </w:t>
      </w:r>
      <w:r w:rsidRPr="00603A50">
        <w:t>пенсионных</w:t>
      </w:r>
      <w:r w:rsidR="00833672" w:rsidRPr="00603A50">
        <w:t xml:space="preserve"> </w:t>
      </w:r>
      <w:r w:rsidRPr="00603A50">
        <w:t>накоплений.</w:t>
      </w:r>
    </w:p>
    <w:p w14:paraId="6FD9F15D" w14:textId="77777777" w:rsidR="00EB6878" w:rsidRPr="00603A50" w:rsidRDefault="00EB6878" w:rsidP="00EB6878">
      <w:r w:rsidRPr="00603A50">
        <w:t>Все</w:t>
      </w:r>
      <w:r w:rsidR="00833672" w:rsidRPr="00603A50">
        <w:t xml:space="preserve"> </w:t>
      </w:r>
      <w:r w:rsidRPr="00603A50">
        <w:t>действия,</w:t>
      </w:r>
      <w:r w:rsidR="00833672" w:rsidRPr="00603A50">
        <w:t xml:space="preserve"> </w:t>
      </w:r>
      <w:r w:rsidRPr="00603A50">
        <w:t>необходимые</w:t>
      </w:r>
      <w:r w:rsidR="00833672" w:rsidRPr="00603A50">
        <w:t xml:space="preserve"> </w:t>
      </w:r>
      <w:r w:rsidRPr="00603A50">
        <w:t>для</w:t>
      </w:r>
      <w:r w:rsidR="00833672" w:rsidRPr="00603A50">
        <w:t xml:space="preserve"> </w:t>
      </w:r>
      <w:r w:rsidRPr="00603A50">
        <w:t>получения</w:t>
      </w:r>
      <w:r w:rsidR="00833672" w:rsidRPr="00603A50">
        <w:t xml:space="preserve"> </w:t>
      </w:r>
      <w:r w:rsidRPr="00603A50">
        <w:t>бонуса,</w:t>
      </w:r>
      <w:r w:rsidR="00833672" w:rsidRPr="00603A50">
        <w:t xml:space="preserve"> </w:t>
      </w:r>
      <w:r w:rsidRPr="00603A50">
        <w:t>жители</w:t>
      </w:r>
      <w:r w:rsidR="00833672" w:rsidRPr="00603A50">
        <w:t xml:space="preserve"> </w:t>
      </w:r>
      <w:r w:rsidRPr="00603A50">
        <w:t>Омской</w:t>
      </w:r>
      <w:r w:rsidR="00833672" w:rsidRPr="00603A50">
        <w:t xml:space="preserve"> </w:t>
      </w:r>
      <w:r w:rsidRPr="00603A50">
        <w:t>области</w:t>
      </w:r>
      <w:r w:rsidR="00833672" w:rsidRPr="00603A50">
        <w:t xml:space="preserve"> </w:t>
      </w:r>
      <w:r w:rsidRPr="00603A50">
        <w:t>смогут</w:t>
      </w:r>
      <w:r w:rsidR="00833672" w:rsidRPr="00603A50">
        <w:t xml:space="preserve"> </w:t>
      </w:r>
      <w:r w:rsidRPr="00603A50">
        <w:t>совершить</w:t>
      </w:r>
      <w:r w:rsidR="00833672" w:rsidRPr="00603A50">
        <w:t xml:space="preserve"> </w:t>
      </w:r>
      <w:r w:rsidRPr="00603A50">
        <w:t>любым</w:t>
      </w:r>
      <w:r w:rsidR="00833672" w:rsidRPr="00603A50">
        <w:t xml:space="preserve"> </w:t>
      </w:r>
      <w:r w:rsidRPr="00603A50">
        <w:t>удобным</w:t>
      </w:r>
      <w:r w:rsidR="00833672" w:rsidRPr="00603A50">
        <w:t xml:space="preserve"> </w:t>
      </w:r>
      <w:r w:rsidRPr="00603A50">
        <w:t>для</w:t>
      </w:r>
      <w:r w:rsidR="00833672" w:rsidRPr="00603A50">
        <w:t xml:space="preserve"> </w:t>
      </w:r>
      <w:r w:rsidRPr="00603A50">
        <w:t>них</w:t>
      </w:r>
      <w:r w:rsidR="00833672" w:rsidRPr="00603A50">
        <w:t xml:space="preserve"> </w:t>
      </w:r>
      <w:r w:rsidRPr="00603A50">
        <w:t>способом:</w:t>
      </w:r>
      <w:r w:rsidR="00833672" w:rsidRPr="00603A50">
        <w:t xml:space="preserve"> </w:t>
      </w:r>
      <w:r w:rsidRPr="00603A50">
        <w:t>онлайн,</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фонда</w:t>
      </w:r>
      <w:r w:rsidR="00833672" w:rsidRPr="00603A50">
        <w:t xml:space="preserve"> </w:t>
      </w:r>
      <w:r w:rsidRPr="00603A50">
        <w:t>или</w:t>
      </w:r>
      <w:r w:rsidR="00833672" w:rsidRPr="00603A50">
        <w:t xml:space="preserve"> </w:t>
      </w:r>
      <w:r w:rsidRPr="00603A50">
        <w:t>же</w:t>
      </w:r>
      <w:r w:rsidR="00833672" w:rsidRPr="00603A50">
        <w:t xml:space="preserve"> </w:t>
      </w:r>
      <w:r w:rsidRPr="00603A50">
        <w:t>офлайн,</w:t>
      </w:r>
      <w:r w:rsidR="00833672" w:rsidRPr="00603A50">
        <w:t xml:space="preserve"> </w:t>
      </w:r>
      <w:r w:rsidRPr="00603A50">
        <w:t>в</w:t>
      </w:r>
      <w:r w:rsidR="00833672" w:rsidRPr="00603A50">
        <w:t xml:space="preserve"> </w:t>
      </w:r>
      <w:r w:rsidRPr="00603A50">
        <w:t>отделении</w:t>
      </w:r>
      <w:r w:rsidR="00833672" w:rsidRPr="00603A50">
        <w:t xml:space="preserve"> </w:t>
      </w:r>
      <w:r w:rsidRPr="00603A50">
        <w:t>НПФ</w:t>
      </w:r>
      <w:r w:rsidR="00833672" w:rsidRPr="00603A50">
        <w:t xml:space="preserve"> «</w:t>
      </w:r>
      <w:r w:rsidRPr="00603A50">
        <w:t>БУДУЩЕЕ</w:t>
      </w:r>
      <w:r w:rsidR="00833672" w:rsidRPr="00603A50">
        <w:t>»</w:t>
      </w:r>
      <w:r w:rsidRPr="00603A50">
        <w:t>,</w:t>
      </w:r>
      <w:r w:rsidR="00833672" w:rsidRPr="00603A50">
        <w:t xml:space="preserve"> </w:t>
      </w:r>
      <w:r w:rsidRPr="00603A50">
        <w:t>получив</w:t>
      </w:r>
      <w:r w:rsidR="00833672" w:rsidRPr="00603A50">
        <w:t xml:space="preserve"> </w:t>
      </w:r>
      <w:r w:rsidRPr="00603A50">
        <w:t>индивидуальную</w:t>
      </w:r>
      <w:r w:rsidR="00833672" w:rsidRPr="00603A50">
        <w:t xml:space="preserve"> </w:t>
      </w:r>
      <w:r w:rsidRPr="00603A50">
        <w:t>консультацию.</w:t>
      </w:r>
      <w:r w:rsidR="00833672" w:rsidRPr="00603A50">
        <w:t xml:space="preserve"> </w:t>
      </w:r>
      <w:r w:rsidRPr="00603A50">
        <w:t>Подробную</w:t>
      </w:r>
      <w:r w:rsidR="00833672" w:rsidRPr="00603A50">
        <w:t xml:space="preserve"> </w:t>
      </w:r>
      <w:r w:rsidRPr="00603A50">
        <w:t>информацию</w:t>
      </w:r>
      <w:r w:rsidR="00833672" w:rsidRPr="00603A50">
        <w:t xml:space="preserve"> </w:t>
      </w:r>
      <w:r w:rsidRPr="00603A50">
        <w:t>об</w:t>
      </w:r>
      <w:r w:rsidR="00833672" w:rsidRPr="00603A50">
        <w:t xml:space="preserve"> </w:t>
      </w:r>
      <w:r w:rsidRPr="00603A50">
        <w:t>акции</w:t>
      </w:r>
      <w:r w:rsidR="00833672" w:rsidRPr="00603A50">
        <w:t xml:space="preserve"> </w:t>
      </w:r>
      <w:r w:rsidRPr="00603A50">
        <w:t>можно</w:t>
      </w:r>
      <w:r w:rsidR="00833672" w:rsidRPr="00603A50">
        <w:t xml:space="preserve"> </w:t>
      </w:r>
      <w:r w:rsidRPr="00603A50">
        <w:t>получить</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фонда.</w:t>
      </w:r>
      <w:r w:rsidR="00833672" w:rsidRPr="00603A50">
        <w:t xml:space="preserve"> </w:t>
      </w:r>
      <w:r w:rsidRPr="00603A50">
        <w:t>Правила</w:t>
      </w:r>
      <w:r w:rsidR="00833672" w:rsidRPr="00603A50">
        <w:t xml:space="preserve"> </w:t>
      </w:r>
      <w:r w:rsidRPr="00603A50">
        <w:t>проведения</w:t>
      </w:r>
      <w:r w:rsidR="00833672" w:rsidRPr="00603A50">
        <w:t xml:space="preserve"> </w:t>
      </w:r>
      <w:r w:rsidRPr="00603A50">
        <w:t>акции</w:t>
      </w:r>
      <w:r w:rsidR="00833672" w:rsidRPr="00603A50">
        <w:t xml:space="preserve"> </w:t>
      </w:r>
      <w:r w:rsidRPr="00603A50">
        <w:t>доступны</w:t>
      </w:r>
      <w:r w:rsidR="00833672" w:rsidRPr="00603A50">
        <w:t xml:space="preserve"> </w:t>
      </w:r>
      <w:r w:rsidRPr="00603A50">
        <w:t>по</w:t>
      </w:r>
      <w:r w:rsidR="00833672" w:rsidRPr="00603A50">
        <w:t xml:space="preserve"> </w:t>
      </w:r>
      <w:r w:rsidRPr="00603A50">
        <w:t>ссылке.</w:t>
      </w:r>
    </w:p>
    <w:p w14:paraId="170D78CB" w14:textId="77777777" w:rsidR="00EB6878" w:rsidRPr="00603A50" w:rsidRDefault="00EB6878" w:rsidP="00EB6878">
      <w:r w:rsidRPr="00603A50">
        <w:t>В</w:t>
      </w:r>
      <w:r w:rsidR="00833672" w:rsidRPr="00603A50">
        <w:t xml:space="preserve"> </w:t>
      </w:r>
      <w:r w:rsidRPr="00603A50">
        <w:t>новом</w:t>
      </w:r>
      <w:r w:rsidR="00833672" w:rsidRPr="00603A50">
        <w:t xml:space="preserve"> </w:t>
      </w:r>
      <w:r w:rsidRPr="00603A50">
        <w:t>отделении</w:t>
      </w:r>
      <w:r w:rsidR="00833672" w:rsidRPr="00603A50">
        <w:t xml:space="preserve"> </w:t>
      </w:r>
      <w:r w:rsidRPr="00603A50">
        <w:t>фонда</w:t>
      </w:r>
      <w:r w:rsidR="00833672" w:rsidRPr="00603A50">
        <w:t xml:space="preserve"> </w:t>
      </w:r>
      <w:r w:rsidRPr="00603A50">
        <w:t>жители</w:t>
      </w:r>
      <w:r w:rsidR="00833672" w:rsidRPr="00603A50">
        <w:t xml:space="preserve"> </w:t>
      </w:r>
      <w:r w:rsidRPr="00603A50">
        <w:t>региона</w:t>
      </w:r>
      <w:r w:rsidR="00833672" w:rsidRPr="00603A50">
        <w:t xml:space="preserve"> </w:t>
      </w:r>
      <w:r w:rsidRPr="00603A50">
        <w:t>смогут</w:t>
      </w:r>
      <w:r w:rsidR="00833672" w:rsidRPr="00603A50">
        <w:t xml:space="preserve"> </w:t>
      </w:r>
      <w:r w:rsidRPr="00603A50">
        <w:t>более</w:t>
      </w:r>
      <w:r w:rsidR="00833672" w:rsidRPr="00603A50">
        <w:t xml:space="preserve"> </w:t>
      </w:r>
      <w:r w:rsidRPr="00603A50">
        <w:t>детально</w:t>
      </w:r>
      <w:r w:rsidR="00833672" w:rsidRPr="00603A50">
        <w:t xml:space="preserve"> </w:t>
      </w:r>
      <w:r w:rsidRPr="00603A50">
        <w:t>узнать</w:t>
      </w:r>
      <w:r w:rsidR="00833672" w:rsidRPr="00603A50">
        <w:t xml:space="preserve"> </w:t>
      </w:r>
      <w:r w:rsidRPr="00603A50">
        <w:t>о</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получить</w:t>
      </w:r>
      <w:r w:rsidR="00833672" w:rsidRPr="00603A50">
        <w:t xml:space="preserve"> </w:t>
      </w:r>
      <w:r w:rsidRPr="00603A50">
        <w:t>сервисные</w:t>
      </w:r>
      <w:r w:rsidR="00833672" w:rsidRPr="00603A50">
        <w:t xml:space="preserve"> </w:t>
      </w:r>
      <w:r w:rsidRPr="00603A50">
        <w:t>услуги</w:t>
      </w:r>
      <w:r w:rsidR="00833672" w:rsidRPr="00603A50">
        <w:t xml:space="preserve"> </w:t>
      </w:r>
      <w:r w:rsidRPr="00603A50">
        <w:t>по</w:t>
      </w:r>
      <w:r w:rsidR="00833672" w:rsidRPr="00603A50">
        <w:t xml:space="preserve"> </w:t>
      </w:r>
      <w:r w:rsidRPr="00603A50">
        <w:t>пенсионным</w:t>
      </w:r>
      <w:r w:rsidR="00833672" w:rsidRPr="00603A50">
        <w:t xml:space="preserve"> </w:t>
      </w:r>
      <w:r w:rsidRPr="00603A50">
        <w:t>договорам:</w:t>
      </w:r>
      <w:r w:rsidR="00833672" w:rsidRPr="00603A50">
        <w:t xml:space="preserve"> </w:t>
      </w:r>
      <w:r w:rsidRPr="00603A50">
        <w:t>обратиться</w:t>
      </w:r>
      <w:r w:rsidR="00833672" w:rsidRPr="00603A50">
        <w:t xml:space="preserve"> </w:t>
      </w:r>
      <w:r w:rsidRPr="00603A50">
        <w:t>за</w:t>
      </w:r>
      <w:r w:rsidR="00833672" w:rsidRPr="00603A50">
        <w:t xml:space="preserve"> </w:t>
      </w:r>
      <w:r w:rsidRPr="00603A50">
        <w:t>назначением</w:t>
      </w:r>
      <w:r w:rsidR="00833672" w:rsidRPr="00603A50">
        <w:t xml:space="preserve"> </w:t>
      </w:r>
      <w:r w:rsidRPr="00603A50">
        <w:t>выплаты,</w:t>
      </w:r>
      <w:r w:rsidR="00833672" w:rsidRPr="00603A50">
        <w:t xml:space="preserve"> </w:t>
      </w:r>
      <w:r w:rsidRPr="00603A50">
        <w:t>уточнить</w:t>
      </w:r>
      <w:r w:rsidR="00833672" w:rsidRPr="00603A50">
        <w:t xml:space="preserve"> </w:t>
      </w:r>
      <w:r w:rsidRPr="00603A50">
        <w:t>персональные</w:t>
      </w:r>
      <w:r w:rsidR="00833672" w:rsidRPr="00603A50">
        <w:t xml:space="preserve"> </w:t>
      </w:r>
      <w:r w:rsidRPr="00603A50">
        <w:t>данные</w:t>
      </w:r>
      <w:r w:rsidR="00833672" w:rsidRPr="00603A50">
        <w:t xml:space="preserve"> </w:t>
      </w:r>
      <w:r w:rsidRPr="00603A50">
        <w:t>или</w:t>
      </w:r>
      <w:r w:rsidR="00833672" w:rsidRPr="00603A50">
        <w:t xml:space="preserve"> </w:t>
      </w:r>
      <w:r w:rsidRPr="00603A50">
        <w:t>банковские</w:t>
      </w:r>
      <w:r w:rsidR="00833672" w:rsidRPr="00603A50">
        <w:t xml:space="preserve"> </w:t>
      </w:r>
      <w:r w:rsidRPr="00603A50">
        <w:t>реквизиты,</w:t>
      </w:r>
      <w:r w:rsidR="00833672" w:rsidRPr="00603A50">
        <w:t xml:space="preserve"> </w:t>
      </w:r>
      <w:r w:rsidRPr="00603A50">
        <w:t>проконсультироваться</w:t>
      </w:r>
      <w:r w:rsidR="00833672" w:rsidRPr="00603A50">
        <w:t xml:space="preserve"> </w:t>
      </w:r>
      <w:r w:rsidRPr="00603A50">
        <w:t>по</w:t>
      </w:r>
      <w:r w:rsidR="00833672" w:rsidRPr="00603A50">
        <w:t xml:space="preserve"> </w:t>
      </w:r>
      <w:r w:rsidRPr="00603A50">
        <w:t>вопросам</w:t>
      </w:r>
      <w:r w:rsidR="00833672" w:rsidRPr="00603A50">
        <w:t xml:space="preserve"> </w:t>
      </w:r>
      <w:r w:rsidRPr="00603A50">
        <w:t>формирования</w:t>
      </w:r>
      <w:r w:rsidR="00833672" w:rsidRPr="00603A50">
        <w:t xml:space="preserve"> </w:t>
      </w:r>
      <w:r w:rsidRPr="00603A50">
        <w:t>личного</w:t>
      </w:r>
      <w:r w:rsidR="00833672" w:rsidRPr="00603A50">
        <w:t xml:space="preserve"> </w:t>
      </w:r>
      <w:r w:rsidRPr="00603A50">
        <w:t>пенсионного</w:t>
      </w:r>
      <w:r w:rsidR="00833672" w:rsidRPr="00603A50">
        <w:t xml:space="preserve"> </w:t>
      </w:r>
      <w:r w:rsidRPr="00603A50">
        <w:t>капитала</w:t>
      </w:r>
      <w:r w:rsidR="00833672" w:rsidRPr="00603A50">
        <w:t xml:space="preserve"> </w:t>
      </w:r>
      <w:r w:rsidRPr="00603A50">
        <w:t>и</w:t>
      </w:r>
      <w:r w:rsidR="00833672" w:rsidRPr="00603A50">
        <w:t xml:space="preserve"> </w:t>
      </w:r>
      <w:r w:rsidRPr="00603A50">
        <w:t>по</w:t>
      </w:r>
      <w:r w:rsidR="00833672" w:rsidRPr="00603A50">
        <w:t xml:space="preserve"> </w:t>
      </w:r>
      <w:r w:rsidRPr="00603A50">
        <w:t>другим</w:t>
      </w:r>
      <w:r w:rsidR="00833672" w:rsidRPr="00603A50">
        <w:t xml:space="preserve"> </w:t>
      </w:r>
      <w:r w:rsidRPr="00603A50">
        <w:t>услугам.</w:t>
      </w:r>
    </w:p>
    <w:p w14:paraId="7ADFCEE5" w14:textId="77777777" w:rsidR="00EB6878" w:rsidRPr="00603A50" w:rsidRDefault="00EB6878" w:rsidP="00EB6878">
      <w:r w:rsidRPr="00603A50">
        <w:t>Более</w:t>
      </w:r>
      <w:r w:rsidR="00833672" w:rsidRPr="00603A50">
        <w:t xml:space="preserve"> </w:t>
      </w:r>
      <w:r w:rsidRPr="00603A50">
        <w:t>подробную</w:t>
      </w:r>
      <w:r w:rsidR="00833672" w:rsidRPr="00603A50">
        <w:t xml:space="preserve"> </w:t>
      </w:r>
      <w:r w:rsidRPr="00603A50">
        <w:t>информацию</w:t>
      </w:r>
      <w:r w:rsidR="00833672" w:rsidRPr="00603A50">
        <w:t xml:space="preserve"> </w:t>
      </w:r>
      <w:r w:rsidRPr="00603A50">
        <w:t>об</w:t>
      </w:r>
      <w:r w:rsidR="00833672" w:rsidRPr="00603A50">
        <w:t xml:space="preserve"> </w:t>
      </w:r>
      <w:r w:rsidRPr="00603A50">
        <w:t>условиях</w:t>
      </w:r>
      <w:r w:rsidR="00833672" w:rsidRPr="00603A50">
        <w:t xml:space="preserve"> </w:t>
      </w:r>
      <w:r w:rsidRPr="00603A50">
        <w:t>подачи</w:t>
      </w:r>
      <w:r w:rsidR="00833672" w:rsidRPr="00603A50">
        <w:t xml:space="preserve"> </w:t>
      </w:r>
      <w:r w:rsidRPr="00603A50">
        <w:t>заявления</w:t>
      </w:r>
      <w:r w:rsidR="00833672" w:rsidRPr="00603A50">
        <w:t xml:space="preserve"> </w:t>
      </w:r>
      <w:r w:rsidRPr="00603A50">
        <w:t>и</w:t>
      </w:r>
      <w:r w:rsidR="00833672" w:rsidRPr="00603A50">
        <w:t xml:space="preserve"> </w:t>
      </w:r>
      <w:r w:rsidRPr="00603A50">
        <w:t>переводе</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в</w:t>
      </w:r>
      <w:r w:rsidR="00833672" w:rsidRPr="00603A50">
        <w:t xml:space="preserve"> </w:t>
      </w:r>
      <w:r w:rsidRPr="00603A50">
        <w:t>долгосрочные</w:t>
      </w:r>
      <w:r w:rsidR="00833672" w:rsidRPr="00603A50">
        <w:t xml:space="preserve"> </w:t>
      </w:r>
      <w:r w:rsidRPr="00603A50">
        <w:t>сбережения</w:t>
      </w:r>
      <w:r w:rsidR="00833672" w:rsidRPr="00603A50">
        <w:t xml:space="preserve"> </w:t>
      </w:r>
      <w:r w:rsidRPr="00603A50">
        <w:t>можно</w:t>
      </w:r>
      <w:r w:rsidR="00833672" w:rsidRPr="00603A50">
        <w:t xml:space="preserve"> </w:t>
      </w:r>
      <w:r w:rsidRPr="00603A50">
        <w:t>уточнить</w:t>
      </w:r>
      <w:r w:rsidR="00833672" w:rsidRPr="00603A50">
        <w:t xml:space="preserve"> </w:t>
      </w:r>
      <w:r w:rsidRPr="00603A50">
        <w:t>в</w:t>
      </w:r>
      <w:r w:rsidR="00833672" w:rsidRPr="00603A50">
        <w:t xml:space="preserve"> </w:t>
      </w:r>
      <w:r w:rsidRPr="00603A50">
        <w:t>АО</w:t>
      </w:r>
      <w:r w:rsidR="00833672" w:rsidRPr="00603A50">
        <w:t xml:space="preserve"> «</w:t>
      </w:r>
      <w:r w:rsidRPr="00603A50">
        <w:t>НПФ</w:t>
      </w:r>
      <w:r w:rsidR="00833672" w:rsidRPr="00603A50">
        <w:t xml:space="preserve"> «</w:t>
      </w:r>
      <w:r w:rsidRPr="00603A50">
        <w:t>БУДУЩЕЕ</w:t>
      </w:r>
      <w:r w:rsidR="00833672" w:rsidRPr="00603A50">
        <w:t>»</w:t>
      </w:r>
      <w:r w:rsidRPr="00603A50">
        <w:t>.</w:t>
      </w:r>
    </w:p>
    <w:p w14:paraId="77112E82" w14:textId="77777777" w:rsidR="00EB6878" w:rsidRPr="00603A50" w:rsidRDefault="00EB6878" w:rsidP="00EB6878">
      <w:r w:rsidRPr="00603A50">
        <w:t>График</w:t>
      </w:r>
      <w:r w:rsidR="00833672" w:rsidRPr="00603A50">
        <w:t xml:space="preserve"> </w:t>
      </w:r>
      <w:r w:rsidRPr="00603A50">
        <w:t>работы</w:t>
      </w:r>
      <w:r w:rsidR="00833672" w:rsidRPr="00603A50">
        <w:t xml:space="preserve"> </w:t>
      </w:r>
      <w:r w:rsidRPr="00603A50">
        <w:t>офиса:</w:t>
      </w:r>
    </w:p>
    <w:p w14:paraId="6932333A" w14:textId="77777777" w:rsidR="00EB6878" w:rsidRPr="00603A50" w:rsidRDefault="0008380E" w:rsidP="00EB6878">
      <w:r w:rsidRPr="00603A50">
        <w:t>-</w:t>
      </w:r>
      <w:r w:rsidR="00833672" w:rsidRPr="00603A50">
        <w:t xml:space="preserve"> </w:t>
      </w:r>
      <w:r w:rsidR="00EB6878" w:rsidRPr="00603A50">
        <w:t>понедельник-четверг</w:t>
      </w:r>
      <w:r w:rsidR="00833672" w:rsidRPr="00603A50">
        <w:t xml:space="preserve"> </w:t>
      </w:r>
      <w:r w:rsidR="00EB6878" w:rsidRPr="00603A50">
        <w:t>с</w:t>
      </w:r>
      <w:r w:rsidR="00833672" w:rsidRPr="00603A50">
        <w:t xml:space="preserve"> </w:t>
      </w:r>
      <w:r w:rsidR="00EB6878" w:rsidRPr="00603A50">
        <w:t>09:00</w:t>
      </w:r>
      <w:r w:rsidR="00833672" w:rsidRPr="00603A50">
        <w:t xml:space="preserve"> </w:t>
      </w:r>
      <w:r w:rsidR="00EB6878" w:rsidRPr="00603A50">
        <w:t>до</w:t>
      </w:r>
      <w:r w:rsidR="00833672" w:rsidRPr="00603A50">
        <w:t xml:space="preserve"> </w:t>
      </w:r>
      <w:r w:rsidR="00EB6878" w:rsidRPr="00603A50">
        <w:t>18:00;</w:t>
      </w:r>
    </w:p>
    <w:p w14:paraId="45E4179B" w14:textId="77777777" w:rsidR="00EB6878" w:rsidRPr="00603A50" w:rsidRDefault="0008380E" w:rsidP="00EB6878">
      <w:r w:rsidRPr="00603A50">
        <w:t>-</w:t>
      </w:r>
      <w:r w:rsidR="00833672" w:rsidRPr="00603A50">
        <w:t xml:space="preserve"> </w:t>
      </w:r>
      <w:r w:rsidR="00EB6878" w:rsidRPr="00603A50">
        <w:t>пятница</w:t>
      </w:r>
      <w:r w:rsidR="00833672" w:rsidRPr="00603A50">
        <w:t xml:space="preserve"> - </w:t>
      </w:r>
      <w:r w:rsidR="00EB6878" w:rsidRPr="00603A50">
        <w:t>с</w:t>
      </w:r>
      <w:r w:rsidR="00833672" w:rsidRPr="00603A50">
        <w:t xml:space="preserve"> </w:t>
      </w:r>
      <w:r w:rsidR="00EB6878" w:rsidRPr="00603A50">
        <w:t>09:00</w:t>
      </w:r>
      <w:r w:rsidR="00833672" w:rsidRPr="00603A50">
        <w:t xml:space="preserve"> </w:t>
      </w:r>
      <w:r w:rsidR="00EB6878" w:rsidRPr="00603A50">
        <w:t>до</w:t>
      </w:r>
      <w:r w:rsidR="00833672" w:rsidRPr="00603A50">
        <w:t xml:space="preserve"> </w:t>
      </w:r>
      <w:r w:rsidR="00EB6878" w:rsidRPr="00603A50">
        <w:t>16:45;</w:t>
      </w:r>
    </w:p>
    <w:p w14:paraId="5A6A5F7C" w14:textId="77777777" w:rsidR="00EB6878" w:rsidRPr="00603A50" w:rsidRDefault="0008380E" w:rsidP="00EB6878">
      <w:r w:rsidRPr="00603A50">
        <w:t>-</w:t>
      </w:r>
      <w:r w:rsidR="00833672" w:rsidRPr="00603A50">
        <w:t xml:space="preserve"> </w:t>
      </w:r>
      <w:r w:rsidR="00EB6878" w:rsidRPr="00603A50">
        <w:t>выходные</w:t>
      </w:r>
      <w:r w:rsidR="00833672" w:rsidRPr="00603A50">
        <w:t xml:space="preserve"> </w:t>
      </w:r>
      <w:r w:rsidR="00EB6878" w:rsidRPr="00603A50">
        <w:t>дни</w:t>
      </w:r>
      <w:r w:rsidR="00833672" w:rsidRPr="00603A50">
        <w:t xml:space="preserve"> - </w:t>
      </w:r>
      <w:r w:rsidR="00EB6878" w:rsidRPr="00603A50">
        <w:t>суббота</w:t>
      </w:r>
      <w:r w:rsidR="00833672" w:rsidRPr="00603A50">
        <w:t xml:space="preserve"> </w:t>
      </w:r>
      <w:r w:rsidR="00EB6878" w:rsidRPr="00603A50">
        <w:t>и</w:t>
      </w:r>
      <w:r w:rsidR="00833672" w:rsidRPr="00603A50">
        <w:t xml:space="preserve"> </w:t>
      </w:r>
      <w:r w:rsidR="00EB6878" w:rsidRPr="00603A50">
        <w:t>воскресенье.</w:t>
      </w:r>
    </w:p>
    <w:p w14:paraId="3DDE1182" w14:textId="77777777" w:rsidR="00EB6878" w:rsidRPr="00603A50" w:rsidRDefault="00EB6878" w:rsidP="00EB6878">
      <w:r w:rsidRPr="00603A50">
        <w:t>*</w:t>
      </w:r>
      <w:r w:rsidR="00833672" w:rsidRPr="00603A50">
        <w:t xml:space="preserve"> </w:t>
      </w:r>
      <w:r w:rsidRPr="00603A50">
        <w:t>Организатор</w:t>
      </w:r>
      <w:r w:rsidR="00833672" w:rsidRPr="00603A50">
        <w:t xml:space="preserve"> </w:t>
      </w:r>
      <w:r w:rsidRPr="00603A50">
        <w:t>акции</w:t>
      </w:r>
      <w:r w:rsidR="00833672" w:rsidRPr="00603A50">
        <w:t xml:space="preserve"> - </w:t>
      </w:r>
      <w:r w:rsidRPr="00603A50">
        <w:t>АО</w:t>
      </w:r>
      <w:r w:rsidR="00833672" w:rsidRPr="00603A50">
        <w:t xml:space="preserve"> «</w:t>
      </w:r>
      <w:r w:rsidRPr="00603A50">
        <w:t>НПФ</w:t>
      </w:r>
      <w:r w:rsidR="00833672" w:rsidRPr="00603A50">
        <w:t xml:space="preserve"> «</w:t>
      </w:r>
      <w:r w:rsidRPr="00603A50">
        <w:t>БУДУЩЕЕ</w:t>
      </w:r>
      <w:r w:rsidR="00833672" w:rsidRPr="00603A50">
        <w:t>»</w:t>
      </w:r>
      <w:r w:rsidRPr="00603A50">
        <w:t>.</w:t>
      </w:r>
      <w:r w:rsidR="00833672" w:rsidRPr="00603A50">
        <w:t xml:space="preserve"> </w:t>
      </w:r>
      <w:r w:rsidRPr="00603A50">
        <w:t>Срок</w:t>
      </w:r>
      <w:r w:rsidR="00833672" w:rsidRPr="00603A50">
        <w:t xml:space="preserve"> </w:t>
      </w:r>
      <w:r w:rsidRPr="00603A50">
        <w:t>проведения</w:t>
      </w:r>
      <w:r w:rsidR="00833672" w:rsidRPr="00603A50">
        <w:t xml:space="preserve"> </w:t>
      </w:r>
      <w:r w:rsidRPr="00603A50">
        <w:t>акции</w:t>
      </w:r>
      <w:r w:rsidR="00833672" w:rsidRPr="00603A50">
        <w:t xml:space="preserve"> - </w:t>
      </w:r>
      <w:r w:rsidRPr="00603A50">
        <w:t>с</w:t>
      </w:r>
      <w:r w:rsidR="00833672" w:rsidRPr="00603A50">
        <w:t xml:space="preserve"> </w:t>
      </w:r>
      <w:r w:rsidRPr="00603A50">
        <w:t>02.09.2024</w:t>
      </w:r>
      <w:r w:rsidR="00833672" w:rsidRPr="00603A50">
        <w:t xml:space="preserve"> </w:t>
      </w:r>
      <w:r w:rsidRPr="00603A50">
        <w:t>по</w:t>
      </w:r>
      <w:r w:rsidR="00833672" w:rsidRPr="00603A50">
        <w:t xml:space="preserve"> </w:t>
      </w:r>
      <w:r w:rsidRPr="00603A50">
        <w:t>04.10.2024.</w:t>
      </w:r>
      <w:r w:rsidR="00833672" w:rsidRPr="00603A50">
        <w:t xml:space="preserve"> </w:t>
      </w:r>
      <w:r w:rsidRPr="00603A50">
        <w:t>Более</w:t>
      </w:r>
      <w:r w:rsidR="00833672" w:rsidRPr="00603A50">
        <w:t xml:space="preserve"> </w:t>
      </w:r>
      <w:r w:rsidRPr="00603A50">
        <w:t>подробно</w:t>
      </w:r>
      <w:r w:rsidR="00833672" w:rsidRPr="00603A50">
        <w:t xml:space="preserve"> </w:t>
      </w:r>
      <w:r w:rsidRPr="00603A50">
        <w:t>об</w:t>
      </w:r>
      <w:r w:rsidR="00833672" w:rsidRPr="00603A50">
        <w:t xml:space="preserve"> </w:t>
      </w:r>
      <w:r w:rsidRPr="00603A50">
        <w:t>условиях</w:t>
      </w:r>
      <w:r w:rsidR="00833672" w:rsidRPr="00603A50">
        <w:t xml:space="preserve"> </w:t>
      </w:r>
      <w:r w:rsidRPr="00603A50">
        <w:t>проведения</w:t>
      </w:r>
      <w:r w:rsidR="00833672" w:rsidRPr="00603A50">
        <w:t xml:space="preserve"> </w:t>
      </w:r>
      <w:r w:rsidRPr="00603A50">
        <w:t>акции</w:t>
      </w:r>
      <w:r w:rsidR="00833672" w:rsidRPr="00603A50">
        <w:t xml:space="preserve"> </w:t>
      </w:r>
      <w:r w:rsidRPr="00603A50">
        <w:t>можно</w:t>
      </w:r>
      <w:r w:rsidR="00833672" w:rsidRPr="00603A50">
        <w:t xml:space="preserve"> </w:t>
      </w:r>
      <w:r w:rsidRPr="00603A50">
        <w:t>узнать</w:t>
      </w:r>
      <w:r w:rsidR="00833672" w:rsidRPr="00603A50">
        <w:t xml:space="preserve"> </w:t>
      </w:r>
      <w:r w:rsidRPr="00603A50">
        <w:t>в</w:t>
      </w:r>
      <w:r w:rsidR="00833672" w:rsidRPr="00603A50">
        <w:t xml:space="preserve"> </w:t>
      </w:r>
      <w:r w:rsidRPr="00603A50">
        <w:t>офисах</w:t>
      </w:r>
      <w:r w:rsidR="00833672" w:rsidRPr="00603A50">
        <w:t xml:space="preserve"> </w:t>
      </w:r>
      <w:r w:rsidRPr="00603A50">
        <w:t>АО</w:t>
      </w:r>
      <w:r w:rsidR="00833672" w:rsidRPr="00603A50">
        <w:t xml:space="preserve"> «</w:t>
      </w:r>
      <w:r w:rsidRPr="00603A50">
        <w:t>НПФ</w:t>
      </w:r>
      <w:r w:rsidR="00833672" w:rsidRPr="00603A50">
        <w:t xml:space="preserve"> «</w:t>
      </w:r>
      <w:r w:rsidRPr="00603A50">
        <w:t>БУДУЩЕЕ</w:t>
      </w:r>
      <w:r w:rsidR="00833672" w:rsidRPr="00603A50">
        <w:t>»</w:t>
      </w:r>
      <w:r w:rsidRPr="00603A50">
        <w:t>,</w:t>
      </w:r>
      <w:r w:rsidR="00833672" w:rsidRPr="00603A50">
        <w:t xml:space="preserve"> </w:t>
      </w:r>
      <w:r w:rsidRPr="00603A50">
        <w:t>по</w:t>
      </w:r>
      <w:r w:rsidR="00833672" w:rsidRPr="00603A50">
        <w:t xml:space="preserve"> </w:t>
      </w:r>
      <w:r w:rsidRPr="00603A50">
        <w:t>телефону</w:t>
      </w:r>
      <w:r w:rsidR="00833672" w:rsidRPr="00603A50">
        <w:t xml:space="preserve"> </w:t>
      </w:r>
      <w:r w:rsidRPr="00603A50">
        <w:t>контакт-центра</w:t>
      </w:r>
      <w:r w:rsidR="00833672" w:rsidRPr="00603A50">
        <w:t xml:space="preserve"> </w:t>
      </w:r>
      <w:r w:rsidRPr="00603A50">
        <w:t>8</w:t>
      </w:r>
      <w:r w:rsidR="00833672" w:rsidRPr="00603A50">
        <w:t>-</w:t>
      </w:r>
      <w:r w:rsidRPr="00603A50">
        <w:t>800</w:t>
      </w:r>
      <w:r w:rsidR="00833672" w:rsidRPr="00603A50">
        <w:t>-</w:t>
      </w:r>
      <w:r w:rsidRPr="00603A50">
        <w:t>555</w:t>
      </w:r>
      <w:r w:rsidR="00833672" w:rsidRPr="00603A50">
        <w:t>-</w:t>
      </w:r>
      <w:r w:rsidRPr="00603A50">
        <w:t>0</w:t>
      </w:r>
      <w:r w:rsidR="00833672" w:rsidRPr="00603A50">
        <w:t>-</w:t>
      </w:r>
      <w:r w:rsidRPr="00603A50">
        <w:t>555</w:t>
      </w:r>
      <w:r w:rsidR="00833672" w:rsidRPr="00603A50">
        <w:t xml:space="preserve"> </w:t>
      </w:r>
      <w:r w:rsidRPr="00603A50">
        <w:t>и</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фонда.</w:t>
      </w:r>
    </w:p>
    <w:p w14:paraId="0B526C91" w14:textId="77777777" w:rsidR="00EB6878" w:rsidRPr="00603A50" w:rsidRDefault="00336D8A" w:rsidP="00EB6878">
      <w:hyperlink r:id="rId10" w:history="1">
        <w:r w:rsidR="00EB6878" w:rsidRPr="00603A50">
          <w:rPr>
            <w:rStyle w:val="a3"/>
          </w:rPr>
          <w:t>https://www.om1.ru/news/society/359102-npf_budushhee_rasshirjaet_prisutstvie_v_omskojj_oblasti/</w:t>
        </w:r>
      </w:hyperlink>
      <w:r w:rsidR="00833672" w:rsidRPr="00603A50">
        <w:t xml:space="preserve"> </w:t>
      </w:r>
    </w:p>
    <w:p w14:paraId="741B9CF6" w14:textId="77777777" w:rsidR="00EB6878" w:rsidRPr="00603A50" w:rsidRDefault="00EB6878" w:rsidP="00EB6878">
      <w:pPr>
        <w:pStyle w:val="2"/>
      </w:pPr>
      <w:bookmarkStart w:id="37" w:name="_Toc177364673"/>
      <w:r w:rsidRPr="00603A50">
        <w:t>73</w:t>
      </w:r>
      <w:r w:rsidR="0008380E" w:rsidRPr="00603A50">
        <w:rPr>
          <w:lang w:val="en-US"/>
        </w:rPr>
        <w:t>O</w:t>
      </w:r>
      <w:r w:rsidRPr="00603A50">
        <w:rPr>
          <w:lang w:val="en-US"/>
        </w:rPr>
        <w:t>nline</w:t>
      </w:r>
      <w:r w:rsidRPr="00603A50">
        <w:t>.</w:t>
      </w:r>
      <w:r w:rsidRPr="00603A50">
        <w:rPr>
          <w:lang w:val="en-US"/>
        </w:rPr>
        <w:t>ru</w:t>
      </w:r>
      <w:r w:rsidR="00833672" w:rsidRPr="00603A50">
        <w:t xml:space="preserve"> </w:t>
      </w:r>
      <w:r w:rsidR="0008380E" w:rsidRPr="00603A50">
        <w:t>(Ульяновск)</w:t>
      </w:r>
      <w:r w:rsidRPr="00603A50">
        <w:t>,</w:t>
      </w:r>
      <w:r w:rsidR="00833672" w:rsidRPr="00603A50">
        <w:t xml:space="preserve"> </w:t>
      </w:r>
      <w:r w:rsidRPr="00603A50">
        <w:t>14.09.2024,</w:t>
      </w:r>
      <w:r w:rsidR="00833672" w:rsidRPr="00603A50">
        <w:t xml:space="preserve"> </w:t>
      </w:r>
      <w:r w:rsidRPr="00603A50">
        <w:t>НПФ</w:t>
      </w:r>
      <w:r w:rsidR="00833672" w:rsidRPr="00603A50">
        <w:t xml:space="preserve"> «</w:t>
      </w:r>
      <w:r w:rsidRPr="00603A50">
        <w:t>БУДУЩЕЕ</w:t>
      </w:r>
      <w:r w:rsidR="00833672" w:rsidRPr="00603A50">
        <w:t xml:space="preserve">» </w:t>
      </w:r>
      <w:r w:rsidRPr="00603A50">
        <w:t>расширяет</w:t>
      </w:r>
      <w:r w:rsidR="00833672" w:rsidRPr="00603A50">
        <w:t xml:space="preserve"> </w:t>
      </w:r>
      <w:r w:rsidRPr="00603A50">
        <w:t>свое</w:t>
      </w:r>
      <w:r w:rsidR="00833672" w:rsidRPr="00603A50">
        <w:t xml:space="preserve"> </w:t>
      </w:r>
      <w:r w:rsidRPr="00603A50">
        <w:t>присутствие</w:t>
      </w:r>
      <w:r w:rsidR="00833672" w:rsidRPr="00603A50">
        <w:t xml:space="preserve"> </w:t>
      </w:r>
      <w:r w:rsidRPr="00603A50">
        <w:t>в</w:t>
      </w:r>
      <w:r w:rsidR="00833672" w:rsidRPr="00603A50">
        <w:t xml:space="preserve"> </w:t>
      </w:r>
      <w:r w:rsidRPr="00603A50">
        <w:t>Ульяновской</w:t>
      </w:r>
      <w:r w:rsidR="00833672" w:rsidRPr="00603A50">
        <w:t xml:space="preserve"> </w:t>
      </w:r>
      <w:r w:rsidRPr="00603A50">
        <w:t>области</w:t>
      </w:r>
      <w:bookmarkEnd w:id="37"/>
    </w:p>
    <w:p w14:paraId="62618299" w14:textId="77777777" w:rsidR="00EB6878" w:rsidRPr="00603A50" w:rsidRDefault="00EB6878" w:rsidP="00603A50">
      <w:pPr>
        <w:pStyle w:val="3"/>
      </w:pPr>
      <w:bookmarkStart w:id="38" w:name="_Toc177364674"/>
      <w:r w:rsidRPr="00603A50">
        <w:t>Фонд</w:t>
      </w:r>
      <w:r w:rsidR="00833672" w:rsidRPr="00603A50">
        <w:t xml:space="preserve"> </w:t>
      </w:r>
      <w:r w:rsidRPr="00603A50">
        <w:t>открыл</w:t>
      </w:r>
      <w:r w:rsidR="00833672" w:rsidRPr="00603A50">
        <w:t xml:space="preserve"> </w:t>
      </w:r>
      <w:r w:rsidRPr="00603A50">
        <w:t>новый</w:t>
      </w:r>
      <w:r w:rsidR="00833672" w:rsidRPr="00603A50">
        <w:t xml:space="preserve"> </w:t>
      </w:r>
      <w:r w:rsidRPr="00603A50">
        <w:t>офис</w:t>
      </w:r>
      <w:r w:rsidR="00833672" w:rsidRPr="00603A50">
        <w:t xml:space="preserve"> </w:t>
      </w:r>
      <w:r w:rsidRPr="00603A50">
        <w:t>в</w:t>
      </w:r>
      <w:r w:rsidR="00833672" w:rsidRPr="00603A50">
        <w:t xml:space="preserve"> </w:t>
      </w:r>
      <w:r w:rsidRPr="00603A50">
        <w:t>Ульяновске</w:t>
      </w:r>
      <w:r w:rsidR="00833672" w:rsidRPr="00603A50">
        <w:t xml:space="preserve"> </w:t>
      </w:r>
      <w:r w:rsidRPr="00603A50">
        <w:t>по</w:t>
      </w:r>
      <w:r w:rsidR="00833672" w:rsidRPr="00603A50">
        <w:t xml:space="preserve"> </w:t>
      </w:r>
      <w:r w:rsidRPr="00603A50">
        <w:t>адресу</w:t>
      </w:r>
      <w:r w:rsidR="00833672" w:rsidRPr="00603A50">
        <w:t xml:space="preserve"> </w:t>
      </w:r>
      <w:r w:rsidRPr="00603A50">
        <w:t>ул.</w:t>
      </w:r>
      <w:r w:rsidR="00833672" w:rsidRPr="00603A50">
        <w:t xml:space="preserve"> </w:t>
      </w:r>
      <w:r w:rsidRPr="00603A50">
        <w:t>Гончарова,</w:t>
      </w:r>
      <w:r w:rsidR="00833672" w:rsidRPr="00603A50">
        <w:t xml:space="preserve"> </w:t>
      </w:r>
      <w:r w:rsidRPr="00603A50">
        <w:t>д.</w:t>
      </w:r>
      <w:r w:rsidR="00833672" w:rsidRPr="00603A50">
        <w:t xml:space="preserve"> </w:t>
      </w:r>
      <w:r w:rsidRPr="00603A50">
        <w:t>27,</w:t>
      </w:r>
      <w:r w:rsidR="00833672" w:rsidRPr="00603A50">
        <w:t xml:space="preserve"> </w:t>
      </w:r>
      <w:r w:rsidRPr="00603A50">
        <w:t>и</w:t>
      </w:r>
      <w:r w:rsidR="00833672" w:rsidRPr="00603A50">
        <w:t xml:space="preserve"> </w:t>
      </w:r>
      <w:r w:rsidRPr="00603A50">
        <w:t>запустил</w:t>
      </w:r>
      <w:r w:rsidR="00833672" w:rsidRPr="00603A50">
        <w:t xml:space="preserve"> </w:t>
      </w:r>
      <w:r w:rsidRPr="00603A50">
        <w:t>специальную</w:t>
      </w:r>
      <w:r w:rsidR="00833672" w:rsidRPr="00603A50">
        <w:t xml:space="preserve"> </w:t>
      </w:r>
      <w:r w:rsidRPr="00603A50">
        <w:t>акцию,</w:t>
      </w:r>
      <w:r w:rsidR="00833672" w:rsidRPr="00603A50">
        <w:t xml:space="preserve"> </w:t>
      </w:r>
      <w:r w:rsidRPr="00603A50">
        <w:t>приуроченную</w:t>
      </w:r>
      <w:r w:rsidR="00833672" w:rsidRPr="00603A50">
        <w:t xml:space="preserve"> </w:t>
      </w:r>
      <w:r w:rsidRPr="00603A50">
        <w:t>к</w:t>
      </w:r>
      <w:r w:rsidR="00833672" w:rsidRPr="00603A50">
        <w:t xml:space="preserve"> </w:t>
      </w:r>
      <w:r w:rsidRPr="00603A50">
        <w:t>этому</w:t>
      </w:r>
      <w:r w:rsidR="00833672" w:rsidRPr="00603A50">
        <w:t xml:space="preserve"> </w:t>
      </w:r>
      <w:r w:rsidRPr="00603A50">
        <w:t>событию.</w:t>
      </w:r>
      <w:bookmarkEnd w:id="38"/>
    </w:p>
    <w:p w14:paraId="51DC23E3" w14:textId="77777777" w:rsidR="00EB6878" w:rsidRPr="00603A50" w:rsidRDefault="00EB6878" w:rsidP="00EB6878">
      <w:r w:rsidRPr="00603A50">
        <w:t>Рост</w:t>
      </w:r>
      <w:r w:rsidR="00833672" w:rsidRPr="00603A50">
        <w:t xml:space="preserve"> </w:t>
      </w:r>
      <w:r w:rsidRPr="00603A50">
        <w:t>интереса</w:t>
      </w:r>
      <w:r w:rsidR="00833672" w:rsidRPr="00603A50">
        <w:t xml:space="preserve"> </w:t>
      </w:r>
      <w:r w:rsidRPr="00603A50">
        <w:t>граждан</w:t>
      </w:r>
      <w:r w:rsidR="00833672" w:rsidRPr="00603A50">
        <w:t xml:space="preserve"> </w:t>
      </w:r>
      <w:r w:rsidRPr="00603A50">
        <w:t>к</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и</w:t>
      </w:r>
      <w:r w:rsidR="00833672" w:rsidRPr="00603A50">
        <w:t xml:space="preserve"> </w:t>
      </w:r>
      <w:r w:rsidRPr="00603A50">
        <w:t>другим</w:t>
      </w:r>
      <w:r w:rsidR="00833672" w:rsidRPr="00603A50">
        <w:t xml:space="preserve"> </w:t>
      </w:r>
      <w:r w:rsidRPr="00603A50">
        <w:t>услугам,</w:t>
      </w:r>
      <w:r w:rsidR="00833672" w:rsidRPr="00603A50">
        <w:t xml:space="preserve"> </w:t>
      </w:r>
      <w:r w:rsidRPr="00603A50">
        <w:t>предоставляемым</w:t>
      </w:r>
      <w:r w:rsidR="00833672" w:rsidRPr="00603A50">
        <w:t xml:space="preserve"> </w:t>
      </w:r>
      <w:r w:rsidRPr="00603A50">
        <w:t>негосударственными</w:t>
      </w:r>
      <w:r w:rsidR="00833672" w:rsidRPr="00603A50">
        <w:t xml:space="preserve"> </w:t>
      </w:r>
      <w:r w:rsidRPr="00603A50">
        <w:t>пенсионными</w:t>
      </w:r>
      <w:r w:rsidR="00833672" w:rsidRPr="00603A50">
        <w:t xml:space="preserve"> </w:t>
      </w:r>
      <w:r w:rsidRPr="00603A50">
        <w:t>фондами,</w:t>
      </w:r>
      <w:r w:rsidR="00833672" w:rsidRPr="00603A50">
        <w:t xml:space="preserve"> </w:t>
      </w:r>
      <w:r w:rsidRPr="00603A50">
        <w:t>стимулирует</w:t>
      </w:r>
      <w:r w:rsidR="00833672" w:rsidRPr="00603A50">
        <w:t xml:space="preserve"> </w:t>
      </w:r>
      <w:r w:rsidRPr="00603A50">
        <w:t>НПФ</w:t>
      </w:r>
      <w:r w:rsidR="00833672" w:rsidRPr="00603A50">
        <w:t xml:space="preserve"> «</w:t>
      </w:r>
      <w:r w:rsidRPr="00603A50">
        <w:t>БУДУЩЕЕ</w:t>
      </w:r>
      <w:r w:rsidR="00833672" w:rsidRPr="00603A50">
        <w:t xml:space="preserve">» </w:t>
      </w:r>
      <w:r w:rsidRPr="00603A50">
        <w:t>расширять</w:t>
      </w:r>
      <w:r w:rsidR="00833672" w:rsidRPr="00603A50">
        <w:t xml:space="preserve"> </w:t>
      </w:r>
      <w:r w:rsidRPr="00603A50">
        <w:t>свое</w:t>
      </w:r>
      <w:r w:rsidR="00833672" w:rsidRPr="00603A50">
        <w:t xml:space="preserve"> </w:t>
      </w:r>
      <w:r w:rsidRPr="00603A50">
        <w:t>присутствие</w:t>
      </w:r>
      <w:r w:rsidR="00833672" w:rsidRPr="00603A50">
        <w:t xml:space="preserve"> </w:t>
      </w:r>
      <w:r w:rsidRPr="00603A50">
        <w:t>в</w:t>
      </w:r>
      <w:r w:rsidR="00833672" w:rsidRPr="00603A50">
        <w:t xml:space="preserve"> </w:t>
      </w:r>
      <w:r w:rsidRPr="00603A50">
        <w:t>российских</w:t>
      </w:r>
      <w:r w:rsidR="00833672" w:rsidRPr="00603A50">
        <w:t xml:space="preserve"> </w:t>
      </w:r>
      <w:r w:rsidRPr="00603A50">
        <w:t>регионах,</w:t>
      </w:r>
      <w:r w:rsidR="00833672" w:rsidRPr="00603A50">
        <w:t xml:space="preserve"> </w:t>
      </w:r>
      <w:r w:rsidRPr="00603A50">
        <w:t>открывать</w:t>
      </w:r>
      <w:r w:rsidR="00833672" w:rsidRPr="00603A50">
        <w:t xml:space="preserve"> </w:t>
      </w:r>
      <w:r w:rsidRPr="00603A50">
        <w:t>новые</w:t>
      </w:r>
      <w:r w:rsidR="00833672" w:rsidRPr="00603A50">
        <w:t xml:space="preserve"> </w:t>
      </w:r>
      <w:r w:rsidRPr="00603A50">
        <w:t>офисы</w:t>
      </w:r>
      <w:r w:rsidR="00833672" w:rsidRPr="00603A50">
        <w:t xml:space="preserve"> </w:t>
      </w:r>
      <w:r w:rsidRPr="00603A50">
        <w:t>и</w:t>
      </w:r>
      <w:r w:rsidR="00833672" w:rsidRPr="00603A50">
        <w:t xml:space="preserve"> </w:t>
      </w:r>
      <w:r w:rsidRPr="00603A50">
        <w:t>запускать</w:t>
      </w:r>
      <w:r w:rsidR="00833672" w:rsidRPr="00603A50">
        <w:t xml:space="preserve"> </w:t>
      </w:r>
      <w:r w:rsidRPr="00603A50">
        <w:t>дополнительные</w:t>
      </w:r>
      <w:r w:rsidR="00833672" w:rsidRPr="00603A50">
        <w:t xml:space="preserve"> </w:t>
      </w:r>
      <w:r w:rsidRPr="00603A50">
        <w:t>программы</w:t>
      </w:r>
      <w:r w:rsidR="00833672" w:rsidRPr="00603A50">
        <w:t xml:space="preserve"> </w:t>
      </w:r>
      <w:r w:rsidRPr="00603A50">
        <w:t>лояльности.</w:t>
      </w:r>
    </w:p>
    <w:p w14:paraId="0559A26C" w14:textId="77777777" w:rsidR="00EB6878" w:rsidRPr="00603A50" w:rsidRDefault="00EB6878" w:rsidP="00EB6878">
      <w:r w:rsidRPr="00603A50">
        <w:t>Так,</w:t>
      </w:r>
      <w:r w:rsidR="00833672" w:rsidRPr="00603A50">
        <w:t xml:space="preserve"> </w:t>
      </w:r>
      <w:r w:rsidRPr="00603A50">
        <w:t>например,</w:t>
      </w:r>
      <w:r w:rsidR="00833672" w:rsidRPr="00603A50">
        <w:t xml:space="preserve"> </w:t>
      </w:r>
      <w:r w:rsidRPr="00603A50">
        <w:t>для</w:t>
      </w:r>
      <w:r w:rsidR="00833672" w:rsidRPr="00603A50">
        <w:t xml:space="preserve"> </w:t>
      </w:r>
      <w:r w:rsidRPr="00603A50">
        <w:t>жителей</w:t>
      </w:r>
      <w:r w:rsidR="00833672" w:rsidRPr="00603A50">
        <w:t xml:space="preserve"> </w:t>
      </w:r>
      <w:r w:rsidRPr="00603A50">
        <w:t>Ульяновской</w:t>
      </w:r>
      <w:r w:rsidR="00833672" w:rsidRPr="00603A50">
        <w:t xml:space="preserve"> </w:t>
      </w:r>
      <w:r w:rsidRPr="00603A50">
        <w:t>области</w:t>
      </w:r>
      <w:r w:rsidR="00833672" w:rsidRPr="00603A50">
        <w:t xml:space="preserve"> </w:t>
      </w:r>
      <w:r w:rsidRPr="00603A50">
        <w:t>НПФ</w:t>
      </w:r>
      <w:r w:rsidR="00833672" w:rsidRPr="00603A50">
        <w:t xml:space="preserve"> «</w:t>
      </w:r>
      <w:r w:rsidRPr="00603A50">
        <w:t>БУДУЩЕЕ</w:t>
      </w:r>
      <w:r w:rsidR="00833672" w:rsidRPr="00603A50">
        <w:t xml:space="preserve">» </w:t>
      </w:r>
      <w:r w:rsidRPr="00603A50">
        <w:t>проводит</w:t>
      </w:r>
      <w:r w:rsidR="00833672" w:rsidRPr="00603A50">
        <w:t xml:space="preserve"> </w:t>
      </w:r>
      <w:r w:rsidRPr="00603A50">
        <w:t>со</w:t>
      </w:r>
      <w:r w:rsidR="00833672" w:rsidRPr="00603A50">
        <w:t xml:space="preserve"> </w:t>
      </w:r>
      <w:r w:rsidRPr="00603A50">
        <w:t>2</w:t>
      </w:r>
      <w:r w:rsidR="00833672" w:rsidRPr="00603A50">
        <w:t xml:space="preserve"> </w:t>
      </w:r>
      <w:r w:rsidRPr="00603A50">
        <w:t>сентября</w:t>
      </w:r>
      <w:r w:rsidR="00833672" w:rsidRPr="00603A50">
        <w:t xml:space="preserve"> </w:t>
      </w:r>
      <w:r w:rsidRPr="00603A50">
        <w:t>по</w:t>
      </w:r>
      <w:r w:rsidR="00833672" w:rsidRPr="00603A50">
        <w:t xml:space="preserve"> </w:t>
      </w:r>
      <w:r w:rsidRPr="00603A50">
        <w:t>4</w:t>
      </w:r>
      <w:r w:rsidR="00833672" w:rsidRPr="00603A50">
        <w:t xml:space="preserve"> </w:t>
      </w:r>
      <w:r w:rsidRPr="00603A50">
        <w:t>октября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специальную</w:t>
      </w:r>
      <w:r w:rsidR="00833672" w:rsidRPr="00603A50">
        <w:t xml:space="preserve"> </w:t>
      </w:r>
      <w:r w:rsidRPr="00603A50">
        <w:t>акцию</w:t>
      </w:r>
      <w:r w:rsidR="00833672" w:rsidRPr="00603A50">
        <w:t xml:space="preserve"> «</w:t>
      </w:r>
      <w:r w:rsidRPr="00603A50">
        <w:t>Получи</w:t>
      </w:r>
      <w:r w:rsidR="00833672" w:rsidRPr="00603A50">
        <w:t xml:space="preserve"> </w:t>
      </w:r>
      <w:r w:rsidRPr="00603A50">
        <w:t>2000</w:t>
      </w:r>
      <w:r w:rsidR="00833672" w:rsidRPr="00603A50">
        <w:t xml:space="preserve"> </w:t>
      </w:r>
      <w:r w:rsidRPr="00603A50">
        <w:t>бонусов</w:t>
      </w:r>
      <w:r w:rsidR="00833672" w:rsidRPr="00603A50">
        <w:t xml:space="preserve"> </w:t>
      </w:r>
      <w:r w:rsidRPr="00603A50">
        <w:t>за</w:t>
      </w:r>
      <w:r w:rsidR="00833672" w:rsidRPr="00603A50">
        <w:t xml:space="preserve"> </w:t>
      </w:r>
      <w:r w:rsidRPr="00603A50">
        <w:t>единовременный</w:t>
      </w:r>
      <w:r w:rsidR="00833672" w:rsidRPr="00603A50">
        <w:t xml:space="preserve"> </w:t>
      </w:r>
      <w:r w:rsidRPr="00603A50">
        <w:t>взнос</w:t>
      </w:r>
      <w:r w:rsidR="00833672" w:rsidRPr="00603A50">
        <w:t xml:space="preserve"> </w:t>
      </w:r>
      <w:r w:rsidRPr="00603A50">
        <w:t>в</w:t>
      </w:r>
      <w:r w:rsidR="00833672" w:rsidRPr="00603A50">
        <w:t xml:space="preserve"> </w:t>
      </w:r>
      <w:r w:rsidRPr="00603A50">
        <w:t>ПДС</w:t>
      </w:r>
      <w:r w:rsidR="00833672" w:rsidRPr="00603A50">
        <w:t>»</w:t>
      </w:r>
      <w:r w:rsidRPr="00603A50">
        <w:t>.</w:t>
      </w:r>
      <w:r w:rsidR="00833672" w:rsidRPr="00603A50">
        <w:t xml:space="preserve"> </w:t>
      </w:r>
      <w:r w:rsidRPr="00603A50">
        <w:t>Кешбэк</w:t>
      </w:r>
      <w:r w:rsidR="00833672" w:rsidRPr="00603A50">
        <w:t xml:space="preserve"> </w:t>
      </w:r>
      <w:r w:rsidRPr="00603A50">
        <w:t>по</w:t>
      </w:r>
      <w:r w:rsidR="00833672" w:rsidRPr="00603A50">
        <w:t xml:space="preserve"> </w:t>
      </w:r>
      <w:r w:rsidRPr="00603A50">
        <w:t>акции</w:t>
      </w:r>
      <w:r w:rsidR="00833672" w:rsidRPr="00603A50">
        <w:t xml:space="preserve"> </w:t>
      </w:r>
      <w:r w:rsidRPr="00603A50">
        <w:t>будет</w:t>
      </w:r>
      <w:r w:rsidR="00833672" w:rsidRPr="00603A50">
        <w:t xml:space="preserve"> </w:t>
      </w:r>
      <w:r w:rsidRPr="00603A50">
        <w:t>начисляться</w:t>
      </w:r>
      <w:r w:rsidR="00833672" w:rsidRPr="00603A50">
        <w:t xml:space="preserve"> </w:t>
      </w:r>
      <w:r w:rsidRPr="00603A50">
        <w:t>на</w:t>
      </w:r>
      <w:r w:rsidR="00833672" w:rsidRPr="00603A50">
        <w:t xml:space="preserve"> </w:t>
      </w:r>
      <w:r w:rsidRPr="00603A50">
        <w:t>бонусный</w:t>
      </w:r>
      <w:r w:rsidR="00833672" w:rsidRPr="00603A50">
        <w:t xml:space="preserve"> </w:t>
      </w:r>
      <w:r w:rsidRPr="00603A50">
        <w:t>счет</w:t>
      </w:r>
      <w:r w:rsidR="00833672" w:rsidRPr="00603A50">
        <w:t xml:space="preserve"> </w:t>
      </w:r>
      <w:r w:rsidRPr="00603A50">
        <w:t>клиента,</w:t>
      </w:r>
      <w:r w:rsidR="00833672" w:rsidRPr="00603A50">
        <w:t xml:space="preserve"> </w:t>
      </w:r>
      <w:r w:rsidRPr="00603A50">
        <w:t>заключившего</w:t>
      </w:r>
      <w:r w:rsidR="00833672" w:rsidRPr="00603A50">
        <w:t xml:space="preserve"> </w:t>
      </w:r>
      <w:r w:rsidRPr="00603A50">
        <w:t>с</w:t>
      </w:r>
      <w:r w:rsidR="00833672" w:rsidRPr="00603A50">
        <w:t xml:space="preserve"> </w:t>
      </w:r>
      <w:r w:rsidRPr="00603A50">
        <w:t>фондом</w:t>
      </w:r>
      <w:r w:rsidR="00833672" w:rsidRPr="00603A50">
        <w:t xml:space="preserve"> </w:t>
      </w:r>
      <w:r w:rsidRPr="00603A50">
        <w:t>в</w:t>
      </w:r>
      <w:r w:rsidR="00833672" w:rsidRPr="00603A50">
        <w:t xml:space="preserve"> </w:t>
      </w:r>
      <w:r w:rsidRPr="00603A50">
        <w:t>текущем</w:t>
      </w:r>
      <w:r w:rsidR="00833672" w:rsidRPr="00603A50">
        <w:t xml:space="preserve"> </w:t>
      </w:r>
      <w:r w:rsidRPr="00603A50">
        <w:t>году</w:t>
      </w:r>
      <w:r w:rsidR="00833672" w:rsidRPr="00603A50">
        <w:t xml:space="preserve"> </w:t>
      </w:r>
      <w:r w:rsidRPr="00603A50">
        <w:t>договор</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lastRenderedPageBreak/>
        <w:t>уплатившего</w:t>
      </w:r>
      <w:r w:rsidR="00833672" w:rsidRPr="00603A50">
        <w:t xml:space="preserve"> </w:t>
      </w:r>
      <w:r w:rsidRPr="00603A50">
        <w:t>сберегательный</w:t>
      </w:r>
      <w:r w:rsidR="00833672" w:rsidRPr="00603A50">
        <w:t xml:space="preserve"> </w:t>
      </w:r>
      <w:r w:rsidRPr="00603A50">
        <w:t>взнос</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2000</w:t>
      </w:r>
      <w:r w:rsidR="00833672" w:rsidRPr="00603A50">
        <w:t xml:space="preserve"> </w:t>
      </w:r>
      <w:r w:rsidRPr="00603A50">
        <w:t>рублей</w:t>
      </w:r>
      <w:r w:rsidR="00833672" w:rsidRPr="00603A50">
        <w:t xml:space="preserve"> </w:t>
      </w:r>
      <w:r w:rsidRPr="00603A50">
        <w:t>и</w:t>
      </w:r>
      <w:r w:rsidR="00833672" w:rsidRPr="00603A50">
        <w:t xml:space="preserve"> </w:t>
      </w:r>
      <w:r w:rsidRPr="00603A50">
        <w:t>подавшего</w:t>
      </w:r>
      <w:r w:rsidR="00833672" w:rsidRPr="00603A50">
        <w:t xml:space="preserve"> </w:t>
      </w:r>
      <w:r w:rsidRPr="00603A50">
        <w:t>заявление</w:t>
      </w:r>
      <w:r w:rsidR="00833672" w:rsidRPr="00603A50">
        <w:t xml:space="preserve"> </w:t>
      </w:r>
      <w:r w:rsidRPr="00603A50">
        <w:t>о</w:t>
      </w:r>
      <w:r w:rsidR="00833672" w:rsidRPr="00603A50">
        <w:t xml:space="preserve"> </w:t>
      </w:r>
      <w:r w:rsidRPr="00603A50">
        <w:t>перечислении</w:t>
      </w:r>
      <w:r w:rsidR="00833672" w:rsidRPr="00603A50">
        <w:t xml:space="preserve"> </w:t>
      </w:r>
      <w:r w:rsidRPr="00603A50">
        <w:t>по</w:t>
      </w:r>
      <w:r w:rsidR="00833672" w:rsidRPr="00603A50">
        <w:t xml:space="preserve"> </w:t>
      </w:r>
      <w:r w:rsidRPr="00603A50">
        <w:t>договору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единовременного</w:t>
      </w:r>
      <w:r w:rsidR="00833672" w:rsidRPr="00603A50">
        <w:t xml:space="preserve"> </w:t>
      </w:r>
      <w:r w:rsidRPr="00603A50">
        <w:t>взноса</w:t>
      </w:r>
      <w:r w:rsidR="00833672" w:rsidRPr="00603A50">
        <w:t xml:space="preserve"> </w:t>
      </w:r>
      <w:r w:rsidRPr="00603A50">
        <w:t>за</w:t>
      </w:r>
      <w:r w:rsidR="00833672" w:rsidRPr="00603A50">
        <w:t xml:space="preserve"> </w:t>
      </w:r>
      <w:r w:rsidRPr="00603A50">
        <w:t>счет</w:t>
      </w:r>
      <w:r w:rsidR="00833672" w:rsidRPr="00603A50">
        <w:t xml:space="preserve"> </w:t>
      </w:r>
      <w:r w:rsidRPr="00603A50">
        <w:t>средств</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Все</w:t>
      </w:r>
      <w:r w:rsidR="00833672" w:rsidRPr="00603A50">
        <w:t xml:space="preserve"> </w:t>
      </w:r>
      <w:r w:rsidRPr="00603A50">
        <w:t>действия,</w:t>
      </w:r>
      <w:r w:rsidR="00833672" w:rsidRPr="00603A50">
        <w:t xml:space="preserve"> </w:t>
      </w:r>
      <w:r w:rsidRPr="00603A50">
        <w:t>необходимые</w:t>
      </w:r>
      <w:r w:rsidR="00833672" w:rsidRPr="00603A50">
        <w:t xml:space="preserve"> </w:t>
      </w:r>
      <w:r w:rsidRPr="00603A50">
        <w:t>для</w:t>
      </w:r>
      <w:r w:rsidR="00833672" w:rsidRPr="00603A50">
        <w:t xml:space="preserve"> </w:t>
      </w:r>
      <w:r w:rsidRPr="00603A50">
        <w:t>получения</w:t>
      </w:r>
      <w:r w:rsidR="00833672" w:rsidRPr="00603A50">
        <w:t xml:space="preserve"> </w:t>
      </w:r>
      <w:r w:rsidRPr="00603A50">
        <w:t>бонуса,</w:t>
      </w:r>
      <w:r w:rsidR="00833672" w:rsidRPr="00603A50">
        <w:t xml:space="preserve"> </w:t>
      </w:r>
      <w:r w:rsidRPr="00603A50">
        <w:t>жители</w:t>
      </w:r>
      <w:r w:rsidR="00833672" w:rsidRPr="00603A50">
        <w:t xml:space="preserve"> </w:t>
      </w:r>
      <w:r w:rsidRPr="00603A50">
        <w:t>Ульяновской</w:t>
      </w:r>
      <w:r w:rsidR="00833672" w:rsidRPr="00603A50">
        <w:t xml:space="preserve"> </w:t>
      </w:r>
      <w:r w:rsidRPr="00603A50">
        <w:t>области</w:t>
      </w:r>
      <w:r w:rsidR="00833672" w:rsidRPr="00603A50">
        <w:t xml:space="preserve"> </w:t>
      </w:r>
      <w:r w:rsidRPr="00603A50">
        <w:t>смогут</w:t>
      </w:r>
      <w:r w:rsidR="00833672" w:rsidRPr="00603A50">
        <w:t xml:space="preserve"> </w:t>
      </w:r>
      <w:r w:rsidRPr="00603A50">
        <w:t>совершить</w:t>
      </w:r>
      <w:r w:rsidR="00833672" w:rsidRPr="00603A50">
        <w:t xml:space="preserve"> </w:t>
      </w:r>
      <w:r w:rsidRPr="00603A50">
        <w:t>любым</w:t>
      </w:r>
      <w:r w:rsidR="00833672" w:rsidRPr="00603A50">
        <w:t xml:space="preserve"> </w:t>
      </w:r>
      <w:r w:rsidRPr="00603A50">
        <w:t>удобным</w:t>
      </w:r>
      <w:r w:rsidR="00833672" w:rsidRPr="00603A50">
        <w:t xml:space="preserve"> </w:t>
      </w:r>
      <w:r w:rsidRPr="00603A50">
        <w:t>для</w:t>
      </w:r>
      <w:r w:rsidR="00833672" w:rsidRPr="00603A50">
        <w:t xml:space="preserve"> </w:t>
      </w:r>
      <w:r w:rsidRPr="00603A50">
        <w:t>них</w:t>
      </w:r>
      <w:r w:rsidR="00833672" w:rsidRPr="00603A50">
        <w:t xml:space="preserve"> </w:t>
      </w:r>
      <w:r w:rsidRPr="00603A50">
        <w:t>способом:</w:t>
      </w:r>
      <w:r w:rsidR="00833672" w:rsidRPr="00603A50">
        <w:t xml:space="preserve"> </w:t>
      </w:r>
      <w:r w:rsidRPr="00603A50">
        <w:t>онлайн,</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фонда</w:t>
      </w:r>
      <w:r w:rsidR="00833672" w:rsidRPr="00603A50">
        <w:t xml:space="preserve"> </w:t>
      </w:r>
      <w:r w:rsidRPr="00603A50">
        <w:t>или</w:t>
      </w:r>
      <w:r w:rsidR="00833672" w:rsidRPr="00603A50">
        <w:t xml:space="preserve"> </w:t>
      </w:r>
      <w:r w:rsidRPr="00603A50">
        <w:t>же</w:t>
      </w:r>
      <w:r w:rsidR="00833672" w:rsidRPr="00603A50">
        <w:t xml:space="preserve"> </w:t>
      </w:r>
      <w:r w:rsidRPr="00603A50">
        <w:t>офлайн,</w:t>
      </w:r>
      <w:r w:rsidR="00833672" w:rsidRPr="00603A50">
        <w:t xml:space="preserve"> </w:t>
      </w:r>
      <w:r w:rsidRPr="00603A50">
        <w:t>в</w:t>
      </w:r>
      <w:r w:rsidR="00833672" w:rsidRPr="00603A50">
        <w:t xml:space="preserve"> </w:t>
      </w:r>
      <w:r w:rsidRPr="00603A50">
        <w:t>отделении</w:t>
      </w:r>
      <w:r w:rsidR="00833672" w:rsidRPr="00603A50">
        <w:t xml:space="preserve"> </w:t>
      </w:r>
      <w:r w:rsidRPr="00603A50">
        <w:t>НПФ</w:t>
      </w:r>
      <w:r w:rsidR="00833672" w:rsidRPr="00603A50">
        <w:t xml:space="preserve"> «</w:t>
      </w:r>
      <w:r w:rsidRPr="00603A50">
        <w:t>БУДУЩЕЕ</w:t>
      </w:r>
      <w:r w:rsidR="00833672" w:rsidRPr="00603A50">
        <w:t>»</w:t>
      </w:r>
      <w:r w:rsidRPr="00603A50">
        <w:t>,</w:t>
      </w:r>
      <w:r w:rsidR="00833672" w:rsidRPr="00603A50">
        <w:t xml:space="preserve"> </w:t>
      </w:r>
      <w:r w:rsidRPr="00603A50">
        <w:t>получив</w:t>
      </w:r>
      <w:r w:rsidR="00833672" w:rsidRPr="00603A50">
        <w:t xml:space="preserve"> </w:t>
      </w:r>
      <w:r w:rsidRPr="00603A50">
        <w:t>индивидуальную</w:t>
      </w:r>
      <w:r w:rsidR="00833672" w:rsidRPr="00603A50">
        <w:t xml:space="preserve"> </w:t>
      </w:r>
      <w:r w:rsidRPr="00603A50">
        <w:t>консультацию.</w:t>
      </w:r>
      <w:r w:rsidR="00833672" w:rsidRPr="00603A50">
        <w:t xml:space="preserve"> </w:t>
      </w:r>
      <w:r w:rsidRPr="00603A50">
        <w:t>Подробную</w:t>
      </w:r>
      <w:r w:rsidR="00833672" w:rsidRPr="00603A50">
        <w:t xml:space="preserve"> </w:t>
      </w:r>
      <w:r w:rsidRPr="00603A50">
        <w:t>информацию</w:t>
      </w:r>
      <w:r w:rsidR="00833672" w:rsidRPr="00603A50">
        <w:t xml:space="preserve"> </w:t>
      </w:r>
      <w:r w:rsidRPr="00603A50">
        <w:t>об</w:t>
      </w:r>
      <w:r w:rsidR="00833672" w:rsidRPr="00603A50">
        <w:t xml:space="preserve"> </w:t>
      </w:r>
      <w:r w:rsidRPr="00603A50">
        <w:t>акции</w:t>
      </w:r>
      <w:r w:rsidR="00833672" w:rsidRPr="00603A50">
        <w:t xml:space="preserve"> </w:t>
      </w:r>
      <w:r w:rsidRPr="00603A50">
        <w:t>можно</w:t>
      </w:r>
      <w:r w:rsidR="00833672" w:rsidRPr="00603A50">
        <w:t xml:space="preserve"> </w:t>
      </w:r>
      <w:r w:rsidRPr="00603A50">
        <w:t>получить</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фонда.</w:t>
      </w:r>
      <w:r w:rsidR="00833672" w:rsidRPr="00603A50">
        <w:t xml:space="preserve"> </w:t>
      </w:r>
      <w:r w:rsidRPr="00603A50">
        <w:t>Правила</w:t>
      </w:r>
      <w:r w:rsidR="00833672" w:rsidRPr="00603A50">
        <w:t xml:space="preserve"> </w:t>
      </w:r>
      <w:r w:rsidRPr="00603A50">
        <w:t>проведения</w:t>
      </w:r>
      <w:r w:rsidR="00833672" w:rsidRPr="00603A50">
        <w:t xml:space="preserve"> </w:t>
      </w:r>
      <w:r w:rsidRPr="00603A50">
        <w:t>акции</w:t>
      </w:r>
      <w:r w:rsidR="00833672" w:rsidRPr="00603A50">
        <w:t xml:space="preserve"> </w:t>
      </w:r>
      <w:r w:rsidRPr="00603A50">
        <w:t>доступны</w:t>
      </w:r>
      <w:r w:rsidR="00833672" w:rsidRPr="00603A50">
        <w:t xml:space="preserve"> </w:t>
      </w:r>
      <w:r w:rsidRPr="00603A50">
        <w:t>по</w:t>
      </w:r>
      <w:r w:rsidR="00833672" w:rsidRPr="00603A50">
        <w:t xml:space="preserve"> </w:t>
      </w:r>
      <w:r w:rsidRPr="00603A50">
        <w:t>ссылке.</w:t>
      </w:r>
    </w:p>
    <w:p w14:paraId="5AB8AC60" w14:textId="77777777" w:rsidR="00EB6878" w:rsidRPr="00603A50" w:rsidRDefault="00EB6878" w:rsidP="00EB6878">
      <w:r w:rsidRPr="00603A50">
        <w:t>Кроме</w:t>
      </w:r>
      <w:r w:rsidR="00833672" w:rsidRPr="00603A50">
        <w:t xml:space="preserve"> </w:t>
      </w:r>
      <w:r w:rsidRPr="00603A50">
        <w:t>того,</w:t>
      </w:r>
      <w:r w:rsidR="00833672" w:rsidRPr="00603A50">
        <w:t xml:space="preserve"> </w:t>
      </w:r>
      <w:r w:rsidRPr="00603A50">
        <w:t>в</w:t>
      </w:r>
      <w:r w:rsidR="00833672" w:rsidRPr="00603A50">
        <w:t xml:space="preserve"> </w:t>
      </w:r>
      <w:r w:rsidRPr="00603A50">
        <w:t>новом</w:t>
      </w:r>
      <w:r w:rsidR="00833672" w:rsidRPr="00603A50">
        <w:t xml:space="preserve"> </w:t>
      </w:r>
      <w:r w:rsidRPr="00603A50">
        <w:t>отделении</w:t>
      </w:r>
      <w:r w:rsidR="00833672" w:rsidRPr="00603A50">
        <w:t xml:space="preserve"> </w:t>
      </w:r>
      <w:r w:rsidRPr="00603A50">
        <w:t>фонда</w:t>
      </w:r>
      <w:r w:rsidR="00833672" w:rsidRPr="00603A50">
        <w:t xml:space="preserve"> </w:t>
      </w:r>
      <w:r w:rsidRPr="00603A50">
        <w:t>жители</w:t>
      </w:r>
      <w:r w:rsidR="00833672" w:rsidRPr="00603A50">
        <w:t xml:space="preserve"> </w:t>
      </w:r>
      <w:r w:rsidRPr="00603A50">
        <w:t>региона</w:t>
      </w:r>
      <w:r w:rsidR="00833672" w:rsidRPr="00603A50">
        <w:t xml:space="preserve"> </w:t>
      </w:r>
      <w:r w:rsidRPr="00603A50">
        <w:t>смогут</w:t>
      </w:r>
      <w:r w:rsidR="00833672" w:rsidRPr="00603A50">
        <w:t xml:space="preserve"> </w:t>
      </w:r>
      <w:r w:rsidRPr="00603A50">
        <w:t>более</w:t>
      </w:r>
      <w:r w:rsidR="00833672" w:rsidRPr="00603A50">
        <w:t xml:space="preserve"> </w:t>
      </w:r>
      <w:r w:rsidRPr="00603A50">
        <w:t>детально</w:t>
      </w:r>
      <w:r w:rsidR="00833672" w:rsidRPr="00603A50">
        <w:t xml:space="preserve"> </w:t>
      </w:r>
      <w:r w:rsidRPr="00603A50">
        <w:t>узнать</w:t>
      </w:r>
      <w:r w:rsidR="00833672" w:rsidRPr="00603A50">
        <w:t xml:space="preserve"> </w:t>
      </w:r>
      <w:r w:rsidRPr="00603A50">
        <w:t>о</w:t>
      </w:r>
      <w:r w:rsidR="00833672" w:rsidRPr="00603A50">
        <w:t xml:space="preserve"> </w:t>
      </w:r>
      <w:r w:rsidRPr="00603A50">
        <w:t>преимуществах</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получить</w:t>
      </w:r>
      <w:r w:rsidR="00833672" w:rsidRPr="00603A50">
        <w:t xml:space="preserve"> </w:t>
      </w:r>
      <w:r w:rsidRPr="00603A50">
        <w:t>сервисные</w:t>
      </w:r>
      <w:r w:rsidR="00833672" w:rsidRPr="00603A50">
        <w:t xml:space="preserve"> </w:t>
      </w:r>
      <w:r w:rsidRPr="00603A50">
        <w:t>услуги</w:t>
      </w:r>
      <w:r w:rsidR="00833672" w:rsidRPr="00603A50">
        <w:t xml:space="preserve"> </w:t>
      </w:r>
      <w:r w:rsidRPr="00603A50">
        <w:t>по</w:t>
      </w:r>
      <w:r w:rsidR="00833672" w:rsidRPr="00603A50">
        <w:t xml:space="preserve"> </w:t>
      </w:r>
      <w:r w:rsidRPr="00603A50">
        <w:t>пенсионным</w:t>
      </w:r>
      <w:r w:rsidR="00833672" w:rsidRPr="00603A50">
        <w:t xml:space="preserve"> </w:t>
      </w:r>
      <w:r w:rsidRPr="00603A50">
        <w:t>договорам</w:t>
      </w:r>
      <w:r w:rsidR="00833672" w:rsidRPr="00603A50">
        <w:t xml:space="preserve"> - </w:t>
      </w:r>
      <w:r w:rsidRPr="00603A50">
        <w:t>обратиться</w:t>
      </w:r>
      <w:r w:rsidR="00833672" w:rsidRPr="00603A50">
        <w:t xml:space="preserve"> </w:t>
      </w:r>
      <w:r w:rsidRPr="00603A50">
        <w:t>за</w:t>
      </w:r>
      <w:r w:rsidR="00833672" w:rsidRPr="00603A50">
        <w:t xml:space="preserve"> </w:t>
      </w:r>
      <w:r w:rsidRPr="00603A50">
        <w:t>назначением</w:t>
      </w:r>
      <w:r w:rsidR="00833672" w:rsidRPr="00603A50">
        <w:t xml:space="preserve"> </w:t>
      </w:r>
      <w:r w:rsidRPr="00603A50">
        <w:t>выплаты,</w:t>
      </w:r>
      <w:r w:rsidR="00833672" w:rsidRPr="00603A50">
        <w:t xml:space="preserve"> </w:t>
      </w:r>
      <w:r w:rsidRPr="00603A50">
        <w:t>уточнить</w:t>
      </w:r>
      <w:r w:rsidR="00833672" w:rsidRPr="00603A50">
        <w:t xml:space="preserve"> </w:t>
      </w:r>
      <w:r w:rsidRPr="00603A50">
        <w:t>персональные</w:t>
      </w:r>
      <w:r w:rsidR="00833672" w:rsidRPr="00603A50">
        <w:t xml:space="preserve"> </w:t>
      </w:r>
      <w:r w:rsidRPr="00603A50">
        <w:t>данные</w:t>
      </w:r>
      <w:r w:rsidR="00833672" w:rsidRPr="00603A50">
        <w:t xml:space="preserve"> </w:t>
      </w:r>
      <w:r w:rsidRPr="00603A50">
        <w:t>или</w:t>
      </w:r>
      <w:r w:rsidR="00833672" w:rsidRPr="00603A50">
        <w:t xml:space="preserve"> </w:t>
      </w:r>
      <w:r w:rsidRPr="00603A50">
        <w:t>банковские</w:t>
      </w:r>
      <w:r w:rsidR="00833672" w:rsidRPr="00603A50">
        <w:t xml:space="preserve"> </w:t>
      </w:r>
      <w:r w:rsidRPr="00603A50">
        <w:t>реквизиты,</w:t>
      </w:r>
      <w:r w:rsidR="00833672" w:rsidRPr="00603A50">
        <w:t xml:space="preserve"> </w:t>
      </w:r>
      <w:r w:rsidRPr="00603A50">
        <w:t>проконсультироваться</w:t>
      </w:r>
      <w:r w:rsidR="00833672" w:rsidRPr="00603A50">
        <w:t xml:space="preserve"> </w:t>
      </w:r>
      <w:r w:rsidRPr="00603A50">
        <w:t>по</w:t>
      </w:r>
      <w:r w:rsidR="00833672" w:rsidRPr="00603A50">
        <w:t xml:space="preserve"> </w:t>
      </w:r>
      <w:r w:rsidRPr="00603A50">
        <w:t>вопросам</w:t>
      </w:r>
      <w:r w:rsidR="00833672" w:rsidRPr="00603A50">
        <w:t xml:space="preserve"> </w:t>
      </w:r>
      <w:r w:rsidRPr="00603A50">
        <w:t>формирования</w:t>
      </w:r>
      <w:r w:rsidR="00833672" w:rsidRPr="00603A50">
        <w:t xml:space="preserve"> </w:t>
      </w:r>
      <w:r w:rsidRPr="00603A50">
        <w:t>личного</w:t>
      </w:r>
      <w:r w:rsidR="00833672" w:rsidRPr="00603A50">
        <w:t xml:space="preserve"> </w:t>
      </w:r>
      <w:r w:rsidRPr="00603A50">
        <w:t>пенсионного</w:t>
      </w:r>
      <w:r w:rsidR="00833672" w:rsidRPr="00603A50">
        <w:t xml:space="preserve"> </w:t>
      </w:r>
      <w:r w:rsidRPr="00603A50">
        <w:t>капитала</w:t>
      </w:r>
      <w:r w:rsidR="00833672" w:rsidRPr="00603A50">
        <w:t xml:space="preserve"> </w:t>
      </w:r>
      <w:r w:rsidRPr="00603A50">
        <w:t>и</w:t>
      </w:r>
      <w:r w:rsidR="00833672" w:rsidRPr="00603A50">
        <w:t xml:space="preserve"> </w:t>
      </w:r>
      <w:r w:rsidRPr="00603A50">
        <w:t>многое</w:t>
      </w:r>
      <w:r w:rsidR="00833672" w:rsidRPr="00603A50">
        <w:t xml:space="preserve"> </w:t>
      </w:r>
      <w:r w:rsidRPr="00603A50">
        <w:t>другое.</w:t>
      </w:r>
    </w:p>
    <w:p w14:paraId="79B9BFFB" w14:textId="77777777" w:rsidR="00EB6878" w:rsidRPr="00603A50" w:rsidRDefault="00EB6878" w:rsidP="00EB6878">
      <w:r w:rsidRPr="00603A50">
        <w:t>График</w:t>
      </w:r>
      <w:r w:rsidR="00833672" w:rsidRPr="00603A50">
        <w:t xml:space="preserve"> </w:t>
      </w:r>
      <w:r w:rsidRPr="00603A50">
        <w:t>работы</w:t>
      </w:r>
      <w:r w:rsidR="00833672" w:rsidRPr="00603A50">
        <w:t xml:space="preserve"> </w:t>
      </w:r>
      <w:r w:rsidRPr="00603A50">
        <w:t>офиса</w:t>
      </w:r>
      <w:r w:rsidR="00833672" w:rsidRPr="00603A50">
        <w:t xml:space="preserve"> </w:t>
      </w:r>
      <w:r w:rsidRPr="00603A50">
        <w:t>следующий:</w:t>
      </w:r>
    </w:p>
    <w:p w14:paraId="6606E99B" w14:textId="77777777" w:rsidR="00EB6878" w:rsidRPr="00603A50" w:rsidRDefault="0008380E" w:rsidP="00EB6878">
      <w:r w:rsidRPr="00603A50">
        <w:t>-</w:t>
      </w:r>
      <w:r w:rsidR="00833672" w:rsidRPr="00603A50">
        <w:t xml:space="preserve"> </w:t>
      </w:r>
      <w:r w:rsidR="00EB6878" w:rsidRPr="00603A50">
        <w:t>понедельник</w:t>
      </w:r>
      <w:r w:rsidR="00833672" w:rsidRPr="00603A50">
        <w:t xml:space="preserve"> - </w:t>
      </w:r>
      <w:r w:rsidR="00EB6878" w:rsidRPr="00603A50">
        <w:t>четверг</w:t>
      </w:r>
      <w:r w:rsidR="00833672" w:rsidRPr="00603A50">
        <w:t xml:space="preserve"> </w:t>
      </w:r>
      <w:r w:rsidR="00EB6878" w:rsidRPr="00603A50">
        <w:t>с</w:t>
      </w:r>
      <w:r w:rsidR="00833672" w:rsidRPr="00603A50">
        <w:t xml:space="preserve"> </w:t>
      </w:r>
      <w:r w:rsidR="00EB6878" w:rsidRPr="00603A50">
        <w:t>9.00</w:t>
      </w:r>
      <w:r w:rsidR="00833672" w:rsidRPr="00603A50">
        <w:t xml:space="preserve"> </w:t>
      </w:r>
      <w:r w:rsidR="00EB6878" w:rsidRPr="00603A50">
        <w:t>до</w:t>
      </w:r>
      <w:r w:rsidR="00833672" w:rsidRPr="00603A50">
        <w:t xml:space="preserve"> </w:t>
      </w:r>
      <w:r w:rsidR="00EB6878" w:rsidRPr="00603A50">
        <w:t>18:00,</w:t>
      </w:r>
    </w:p>
    <w:p w14:paraId="323CCF07" w14:textId="77777777" w:rsidR="00EB6878" w:rsidRPr="00603A50" w:rsidRDefault="0008380E" w:rsidP="00EB6878">
      <w:r w:rsidRPr="00603A50">
        <w:t>-</w:t>
      </w:r>
      <w:r w:rsidR="00833672" w:rsidRPr="00603A50">
        <w:t xml:space="preserve"> </w:t>
      </w:r>
      <w:r w:rsidR="00EB6878" w:rsidRPr="00603A50">
        <w:t>пятница</w:t>
      </w:r>
      <w:r w:rsidR="00833672" w:rsidRPr="00603A50">
        <w:t xml:space="preserve"> </w:t>
      </w:r>
      <w:r w:rsidR="00EB6878" w:rsidRPr="00603A50">
        <w:t>09:00</w:t>
      </w:r>
      <w:r w:rsidR="00833672" w:rsidRPr="00603A50">
        <w:t xml:space="preserve"> - </w:t>
      </w:r>
      <w:r w:rsidR="00EB6878" w:rsidRPr="00603A50">
        <w:t>16:45,</w:t>
      </w:r>
    </w:p>
    <w:p w14:paraId="61DF12B6" w14:textId="77777777" w:rsidR="00EB6878" w:rsidRPr="00603A50" w:rsidRDefault="0008380E" w:rsidP="00EB6878">
      <w:r w:rsidRPr="00603A50">
        <w:t>-</w:t>
      </w:r>
      <w:r w:rsidR="00833672" w:rsidRPr="00603A50">
        <w:t xml:space="preserve"> </w:t>
      </w:r>
      <w:r w:rsidR="00EB6878" w:rsidRPr="00603A50">
        <w:t>выходные</w:t>
      </w:r>
      <w:r w:rsidR="00833672" w:rsidRPr="00603A50">
        <w:t xml:space="preserve"> </w:t>
      </w:r>
      <w:r w:rsidR="00EB6878" w:rsidRPr="00603A50">
        <w:t>дни</w:t>
      </w:r>
      <w:r w:rsidR="00833672" w:rsidRPr="00603A50">
        <w:t xml:space="preserve"> - </w:t>
      </w:r>
      <w:r w:rsidR="00EB6878" w:rsidRPr="00603A50">
        <w:t>суббота</w:t>
      </w:r>
      <w:r w:rsidR="00833672" w:rsidRPr="00603A50">
        <w:t xml:space="preserve"> </w:t>
      </w:r>
      <w:r w:rsidR="00EB6878" w:rsidRPr="00603A50">
        <w:t>и</w:t>
      </w:r>
      <w:r w:rsidR="00833672" w:rsidRPr="00603A50">
        <w:t xml:space="preserve"> </w:t>
      </w:r>
      <w:r w:rsidR="00EB6878" w:rsidRPr="00603A50">
        <w:t>воскресенье.</w:t>
      </w:r>
    </w:p>
    <w:p w14:paraId="45DDC1C9" w14:textId="77777777" w:rsidR="00EB6878" w:rsidRPr="00603A50" w:rsidRDefault="00EB6878" w:rsidP="00EB6878">
      <w:r w:rsidRPr="00603A50">
        <w:t>Более</w:t>
      </w:r>
      <w:r w:rsidR="00833672" w:rsidRPr="00603A50">
        <w:t xml:space="preserve"> </w:t>
      </w:r>
      <w:r w:rsidRPr="00603A50">
        <w:t>детальную</w:t>
      </w:r>
      <w:r w:rsidR="00833672" w:rsidRPr="00603A50">
        <w:t xml:space="preserve"> </w:t>
      </w:r>
      <w:r w:rsidRPr="00603A50">
        <w:t>информацию</w:t>
      </w:r>
      <w:r w:rsidR="00833672" w:rsidRPr="00603A50">
        <w:t xml:space="preserve"> </w:t>
      </w:r>
      <w:r w:rsidRPr="00603A50">
        <w:t>жители</w:t>
      </w:r>
      <w:r w:rsidR="00833672" w:rsidRPr="00603A50">
        <w:t xml:space="preserve"> </w:t>
      </w:r>
      <w:r w:rsidRPr="00603A50">
        <w:t>региона</w:t>
      </w:r>
      <w:r w:rsidR="00833672" w:rsidRPr="00603A50">
        <w:t xml:space="preserve"> </w:t>
      </w:r>
      <w:r w:rsidRPr="00603A50">
        <w:t>также</w:t>
      </w:r>
      <w:r w:rsidR="00833672" w:rsidRPr="00603A50">
        <w:t xml:space="preserve"> </w:t>
      </w:r>
      <w:r w:rsidRPr="00603A50">
        <w:t>могут</w:t>
      </w:r>
      <w:r w:rsidR="00833672" w:rsidRPr="00603A50">
        <w:t xml:space="preserve"> </w:t>
      </w:r>
      <w:r w:rsidRPr="00603A50">
        <w:t>получить</w:t>
      </w:r>
      <w:r w:rsidR="00833672" w:rsidRPr="00603A50">
        <w:t xml:space="preserve"> </w:t>
      </w:r>
      <w:r w:rsidRPr="00603A50">
        <w:t>по</w:t>
      </w:r>
      <w:r w:rsidR="00833672" w:rsidRPr="00603A50">
        <w:t xml:space="preserve"> </w:t>
      </w:r>
      <w:r w:rsidRPr="00603A50">
        <w:t>телефону</w:t>
      </w:r>
      <w:r w:rsidR="00833672" w:rsidRPr="00603A50">
        <w:t xml:space="preserve"> </w:t>
      </w:r>
      <w:r w:rsidRPr="00603A50">
        <w:t>контакт-центра</w:t>
      </w:r>
      <w:r w:rsidR="00833672" w:rsidRPr="00603A50">
        <w:t xml:space="preserve"> </w:t>
      </w:r>
      <w:r w:rsidRPr="00603A50">
        <w:t>фонда</w:t>
      </w:r>
      <w:r w:rsidR="00833672" w:rsidRPr="00603A50">
        <w:t xml:space="preserve"> </w:t>
      </w:r>
      <w:r w:rsidRPr="00603A50">
        <w:t>8</w:t>
      </w:r>
      <w:r w:rsidR="00833672" w:rsidRPr="00603A50">
        <w:t xml:space="preserve"> </w:t>
      </w:r>
      <w:r w:rsidRPr="00603A50">
        <w:t>800</w:t>
      </w:r>
      <w:r w:rsidR="00833672" w:rsidRPr="00603A50">
        <w:t xml:space="preserve"> </w:t>
      </w:r>
      <w:r w:rsidRPr="00603A50">
        <w:t>555-0-555</w:t>
      </w:r>
      <w:r w:rsidR="00833672" w:rsidRPr="00603A50">
        <w:t xml:space="preserve"> </w:t>
      </w:r>
      <w:r w:rsidRPr="00603A50">
        <w:t>и</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фонда.</w:t>
      </w:r>
    </w:p>
    <w:p w14:paraId="6760048C" w14:textId="77777777" w:rsidR="006774A6" w:rsidRPr="00603A50" w:rsidRDefault="00336D8A" w:rsidP="006774A6">
      <w:hyperlink r:id="rId11" w:history="1">
        <w:r w:rsidR="00EB6878" w:rsidRPr="00603A50">
          <w:rPr>
            <w:rStyle w:val="a3"/>
            <w:lang w:val="en-US"/>
          </w:rPr>
          <w:t>https</w:t>
        </w:r>
        <w:r w:rsidR="00EB6878" w:rsidRPr="00603A50">
          <w:rPr>
            <w:rStyle w:val="a3"/>
          </w:rPr>
          <w:t>://73</w:t>
        </w:r>
        <w:r w:rsidR="00EB6878" w:rsidRPr="00603A50">
          <w:rPr>
            <w:rStyle w:val="a3"/>
            <w:lang w:val="en-US"/>
          </w:rPr>
          <w:t>online</w:t>
        </w:r>
        <w:r w:rsidR="00EB6878" w:rsidRPr="00603A50">
          <w:rPr>
            <w:rStyle w:val="a3"/>
          </w:rPr>
          <w:t>.</w:t>
        </w:r>
        <w:r w:rsidR="00EB6878" w:rsidRPr="00603A50">
          <w:rPr>
            <w:rStyle w:val="a3"/>
            <w:lang w:val="en-US"/>
          </w:rPr>
          <w:t>ru</w:t>
        </w:r>
        <w:r w:rsidR="00EB6878" w:rsidRPr="00603A50">
          <w:rPr>
            <w:rStyle w:val="a3"/>
          </w:rPr>
          <w:t>/</w:t>
        </w:r>
        <w:r w:rsidR="00EB6878" w:rsidRPr="00603A50">
          <w:rPr>
            <w:rStyle w:val="a3"/>
            <w:lang w:val="en-US"/>
          </w:rPr>
          <w:t>r</w:t>
        </w:r>
        <w:r w:rsidR="00EB6878" w:rsidRPr="00603A50">
          <w:rPr>
            <w:rStyle w:val="a3"/>
          </w:rPr>
          <w:t>/</w:t>
        </w:r>
        <w:r w:rsidR="00EB6878" w:rsidRPr="00603A50">
          <w:rPr>
            <w:rStyle w:val="a3"/>
            <w:lang w:val="en-US"/>
          </w:rPr>
          <w:t>npf</w:t>
        </w:r>
        <w:r w:rsidR="00EB6878" w:rsidRPr="00603A50">
          <w:rPr>
            <w:rStyle w:val="a3"/>
          </w:rPr>
          <w:t>_</w:t>
        </w:r>
        <w:r w:rsidR="00EB6878" w:rsidRPr="00603A50">
          <w:rPr>
            <w:rStyle w:val="a3"/>
            <w:lang w:val="en-US"/>
          </w:rPr>
          <w:t>budushee</w:t>
        </w:r>
        <w:r w:rsidR="00EB6878" w:rsidRPr="00603A50">
          <w:rPr>
            <w:rStyle w:val="a3"/>
          </w:rPr>
          <w:t>_</w:t>
        </w:r>
        <w:r w:rsidR="00EB6878" w:rsidRPr="00603A50">
          <w:rPr>
            <w:rStyle w:val="a3"/>
            <w:lang w:val="en-US"/>
          </w:rPr>
          <w:t>rasshiryaet</w:t>
        </w:r>
        <w:r w:rsidR="00EB6878" w:rsidRPr="00603A50">
          <w:rPr>
            <w:rStyle w:val="a3"/>
          </w:rPr>
          <w:t>_</w:t>
        </w:r>
        <w:r w:rsidR="00EB6878" w:rsidRPr="00603A50">
          <w:rPr>
            <w:rStyle w:val="a3"/>
            <w:lang w:val="en-US"/>
          </w:rPr>
          <w:t>svoe</w:t>
        </w:r>
        <w:r w:rsidR="00EB6878" w:rsidRPr="00603A50">
          <w:rPr>
            <w:rStyle w:val="a3"/>
          </w:rPr>
          <w:t>_</w:t>
        </w:r>
        <w:r w:rsidR="00EB6878" w:rsidRPr="00603A50">
          <w:rPr>
            <w:rStyle w:val="a3"/>
            <w:lang w:val="en-US"/>
          </w:rPr>
          <w:t>prisutstvie</w:t>
        </w:r>
        <w:r w:rsidR="00EB6878" w:rsidRPr="00603A50">
          <w:rPr>
            <w:rStyle w:val="a3"/>
          </w:rPr>
          <w:t>_</w:t>
        </w:r>
        <w:r w:rsidR="00EB6878" w:rsidRPr="00603A50">
          <w:rPr>
            <w:rStyle w:val="a3"/>
            <w:lang w:val="en-US"/>
          </w:rPr>
          <w:t>v</w:t>
        </w:r>
        <w:r w:rsidR="00EB6878" w:rsidRPr="00603A50">
          <w:rPr>
            <w:rStyle w:val="a3"/>
          </w:rPr>
          <w:t>_</w:t>
        </w:r>
        <w:r w:rsidR="00EB6878" w:rsidRPr="00603A50">
          <w:rPr>
            <w:rStyle w:val="a3"/>
            <w:lang w:val="en-US"/>
          </w:rPr>
          <w:t>ulyanovskoy</w:t>
        </w:r>
        <w:r w:rsidR="00EB6878" w:rsidRPr="00603A50">
          <w:rPr>
            <w:rStyle w:val="a3"/>
          </w:rPr>
          <w:t>_</w:t>
        </w:r>
        <w:r w:rsidR="00EB6878" w:rsidRPr="00603A50">
          <w:rPr>
            <w:rStyle w:val="a3"/>
            <w:lang w:val="en-US"/>
          </w:rPr>
          <w:t>oblasti</w:t>
        </w:r>
        <w:r w:rsidR="00EB6878" w:rsidRPr="00603A50">
          <w:rPr>
            <w:rStyle w:val="a3"/>
          </w:rPr>
          <w:t>-140078</w:t>
        </w:r>
      </w:hyperlink>
      <w:r w:rsidR="00833672" w:rsidRPr="00603A50">
        <w:t xml:space="preserve"> </w:t>
      </w:r>
    </w:p>
    <w:p w14:paraId="699B6877" w14:textId="77777777" w:rsidR="00111D7C" w:rsidRPr="00603A50" w:rsidRDefault="00111D7C" w:rsidP="00111D7C">
      <w:pPr>
        <w:pStyle w:val="10"/>
      </w:pPr>
      <w:bookmarkStart w:id="39" w:name="_Toc165991073"/>
      <w:bookmarkStart w:id="40" w:name="_Toc177364675"/>
      <w:bookmarkStart w:id="41" w:name="_Toc99271691"/>
      <w:bookmarkStart w:id="42" w:name="_Toc99318654"/>
      <w:bookmarkStart w:id="43" w:name="_Toc99318783"/>
      <w:bookmarkStart w:id="44" w:name="_Toc396864672"/>
      <w:r w:rsidRPr="00603A50">
        <w:t>Программа</w:t>
      </w:r>
      <w:r w:rsidR="00833672" w:rsidRPr="00603A50">
        <w:t xml:space="preserve"> </w:t>
      </w:r>
      <w:r w:rsidRPr="00603A50">
        <w:t>долгосрочных</w:t>
      </w:r>
      <w:r w:rsidR="00833672" w:rsidRPr="00603A50">
        <w:t xml:space="preserve"> </w:t>
      </w:r>
      <w:r w:rsidRPr="00603A50">
        <w:t>сбережений</w:t>
      </w:r>
      <w:bookmarkEnd w:id="39"/>
      <w:bookmarkEnd w:id="40"/>
    </w:p>
    <w:p w14:paraId="0A0395DE" w14:textId="77777777" w:rsidR="009D02E0" w:rsidRPr="00603A50" w:rsidRDefault="0008380E" w:rsidP="009D02E0">
      <w:pPr>
        <w:pStyle w:val="2"/>
      </w:pPr>
      <w:bookmarkStart w:id="45" w:name="А102"/>
      <w:bookmarkStart w:id="46" w:name="_Toc177364676"/>
      <w:r w:rsidRPr="00603A50">
        <w:t>Московский</w:t>
      </w:r>
      <w:r w:rsidR="00833672" w:rsidRPr="00603A50">
        <w:t xml:space="preserve"> </w:t>
      </w:r>
      <w:r w:rsidRPr="00603A50">
        <w:t>к</w:t>
      </w:r>
      <w:r w:rsidR="009D02E0" w:rsidRPr="00603A50">
        <w:t>омсомолец,</w:t>
      </w:r>
      <w:r w:rsidR="00833672" w:rsidRPr="00603A50">
        <w:t xml:space="preserve"> </w:t>
      </w:r>
      <w:r w:rsidR="009D02E0" w:rsidRPr="00603A50">
        <w:t>13.09.2024,</w:t>
      </w:r>
      <w:r w:rsidR="00833672" w:rsidRPr="00603A50">
        <w:t xml:space="preserve"> </w:t>
      </w:r>
      <w:r w:rsidR="009D02E0" w:rsidRPr="00603A50">
        <w:t>Россияне</w:t>
      </w:r>
      <w:r w:rsidR="00833672" w:rsidRPr="00603A50">
        <w:t xml:space="preserve"> </w:t>
      </w:r>
      <w:r w:rsidR="009D02E0" w:rsidRPr="00603A50">
        <w:t>стали</w:t>
      </w:r>
      <w:r w:rsidR="00833672" w:rsidRPr="00603A50">
        <w:t xml:space="preserve"> </w:t>
      </w:r>
      <w:r w:rsidR="009D02E0" w:rsidRPr="00603A50">
        <w:t>больше</w:t>
      </w:r>
      <w:r w:rsidR="00833672" w:rsidRPr="00603A50">
        <w:t xml:space="preserve"> </w:t>
      </w:r>
      <w:r w:rsidR="009D02E0" w:rsidRPr="00603A50">
        <w:t>откладывать</w:t>
      </w:r>
      <w:r w:rsidR="00833672" w:rsidRPr="00603A50">
        <w:t xml:space="preserve"> </w:t>
      </w:r>
      <w:r w:rsidR="009D02E0" w:rsidRPr="00603A50">
        <w:t>на</w:t>
      </w:r>
      <w:r w:rsidR="00833672" w:rsidRPr="00603A50">
        <w:t xml:space="preserve"> </w:t>
      </w:r>
      <w:r w:rsidR="009D02E0" w:rsidRPr="00603A50">
        <w:t>старость:</w:t>
      </w:r>
      <w:r w:rsidR="00833672" w:rsidRPr="00603A50">
        <w:t xml:space="preserve"> </w:t>
      </w:r>
      <w:r w:rsidR="009D02E0" w:rsidRPr="00603A50">
        <w:t>в</w:t>
      </w:r>
      <w:r w:rsidR="00833672" w:rsidRPr="00603A50">
        <w:t xml:space="preserve"> </w:t>
      </w:r>
      <w:r w:rsidR="009D02E0" w:rsidRPr="00603A50">
        <w:t>чем</w:t>
      </w:r>
      <w:r w:rsidR="00833672" w:rsidRPr="00603A50">
        <w:t xml:space="preserve"> </w:t>
      </w:r>
      <w:r w:rsidR="009D02E0" w:rsidRPr="00603A50">
        <w:t>секрет</w:t>
      </w:r>
      <w:bookmarkEnd w:id="45"/>
      <w:bookmarkEnd w:id="46"/>
    </w:p>
    <w:p w14:paraId="46992A0F" w14:textId="77777777" w:rsidR="009D02E0" w:rsidRPr="00603A50" w:rsidRDefault="009D02E0" w:rsidP="00603A50">
      <w:pPr>
        <w:pStyle w:val="3"/>
      </w:pPr>
      <w:bookmarkStart w:id="47" w:name="_Toc177364677"/>
      <w:r w:rsidRPr="00603A50">
        <w:t>Денежные</w:t>
      </w:r>
      <w:r w:rsidR="00833672" w:rsidRPr="00603A50">
        <w:t xml:space="preserve"> </w:t>
      </w:r>
      <w:r w:rsidRPr="00603A50">
        <w:t>взносы</w:t>
      </w:r>
      <w:r w:rsidR="00833672" w:rsidRPr="00603A50">
        <w:t xml:space="preserve"> </w:t>
      </w:r>
      <w:r w:rsidRPr="00603A50">
        <w:t>россиян</w:t>
      </w:r>
      <w:r w:rsidR="00833672" w:rsidRPr="00603A50">
        <w:t xml:space="preserve"> </w:t>
      </w:r>
      <w:r w:rsidRPr="00603A50">
        <w:t>в</w:t>
      </w:r>
      <w:r w:rsidR="00833672" w:rsidRPr="00603A50">
        <w:t xml:space="preserve"> </w:t>
      </w:r>
      <w:r w:rsidRPr="00603A50">
        <w:t>негосударственные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растут,</w:t>
      </w:r>
      <w:r w:rsidR="00833672" w:rsidRPr="00603A50">
        <w:t xml:space="preserve"> </w:t>
      </w:r>
      <w:r w:rsidRPr="00603A50">
        <w:t>как</w:t>
      </w:r>
      <w:r w:rsidR="00833672" w:rsidRPr="00603A50">
        <w:t xml:space="preserve"> </w:t>
      </w:r>
      <w:r w:rsidRPr="00603A50">
        <w:t>на</w:t>
      </w:r>
      <w:r w:rsidR="00833672" w:rsidRPr="00603A50">
        <w:t xml:space="preserve"> </w:t>
      </w:r>
      <w:r w:rsidRPr="00603A50">
        <w:t>дрожжах.</w:t>
      </w:r>
      <w:r w:rsidR="00833672" w:rsidRPr="00603A50">
        <w:t xml:space="preserve"> </w:t>
      </w:r>
      <w:r w:rsidRPr="00603A50">
        <w:t>За</w:t>
      </w:r>
      <w:r w:rsidR="00833672" w:rsidRPr="00603A50">
        <w:t xml:space="preserve"> </w:t>
      </w:r>
      <w:r w:rsidRPr="00603A50">
        <w:t>полгода</w:t>
      </w:r>
      <w:r w:rsidR="00833672" w:rsidRPr="00603A50">
        <w:t xml:space="preserve"> </w:t>
      </w:r>
      <w:r w:rsidRPr="00603A50">
        <w:t>в</w:t>
      </w:r>
      <w:r w:rsidR="00833672" w:rsidRPr="00603A50">
        <w:t xml:space="preserve"> </w:t>
      </w:r>
      <w:r w:rsidRPr="00603A50">
        <w:t>негосударственную</w:t>
      </w:r>
      <w:r w:rsidR="00833672" w:rsidRPr="00603A50">
        <w:t xml:space="preserve"> </w:t>
      </w:r>
      <w:r w:rsidRPr="00603A50">
        <w:t>пенсию</w:t>
      </w:r>
      <w:r w:rsidR="00833672" w:rsidRPr="00603A50">
        <w:t xml:space="preserve"> </w:t>
      </w:r>
      <w:r w:rsidRPr="00603A50">
        <w:t>почти</w:t>
      </w:r>
      <w:r w:rsidR="00833672" w:rsidRPr="00603A50">
        <w:t xml:space="preserve"> </w:t>
      </w:r>
      <w:r w:rsidRPr="00603A50">
        <w:t>100</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w:t>
      </w:r>
      <w:r w:rsidR="00833672" w:rsidRPr="00603A50">
        <w:t xml:space="preserve"> </w:t>
      </w:r>
      <w:r w:rsidRPr="00603A50">
        <w:t>показатель</w:t>
      </w:r>
      <w:r w:rsidR="00833672" w:rsidRPr="00603A50">
        <w:t xml:space="preserve"> </w:t>
      </w:r>
      <w:r w:rsidRPr="00603A50">
        <w:t>вырос</w:t>
      </w:r>
      <w:r w:rsidR="00833672" w:rsidRPr="00603A50">
        <w:t xml:space="preserve"> </w:t>
      </w:r>
      <w:r w:rsidRPr="00603A50">
        <w:t>на</w:t>
      </w:r>
      <w:r w:rsidR="00833672" w:rsidRPr="00603A50">
        <w:t xml:space="preserve"> </w:t>
      </w:r>
      <w:r w:rsidRPr="00603A50">
        <w:t>50%,</w:t>
      </w:r>
      <w:r w:rsidR="00833672" w:rsidRPr="00603A50">
        <w:t xml:space="preserve"> </w:t>
      </w:r>
      <w:r w:rsidRPr="00603A50">
        <w:t>это</w:t>
      </w:r>
      <w:r w:rsidR="00833672" w:rsidRPr="00603A50">
        <w:t xml:space="preserve"> </w:t>
      </w:r>
      <w:r w:rsidRPr="00603A50">
        <w:t>рекордный</w:t>
      </w:r>
      <w:r w:rsidR="00833672" w:rsidRPr="00603A50">
        <w:t xml:space="preserve"> </w:t>
      </w:r>
      <w:r w:rsidRPr="00603A50">
        <w:t>показатель,</w:t>
      </w:r>
      <w:r w:rsidR="00833672" w:rsidRPr="00603A50">
        <w:t xml:space="preserve"> </w:t>
      </w:r>
      <w:r w:rsidRPr="00603A50">
        <w:t>следует</w:t>
      </w:r>
      <w:r w:rsidR="00833672" w:rsidRPr="00603A50">
        <w:t xml:space="preserve"> </w:t>
      </w:r>
      <w:r w:rsidRPr="00603A50">
        <w:t>из</w:t>
      </w:r>
      <w:r w:rsidR="00833672" w:rsidRPr="00603A50">
        <w:t xml:space="preserve"> </w:t>
      </w:r>
      <w:r w:rsidRPr="00603A50">
        <w:t>статистики</w:t>
      </w:r>
      <w:r w:rsidR="00833672" w:rsidRPr="00603A50">
        <w:t xml:space="preserve"> </w:t>
      </w:r>
      <w:r w:rsidRPr="00603A50">
        <w:t>ЦБ.</w:t>
      </w:r>
      <w:r w:rsidR="00833672" w:rsidRPr="00603A50">
        <w:t xml:space="preserve"> </w:t>
      </w:r>
      <w:r w:rsidRPr="00603A50">
        <w:t>Впрочем,</w:t>
      </w:r>
      <w:r w:rsidR="00833672" w:rsidRPr="00603A50">
        <w:t xml:space="preserve"> </w:t>
      </w:r>
      <w:r w:rsidRPr="00603A50">
        <w:t>в</w:t>
      </w:r>
      <w:r w:rsidR="00833672" w:rsidRPr="00603A50">
        <w:t xml:space="preserve"> </w:t>
      </w:r>
      <w:r w:rsidRPr="00603A50">
        <w:t>масштабах</w:t>
      </w:r>
      <w:r w:rsidR="00833672" w:rsidRPr="00603A50">
        <w:t xml:space="preserve"> </w:t>
      </w:r>
      <w:r w:rsidRPr="00603A50">
        <w:t>всей</w:t>
      </w:r>
      <w:r w:rsidR="00833672" w:rsidRPr="00603A50">
        <w:t xml:space="preserve"> </w:t>
      </w:r>
      <w:r w:rsidRPr="00603A50">
        <w:t>российской</w:t>
      </w:r>
      <w:r w:rsidR="00833672" w:rsidRPr="00603A50">
        <w:t xml:space="preserve"> </w:t>
      </w:r>
      <w:r w:rsidRPr="00603A50">
        <w:t>пенсионной</w:t>
      </w:r>
      <w:r w:rsidR="00833672" w:rsidRPr="00603A50">
        <w:t xml:space="preserve"> </w:t>
      </w:r>
      <w:r w:rsidRPr="00603A50">
        <w:t>системы,</w:t>
      </w:r>
      <w:r w:rsidR="00833672" w:rsidRPr="00603A50">
        <w:t xml:space="preserve"> </w:t>
      </w:r>
      <w:r w:rsidRPr="00603A50">
        <w:t>оцениваемой</w:t>
      </w:r>
      <w:r w:rsidR="00833672" w:rsidRPr="00603A50">
        <w:t xml:space="preserve"> </w:t>
      </w:r>
      <w:r w:rsidRPr="00603A50">
        <w:t>в</w:t>
      </w:r>
      <w:r w:rsidR="00833672" w:rsidRPr="00603A50">
        <w:t xml:space="preserve"> </w:t>
      </w:r>
      <w:r w:rsidRPr="00603A50">
        <w:t>3.7</w:t>
      </w:r>
      <w:r w:rsidR="00833672" w:rsidRPr="00603A50">
        <w:t xml:space="preserve"> </w:t>
      </w:r>
      <w:r w:rsidRPr="00603A50">
        <w:t>трлн</w:t>
      </w:r>
      <w:r w:rsidR="00833672" w:rsidRPr="00603A50">
        <w:t xml:space="preserve"> </w:t>
      </w:r>
      <w:r w:rsidRPr="00603A50">
        <w:t>рублей</w:t>
      </w:r>
      <w:r w:rsidR="00833672" w:rsidRPr="00603A50">
        <w:t xml:space="preserve"> </w:t>
      </w:r>
      <w:r w:rsidRPr="00603A50">
        <w:t>-</w:t>
      </w:r>
      <w:r w:rsidR="00833672" w:rsidRPr="00603A50">
        <w:t xml:space="preserve"> </w:t>
      </w:r>
      <w:r w:rsidRPr="00603A50">
        <w:t>эта</w:t>
      </w:r>
      <w:r w:rsidR="00833672" w:rsidRPr="00603A50">
        <w:t xml:space="preserve"> </w:t>
      </w:r>
      <w:r w:rsidRPr="00603A50">
        <w:t>сумма</w:t>
      </w:r>
      <w:r w:rsidR="00833672" w:rsidRPr="00603A50">
        <w:t xml:space="preserve"> </w:t>
      </w:r>
      <w:r w:rsidRPr="00603A50">
        <w:t>пока</w:t>
      </w:r>
      <w:r w:rsidR="00833672" w:rsidRPr="00603A50">
        <w:t xml:space="preserve"> </w:t>
      </w:r>
      <w:r w:rsidRPr="00603A50">
        <w:t>выглядит</w:t>
      </w:r>
      <w:r w:rsidR="00833672" w:rsidRPr="00603A50">
        <w:t xml:space="preserve"> </w:t>
      </w:r>
      <w:r w:rsidRPr="00603A50">
        <w:t>как</w:t>
      </w:r>
      <w:r w:rsidR="00833672" w:rsidRPr="00603A50">
        <w:t xml:space="preserve"> </w:t>
      </w:r>
      <w:r w:rsidRPr="00603A50">
        <w:t>капля</w:t>
      </w:r>
      <w:r w:rsidR="00833672" w:rsidRPr="00603A50">
        <w:t xml:space="preserve"> </w:t>
      </w:r>
      <w:r w:rsidRPr="00603A50">
        <w:t>в</w:t>
      </w:r>
      <w:r w:rsidR="00833672" w:rsidRPr="00603A50">
        <w:t xml:space="preserve"> </w:t>
      </w:r>
      <w:r w:rsidRPr="00603A50">
        <w:t>море.</w:t>
      </w:r>
      <w:bookmarkEnd w:id="47"/>
    </w:p>
    <w:p w14:paraId="7CEF5511" w14:textId="77777777" w:rsidR="009D02E0" w:rsidRPr="00603A50" w:rsidRDefault="009D02E0" w:rsidP="009D02E0">
      <w:r w:rsidRPr="00603A50">
        <w:t>Интерес</w:t>
      </w:r>
      <w:r w:rsidR="00833672" w:rsidRPr="00603A50">
        <w:t xml:space="preserve"> </w:t>
      </w:r>
      <w:r w:rsidRPr="00603A50">
        <w:t>к</w:t>
      </w:r>
      <w:r w:rsidR="00833672" w:rsidRPr="00603A50">
        <w:t xml:space="preserve"> </w:t>
      </w:r>
      <w:r w:rsidRPr="00603A50">
        <w:t>НПФ</w:t>
      </w:r>
      <w:r w:rsidR="00833672" w:rsidRPr="00603A50">
        <w:t xml:space="preserve"> </w:t>
      </w:r>
      <w:r w:rsidRPr="00603A50">
        <w:t>не</w:t>
      </w:r>
      <w:r w:rsidR="00833672" w:rsidRPr="00603A50">
        <w:t xml:space="preserve"> </w:t>
      </w:r>
      <w:r w:rsidRPr="00603A50">
        <w:t>случаен.</w:t>
      </w:r>
      <w:r w:rsidR="00833672" w:rsidRPr="00603A50">
        <w:t xml:space="preserve"> </w:t>
      </w:r>
      <w:r w:rsidRPr="00603A50">
        <w:t>Аналитики</w:t>
      </w:r>
      <w:r w:rsidR="00833672" w:rsidRPr="00603A50">
        <w:t xml:space="preserve"> </w:t>
      </w:r>
      <w:r w:rsidRPr="00603A50">
        <w:t>связывают</w:t>
      </w:r>
      <w:r w:rsidR="00833672" w:rsidRPr="00603A50">
        <w:t xml:space="preserve"> </w:t>
      </w:r>
      <w:r w:rsidRPr="00603A50">
        <w:t>его</w:t>
      </w:r>
      <w:r w:rsidR="00833672" w:rsidRPr="00603A50">
        <w:t xml:space="preserve"> </w:t>
      </w:r>
      <w:r w:rsidRPr="00603A50">
        <w:t>с</w:t>
      </w:r>
      <w:r w:rsidR="00833672" w:rsidRPr="00603A50">
        <w:t xml:space="preserve"> </w:t>
      </w:r>
      <w:r w:rsidRPr="00603A50">
        <w:t>тем,</w:t>
      </w:r>
      <w:r w:rsidR="00833672" w:rsidRPr="00603A50">
        <w:t xml:space="preserve"> </w:t>
      </w:r>
      <w:r w:rsidRPr="00603A50">
        <w:t>что</w:t>
      </w:r>
      <w:r w:rsidR="00833672" w:rsidRPr="00603A50">
        <w:t xml:space="preserve"> </w:t>
      </w:r>
      <w:r w:rsidRPr="00603A50">
        <w:t>с</w:t>
      </w:r>
      <w:r w:rsidR="00833672" w:rsidRPr="00603A50">
        <w:t xml:space="preserve"> </w:t>
      </w:r>
      <w:r w:rsidRPr="00603A50">
        <w:t>начала</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стала</w:t>
      </w:r>
      <w:r w:rsidR="00833672" w:rsidRPr="00603A50">
        <w:t xml:space="preserve"> </w:t>
      </w:r>
      <w:r w:rsidRPr="00603A50">
        <w:t>работать</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поддерживаемая</w:t>
      </w:r>
      <w:r w:rsidR="00833672" w:rsidRPr="00603A50">
        <w:t xml:space="preserve"> </w:t>
      </w:r>
      <w:r w:rsidRPr="00603A50">
        <w:t>государством.</w:t>
      </w:r>
    </w:p>
    <w:p w14:paraId="049F624B" w14:textId="77777777" w:rsidR="009D02E0" w:rsidRPr="00603A50" w:rsidRDefault="009D02E0" w:rsidP="009D02E0">
      <w:r w:rsidRPr="00603A50">
        <w:t>Прирост</w:t>
      </w:r>
      <w:r w:rsidR="00833672" w:rsidRPr="00603A50">
        <w:t xml:space="preserve"> </w:t>
      </w:r>
      <w:r w:rsidRPr="00603A50">
        <w:t>вложений</w:t>
      </w:r>
      <w:r w:rsidR="00833672" w:rsidRPr="00603A50">
        <w:t xml:space="preserve"> </w:t>
      </w:r>
      <w:r w:rsidRPr="00603A50">
        <w:t>в</w:t>
      </w:r>
      <w:r w:rsidR="00833672" w:rsidRPr="00603A50">
        <w:t xml:space="preserve"> </w:t>
      </w:r>
      <w:r w:rsidRPr="00603A50">
        <w:t>НПФ</w:t>
      </w:r>
      <w:r w:rsidR="00833672" w:rsidRPr="00603A50">
        <w:t xml:space="preserve"> </w:t>
      </w:r>
      <w:r w:rsidRPr="00603A50">
        <w:t>на</w:t>
      </w:r>
      <w:r w:rsidR="00833672" w:rsidRPr="00603A50">
        <w:t xml:space="preserve"> </w:t>
      </w:r>
      <w:r w:rsidRPr="00603A50">
        <w:t>50</w:t>
      </w:r>
      <w:r w:rsidR="00833672" w:rsidRPr="00603A50">
        <w:t xml:space="preserve">% </w:t>
      </w:r>
      <w:r w:rsidRPr="00603A50">
        <w:t>-</w:t>
      </w:r>
      <w:r w:rsidR="00833672" w:rsidRPr="00603A50">
        <w:t xml:space="preserve"> </w:t>
      </w:r>
      <w:r w:rsidRPr="00603A50">
        <w:t>рекордный</w:t>
      </w:r>
      <w:r w:rsidR="00833672" w:rsidRPr="00603A50">
        <w:t xml:space="preserve"> </w:t>
      </w:r>
      <w:r w:rsidRPr="00603A50">
        <w:t>с</w:t>
      </w:r>
      <w:r w:rsidR="00833672" w:rsidRPr="00603A50">
        <w:t xml:space="preserve"> </w:t>
      </w:r>
      <w:r w:rsidRPr="00603A50">
        <w:t>2018</w:t>
      </w:r>
      <w:r w:rsidR="00833672" w:rsidRPr="00603A50">
        <w:t xml:space="preserve"> </w:t>
      </w:r>
      <w:r w:rsidRPr="00603A50">
        <w:t>года.</w:t>
      </w:r>
      <w:r w:rsidR="00833672" w:rsidRPr="00603A50">
        <w:t xml:space="preserve"> </w:t>
      </w:r>
      <w:r w:rsidRPr="00603A50">
        <w:t>Ведь</w:t>
      </w:r>
      <w:r w:rsidR="00833672" w:rsidRPr="00603A50">
        <w:t xml:space="preserve"> </w:t>
      </w:r>
      <w:r w:rsidRPr="00603A50">
        <w:t>практически</w:t>
      </w:r>
      <w:r w:rsidR="00833672" w:rsidRPr="00603A50">
        <w:t xml:space="preserve"> </w:t>
      </w:r>
      <w:r w:rsidRPr="00603A50">
        <w:t>все</w:t>
      </w:r>
      <w:r w:rsidR="00833672" w:rsidRPr="00603A50">
        <w:t xml:space="preserve"> </w:t>
      </w:r>
      <w:r w:rsidRPr="00603A50">
        <w:t>исследуемые</w:t>
      </w:r>
      <w:r w:rsidR="00833672" w:rsidRPr="00603A50">
        <w:t xml:space="preserve"> </w:t>
      </w:r>
      <w:r w:rsidRPr="00603A50">
        <w:t>регулятором</w:t>
      </w:r>
      <w:r w:rsidR="00833672" w:rsidRPr="00603A50">
        <w:t xml:space="preserve"> </w:t>
      </w:r>
      <w:r w:rsidRPr="00603A50">
        <w:t>годы</w:t>
      </w:r>
      <w:r w:rsidR="00833672" w:rsidRPr="00603A50">
        <w:t xml:space="preserve"> </w:t>
      </w:r>
      <w:r w:rsidRPr="00603A50">
        <w:t>фиксировалось</w:t>
      </w:r>
      <w:r w:rsidR="00833672" w:rsidRPr="00603A50">
        <w:t xml:space="preserve"> </w:t>
      </w:r>
      <w:r w:rsidRPr="00603A50">
        <w:t>снижение</w:t>
      </w:r>
      <w:r w:rsidR="00833672" w:rsidRPr="00603A50">
        <w:t xml:space="preserve"> </w:t>
      </w:r>
      <w:r w:rsidRPr="00603A50">
        <w:t>взносов.</w:t>
      </w:r>
    </w:p>
    <w:p w14:paraId="718A871F" w14:textId="77777777" w:rsidR="009D02E0" w:rsidRPr="00603A50" w:rsidRDefault="009D02E0" w:rsidP="009D02E0">
      <w:r w:rsidRPr="00603A50">
        <w:t>С</w:t>
      </w:r>
      <w:r w:rsidR="00833672" w:rsidRPr="00603A50">
        <w:t xml:space="preserve"> </w:t>
      </w:r>
      <w:r w:rsidRPr="00603A50">
        <w:t>начала</w:t>
      </w:r>
      <w:r w:rsidR="00833672" w:rsidRPr="00603A50">
        <w:t xml:space="preserve"> </w:t>
      </w:r>
      <w:r w:rsidRPr="00603A50">
        <w:t>года</w:t>
      </w:r>
      <w:r w:rsidR="00833672" w:rsidRPr="00603A50">
        <w:t xml:space="preserve"> </w:t>
      </w:r>
      <w:r w:rsidRPr="00603A50">
        <w:t>россияне</w:t>
      </w:r>
      <w:r w:rsidR="00833672" w:rsidRPr="00603A50">
        <w:t xml:space="preserve"> </w:t>
      </w:r>
      <w:r w:rsidRPr="00603A50">
        <w:t>заключили</w:t>
      </w:r>
      <w:r w:rsidR="00833672" w:rsidRPr="00603A50">
        <w:t xml:space="preserve"> </w:t>
      </w:r>
      <w:r w:rsidRPr="00603A50">
        <w:t>более</w:t>
      </w:r>
      <w:r w:rsidR="00833672" w:rsidRPr="00603A50">
        <w:t xml:space="preserve"> </w:t>
      </w:r>
      <w:r w:rsidRPr="00603A50">
        <w:t>1</w:t>
      </w:r>
      <w:r w:rsidR="00833672" w:rsidRPr="00603A50">
        <w:t xml:space="preserve"> </w:t>
      </w:r>
      <w:r w:rsidRPr="00603A50">
        <w:t>миллиона</w:t>
      </w:r>
      <w:r w:rsidR="00833672" w:rsidRPr="00603A50">
        <w:t xml:space="preserve"> </w:t>
      </w:r>
      <w:r w:rsidRPr="00603A50">
        <w:t>договора</w:t>
      </w:r>
      <w:r w:rsidR="00833672" w:rsidRPr="00603A50">
        <w:t xml:space="preserve"> </w:t>
      </w:r>
      <w:r w:rsidRPr="00603A50">
        <w:t>по</w:t>
      </w:r>
      <w:r w:rsidR="00833672" w:rsidRPr="00603A50">
        <w:t xml:space="preserve"> </w:t>
      </w:r>
      <w:r w:rsidRPr="00603A50">
        <w:t>ПДС.</w:t>
      </w:r>
      <w:r w:rsidR="00833672" w:rsidRPr="00603A50">
        <w:t xml:space="preserve"> </w:t>
      </w:r>
      <w:r w:rsidRPr="00603A50">
        <w:t>Многие</w:t>
      </w:r>
      <w:r w:rsidR="00833672" w:rsidRPr="00603A50">
        <w:t xml:space="preserve"> </w:t>
      </w:r>
      <w:r w:rsidRPr="00603A50">
        <w:t>эксперты</w:t>
      </w:r>
      <w:r w:rsidR="00833672" w:rsidRPr="00603A50">
        <w:t xml:space="preserve"> </w:t>
      </w:r>
      <w:r w:rsidRPr="00603A50">
        <w:t>считают</w:t>
      </w:r>
      <w:r w:rsidR="00833672" w:rsidRPr="00603A50">
        <w:t xml:space="preserve"> </w:t>
      </w:r>
      <w:r w:rsidRPr="00603A50">
        <w:t>эту</w:t>
      </w:r>
      <w:r w:rsidR="00833672" w:rsidRPr="00603A50">
        <w:t xml:space="preserve"> </w:t>
      </w:r>
      <w:r w:rsidRPr="00603A50">
        <w:t>программу</w:t>
      </w:r>
      <w:r w:rsidR="00833672" w:rsidRPr="00603A50">
        <w:t xml:space="preserve"> </w:t>
      </w:r>
      <w:r w:rsidRPr="00603A50">
        <w:t>в</w:t>
      </w:r>
      <w:r w:rsidR="00833672" w:rsidRPr="00603A50">
        <w:t xml:space="preserve"> </w:t>
      </w:r>
      <w:r w:rsidRPr="00603A50">
        <w:t>нынешних</w:t>
      </w:r>
      <w:r w:rsidR="00833672" w:rsidRPr="00603A50">
        <w:t xml:space="preserve"> </w:t>
      </w:r>
      <w:r w:rsidRPr="00603A50">
        <w:t>условиях</w:t>
      </w:r>
      <w:r w:rsidR="00833672" w:rsidRPr="00603A50">
        <w:t xml:space="preserve"> </w:t>
      </w:r>
      <w:r w:rsidRPr="00603A50">
        <w:t>весьма</w:t>
      </w:r>
      <w:r w:rsidR="00833672" w:rsidRPr="00603A50">
        <w:t xml:space="preserve"> </w:t>
      </w:r>
      <w:r w:rsidRPr="00603A50">
        <w:t>привлекательной.</w:t>
      </w:r>
      <w:r w:rsidR="00833672" w:rsidRPr="00603A50">
        <w:t xml:space="preserve"> </w:t>
      </w:r>
      <w:r w:rsidRPr="00603A50">
        <w:t>Лучше</w:t>
      </w:r>
      <w:r w:rsidR="00833672" w:rsidRPr="00603A50">
        <w:t xml:space="preserve"> </w:t>
      </w:r>
      <w:r w:rsidRPr="00603A50">
        <w:t>не</w:t>
      </w:r>
      <w:r w:rsidR="00833672" w:rsidRPr="00603A50">
        <w:t xml:space="preserve"> </w:t>
      </w:r>
      <w:r w:rsidRPr="00603A50">
        <w:t>ждать</w:t>
      </w:r>
      <w:r w:rsidR="00833672" w:rsidRPr="00603A50">
        <w:t xml:space="preserve"> </w:t>
      </w:r>
      <w:r w:rsidRPr="00603A50">
        <w:t>милостей</w:t>
      </w:r>
      <w:r w:rsidR="00833672" w:rsidRPr="00603A50">
        <w:t xml:space="preserve"> </w:t>
      </w:r>
      <w:r w:rsidRPr="00603A50">
        <w:t>от</w:t>
      </w:r>
      <w:r w:rsidR="00833672" w:rsidRPr="00603A50">
        <w:t xml:space="preserve"> </w:t>
      </w:r>
      <w:r w:rsidRPr="00603A50">
        <w:t>государственной</w:t>
      </w:r>
      <w:r w:rsidR="00833672" w:rsidRPr="00603A50">
        <w:t xml:space="preserve"> </w:t>
      </w:r>
      <w:r w:rsidRPr="00603A50">
        <w:t>пенсии</w:t>
      </w:r>
      <w:r w:rsidR="00833672" w:rsidRPr="00603A50">
        <w:t xml:space="preserve"> </w:t>
      </w:r>
      <w:r w:rsidRPr="00603A50">
        <w:t>с</w:t>
      </w:r>
      <w:r w:rsidR="00833672" w:rsidRPr="00603A50">
        <w:t xml:space="preserve"> </w:t>
      </w:r>
      <w:r w:rsidRPr="00603A50">
        <w:t>ее</w:t>
      </w:r>
      <w:r w:rsidR="00833672" w:rsidRPr="00603A50">
        <w:t xml:space="preserve"> </w:t>
      </w:r>
      <w:r w:rsidRPr="00603A50">
        <w:t>ежегодной</w:t>
      </w:r>
      <w:r w:rsidR="00833672" w:rsidRPr="00603A50">
        <w:t xml:space="preserve"> </w:t>
      </w:r>
      <w:r w:rsidRPr="00603A50">
        <w:t>индексацией,</w:t>
      </w:r>
      <w:r w:rsidR="00833672" w:rsidRPr="00603A50">
        <w:t xml:space="preserve"> </w:t>
      </w:r>
      <w:r w:rsidRPr="00603A50">
        <w:t>а</w:t>
      </w:r>
      <w:r w:rsidR="00833672" w:rsidRPr="00603A50">
        <w:t xml:space="preserve"> </w:t>
      </w:r>
      <w:r w:rsidRPr="00603A50">
        <w:t>дополнительно</w:t>
      </w:r>
      <w:r w:rsidR="00833672" w:rsidRPr="00603A50">
        <w:t xml:space="preserve"> </w:t>
      </w:r>
      <w:r w:rsidRPr="00603A50">
        <w:t>накапливать</w:t>
      </w:r>
      <w:r w:rsidR="00833672" w:rsidRPr="00603A50">
        <w:t xml:space="preserve"> </w:t>
      </w:r>
      <w:r w:rsidRPr="00603A50">
        <w:t>на</w:t>
      </w:r>
      <w:r w:rsidR="00833672" w:rsidRPr="00603A50">
        <w:t xml:space="preserve"> </w:t>
      </w:r>
      <w:r w:rsidRPr="00603A50">
        <w:t>старость.</w:t>
      </w:r>
      <w:r w:rsidR="00833672" w:rsidRPr="00603A50">
        <w:t xml:space="preserve"> </w:t>
      </w:r>
      <w:r w:rsidRPr="00603A50">
        <w:t>Благо,</w:t>
      </w:r>
      <w:r w:rsidR="00833672" w:rsidRPr="00603A50">
        <w:t xml:space="preserve"> </w:t>
      </w:r>
      <w:r w:rsidRPr="00603A50">
        <w:t>финансовые</w:t>
      </w:r>
      <w:r w:rsidR="00833672" w:rsidRPr="00603A50">
        <w:t xml:space="preserve"> </w:t>
      </w:r>
      <w:r w:rsidRPr="00603A50">
        <w:t>инструменты</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lastRenderedPageBreak/>
        <w:t>есть.</w:t>
      </w:r>
      <w:r w:rsidR="00833672" w:rsidRPr="00603A50">
        <w:t xml:space="preserve"> </w:t>
      </w:r>
      <w:r w:rsidRPr="00603A50">
        <w:t>Участник</w:t>
      </w:r>
      <w:r w:rsidR="00833672" w:rsidRPr="00603A50">
        <w:t xml:space="preserve"> </w:t>
      </w:r>
      <w:r w:rsidRPr="00603A50">
        <w:t>программы,</w:t>
      </w:r>
      <w:r w:rsidR="00833672" w:rsidRPr="00603A50">
        <w:t xml:space="preserve"> </w:t>
      </w:r>
      <w:r w:rsidRPr="00603A50">
        <w:t>с</w:t>
      </w:r>
      <w:r w:rsidR="00833672" w:rsidRPr="00603A50">
        <w:t xml:space="preserve"> </w:t>
      </w:r>
      <w:r w:rsidRPr="00603A50">
        <w:t>доходом</w:t>
      </w:r>
      <w:r w:rsidR="00833672" w:rsidRPr="00603A50">
        <w:t xml:space="preserve"> </w:t>
      </w:r>
      <w:r w:rsidRPr="00603A50">
        <w:t>не</w:t>
      </w:r>
      <w:r w:rsidR="00833672" w:rsidRPr="00603A50">
        <w:t xml:space="preserve"> </w:t>
      </w:r>
      <w:r w:rsidRPr="00603A50">
        <w:t>более</w:t>
      </w:r>
      <w:r w:rsidR="00833672" w:rsidRPr="00603A50">
        <w:t xml:space="preserve"> </w:t>
      </w:r>
      <w:r w:rsidRPr="00603A50">
        <w:t>80</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перечисляет</w:t>
      </w:r>
      <w:r w:rsidR="00833672" w:rsidRPr="00603A50">
        <w:t xml:space="preserve"> </w:t>
      </w:r>
      <w:r w:rsidRPr="00603A50">
        <w:t>на</w:t>
      </w:r>
      <w:r w:rsidR="00833672" w:rsidRPr="00603A50">
        <w:t xml:space="preserve"> </w:t>
      </w:r>
      <w:r w:rsidRPr="00603A50">
        <w:t>свой</w:t>
      </w:r>
      <w:r w:rsidR="00833672" w:rsidRPr="00603A50">
        <w:t xml:space="preserve"> </w:t>
      </w:r>
      <w:r w:rsidRPr="00603A50">
        <w:t>счет</w:t>
      </w:r>
      <w:r w:rsidR="00833672" w:rsidRPr="00603A50">
        <w:t xml:space="preserve"> </w:t>
      </w:r>
      <w:r w:rsidRPr="00603A50">
        <w:t>в</w:t>
      </w:r>
      <w:r w:rsidR="00833672" w:rsidRPr="00603A50">
        <w:t xml:space="preserve"> </w:t>
      </w:r>
      <w:r w:rsidRPr="00603A50">
        <w:t>НПФ</w:t>
      </w:r>
      <w:r w:rsidR="00833672" w:rsidRPr="00603A50">
        <w:t xml:space="preserve"> </w:t>
      </w:r>
      <w:r w:rsidRPr="00603A50">
        <w:t>по</w:t>
      </w:r>
      <w:r w:rsidR="00833672" w:rsidRPr="00603A50">
        <w:t xml:space="preserve"> </w:t>
      </w:r>
      <w:r w:rsidRPr="00603A50">
        <w:t>3</w:t>
      </w:r>
      <w:r w:rsidR="00833672" w:rsidRPr="00603A50">
        <w:t xml:space="preserve"> </w:t>
      </w:r>
      <w:r w:rsidRPr="00603A50">
        <w:t>тысячи</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получается</w:t>
      </w:r>
      <w:r w:rsidR="00833672" w:rsidRPr="00603A50">
        <w:t xml:space="preserve"> </w:t>
      </w:r>
      <w:r w:rsidRPr="00603A50">
        <w:t>36</w:t>
      </w:r>
      <w:r w:rsidR="00833672" w:rsidRPr="00603A50">
        <w:t xml:space="preserve"> </w:t>
      </w:r>
      <w:r w:rsidRPr="00603A50">
        <w:t>тысяч.</w:t>
      </w:r>
      <w:r w:rsidR="00833672" w:rsidRPr="00603A50">
        <w:t xml:space="preserve"> </w:t>
      </w:r>
      <w:r w:rsidRPr="00603A50">
        <w:t>И</w:t>
      </w:r>
      <w:r w:rsidR="00833672" w:rsidRPr="00603A50">
        <w:t xml:space="preserve"> </w:t>
      </w:r>
      <w:r w:rsidRPr="00603A50">
        <w:t>такую</w:t>
      </w:r>
      <w:r w:rsidR="00833672" w:rsidRPr="00603A50">
        <w:t xml:space="preserve"> </w:t>
      </w:r>
      <w:r w:rsidRPr="00603A50">
        <w:t>же</w:t>
      </w:r>
      <w:r w:rsidR="00833672" w:rsidRPr="00603A50">
        <w:t xml:space="preserve"> </w:t>
      </w:r>
      <w:r w:rsidRPr="00603A50">
        <w:t>сумму</w:t>
      </w:r>
      <w:r w:rsidR="00833672" w:rsidRPr="00603A50">
        <w:t xml:space="preserve"> </w:t>
      </w:r>
      <w:r w:rsidRPr="00603A50">
        <w:t>на</w:t>
      </w:r>
      <w:r w:rsidR="00833672" w:rsidRPr="00603A50">
        <w:t xml:space="preserve"> </w:t>
      </w:r>
      <w:r w:rsidRPr="00603A50">
        <w:t>его</w:t>
      </w:r>
      <w:r w:rsidR="00833672" w:rsidRPr="00603A50">
        <w:t xml:space="preserve"> </w:t>
      </w:r>
      <w:r w:rsidRPr="00603A50">
        <w:t>счет</w:t>
      </w:r>
      <w:r w:rsidR="00833672" w:rsidRPr="00603A50">
        <w:t xml:space="preserve"> </w:t>
      </w:r>
      <w:r w:rsidRPr="00603A50">
        <w:t>переводит</w:t>
      </w:r>
      <w:r w:rsidR="00833672" w:rsidRPr="00603A50">
        <w:t xml:space="preserve"> </w:t>
      </w:r>
      <w:r w:rsidRPr="00603A50">
        <w:t>государство,</w:t>
      </w:r>
      <w:r w:rsidR="00833672" w:rsidRPr="00603A50">
        <w:t xml:space="preserve"> </w:t>
      </w:r>
      <w:r w:rsidRPr="00603A50">
        <w:t>являясь</w:t>
      </w:r>
      <w:r w:rsidR="00833672" w:rsidRPr="00603A50">
        <w:t xml:space="preserve"> </w:t>
      </w:r>
      <w:r w:rsidRPr="00603A50">
        <w:t>соинвестором</w:t>
      </w:r>
      <w:r w:rsidR="00833672" w:rsidRPr="00603A50">
        <w:t xml:space="preserve"> </w:t>
      </w:r>
      <w:r w:rsidRPr="00603A50">
        <w:t>пенсии</w:t>
      </w:r>
      <w:r w:rsidR="00833672" w:rsidRPr="00603A50">
        <w:t xml:space="preserve"> </w:t>
      </w:r>
      <w:r w:rsidRPr="00603A50">
        <w:t>участника</w:t>
      </w:r>
      <w:r w:rsidR="00833672" w:rsidRPr="00603A50">
        <w:t xml:space="preserve"> </w:t>
      </w:r>
      <w:r w:rsidRPr="00603A50">
        <w:t>программы.</w:t>
      </w:r>
    </w:p>
    <w:p w14:paraId="6A6EB316" w14:textId="77777777" w:rsidR="009D02E0" w:rsidRPr="00603A50" w:rsidRDefault="009D02E0" w:rsidP="009D02E0">
      <w:r w:rsidRPr="00603A50">
        <w:t>По</w:t>
      </w:r>
      <w:r w:rsidR="00833672" w:rsidRPr="00603A50">
        <w:t xml:space="preserve"> </w:t>
      </w:r>
      <w:r w:rsidRPr="00603A50">
        <w:t>некоторым</w:t>
      </w:r>
      <w:r w:rsidR="00833672" w:rsidRPr="00603A50">
        <w:t xml:space="preserve"> </w:t>
      </w:r>
      <w:r w:rsidRPr="00603A50">
        <w:t>подсчетам,</w:t>
      </w:r>
      <w:r w:rsidR="00833672" w:rsidRPr="00603A50">
        <w:t xml:space="preserve"> </w:t>
      </w:r>
      <w:r w:rsidRPr="00603A50">
        <w:t>за</w:t>
      </w:r>
      <w:r w:rsidR="00833672" w:rsidRPr="00603A50">
        <w:t xml:space="preserve"> </w:t>
      </w:r>
      <w:r w:rsidRPr="00603A50">
        <w:t>15</w:t>
      </w:r>
      <w:r w:rsidR="00833672" w:rsidRPr="00603A50">
        <w:t xml:space="preserve"> </w:t>
      </w:r>
      <w:r w:rsidRPr="00603A50">
        <w:t>лет</w:t>
      </w:r>
      <w:r w:rsidR="00833672" w:rsidRPr="00603A50">
        <w:t xml:space="preserve"> </w:t>
      </w:r>
      <w:r w:rsidRPr="00603A50">
        <w:t>в</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к</w:t>
      </w:r>
      <w:r w:rsidR="00833672" w:rsidRPr="00603A50">
        <w:t xml:space="preserve"> </w:t>
      </w:r>
      <w:r w:rsidRPr="00603A50">
        <w:t>страховой</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старости</w:t>
      </w:r>
      <w:r w:rsidR="00833672" w:rsidRPr="00603A50">
        <w:t xml:space="preserve"> </w:t>
      </w:r>
      <w:r w:rsidRPr="00603A50">
        <w:t>вы</w:t>
      </w:r>
      <w:r w:rsidR="00833672" w:rsidRPr="00603A50">
        <w:t xml:space="preserve"> </w:t>
      </w:r>
      <w:r w:rsidRPr="00603A50">
        <w:t>можете</w:t>
      </w:r>
      <w:r w:rsidR="00833672" w:rsidRPr="00603A50">
        <w:t xml:space="preserve"> </w:t>
      </w:r>
      <w:r w:rsidRPr="00603A50">
        <w:t>накопить</w:t>
      </w:r>
      <w:r w:rsidR="00833672" w:rsidRPr="00603A50">
        <w:t xml:space="preserve"> </w:t>
      </w:r>
      <w:r w:rsidRPr="00603A50">
        <w:t>дополнительно</w:t>
      </w:r>
      <w:r w:rsidR="00833672" w:rsidRPr="00603A50">
        <w:t xml:space="preserve"> </w:t>
      </w:r>
      <w:r w:rsidRPr="00603A50">
        <w:t>около</w:t>
      </w:r>
      <w:r w:rsidR="00833672" w:rsidRPr="00603A50">
        <w:t xml:space="preserve"> </w:t>
      </w:r>
      <w:r w:rsidRPr="00603A50">
        <w:t>17-18</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Которые</w:t>
      </w:r>
      <w:r w:rsidR="00833672" w:rsidRPr="00603A50">
        <w:t xml:space="preserve"> </w:t>
      </w:r>
      <w:r w:rsidRPr="00603A50">
        <w:t>станут</w:t>
      </w:r>
      <w:r w:rsidR="00833672" w:rsidRPr="00603A50">
        <w:t xml:space="preserve"> </w:t>
      </w:r>
      <w:r w:rsidRPr="00603A50">
        <w:t>капать</w:t>
      </w:r>
      <w:r w:rsidR="00833672" w:rsidRPr="00603A50">
        <w:t xml:space="preserve"> </w:t>
      </w:r>
      <w:r w:rsidRPr="00603A50">
        <w:t>на</w:t>
      </w:r>
      <w:r w:rsidR="00833672" w:rsidRPr="00603A50">
        <w:t xml:space="preserve"> </w:t>
      </w:r>
      <w:r w:rsidRPr="00603A50">
        <w:t>счет</w:t>
      </w:r>
      <w:r w:rsidR="00833672" w:rsidRPr="00603A50">
        <w:t xml:space="preserve"> </w:t>
      </w:r>
      <w:r w:rsidRPr="00603A50">
        <w:t>человека</w:t>
      </w:r>
      <w:r w:rsidR="00833672" w:rsidRPr="00603A50">
        <w:t xml:space="preserve"> </w:t>
      </w:r>
      <w:r w:rsidRPr="00603A50">
        <w:t>ежемесячно,</w:t>
      </w:r>
      <w:r w:rsidR="00833672" w:rsidRPr="00603A50">
        <w:t xml:space="preserve"> </w:t>
      </w:r>
      <w:r w:rsidRPr="00603A50">
        <w:t>уже</w:t>
      </w:r>
      <w:r w:rsidR="00833672" w:rsidRPr="00603A50">
        <w:t xml:space="preserve"> </w:t>
      </w:r>
      <w:r w:rsidRPr="00603A50">
        <w:t>после</w:t>
      </w:r>
      <w:r w:rsidR="00833672" w:rsidRPr="00603A50">
        <w:t xml:space="preserve"> </w:t>
      </w:r>
      <w:r w:rsidRPr="00603A50">
        <w:t>того,</w:t>
      </w:r>
      <w:r w:rsidR="00833672" w:rsidRPr="00603A50">
        <w:t xml:space="preserve"> </w:t>
      </w:r>
      <w:r w:rsidRPr="00603A50">
        <w:t>как</w:t>
      </w:r>
      <w:r w:rsidR="00833672" w:rsidRPr="00603A50">
        <w:t xml:space="preserve"> </w:t>
      </w:r>
      <w:r w:rsidRPr="00603A50">
        <w:t>он</w:t>
      </w:r>
      <w:r w:rsidR="00833672" w:rsidRPr="00603A50">
        <w:t xml:space="preserve"> </w:t>
      </w:r>
      <w:r w:rsidRPr="00603A50">
        <w:t>выйдет</w:t>
      </w:r>
      <w:r w:rsidR="00833672" w:rsidRPr="00603A50">
        <w:t xml:space="preserve"> </w:t>
      </w:r>
      <w:r w:rsidRPr="00603A50">
        <w:t>на</w:t>
      </w:r>
      <w:r w:rsidR="00833672" w:rsidRPr="00603A50">
        <w:t xml:space="preserve"> </w:t>
      </w:r>
      <w:r w:rsidRPr="00603A50">
        <w:t>заслуженный</w:t>
      </w:r>
      <w:r w:rsidR="00833672" w:rsidRPr="00603A50">
        <w:t xml:space="preserve"> </w:t>
      </w:r>
      <w:r w:rsidRPr="00603A50">
        <w:t>отдых.</w:t>
      </w:r>
    </w:p>
    <w:p w14:paraId="33D93287" w14:textId="77777777" w:rsidR="009D02E0" w:rsidRPr="00603A50" w:rsidRDefault="009D02E0" w:rsidP="009D02E0">
      <w:r w:rsidRPr="00603A50">
        <w:t>Казалось</w:t>
      </w:r>
      <w:r w:rsidR="00833672" w:rsidRPr="00603A50">
        <w:t xml:space="preserve"> </w:t>
      </w:r>
      <w:r w:rsidRPr="00603A50">
        <w:t>бы,</w:t>
      </w:r>
      <w:r w:rsidR="00833672" w:rsidRPr="00603A50">
        <w:t xml:space="preserve"> </w:t>
      </w:r>
      <w:r w:rsidRPr="00603A50">
        <w:t>при</w:t>
      </w:r>
      <w:r w:rsidR="00833672" w:rsidRPr="00603A50">
        <w:t xml:space="preserve"> </w:t>
      </w:r>
      <w:r w:rsidRPr="00603A50">
        <w:t>таких</w:t>
      </w:r>
      <w:r w:rsidR="00833672" w:rsidRPr="00603A50">
        <w:t xml:space="preserve"> </w:t>
      </w:r>
      <w:r w:rsidRPr="00603A50">
        <w:t>условиях,</w:t>
      </w:r>
      <w:r w:rsidR="00833672" w:rsidRPr="00603A50">
        <w:t xml:space="preserve"> </w:t>
      </w:r>
      <w:r w:rsidRPr="00603A50">
        <w:t>уже</w:t>
      </w:r>
      <w:r w:rsidR="00833672" w:rsidRPr="00603A50">
        <w:t xml:space="preserve"> </w:t>
      </w:r>
      <w:r w:rsidRPr="00603A50">
        <w:t>пол</w:t>
      </w:r>
      <w:r w:rsidR="00833672" w:rsidRPr="00603A50">
        <w:t xml:space="preserve"> </w:t>
      </w:r>
      <w:r w:rsidRPr="00603A50">
        <w:t>России</w:t>
      </w:r>
      <w:r w:rsidR="00833672" w:rsidRPr="00603A50">
        <w:t xml:space="preserve"> </w:t>
      </w:r>
      <w:r w:rsidRPr="00603A50">
        <w:t>должно</w:t>
      </w:r>
      <w:r w:rsidR="00833672" w:rsidRPr="00603A50">
        <w:t xml:space="preserve"> </w:t>
      </w:r>
      <w:r w:rsidRPr="00603A50">
        <w:t>стать</w:t>
      </w:r>
      <w:r w:rsidR="00833672" w:rsidRPr="00603A50">
        <w:t xml:space="preserve"> </w:t>
      </w:r>
      <w:r w:rsidRPr="00603A50">
        <w:t>участниками</w:t>
      </w:r>
      <w:r w:rsidR="00833672" w:rsidRPr="00603A50">
        <w:t xml:space="preserve"> </w:t>
      </w:r>
      <w:r w:rsidRPr="00603A50">
        <w:t>программы.</w:t>
      </w:r>
      <w:r w:rsidR="00833672" w:rsidRPr="00603A50">
        <w:t xml:space="preserve"> </w:t>
      </w:r>
      <w:r w:rsidRPr="00603A50">
        <w:t>Ведь</w:t>
      </w:r>
      <w:r w:rsidR="00833672" w:rsidRPr="00603A50">
        <w:t xml:space="preserve"> </w:t>
      </w:r>
      <w:r w:rsidRPr="00603A50">
        <w:t>три</w:t>
      </w:r>
      <w:r w:rsidR="00833672" w:rsidRPr="00603A50">
        <w:t xml:space="preserve"> </w:t>
      </w:r>
      <w:r w:rsidRPr="00603A50">
        <w:t>тысячи</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способен</w:t>
      </w:r>
      <w:r w:rsidR="00833672" w:rsidRPr="00603A50">
        <w:t xml:space="preserve"> </w:t>
      </w:r>
      <w:r w:rsidRPr="00603A50">
        <w:t>платить</w:t>
      </w:r>
      <w:r w:rsidR="00833672" w:rsidRPr="00603A50">
        <w:t xml:space="preserve"> </w:t>
      </w:r>
      <w:r w:rsidRPr="00603A50">
        <w:t>практически</w:t>
      </w:r>
      <w:r w:rsidR="00833672" w:rsidRPr="00603A50">
        <w:t xml:space="preserve"> </w:t>
      </w:r>
      <w:r w:rsidRPr="00603A50">
        <w:t>каждый</w:t>
      </w:r>
      <w:r w:rsidR="00833672" w:rsidRPr="00603A50">
        <w:t xml:space="preserve"> </w:t>
      </w:r>
      <w:r w:rsidRPr="00603A50">
        <w:t>работающий</w:t>
      </w:r>
      <w:r w:rsidR="00833672" w:rsidRPr="00603A50">
        <w:t xml:space="preserve"> </w:t>
      </w:r>
      <w:r w:rsidRPr="00603A50">
        <w:t>гражданин.</w:t>
      </w:r>
    </w:p>
    <w:p w14:paraId="2E742F39" w14:textId="77777777" w:rsidR="009D02E0" w:rsidRPr="00603A50" w:rsidRDefault="009D02E0" w:rsidP="009D02E0">
      <w:r w:rsidRPr="00603A50">
        <w:t>Тем</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как</w:t>
      </w:r>
      <w:r w:rsidR="00833672" w:rsidRPr="00603A50">
        <w:t xml:space="preserve"> </w:t>
      </w:r>
      <w:r w:rsidRPr="00603A50">
        <w:t>показывает</w:t>
      </w:r>
      <w:r w:rsidR="00833672" w:rsidRPr="00603A50">
        <w:t xml:space="preserve"> </w:t>
      </w:r>
      <w:r w:rsidRPr="00603A50">
        <w:t>статистика,</w:t>
      </w:r>
      <w:r w:rsidR="00833672" w:rsidRPr="00603A50">
        <w:t xml:space="preserve"> </w:t>
      </w:r>
      <w:r w:rsidRPr="00603A50">
        <w:t>наши</w:t>
      </w:r>
      <w:r w:rsidR="00833672" w:rsidRPr="00603A50">
        <w:t xml:space="preserve"> </w:t>
      </w:r>
      <w:r w:rsidRPr="00603A50">
        <w:t>сограждане</w:t>
      </w:r>
      <w:r w:rsidR="00833672" w:rsidRPr="00603A50">
        <w:t xml:space="preserve"> </w:t>
      </w:r>
      <w:r w:rsidRPr="00603A50">
        <w:t>не</w:t>
      </w:r>
      <w:r w:rsidR="00833672" w:rsidRPr="00603A50">
        <w:t xml:space="preserve"> </w:t>
      </w:r>
      <w:r w:rsidRPr="00603A50">
        <w:t>торопятся</w:t>
      </w:r>
      <w:r w:rsidR="00833672" w:rsidRPr="00603A50">
        <w:t xml:space="preserve"> </w:t>
      </w:r>
      <w:r w:rsidRPr="00603A50">
        <w:t>становиться</w:t>
      </w:r>
      <w:r w:rsidR="00833672" w:rsidRPr="00603A50">
        <w:t xml:space="preserve"> </w:t>
      </w:r>
      <w:r w:rsidRPr="00603A50">
        <w:t>участниками</w:t>
      </w:r>
      <w:r w:rsidR="00833672" w:rsidRPr="00603A50">
        <w:t xml:space="preserve"> </w:t>
      </w:r>
      <w:r w:rsidRPr="00603A50">
        <w:t>ПДС.</w:t>
      </w:r>
      <w:r w:rsidR="00833672" w:rsidRPr="00603A50">
        <w:t xml:space="preserve"> </w:t>
      </w:r>
      <w:r w:rsidRPr="00603A50">
        <w:t>И</w:t>
      </w:r>
      <w:r w:rsidR="00833672" w:rsidRPr="00603A50">
        <w:t xml:space="preserve"> </w:t>
      </w:r>
      <w:r w:rsidRPr="00603A50">
        <w:t>предпочитают</w:t>
      </w:r>
      <w:r w:rsidR="00833672" w:rsidRPr="00603A50">
        <w:t xml:space="preserve"> </w:t>
      </w:r>
      <w:r w:rsidRPr="00603A50">
        <w:t>доверять</w:t>
      </w:r>
      <w:r w:rsidR="00833672" w:rsidRPr="00603A50">
        <w:t xml:space="preserve"> </w:t>
      </w:r>
      <w:r w:rsidRPr="00603A50">
        <w:t>старой</w:t>
      </w:r>
      <w:r w:rsidR="00833672" w:rsidRPr="00603A50">
        <w:t xml:space="preserve"> </w:t>
      </w:r>
      <w:r w:rsidRPr="00603A50">
        <w:t>доброй</w:t>
      </w:r>
      <w:r w:rsidR="00833672" w:rsidRPr="00603A50">
        <w:t xml:space="preserve"> </w:t>
      </w:r>
      <w:r w:rsidRPr="00603A50">
        <w:t>государственной</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За</w:t>
      </w:r>
      <w:r w:rsidR="00833672" w:rsidRPr="00603A50">
        <w:t xml:space="preserve"> </w:t>
      </w:r>
      <w:r w:rsidRPr="00603A50">
        <w:t>пять</w:t>
      </w:r>
      <w:r w:rsidR="00833672" w:rsidRPr="00603A50">
        <w:t xml:space="preserve"> </w:t>
      </w:r>
      <w:r w:rsidRPr="00603A50">
        <w:t>месяцев</w:t>
      </w:r>
      <w:r w:rsidR="00833672" w:rsidRPr="00603A50">
        <w:t xml:space="preserve"> </w:t>
      </w:r>
      <w:r w:rsidRPr="00603A50">
        <w:t>года</w:t>
      </w:r>
      <w:r w:rsidR="00833672" w:rsidRPr="00603A50">
        <w:t xml:space="preserve"> </w:t>
      </w:r>
      <w:r w:rsidRPr="00603A50">
        <w:t>в</w:t>
      </w:r>
      <w:r w:rsidR="00833672" w:rsidRPr="00603A50">
        <w:t xml:space="preserve"> </w:t>
      </w:r>
      <w:r w:rsidRPr="00603A50">
        <w:t>нее</w:t>
      </w:r>
      <w:r w:rsidR="00833672" w:rsidRPr="00603A50">
        <w:t xml:space="preserve"> </w:t>
      </w:r>
      <w:r w:rsidRPr="00603A50">
        <w:t>перечислено</w:t>
      </w:r>
      <w:r w:rsidR="00833672" w:rsidRPr="00603A50">
        <w:t xml:space="preserve"> </w:t>
      </w:r>
      <w:r w:rsidRPr="00603A50">
        <w:t>около</w:t>
      </w:r>
      <w:r w:rsidR="00833672" w:rsidRPr="00603A50">
        <w:t xml:space="preserve"> </w:t>
      </w:r>
      <w:r w:rsidRPr="00603A50">
        <w:t>3,7</w:t>
      </w:r>
      <w:r w:rsidR="00833672" w:rsidRPr="00603A50">
        <w:t xml:space="preserve"> </w:t>
      </w:r>
      <w:r w:rsidRPr="00603A50">
        <w:t>триллиона</w:t>
      </w:r>
      <w:r w:rsidR="00833672" w:rsidRPr="00603A50">
        <w:t xml:space="preserve"> </w:t>
      </w:r>
      <w:r w:rsidRPr="00603A50">
        <w:t>рублей.</w:t>
      </w:r>
    </w:p>
    <w:p w14:paraId="3A4470CE" w14:textId="77777777" w:rsidR="009D02E0" w:rsidRPr="00603A50" w:rsidRDefault="009D02E0" w:rsidP="009D02E0">
      <w:r w:rsidRPr="00603A50">
        <w:t>-</w:t>
      </w:r>
      <w:r w:rsidR="00833672" w:rsidRPr="00603A50">
        <w:t xml:space="preserve"> </w:t>
      </w:r>
      <w:r w:rsidRPr="00603A50">
        <w:t>Операторами</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являются</w:t>
      </w:r>
      <w:r w:rsidR="00833672" w:rsidRPr="00603A50">
        <w:t xml:space="preserve"> </w:t>
      </w:r>
      <w:r w:rsidRPr="00603A50">
        <w:t>негосударственные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w:t>
      </w:r>
      <w:r w:rsidR="00833672" w:rsidRPr="00603A50">
        <w:t xml:space="preserve"> </w:t>
      </w:r>
      <w:r w:rsidRPr="00603A50">
        <w:t>поясняет</w:t>
      </w:r>
      <w:r w:rsidR="00833672" w:rsidRPr="00603A50">
        <w:t xml:space="preserve"> </w:t>
      </w:r>
      <w:r w:rsidRPr="00603A50">
        <w:t>профессор</w:t>
      </w:r>
      <w:r w:rsidR="00833672" w:rsidRPr="00603A50">
        <w:t xml:space="preserve"> </w:t>
      </w:r>
      <w:r w:rsidRPr="00603A50">
        <w:t>Финансового</w:t>
      </w:r>
      <w:r w:rsidR="00833672" w:rsidRPr="00603A50">
        <w:t xml:space="preserve"> </w:t>
      </w:r>
      <w:r w:rsidRPr="00603A50">
        <w:t>университета</w:t>
      </w:r>
      <w:r w:rsidR="00833672" w:rsidRPr="00603A50">
        <w:t xml:space="preserve"> </w:t>
      </w:r>
      <w:r w:rsidRPr="00603A50">
        <w:t>при</w:t>
      </w:r>
      <w:r w:rsidR="00833672" w:rsidRPr="00603A50">
        <w:t xml:space="preserve"> </w:t>
      </w:r>
      <w:r w:rsidRPr="00603A50">
        <w:t>правительстве</w:t>
      </w:r>
      <w:r w:rsidR="00833672" w:rsidRPr="00603A50">
        <w:t xml:space="preserve"> </w:t>
      </w:r>
      <w:r w:rsidRPr="00603A50">
        <w:t>РФ</w:t>
      </w:r>
      <w:r w:rsidR="00833672" w:rsidRPr="00603A50">
        <w:t xml:space="preserve"> </w:t>
      </w:r>
      <w:r w:rsidRPr="00603A50">
        <w:t>Алексей</w:t>
      </w:r>
      <w:r w:rsidR="00833672" w:rsidRPr="00603A50">
        <w:t xml:space="preserve"> </w:t>
      </w:r>
      <w:r w:rsidRPr="00603A50">
        <w:t>Зубец.</w:t>
      </w:r>
      <w:r w:rsidR="00833672" w:rsidRPr="00603A50">
        <w:t xml:space="preserve"> </w:t>
      </w:r>
      <w:r w:rsidRPr="00603A50">
        <w:t>-</w:t>
      </w:r>
      <w:r w:rsidR="00833672" w:rsidRPr="00603A50">
        <w:t xml:space="preserve"> </w:t>
      </w:r>
      <w:r w:rsidRPr="00603A50">
        <w:t>Замороженные</w:t>
      </w:r>
      <w:r w:rsidR="00833672" w:rsidRPr="00603A50">
        <w:t xml:space="preserve"> </w:t>
      </w:r>
      <w:r w:rsidRPr="00603A50">
        <w:t>тем</w:t>
      </w:r>
      <w:r w:rsidR="00833672" w:rsidRPr="00603A50">
        <w:t xml:space="preserve"> </w:t>
      </w:r>
      <w:r w:rsidRPr="00603A50">
        <w:t>с</w:t>
      </w:r>
      <w:r w:rsidR="00833672" w:rsidRPr="00603A50">
        <w:t xml:space="preserve"> </w:t>
      </w:r>
      <w:r w:rsidRPr="00603A50">
        <w:t>2014</w:t>
      </w:r>
      <w:r w:rsidR="00833672" w:rsidRPr="00603A50">
        <w:t xml:space="preserve"> </w:t>
      </w:r>
      <w:r w:rsidRPr="00603A50">
        <w:t>года</w:t>
      </w:r>
      <w:r w:rsidR="00833672" w:rsidRPr="00603A50">
        <w:t xml:space="preserve"> </w:t>
      </w:r>
      <w:r w:rsidRPr="00603A50">
        <w:t>на</w:t>
      </w:r>
      <w:r w:rsidR="00833672" w:rsidRPr="00603A50">
        <w:t xml:space="preserve"> </w:t>
      </w:r>
      <w:r w:rsidRPr="00603A50">
        <w:t>накопительных</w:t>
      </w:r>
      <w:r w:rsidR="00833672" w:rsidRPr="00603A50">
        <w:t xml:space="preserve"> </w:t>
      </w:r>
      <w:r w:rsidRPr="00603A50">
        <w:t>счетах</w:t>
      </w:r>
      <w:r w:rsidR="00833672" w:rsidRPr="00603A50">
        <w:t xml:space="preserve"> </w:t>
      </w:r>
      <w:r w:rsidRPr="00603A50">
        <w:t>пенсии</w:t>
      </w:r>
      <w:r w:rsidR="00833672" w:rsidRPr="00603A50">
        <w:t xml:space="preserve"> </w:t>
      </w:r>
      <w:r w:rsidRPr="00603A50">
        <w:t>переведены</w:t>
      </w:r>
      <w:r w:rsidR="00833672" w:rsidRPr="00603A50">
        <w:t xml:space="preserve"> </w:t>
      </w:r>
      <w:r w:rsidRPr="00603A50">
        <w:t>в</w:t>
      </w:r>
      <w:r w:rsidR="00833672" w:rsidRPr="00603A50">
        <w:t xml:space="preserve"> </w:t>
      </w:r>
      <w:r w:rsidRPr="00603A50">
        <w:t>ПДС.</w:t>
      </w:r>
      <w:r w:rsidR="00833672" w:rsidRPr="00603A50">
        <w:t xml:space="preserve"> </w:t>
      </w:r>
      <w:r w:rsidRPr="00603A50">
        <w:t>Это</w:t>
      </w:r>
      <w:r w:rsidR="00833672" w:rsidRPr="00603A50">
        <w:t xml:space="preserve"> </w:t>
      </w:r>
      <w:r w:rsidRPr="00603A50">
        <w:t>в</w:t>
      </w:r>
      <w:r w:rsidR="00833672" w:rsidRPr="00603A50">
        <w:t xml:space="preserve"> </w:t>
      </w:r>
      <w:r w:rsidRPr="00603A50">
        <w:t>известной</w:t>
      </w:r>
      <w:r w:rsidR="00833672" w:rsidRPr="00603A50">
        <w:t xml:space="preserve"> </w:t>
      </w:r>
      <w:r w:rsidRPr="00603A50">
        <w:t>степени</w:t>
      </w:r>
      <w:r w:rsidR="00833672" w:rsidRPr="00603A50">
        <w:t xml:space="preserve"> </w:t>
      </w:r>
      <w:r w:rsidRPr="00603A50">
        <w:t>перераспределение</w:t>
      </w:r>
      <w:r w:rsidR="00833672" w:rsidRPr="00603A50">
        <w:t xml:space="preserve"> </w:t>
      </w:r>
      <w:r w:rsidRPr="00603A50">
        <w:t>старых</w:t>
      </w:r>
      <w:r w:rsidR="00833672" w:rsidRPr="00603A50">
        <w:t xml:space="preserve"> </w:t>
      </w:r>
      <w:r w:rsidRPr="00603A50">
        <w:t>средств.</w:t>
      </w:r>
    </w:p>
    <w:p w14:paraId="6EA8532B" w14:textId="77777777" w:rsidR="009D02E0" w:rsidRPr="00603A50" w:rsidRDefault="009D02E0" w:rsidP="009D02E0">
      <w:r w:rsidRPr="00603A50">
        <w:t>-</w:t>
      </w:r>
      <w:r w:rsidR="00833672" w:rsidRPr="00603A50">
        <w:t xml:space="preserve"> </w:t>
      </w:r>
      <w:r w:rsidRPr="00603A50">
        <w:t>Насколько</w:t>
      </w:r>
      <w:r w:rsidR="00833672" w:rsidRPr="00603A50">
        <w:t xml:space="preserve"> </w:t>
      </w:r>
      <w:r w:rsidRPr="00603A50">
        <w:t>такой</w:t>
      </w:r>
      <w:r w:rsidR="00833672" w:rsidRPr="00603A50">
        <w:t xml:space="preserve"> </w:t>
      </w:r>
      <w:r w:rsidRPr="00603A50">
        <w:t>вариант</w:t>
      </w:r>
      <w:r w:rsidR="00833672" w:rsidRPr="00603A50">
        <w:t xml:space="preserve"> </w:t>
      </w:r>
      <w:r w:rsidRPr="00603A50">
        <w:t>привлекателен</w:t>
      </w:r>
      <w:r w:rsidR="00833672" w:rsidRPr="00603A50">
        <w:t xml:space="preserve"> </w:t>
      </w:r>
      <w:r w:rsidRPr="00603A50">
        <w:t>для</w:t>
      </w:r>
      <w:r w:rsidR="00833672" w:rsidRPr="00603A50">
        <w:t xml:space="preserve"> </w:t>
      </w:r>
      <w:r w:rsidRPr="00603A50">
        <w:t>россиян?</w:t>
      </w:r>
    </w:p>
    <w:p w14:paraId="4A8B8BA3" w14:textId="77777777" w:rsidR="009D02E0" w:rsidRPr="00603A50" w:rsidRDefault="009D02E0" w:rsidP="009D02E0">
      <w:r w:rsidRPr="00603A50">
        <w:t>-</w:t>
      </w:r>
      <w:r w:rsidR="00833672" w:rsidRPr="00603A50">
        <w:t xml:space="preserve"> </w:t>
      </w:r>
      <w:r w:rsidRPr="00603A50">
        <w:t>Однозначного</w:t>
      </w:r>
      <w:r w:rsidR="00833672" w:rsidRPr="00603A50">
        <w:t xml:space="preserve"> </w:t>
      </w:r>
      <w:r w:rsidRPr="00603A50">
        <w:t>ответа</w:t>
      </w:r>
      <w:r w:rsidR="00833672" w:rsidRPr="00603A50">
        <w:t xml:space="preserve"> </w:t>
      </w:r>
      <w:r w:rsidRPr="00603A50">
        <w:t>тут</w:t>
      </w:r>
      <w:r w:rsidR="00833672" w:rsidRPr="00603A50">
        <w:t xml:space="preserve"> </w:t>
      </w:r>
      <w:r w:rsidRPr="00603A50">
        <w:t>нет.</w:t>
      </w:r>
      <w:r w:rsidR="00833672" w:rsidRPr="00603A50">
        <w:t xml:space="preserve"> </w:t>
      </w:r>
      <w:r w:rsidRPr="00603A50">
        <w:t>Да,</w:t>
      </w:r>
      <w:r w:rsidR="00833672" w:rsidRPr="00603A50">
        <w:t xml:space="preserve"> </w:t>
      </w:r>
      <w:r w:rsidRPr="00603A50">
        <w:t>для</w:t>
      </w:r>
      <w:r w:rsidR="00833672" w:rsidRPr="00603A50">
        <w:t xml:space="preserve"> </w:t>
      </w:r>
      <w:r w:rsidRPr="00603A50">
        <w:t>кого-то</w:t>
      </w:r>
      <w:r w:rsidR="00833672" w:rsidRPr="00603A50">
        <w:t xml:space="preserve"> </w:t>
      </w:r>
      <w:r w:rsidRPr="00603A50">
        <w:t>негосударственная</w:t>
      </w:r>
      <w:r w:rsidR="00833672" w:rsidRPr="00603A50">
        <w:t xml:space="preserve"> </w:t>
      </w:r>
      <w:r w:rsidRPr="00603A50">
        <w:t>пенсия</w:t>
      </w:r>
      <w:r w:rsidR="00833672" w:rsidRPr="00603A50">
        <w:t xml:space="preserve"> </w:t>
      </w:r>
      <w:r w:rsidRPr="00603A50">
        <w:t>привлекательна.</w:t>
      </w:r>
      <w:r w:rsidR="00833672" w:rsidRPr="00603A50">
        <w:t xml:space="preserve"> </w:t>
      </w:r>
      <w:r w:rsidRPr="00603A50">
        <w:t>Но,</w:t>
      </w:r>
      <w:r w:rsidR="00833672" w:rsidRPr="00603A50">
        <w:t xml:space="preserve"> </w:t>
      </w:r>
      <w:r w:rsidRPr="00603A50">
        <w:t>с</w:t>
      </w:r>
      <w:r w:rsidR="00833672" w:rsidRPr="00603A50">
        <w:t xml:space="preserve"> </w:t>
      </w:r>
      <w:r w:rsidRPr="00603A50">
        <w:t>другой</w:t>
      </w:r>
      <w:r w:rsidR="00833672" w:rsidRPr="00603A50">
        <w:t xml:space="preserve"> </w:t>
      </w:r>
      <w:r w:rsidRPr="00603A50">
        <w:t>стороны,</w:t>
      </w:r>
      <w:r w:rsidR="00833672" w:rsidRPr="00603A50">
        <w:t xml:space="preserve"> </w:t>
      </w:r>
      <w:r w:rsidRPr="00603A50">
        <w:t>софинансирование</w:t>
      </w:r>
      <w:r w:rsidR="00833672" w:rsidRPr="00603A50">
        <w:t xml:space="preserve"> </w:t>
      </w:r>
      <w:r w:rsidRPr="00603A50">
        <w:t>со</w:t>
      </w:r>
      <w:r w:rsidR="00833672" w:rsidRPr="00603A50">
        <w:t xml:space="preserve"> </w:t>
      </w:r>
      <w:r w:rsidRPr="00603A50">
        <w:t>стороны</w:t>
      </w:r>
      <w:r w:rsidR="00833672" w:rsidRPr="00603A50">
        <w:t xml:space="preserve"> </w:t>
      </w:r>
      <w:r w:rsidRPr="00603A50">
        <w:t>государства</w:t>
      </w:r>
      <w:r w:rsidR="00833672" w:rsidRPr="00603A50">
        <w:t xml:space="preserve"> </w:t>
      </w:r>
      <w:r w:rsidRPr="00603A50">
        <w:t>достаточно</w:t>
      </w:r>
      <w:r w:rsidR="00833672" w:rsidRPr="00603A50">
        <w:t xml:space="preserve"> </w:t>
      </w:r>
      <w:r w:rsidRPr="00603A50">
        <w:t>ограничено.</w:t>
      </w:r>
      <w:r w:rsidR="00833672" w:rsidRPr="00603A50">
        <w:t xml:space="preserve"> </w:t>
      </w:r>
      <w:r w:rsidRPr="00603A50">
        <w:t>36</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w:t>
      </w:r>
      <w:r w:rsidR="00833672" w:rsidRPr="00603A50">
        <w:t xml:space="preserve"> </w:t>
      </w:r>
      <w:r w:rsidRPr="00603A50">
        <w:t>сумма,</w:t>
      </w:r>
      <w:r w:rsidR="00833672" w:rsidRPr="00603A50">
        <w:t xml:space="preserve"> </w:t>
      </w:r>
      <w:r w:rsidRPr="00603A50">
        <w:t>согласитесь,</w:t>
      </w:r>
      <w:r w:rsidR="00833672" w:rsidRPr="00603A50">
        <w:t xml:space="preserve"> </w:t>
      </w:r>
      <w:r w:rsidRPr="00603A50">
        <w:t>скромная.</w:t>
      </w:r>
      <w:r w:rsidR="00833672" w:rsidRPr="00603A50">
        <w:t xml:space="preserve"> </w:t>
      </w:r>
      <w:r w:rsidRPr="00603A50">
        <w:t>Если</w:t>
      </w:r>
      <w:r w:rsidR="00833672" w:rsidRPr="00603A50">
        <w:t xml:space="preserve"> </w:t>
      </w:r>
      <w:r w:rsidRPr="00603A50">
        <w:t>кто-то</w:t>
      </w:r>
      <w:r w:rsidR="00833672" w:rsidRPr="00603A50">
        <w:t xml:space="preserve"> </w:t>
      </w:r>
      <w:r w:rsidRPr="00603A50">
        <w:t>хочет</w:t>
      </w:r>
      <w:r w:rsidR="00833672" w:rsidRPr="00603A50">
        <w:t xml:space="preserve"> </w:t>
      </w:r>
      <w:r w:rsidRPr="00603A50">
        <w:t>существенно</w:t>
      </w:r>
      <w:r w:rsidR="00833672" w:rsidRPr="00603A50">
        <w:t xml:space="preserve"> </w:t>
      </w:r>
      <w:r w:rsidRPr="00603A50">
        <w:t>накопить</w:t>
      </w:r>
      <w:r w:rsidR="00833672" w:rsidRPr="00603A50">
        <w:t xml:space="preserve"> </w:t>
      </w:r>
      <w:r w:rsidRPr="00603A50">
        <w:t>на</w:t>
      </w:r>
      <w:r w:rsidR="00833672" w:rsidRPr="00603A50">
        <w:t xml:space="preserve"> </w:t>
      </w:r>
      <w:r w:rsidRPr="00603A50">
        <w:t>старость,</w:t>
      </w:r>
      <w:r w:rsidR="00833672" w:rsidRPr="00603A50">
        <w:t xml:space="preserve"> </w:t>
      </w:r>
      <w:r w:rsidRPr="00603A50">
        <w:t>то</w:t>
      </w:r>
      <w:r w:rsidR="00833672" w:rsidRPr="00603A50">
        <w:t xml:space="preserve"> </w:t>
      </w:r>
      <w:r w:rsidRPr="00603A50">
        <w:t>лучше</w:t>
      </w:r>
      <w:r w:rsidR="00833672" w:rsidRPr="00603A50">
        <w:t xml:space="preserve"> </w:t>
      </w:r>
      <w:r w:rsidRPr="00603A50">
        <w:t>рассчитывать</w:t>
      </w:r>
      <w:r w:rsidR="00833672" w:rsidRPr="00603A50">
        <w:t xml:space="preserve"> </w:t>
      </w:r>
      <w:r w:rsidRPr="00603A50">
        <w:t>на</w:t>
      </w:r>
      <w:r w:rsidR="00833672" w:rsidRPr="00603A50">
        <w:t xml:space="preserve"> </w:t>
      </w:r>
      <w:r w:rsidRPr="00603A50">
        <w:t>собственные</w:t>
      </w:r>
      <w:r w:rsidR="00833672" w:rsidRPr="00603A50">
        <w:t xml:space="preserve"> </w:t>
      </w:r>
      <w:r w:rsidRPr="00603A50">
        <w:t>силы.</w:t>
      </w:r>
    </w:p>
    <w:p w14:paraId="6678BF29" w14:textId="77777777" w:rsidR="009D02E0" w:rsidRPr="00603A50" w:rsidRDefault="009D02E0" w:rsidP="009D02E0">
      <w:r w:rsidRPr="00603A50">
        <w:t>Для</w:t>
      </w:r>
      <w:r w:rsidR="00833672" w:rsidRPr="00603A50">
        <w:t xml:space="preserve"> </w:t>
      </w:r>
      <w:r w:rsidRPr="00603A50">
        <w:t>повышения</w:t>
      </w:r>
      <w:r w:rsidR="00833672" w:rsidRPr="00603A50">
        <w:t xml:space="preserve"> </w:t>
      </w:r>
      <w:r w:rsidRPr="00603A50">
        <w:t>привлекательности</w:t>
      </w:r>
      <w:r w:rsidR="00833672" w:rsidRPr="00603A50">
        <w:t xml:space="preserve"> </w:t>
      </w:r>
      <w:r w:rsidRPr="00603A50">
        <w:t>ПДС,</w:t>
      </w:r>
      <w:r w:rsidR="00833672" w:rsidRPr="00603A50">
        <w:t xml:space="preserve"> </w:t>
      </w:r>
      <w:r w:rsidRPr="00603A50">
        <w:t>в</w:t>
      </w:r>
      <w:r w:rsidR="00833672" w:rsidRPr="00603A50">
        <w:t xml:space="preserve"> </w:t>
      </w:r>
      <w:r w:rsidRPr="00603A50">
        <w:t>эту</w:t>
      </w:r>
      <w:r w:rsidR="00833672" w:rsidRPr="00603A50">
        <w:t xml:space="preserve"> </w:t>
      </w:r>
      <w:r w:rsidRPr="00603A50">
        <w:t>систему,</w:t>
      </w:r>
      <w:r w:rsidR="00833672" w:rsidRPr="00603A50">
        <w:t xml:space="preserve"> </w:t>
      </w:r>
      <w:r w:rsidRPr="00603A50">
        <w:t>как</w:t>
      </w:r>
      <w:r w:rsidR="00833672" w:rsidRPr="00603A50">
        <w:t xml:space="preserve"> </w:t>
      </w:r>
      <w:r w:rsidRPr="00603A50">
        <w:t>опцию,</w:t>
      </w:r>
      <w:r w:rsidR="00833672" w:rsidRPr="00603A50">
        <w:t xml:space="preserve"> </w:t>
      </w:r>
      <w:r w:rsidRPr="00603A50">
        <w:t>необходимо</w:t>
      </w:r>
      <w:r w:rsidR="00833672" w:rsidRPr="00603A50">
        <w:t xml:space="preserve"> </w:t>
      </w:r>
      <w:r w:rsidRPr="00603A50">
        <w:t>вводить</w:t>
      </w:r>
      <w:r w:rsidR="00833672" w:rsidRPr="00603A50">
        <w:t xml:space="preserve"> </w:t>
      </w:r>
      <w:r w:rsidRPr="00603A50">
        <w:t>защиту</w:t>
      </w:r>
      <w:r w:rsidR="00833672" w:rsidRPr="00603A50">
        <w:t xml:space="preserve"> </w:t>
      </w:r>
      <w:r w:rsidRPr="00603A50">
        <w:t>средств</w:t>
      </w:r>
      <w:r w:rsidR="00833672" w:rsidRPr="00603A50">
        <w:t xml:space="preserve"> </w:t>
      </w:r>
      <w:r w:rsidRPr="00603A50">
        <w:t>от</w:t>
      </w:r>
      <w:r w:rsidR="00833672" w:rsidRPr="00603A50">
        <w:t xml:space="preserve"> </w:t>
      </w:r>
      <w:r w:rsidRPr="00603A50">
        <w:t>инфляции.</w:t>
      </w:r>
      <w:r w:rsidR="00833672" w:rsidRPr="00603A50">
        <w:t xml:space="preserve"> </w:t>
      </w:r>
      <w:r w:rsidRPr="00603A50">
        <w:t>Без</w:t>
      </w:r>
      <w:r w:rsidR="00833672" w:rsidRPr="00603A50">
        <w:t xml:space="preserve"> </w:t>
      </w:r>
      <w:r w:rsidRPr="00603A50">
        <w:t>нее,</w:t>
      </w:r>
      <w:r w:rsidR="00833672" w:rsidRPr="00603A50">
        <w:t xml:space="preserve"> </w:t>
      </w:r>
      <w:r w:rsidRPr="00603A50">
        <w:t>на</w:t>
      </w:r>
      <w:r w:rsidR="00833672" w:rsidRPr="00603A50">
        <w:t xml:space="preserve"> </w:t>
      </w:r>
      <w:r w:rsidRPr="00603A50">
        <w:t>мой</w:t>
      </w:r>
      <w:r w:rsidR="00833672" w:rsidRPr="00603A50">
        <w:t xml:space="preserve"> </w:t>
      </w:r>
      <w:r w:rsidRPr="00603A50">
        <w:t>взгляд,</w:t>
      </w:r>
      <w:r w:rsidR="00833672" w:rsidRPr="00603A50">
        <w:t xml:space="preserve"> </w:t>
      </w:r>
      <w:r w:rsidRPr="00603A50">
        <w:t>эта</w:t>
      </w:r>
      <w:r w:rsidR="00833672" w:rsidRPr="00603A50">
        <w:t xml:space="preserve"> </w:t>
      </w:r>
      <w:r w:rsidRPr="00603A50">
        <w:t>программа</w:t>
      </w:r>
      <w:r w:rsidR="00833672" w:rsidRPr="00603A50">
        <w:t xml:space="preserve"> </w:t>
      </w:r>
      <w:r w:rsidRPr="00603A50">
        <w:t>не</w:t>
      </w:r>
      <w:r w:rsidR="00833672" w:rsidRPr="00603A50">
        <w:t xml:space="preserve"> </w:t>
      </w:r>
      <w:r w:rsidRPr="00603A50">
        <w:t>получит</w:t>
      </w:r>
      <w:r w:rsidR="00833672" w:rsidRPr="00603A50">
        <w:t xml:space="preserve"> </w:t>
      </w:r>
      <w:r w:rsidRPr="00603A50">
        <w:t>широкого</w:t>
      </w:r>
      <w:r w:rsidR="00833672" w:rsidRPr="00603A50">
        <w:t xml:space="preserve"> </w:t>
      </w:r>
      <w:r w:rsidRPr="00603A50">
        <w:t>распространения</w:t>
      </w:r>
      <w:r w:rsidR="00833672" w:rsidRPr="00603A50">
        <w:t xml:space="preserve"> </w:t>
      </w:r>
      <w:r w:rsidRPr="00603A50">
        <w:t>в</w:t>
      </w:r>
      <w:r w:rsidR="00833672" w:rsidRPr="00603A50">
        <w:t xml:space="preserve"> </w:t>
      </w:r>
      <w:r w:rsidRPr="00603A50">
        <w:t>стране.</w:t>
      </w:r>
    </w:p>
    <w:p w14:paraId="414A64A8" w14:textId="77777777" w:rsidR="009D02E0" w:rsidRPr="00603A50" w:rsidRDefault="009D02E0" w:rsidP="009D02E0">
      <w:r w:rsidRPr="00603A50">
        <w:t>-</w:t>
      </w:r>
      <w:r w:rsidR="00833672" w:rsidRPr="00603A50">
        <w:t xml:space="preserve"> </w:t>
      </w:r>
      <w:r w:rsidRPr="00603A50">
        <w:t>Почему?</w:t>
      </w:r>
    </w:p>
    <w:p w14:paraId="5E0455EC" w14:textId="77777777" w:rsidR="009D02E0" w:rsidRPr="00603A50" w:rsidRDefault="009D02E0" w:rsidP="009D02E0">
      <w:r w:rsidRPr="00603A50">
        <w:t>-</w:t>
      </w:r>
      <w:r w:rsidR="00833672" w:rsidRPr="00603A50">
        <w:t xml:space="preserve"> </w:t>
      </w:r>
      <w:r w:rsidRPr="00603A50">
        <w:t>Ну</w:t>
      </w:r>
      <w:r w:rsidR="00833672" w:rsidRPr="00603A50">
        <w:t xml:space="preserve"> </w:t>
      </w:r>
      <w:r w:rsidRPr="00603A50">
        <w:t>хотя</w:t>
      </w:r>
      <w:r w:rsidR="00833672" w:rsidRPr="00603A50">
        <w:t xml:space="preserve"> </w:t>
      </w:r>
      <w:r w:rsidRPr="00603A50">
        <w:t>бы</w:t>
      </w:r>
      <w:r w:rsidR="00833672" w:rsidRPr="00603A50">
        <w:t xml:space="preserve"> </w:t>
      </w:r>
      <w:r w:rsidRPr="00603A50">
        <w:t>потому,</w:t>
      </w:r>
      <w:r w:rsidR="00833672" w:rsidRPr="00603A50">
        <w:t xml:space="preserve"> </w:t>
      </w:r>
      <w:r w:rsidRPr="00603A50">
        <w:t>что</w:t>
      </w:r>
      <w:r w:rsidR="00833672" w:rsidRPr="00603A50">
        <w:t xml:space="preserve"> </w:t>
      </w:r>
      <w:r w:rsidRPr="00603A50">
        <w:t>деньги</w:t>
      </w:r>
      <w:r w:rsidR="00833672" w:rsidRPr="00603A50">
        <w:t xml:space="preserve"> </w:t>
      </w:r>
      <w:r w:rsidRPr="00603A50">
        <w:t>вы</w:t>
      </w:r>
      <w:r w:rsidR="00833672" w:rsidRPr="00603A50">
        <w:t xml:space="preserve"> </w:t>
      </w:r>
      <w:r w:rsidRPr="00603A50">
        <w:t>сможете</w:t>
      </w:r>
      <w:r w:rsidR="00833672" w:rsidRPr="00603A50">
        <w:t xml:space="preserve"> </w:t>
      </w:r>
      <w:r w:rsidRPr="00603A50">
        <w:t>получить</w:t>
      </w:r>
      <w:r w:rsidR="00833672" w:rsidRPr="00603A50">
        <w:t xml:space="preserve"> </w:t>
      </w:r>
      <w:r w:rsidRPr="00603A50">
        <w:t>только</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А</w:t>
      </w:r>
      <w:r w:rsidR="00833672" w:rsidRPr="00603A50">
        <w:t xml:space="preserve"> </w:t>
      </w:r>
      <w:r w:rsidRPr="00603A50">
        <w:t>если</w:t>
      </w:r>
      <w:r w:rsidR="00833672" w:rsidRPr="00603A50">
        <w:t xml:space="preserve"> </w:t>
      </w:r>
      <w:r w:rsidRPr="00603A50">
        <w:t>отнести</w:t>
      </w:r>
      <w:r w:rsidR="00833672" w:rsidRPr="00603A50">
        <w:t xml:space="preserve"> </w:t>
      </w:r>
      <w:r w:rsidRPr="00603A50">
        <w:t>деньги</w:t>
      </w:r>
      <w:r w:rsidR="00833672" w:rsidRPr="00603A50">
        <w:t xml:space="preserve"> </w:t>
      </w:r>
      <w:r w:rsidRPr="00603A50">
        <w:t>сегодня</w:t>
      </w:r>
      <w:r w:rsidR="00833672" w:rsidRPr="00603A50">
        <w:t xml:space="preserve"> </w:t>
      </w:r>
      <w:r w:rsidRPr="00603A50">
        <w:t>в</w:t>
      </w:r>
      <w:r w:rsidR="00833672" w:rsidRPr="00603A50">
        <w:t xml:space="preserve"> </w:t>
      </w:r>
      <w:r w:rsidRPr="00603A50">
        <w:t>банк</w:t>
      </w:r>
      <w:r w:rsidR="00833672" w:rsidRPr="00603A50">
        <w:t xml:space="preserve"> </w:t>
      </w:r>
      <w:r w:rsidRPr="00603A50">
        <w:t>под</w:t>
      </w:r>
      <w:r w:rsidR="00833672" w:rsidRPr="00603A50">
        <w:t xml:space="preserve"> </w:t>
      </w:r>
      <w:r w:rsidRPr="00603A50">
        <w:t>действующую</w:t>
      </w:r>
      <w:r w:rsidR="00833672" w:rsidRPr="00603A50">
        <w:t xml:space="preserve"> </w:t>
      </w:r>
      <w:r w:rsidRPr="00603A50">
        <w:t>сейчас</w:t>
      </w:r>
      <w:r w:rsidR="00833672" w:rsidRPr="00603A50">
        <w:t xml:space="preserve"> </w:t>
      </w:r>
      <w:r w:rsidRPr="00603A50">
        <w:t>ставку</w:t>
      </w:r>
      <w:r w:rsidR="00833672" w:rsidRPr="00603A50">
        <w:t xml:space="preserve"> </w:t>
      </w:r>
      <w:r w:rsidRPr="00603A50">
        <w:t>в</w:t>
      </w:r>
      <w:r w:rsidR="00833672" w:rsidRPr="00603A50">
        <w:t xml:space="preserve"> </w:t>
      </w:r>
      <w:r w:rsidRPr="00603A50">
        <w:t>20</w:t>
      </w:r>
      <w:r w:rsidR="00833672" w:rsidRPr="00603A50">
        <w:t>%</w:t>
      </w:r>
      <w:r w:rsidRPr="00603A50">
        <w:t>,</w:t>
      </w:r>
      <w:r w:rsidR="00833672" w:rsidRPr="00603A50">
        <w:t xml:space="preserve"> </w:t>
      </w:r>
      <w:r w:rsidRPr="00603A50">
        <w:t>вы</w:t>
      </w:r>
      <w:r w:rsidR="00833672" w:rsidRPr="00603A50">
        <w:t xml:space="preserve"> </w:t>
      </w:r>
      <w:r w:rsidRPr="00603A50">
        <w:t>их</w:t>
      </w:r>
      <w:r w:rsidR="00833672" w:rsidRPr="00603A50">
        <w:t xml:space="preserve"> </w:t>
      </w:r>
      <w:r w:rsidRPr="00603A50">
        <w:t>получите</w:t>
      </w:r>
      <w:r w:rsidR="00833672" w:rsidRPr="00603A50">
        <w:t xml:space="preserve"> </w:t>
      </w:r>
      <w:r w:rsidRPr="00603A50">
        <w:t>через</w:t>
      </w:r>
      <w:r w:rsidR="00833672" w:rsidRPr="00603A50">
        <w:t xml:space="preserve"> </w:t>
      </w:r>
      <w:r w:rsidRPr="00603A50">
        <w:t>год</w:t>
      </w:r>
      <w:r w:rsidR="00833672" w:rsidRPr="00603A50">
        <w:t xml:space="preserve"> </w:t>
      </w:r>
      <w:r w:rsidRPr="00603A50">
        <w:t>-</w:t>
      </w:r>
      <w:r w:rsidR="00833672" w:rsidRPr="00603A50">
        <w:t xml:space="preserve"> </w:t>
      </w:r>
      <w:r w:rsidRPr="00603A50">
        <w:t>с</w:t>
      </w:r>
      <w:r w:rsidR="00833672" w:rsidRPr="00603A50">
        <w:t xml:space="preserve"> </w:t>
      </w:r>
      <w:r w:rsidRPr="00603A50">
        <w:t>заметной</w:t>
      </w:r>
      <w:r w:rsidR="00833672" w:rsidRPr="00603A50">
        <w:t xml:space="preserve"> </w:t>
      </w:r>
      <w:r w:rsidRPr="00603A50">
        <w:t>прибавкой.</w:t>
      </w:r>
      <w:r w:rsidR="00833672" w:rsidRPr="00603A50">
        <w:t xml:space="preserve"> </w:t>
      </w:r>
      <w:r w:rsidRPr="00603A50">
        <w:t>На</w:t>
      </w:r>
      <w:r w:rsidR="00833672" w:rsidRPr="00603A50">
        <w:t xml:space="preserve"> </w:t>
      </w:r>
      <w:r w:rsidRPr="00603A50">
        <w:t>коротком</w:t>
      </w:r>
      <w:r w:rsidR="00833672" w:rsidRPr="00603A50">
        <w:t xml:space="preserve"> </w:t>
      </w:r>
      <w:r w:rsidRPr="00603A50">
        <w:t>периоде</w:t>
      </w:r>
      <w:r w:rsidR="00833672" w:rsidRPr="00603A50">
        <w:t xml:space="preserve"> </w:t>
      </w:r>
      <w:r w:rsidRPr="00603A50">
        <w:t>банковский</w:t>
      </w:r>
      <w:r w:rsidR="00833672" w:rsidRPr="00603A50">
        <w:t xml:space="preserve"> </w:t>
      </w:r>
      <w:r w:rsidRPr="00603A50">
        <w:t>депозит</w:t>
      </w:r>
      <w:r w:rsidR="00833672" w:rsidRPr="00603A50">
        <w:t xml:space="preserve"> </w:t>
      </w:r>
      <w:r w:rsidRPr="00603A50">
        <w:t>имеет</w:t>
      </w:r>
      <w:r w:rsidR="00833672" w:rsidRPr="00603A50">
        <w:t xml:space="preserve"> </w:t>
      </w:r>
      <w:r w:rsidRPr="00603A50">
        <w:t>гораздо</w:t>
      </w:r>
      <w:r w:rsidR="00833672" w:rsidRPr="00603A50">
        <w:t xml:space="preserve"> </w:t>
      </w:r>
      <w:r w:rsidRPr="00603A50">
        <w:t>больше</w:t>
      </w:r>
      <w:r w:rsidR="00833672" w:rsidRPr="00603A50">
        <w:t xml:space="preserve"> </w:t>
      </w:r>
      <w:r w:rsidRPr="00603A50">
        <w:t>преимуществ.</w:t>
      </w:r>
    </w:p>
    <w:p w14:paraId="67613738" w14:textId="77777777" w:rsidR="009D02E0" w:rsidRPr="00603A50" w:rsidRDefault="009D02E0" w:rsidP="009D02E0">
      <w:r w:rsidRPr="00603A50">
        <w:t>-</w:t>
      </w:r>
      <w:r w:rsidR="00833672" w:rsidRPr="00603A50">
        <w:t xml:space="preserve"> </w:t>
      </w:r>
      <w:r w:rsidRPr="00603A50">
        <w:t>Но</w:t>
      </w:r>
      <w:r w:rsidR="00833672" w:rsidRPr="00603A50">
        <w:t xml:space="preserve"> </w:t>
      </w:r>
      <w:r w:rsidRPr="00603A50">
        <w:t>банковская</w:t>
      </w:r>
      <w:r w:rsidR="00833672" w:rsidRPr="00603A50">
        <w:t xml:space="preserve"> </w:t>
      </w:r>
      <w:r w:rsidRPr="00603A50">
        <w:t>ставка</w:t>
      </w:r>
      <w:r w:rsidR="00833672" w:rsidRPr="00603A50">
        <w:t xml:space="preserve"> </w:t>
      </w:r>
      <w:r w:rsidRPr="00603A50">
        <w:t>по</w:t>
      </w:r>
      <w:r w:rsidR="00833672" w:rsidRPr="00603A50">
        <w:t xml:space="preserve"> </w:t>
      </w:r>
      <w:r w:rsidRPr="00603A50">
        <w:t>вкладам</w:t>
      </w:r>
      <w:r w:rsidR="00833672" w:rsidRPr="00603A50">
        <w:t xml:space="preserve"> </w:t>
      </w:r>
      <w:r w:rsidRPr="00603A50">
        <w:t>под</w:t>
      </w:r>
      <w:r w:rsidR="00833672" w:rsidRPr="00603A50">
        <w:t xml:space="preserve"> </w:t>
      </w:r>
      <w:r w:rsidRPr="00603A50">
        <w:t>20</w:t>
      </w:r>
      <w:r w:rsidR="00833672" w:rsidRPr="00603A50">
        <w:t xml:space="preserve">% </w:t>
      </w:r>
      <w:r w:rsidRPr="00603A50">
        <w:t>временная,</w:t>
      </w:r>
      <w:r w:rsidR="00833672" w:rsidRPr="00603A50">
        <w:t xml:space="preserve"> </w:t>
      </w:r>
      <w:r w:rsidRPr="00603A50">
        <w:t>она</w:t>
      </w:r>
      <w:r w:rsidR="00833672" w:rsidRPr="00603A50">
        <w:t xml:space="preserve"> </w:t>
      </w:r>
      <w:r w:rsidRPr="00603A50">
        <w:t>же</w:t>
      </w:r>
      <w:r w:rsidR="00833672" w:rsidRPr="00603A50">
        <w:t xml:space="preserve"> </w:t>
      </w:r>
      <w:r w:rsidRPr="00603A50">
        <w:t>не</w:t>
      </w:r>
      <w:r w:rsidR="00833672" w:rsidRPr="00603A50">
        <w:t xml:space="preserve"> </w:t>
      </w:r>
      <w:r w:rsidRPr="00603A50">
        <w:t>будет</w:t>
      </w:r>
      <w:r w:rsidR="00833672" w:rsidRPr="00603A50">
        <w:t xml:space="preserve"> </w:t>
      </w:r>
      <w:r w:rsidRPr="00603A50">
        <w:t>держаться</w:t>
      </w:r>
      <w:r w:rsidR="00833672" w:rsidRPr="00603A50">
        <w:t xml:space="preserve"> </w:t>
      </w:r>
      <w:r w:rsidRPr="00603A50">
        <w:t>годами!</w:t>
      </w:r>
    </w:p>
    <w:p w14:paraId="17903C2F" w14:textId="77777777" w:rsidR="009D02E0" w:rsidRPr="00603A50" w:rsidRDefault="009D02E0" w:rsidP="009D02E0">
      <w:r w:rsidRPr="00603A50">
        <w:t>-</w:t>
      </w:r>
      <w:r w:rsidR="00833672" w:rsidRPr="00603A50">
        <w:t xml:space="preserve"> </w:t>
      </w:r>
      <w:r w:rsidRPr="00603A50">
        <w:t>По</w:t>
      </w:r>
      <w:r w:rsidR="00833672" w:rsidRPr="00603A50">
        <w:t xml:space="preserve"> </w:t>
      </w:r>
      <w:r w:rsidRPr="00603A50">
        <w:t>крайней</w:t>
      </w:r>
      <w:r w:rsidR="00833672" w:rsidRPr="00603A50">
        <w:t xml:space="preserve"> </w:t>
      </w:r>
      <w:r w:rsidRPr="00603A50">
        <w:t>мере,</w:t>
      </w:r>
      <w:r w:rsidR="00833672" w:rsidRPr="00603A50">
        <w:t xml:space="preserve"> </w:t>
      </w:r>
      <w:r w:rsidRPr="00603A50">
        <w:t>банковские</w:t>
      </w:r>
      <w:r w:rsidR="00833672" w:rsidRPr="00603A50">
        <w:t xml:space="preserve"> </w:t>
      </w:r>
      <w:r w:rsidRPr="00603A50">
        <w:t>вклады</w:t>
      </w:r>
      <w:r w:rsidR="00833672" w:rsidRPr="00603A50">
        <w:t xml:space="preserve"> </w:t>
      </w:r>
      <w:r w:rsidRPr="00603A50">
        <w:t>сохранят</w:t>
      </w:r>
      <w:r w:rsidR="00833672" w:rsidRPr="00603A50">
        <w:t xml:space="preserve"> </w:t>
      </w:r>
      <w:r w:rsidRPr="00603A50">
        <w:t>высокую</w:t>
      </w:r>
      <w:r w:rsidR="00833672" w:rsidRPr="00603A50">
        <w:t xml:space="preserve"> </w:t>
      </w:r>
      <w:r w:rsidRPr="00603A50">
        <w:t>доходность</w:t>
      </w:r>
      <w:r w:rsidR="00833672" w:rsidRPr="00603A50">
        <w:t xml:space="preserve"> </w:t>
      </w:r>
      <w:r w:rsidRPr="00603A50">
        <w:t>в</w:t>
      </w:r>
      <w:r w:rsidR="00833672" w:rsidRPr="00603A50">
        <w:t xml:space="preserve"> </w:t>
      </w:r>
      <w:r w:rsidRPr="00603A50">
        <w:t>ближайшей</w:t>
      </w:r>
      <w:r w:rsidR="00833672" w:rsidRPr="00603A50">
        <w:t xml:space="preserve"> </w:t>
      </w:r>
      <w:r w:rsidRPr="00603A50">
        <w:t>перспективе.</w:t>
      </w:r>
      <w:r w:rsidR="00833672" w:rsidRPr="00603A50">
        <w:t xml:space="preserve"> </w:t>
      </w:r>
      <w:r w:rsidRPr="00603A50">
        <w:t>Наши</w:t>
      </w:r>
      <w:r w:rsidR="00833672" w:rsidRPr="00603A50">
        <w:t xml:space="preserve"> </w:t>
      </w:r>
      <w:r w:rsidRPr="00603A50">
        <w:t>сограждане</w:t>
      </w:r>
      <w:r w:rsidR="00833672" w:rsidRPr="00603A50">
        <w:t xml:space="preserve"> </w:t>
      </w:r>
      <w:r w:rsidRPr="00603A50">
        <w:t>не</w:t>
      </w:r>
      <w:r w:rsidR="00833672" w:rsidRPr="00603A50">
        <w:t xml:space="preserve"> </w:t>
      </w:r>
      <w:r w:rsidRPr="00603A50">
        <w:t>привыкли</w:t>
      </w:r>
      <w:r w:rsidR="00833672" w:rsidRPr="00603A50">
        <w:t xml:space="preserve"> </w:t>
      </w:r>
      <w:r w:rsidRPr="00603A50">
        <w:t>загадывать</w:t>
      </w:r>
      <w:r w:rsidR="00833672" w:rsidRPr="00603A50">
        <w:t xml:space="preserve"> </w:t>
      </w:r>
      <w:r w:rsidRPr="00603A50">
        <w:t>так</w:t>
      </w:r>
      <w:r w:rsidR="00833672" w:rsidRPr="00603A50">
        <w:t xml:space="preserve"> </w:t>
      </w:r>
      <w:r w:rsidRPr="00603A50">
        <w:t>далеко</w:t>
      </w:r>
      <w:r w:rsidR="00833672" w:rsidRPr="00603A50">
        <w:t xml:space="preserve"> </w:t>
      </w:r>
      <w:r w:rsidRPr="00603A50">
        <w:t>-</w:t>
      </w:r>
      <w:r w:rsidR="00833672" w:rsidRPr="00603A50">
        <w:t xml:space="preserve"> </w:t>
      </w:r>
      <w:r w:rsidRPr="00603A50">
        <w:t>на</w:t>
      </w:r>
      <w:r w:rsidR="00833672" w:rsidRPr="00603A50">
        <w:t xml:space="preserve"> </w:t>
      </w:r>
      <w:r w:rsidRPr="00603A50">
        <w:t>десятилетия.</w:t>
      </w:r>
      <w:r w:rsidR="00833672" w:rsidRPr="00603A50">
        <w:t xml:space="preserve"> </w:t>
      </w:r>
      <w:r w:rsidRPr="00603A50">
        <w:t>Мало</w:t>
      </w:r>
      <w:r w:rsidR="00833672" w:rsidRPr="00603A50">
        <w:t xml:space="preserve"> </w:t>
      </w:r>
      <w:r w:rsidRPr="00603A50">
        <w:t>ли</w:t>
      </w:r>
      <w:r w:rsidR="00833672" w:rsidRPr="00603A50">
        <w:t xml:space="preserve"> </w:t>
      </w:r>
      <w:r w:rsidRPr="00603A50">
        <w:t>что</w:t>
      </w:r>
      <w:r w:rsidR="00833672" w:rsidRPr="00603A50">
        <w:t xml:space="preserve"> </w:t>
      </w:r>
      <w:r w:rsidRPr="00603A50">
        <w:t>может</w:t>
      </w:r>
      <w:r w:rsidR="00833672" w:rsidRPr="00603A50">
        <w:t xml:space="preserve"> </w:t>
      </w:r>
      <w:r w:rsidRPr="00603A50">
        <w:t>за</w:t>
      </w:r>
      <w:r w:rsidR="00833672" w:rsidRPr="00603A50">
        <w:t xml:space="preserve"> </w:t>
      </w:r>
      <w:r w:rsidRPr="00603A50">
        <w:t>такой</w:t>
      </w:r>
      <w:r w:rsidR="00833672" w:rsidRPr="00603A50">
        <w:t xml:space="preserve"> </w:t>
      </w:r>
      <w:r w:rsidRPr="00603A50">
        <w:t>срок</w:t>
      </w:r>
      <w:r w:rsidR="00833672" w:rsidRPr="00603A50">
        <w:t xml:space="preserve"> </w:t>
      </w:r>
      <w:r w:rsidRPr="00603A50">
        <w:t>произойти</w:t>
      </w:r>
      <w:r w:rsidR="00833672" w:rsidRPr="00603A50">
        <w:t xml:space="preserve"> </w:t>
      </w:r>
      <w:r w:rsidRPr="00603A50">
        <w:t>Недаром</w:t>
      </w:r>
      <w:r w:rsidR="00833672" w:rsidRPr="00603A50">
        <w:t xml:space="preserve"> </w:t>
      </w:r>
      <w:r w:rsidRPr="00603A50">
        <w:t>говорят,</w:t>
      </w:r>
      <w:r w:rsidR="00833672" w:rsidRPr="00603A50">
        <w:t xml:space="preserve"> </w:t>
      </w:r>
      <w:r w:rsidRPr="00603A50">
        <w:t>что</w:t>
      </w:r>
      <w:r w:rsidR="00833672" w:rsidRPr="00603A50">
        <w:t xml:space="preserve"> </w:t>
      </w:r>
      <w:r w:rsidRPr="00603A50">
        <w:t>лучше</w:t>
      </w:r>
      <w:r w:rsidR="00833672" w:rsidRPr="00603A50">
        <w:t xml:space="preserve"> </w:t>
      </w:r>
      <w:r w:rsidRPr="00603A50">
        <w:t>синица</w:t>
      </w:r>
      <w:r w:rsidR="00833672" w:rsidRPr="00603A50">
        <w:t xml:space="preserve"> </w:t>
      </w:r>
      <w:r w:rsidRPr="00603A50">
        <w:t>в</w:t>
      </w:r>
      <w:r w:rsidR="00833672" w:rsidRPr="00603A50">
        <w:t xml:space="preserve"> </w:t>
      </w:r>
      <w:r w:rsidRPr="00603A50">
        <w:t>руке</w:t>
      </w:r>
      <w:r w:rsidR="001D06A3" w:rsidRPr="00603A50">
        <w:t>.</w:t>
      </w:r>
    </w:p>
    <w:p w14:paraId="13618C93" w14:textId="77777777" w:rsidR="009D02E0" w:rsidRPr="00603A50" w:rsidRDefault="009D02E0" w:rsidP="009D02E0">
      <w:r w:rsidRPr="00603A50">
        <w:t>-</w:t>
      </w:r>
      <w:r w:rsidR="00833672" w:rsidRPr="00603A50">
        <w:t xml:space="preserve"> </w:t>
      </w:r>
      <w:r w:rsidRPr="00603A50">
        <w:t>Государство</w:t>
      </w:r>
      <w:r w:rsidR="00833672" w:rsidRPr="00603A50">
        <w:t xml:space="preserve"> </w:t>
      </w:r>
      <w:r w:rsidRPr="00603A50">
        <w:t>участвует</w:t>
      </w:r>
      <w:r w:rsidR="00833672" w:rsidRPr="00603A50">
        <w:t xml:space="preserve"> </w:t>
      </w:r>
      <w:r w:rsidRPr="00603A50">
        <w:t>в</w:t>
      </w:r>
      <w:r w:rsidR="00833672" w:rsidRPr="00603A50">
        <w:t xml:space="preserve"> </w:t>
      </w:r>
      <w:r w:rsidRPr="00603A50">
        <w:t>софинансировании</w:t>
      </w:r>
      <w:r w:rsidR="00833672" w:rsidRPr="00603A50">
        <w:t xml:space="preserve"> </w:t>
      </w:r>
      <w:r w:rsidRPr="00603A50">
        <w:t>программы,</w:t>
      </w:r>
      <w:r w:rsidR="00833672" w:rsidRPr="00603A50">
        <w:t xml:space="preserve"> </w:t>
      </w:r>
      <w:r w:rsidRPr="00603A50">
        <w:t>вкладывает</w:t>
      </w:r>
      <w:r w:rsidR="00833672" w:rsidRPr="00603A50">
        <w:t xml:space="preserve"> </w:t>
      </w:r>
      <w:r w:rsidRPr="00603A50">
        <w:t>свои</w:t>
      </w:r>
      <w:r w:rsidR="00833672" w:rsidRPr="00603A50">
        <w:t xml:space="preserve"> </w:t>
      </w:r>
      <w:r w:rsidRPr="00603A50">
        <w:t>средства,</w:t>
      </w:r>
      <w:r w:rsidR="00833672" w:rsidRPr="00603A50">
        <w:t xml:space="preserve"> </w:t>
      </w:r>
      <w:r w:rsidRPr="00603A50">
        <w:t>пусть</w:t>
      </w:r>
      <w:r w:rsidR="00833672" w:rsidRPr="00603A50">
        <w:t xml:space="preserve"> </w:t>
      </w:r>
      <w:r w:rsidRPr="00603A50">
        <w:t>и</w:t>
      </w:r>
      <w:r w:rsidR="00833672" w:rsidRPr="00603A50">
        <w:t xml:space="preserve"> </w:t>
      </w:r>
      <w:r w:rsidRPr="00603A50">
        <w:t>небольшие.</w:t>
      </w:r>
      <w:r w:rsidR="00833672" w:rsidRPr="00603A50">
        <w:t xml:space="preserve"> </w:t>
      </w:r>
      <w:r w:rsidRPr="00603A50">
        <w:t>Но</w:t>
      </w:r>
      <w:r w:rsidR="00833672" w:rsidRPr="00603A50">
        <w:t xml:space="preserve"> </w:t>
      </w:r>
      <w:r w:rsidRPr="00603A50">
        <w:t>какой</w:t>
      </w:r>
      <w:r w:rsidR="00833672" w:rsidRPr="00603A50">
        <w:t xml:space="preserve"> </w:t>
      </w:r>
      <w:r w:rsidRPr="00603A50">
        <w:t>правительству</w:t>
      </w:r>
      <w:r w:rsidR="00833672" w:rsidRPr="00603A50">
        <w:t xml:space="preserve"> </w:t>
      </w:r>
      <w:r w:rsidRPr="00603A50">
        <w:t>в</w:t>
      </w:r>
      <w:r w:rsidR="00833672" w:rsidRPr="00603A50">
        <w:t xml:space="preserve"> </w:t>
      </w:r>
      <w:r w:rsidRPr="00603A50">
        <w:t>этом</w:t>
      </w:r>
      <w:r w:rsidR="00833672" w:rsidRPr="00603A50">
        <w:t xml:space="preserve"> </w:t>
      </w:r>
      <w:r w:rsidRPr="00603A50">
        <w:t>интерес?</w:t>
      </w:r>
    </w:p>
    <w:p w14:paraId="205AB168" w14:textId="77777777" w:rsidR="009D02E0" w:rsidRPr="00603A50" w:rsidRDefault="009D02E0" w:rsidP="009D02E0">
      <w:r w:rsidRPr="00603A50">
        <w:lastRenderedPageBreak/>
        <w:t>-</w:t>
      </w:r>
      <w:r w:rsidR="00833672" w:rsidRPr="00603A50">
        <w:t xml:space="preserve"> </w:t>
      </w:r>
      <w:r w:rsidRPr="00603A50">
        <w:t>Софинансирование</w:t>
      </w:r>
      <w:r w:rsidR="00833672" w:rsidRPr="00603A50">
        <w:t xml:space="preserve"> </w:t>
      </w:r>
      <w:r w:rsidRPr="00603A50">
        <w:t>сегодня</w:t>
      </w:r>
      <w:r w:rsidR="00833672" w:rsidRPr="00603A50">
        <w:t xml:space="preserve"> </w:t>
      </w:r>
      <w:r w:rsidRPr="00603A50">
        <w:t>осуществляется</w:t>
      </w:r>
      <w:r w:rsidR="00833672" w:rsidRPr="00603A50">
        <w:t xml:space="preserve"> </w:t>
      </w:r>
      <w:r w:rsidRPr="00603A50">
        <w:t>формально,</w:t>
      </w:r>
      <w:r w:rsidR="00833672" w:rsidRPr="00603A50">
        <w:t xml:space="preserve"> </w:t>
      </w:r>
      <w:r w:rsidRPr="00603A50">
        <w:t>на</w:t>
      </w:r>
      <w:r w:rsidR="00833672" w:rsidRPr="00603A50">
        <w:t xml:space="preserve"> </w:t>
      </w:r>
      <w:r w:rsidRPr="00603A50">
        <w:t>бумаге.</w:t>
      </w:r>
      <w:r w:rsidR="00833672" w:rsidRPr="00603A50">
        <w:t xml:space="preserve"> </w:t>
      </w:r>
      <w:r w:rsidRPr="00603A50">
        <w:t>Вкладываться</w:t>
      </w:r>
      <w:r w:rsidR="00833672" w:rsidRPr="00603A50">
        <w:t xml:space="preserve"> </w:t>
      </w:r>
      <w:r w:rsidRPr="00603A50">
        <w:t>властям</w:t>
      </w:r>
      <w:r w:rsidR="00833672" w:rsidRPr="00603A50">
        <w:t xml:space="preserve"> </w:t>
      </w:r>
      <w:r w:rsidRPr="00603A50">
        <w:t>придется</w:t>
      </w:r>
      <w:r w:rsidR="00833672" w:rsidRPr="00603A50">
        <w:t xml:space="preserve"> </w:t>
      </w:r>
      <w:r w:rsidRPr="00603A50">
        <w:t>только</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когда</w:t>
      </w:r>
      <w:r w:rsidR="00833672" w:rsidRPr="00603A50">
        <w:t xml:space="preserve"> </w:t>
      </w:r>
      <w:r w:rsidRPr="00603A50">
        <w:t>участник</w:t>
      </w:r>
      <w:r w:rsidR="00833672" w:rsidRPr="00603A50">
        <w:t xml:space="preserve"> </w:t>
      </w:r>
      <w:r w:rsidRPr="00603A50">
        <w:t>программы</w:t>
      </w:r>
      <w:r w:rsidR="00833672" w:rsidRPr="00603A50">
        <w:t xml:space="preserve"> </w:t>
      </w:r>
      <w:r w:rsidRPr="00603A50">
        <w:t>придет</w:t>
      </w:r>
      <w:r w:rsidR="00833672" w:rsidRPr="00603A50">
        <w:t xml:space="preserve"> </w:t>
      </w:r>
      <w:r w:rsidRPr="00603A50">
        <w:t>снимать</w:t>
      </w:r>
      <w:r w:rsidR="00833672" w:rsidRPr="00603A50">
        <w:t xml:space="preserve"> </w:t>
      </w:r>
      <w:r w:rsidRPr="00603A50">
        <w:t>накопления</w:t>
      </w:r>
      <w:r w:rsidR="00833672" w:rsidRPr="00603A50">
        <w:t xml:space="preserve"> </w:t>
      </w:r>
      <w:r w:rsidRPr="00603A50">
        <w:t>со</w:t>
      </w:r>
      <w:r w:rsidR="00833672" w:rsidRPr="00603A50">
        <w:t xml:space="preserve"> </w:t>
      </w:r>
      <w:r w:rsidRPr="00603A50">
        <w:t>своего</w:t>
      </w:r>
      <w:r w:rsidR="00833672" w:rsidRPr="00603A50">
        <w:t xml:space="preserve"> </w:t>
      </w:r>
      <w:r w:rsidRPr="00603A50">
        <w:t>счета.</w:t>
      </w:r>
      <w:r w:rsidR="00833672" w:rsidRPr="00603A50">
        <w:t xml:space="preserve"> </w:t>
      </w:r>
      <w:r w:rsidRPr="00603A50">
        <w:t>А</w:t>
      </w:r>
      <w:r w:rsidR="00833672" w:rsidRPr="00603A50">
        <w:t xml:space="preserve"> </w:t>
      </w:r>
      <w:r w:rsidRPr="00603A50">
        <w:t>до</w:t>
      </w:r>
      <w:r w:rsidR="00833672" w:rsidRPr="00603A50">
        <w:t xml:space="preserve"> </w:t>
      </w:r>
      <w:r w:rsidRPr="00603A50">
        <w:t>этого</w:t>
      </w:r>
      <w:r w:rsidR="00833672" w:rsidRPr="00603A50">
        <w:t xml:space="preserve"> </w:t>
      </w:r>
      <w:r w:rsidRPr="00603A50">
        <w:t>момента</w:t>
      </w:r>
      <w:r w:rsidR="00833672" w:rsidRPr="00603A50">
        <w:t xml:space="preserve"> </w:t>
      </w:r>
      <w:r w:rsidRPr="00603A50">
        <w:t>экономика</w:t>
      </w:r>
      <w:r w:rsidR="00833672" w:rsidRPr="00603A50">
        <w:t xml:space="preserve"> </w:t>
      </w:r>
      <w:r w:rsidRPr="00603A50">
        <w:t>в</w:t>
      </w:r>
      <w:r w:rsidR="00833672" w:rsidRPr="00603A50">
        <w:t xml:space="preserve"> </w:t>
      </w:r>
      <w:r w:rsidRPr="00603A50">
        <w:t>течении</w:t>
      </w:r>
      <w:r w:rsidR="00833672" w:rsidRPr="00603A50">
        <w:t xml:space="preserve"> </w:t>
      </w:r>
      <w:r w:rsidRPr="00603A50">
        <w:t>15</w:t>
      </w:r>
      <w:r w:rsidR="00833672" w:rsidRPr="00603A50">
        <w:t xml:space="preserve"> </w:t>
      </w:r>
      <w:r w:rsidRPr="00603A50">
        <w:t>лет</w:t>
      </w:r>
      <w:r w:rsidR="00833672" w:rsidRPr="00603A50">
        <w:t xml:space="preserve"> </w:t>
      </w:r>
      <w:r w:rsidRPr="00603A50">
        <w:t>получает</w:t>
      </w:r>
      <w:r w:rsidR="00833672" w:rsidRPr="00603A50">
        <w:t xml:space="preserve"> </w:t>
      </w:r>
      <w:r w:rsidRPr="00603A50">
        <w:t>средства</w:t>
      </w:r>
      <w:r w:rsidR="00833672" w:rsidRPr="00603A50">
        <w:t xml:space="preserve"> </w:t>
      </w:r>
      <w:r w:rsidRPr="00603A50">
        <w:t>от</w:t>
      </w:r>
      <w:r w:rsidR="00833672" w:rsidRPr="00603A50">
        <w:t xml:space="preserve"> </w:t>
      </w:r>
      <w:r w:rsidRPr="00603A50">
        <w:t>населения.</w:t>
      </w:r>
      <w:r w:rsidR="00833672" w:rsidRPr="00603A50">
        <w:t xml:space="preserve"> </w:t>
      </w:r>
      <w:r w:rsidRPr="00603A50">
        <w:t>Это</w:t>
      </w:r>
      <w:r w:rsidR="00833672" w:rsidRPr="00603A50">
        <w:t xml:space="preserve"> </w:t>
      </w:r>
      <w:r w:rsidRPr="00603A50">
        <w:t>хорошее</w:t>
      </w:r>
      <w:r w:rsidR="00833672" w:rsidRPr="00603A50">
        <w:t xml:space="preserve"> </w:t>
      </w:r>
      <w:r w:rsidRPr="00603A50">
        <w:t>подспорье</w:t>
      </w:r>
      <w:r w:rsidR="00833672" w:rsidRPr="00603A50">
        <w:t xml:space="preserve"> </w:t>
      </w:r>
      <w:r w:rsidRPr="00603A50">
        <w:t>для</w:t>
      </w:r>
      <w:r w:rsidR="00833672" w:rsidRPr="00603A50">
        <w:t xml:space="preserve"> </w:t>
      </w:r>
      <w:r w:rsidRPr="00603A50">
        <w:t>финансирования</w:t>
      </w:r>
      <w:r w:rsidR="00833672" w:rsidRPr="00603A50">
        <w:t xml:space="preserve"> </w:t>
      </w:r>
      <w:r w:rsidRPr="00603A50">
        <w:t>госдолга.</w:t>
      </w:r>
    </w:p>
    <w:p w14:paraId="525499A1" w14:textId="77777777" w:rsidR="009D02E0" w:rsidRDefault="00336D8A" w:rsidP="009D02E0">
      <w:hyperlink r:id="rId12" w:history="1">
        <w:r w:rsidR="009D02E0" w:rsidRPr="00603A50">
          <w:rPr>
            <w:rStyle w:val="a3"/>
          </w:rPr>
          <w:t>https://www.mk.ru/economics/2024/09/13/rossiyane-stali-bolshe-otkladyvat-na-starost-v-chem-sekret.html</w:t>
        </w:r>
      </w:hyperlink>
      <w:r w:rsidR="00833672" w:rsidRPr="00603A50">
        <w:t xml:space="preserve"> </w:t>
      </w:r>
    </w:p>
    <w:p w14:paraId="5F10574E" w14:textId="77777777" w:rsidR="00177C99" w:rsidRPr="00177C99" w:rsidRDefault="00177C99" w:rsidP="00177C99">
      <w:pPr>
        <w:pStyle w:val="2"/>
      </w:pPr>
      <w:bookmarkStart w:id="48" w:name="_Toc177364678"/>
      <w:r w:rsidRPr="00177C99">
        <w:t>Известия, 13.09.2024, Вложение и вычитание: на негосударственную пенсию перевели почти 100 млрд</w:t>
      </w:r>
      <w:bookmarkEnd w:id="48"/>
    </w:p>
    <w:p w14:paraId="10F232F7" w14:textId="77777777" w:rsidR="00177C99" w:rsidRPr="00177C99" w:rsidRDefault="00177C99" w:rsidP="00177C99">
      <w:pPr>
        <w:rPr>
          <w:i/>
          <w:iCs/>
        </w:rPr>
      </w:pPr>
      <w:r w:rsidRPr="00177C99">
        <w:rPr>
          <w:i/>
          <w:iCs/>
        </w:rPr>
        <w:t>Позволит ли новая программа долгосрочных сбережений в будущем получить значимую прибавку к госвыплатам</w:t>
      </w:r>
    </w:p>
    <w:p w14:paraId="3699E939" w14:textId="77777777" w:rsidR="00177C99" w:rsidRPr="00177C99" w:rsidRDefault="00177C99" w:rsidP="00177C99">
      <w:pPr>
        <w:pStyle w:val="3"/>
      </w:pPr>
      <w:bookmarkStart w:id="49" w:name="_Toc177364679"/>
      <w:r w:rsidRPr="00177C99">
        <w:t>Россияне вложили в негосударственную пенсию почти 100 млрд рублей за полгода — показатели растут рекордными темпами, следует из статистики ЦБ. Но это по-прежнему крайне мало в сравнении с обязательной пенсионной системой — за пять месяцев туда отчислено 3,7 трлн, выяснили «Известия». Спрос на добровольные накопления подскочил благодаря запущенной в этом году программе долгосрочных сбережений, которая позволяет получить софинансирование от государства до 36 тыс. в год. Но в итоге, даже если человек с 30 лет начнет перечислять по 2,5 тыс. в месяц, к выходу на пенсию он будет иметь дополнительно порядка 17–18 тыс. в месяц. Позволит ли это перекрыть накопленную к тому моменту инфляцию — в материале «Известий».</w:t>
      </w:r>
      <w:bookmarkEnd w:id="49"/>
    </w:p>
    <w:p w14:paraId="49951216" w14:textId="77777777" w:rsidR="00177C99" w:rsidRPr="00177C99" w:rsidRDefault="00177C99" w:rsidP="00177C99">
      <w:pPr>
        <w:rPr>
          <w:b/>
          <w:bCs/>
        </w:rPr>
      </w:pPr>
      <w:r w:rsidRPr="00177C99">
        <w:rPr>
          <w:b/>
          <w:bCs/>
        </w:rPr>
        <w:t>Как работает программа долгосрочных сбережений</w:t>
      </w:r>
    </w:p>
    <w:p w14:paraId="76E3C2C9" w14:textId="77777777" w:rsidR="00177C99" w:rsidRPr="00177C99" w:rsidRDefault="00177C99" w:rsidP="00177C99">
      <w:r w:rsidRPr="00177C99">
        <w:t>По итогам первого полугодия 2024-го добровольные вложения в негосударственные пенсионные фонды (НПФ) составили 94,2 млрд рублей — это в 1,5 раза больше по сравнению с аналогичным периодом 2023-го, следует из подсчетов «СберНПФ» по данным ЦБ. В «ВТБ Пенсионный фонд» и НПФ «Будущее» подтвердили рост вложений граждан в продукты НПФ.</w:t>
      </w:r>
    </w:p>
    <w:p w14:paraId="1AB48F55" w14:textId="77777777" w:rsidR="00177C99" w:rsidRPr="00177C99" w:rsidRDefault="00177C99" w:rsidP="00177C99">
      <w:r w:rsidRPr="00177C99">
        <w:t>Впрочем, для сравнения, за январь–май работодатели перечислили в Соцфонд по обязательному пенсионному страхованию 3,7 трлн рублей, следует из оперативных данных ФНС. Из фонда гражданам выплачивается государственная пенсия (не только по старости, но и, например, по случаю потери кормильца, за выслугу лет или по инвалидности).</w:t>
      </w:r>
    </w:p>
    <w:p w14:paraId="1BEB8287" w14:textId="77777777" w:rsidR="00177C99" w:rsidRPr="00177C99" w:rsidRDefault="00177C99" w:rsidP="00177C99">
      <w:r w:rsidRPr="00177C99">
        <w:t>Прирост вложений в НПФ на 50% — рекордный как минимум с 2018-го, когда начала публиковаться статистика. При этом, по данным регулятора, во все исследуемые годы фиксировалось снижение взносов, кроме 2021-го (тогда увеличение было немного ниже уровня 2024-го, +49%). В регуляторе на запрос редакции о факторах прироста вложений дали ссылку на открытые данные об объеме портфелей НПФ.</w:t>
      </w:r>
    </w:p>
    <w:p w14:paraId="34FB35EF" w14:textId="77777777" w:rsidR="00177C99" w:rsidRPr="00177C99" w:rsidRDefault="00177C99" w:rsidP="00177C99">
      <w:r w:rsidRPr="00177C99">
        <w:t>В крупнейших пенсионных фондах динамику связали с запуском программы долгосрочных сбережений (ПДС). Как отметил гендиректор «СберНПФ» Александр Зарецкий, с новой программой граждане впервые могут самостоятельно распоряжаться накопительной пенсией.</w:t>
      </w:r>
    </w:p>
    <w:p w14:paraId="2450D0D7" w14:textId="77777777" w:rsidR="00177C99" w:rsidRPr="00177C99" w:rsidRDefault="00177C99" w:rsidP="00177C99">
      <w:r w:rsidRPr="00177C99">
        <w:lastRenderedPageBreak/>
        <w:t>ПДС — это добровольный сберегательный продукт для россиян от 18 лет. Чтобы участвовать в программе, нужно заключить договор с НПФ. Граждане делают взносы на свой счет. Также можно перевести пенсионные накопления, сформированные с 2002 по 2014 год, если они есть. В первые десять лет после вступления в программу государство софинансирует вложения до 36 тыс. рублей каждые 12 месяцев. Предусмотрен и налоговый вычет до 52 тыс. в год. Средства граждан при этом застрахованы на 2,8 млн. Программа заработала с начала 2024-го.</w:t>
      </w:r>
    </w:p>
    <w:p w14:paraId="4B6898BA" w14:textId="77777777" w:rsidR="00177C99" w:rsidRPr="00177C99" w:rsidRDefault="00177C99" w:rsidP="00177C99">
      <w:r w:rsidRPr="00177C99">
        <w:t>Государство софинансирует вложения, только если участник программы переводит не менее 2 тыс. рублей в год. При доходах меньше 80 тыс. в месяц сумма будет удваиваться. Если человек зарабатывает от 80 до 150 тыс., то за счет доплаты от государства размер перечислений увеличится в 0,5 раза, а если больше 150 тыс. — то в 0,25 раза.</w:t>
      </w:r>
    </w:p>
    <w:p w14:paraId="06B8027F" w14:textId="77777777" w:rsidR="00177C99" w:rsidRPr="00177C99" w:rsidRDefault="00177C99" w:rsidP="00177C99">
      <w:r w:rsidRPr="00177C99">
        <w:t>С начала года россияне заключили более 1 млн договоров по ПДС, сообщили «Известиям» в Национальной ассоциации негосударственных пенсионных фондов 22 августа. При этом объем привлеченных в программу средств приблизился к 50 млрд рублей. Остальные 44 млрд — приходятся на другие программы НПФ, например, корпоративные.</w:t>
      </w:r>
    </w:p>
    <w:p w14:paraId="5C447D54" w14:textId="77777777" w:rsidR="00177C99" w:rsidRPr="00177C99" w:rsidRDefault="00177C99" w:rsidP="00177C99">
      <w:r w:rsidRPr="00177C99">
        <w:t>— Интерес к сбережениям в НПФ заметно вырос после запуска ПДС, по которой государство или работодатель софинансирует будущую пенсию работника. Теперь люди имеют реальное представление о том, что их отчисления уходят не неизвестно куда, а нацелены конкретно на поддержку их благосостояния в старости, — оценила ведущий аналитик Freedom Finance Global Наталья Мильчакова.</w:t>
      </w:r>
    </w:p>
    <w:p w14:paraId="4A88EC63" w14:textId="77777777" w:rsidR="00177C99" w:rsidRPr="00177C99" w:rsidRDefault="00177C99" w:rsidP="00177C99">
      <w:r w:rsidRPr="00177C99">
        <w:t>Впрочем, ПДС нуждается в доработках, считает завлабораторией анализа институтов и финансовых рынков ИПЭИ Президентской академии Александр Абрамов. В частности, необходим более полный учет риск-профиля участников, а также большая ориентация сбережений на вложение в акции.</w:t>
      </w:r>
    </w:p>
    <w:p w14:paraId="01E168E3" w14:textId="77777777" w:rsidR="00177C99" w:rsidRPr="00177C99" w:rsidRDefault="00177C99" w:rsidP="00177C99">
      <w:r w:rsidRPr="00177C99">
        <w:t>Средний чек участника ПДС в фонде составляет около 37 тыс. рублей, поделился исполняющий обязанности гендиректора «ВТБ Пенсионный фонд» Андрей Осипов. Учитывая продление срока государственного софинансирования с трех до 10 лет, ожидается, что интерес к программе будет расти, добавил он.</w:t>
      </w:r>
    </w:p>
    <w:p w14:paraId="3F81748D" w14:textId="77777777" w:rsidR="00177C99" w:rsidRPr="00177C99" w:rsidRDefault="00177C99" w:rsidP="00177C99">
      <w:r w:rsidRPr="00177C99">
        <w:t>Вместе с интересом к ПДС растет и внимание российских компаний к корпоративной пенсионной программе — когда работодатель вкладывается в пенсию сотрудника, рассказал гендиректор НПФ «Достойное будущее» Дмитрий Ключник.</w:t>
      </w:r>
    </w:p>
    <w:p w14:paraId="646125E1" w14:textId="77777777" w:rsidR="00177C99" w:rsidRPr="00177C99" w:rsidRDefault="00177C99" w:rsidP="00177C99">
      <w:pPr>
        <w:rPr>
          <w:b/>
          <w:bCs/>
        </w:rPr>
      </w:pPr>
      <w:r w:rsidRPr="00177C99">
        <w:rPr>
          <w:b/>
          <w:bCs/>
        </w:rPr>
        <w:t>Выгодно ли добровольно копить на пенсию</w:t>
      </w:r>
    </w:p>
    <w:p w14:paraId="7DF725B7" w14:textId="77777777" w:rsidR="00177C99" w:rsidRPr="00177C99" w:rsidRDefault="00177C99" w:rsidP="00177C99">
      <w:r w:rsidRPr="00177C99">
        <w:t>Приведем пример: мужчина с ежемесячным доходом от 80 тыс. до 150 тыс. рублей в 30 лет решил переводить в ПДС по 2,5 тыс. в месяц. При этом он заключил договор, в котором прописано, что в течение 20 лет ему будут выплачивать его средства. С учетом софинансирования от государства, а также средств от налогового вычета и при доходности НПФ в 7% годовых, с 60 лет он будет получать примерно по 18 тыс. в месяц в течение оговоренных 20 лет. Всего же сумма на его счете в фонде составит 4,3 млн рублей.</w:t>
      </w:r>
    </w:p>
    <w:p w14:paraId="0D6EDCC9" w14:textId="77777777" w:rsidR="00177C99" w:rsidRPr="00177C99" w:rsidRDefault="00177C99" w:rsidP="00177C99">
      <w:r w:rsidRPr="00177C99">
        <w:t xml:space="preserve">Человек с доходом до 80 тыс. при тех же условиях будет получать 21,5 тыс. А мужчина с доходом от 150 тыс. — 15,8 тыс. Тут стоит оговориться, что налоги у такого </w:t>
      </w:r>
      <w:r w:rsidRPr="00177C99">
        <w:lastRenderedPageBreak/>
        <w:t>россиянина будут расти, соответственно и вычет тоже, а значит, повысятся и пенсионные выплаты.</w:t>
      </w:r>
    </w:p>
    <w:p w14:paraId="7118D5DF" w14:textId="77777777" w:rsidR="00177C99" w:rsidRPr="00177C99" w:rsidRDefault="00177C99" w:rsidP="00177C99">
      <w:r w:rsidRPr="00177C99">
        <w:t>Однако важно учитывать инфляцию. Если предположить, что в ближайшие годы она будет вблизи таргета ЦБ в 4%, то в довольно оптимистичном сценарии накопленным итогом за 30 лет она составит порядка 120%. То есть выплата в 18 тыс. рублей будет сопоставима с сегодняшними 8 тыс.</w:t>
      </w:r>
    </w:p>
    <w:p w14:paraId="60D1B775" w14:textId="77777777" w:rsidR="00177C99" w:rsidRPr="00177C99" w:rsidRDefault="00177C99" w:rsidP="00177C99">
      <w:r w:rsidRPr="00177C99">
        <w:t>При этом страховые пенсии неработающим гражданам ежегодно индексируются на уровень инфляции — в этом году они были повышены на 7,5%. Средний размер выплат по старости таким россиянам на июль 2024-го составил 23,4 тыс., тем, кто продолжил трудиться, — 18,6 тыс.</w:t>
      </w:r>
    </w:p>
    <w:p w14:paraId="6877EFA0" w14:textId="77777777" w:rsidR="00177C99" w:rsidRPr="00177C99" w:rsidRDefault="00177C99" w:rsidP="00177C99">
      <w:r w:rsidRPr="00177C99">
        <w:t>Если предположить, что инфляция за ближайшие 30 лет составит 120%, то средний размер выплат неработающим пенсионерам составят 51,5 тыс. рублей. Иными словами, государственная часть выплаты всё равно будет основной.</w:t>
      </w:r>
    </w:p>
    <w:p w14:paraId="5C30AB15" w14:textId="77777777" w:rsidR="00177C99" w:rsidRPr="00177C99" w:rsidRDefault="00177C99" w:rsidP="00177C99">
      <w:pPr>
        <w:rPr>
          <w:b/>
          <w:bCs/>
        </w:rPr>
      </w:pPr>
      <w:r w:rsidRPr="00177C99">
        <w:rPr>
          <w:b/>
          <w:bCs/>
        </w:rPr>
        <w:t>Как копить на пенсию</w:t>
      </w:r>
    </w:p>
    <w:p w14:paraId="52203C4A" w14:textId="77777777" w:rsidR="00177C99" w:rsidRPr="00177C99" w:rsidRDefault="00177C99" w:rsidP="00177C99">
      <w:r w:rsidRPr="00177C99">
        <w:t>Еще одна причина, по которой россияне стали активнее вкладываться в негосударственную пенсию, — увеличение реальных доходов населения вследствие повышения зарплат на дефицитном рынке труда, продолжила Наталья Мильчакова. Она пояснила: у многих россиян появились свободные средства для долгосрочных накоплений.</w:t>
      </w:r>
    </w:p>
    <w:p w14:paraId="39B5BFCB" w14:textId="77777777" w:rsidR="00177C99" w:rsidRPr="00177C99" w:rsidRDefault="00177C99" w:rsidP="00177C99">
      <w:r w:rsidRPr="00177C99">
        <w:t>Вместе с тем меняется и экономическое поведение россиян — всё больше людей откладывают деньги на будущее, отметила Наталья Мильчакова. Так, по ее словам, сбережения в 2024-м имеют более половины населения, а еще в 2010-м их доля не превышала 30%.</w:t>
      </w:r>
    </w:p>
    <w:p w14:paraId="0C8BB194" w14:textId="77777777" w:rsidR="00177C99" w:rsidRPr="00177C99" w:rsidRDefault="00177C99" w:rsidP="00177C99">
      <w:r w:rsidRPr="00177C99">
        <w:t>Поведение россиян действительно меняется, они начинают больше заботиться о будущем, даже несмотря на экономическую неопределенность, подтвердил доцент кафедры финансов устойчивого развития РЭУ им. Г.В. Плеханова Михаил Гордиенко. Он добавил: граждане ищут стабильные и надежные способы сбережений, помимо традиционных депозитов и относительно новых ИИС.</w:t>
      </w:r>
    </w:p>
    <w:p w14:paraId="662844A5" w14:textId="77777777" w:rsidR="00177C99" w:rsidRPr="00177C99" w:rsidRDefault="00177C99" w:rsidP="00177C99">
      <w:r w:rsidRPr="00177C99">
        <w:t>Интерес к НПФ также повышается на фоне высокой волатильности доходности акций, государственных бумаг и прочих финансовых инструментов, подчеркнул Александр Абрамов из Президентской академии. Он считает, что рост вложений в негосударственную пенсию продолжится.</w:t>
      </w:r>
    </w:p>
    <w:p w14:paraId="31DE4B87" w14:textId="77777777" w:rsidR="00177C99" w:rsidRPr="00177C99" w:rsidRDefault="00177C99" w:rsidP="00177C99">
      <w:r w:rsidRPr="00177C99">
        <w:t>— Средняя доходность НПФ в 10% оказалась по итогам прошлого года выше средней инфляции в 7,4%. Впрочем, если показатель будет ниже динамики роста цен, приток вложений в фонды в дальнейшем может замедлиться. При этом будут учитываться и иные инвестиционные инструменты, — полагает Михаил Гордиенко.</w:t>
      </w:r>
    </w:p>
    <w:p w14:paraId="38044EDD" w14:textId="77777777" w:rsidR="00177C99" w:rsidRPr="00177C99" w:rsidRDefault="00177C99" w:rsidP="00177C99">
      <w:r w:rsidRPr="00177C99">
        <w:t>Например, за последние семь лет НПФ показали доходность около 51% при сопоставимом уровне инфляции, продолжил эксперт. При пересчете на год выходит 6–7% годовых. Тогда как в рассматриваемом периоде депозиты привлекались под ставки минимум на 3–5% выше, отметил он.</w:t>
      </w:r>
    </w:p>
    <w:p w14:paraId="18523F71" w14:textId="66EF3DC6" w:rsidR="00177C99" w:rsidRPr="00177C99" w:rsidRDefault="0089787B" w:rsidP="00177C99">
      <w:bookmarkStart w:id="50" w:name="_GoBack"/>
      <w:r>
        <w:lastRenderedPageBreak/>
        <w:pict w14:anchorId="6DEAAD89">
          <v:shape id="Рисунок 2" o:spid="_x0000_i1026" type="#_x0000_t75" alt="Инфографика" style="width:414pt;height:269.25pt;visibility:visible;mso-wrap-style:square">
            <v:imagedata r:id="rId13" o:title="Инфографика"/>
          </v:shape>
        </w:pict>
      </w:r>
      <w:bookmarkEnd w:id="50"/>
    </w:p>
    <w:p w14:paraId="26588CA6" w14:textId="77777777" w:rsidR="00177C99" w:rsidRPr="00177C99" w:rsidRDefault="00177C99" w:rsidP="00177C99">
      <w:r w:rsidRPr="00177C99">
        <w:t>При этом средняя доходность НПФ в первом полугодии в 7,4%, тогда как показатель по другим финансовым инструментам, например, облигациям федерального займа, выше — около 10–15%, добавил основатель Anderida Financial Group Алексей Тараповский. Однако, по словам Михаила Гордиенко, НПФ сегодня — скорее не про приумножение, а про сохранение денег на длительный горизонт.</w:t>
      </w:r>
    </w:p>
    <w:p w14:paraId="2E18716E" w14:textId="77777777" w:rsidR="00177C99" w:rsidRPr="00177C99" w:rsidRDefault="00336D8A" w:rsidP="00177C99">
      <w:hyperlink r:id="rId14" w:history="1">
        <w:r w:rsidR="00177C99" w:rsidRPr="00177C99">
          <w:rPr>
            <w:rStyle w:val="a3"/>
          </w:rPr>
          <w:t>https://iz.ru/1757525/milana-gadzhieva/vlozhenie-i-vychitanie-na-negosudarstvennuiu-pensiiu-pereveli-pochti-100-mlrd</w:t>
        </w:r>
      </w:hyperlink>
    </w:p>
    <w:p w14:paraId="12968DD5" w14:textId="77777777" w:rsidR="00DF089E" w:rsidRPr="00603A50" w:rsidRDefault="00DF089E" w:rsidP="00DF089E">
      <w:pPr>
        <w:pStyle w:val="2"/>
      </w:pPr>
      <w:bookmarkStart w:id="51" w:name="_Toc177364680"/>
      <w:bookmarkStart w:id="52" w:name="_Hlk177362619"/>
      <w:r w:rsidRPr="00603A50">
        <w:t>Финмаркет,</w:t>
      </w:r>
      <w:r w:rsidR="00833672" w:rsidRPr="00603A50">
        <w:t xml:space="preserve"> </w:t>
      </w:r>
      <w:r w:rsidRPr="00603A50">
        <w:t>13.09.2024,</w:t>
      </w:r>
      <w:r w:rsidR="00833672" w:rsidRPr="00603A50">
        <w:t xml:space="preserve"> </w:t>
      </w:r>
      <w:r w:rsidRPr="00603A50">
        <w:t>На</w:t>
      </w:r>
      <w:r w:rsidR="00833672" w:rsidRPr="00603A50">
        <w:t xml:space="preserve"> </w:t>
      </w:r>
      <w:r w:rsidRPr="00603A50">
        <w:t>негосударственную</w:t>
      </w:r>
      <w:r w:rsidR="00833672" w:rsidRPr="00603A50">
        <w:t xml:space="preserve"> </w:t>
      </w:r>
      <w:r w:rsidRPr="00603A50">
        <w:t>пенсию</w:t>
      </w:r>
      <w:r w:rsidR="00833672" w:rsidRPr="00603A50">
        <w:t xml:space="preserve"> </w:t>
      </w:r>
      <w:r w:rsidRPr="00603A50">
        <w:t>перевели</w:t>
      </w:r>
      <w:r w:rsidR="00833672" w:rsidRPr="00603A50">
        <w:t xml:space="preserve"> </w:t>
      </w:r>
      <w:r w:rsidRPr="00603A50">
        <w:t>почти</w:t>
      </w:r>
      <w:r w:rsidR="00833672" w:rsidRPr="00603A50">
        <w:t xml:space="preserve"> </w:t>
      </w:r>
      <w:r w:rsidRPr="00603A50">
        <w:t>100</w:t>
      </w:r>
      <w:r w:rsidR="00833672" w:rsidRPr="00603A50">
        <w:t xml:space="preserve"> </w:t>
      </w:r>
      <w:r w:rsidRPr="00603A50">
        <w:t>млрд</w:t>
      </w:r>
      <w:bookmarkEnd w:id="51"/>
    </w:p>
    <w:p w14:paraId="34CBDDC6" w14:textId="77777777" w:rsidR="00DF089E" w:rsidRPr="00603A50" w:rsidRDefault="00DF089E" w:rsidP="00603A50">
      <w:pPr>
        <w:pStyle w:val="3"/>
      </w:pPr>
      <w:bookmarkStart w:id="53" w:name="_Toc177364681"/>
      <w:r w:rsidRPr="00603A50">
        <w:t>Россияне</w:t>
      </w:r>
      <w:r w:rsidR="00833672" w:rsidRPr="00603A50">
        <w:t xml:space="preserve"> </w:t>
      </w:r>
      <w:r w:rsidRPr="00603A50">
        <w:t>вложили</w:t>
      </w:r>
      <w:r w:rsidR="00833672" w:rsidRPr="00603A50">
        <w:t xml:space="preserve"> </w:t>
      </w:r>
      <w:r w:rsidRPr="00603A50">
        <w:t>в</w:t>
      </w:r>
      <w:r w:rsidR="00833672" w:rsidRPr="00603A50">
        <w:t xml:space="preserve"> </w:t>
      </w:r>
      <w:r w:rsidRPr="00603A50">
        <w:t>негосударственную</w:t>
      </w:r>
      <w:r w:rsidR="00833672" w:rsidRPr="00603A50">
        <w:t xml:space="preserve"> </w:t>
      </w:r>
      <w:r w:rsidRPr="00603A50">
        <w:t>пенсию</w:t>
      </w:r>
      <w:r w:rsidR="00833672" w:rsidRPr="00603A50">
        <w:t xml:space="preserve"> </w:t>
      </w:r>
      <w:r w:rsidRPr="00603A50">
        <w:t>почти</w:t>
      </w:r>
      <w:r w:rsidR="00833672" w:rsidRPr="00603A50">
        <w:t xml:space="preserve"> </w:t>
      </w:r>
      <w:r w:rsidRPr="00603A50">
        <w:t>100</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за</w:t>
      </w:r>
      <w:r w:rsidR="00833672" w:rsidRPr="00603A50">
        <w:t xml:space="preserve"> </w:t>
      </w:r>
      <w:r w:rsidRPr="00603A50">
        <w:t>полгода</w:t>
      </w:r>
      <w:r w:rsidR="00833672" w:rsidRPr="00603A50">
        <w:t xml:space="preserve"> - </w:t>
      </w:r>
      <w:r w:rsidRPr="00603A50">
        <w:t>показатели</w:t>
      </w:r>
      <w:r w:rsidR="00833672" w:rsidRPr="00603A50">
        <w:t xml:space="preserve"> </w:t>
      </w:r>
      <w:r w:rsidRPr="00603A50">
        <w:t>растут</w:t>
      </w:r>
      <w:r w:rsidR="00833672" w:rsidRPr="00603A50">
        <w:t xml:space="preserve"> </w:t>
      </w:r>
      <w:r w:rsidRPr="00603A50">
        <w:t>рекордными</w:t>
      </w:r>
      <w:r w:rsidR="00833672" w:rsidRPr="00603A50">
        <w:t xml:space="preserve"> </w:t>
      </w:r>
      <w:r w:rsidRPr="00603A50">
        <w:t>темпами,</w:t>
      </w:r>
      <w:r w:rsidR="00833672" w:rsidRPr="00603A50">
        <w:t xml:space="preserve"> </w:t>
      </w:r>
      <w:r w:rsidRPr="00603A50">
        <w:t>следует</w:t>
      </w:r>
      <w:r w:rsidR="00833672" w:rsidRPr="00603A50">
        <w:t xml:space="preserve"> </w:t>
      </w:r>
      <w:r w:rsidRPr="00603A50">
        <w:t>из</w:t>
      </w:r>
      <w:r w:rsidR="00833672" w:rsidRPr="00603A50">
        <w:t xml:space="preserve"> </w:t>
      </w:r>
      <w:r w:rsidRPr="00603A50">
        <w:t>статистики</w:t>
      </w:r>
      <w:r w:rsidR="00833672" w:rsidRPr="00603A50">
        <w:t xml:space="preserve"> </w:t>
      </w:r>
      <w:r w:rsidRPr="00603A50">
        <w:t>ЦБ,</w:t>
      </w:r>
      <w:r w:rsidR="00833672" w:rsidRPr="00603A50">
        <w:t xml:space="preserve"> </w:t>
      </w:r>
      <w:r w:rsidRPr="00603A50">
        <w:t>которую</w:t>
      </w:r>
      <w:r w:rsidR="00833672" w:rsidRPr="00603A50">
        <w:t xml:space="preserve"> </w:t>
      </w:r>
      <w:r w:rsidRPr="00603A50">
        <w:t>приводят</w:t>
      </w:r>
      <w:r w:rsidR="00833672" w:rsidRPr="00603A50">
        <w:t xml:space="preserve"> «</w:t>
      </w:r>
      <w:r w:rsidRPr="00603A50">
        <w:t>Известия</w:t>
      </w:r>
      <w:r w:rsidR="00833672" w:rsidRPr="00603A50">
        <w:t>»</w:t>
      </w:r>
      <w:r w:rsidRPr="00603A50">
        <w:t>.</w:t>
      </w:r>
      <w:bookmarkEnd w:id="53"/>
    </w:p>
    <w:p w14:paraId="0C07D404" w14:textId="77777777" w:rsidR="00DF089E" w:rsidRPr="00603A50" w:rsidRDefault="00DF089E" w:rsidP="00DF089E">
      <w:r w:rsidRPr="00603A50">
        <w:t>Прирост</w:t>
      </w:r>
      <w:r w:rsidR="00833672" w:rsidRPr="00603A50">
        <w:t xml:space="preserve"> </w:t>
      </w:r>
      <w:r w:rsidRPr="00603A50">
        <w:t>вложений</w:t>
      </w:r>
      <w:r w:rsidR="00833672" w:rsidRPr="00603A50">
        <w:t xml:space="preserve"> </w:t>
      </w:r>
      <w:r w:rsidRPr="00603A50">
        <w:t>в</w:t>
      </w:r>
      <w:r w:rsidR="00833672" w:rsidRPr="00603A50">
        <w:t xml:space="preserve"> </w:t>
      </w:r>
      <w:r w:rsidRPr="00603A50">
        <w:t>НПФ</w:t>
      </w:r>
      <w:r w:rsidR="00833672" w:rsidRPr="00603A50">
        <w:t xml:space="preserve"> </w:t>
      </w:r>
      <w:r w:rsidRPr="00603A50">
        <w:t>на</w:t>
      </w:r>
      <w:r w:rsidR="00833672" w:rsidRPr="00603A50">
        <w:t xml:space="preserve"> </w:t>
      </w:r>
      <w:r w:rsidRPr="00603A50">
        <w:t>50%</w:t>
      </w:r>
      <w:r w:rsidR="00833672" w:rsidRPr="00603A50">
        <w:t xml:space="preserve"> - </w:t>
      </w:r>
      <w:r w:rsidRPr="00603A50">
        <w:t>рекордный</w:t>
      </w:r>
      <w:r w:rsidR="00833672" w:rsidRPr="00603A50">
        <w:t xml:space="preserve"> </w:t>
      </w:r>
      <w:r w:rsidRPr="00603A50">
        <w:t>как</w:t>
      </w:r>
      <w:r w:rsidR="00833672" w:rsidRPr="00603A50">
        <w:t xml:space="preserve"> </w:t>
      </w:r>
      <w:r w:rsidRPr="00603A50">
        <w:t>минимум</w:t>
      </w:r>
      <w:r w:rsidR="00833672" w:rsidRPr="00603A50">
        <w:t xml:space="preserve"> </w:t>
      </w:r>
      <w:r w:rsidRPr="00603A50">
        <w:t>с</w:t>
      </w:r>
      <w:r w:rsidR="00833672" w:rsidRPr="00603A50">
        <w:t xml:space="preserve"> </w:t>
      </w:r>
      <w:r w:rsidRPr="00603A50">
        <w:t>2018-го,</w:t>
      </w:r>
      <w:r w:rsidR="00833672" w:rsidRPr="00603A50">
        <w:t xml:space="preserve"> </w:t>
      </w:r>
      <w:r w:rsidRPr="00603A50">
        <w:t>когда</w:t>
      </w:r>
      <w:r w:rsidR="00833672" w:rsidRPr="00603A50">
        <w:t xml:space="preserve"> </w:t>
      </w:r>
      <w:r w:rsidRPr="00603A50">
        <w:t>начала</w:t>
      </w:r>
      <w:r w:rsidR="00833672" w:rsidRPr="00603A50">
        <w:t xml:space="preserve"> </w:t>
      </w:r>
      <w:r w:rsidRPr="00603A50">
        <w:t>публиковаться</w:t>
      </w:r>
      <w:r w:rsidR="00833672" w:rsidRPr="00603A50">
        <w:t xml:space="preserve"> </w:t>
      </w:r>
      <w:r w:rsidRPr="00603A50">
        <w:t>статистика.</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по</w:t>
      </w:r>
      <w:r w:rsidR="00833672" w:rsidRPr="00603A50">
        <w:t xml:space="preserve"> </w:t>
      </w:r>
      <w:r w:rsidRPr="00603A50">
        <w:t>данным</w:t>
      </w:r>
      <w:r w:rsidR="00833672" w:rsidRPr="00603A50">
        <w:t xml:space="preserve"> </w:t>
      </w:r>
      <w:r w:rsidRPr="00603A50">
        <w:t>регулятора,</w:t>
      </w:r>
      <w:r w:rsidR="00833672" w:rsidRPr="00603A50">
        <w:t xml:space="preserve"> </w:t>
      </w:r>
      <w:r w:rsidRPr="00603A50">
        <w:t>во</w:t>
      </w:r>
      <w:r w:rsidR="00833672" w:rsidRPr="00603A50">
        <w:t xml:space="preserve"> </w:t>
      </w:r>
      <w:r w:rsidRPr="00603A50">
        <w:t>все</w:t>
      </w:r>
      <w:r w:rsidR="00833672" w:rsidRPr="00603A50">
        <w:t xml:space="preserve"> </w:t>
      </w:r>
      <w:r w:rsidRPr="00603A50">
        <w:t>исследуемые</w:t>
      </w:r>
      <w:r w:rsidR="00833672" w:rsidRPr="00603A50">
        <w:t xml:space="preserve"> </w:t>
      </w:r>
      <w:r w:rsidRPr="00603A50">
        <w:t>годы</w:t>
      </w:r>
      <w:r w:rsidR="00833672" w:rsidRPr="00603A50">
        <w:t xml:space="preserve"> </w:t>
      </w:r>
      <w:r w:rsidRPr="00603A50">
        <w:t>фиксировалось</w:t>
      </w:r>
      <w:r w:rsidR="00833672" w:rsidRPr="00603A50">
        <w:t xml:space="preserve"> </w:t>
      </w:r>
      <w:r w:rsidRPr="00603A50">
        <w:t>снижение</w:t>
      </w:r>
      <w:r w:rsidR="00833672" w:rsidRPr="00603A50">
        <w:t xml:space="preserve"> </w:t>
      </w:r>
      <w:r w:rsidRPr="00603A50">
        <w:t>взносов,</w:t>
      </w:r>
      <w:r w:rsidR="00833672" w:rsidRPr="00603A50">
        <w:t xml:space="preserve"> </w:t>
      </w:r>
      <w:r w:rsidRPr="00603A50">
        <w:t>кроме</w:t>
      </w:r>
      <w:r w:rsidR="00833672" w:rsidRPr="00603A50">
        <w:t xml:space="preserve"> </w:t>
      </w:r>
      <w:r w:rsidRPr="00603A50">
        <w:t>2021-го</w:t>
      </w:r>
      <w:r w:rsidR="00833672" w:rsidRPr="00603A50">
        <w:t xml:space="preserve"> </w:t>
      </w:r>
      <w:r w:rsidRPr="00603A50">
        <w:t>(тогда</w:t>
      </w:r>
      <w:r w:rsidR="00833672" w:rsidRPr="00603A50">
        <w:t xml:space="preserve"> </w:t>
      </w:r>
      <w:r w:rsidRPr="00603A50">
        <w:t>увеличение</w:t>
      </w:r>
      <w:r w:rsidR="00833672" w:rsidRPr="00603A50">
        <w:t xml:space="preserve"> </w:t>
      </w:r>
      <w:r w:rsidRPr="00603A50">
        <w:t>было</w:t>
      </w:r>
      <w:r w:rsidR="00833672" w:rsidRPr="00603A50">
        <w:t xml:space="preserve"> </w:t>
      </w:r>
      <w:r w:rsidRPr="00603A50">
        <w:t>немного</w:t>
      </w:r>
      <w:r w:rsidR="00833672" w:rsidRPr="00603A50">
        <w:t xml:space="preserve"> </w:t>
      </w:r>
      <w:r w:rsidRPr="00603A50">
        <w:t>ниже</w:t>
      </w:r>
      <w:r w:rsidR="00833672" w:rsidRPr="00603A50">
        <w:t xml:space="preserve"> </w:t>
      </w:r>
      <w:r w:rsidRPr="00603A50">
        <w:t>уровня</w:t>
      </w:r>
      <w:r w:rsidR="00833672" w:rsidRPr="00603A50">
        <w:t xml:space="preserve"> </w:t>
      </w:r>
      <w:r w:rsidRPr="00603A50">
        <w:t>2024-го,</w:t>
      </w:r>
      <w:r w:rsidR="00833672" w:rsidRPr="00603A50">
        <w:t xml:space="preserve"> </w:t>
      </w:r>
      <w:r w:rsidRPr="00603A50">
        <w:t>+49%).</w:t>
      </w:r>
    </w:p>
    <w:p w14:paraId="235D6430" w14:textId="77777777" w:rsidR="00DF089E" w:rsidRPr="00603A50" w:rsidRDefault="00DF089E" w:rsidP="00DF089E">
      <w:r w:rsidRPr="00603A50">
        <w:t>С</w:t>
      </w:r>
      <w:r w:rsidR="00833672" w:rsidRPr="00603A50">
        <w:t xml:space="preserve"> </w:t>
      </w:r>
      <w:r w:rsidRPr="00603A50">
        <w:t>начала</w:t>
      </w:r>
      <w:r w:rsidR="00833672" w:rsidRPr="00603A50">
        <w:t xml:space="preserve"> </w:t>
      </w:r>
      <w:r w:rsidRPr="00603A50">
        <w:t>года</w:t>
      </w:r>
      <w:r w:rsidR="00833672" w:rsidRPr="00603A50">
        <w:t xml:space="preserve"> </w:t>
      </w:r>
      <w:r w:rsidRPr="00603A50">
        <w:t>россияне</w:t>
      </w:r>
      <w:r w:rsidR="00833672" w:rsidRPr="00603A50">
        <w:t xml:space="preserve"> </w:t>
      </w:r>
      <w:r w:rsidRPr="00603A50">
        <w:t>заключили</w:t>
      </w:r>
      <w:r w:rsidR="00833672" w:rsidRPr="00603A50">
        <w:t xml:space="preserve"> </w:t>
      </w:r>
      <w:r w:rsidRPr="00603A50">
        <w:t>более</w:t>
      </w:r>
      <w:r w:rsidR="00833672" w:rsidRPr="00603A50">
        <w:t xml:space="preserve"> </w:t>
      </w:r>
      <w:r w:rsidRPr="00603A50">
        <w:t>1</w:t>
      </w:r>
      <w:r w:rsidR="00833672" w:rsidRPr="00603A50">
        <w:t xml:space="preserve"> </w:t>
      </w:r>
      <w:r w:rsidRPr="00603A50">
        <w:t>млн</w:t>
      </w:r>
      <w:r w:rsidR="00833672" w:rsidRPr="00603A50">
        <w:t xml:space="preserve"> </w:t>
      </w:r>
      <w:r w:rsidRPr="00603A50">
        <w:t>договоров</w:t>
      </w:r>
      <w:r w:rsidR="00833672" w:rsidRPr="00603A50">
        <w:t xml:space="preserve"> </w:t>
      </w:r>
      <w:r w:rsidRPr="00603A50">
        <w:t>по</w:t>
      </w:r>
      <w:r w:rsidR="00833672" w:rsidRPr="00603A50">
        <w:t xml:space="preserve"> </w:t>
      </w:r>
      <w:r w:rsidRPr="00603A50">
        <w:t>ПДС,</w:t>
      </w:r>
      <w:r w:rsidR="00833672" w:rsidRPr="00603A50">
        <w:t xml:space="preserve"> </w:t>
      </w:r>
      <w:r w:rsidRPr="00603A50">
        <w:t>сообщили</w:t>
      </w:r>
      <w:r w:rsidR="00833672" w:rsidRPr="00603A50">
        <w:t xml:space="preserve"> </w:t>
      </w:r>
      <w:r w:rsidRPr="00603A50">
        <w:t>изданию</w:t>
      </w:r>
      <w:r w:rsidR="00833672" w:rsidRPr="00603A50">
        <w:t xml:space="preserve"> </w:t>
      </w:r>
      <w:r w:rsidRPr="00603A50">
        <w:t>в</w:t>
      </w:r>
      <w:r w:rsidR="00833672" w:rsidRPr="00603A50">
        <w:t xml:space="preserve"> </w:t>
      </w:r>
      <w:r w:rsidRPr="00603A50">
        <w:t>Национальной</w:t>
      </w:r>
      <w:r w:rsidR="00833672" w:rsidRPr="00603A50">
        <w:t xml:space="preserve"> </w:t>
      </w:r>
      <w:r w:rsidRPr="00603A50">
        <w:t>ассоциации</w:t>
      </w:r>
      <w:r w:rsidR="00833672" w:rsidRPr="00603A50">
        <w:t xml:space="preserve"> </w:t>
      </w:r>
      <w:r w:rsidRPr="00603A50">
        <w:t>негосударственных</w:t>
      </w:r>
      <w:r w:rsidR="00833672" w:rsidRPr="00603A50">
        <w:t xml:space="preserve"> </w:t>
      </w:r>
      <w:r w:rsidRPr="00603A50">
        <w:t>пенсионных</w:t>
      </w:r>
      <w:r w:rsidR="00833672" w:rsidRPr="00603A50">
        <w:t xml:space="preserve"> </w:t>
      </w:r>
      <w:r w:rsidRPr="00603A50">
        <w:t>фондов</w:t>
      </w:r>
      <w:r w:rsidR="00833672" w:rsidRPr="00603A50">
        <w:t xml:space="preserve"> </w:t>
      </w:r>
      <w:r w:rsidRPr="00603A50">
        <w:t>22</w:t>
      </w:r>
      <w:r w:rsidR="00833672" w:rsidRPr="00603A50">
        <w:t xml:space="preserve"> </w:t>
      </w:r>
      <w:r w:rsidRPr="00603A50">
        <w:t>августа.</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объем</w:t>
      </w:r>
      <w:r w:rsidR="00833672" w:rsidRPr="00603A50">
        <w:t xml:space="preserve"> </w:t>
      </w:r>
      <w:r w:rsidRPr="00603A50">
        <w:t>привлеченных</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средств</w:t>
      </w:r>
      <w:r w:rsidR="00833672" w:rsidRPr="00603A50">
        <w:t xml:space="preserve"> </w:t>
      </w:r>
      <w:r w:rsidRPr="00603A50">
        <w:t>приблизился</w:t>
      </w:r>
      <w:r w:rsidR="00833672" w:rsidRPr="00603A50">
        <w:t xml:space="preserve"> </w:t>
      </w:r>
      <w:r w:rsidRPr="00603A50">
        <w:t>к</w:t>
      </w:r>
      <w:r w:rsidR="00833672" w:rsidRPr="00603A50">
        <w:t xml:space="preserve"> </w:t>
      </w:r>
      <w:r w:rsidRPr="00603A50">
        <w:t>50</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Остальные</w:t>
      </w:r>
      <w:r w:rsidR="00833672" w:rsidRPr="00603A50">
        <w:t xml:space="preserve"> </w:t>
      </w:r>
      <w:r w:rsidRPr="00603A50">
        <w:t>44</w:t>
      </w:r>
      <w:r w:rsidR="00833672" w:rsidRPr="00603A50">
        <w:t xml:space="preserve"> </w:t>
      </w:r>
      <w:r w:rsidRPr="00603A50">
        <w:t>млрд</w:t>
      </w:r>
      <w:r w:rsidR="00833672" w:rsidRPr="00603A50">
        <w:t xml:space="preserve"> - </w:t>
      </w:r>
      <w:r w:rsidRPr="00603A50">
        <w:t>приходятся</w:t>
      </w:r>
      <w:r w:rsidR="00833672" w:rsidRPr="00603A50">
        <w:t xml:space="preserve"> </w:t>
      </w:r>
      <w:r w:rsidRPr="00603A50">
        <w:t>на</w:t>
      </w:r>
      <w:r w:rsidR="00833672" w:rsidRPr="00603A50">
        <w:t xml:space="preserve"> </w:t>
      </w:r>
      <w:r w:rsidRPr="00603A50">
        <w:t>другие</w:t>
      </w:r>
      <w:r w:rsidR="00833672" w:rsidRPr="00603A50">
        <w:t xml:space="preserve"> </w:t>
      </w:r>
      <w:r w:rsidRPr="00603A50">
        <w:t>программы</w:t>
      </w:r>
      <w:r w:rsidR="00833672" w:rsidRPr="00603A50">
        <w:t xml:space="preserve"> </w:t>
      </w:r>
      <w:r w:rsidRPr="00603A50">
        <w:t>НПФ,</w:t>
      </w:r>
      <w:r w:rsidR="00833672" w:rsidRPr="00603A50">
        <w:t xml:space="preserve"> </w:t>
      </w:r>
      <w:r w:rsidRPr="00603A50">
        <w:t>например,</w:t>
      </w:r>
      <w:r w:rsidR="00833672" w:rsidRPr="00603A50">
        <w:t xml:space="preserve"> </w:t>
      </w:r>
      <w:r w:rsidRPr="00603A50">
        <w:t>корпоративные.</w:t>
      </w:r>
    </w:p>
    <w:p w14:paraId="50D94AE5" w14:textId="77777777" w:rsidR="00DF089E" w:rsidRPr="00603A50" w:rsidRDefault="00DF089E" w:rsidP="00DF089E">
      <w:r w:rsidRPr="00603A50">
        <w:t>Но</w:t>
      </w:r>
      <w:r w:rsidR="00833672" w:rsidRPr="00603A50">
        <w:t xml:space="preserve"> </w:t>
      </w:r>
      <w:r w:rsidRPr="00603A50">
        <w:t>100</w:t>
      </w:r>
      <w:r w:rsidR="00833672" w:rsidRPr="00603A50">
        <w:t xml:space="preserve"> </w:t>
      </w:r>
      <w:r w:rsidRPr="00603A50">
        <w:t>млрд</w:t>
      </w:r>
      <w:r w:rsidR="00833672" w:rsidRPr="00603A50">
        <w:t xml:space="preserve"> </w:t>
      </w:r>
      <w:r w:rsidRPr="00603A50">
        <w:t>по-прежнему</w:t>
      </w:r>
      <w:r w:rsidR="00833672" w:rsidRPr="00603A50">
        <w:t xml:space="preserve"> </w:t>
      </w:r>
      <w:r w:rsidRPr="00603A50">
        <w:t>крайне</w:t>
      </w:r>
      <w:r w:rsidR="00833672" w:rsidRPr="00603A50">
        <w:t xml:space="preserve"> </w:t>
      </w:r>
      <w:r w:rsidRPr="00603A50">
        <w:t>мало</w:t>
      </w:r>
      <w:r w:rsidR="00833672" w:rsidRPr="00603A50">
        <w:t xml:space="preserve"> </w:t>
      </w:r>
      <w:r w:rsidRPr="00603A50">
        <w:t>в</w:t>
      </w:r>
      <w:r w:rsidR="00833672" w:rsidRPr="00603A50">
        <w:t xml:space="preserve"> </w:t>
      </w:r>
      <w:r w:rsidRPr="00603A50">
        <w:t>сравнении</w:t>
      </w:r>
      <w:r w:rsidR="00833672" w:rsidRPr="00603A50">
        <w:t xml:space="preserve"> </w:t>
      </w:r>
      <w:r w:rsidRPr="00603A50">
        <w:t>с</w:t>
      </w:r>
      <w:r w:rsidR="00833672" w:rsidRPr="00603A50">
        <w:t xml:space="preserve"> </w:t>
      </w:r>
      <w:r w:rsidRPr="00603A50">
        <w:t>обязательной</w:t>
      </w:r>
      <w:r w:rsidR="00833672" w:rsidRPr="00603A50">
        <w:t xml:space="preserve"> </w:t>
      </w:r>
      <w:r w:rsidRPr="00603A50">
        <w:t>пенсионной</w:t>
      </w:r>
      <w:r w:rsidR="00833672" w:rsidRPr="00603A50">
        <w:t xml:space="preserve"> </w:t>
      </w:r>
      <w:r w:rsidRPr="00603A50">
        <w:t>системой</w:t>
      </w:r>
      <w:r w:rsidR="00833672" w:rsidRPr="00603A50">
        <w:t xml:space="preserve"> - </w:t>
      </w:r>
      <w:r w:rsidRPr="00603A50">
        <w:t>за</w:t>
      </w:r>
      <w:r w:rsidR="00833672" w:rsidRPr="00603A50">
        <w:t xml:space="preserve"> </w:t>
      </w:r>
      <w:r w:rsidRPr="00603A50">
        <w:t>пять</w:t>
      </w:r>
      <w:r w:rsidR="00833672" w:rsidRPr="00603A50">
        <w:t xml:space="preserve"> </w:t>
      </w:r>
      <w:r w:rsidRPr="00603A50">
        <w:t>месяцев</w:t>
      </w:r>
      <w:r w:rsidR="00833672" w:rsidRPr="00603A50">
        <w:t xml:space="preserve"> </w:t>
      </w:r>
      <w:r w:rsidRPr="00603A50">
        <w:t>туда</w:t>
      </w:r>
      <w:r w:rsidR="00833672" w:rsidRPr="00603A50">
        <w:t xml:space="preserve"> </w:t>
      </w:r>
      <w:r w:rsidRPr="00603A50">
        <w:t>отчислено</w:t>
      </w:r>
      <w:r w:rsidR="00833672" w:rsidRPr="00603A50">
        <w:t xml:space="preserve"> </w:t>
      </w:r>
      <w:r w:rsidRPr="00603A50">
        <w:t>3,7</w:t>
      </w:r>
      <w:r w:rsidR="00833672" w:rsidRPr="00603A50">
        <w:t xml:space="preserve"> </w:t>
      </w:r>
      <w:r w:rsidRPr="00603A50">
        <w:t>трлн,</w:t>
      </w:r>
      <w:r w:rsidR="00833672" w:rsidRPr="00603A50">
        <w:t xml:space="preserve"> </w:t>
      </w:r>
      <w:r w:rsidRPr="00603A50">
        <w:t>пишут</w:t>
      </w:r>
      <w:r w:rsidR="00833672" w:rsidRPr="00603A50">
        <w:t xml:space="preserve"> «</w:t>
      </w:r>
      <w:r w:rsidRPr="00603A50">
        <w:t>Известия</w:t>
      </w:r>
      <w:r w:rsidR="00833672" w:rsidRPr="00603A50">
        <w:t>»</w:t>
      </w:r>
      <w:r w:rsidRPr="00603A50">
        <w:t>.</w:t>
      </w:r>
    </w:p>
    <w:p w14:paraId="3B1B1BA4" w14:textId="77777777" w:rsidR="00DF089E" w:rsidRPr="00603A50" w:rsidRDefault="00DF089E" w:rsidP="00DF089E">
      <w:r w:rsidRPr="00603A50">
        <w:lastRenderedPageBreak/>
        <w:t>Спрос</w:t>
      </w:r>
      <w:r w:rsidR="00833672" w:rsidRPr="00603A50">
        <w:t xml:space="preserve"> </w:t>
      </w:r>
      <w:r w:rsidRPr="00603A50">
        <w:t>на</w:t>
      </w:r>
      <w:r w:rsidR="00833672" w:rsidRPr="00603A50">
        <w:t xml:space="preserve"> </w:t>
      </w:r>
      <w:r w:rsidRPr="00603A50">
        <w:t>добровольные</w:t>
      </w:r>
      <w:r w:rsidR="00833672" w:rsidRPr="00603A50">
        <w:t xml:space="preserve"> </w:t>
      </w:r>
      <w:r w:rsidRPr="00603A50">
        <w:t>накопления</w:t>
      </w:r>
      <w:r w:rsidR="00833672" w:rsidRPr="00603A50">
        <w:t xml:space="preserve"> </w:t>
      </w:r>
      <w:r w:rsidRPr="00603A50">
        <w:t>подскочил</w:t>
      </w:r>
      <w:r w:rsidR="00833672" w:rsidRPr="00603A50">
        <w:t xml:space="preserve"> </w:t>
      </w:r>
      <w:r w:rsidRPr="00603A50">
        <w:t>благодаря</w:t>
      </w:r>
      <w:r w:rsidR="00833672" w:rsidRPr="00603A50">
        <w:t xml:space="preserve"> </w:t>
      </w:r>
      <w:r w:rsidRPr="00603A50">
        <w:t>запущенной</w:t>
      </w:r>
      <w:r w:rsidR="00833672" w:rsidRPr="00603A50">
        <w:t xml:space="preserve"> </w:t>
      </w:r>
      <w:r w:rsidRPr="00603A50">
        <w:t>в</w:t>
      </w:r>
      <w:r w:rsidR="00833672" w:rsidRPr="00603A50">
        <w:t xml:space="preserve"> </w:t>
      </w:r>
      <w:r w:rsidRPr="00603A50">
        <w:t>этом</w:t>
      </w:r>
      <w:r w:rsidR="00833672" w:rsidRPr="00603A50">
        <w:t xml:space="preserve"> </w:t>
      </w:r>
      <w:r w:rsidRPr="00603A50">
        <w:t>году</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которая</w:t>
      </w:r>
      <w:r w:rsidR="00833672" w:rsidRPr="00603A50">
        <w:t xml:space="preserve"> </w:t>
      </w:r>
      <w:r w:rsidRPr="00603A50">
        <w:t>позволяет</w:t>
      </w:r>
      <w:r w:rsidR="00833672" w:rsidRPr="00603A50">
        <w:t xml:space="preserve"> </w:t>
      </w:r>
      <w:r w:rsidRPr="00603A50">
        <w:t>получить</w:t>
      </w:r>
      <w:r w:rsidR="00833672" w:rsidRPr="00603A50">
        <w:t xml:space="preserve"> </w:t>
      </w:r>
      <w:r w:rsidRPr="00603A50">
        <w:t>софинансирование</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до</w:t>
      </w:r>
      <w:r w:rsidR="00833672" w:rsidRPr="00603A50">
        <w:t xml:space="preserve"> </w:t>
      </w:r>
      <w:r w:rsidRPr="00603A50">
        <w:t>36</w:t>
      </w:r>
      <w:r w:rsidR="00833672" w:rsidRPr="00603A50">
        <w:t xml:space="preserve"> </w:t>
      </w:r>
      <w:r w:rsidRPr="00603A50">
        <w:t>тыс.</w:t>
      </w:r>
      <w:r w:rsidR="00833672" w:rsidRPr="00603A50">
        <w:t xml:space="preserve"> </w:t>
      </w:r>
      <w:r w:rsidRPr="00603A50">
        <w:t>в</w:t>
      </w:r>
      <w:r w:rsidR="00833672" w:rsidRPr="00603A50">
        <w:t xml:space="preserve"> </w:t>
      </w:r>
      <w:r w:rsidRPr="00603A50">
        <w:t>год.</w:t>
      </w:r>
      <w:r w:rsidR="00833672" w:rsidRPr="00603A50">
        <w:t xml:space="preserve"> </w:t>
      </w:r>
      <w:r w:rsidRPr="00603A50">
        <w:t>Но</w:t>
      </w:r>
      <w:r w:rsidR="00833672" w:rsidRPr="00603A50">
        <w:t xml:space="preserve"> </w:t>
      </w:r>
      <w:r w:rsidRPr="00603A50">
        <w:t>в</w:t>
      </w:r>
      <w:r w:rsidR="00833672" w:rsidRPr="00603A50">
        <w:t xml:space="preserve"> </w:t>
      </w:r>
      <w:r w:rsidRPr="00603A50">
        <w:t>итоге,</w:t>
      </w:r>
      <w:r w:rsidR="00833672" w:rsidRPr="00603A50">
        <w:t xml:space="preserve"> </w:t>
      </w:r>
      <w:r w:rsidRPr="00603A50">
        <w:t>даже</w:t>
      </w:r>
      <w:r w:rsidR="00833672" w:rsidRPr="00603A50">
        <w:t xml:space="preserve"> </w:t>
      </w:r>
      <w:r w:rsidRPr="00603A50">
        <w:t>если</w:t>
      </w:r>
      <w:r w:rsidR="00833672" w:rsidRPr="00603A50">
        <w:t xml:space="preserve"> </w:t>
      </w:r>
      <w:r w:rsidRPr="00603A50">
        <w:t>человек</w:t>
      </w:r>
      <w:r w:rsidR="00833672" w:rsidRPr="00603A50">
        <w:t xml:space="preserve"> </w:t>
      </w:r>
      <w:r w:rsidRPr="00603A50">
        <w:t>с</w:t>
      </w:r>
      <w:r w:rsidR="00833672" w:rsidRPr="00603A50">
        <w:t xml:space="preserve"> </w:t>
      </w:r>
      <w:r w:rsidRPr="00603A50">
        <w:t>30</w:t>
      </w:r>
      <w:r w:rsidR="00833672" w:rsidRPr="00603A50">
        <w:t xml:space="preserve"> </w:t>
      </w:r>
      <w:r w:rsidRPr="00603A50">
        <w:t>лет</w:t>
      </w:r>
      <w:r w:rsidR="00833672" w:rsidRPr="00603A50">
        <w:t xml:space="preserve"> </w:t>
      </w:r>
      <w:r w:rsidRPr="00603A50">
        <w:t>начнет</w:t>
      </w:r>
      <w:r w:rsidR="00833672" w:rsidRPr="00603A50">
        <w:t xml:space="preserve"> </w:t>
      </w:r>
      <w:r w:rsidRPr="00603A50">
        <w:t>перечислять</w:t>
      </w:r>
      <w:r w:rsidR="00833672" w:rsidRPr="00603A50">
        <w:t xml:space="preserve"> </w:t>
      </w:r>
      <w:r w:rsidRPr="00603A50">
        <w:t>по</w:t>
      </w:r>
      <w:r w:rsidR="00833672" w:rsidRPr="00603A50">
        <w:t xml:space="preserve"> </w:t>
      </w:r>
      <w:r w:rsidRPr="00603A50">
        <w:t>2,5</w:t>
      </w:r>
      <w:r w:rsidR="00833672" w:rsidRPr="00603A50">
        <w:t xml:space="preserve"> </w:t>
      </w:r>
      <w:r w:rsidRPr="00603A50">
        <w:t>тыс.</w:t>
      </w:r>
      <w:r w:rsidR="00833672" w:rsidRPr="00603A50">
        <w:t xml:space="preserve"> </w:t>
      </w:r>
      <w:r w:rsidRPr="00603A50">
        <w:t>в</w:t>
      </w:r>
      <w:r w:rsidR="00833672" w:rsidRPr="00603A50">
        <w:t xml:space="preserve"> </w:t>
      </w:r>
      <w:r w:rsidRPr="00603A50">
        <w:t>месяц,</w:t>
      </w:r>
      <w:r w:rsidR="00833672" w:rsidRPr="00603A50">
        <w:t xml:space="preserve"> </w:t>
      </w:r>
      <w:r w:rsidRPr="00603A50">
        <w:t>к</w:t>
      </w:r>
      <w:r w:rsidR="00833672" w:rsidRPr="00603A50">
        <w:t xml:space="preserve"> </w:t>
      </w:r>
      <w:r w:rsidRPr="00603A50">
        <w:t>выходу</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он</w:t>
      </w:r>
      <w:r w:rsidR="00833672" w:rsidRPr="00603A50">
        <w:t xml:space="preserve"> </w:t>
      </w:r>
      <w:r w:rsidRPr="00603A50">
        <w:t>будет</w:t>
      </w:r>
      <w:r w:rsidR="00833672" w:rsidRPr="00603A50">
        <w:t xml:space="preserve"> </w:t>
      </w:r>
      <w:r w:rsidRPr="00603A50">
        <w:t>иметь</w:t>
      </w:r>
      <w:r w:rsidR="00833672" w:rsidRPr="00603A50">
        <w:t xml:space="preserve"> </w:t>
      </w:r>
      <w:r w:rsidRPr="00603A50">
        <w:t>дополнительно</w:t>
      </w:r>
      <w:r w:rsidR="00833672" w:rsidRPr="00603A50">
        <w:t xml:space="preserve"> </w:t>
      </w:r>
      <w:r w:rsidRPr="00603A50">
        <w:t>порядка</w:t>
      </w:r>
      <w:r w:rsidR="00833672" w:rsidRPr="00603A50">
        <w:t xml:space="preserve"> </w:t>
      </w:r>
      <w:r w:rsidRPr="00603A50">
        <w:t>17</w:t>
      </w:r>
      <w:r w:rsidR="00833672" w:rsidRPr="00603A50">
        <w:t>-</w:t>
      </w:r>
      <w:r w:rsidRPr="00603A50">
        <w:t>18</w:t>
      </w:r>
      <w:r w:rsidR="00833672" w:rsidRPr="00603A50">
        <w:t xml:space="preserve"> </w:t>
      </w:r>
      <w:r w:rsidRPr="00603A50">
        <w:t>тыс.</w:t>
      </w:r>
      <w:r w:rsidR="00833672" w:rsidRPr="00603A50">
        <w:t xml:space="preserve"> </w:t>
      </w:r>
      <w:r w:rsidRPr="00603A50">
        <w:t>в</w:t>
      </w:r>
      <w:r w:rsidR="00833672" w:rsidRPr="00603A50">
        <w:t xml:space="preserve"> </w:t>
      </w:r>
      <w:r w:rsidRPr="00603A50">
        <w:t>месяц.</w:t>
      </w:r>
    </w:p>
    <w:p w14:paraId="1A00445D" w14:textId="77777777" w:rsidR="00DF089E" w:rsidRPr="00603A50" w:rsidRDefault="00336D8A" w:rsidP="00DF089E">
      <w:hyperlink r:id="rId15" w:history="1">
        <w:r w:rsidR="00DF089E" w:rsidRPr="00603A50">
          <w:rPr>
            <w:rStyle w:val="a3"/>
          </w:rPr>
          <w:t>https://www.finmarket.ru/main/article/6250220</w:t>
        </w:r>
      </w:hyperlink>
      <w:r w:rsidR="00833672" w:rsidRPr="00603A50">
        <w:t xml:space="preserve"> </w:t>
      </w:r>
    </w:p>
    <w:p w14:paraId="174B58D6" w14:textId="77777777" w:rsidR="008D6271" w:rsidRPr="00603A50" w:rsidRDefault="008D6271" w:rsidP="008D6271">
      <w:pPr>
        <w:pStyle w:val="2"/>
      </w:pPr>
      <w:bookmarkStart w:id="54" w:name="_Toc177364682"/>
      <w:bookmarkStart w:id="55" w:name="_Hlk177362776"/>
      <w:bookmarkEnd w:id="52"/>
      <w:r w:rsidRPr="00603A50">
        <w:t>РБК,</w:t>
      </w:r>
      <w:r w:rsidR="00833672" w:rsidRPr="00603A50">
        <w:t xml:space="preserve"> </w:t>
      </w:r>
      <w:r w:rsidRPr="00603A50">
        <w:t>15.09.2024,</w:t>
      </w:r>
      <w:r w:rsidR="00833672" w:rsidRPr="00603A50">
        <w:t xml:space="preserve"> </w:t>
      </w:r>
      <w:r w:rsidRPr="00603A50">
        <w:t>Найдены</w:t>
      </w:r>
      <w:r w:rsidR="00833672" w:rsidRPr="00603A50">
        <w:t xml:space="preserve"> </w:t>
      </w:r>
      <w:r w:rsidRPr="00603A50">
        <w:t>5</w:t>
      </w:r>
      <w:r w:rsidR="00833672" w:rsidRPr="00603A50">
        <w:t xml:space="preserve"> </w:t>
      </w:r>
      <w:r w:rsidRPr="00603A50">
        <w:t>вариантов</w:t>
      </w:r>
      <w:r w:rsidR="00833672" w:rsidRPr="00603A50">
        <w:t xml:space="preserve"> </w:t>
      </w:r>
      <w:r w:rsidRPr="00603A50">
        <w:t>получения</w:t>
      </w:r>
      <w:r w:rsidR="00833672" w:rsidRPr="00603A50">
        <w:t xml:space="preserve"> </w:t>
      </w:r>
      <w:r w:rsidRPr="00603A50">
        <w:t>дохода</w:t>
      </w:r>
      <w:r w:rsidR="00833672" w:rsidRPr="00603A50">
        <w:t xml:space="preserve"> </w:t>
      </w:r>
      <w:r w:rsidRPr="00603A50">
        <w:t>по</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bookmarkEnd w:id="54"/>
    </w:p>
    <w:p w14:paraId="409BD44C" w14:textId="77777777" w:rsidR="008D6271" w:rsidRPr="00603A50" w:rsidRDefault="008D6271" w:rsidP="00603A50">
      <w:pPr>
        <w:pStyle w:val="3"/>
      </w:pPr>
      <w:bookmarkStart w:id="56" w:name="_Toc177364683"/>
      <w:r w:rsidRPr="00603A50">
        <w:t>Софинансирование,</w:t>
      </w:r>
      <w:r w:rsidR="00833672" w:rsidRPr="00603A50">
        <w:t xml:space="preserve"> </w:t>
      </w:r>
      <w:r w:rsidRPr="00603A50">
        <w:t>два</w:t>
      </w:r>
      <w:r w:rsidR="00833672" w:rsidRPr="00603A50">
        <w:t xml:space="preserve"> </w:t>
      </w:r>
      <w:r w:rsidRPr="00603A50">
        <w:t>налоговых</w:t>
      </w:r>
      <w:r w:rsidR="00833672" w:rsidRPr="00603A50">
        <w:t xml:space="preserve"> </w:t>
      </w:r>
      <w:r w:rsidRPr="00603A50">
        <w:t>вычета</w:t>
      </w:r>
      <w:r w:rsidR="00833672" w:rsidRPr="00603A50">
        <w:t xml:space="preserve"> - </w:t>
      </w:r>
      <w:r w:rsidRPr="00603A50">
        <w:t>преференции</w:t>
      </w:r>
      <w:r w:rsidR="00833672" w:rsidRPr="00603A50">
        <w:t xml:space="preserve"> </w:t>
      </w:r>
      <w:r w:rsidRPr="00603A50">
        <w:t>по</w:t>
      </w:r>
      <w:r w:rsidR="00833672" w:rsidRPr="00603A50">
        <w:t xml:space="preserve"> </w:t>
      </w:r>
      <w:r w:rsidRPr="00603A50">
        <w:t>ПДС</w:t>
      </w:r>
      <w:r w:rsidR="00833672" w:rsidRPr="00603A50">
        <w:t xml:space="preserve"> </w:t>
      </w:r>
      <w:r w:rsidRPr="00603A50">
        <w:t>должны</w:t>
      </w:r>
      <w:r w:rsidR="00833672" w:rsidRPr="00603A50">
        <w:t xml:space="preserve"> </w:t>
      </w:r>
      <w:r w:rsidRPr="00603A50">
        <w:t>убедить</w:t>
      </w:r>
      <w:r w:rsidR="00833672" w:rsidRPr="00603A50">
        <w:t xml:space="preserve"> </w:t>
      </w:r>
      <w:r w:rsidRPr="00603A50">
        <w:t>россиян</w:t>
      </w:r>
      <w:r w:rsidR="00833672" w:rsidRPr="00603A50">
        <w:t xml:space="preserve"> </w:t>
      </w:r>
      <w:r w:rsidRPr="00603A50">
        <w:t>копить</w:t>
      </w:r>
      <w:r w:rsidR="00833672" w:rsidRPr="00603A50">
        <w:t xml:space="preserve"> </w:t>
      </w:r>
      <w:r w:rsidRPr="00603A50">
        <w:t>долгосрочно.</w:t>
      </w:r>
      <w:r w:rsidR="00833672" w:rsidRPr="00603A50">
        <w:t xml:space="preserve"> </w:t>
      </w:r>
      <w:r w:rsidRPr="00603A50">
        <w:t>Кому,</w:t>
      </w:r>
      <w:r w:rsidR="00833672" w:rsidRPr="00603A50">
        <w:t xml:space="preserve"> </w:t>
      </w:r>
      <w:r w:rsidRPr="00603A50">
        <w:t>сколько</w:t>
      </w:r>
      <w:r w:rsidR="00833672" w:rsidRPr="00603A50">
        <w:t xml:space="preserve"> </w:t>
      </w:r>
      <w:r w:rsidRPr="00603A50">
        <w:t>и</w:t>
      </w:r>
      <w:r w:rsidR="00833672" w:rsidRPr="00603A50">
        <w:t xml:space="preserve"> </w:t>
      </w:r>
      <w:r w:rsidRPr="00603A50">
        <w:t>как</w:t>
      </w:r>
      <w:r w:rsidR="00833672" w:rsidRPr="00603A50">
        <w:t xml:space="preserve"> </w:t>
      </w:r>
      <w:r w:rsidRPr="00603A50">
        <w:t>долго</w:t>
      </w:r>
      <w:r w:rsidR="00833672" w:rsidRPr="00603A50">
        <w:t xml:space="preserve"> </w:t>
      </w:r>
      <w:r w:rsidRPr="00603A50">
        <w:t>нужно</w:t>
      </w:r>
      <w:r w:rsidR="00833672" w:rsidRPr="00603A50">
        <w:t xml:space="preserve"> </w:t>
      </w:r>
      <w:r w:rsidRPr="00603A50">
        <w:t>вкладывать</w:t>
      </w:r>
      <w:r w:rsidR="00833672" w:rsidRPr="00603A50">
        <w:t xml:space="preserve"> </w:t>
      </w:r>
      <w:r w:rsidRPr="00603A50">
        <w:t>в</w:t>
      </w:r>
      <w:r w:rsidR="00833672" w:rsidRPr="00603A50">
        <w:t xml:space="preserve"> </w:t>
      </w:r>
      <w:r w:rsidRPr="00603A50">
        <w:t>ПДС,</w:t>
      </w:r>
      <w:r w:rsidR="00833672" w:rsidRPr="00603A50">
        <w:t xml:space="preserve"> </w:t>
      </w:r>
      <w:r w:rsidRPr="00603A50">
        <w:t>чтобы</w:t>
      </w:r>
      <w:r w:rsidR="00833672" w:rsidRPr="00603A50">
        <w:t xml:space="preserve"> </w:t>
      </w:r>
      <w:r w:rsidRPr="00603A50">
        <w:t>получить</w:t>
      </w:r>
      <w:r w:rsidR="00833672" w:rsidRPr="00603A50">
        <w:t xml:space="preserve"> </w:t>
      </w:r>
      <w:r w:rsidRPr="00603A50">
        <w:t>наиболее</w:t>
      </w:r>
      <w:r w:rsidR="00833672" w:rsidRPr="00603A50">
        <w:t xml:space="preserve"> </w:t>
      </w:r>
      <w:r w:rsidRPr="00603A50">
        <w:t>высокий</w:t>
      </w:r>
      <w:r w:rsidR="00833672" w:rsidRPr="00603A50">
        <w:t xml:space="preserve"> </w:t>
      </w:r>
      <w:r w:rsidRPr="00603A50">
        <w:t>доход,</w:t>
      </w:r>
      <w:r w:rsidR="00833672" w:rsidRPr="00603A50">
        <w:t xml:space="preserve"> </w:t>
      </w:r>
      <w:r w:rsidRPr="00603A50">
        <w:t>подсчитал</w:t>
      </w:r>
      <w:r w:rsidR="00833672" w:rsidRPr="00603A50">
        <w:t xml:space="preserve"> </w:t>
      </w:r>
      <w:r w:rsidRPr="00603A50">
        <w:t>Сергей</w:t>
      </w:r>
      <w:r w:rsidR="00833672" w:rsidRPr="00603A50">
        <w:t xml:space="preserve"> </w:t>
      </w:r>
      <w:r w:rsidRPr="00603A50">
        <w:t>Кикевич.</w:t>
      </w:r>
      <w:bookmarkEnd w:id="56"/>
    </w:p>
    <w:p w14:paraId="352C372F" w14:textId="77777777" w:rsidR="008D6271" w:rsidRPr="00603A50" w:rsidRDefault="008D6271" w:rsidP="008D6271">
      <w:r w:rsidRPr="00603A50">
        <w:t>С</w:t>
      </w:r>
      <w:r w:rsidR="00833672" w:rsidRPr="00603A50">
        <w:t xml:space="preserve"> </w:t>
      </w:r>
      <w:r w:rsidRPr="00603A50">
        <w:t>2024</w:t>
      </w:r>
      <w:r w:rsidR="00833672" w:rsidRPr="00603A50">
        <w:t xml:space="preserve"> </w:t>
      </w:r>
      <w:r w:rsidRPr="00603A50">
        <w:t>года</w:t>
      </w:r>
      <w:r w:rsidR="00833672" w:rsidRPr="00603A50">
        <w:t xml:space="preserve"> </w:t>
      </w:r>
      <w:r w:rsidRPr="00603A50">
        <w:t>россияне</w:t>
      </w:r>
      <w:r w:rsidR="00833672" w:rsidRPr="00603A50">
        <w:t xml:space="preserve"> </w:t>
      </w:r>
      <w:r w:rsidRPr="00603A50">
        <w:t>получили</w:t>
      </w:r>
      <w:r w:rsidR="00833672" w:rsidRPr="00603A50">
        <w:t xml:space="preserve"> </w:t>
      </w:r>
      <w:r w:rsidRPr="00603A50">
        <w:t>возможность</w:t>
      </w:r>
      <w:r w:rsidR="00833672" w:rsidRPr="00603A50">
        <w:t xml:space="preserve"> </w:t>
      </w:r>
      <w:r w:rsidRPr="00603A50">
        <w:t>пользоваться</w:t>
      </w:r>
      <w:r w:rsidR="00833672" w:rsidRPr="00603A50">
        <w:t xml:space="preserve"> </w:t>
      </w:r>
      <w:r w:rsidRPr="00603A50">
        <w:t>программой</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Заключить</w:t>
      </w:r>
      <w:r w:rsidR="00833672" w:rsidRPr="00603A50">
        <w:t xml:space="preserve"> </w:t>
      </w:r>
      <w:r w:rsidRPr="00603A50">
        <w:t>договор</w:t>
      </w:r>
      <w:r w:rsidR="00833672" w:rsidRPr="00603A50">
        <w:t xml:space="preserve"> </w:t>
      </w:r>
      <w:r w:rsidRPr="00603A50">
        <w:t>ПДС</w:t>
      </w:r>
      <w:r w:rsidR="00833672" w:rsidRPr="00603A50">
        <w:t xml:space="preserve"> </w:t>
      </w:r>
      <w:r w:rsidRPr="00603A50">
        <w:t>можно</w:t>
      </w:r>
      <w:r w:rsidR="00833672" w:rsidRPr="00603A50">
        <w:t xml:space="preserve"> </w:t>
      </w:r>
      <w:r w:rsidRPr="00603A50">
        <w:t>с</w:t>
      </w:r>
      <w:r w:rsidR="00833672" w:rsidRPr="00603A50">
        <w:t xml:space="preserve"> </w:t>
      </w:r>
      <w:r w:rsidRPr="00603A50">
        <w:t>одним</w:t>
      </w:r>
      <w:r w:rsidR="00833672" w:rsidRPr="00603A50">
        <w:t xml:space="preserve"> </w:t>
      </w:r>
      <w:r w:rsidRPr="00603A50">
        <w:t>из</w:t>
      </w:r>
      <w:r w:rsidR="00833672" w:rsidRPr="00603A50">
        <w:t xml:space="preserve"> </w:t>
      </w:r>
      <w:r w:rsidRPr="00603A50">
        <w:t>негосударственных</w:t>
      </w:r>
      <w:r w:rsidR="00833672" w:rsidRPr="00603A50">
        <w:t xml:space="preserve"> </w:t>
      </w:r>
      <w:r w:rsidRPr="00603A50">
        <w:t>пенсионных</w:t>
      </w:r>
      <w:r w:rsidR="00833672" w:rsidRPr="00603A50">
        <w:t xml:space="preserve"> </w:t>
      </w:r>
      <w:r w:rsidRPr="00603A50">
        <w:t>фондов</w:t>
      </w:r>
      <w:r w:rsidR="00833672" w:rsidRPr="00603A50">
        <w:t xml:space="preserve"> </w:t>
      </w:r>
      <w:r w:rsidRPr="00603A50">
        <w:t>(НПФ).</w:t>
      </w:r>
      <w:r w:rsidR="00833672" w:rsidRPr="00603A50">
        <w:t xml:space="preserve"> </w:t>
      </w:r>
      <w:r w:rsidRPr="00603A50">
        <w:t>Пока</w:t>
      </w:r>
      <w:r w:rsidR="00833672" w:rsidRPr="00603A50">
        <w:t xml:space="preserve"> </w:t>
      </w:r>
      <w:r w:rsidRPr="00603A50">
        <w:t>к</w:t>
      </w:r>
      <w:r w:rsidR="00833672" w:rsidRPr="00603A50">
        <w:t xml:space="preserve"> </w:t>
      </w:r>
      <w:r w:rsidRPr="00603A50">
        <w:t>программе</w:t>
      </w:r>
      <w:r w:rsidR="00833672" w:rsidRPr="00603A50">
        <w:t xml:space="preserve"> </w:t>
      </w:r>
      <w:r w:rsidRPr="00603A50">
        <w:t>ПДС</w:t>
      </w:r>
      <w:r w:rsidR="00833672" w:rsidRPr="00603A50">
        <w:t xml:space="preserve"> </w:t>
      </w:r>
      <w:r w:rsidRPr="00603A50">
        <w:t>подключились</w:t>
      </w:r>
      <w:r w:rsidR="00833672" w:rsidRPr="00603A50">
        <w:t xml:space="preserve"> </w:t>
      </w:r>
      <w:r w:rsidRPr="00603A50">
        <w:t>не</w:t>
      </w:r>
      <w:r w:rsidR="00833672" w:rsidRPr="00603A50">
        <w:t xml:space="preserve"> </w:t>
      </w:r>
      <w:r w:rsidRPr="00603A50">
        <w:t>все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но</w:t>
      </w:r>
      <w:r w:rsidR="00833672" w:rsidRPr="00603A50">
        <w:t xml:space="preserve"> </w:t>
      </w:r>
      <w:r w:rsidRPr="00603A50">
        <w:t>их</w:t>
      </w:r>
      <w:r w:rsidR="00833672" w:rsidRPr="00603A50">
        <w:t xml:space="preserve"> </w:t>
      </w:r>
      <w:r w:rsidRPr="00603A50">
        <w:t>список</w:t>
      </w:r>
      <w:r w:rsidR="00833672" w:rsidRPr="00603A50">
        <w:t xml:space="preserve"> </w:t>
      </w:r>
      <w:r w:rsidRPr="00603A50">
        <w:t>постепенно</w:t>
      </w:r>
      <w:r w:rsidR="00833672" w:rsidRPr="00603A50">
        <w:t xml:space="preserve"> </w:t>
      </w:r>
      <w:r w:rsidRPr="00603A50">
        <w:t>расширяется.</w:t>
      </w:r>
      <w:r w:rsidR="00833672" w:rsidRPr="00603A50">
        <w:t xml:space="preserve"> </w:t>
      </w:r>
      <w:r w:rsidRPr="00603A50">
        <w:t>В</w:t>
      </w:r>
      <w:r w:rsidR="00833672" w:rsidRPr="00603A50">
        <w:t xml:space="preserve"> </w:t>
      </w:r>
      <w:r w:rsidRPr="00603A50">
        <w:t>ПДС</w:t>
      </w:r>
      <w:r w:rsidR="00833672" w:rsidRPr="00603A50">
        <w:t xml:space="preserve"> </w:t>
      </w:r>
      <w:r w:rsidRPr="00603A50">
        <w:t>можно</w:t>
      </w:r>
      <w:r w:rsidR="00833672" w:rsidRPr="00603A50">
        <w:t xml:space="preserve"> </w:t>
      </w:r>
      <w:r w:rsidRPr="00603A50">
        <w:t>перевести</w:t>
      </w:r>
      <w:r w:rsidR="00833672" w:rsidRPr="00603A50">
        <w:t xml:space="preserve"> </w:t>
      </w:r>
      <w:r w:rsidRPr="00603A50">
        <w:t>уже</w:t>
      </w:r>
      <w:r w:rsidR="00833672" w:rsidRPr="00603A50">
        <w:t xml:space="preserve"> </w:t>
      </w:r>
      <w:r w:rsidRPr="00603A50">
        <w:t>существующие</w:t>
      </w:r>
      <w:r w:rsidR="00833672" w:rsidRPr="00603A50">
        <w:t xml:space="preserve"> </w:t>
      </w:r>
      <w:r w:rsidRPr="00603A50">
        <w:t>накопления,</w:t>
      </w:r>
      <w:r w:rsidR="00833672" w:rsidRPr="00603A50">
        <w:t xml:space="preserve"> </w:t>
      </w:r>
      <w:r w:rsidRPr="00603A50">
        <w:t>которые</w:t>
      </w:r>
      <w:r w:rsidR="00833672" w:rsidRPr="00603A50">
        <w:t xml:space="preserve"> </w:t>
      </w:r>
      <w:r w:rsidRPr="00603A50">
        <w:t>находятся</w:t>
      </w:r>
      <w:r w:rsidR="00833672" w:rsidRPr="00603A50">
        <w:t xml:space="preserve"> </w:t>
      </w:r>
      <w:r w:rsidRPr="00603A50">
        <w:t>в</w:t>
      </w:r>
      <w:r w:rsidR="00833672" w:rsidRPr="00603A50">
        <w:t xml:space="preserve"> </w:t>
      </w:r>
      <w:r w:rsidRPr="00603A50">
        <w:t>негосударственном</w:t>
      </w:r>
      <w:r w:rsidR="00833672" w:rsidRPr="00603A50">
        <w:t xml:space="preserve"> </w:t>
      </w:r>
      <w:r w:rsidRPr="00603A50">
        <w:t>пенсионном</w:t>
      </w:r>
      <w:r w:rsidR="00833672" w:rsidRPr="00603A50">
        <w:t xml:space="preserve"> </w:t>
      </w:r>
      <w:r w:rsidRPr="00603A50">
        <w:t>фонде</w:t>
      </w:r>
      <w:r w:rsidR="00833672" w:rsidRPr="00603A50">
        <w:t xml:space="preserve"> </w:t>
      </w:r>
      <w:r w:rsidRPr="00603A50">
        <w:t>(НПФ)</w:t>
      </w:r>
      <w:r w:rsidR="00833672" w:rsidRPr="00603A50">
        <w:t xml:space="preserve"> </w:t>
      </w:r>
      <w:r w:rsidRPr="00603A50">
        <w:t>или</w:t>
      </w:r>
      <w:r w:rsidR="00833672" w:rsidRPr="00603A50">
        <w:t xml:space="preserve"> </w:t>
      </w:r>
      <w:r w:rsidRPr="00603A50">
        <w:t>в</w:t>
      </w:r>
      <w:r w:rsidR="00833672" w:rsidRPr="00603A50">
        <w:t xml:space="preserve"> </w:t>
      </w:r>
      <w:r w:rsidRPr="00603A50">
        <w:t>управляющей</w:t>
      </w:r>
      <w:r w:rsidR="00833672" w:rsidRPr="00603A50">
        <w:t xml:space="preserve"> </w:t>
      </w:r>
      <w:r w:rsidRPr="00603A50">
        <w:t>компании</w:t>
      </w:r>
      <w:r w:rsidR="00833672" w:rsidRPr="00603A50">
        <w:t xml:space="preserve"> </w:t>
      </w:r>
      <w:r w:rsidRPr="00603A50">
        <w:t>(УК).</w:t>
      </w:r>
      <w:r w:rsidR="00833672" w:rsidRPr="00603A50">
        <w:t xml:space="preserve"> </w:t>
      </w:r>
      <w:r w:rsidRPr="00603A50">
        <w:t>Есть</w:t>
      </w:r>
      <w:r w:rsidR="00833672" w:rsidRPr="00603A50">
        <w:t xml:space="preserve"> </w:t>
      </w:r>
      <w:r w:rsidRPr="00603A50">
        <w:t>возможность</w:t>
      </w:r>
      <w:r w:rsidR="00833672" w:rsidRPr="00603A50">
        <w:t xml:space="preserve"> </w:t>
      </w:r>
      <w:r w:rsidRPr="00603A50">
        <w:t>начать</w:t>
      </w:r>
      <w:r w:rsidR="00833672" w:rsidRPr="00603A50">
        <w:t xml:space="preserve"> </w:t>
      </w:r>
      <w:r w:rsidRPr="00603A50">
        <w:t>договор</w:t>
      </w:r>
      <w:r w:rsidR="00833672" w:rsidRPr="00603A50">
        <w:t xml:space="preserve"> </w:t>
      </w:r>
      <w:r w:rsidRPr="00603A50">
        <w:t>ПДС</w:t>
      </w:r>
      <w:r w:rsidR="00833672" w:rsidRPr="00603A50">
        <w:t xml:space="preserve"> </w:t>
      </w:r>
      <w:r w:rsidRPr="00603A50">
        <w:t>с</w:t>
      </w:r>
      <w:r w:rsidR="00833672" w:rsidRPr="00603A50">
        <w:t xml:space="preserve"> </w:t>
      </w:r>
      <w:r w:rsidRPr="00603A50">
        <w:t>нуля</w:t>
      </w:r>
      <w:r w:rsidR="00833672" w:rsidRPr="00603A50">
        <w:t xml:space="preserve"> </w:t>
      </w:r>
      <w:r w:rsidRPr="00603A50">
        <w:t>и</w:t>
      </w:r>
      <w:r w:rsidR="00833672" w:rsidRPr="00603A50">
        <w:t xml:space="preserve"> </w:t>
      </w:r>
      <w:r w:rsidRPr="00603A50">
        <w:t>получить</w:t>
      </w:r>
      <w:r w:rsidR="00833672" w:rsidRPr="00603A50">
        <w:t xml:space="preserve"> </w:t>
      </w:r>
      <w:r w:rsidRPr="00603A50">
        <w:t>различные</w:t>
      </w:r>
      <w:r w:rsidR="00833672" w:rsidRPr="00603A50">
        <w:t xml:space="preserve"> </w:t>
      </w:r>
      <w:r w:rsidRPr="00603A50">
        <w:t>льготы</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за</w:t>
      </w:r>
      <w:r w:rsidR="00833672" w:rsidRPr="00603A50">
        <w:t xml:space="preserve"> </w:t>
      </w:r>
      <w:r w:rsidRPr="00603A50">
        <w:t>пополнения</w:t>
      </w:r>
      <w:r w:rsidR="00833672" w:rsidRPr="00603A50">
        <w:t xml:space="preserve"> </w:t>
      </w:r>
      <w:r w:rsidRPr="00603A50">
        <w:t>пенсионного</w:t>
      </w:r>
      <w:r w:rsidR="00833672" w:rsidRPr="00603A50">
        <w:t xml:space="preserve"> </w:t>
      </w:r>
      <w:r w:rsidRPr="00603A50">
        <w:t>счета.</w:t>
      </w:r>
    </w:p>
    <w:p w14:paraId="7C4DDC2A" w14:textId="77777777" w:rsidR="008D6271" w:rsidRPr="00603A50" w:rsidRDefault="008D6271" w:rsidP="008D6271">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 </w:t>
      </w:r>
      <w:r w:rsidRPr="00603A50">
        <w:t>это</w:t>
      </w:r>
      <w:r w:rsidR="00833672" w:rsidRPr="00603A50">
        <w:t xml:space="preserve"> </w:t>
      </w:r>
      <w:r w:rsidRPr="00603A50">
        <w:t>добровольный</w:t>
      </w:r>
      <w:r w:rsidR="00833672" w:rsidRPr="00603A50">
        <w:t xml:space="preserve"> </w:t>
      </w:r>
      <w:r w:rsidRPr="00603A50">
        <w:t>накопительно-сберегательный</w:t>
      </w:r>
      <w:r w:rsidR="00833672" w:rsidRPr="00603A50">
        <w:t xml:space="preserve"> </w:t>
      </w:r>
      <w:r w:rsidRPr="00603A50">
        <w:t>продукт</w:t>
      </w:r>
      <w:r w:rsidR="00833672" w:rsidRPr="00603A50">
        <w:t xml:space="preserve"> </w:t>
      </w:r>
      <w:r w:rsidRPr="00603A50">
        <w:t>для</w:t>
      </w:r>
      <w:r w:rsidR="00833672" w:rsidRPr="00603A50">
        <w:t xml:space="preserve"> </w:t>
      </w:r>
      <w:r w:rsidRPr="00603A50">
        <w:t>граждан</w:t>
      </w:r>
      <w:r w:rsidR="00833672" w:rsidRPr="00603A50">
        <w:t xml:space="preserve"> </w:t>
      </w:r>
      <w:r w:rsidRPr="00603A50">
        <w:t>с</w:t>
      </w:r>
      <w:r w:rsidR="00833672" w:rsidRPr="00603A50">
        <w:t xml:space="preserve"> </w:t>
      </w:r>
      <w:r w:rsidRPr="00603A50">
        <w:t>участием</w:t>
      </w:r>
      <w:r w:rsidR="00833672" w:rsidRPr="00603A50">
        <w:t xml:space="preserve"> </w:t>
      </w:r>
      <w:r w:rsidRPr="00603A50">
        <w:t>государства.</w:t>
      </w:r>
      <w:r w:rsidR="00833672" w:rsidRPr="00603A50">
        <w:t xml:space="preserve"> </w:t>
      </w:r>
      <w:r w:rsidRPr="00603A50">
        <w:t>Проект</w:t>
      </w:r>
      <w:r w:rsidR="00833672" w:rsidRPr="00603A50">
        <w:t xml:space="preserve"> </w:t>
      </w:r>
      <w:r w:rsidRPr="00603A50">
        <w:t>предполагает</w:t>
      </w:r>
      <w:r w:rsidR="00833672" w:rsidRPr="00603A50">
        <w:t xml:space="preserve"> </w:t>
      </w:r>
      <w:r w:rsidRPr="00603A50">
        <w:t>активное</w:t>
      </w:r>
      <w:r w:rsidR="00833672" w:rsidRPr="00603A50">
        <w:t xml:space="preserve"> </w:t>
      </w:r>
      <w:r w:rsidRPr="00603A50">
        <w:t>самостоятельное</w:t>
      </w:r>
      <w:r w:rsidR="00833672" w:rsidRPr="00603A50">
        <w:t xml:space="preserve"> </w:t>
      </w:r>
      <w:r w:rsidRPr="00603A50">
        <w:t>участие</w:t>
      </w:r>
      <w:r w:rsidR="00833672" w:rsidRPr="00603A50">
        <w:t xml:space="preserve"> </w:t>
      </w:r>
      <w:r w:rsidRPr="00603A50">
        <w:t>граждан</w:t>
      </w:r>
      <w:r w:rsidR="00833672" w:rsidRPr="00603A50">
        <w:t xml:space="preserve"> </w:t>
      </w:r>
      <w:r w:rsidRPr="00603A50">
        <w:t>в</w:t>
      </w:r>
      <w:r w:rsidR="00833672" w:rsidRPr="00603A50">
        <w:t xml:space="preserve"> </w:t>
      </w:r>
      <w:r w:rsidRPr="00603A50">
        <w:t>накоплении</w:t>
      </w:r>
      <w:r w:rsidR="00833672" w:rsidRPr="00603A50">
        <w:t xml:space="preserve"> </w:t>
      </w:r>
      <w:r w:rsidRPr="00603A50">
        <w:t>капитала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или</w:t>
      </w:r>
      <w:r w:rsidR="00833672" w:rsidRPr="00603A50">
        <w:t xml:space="preserve"> </w:t>
      </w:r>
      <w:r w:rsidRPr="00603A50">
        <w:t>другие</w:t>
      </w:r>
      <w:r w:rsidR="00833672" w:rsidRPr="00603A50">
        <w:t xml:space="preserve"> </w:t>
      </w:r>
      <w:r w:rsidRPr="00603A50">
        <w:t>долгосрочные</w:t>
      </w:r>
      <w:r w:rsidR="00833672" w:rsidRPr="00603A50">
        <w:t xml:space="preserve"> </w:t>
      </w:r>
      <w:r w:rsidRPr="00603A50">
        <w:t>цели.</w:t>
      </w:r>
    </w:p>
    <w:p w14:paraId="52042C25" w14:textId="77777777" w:rsidR="008D6271" w:rsidRPr="00603A50" w:rsidRDefault="008D6271" w:rsidP="008D6271">
      <w:r w:rsidRPr="00603A50">
        <w:t>В</w:t>
      </w:r>
      <w:r w:rsidR="00833672" w:rsidRPr="00603A50">
        <w:t xml:space="preserve"> </w:t>
      </w:r>
      <w:r w:rsidRPr="00603A50">
        <w:t>этой</w:t>
      </w:r>
      <w:r w:rsidR="00833672" w:rsidRPr="00603A50">
        <w:t xml:space="preserve"> </w:t>
      </w:r>
      <w:r w:rsidRPr="00603A50">
        <w:t>статье</w:t>
      </w:r>
      <w:r w:rsidR="00833672" w:rsidRPr="00603A50">
        <w:t xml:space="preserve"> </w:t>
      </w:r>
      <w:r w:rsidRPr="00603A50">
        <w:t>я</w:t>
      </w:r>
      <w:r w:rsidR="00833672" w:rsidRPr="00603A50">
        <w:t xml:space="preserve"> </w:t>
      </w:r>
      <w:r w:rsidRPr="00603A50">
        <w:t>хотел</w:t>
      </w:r>
      <w:r w:rsidR="00833672" w:rsidRPr="00603A50">
        <w:t xml:space="preserve"> </w:t>
      </w:r>
      <w:r w:rsidRPr="00603A50">
        <w:t>поделиться</w:t>
      </w:r>
      <w:r w:rsidR="00833672" w:rsidRPr="00603A50">
        <w:t xml:space="preserve"> </w:t>
      </w:r>
      <w:r w:rsidRPr="00603A50">
        <w:t>своими</w:t>
      </w:r>
      <w:r w:rsidR="00833672" w:rsidRPr="00603A50">
        <w:t xml:space="preserve"> </w:t>
      </w:r>
      <w:r w:rsidRPr="00603A50">
        <w:t>расчетами,</w:t>
      </w:r>
      <w:r w:rsidR="00833672" w:rsidRPr="00603A50">
        <w:t xml:space="preserve"> </w:t>
      </w:r>
      <w:r w:rsidRPr="00603A50">
        <w:t>которые</w:t>
      </w:r>
      <w:r w:rsidR="00833672" w:rsidRPr="00603A50">
        <w:t xml:space="preserve"> </w:t>
      </w:r>
      <w:r w:rsidRPr="00603A50">
        <w:t>помогут</w:t>
      </w:r>
      <w:r w:rsidR="00833672" w:rsidRPr="00603A50">
        <w:t xml:space="preserve"> </w:t>
      </w:r>
      <w:r w:rsidRPr="00603A50">
        <w:t>разобраться,</w:t>
      </w:r>
      <w:r w:rsidR="00833672" w:rsidRPr="00603A50">
        <w:t xml:space="preserve"> </w:t>
      </w:r>
      <w:r w:rsidRPr="00603A50">
        <w:t>когда</w:t>
      </w:r>
      <w:r w:rsidR="00833672" w:rsidRPr="00603A50">
        <w:t xml:space="preserve"> </w:t>
      </w:r>
      <w:r w:rsidRPr="00603A50">
        <w:t>выгодно</w:t>
      </w:r>
      <w:r w:rsidR="00833672" w:rsidRPr="00603A50">
        <w:t xml:space="preserve"> </w:t>
      </w:r>
      <w:r w:rsidRPr="00603A50">
        <w:t>участвовать</w:t>
      </w:r>
      <w:r w:rsidR="00833672" w:rsidRPr="00603A50">
        <w:t xml:space="preserve"> </w:t>
      </w:r>
      <w:r w:rsidRPr="00603A50">
        <w:t>в</w:t>
      </w:r>
      <w:r w:rsidR="00833672" w:rsidRPr="00603A50">
        <w:t xml:space="preserve"> </w:t>
      </w:r>
      <w:r w:rsidRPr="00603A50">
        <w:t>ПДС,</w:t>
      </w:r>
      <w:r w:rsidR="00833672" w:rsidRPr="00603A50">
        <w:t xml:space="preserve"> </w:t>
      </w:r>
      <w:r w:rsidRPr="00603A50">
        <w:t>а</w:t>
      </w:r>
      <w:r w:rsidR="00833672" w:rsidRPr="00603A50">
        <w:t xml:space="preserve"> </w:t>
      </w:r>
      <w:r w:rsidRPr="00603A50">
        <w:t>когда</w:t>
      </w:r>
      <w:r w:rsidR="00833672" w:rsidRPr="00603A50">
        <w:t xml:space="preserve"> </w:t>
      </w:r>
      <w:r w:rsidRPr="00603A50">
        <w:t>этого</w:t>
      </w:r>
      <w:r w:rsidR="00833672" w:rsidRPr="00603A50">
        <w:t xml:space="preserve"> </w:t>
      </w:r>
      <w:r w:rsidRPr="00603A50">
        <w:t>делать</w:t>
      </w:r>
      <w:r w:rsidR="00833672" w:rsidRPr="00603A50">
        <w:t xml:space="preserve"> </w:t>
      </w:r>
      <w:r w:rsidRPr="00603A50">
        <w:t>не</w:t>
      </w:r>
      <w:r w:rsidR="00833672" w:rsidRPr="00603A50">
        <w:t xml:space="preserve"> </w:t>
      </w:r>
      <w:r w:rsidRPr="00603A50">
        <w:t>следует.</w:t>
      </w:r>
    </w:p>
    <w:p w14:paraId="051E6F12" w14:textId="77777777" w:rsidR="008D6271" w:rsidRPr="00603A50" w:rsidRDefault="008D6271" w:rsidP="008D6271">
      <w:r w:rsidRPr="00603A50">
        <w:t>Главное</w:t>
      </w:r>
      <w:r w:rsidR="00833672" w:rsidRPr="00603A50">
        <w:t xml:space="preserve"> </w:t>
      </w:r>
      <w:r w:rsidRPr="00603A50">
        <w:t>ограничение</w:t>
      </w:r>
      <w:r w:rsidR="00833672" w:rsidRPr="00603A50">
        <w:t xml:space="preserve"> </w:t>
      </w:r>
      <w:r w:rsidRPr="00603A50">
        <w:t>в</w:t>
      </w:r>
      <w:r w:rsidR="00833672" w:rsidRPr="00603A50">
        <w:t xml:space="preserve"> </w:t>
      </w:r>
      <w:r w:rsidRPr="00603A50">
        <w:t>ПДС</w:t>
      </w:r>
      <w:r w:rsidR="00833672" w:rsidRPr="00603A50">
        <w:t xml:space="preserve"> - </w:t>
      </w:r>
      <w:r w:rsidRPr="00603A50">
        <w:t>это</w:t>
      </w:r>
      <w:r w:rsidR="00833672" w:rsidRPr="00603A50">
        <w:t xml:space="preserve"> </w:t>
      </w:r>
      <w:r w:rsidRPr="00603A50">
        <w:t>срок.</w:t>
      </w:r>
      <w:r w:rsidR="00833672" w:rsidRPr="00603A50">
        <w:t xml:space="preserve"> </w:t>
      </w:r>
      <w:r w:rsidRPr="00603A50">
        <w:t>Программа</w:t>
      </w:r>
      <w:r w:rsidR="00833672" w:rsidRPr="00603A50">
        <w:t xml:space="preserve"> </w:t>
      </w:r>
      <w:r w:rsidRPr="00603A50">
        <w:t>рассчитана</w:t>
      </w:r>
      <w:r w:rsidR="00833672" w:rsidRPr="00603A50">
        <w:t xml:space="preserve"> </w:t>
      </w:r>
      <w:r w:rsidRPr="00603A50">
        <w:t>на</w:t>
      </w:r>
      <w:r w:rsidR="00833672" w:rsidRPr="00603A50">
        <w:t xml:space="preserve"> </w:t>
      </w:r>
      <w:r w:rsidRPr="00603A50">
        <w:t>срок</w:t>
      </w:r>
      <w:r w:rsidR="00833672" w:rsidRPr="00603A50">
        <w:t xml:space="preserve"> </w:t>
      </w:r>
      <w:r w:rsidRPr="00603A50">
        <w:t>накоплений</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15</w:t>
      </w:r>
      <w:r w:rsidR="00833672" w:rsidRPr="00603A50">
        <w:t xml:space="preserve"> </w:t>
      </w:r>
      <w:r w:rsidRPr="00603A50">
        <w:t>лет.</w:t>
      </w:r>
      <w:r w:rsidR="00833672" w:rsidRPr="00603A50">
        <w:t xml:space="preserve"> </w:t>
      </w:r>
      <w:r w:rsidRPr="00603A50">
        <w:t>Вывести</w:t>
      </w:r>
      <w:r w:rsidR="00833672" w:rsidRPr="00603A50">
        <w:t xml:space="preserve"> </w:t>
      </w:r>
      <w:r w:rsidRPr="00603A50">
        <w:t>деньги</w:t>
      </w:r>
      <w:r w:rsidR="00833672" w:rsidRPr="00603A50">
        <w:t xml:space="preserve"> </w:t>
      </w:r>
      <w:r w:rsidRPr="00603A50">
        <w:t>раньше</w:t>
      </w:r>
      <w:r w:rsidR="00833672" w:rsidRPr="00603A50">
        <w:t xml:space="preserve"> </w:t>
      </w:r>
      <w:r w:rsidRPr="00603A50">
        <w:t>можно,</w:t>
      </w:r>
      <w:r w:rsidR="00833672" w:rsidRPr="00603A50">
        <w:t xml:space="preserve"> </w:t>
      </w:r>
      <w:r w:rsidRPr="00603A50">
        <w:t>но</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будут</w:t>
      </w:r>
      <w:r w:rsidR="00833672" w:rsidRPr="00603A50">
        <w:t xml:space="preserve"> </w:t>
      </w:r>
      <w:r w:rsidRPr="00603A50">
        <w:t>потеряны</w:t>
      </w:r>
      <w:r w:rsidR="00833672" w:rsidRPr="00603A50">
        <w:t xml:space="preserve"> </w:t>
      </w:r>
      <w:r w:rsidRPr="00603A50">
        <w:t>все</w:t>
      </w:r>
      <w:r w:rsidR="00833672" w:rsidRPr="00603A50">
        <w:t xml:space="preserve"> </w:t>
      </w:r>
      <w:r w:rsidRPr="00603A50">
        <w:t>льготы.</w:t>
      </w:r>
      <w:r w:rsidR="00833672" w:rsidRPr="00603A50">
        <w:t xml:space="preserve"> </w:t>
      </w:r>
      <w:r w:rsidRPr="00603A50">
        <w:t>Без</w:t>
      </w:r>
      <w:r w:rsidR="00833672" w:rsidRPr="00603A50">
        <w:t xml:space="preserve"> </w:t>
      </w:r>
      <w:r w:rsidRPr="00603A50">
        <w:t>потери</w:t>
      </w:r>
      <w:r w:rsidR="00833672" w:rsidRPr="00603A50">
        <w:t xml:space="preserve"> </w:t>
      </w:r>
      <w:r w:rsidRPr="00603A50">
        <w:t>льгот</w:t>
      </w:r>
      <w:r w:rsidR="00833672" w:rsidRPr="00603A50">
        <w:t xml:space="preserve"> </w:t>
      </w:r>
      <w:r w:rsidRPr="00603A50">
        <w:t>можно</w:t>
      </w:r>
      <w:r w:rsidR="00833672" w:rsidRPr="00603A50">
        <w:t xml:space="preserve"> </w:t>
      </w:r>
      <w:r w:rsidRPr="00603A50">
        <w:t>снять</w:t>
      </w:r>
      <w:r w:rsidR="00833672" w:rsidRPr="00603A50">
        <w:t xml:space="preserve"> </w:t>
      </w:r>
      <w:r w:rsidRPr="00603A50">
        <w:t>деньги</w:t>
      </w:r>
      <w:r w:rsidR="00833672" w:rsidRPr="00603A50">
        <w:t xml:space="preserve"> </w:t>
      </w:r>
      <w:r w:rsidRPr="00603A50">
        <w:t>по</w:t>
      </w:r>
      <w:r w:rsidR="00833672" w:rsidRPr="00603A50">
        <w:t xml:space="preserve"> </w:t>
      </w:r>
      <w:r w:rsidRPr="00603A50">
        <w:t>истечении</w:t>
      </w:r>
      <w:r w:rsidR="00833672" w:rsidRPr="00603A50">
        <w:t xml:space="preserve"> </w:t>
      </w:r>
      <w:r w:rsidRPr="00603A50">
        <w:t>15-летнего</w:t>
      </w:r>
      <w:r w:rsidR="00833672" w:rsidRPr="00603A50">
        <w:t xml:space="preserve"> </w:t>
      </w:r>
      <w:r w:rsidRPr="00603A50">
        <w:t>срока</w:t>
      </w:r>
      <w:r w:rsidR="00833672" w:rsidRPr="00603A50">
        <w:t xml:space="preserve"> </w:t>
      </w:r>
      <w:r w:rsidRPr="00603A50">
        <w:t>или</w:t>
      </w:r>
      <w:r w:rsidR="00833672" w:rsidRPr="00603A50">
        <w:t xml:space="preserve"> </w:t>
      </w:r>
      <w:r w:rsidRPr="00603A50">
        <w:t>в</w:t>
      </w:r>
      <w:r w:rsidR="00833672" w:rsidRPr="00603A50">
        <w:t xml:space="preserve"> </w:t>
      </w:r>
      <w:r w:rsidRPr="00603A50">
        <w:t>предусмотренном</w:t>
      </w:r>
      <w:r w:rsidR="00833672" w:rsidRPr="00603A50">
        <w:t xml:space="preserve"> </w:t>
      </w:r>
      <w:r w:rsidRPr="00603A50">
        <w:t>законом</w:t>
      </w:r>
      <w:r w:rsidR="00833672" w:rsidRPr="00603A50">
        <w:t xml:space="preserve"> </w:t>
      </w:r>
      <w:r w:rsidRPr="00603A50">
        <w:t>случае:</w:t>
      </w:r>
    </w:p>
    <w:p w14:paraId="7B97C107" w14:textId="77777777" w:rsidR="008D6271" w:rsidRPr="00603A50" w:rsidRDefault="0008380E" w:rsidP="008D6271">
      <w:r w:rsidRPr="00603A50">
        <w:t>-</w:t>
      </w:r>
      <w:r w:rsidR="00833672" w:rsidRPr="00603A50">
        <w:t xml:space="preserve"> </w:t>
      </w:r>
      <w:r w:rsidR="008D6271" w:rsidRPr="00603A50">
        <w:t>на</w:t>
      </w:r>
      <w:r w:rsidR="00833672" w:rsidRPr="00603A50">
        <w:t xml:space="preserve"> </w:t>
      </w:r>
      <w:r w:rsidR="008D6271" w:rsidRPr="00603A50">
        <w:t>лечение</w:t>
      </w:r>
      <w:r w:rsidR="00833672" w:rsidRPr="00603A50">
        <w:t xml:space="preserve"> </w:t>
      </w:r>
      <w:r w:rsidR="008D6271" w:rsidRPr="00603A50">
        <w:t>тяжелого</w:t>
      </w:r>
      <w:r w:rsidR="00833672" w:rsidRPr="00603A50">
        <w:t xml:space="preserve"> </w:t>
      </w:r>
      <w:r w:rsidR="008D6271" w:rsidRPr="00603A50">
        <w:t>заболевания</w:t>
      </w:r>
      <w:r w:rsidR="00833672" w:rsidRPr="00603A50">
        <w:t xml:space="preserve"> </w:t>
      </w:r>
      <w:r w:rsidR="008D6271" w:rsidRPr="00603A50">
        <w:t>(список</w:t>
      </w:r>
      <w:r w:rsidR="00833672" w:rsidRPr="00603A50">
        <w:t xml:space="preserve"> </w:t>
      </w:r>
      <w:r w:rsidR="008D6271" w:rsidRPr="00603A50">
        <w:t>таких</w:t>
      </w:r>
      <w:r w:rsidR="00833672" w:rsidRPr="00603A50">
        <w:t xml:space="preserve"> </w:t>
      </w:r>
      <w:r w:rsidR="008D6271" w:rsidRPr="00603A50">
        <w:t>заболеваний</w:t>
      </w:r>
      <w:r w:rsidR="00833672" w:rsidRPr="00603A50">
        <w:t xml:space="preserve"> </w:t>
      </w:r>
      <w:r w:rsidR="008D6271" w:rsidRPr="00603A50">
        <w:t>ограничен);</w:t>
      </w:r>
    </w:p>
    <w:p w14:paraId="07D5324A" w14:textId="77777777" w:rsidR="008D6271" w:rsidRPr="00603A50" w:rsidRDefault="0008380E" w:rsidP="008D6271">
      <w:r w:rsidRPr="00603A50">
        <w:t>-</w:t>
      </w:r>
      <w:r w:rsidR="00833672" w:rsidRPr="00603A50">
        <w:t xml:space="preserve"> </w:t>
      </w:r>
      <w:r w:rsidR="008D6271" w:rsidRPr="00603A50">
        <w:t>при</w:t>
      </w:r>
      <w:r w:rsidR="00833672" w:rsidRPr="00603A50">
        <w:t xml:space="preserve"> </w:t>
      </w:r>
      <w:r w:rsidR="008D6271" w:rsidRPr="00603A50">
        <w:t>потере</w:t>
      </w:r>
      <w:r w:rsidR="00833672" w:rsidRPr="00603A50">
        <w:t xml:space="preserve"> </w:t>
      </w:r>
      <w:r w:rsidR="008D6271" w:rsidRPr="00603A50">
        <w:t>кормильца;</w:t>
      </w:r>
    </w:p>
    <w:p w14:paraId="18F70765" w14:textId="77777777" w:rsidR="008D6271" w:rsidRPr="00603A50" w:rsidRDefault="0008380E" w:rsidP="008D6271">
      <w:r w:rsidRPr="00603A50">
        <w:t>-</w:t>
      </w:r>
      <w:r w:rsidR="00833672" w:rsidRPr="00603A50">
        <w:t xml:space="preserve"> </w:t>
      </w:r>
      <w:r w:rsidR="008D6271" w:rsidRPr="00603A50">
        <w:t>льготы</w:t>
      </w:r>
      <w:r w:rsidR="00833672" w:rsidRPr="00603A50">
        <w:t xml:space="preserve"> </w:t>
      </w:r>
      <w:r w:rsidR="008D6271" w:rsidRPr="00603A50">
        <w:t>в</w:t>
      </w:r>
      <w:r w:rsidR="00833672" w:rsidRPr="00603A50">
        <w:t xml:space="preserve"> </w:t>
      </w:r>
      <w:r w:rsidR="008D6271" w:rsidRPr="00603A50">
        <w:t>программе</w:t>
      </w:r>
      <w:r w:rsidR="00833672" w:rsidRPr="00603A50">
        <w:t xml:space="preserve"> </w:t>
      </w:r>
      <w:r w:rsidR="008D6271" w:rsidRPr="00603A50">
        <w:t>долгосрочных</w:t>
      </w:r>
      <w:r w:rsidR="00833672" w:rsidRPr="00603A50">
        <w:t xml:space="preserve"> </w:t>
      </w:r>
      <w:r w:rsidR="008D6271" w:rsidRPr="00603A50">
        <w:t>сбережений.</w:t>
      </w:r>
    </w:p>
    <w:p w14:paraId="57E35E3E" w14:textId="77777777" w:rsidR="008D6271" w:rsidRPr="00603A50" w:rsidRDefault="008D6271" w:rsidP="008D6271">
      <w:r w:rsidRPr="00603A50">
        <w:t>Льготы,</w:t>
      </w:r>
      <w:r w:rsidR="00833672" w:rsidRPr="00603A50">
        <w:t xml:space="preserve"> </w:t>
      </w:r>
      <w:r w:rsidRPr="00603A50">
        <w:t>которые</w:t>
      </w:r>
      <w:r w:rsidR="00833672" w:rsidRPr="00603A50">
        <w:t xml:space="preserve"> </w:t>
      </w:r>
      <w:r w:rsidRPr="00603A50">
        <w:t>предоставляет</w:t>
      </w:r>
      <w:r w:rsidR="00833672" w:rsidRPr="00603A50">
        <w:t xml:space="preserve"> </w:t>
      </w:r>
      <w:r w:rsidRPr="00603A50">
        <w:t>государство</w:t>
      </w:r>
      <w:r w:rsidR="00833672" w:rsidRPr="00603A50">
        <w:t xml:space="preserve"> </w:t>
      </w:r>
      <w:r w:rsidRPr="00603A50">
        <w:t>в</w:t>
      </w:r>
      <w:r w:rsidR="00833672" w:rsidRPr="00603A50">
        <w:t xml:space="preserve"> </w:t>
      </w:r>
      <w:r w:rsidRPr="00603A50">
        <w:t>обмен</w:t>
      </w:r>
      <w:r w:rsidR="00833672" w:rsidRPr="00603A50">
        <w:t xml:space="preserve"> </w:t>
      </w:r>
      <w:r w:rsidRPr="00603A50">
        <w:t>на</w:t>
      </w:r>
      <w:r w:rsidR="00833672" w:rsidRPr="00603A50">
        <w:t xml:space="preserve"> </w:t>
      </w:r>
      <w:r w:rsidRPr="00603A50">
        <w:t>пополнение</w:t>
      </w:r>
      <w:r w:rsidR="00833672" w:rsidRPr="00603A50">
        <w:t xml:space="preserve"> </w:t>
      </w:r>
      <w:r w:rsidRPr="00603A50">
        <w:t>пенсионного</w:t>
      </w:r>
      <w:r w:rsidR="00833672" w:rsidRPr="00603A50">
        <w:t xml:space="preserve"> </w:t>
      </w:r>
      <w:r w:rsidRPr="00603A50">
        <w:t>счета</w:t>
      </w:r>
      <w:r w:rsidR="00833672" w:rsidRPr="00603A50">
        <w:t xml:space="preserve"> </w:t>
      </w:r>
      <w:r w:rsidRPr="00603A50">
        <w:t>ПДС,</w:t>
      </w:r>
      <w:r w:rsidR="00833672" w:rsidRPr="00603A50">
        <w:t xml:space="preserve"> </w:t>
      </w:r>
      <w:r w:rsidRPr="00603A50">
        <w:t>выглядят</w:t>
      </w:r>
      <w:r w:rsidR="00833672" w:rsidRPr="00603A50">
        <w:t xml:space="preserve"> </w:t>
      </w:r>
      <w:r w:rsidRPr="00603A50">
        <w:t>внушительно.</w:t>
      </w:r>
    </w:p>
    <w:p w14:paraId="48A36556" w14:textId="77777777" w:rsidR="008D6271" w:rsidRPr="00603A50" w:rsidRDefault="0008380E" w:rsidP="008D6271">
      <w:r w:rsidRPr="00603A50">
        <w:t>СОФИНАНСИРОВАНИЕ</w:t>
      </w:r>
      <w:r w:rsidR="00833672" w:rsidRPr="00603A50">
        <w:t xml:space="preserve"> </w:t>
      </w:r>
      <w:r w:rsidRPr="00603A50">
        <w:t>ВЗНОСОВ</w:t>
      </w:r>
      <w:r w:rsidR="00833672" w:rsidRPr="00603A50">
        <w:t xml:space="preserve"> </w:t>
      </w:r>
      <w:r w:rsidRPr="00603A50">
        <w:t>ПДС</w:t>
      </w:r>
    </w:p>
    <w:p w14:paraId="3F7374E6" w14:textId="77777777" w:rsidR="008D6271" w:rsidRPr="00603A50" w:rsidRDefault="008D6271" w:rsidP="008D6271">
      <w:r w:rsidRPr="00603A50">
        <w:t>Вы</w:t>
      </w:r>
      <w:r w:rsidR="00833672" w:rsidRPr="00603A50">
        <w:t xml:space="preserve"> </w:t>
      </w:r>
      <w:r w:rsidRPr="00603A50">
        <w:t>получите</w:t>
      </w:r>
      <w:r w:rsidR="00833672" w:rsidRPr="00603A50">
        <w:t xml:space="preserve"> </w:t>
      </w:r>
      <w:r w:rsidRPr="00603A50">
        <w:t>до</w:t>
      </w:r>
      <w:r w:rsidR="00833672" w:rsidRPr="00603A50">
        <w:t xml:space="preserve"> </w:t>
      </w:r>
      <w:r w:rsidRPr="00603A50">
        <w:t>₽36</w:t>
      </w:r>
      <w:r w:rsidR="00833672" w:rsidRPr="00603A50">
        <w:t xml:space="preserve"> </w:t>
      </w:r>
      <w:r w:rsidRPr="00603A50">
        <w:t>тыс.</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в</w:t>
      </w:r>
      <w:r w:rsidR="00833672" w:rsidRPr="00603A50">
        <w:t xml:space="preserve"> </w:t>
      </w:r>
      <w:r w:rsidRPr="00603A50">
        <w:t>год,</w:t>
      </w:r>
      <w:r w:rsidR="00833672" w:rsidRPr="00603A50">
        <w:t xml:space="preserve"> </w:t>
      </w:r>
      <w:r w:rsidRPr="00603A50">
        <w:t>если</w:t>
      </w:r>
      <w:r w:rsidR="00833672" w:rsidRPr="00603A50">
        <w:t xml:space="preserve"> </w:t>
      </w:r>
      <w:r w:rsidRPr="00603A50">
        <w:t>будете</w:t>
      </w:r>
      <w:r w:rsidR="00833672" w:rsidRPr="00603A50">
        <w:t xml:space="preserve"> </w:t>
      </w:r>
      <w:r w:rsidRPr="00603A50">
        <w:t>пополнять</w:t>
      </w:r>
      <w:r w:rsidR="00833672" w:rsidRPr="00603A50">
        <w:t xml:space="preserve"> </w:t>
      </w:r>
      <w:r w:rsidRPr="00603A50">
        <w:t>счет</w:t>
      </w:r>
      <w:r w:rsidR="00833672" w:rsidRPr="00603A50">
        <w:t xml:space="preserve"> </w:t>
      </w:r>
      <w:r w:rsidRPr="00603A50">
        <w:t>в</w:t>
      </w:r>
      <w:r w:rsidR="00833672" w:rsidRPr="00603A50">
        <w:t xml:space="preserve"> </w:t>
      </w:r>
      <w:r w:rsidRPr="00603A50">
        <w:t>пенсионном</w:t>
      </w:r>
      <w:r w:rsidR="00833672" w:rsidRPr="00603A50">
        <w:t xml:space="preserve"> </w:t>
      </w:r>
      <w:r w:rsidRPr="00603A50">
        <w:t>фонде</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ПДС.</w:t>
      </w:r>
      <w:r w:rsidR="00833672" w:rsidRPr="00603A50">
        <w:t xml:space="preserve"> </w:t>
      </w:r>
      <w:r w:rsidRPr="00603A50">
        <w:t>Софинансировать</w:t>
      </w:r>
      <w:r w:rsidR="00833672" w:rsidRPr="00603A50">
        <w:t xml:space="preserve"> </w:t>
      </w:r>
      <w:r w:rsidRPr="00603A50">
        <w:t>пополнения</w:t>
      </w:r>
      <w:r w:rsidR="00833672" w:rsidRPr="00603A50">
        <w:t xml:space="preserve"> </w:t>
      </w:r>
      <w:r w:rsidRPr="00603A50">
        <w:t>ПДС</w:t>
      </w:r>
      <w:r w:rsidR="00833672" w:rsidRPr="00603A50">
        <w:t xml:space="preserve"> </w:t>
      </w:r>
      <w:r w:rsidRPr="00603A50">
        <w:t>будут</w:t>
      </w:r>
      <w:r w:rsidR="00833672" w:rsidRPr="00603A50">
        <w:t xml:space="preserve"> </w:t>
      </w:r>
      <w:r w:rsidRPr="00603A50">
        <w:t>первые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если</w:t>
      </w:r>
      <w:r w:rsidR="00833672" w:rsidRPr="00603A50">
        <w:t xml:space="preserve"> </w:t>
      </w:r>
      <w:r w:rsidRPr="00603A50">
        <w:t>вы</w:t>
      </w:r>
      <w:r w:rsidR="00833672" w:rsidRPr="00603A50">
        <w:t xml:space="preserve"> </w:t>
      </w:r>
      <w:r w:rsidRPr="00603A50">
        <w:t>вносили</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₽2</w:t>
      </w:r>
      <w:r w:rsidR="00833672" w:rsidRPr="00603A50">
        <w:t xml:space="preserve"> </w:t>
      </w:r>
      <w:r w:rsidRPr="00603A50">
        <w:t>тыс.</w:t>
      </w:r>
      <w:r w:rsidR="00833672" w:rsidRPr="00603A50">
        <w:t xml:space="preserve"> </w:t>
      </w:r>
      <w:r w:rsidRPr="00603A50">
        <w:t>в</w:t>
      </w:r>
      <w:r w:rsidR="00833672" w:rsidRPr="00603A50">
        <w:t xml:space="preserve"> </w:t>
      </w:r>
      <w:r w:rsidRPr="00603A50">
        <w:t>год.</w:t>
      </w:r>
    </w:p>
    <w:p w14:paraId="4B588188" w14:textId="77777777" w:rsidR="008D6271" w:rsidRPr="00603A50" w:rsidRDefault="008D6271" w:rsidP="008D6271">
      <w:r w:rsidRPr="00603A50">
        <w:t>Государство</w:t>
      </w:r>
      <w:r w:rsidR="00833672" w:rsidRPr="00603A50">
        <w:t xml:space="preserve"> </w:t>
      </w:r>
      <w:r w:rsidRPr="00603A50">
        <w:t>будет</w:t>
      </w:r>
      <w:r w:rsidR="00833672" w:rsidRPr="00603A50">
        <w:t xml:space="preserve"> </w:t>
      </w:r>
      <w:r w:rsidRPr="00603A50">
        <w:t>софинансировать</w:t>
      </w:r>
      <w:r w:rsidR="00833672" w:rsidRPr="00603A50">
        <w:t xml:space="preserve"> </w:t>
      </w:r>
      <w:r w:rsidRPr="00603A50">
        <w:t>пополнения</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достатка</w:t>
      </w:r>
      <w:r w:rsidR="00833672" w:rsidRPr="00603A50">
        <w:t xml:space="preserve"> </w:t>
      </w:r>
      <w:r w:rsidRPr="00603A50">
        <w:t>инвестора:</w:t>
      </w:r>
    </w:p>
    <w:p w14:paraId="1D6E206A" w14:textId="77777777" w:rsidR="008D6271" w:rsidRPr="00603A50" w:rsidRDefault="008D6271" w:rsidP="008D6271">
      <w:r w:rsidRPr="00603A50">
        <w:lastRenderedPageBreak/>
        <w:t>1:1</w:t>
      </w:r>
      <w:r w:rsidR="00833672" w:rsidRPr="00603A50">
        <w:t xml:space="preserve"> </w:t>
      </w:r>
      <w:r w:rsidRPr="00603A50">
        <w:t>при</w:t>
      </w:r>
      <w:r w:rsidR="00833672" w:rsidRPr="00603A50">
        <w:t xml:space="preserve"> </w:t>
      </w:r>
      <w:r w:rsidRPr="00603A50">
        <w:t>среднем</w:t>
      </w:r>
      <w:r w:rsidR="00833672" w:rsidRPr="00603A50">
        <w:t xml:space="preserve"> </w:t>
      </w:r>
      <w:r w:rsidRPr="00603A50">
        <w:t>доходе</w:t>
      </w:r>
      <w:r w:rsidR="00833672" w:rsidRPr="00603A50">
        <w:t xml:space="preserve"> </w:t>
      </w:r>
      <w:r w:rsidRPr="00603A50">
        <w:t>до</w:t>
      </w:r>
      <w:r w:rsidR="00833672" w:rsidRPr="00603A50">
        <w:t xml:space="preserve"> </w:t>
      </w:r>
      <w:r w:rsidRPr="00603A50">
        <w:t>₽80</w:t>
      </w:r>
      <w:r w:rsidR="00833672" w:rsidRPr="00603A50">
        <w:t xml:space="preserve"> </w:t>
      </w:r>
      <w:r w:rsidRPr="00603A50">
        <w:t>тыс.</w:t>
      </w:r>
      <w:r w:rsidR="00833672" w:rsidRPr="00603A50">
        <w:t xml:space="preserve"> </w:t>
      </w:r>
      <w:r w:rsidRPr="00603A50">
        <w:t>в</w:t>
      </w:r>
      <w:r w:rsidR="00833672" w:rsidRPr="00603A50">
        <w:t xml:space="preserve"> </w:t>
      </w:r>
      <w:r w:rsidRPr="00603A50">
        <w:t>месяц</w:t>
      </w:r>
    </w:p>
    <w:p w14:paraId="24DE4C77" w14:textId="77777777" w:rsidR="008D6271" w:rsidRPr="00603A50" w:rsidRDefault="008D6271" w:rsidP="008D6271">
      <w:r w:rsidRPr="00603A50">
        <w:t>Примеры:</w:t>
      </w:r>
    </w:p>
    <w:p w14:paraId="7F282F6B"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₽50</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₽36</w:t>
      </w:r>
      <w:r w:rsidR="00833672" w:rsidRPr="00603A50">
        <w:t xml:space="preserve"> </w:t>
      </w:r>
      <w:r w:rsidR="008D6271" w:rsidRPr="00603A50">
        <w:t>тыс.</w:t>
      </w:r>
    </w:p>
    <w:p w14:paraId="43B012EF"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₽36</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₽36</w:t>
      </w:r>
      <w:r w:rsidR="00833672" w:rsidRPr="00603A50">
        <w:t xml:space="preserve"> </w:t>
      </w:r>
      <w:r w:rsidR="008D6271" w:rsidRPr="00603A50">
        <w:t>тыс.</w:t>
      </w:r>
    </w:p>
    <w:p w14:paraId="54D3266D"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₽10</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₽10</w:t>
      </w:r>
      <w:r w:rsidR="00833672" w:rsidRPr="00603A50">
        <w:t xml:space="preserve"> </w:t>
      </w:r>
      <w:r w:rsidR="008D6271" w:rsidRPr="00603A50">
        <w:t>тыс.</w:t>
      </w:r>
    </w:p>
    <w:p w14:paraId="43760800" w14:textId="77777777" w:rsidR="008D6271" w:rsidRPr="00603A50" w:rsidRDefault="008D6271" w:rsidP="008D6271">
      <w:r w:rsidRPr="00603A50">
        <w:t>1:2</w:t>
      </w:r>
      <w:r w:rsidR="00833672" w:rsidRPr="00603A50">
        <w:t xml:space="preserve"> </w:t>
      </w:r>
      <w:r w:rsidRPr="00603A50">
        <w:t>при</w:t>
      </w:r>
      <w:r w:rsidR="00833672" w:rsidRPr="00603A50">
        <w:t xml:space="preserve"> </w:t>
      </w:r>
      <w:r w:rsidRPr="00603A50">
        <w:t>среднем</w:t>
      </w:r>
      <w:r w:rsidR="00833672" w:rsidRPr="00603A50">
        <w:t xml:space="preserve"> </w:t>
      </w:r>
      <w:r w:rsidRPr="00603A50">
        <w:t>доходе</w:t>
      </w:r>
      <w:r w:rsidR="00833672" w:rsidRPr="00603A50">
        <w:t xml:space="preserve"> </w:t>
      </w:r>
      <w:r w:rsidRPr="00603A50">
        <w:t>от</w:t>
      </w:r>
      <w:r w:rsidR="00833672" w:rsidRPr="00603A50">
        <w:t xml:space="preserve"> </w:t>
      </w:r>
      <w:r w:rsidRPr="00603A50">
        <w:t>₽80</w:t>
      </w:r>
      <w:r w:rsidR="00833672" w:rsidRPr="00603A50">
        <w:t xml:space="preserve"> </w:t>
      </w:r>
      <w:r w:rsidRPr="00603A50">
        <w:t>тыс.</w:t>
      </w:r>
      <w:r w:rsidR="00833672" w:rsidRPr="00603A50">
        <w:t xml:space="preserve"> </w:t>
      </w:r>
      <w:r w:rsidRPr="00603A50">
        <w:t>до</w:t>
      </w:r>
      <w:r w:rsidR="00833672" w:rsidRPr="00603A50">
        <w:t xml:space="preserve"> </w:t>
      </w:r>
      <w:r w:rsidRPr="00603A50">
        <w:t>₽150</w:t>
      </w:r>
      <w:r w:rsidR="00833672" w:rsidRPr="00603A50">
        <w:t xml:space="preserve"> </w:t>
      </w:r>
      <w:r w:rsidRPr="00603A50">
        <w:t>тыс.</w:t>
      </w:r>
      <w:r w:rsidR="00833672" w:rsidRPr="00603A50">
        <w:t xml:space="preserve"> </w:t>
      </w:r>
      <w:r w:rsidRPr="00603A50">
        <w:t>в</w:t>
      </w:r>
      <w:r w:rsidR="00833672" w:rsidRPr="00603A50">
        <w:t xml:space="preserve"> </w:t>
      </w:r>
      <w:r w:rsidRPr="00603A50">
        <w:t>месяц</w:t>
      </w:r>
    </w:p>
    <w:p w14:paraId="221DD120" w14:textId="77777777" w:rsidR="008D6271" w:rsidRPr="00603A50" w:rsidRDefault="008D6271" w:rsidP="008D6271">
      <w:r w:rsidRPr="00603A50">
        <w:t>Примеры:</w:t>
      </w:r>
    </w:p>
    <w:p w14:paraId="6CEC8C64"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₽72</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₽36</w:t>
      </w:r>
      <w:r w:rsidR="00833672" w:rsidRPr="00603A50">
        <w:t xml:space="preserve"> </w:t>
      </w:r>
      <w:r w:rsidR="008D6271" w:rsidRPr="00603A50">
        <w:t>тыс.</w:t>
      </w:r>
    </w:p>
    <w:p w14:paraId="49D2DB61"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₽50</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₽25</w:t>
      </w:r>
      <w:r w:rsidR="00833672" w:rsidRPr="00603A50">
        <w:t xml:space="preserve"> </w:t>
      </w:r>
      <w:r w:rsidR="008D6271" w:rsidRPr="00603A50">
        <w:t>тыс.</w:t>
      </w:r>
    </w:p>
    <w:p w14:paraId="3936E63D"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₽36</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₽18</w:t>
      </w:r>
      <w:r w:rsidR="00833672" w:rsidRPr="00603A50">
        <w:t xml:space="preserve"> </w:t>
      </w:r>
      <w:r w:rsidR="008D6271" w:rsidRPr="00603A50">
        <w:t>тыс.</w:t>
      </w:r>
    </w:p>
    <w:p w14:paraId="0A2B8F60" w14:textId="77777777" w:rsidR="008D6271" w:rsidRPr="00603A50" w:rsidRDefault="008D6271" w:rsidP="008D6271">
      <w:r w:rsidRPr="00603A50">
        <w:t>1:4</w:t>
      </w:r>
      <w:r w:rsidR="00833672" w:rsidRPr="00603A50">
        <w:t xml:space="preserve"> </w:t>
      </w:r>
      <w:r w:rsidRPr="00603A50">
        <w:t>при</w:t>
      </w:r>
      <w:r w:rsidR="00833672" w:rsidRPr="00603A50">
        <w:t xml:space="preserve"> </w:t>
      </w:r>
      <w:r w:rsidRPr="00603A50">
        <w:t>среднем</w:t>
      </w:r>
      <w:r w:rsidR="00833672" w:rsidRPr="00603A50">
        <w:t xml:space="preserve"> </w:t>
      </w:r>
      <w:r w:rsidRPr="00603A50">
        <w:t>доходе</w:t>
      </w:r>
      <w:r w:rsidR="00833672" w:rsidRPr="00603A50">
        <w:t xml:space="preserve"> </w:t>
      </w:r>
      <w:r w:rsidRPr="00603A50">
        <w:t>выше</w:t>
      </w:r>
      <w:r w:rsidR="00833672" w:rsidRPr="00603A50">
        <w:t xml:space="preserve"> </w:t>
      </w:r>
      <w:r w:rsidRPr="00603A50">
        <w:t>₽150</w:t>
      </w:r>
      <w:r w:rsidR="00833672" w:rsidRPr="00603A50">
        <w:t xml:space="preserve"> </w:t>
      </w:r>
      <w:r w:rsidRPr="00603A50">
        <w:t>тыс.</w:t>
      </w:r>
      <w:r w:rsidR="00833672" w:rsidRPr="00603A50">
        <w:t xml:space="preserve"> </w:t>
      </w:r>
      <w:r w:rsidRPr="00603A50">
        <w:t>в</w:t>
      </w:r>
      <w:r w:rsidR="00833672" w:rsidRPr="00603A50">
        <w:t xml:space="preserve"> </w:t>
      </w:r>
      <w:r w:rsidRPr="00603A50">
        <w:t>месяц</w:t>
      </w:r>
    </w:p>
    <w:p w14:paraId="442807DA" w14:textId="77777777" w:rsidR="008D6271" w:rsidRPr="00603A50" w:rsidRDefault="008D6271" w:rsidP="008D6271">
      <w:r w:rsidRPr="00603A50">
        <w:t>Примеры:</w:t>
      </w:r>
    </w:p>
    <w:p w14:paraId="4EC215F4"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₽144</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₽36</w:t>
      </w:r>
      <w:r w:rsidR="00833672" w:rsidRPr="00603A50">
        <w:t xml:space="preserve"> </w:t>
      </w:r>
      <w:r w:rsidR="008D6271" w:rsidRPr="00603A50">
        <w:t>тыс.</w:t>
      </w:r>
    </w:p>
    <w:p w14:paraId="06D110BA"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₽40</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₽10</w:t>
      </w:r>
      <w:r w:rsidR="00833672" w:rsidRPr="00603A50">
        <w:t xml:space="preserve"> </w:t>
      </w:r>
      <w:r w:rsidR="008D6271" w:rsidRPr="00603A50">
        <w:t>тыс.</w:t>
      </w:r>
    </w:p>
    <w:p w14:paraId="1D7B764E" w14:textId="77777777" w:rsidR="008D6271" w:rsidRPr="00603A50" w:rsidRDefault="0008380E" w:rsidP="008D6271">
      <w:r w:rsidRPr="00603A50">
        <w:t>-</w:t>
      </w:r>
      <w:r w:rsidR="00833672" w:rsidRPr="00603A50">
        <w:t xml:space="preserve"> </w:t>
      </w:r>
      <w:r w:rsidR="008D6271" w:rsidRPr="00603A50">
        <w:t>Вы</w:t>
      </w:r>
      <w:r w:rsidR="00833672" w:rsidRPr="00603A50">
        <w:t xml:space="preserve"> </w:t>
      </w:r>
      <w:r w:rsidR="008D6271" w:rsidRPr="00603A50">
        <w:t>вложили</w:t>
      </w:r>
      <w:r w:rsidR="00833672" w:rsidRPr="00603A50">
        <w:t xml:space="preserve"> </w:t>
      </w:r>
      <w:r w:rsidR="008D6271" w:rsidRPr="00603A50">
        <w:t>₽36</w:t>
      </w:r>
      <w:r w:rsidR="00833672" w:rsidRPr="00603A50">
        <w:t xml:space="preserve"> </w:t>
      </w:r>
      <w:r w:rsidR="008D6271" w:rsidRPr="00603A50">
        <w:t>тыс.</w:t>
      </w:r>
      <w:r w:rsidR="00833672" w:rsidRPr="00603A50">
        <w:t xml:space="preserve"> </w:t>
      </w:r>
      <w:r w:rsidR="008D6271" w:rsidRPr="00603A50">
        <w:t>в</w:t>
      </w:r>
      <w:r w:rsidR="00833672" w:rsidRPr="00603A50">
        <w:t xml:space="preserve"> </w:t>
      </w:r>
      <w:r w:rsidR="008D6271" w:rsidRPr="00603A50">
        <w:t>год.</w:t>
      </w:r>
      <w:r w:rsidR="00833672" w:rsidRPr="00603A50">
        <w:t xml:space="preserve"> </w:t>
      </w:r>
      <w:r w:rsidR="008D6271" w:rsidRPr="00603A50">
        <w:t>Государство</w:t>
      </w:r>
      <w:r w:rsidR="00833672" w:rsidRPr="00603A50">
        <w:t xml:space="preserve"> </w:t>
      </w:r>
      <w:r w:rsidR="008D6271" w:rsidRPr="00603A50">
        <w:t>добавит</w:t>
      </w:r>
      <w:r w:rsidR="00833672" w:rsidRPr="00603A50">
        <w:t xml:space="preserve"> </w:t>
      </w:r>
      <w:r w:rsidR="008D6271" w:rsidRPr="00603A50">
        <w:t>₽9</w:t>
      </w:r>
      <w:r w:rsidR="00833672" w:rsidRPr="00603A50">
        <w:t xml:space="preserve"> </w:t>
      </w:r>
      <w:r w:rsidR="008D6271" w:rsidRPr="00603A50">
        <w:t>тыс.</w:t>
      </w:r>
    </w:p>
    <w:p w14:paraId="247653CC" w14:textId="77777777" w:rsidR="008D6271" w:rsidRPr="00603A50" w:rsidRDefault="008D6271" w:rsidP="008D6271">
      <w:r w:rsidRPr="00603A50">
        <w:t>Важно:</w:t>
      </w:r>
      <w:r w:rsidR="00833672" w:rsidRPr="00603A50">
        <w:t xml:space="preserve"> </w:t>
      </w:r>
      <w:r w:rsidRPr="00603A50">
        <w:t>софинансирование</w:t>
      </w:r>
      <w:r w:rsidR="00833672" w:rsidRPr="00603A50">
        <w:t xml:space="preserve"> </w:t>
      </w:r>
      <w:r w:rsidRPr="00603A50">
        <w:t>распространяется</w:t>
      </w:r>
      <w:r w:rsidR="00833672" w:rsidRPr="00603A50">
        <w:t xml:space="preserve"> </w:t>
      </w:r>
      <w:r w:rsidRPr="00603A50">
        <w:t>только</w:t>
      </w:r>
      <w:r w:rsidR="00833672" w:rsidRPr="00603A50">
        <w:t xml:space="preserve"> </w:t>
      </w:r>
      <w:r w:rsidRPr="00603A50">
        <w:t>на</w:t>
      </w:r>
      <w:r w:rsidR="00833672" w:rsidRPr="00603A50">
        <w:t xml:space="preserve"> «</w:t>
      </w:r>
      <w:r w:rsidRPr="00603A50">
        <w:t>новые</w:t>
      </w:r>
      <w:r w:rsidR="00833672" w:rsidRPr="00603A50">
        <w:t xml:space="preserve">» </w:t>
      </w:r>
      <w:r w:rsidRPr="00603A50">
        <w:t>деньги.</w:t>
      </w:r>
      <w:r w:rsidR="00833672" w:rsidRPr="00603A50">
        <w:t xml:space="preserve"> </w:t>
      </w:r>
      <w:r w:rsidRPr="00603A50">
        <w:t>Если</w:t>
      </w:r>
      <w:r w:rsidR="00833672" w:rsidRPr="00603A50">
        <w:t xml:space="preserve"> </w:t>
      </w:r>
      <w:r w:rsidRPr="00603A50">
        <w:t>вы</w:t>
      </w:r>
      <w:r w:rsidR="00833672" w:rsidRPr="00603A50">
        <w:t xml:space="preserve"> </w:t>
      </w:r>
      <w:r w:rsidRPr="00603A50">
        <w:t>переведете</w:t>
      </w:r>
      <w:r w:rsidR="00833672" w:rsidRPr="00603A50">
        <w:t xml:space="preserve"> </w:t>
      </w:r>
      <w:r w:rsidRPr="00603A50">
        <w:t>уже</w:t>
      </w:r>
      <w:r w:rsidR="00833672" w:rsidRPr="00603A50">
        <w:t xml:space="preserve"> </w:t>
      </w:r>
      <w:r w:rsidRPr="00603A50">
        <w:t>имеющиеся</w:t>
      </w:r>
      <w:r w:rsidR="00833672" w:rsidRPr="00603A50">
        <w:t xml:space="preserve"> </w:t>
      </w:r>
      <w:r w:rsidRPr="00603A50">
        <w:t>накопления</w:t>
      </w:r>
      <w:r w:rsidR="00833672" w:rsidRPr="00603A50">
        <w:t xml:space="preserve"> </w:t>
      </w:r>
      <w:r w:rsidRPr="00603A50">
        <w:t>в</w:t>
      </w:r>
      <w:r w:rsidR="00833672" w:rsidRPr="00603A50">
        <w:t xml:space="preserve"> </w:t>
      </w:r>
      <w:r w:rsidRPr="00603A50">
        <w:t>НПФ</w:t>
      </w:r>
      <w:r w:rsidR="00833672" w:rsidRPr="00603A50">
        <w:t xml:space="preserve"> </w:t>
      </w:r>
      <w:r w:rsidRPr="00603A50">
        <w:t>в</w:t>
      </w:r>
      <w:r w:rsidR="00833672" w:rsidRPr="00603A50">
        <w:t xml:space="preserve"> </w:t>
      </w:r>
      <w:r w:rsidRPr="00603A50">
        <w:t>ПДС,</w:t>
      </w:r>
      <w:r w:rsidR="00833672" w:rsidRPr="00603A50">
        <w:t xml:space="preserve"> </w:t>
      </w:r>
      <w:r w:rsidRPr="00603A50">
        <w:t>софинансирования</w:t>
      </w:r>
      <w:r w:rsidR="00833672" w:rsidRPr="00603A50">
        <w:t xml:space="preserve"> </w:t>
      </w:r>
      <w:r w:rsidRPr="00603A50">
        <w:t>не</w:t>
      </w:r>
      <w:r w:rsidR="00833672" w:rsidRPr="00603A50">
        <w:t xml:space="preserve"> </w:t>
      </w:r>
      <w:r w:rsidRPr="00603A50">
        <w:t>будет.</w:t>
      </w:r>
    </w:p>
    <w:p w14:paraId="6A797B32" w14:textId="77777777" w:rsidR="008D6271" w:rsidRPr="00603A50" w:rsidRDefault="0008380E" w:rsidP="008D6271">
      <w:r w:rsidRPr="00603A50">
        <w:t>НАЛОГОВЫЙ</w:t>
      </w:r>
      <w:r w:rsidR="00833672" w:rsidRPr="00603A50">
        <w:t xml:space="preserve"> </w:t>
      </w:r>
      <w:r w:rsidRPr="00603A50">
        <w:t>ВЫЧЕТ</w:t>
      </w:r>
      <w:r w:rsidR="00833672" w:rsidRPr="00603A50">
        <w:t xml:space="preserve"> </w:t>
      </w:r>
      <w:r w:rsidRPr="00603A50">
        <w:t>НА</w:t>
      </w:r>
      <w:r w:rsidR="00833672" w:rsidRPr="00603A50">
        <w:t xml:space="preserve"> </w:t>
      </w:r>
      <w:r w:rsidRPr="00603A50">
        <w:t>ПОПОЛНЕНИЯ</w:t>
      </w:r>
      <w:r w:rsidR="00833672" w:rsidRPr="00603A50">
        <w:t xml:space="preserve"> </w:t>
      </w:r>
      <w:r w:rsidRPr="00603A50">
        <w:t>ПДС</w:t>
      </w:r>
    </w:p>
    <w:p w14:paraId="51780EF2" w14:textId="77777777" w:rsidR="008D6271" w:rsidRPr="00603A50" w:rsidRDefault="008D6271" w:rsidP="008D6271">
      <w:r w:rsidRPr="00603A50">
        <w:t>При</w:t>
      </w:r>
      <w:r w:rsidR="00833672" w:rsidRPr="00603A50">
        <w:t xml:space="preserve"> </w:t>
      </w:r>
      <w:r w:rsidRPr="00603A50">
        <w:t>пополнениях</w:t>
      </w:r>
      <w:r w:rsidR="00833672" w:rsidRPr="00603A50">
        <w:t xml:space="preserve"> </w:t>
      </w:r>
      <w:r w:rsidRPr="00603A50">
        <w:t>ПДС</w:t>
      </w:r>
      <w:r w:rsidR="00833672" w:rsidRPr="00603A50">
        <w:t xml:space="preserve"> </w:t>
      </w:r>
      <w:r w:rsidRPr="00603A50">
        <w:t>вы</w:t>
      </w:r>
      <w:r w:rsidR="00833672" w:rsidRPr="00603A50">
        <w:t xml:space="preserve"> </w:t>
      </w:r>
      <w:r w:rsidRPr="00603A50">
        <w:t>можете</w:t>
      </w:r>
      <w:r w:rsidR="00833672" w:rsidRPr="00603A50">
        <w:t xml:space="preserve"> </w:t>
      </w:r>
      <w:r w:rsidRPr="00603A50">
        <w:t>получить</w:t>
      </w:r>
      <w:r w:rsidR="00833672" w:rsidRPr="00603A50">
        <w:t xml:space="preserve"> </w:t>
      </w:r>
      <w:r w:rsidRPr="00603A50">
        <w:t>налоговый</w:t>
      </w:r>
      <w:r w:rsidR="00833672" w:rsidRPr="00603A50">
        <w:t xml:space="preserve"> </w:t>
      </w:r>
      <w:r w:rsidRPr="00603A50">
        <w:t>вычет</w:t>
      </w:r>
      <w:r w:rsidR="00833672" w:rsidRPr="00603A50">
        <w:t xml:space="preserve"> </w:t>
      </w:r>
      <w:r w:rsidRPr="00603A50">
        <w:t>в</w:t>
      </w:r>
      <w:r w:rsidR="00833672" w:rsidRPr="00603A50">
        <w:t xml:space="preserve"> </w:t>
      </w:r>
      <w:r w:rsidRPr="00603A50">
        <w:t>2024</w:t>
      </w:r>
      <w:r w:rsidR="00833672" w:rsidRPr="00603A50">
        <w:t xml:space="preserve"> </w:t>
      </w:r>
      <w:r w:rsidRPr="00603A50">
        <w:t>году:</w:t>
      </w:r>
    </w:p>
    <w:p w14:paraId="05E23555" w14:textId="77777777" w:rsidR="008D6271" w:rsidRPr="00603A50" w:rsidRDefault="0008380E" w:rsidP="008D6271">
      <w:r w:rsidRPr="00603A50">
        <w:t>-</w:t>
      </w:r>
      <w:r w:rsidR="00833672" w:rsidRPr="00603A50">
        <w:t xml:space="preserve"> </w:t>
      </w:r>
      <w:r w:rsidR="008D6271" w:rsidRPr="00603A50">
        <w:t>в</w:t>
      </w:r>
      <w:r w:rsidR="00833672" w:rsidRPr="00603A50">
        <w:t xml:space="preserve"> </w:t>
      </w:r>
      <w:r w:rsidR="008D6271" w:rsidRPr="00603A50">
        <w:t>размере</w:t>
      </w:r>
      <w:r w:rsidR="00833672" w:rsidRPr="00603A50">
        <w:t xml:space="preserve"> </w:t>
      </w:r>
      <w:r w:rsidR="008D6271" w:rsidRPr="00603A50">
        <w:t>13%</w:t>
      </w:r>
      <w:r w:rsidR="00833672" w:rsidRPr="00603A50">
        <w:t xml:space="preserve"> - </w:t>
      </w:r>
      <w:r w:rsidR="008D6271" w:rsidRPr="00603A50">
        <w:t>максимум</w:t>
      </w:r>
      <w:r w:rsidR="00833672" w:rsidRPr="00603A50">
        <w:t xml:space="preserve"> </w:t>
      </w:r>
      <w:r w:rsidR="008D6271" w:rsidRPr="00603A50">
        <w:t>₽52</w:t>
      </w:r>
      <w:r w:rsidR="00833672" w:rsidRPr="00603A50">
        <w:t xml:space="preserve"> </w:t>
      </w:r>
      <w:r w:rsidR="008D6271" w:rsidRPr="00603A50">
        <w:t>тыс.</w:t>
      </w:r>
      <w:r w:rsidR="00833672" w:rsidRPr="00603A50">
        <w:t xml:space="preserve"> </w:t>
      </w:r>
      <w:r w:rsidR="008D6271" w:rsidRPr="00603A50">
        <w:t>при</w:t>
      </w:r>
      <w:r w:rsidR="00833672" w:rsidRPr="00603A50">
        <w:t xml:space="preserve"> </w:t>
      </w:r>
      <w:r w:rsidR="008D6271" w:rsidRPr="00603A50">
        <w:t>доходе</w:t>
      </w:r>
      <w:r w:rsidR="00833672" w:rsidRPr="00603A50">
        <w:t xml:space="preserve"> </w:t>
      </w:r>
      <w:r w:rsidR="008D6271" w:rsidRPr="00603A50">
        <w:t>до</w:t>
      </w:r>
      <w:r w:rsidR="00833672" w:rsidRPr="00603A50">
        <w:t xml:space="preserve"> </w:t>
      </w:r>
      <w:r w:rsidR="008D6271" w:rsidRPr="00603A50">
        <w:t>₽5</w:t>
      </w:r>
      <w:r w:rsidR="00833672" w:rsidRPr="00603A50">
        <w:t xml:space="preserve"> </w:t>
      </w:r>
      <w:r w:rsidR="008D6271" w:rsidRPr="00603A50">
        <w:t>млн</w:t>
      </w:r>
      <w:r w:rsidR="00833672" w:rsidRPr="00603A50">
        <w:t xml:space="preserve"> </w:t>
      </w:r>
      <w:r w:rsidR="008D6271" w:rsidRPr="00603A50">
        <w:t>в</w:t>
      </w:r>
      <w:r w:rsidR="00833672" w:rsidRPr="00603A50">
        <w:t xml:space="preserve"> </w:t>
      </w:r>
      <w:r w:rsidR="008D6271" w:rsidRPr="00603A50">
        <w:t>год;</w:t>
      </w:r>
    </w:p>
    <w:p w14:paraId="5224A212" w14:textId="77777777" w:rsidR="008D6271" w:rsidRPr="00603A50" w:rsidRDefault="0008380E" w:rsidP="008D6271">
      <w:r w:rsidRPr="00603A50">
        <w:t>-</w:t>
      </w:r>
      <w:r w:rsidR="00833672" w:rsidRPr="00603A50">
        <w:t xml:space="preserve"> </w:t>
      </w:r>
      <w:r w:rsidR="008D6271" w:rsidRPr="00603A50">
        <w:t>в</w:t>
      </w:r>
      <w:r w:rsidR="00833672" w:rsidRPr="00603A50">
        <w:t xml:space="preserve"> </w:t>
      </w:r>
      <w:r w:rsidR="008D6271" w:rsidRPr="00603A50">
        <w:t>размере</w:t>
      </w:r>
      <w:r w:rsidR="00833672" w:rsidRPr="00603A50">
        <w:t xml:space="preserve"> </w:t>
      </w:r>
      <w:r w:rsidR="008D6271" w:rsidRPr="00603A50">
        <w:t>15%</w:t>
      </w:r>
      <w:r w:rsidR="00833672" w:rsidRPr="00603A50">
        <w:t xml:space="preserve"> - </w:t>
      </w:r>
      <w:r w:rsidR="008D6271" w:rsidRPr="00603A50">
        <w:t>максимум</w:t>
      </w:r>
      <w:r w:rsidR="00833672" w:rsidRPr="00603A50">
        <w:t xml:space="preserve"> </w:t>
      </w:r>
      <w:r w:rsidR="008D6271" w:rsidRPr="00603A50">
        <w:t>₽60</w:t>
      </w:r>
      <w:r w:rsidR="00833672" w:rsidRPr="00603A50">
        <w:t xml:space="preserve"> </w:t>
      </w:r>
      <w:r w:rsidR="008D6271" w:rsidRPr="00603A50">
        <w:t>тыс.</w:t>
      </w:r>
      <w:r w:rsidR="00833672" w:rsidRPr="00603A50">
        <w:t xml:space="preserve"> </w:t>
      </w:r>
      <w:r w:rsidR="008D6271" w:rsidRPr="00603A50">
        <w:t>при</w:t>
      </w:r>
      <w:r w:rsidR="00833672" w:rsidRPr="00603A50">
        <w:t xml:space="preserve"> </w:t>
      </w:r>
      <w:r w:rsidR="008D6271" w:rsidRPr="00603A50">
        <w:t>доходе</w:t>
      </w:r>
      <w:r w:rsidR="00833672" w:rsidRPr="00603A50">
        <w:t xml:space="preserve"> </w:t>
      </w:r>
      <w:r w:rsidR="008D6271" w:rsidRPr="00603A50">
        <w:t>более</w:t>
      </w:r>
      <w:r w:rsidR="00833672" w:rsidRPr="00603A50">
        <w:t xml:space="preserve"> </w:t>
      </w:r>
      <w:r w:rsidR="008D6271" w:rsidRPr="00603A50">
        <w:t>₽5</w:t>
      </w:r>
      <w:r w:rsidR="00833672" w:rsidRPr="00603A50">
        <w:t xml:space="preserve"> </w:t>
      </w:r>
      <w:r w:rsidR="008D6271" w:rsidRPr="00603A50">
        <w:t>млн</w:t>
      </w:r>
      <w:r w:rsidR="00833672" w:rsidRPr="00603A50">
        <w:t xml:space="preserve"> </w:t>
      </w:r>
      <w:r w:rsidR="008D6271" w:rsidRPr="00603A50">
        <w:t>в</w:t>
      </w:r>
      <w:r w:rsidR="00833672" w:rsidRPr="00603A50">
        <w:t xml:space="preserve"> </w:t>
      </w:r>
      <w:r w:rsidR="008D6271" w:rsidRPr="00603A50">
        <w:t>год.</w:t>
      </w:r>
    </w:p>
    <w:p w14:paraId="626A5C1C" w14:textId="77777777" w:rsidR="008D6271" w:rsidRPr="00603A50" w:rsidRDefault="008D6271" w:rsidP="008D6271">
      <w:r w:rsidRPr="00603A50">
        <w:t>Для</w:t>
      </w:r>
      <w:r w:rsidR="00833672" w:rsidRPr="00603A50">
        <w:t xml:space="preserve"> </w:t>
      </w:r>
      <w:r w:rsidRPr="00603A50">
        <w:t>получения</w:t>
      </w:r>
      <w:r w:rsidR="00833672" w:rsidRPr="00603A50">
        <w:t xml:space="preserve"> </w:t>
      </w:r>
      <w:r w:rsidRPr="00603A50">
        <w:t>налогового</w:t>
      </w:r>
      <w:r w:rsidR="00833672" w:rsidRPr="00603A50">
        <w:t xml:space="preserve"> </w:t>
      </w:r>
      <w:r w:rsidRPr="00603A50">
        <w:t>вычета</w:t>
      </w:r>
      <w:r w:rsidR="00833672" w:rsidRPr="00603A50">
        <w:t xml:space="preserve"> </w:t>
      </w:r>
      <w:r w:rsidRPr="00603A50">
        <w:t>на</w:t>
      </w:r>
      <w:r w:rsidR="00833672" w:rsidRPr="00603A50">
        <w:t xml:space="preserve"> </w:t>
      </w:r>
      <w:r w:rsidRPr="00603A50">
        <w:t>взносы</w:t>
      </w:r>
      <w:r w:rsidR="00833672" w:rsidRPr="00603A50">
        <w:t xml:space="preserve"> </w:t>
      </w:r>
      <w:r w:rsidRPr="00603A50">
        <w:t>нужна</w:t>
      </w:r>
      <w:r w:rsidR="00833672" w:rsidRPr="00603A50">
        <w:t xml:space="preserve"> </w:t>
      </w:r>
      <w:r w:rsidRPr="00603A50">
        <w:t>официальная</w:t>
      </w:r>
      <w:r w:rsidR="00833672" w:rsidRPr="00603A50">
        <w:t xml:space="preserve"> </w:t>
      </w:r>
      <w:r w:rsidRPr="00603A50">
        <w:t>заработная</w:t>
      </w:r>
      <w:r w:rsidR="00833672" w:rsidRPr="00603A50">
        <w:t xml:space="preserve"> </w:t>
      </w:r>
      <w:r w:rsidRPr="00603A50">
        <w:t>плата,</w:t>
      </w:r>
      <w:r w:rsidR="00833672" w:rsidRPr="00603A50">
        <w:t xml:space="preserve"> </w:t>
      </w:r>
      <w:r w:rsidRPr="00603A50">
        <w:t>с</w:t>
      </w:r>
      <w:r w:rsidR="00833672" w:rsidRPr="00603A50">
        <w:t xml:space="preserve"> </w:t>
      </w:r>
      <w:r w:rsidRPr="00603A50">
        <w:t>которой</w:t>
      </w:r>
      <w:r w:rsidR="00833672" w:rsidRPr="00603A50">
        <w:t xml:space="preserve"> </w:t>
      </w:r>
      <w:r w:rsidRPr="00603A50">
        <w:t>вы</w:t>
      </w:r>
      <w:r w:rsidR="00833672" w:rsidRPr="00603A50">
        <w:t xml:space="preserve"> </w:t>
      </w:r>
      <w:r w:rsidRPr="00603A50">
        <w:t>платите</w:t>
      </w:r>
      <w:r w:rsidR="00833672" w:rsidRPr="00603A50">
        <w:t xml:space="preserve"> </w:t>
      </w:r>
      <w:r w:rsidRPr="00603A50">
        <w:t>НДФЛ.</w:t>
      </w:r>
    </w:p>
    <w:p w14:paraId="255C9AA1" w14:textId="77777777" w:rsidR="008D6271" w:rsidRPr="00603A50" w:rsidRDefault="008D6271" w:rsidP="008D6271">
      <w:r w:rsidRPr="00603A50">
        <w:t>С</w:t>
      </w:r>
      <w:r w:rsidR="00833672" w:rsidRPr="00603A50">
        <w:t xml:space="preserve"> </w:t>
      </w:r>
      <w:r w:rsidRPr="00603A50">
        <w:t>2025</w:t>
      </w:r>
      <w:r w:rsidR="00833672" w:rsidRPr="00603A50">
        <w:t xml:space="preserve"> </w:t>
      </w:r>
      <w:r w:rsidRPr="00603A50">
        <w:t>года</w:t>
      </w:r>
      <w:r w:rsidR="00833672" w:rsidRPr="00603A50">
        <w:t xml:space="preserve"> </w:t>
      </w:r>
      <w:r w:rsidRPr="00603A50">
        <w:t>возвратная</w:t>
      </w:r>
      <w:r w:rsidR="00833672" w:rsidRPr="00603A50">
        <w:t xml:space="preserve"> </w:t>
      </w:r>
      <w:r w:rsidRPr="00603A50">
        <w:t>сумма</w:t>
      </w:r>
      <w:r w:rsidR="00833672" w:rsidRPr="00603A50">
        <w:t xml:space="preserve"> </w:t>
      </w:r>
      <w:r w:rsidRPr="00603A50">
        <w:t>на</w:t>
      </w:r>
      <w:r w:rsidR="00833672" w:rsidRPr="00603A50">
        <w:t xml:space="preserve"> </w:t>
      </w:r>
      <w:r w:rsidRPr="00603A50">
        <w:t>руки</w:t>
      </w:r>
      <w:r w:rsidR="00833672" w:rsidRPr="00603A50">
        <w:t xml:space="preserve"> </w:t>
      </w:r>
      <w:r w:rsidRPr="00603A50">
        <w:t>может</w:t>
      </w:r>
      <w:r w:rsidR="00833672" w:rsidRPr="00603A50">
        <w:t xml:space="preserve"> </w:t>
      </w:r>
      <w:r w:rsidRPr="00603A50">
        <w:t>составлять</w:t>
      </w:r>
      <w:r w:rsidR="00833672" w:rsidRPr="00603A50">
        <w:t xml:space="preserve"> </w:t>
      </w:r>
      <w:r w:rsidRPr="00603A50">
        <w:t>максимально</w:t>
      </w:r>
      <w:r w:rsidR="00833672" w:rsidRPr="00603A50">
        <w:t xml:space="preserve"> </w:t>
      </w:r>
      <w:r w:rsidRPr="00603A50">
        <w:t>до</w:t>
      </w:r>
      <w:r w:rsidR="00833672" w:rsidRPr="00603A50">
        <w:t xml:space="preserve"> </w:t>
      </w:r>
      <w:r w:rsidRPr="00603A50">
        <w:t>₽88</w:t>
      </w:r>
      <w:r w:rsidR="00833672" w:rsidRPr="00603A50">
        <w:t xml:space="preserve"> </w:t>
      </w:r>
      <w:r w:rsidRPr="00603A50">
        <w:t>тыс.</w:t>
      </w:r>
      <w:r w:rsidR="00833672" w:rsidRPr="00603A50">
        <w:t xml:space="preserve"> </w:t>
      </w:r>
      <w:r w:rsidRPr="00603A50">
        <w:t>в</w:t>
      </w:r>
      <w:r w:rsidR="00833672" w:rsidRPr="00603A50">
        <w:t xml:space="preserve"> </w:t>
      </w:r>
      <w:r w:rsidRPr="00603A50">
        <w:t>связи</w:t>
      </w:r>
      <w:r w:rsidR="00833672" w:rsidRPr="00603A50">
        <w:t xml:space="preserve"> </w:t>
      </w:r>
      <w:r w:rsidRPr="00603A50">
        <w:t>с</w:t>
      </w:r>
      <w:r w:rsidR="00833672" w:rsidRPr="00603A50">
        <w:t xml:space="preserve"> </w:t>
      </w:r>
      <w:r w:rsidRPr="00603A50">
        <w:t>поправками</w:t>
      </w:r>
      <w:r w:rsidR="00833672" w:rsidRPr="00603A50">
        <w:t xml:space="preserve"> </w:t>
      </w:r>
      <w:r w:rsidRPr="00603A50">
        <w:t>в</w:t>
      </w:r>
      <w:r w:rsidR="00833672" w:rsidRPr="00603A50">
        <w:t xml:space="preserve"> </w:t>
      </w:r>
      <w:r w:rsidRPr="00603A50">
        <w:t>Налоговый</w:t>
      </w:r>
      <w:r w:rsidR="00833672" w:rsidRPr="00603A50">
        <w:t xml:space="preserve"> </w:t>
      </w:r>
      <w:r w:rsidRPr="00603A50">
        <w:t>кодекс,</w:t>
      </w:r>
      <w:r w:rsidR="00833672" w:rsidRPr="00603A50">
        <w:t xml:space="preserve"> </w:t>
      </w:r>
      <w:r w:rsidRPr="00603A50">
        <w:t>которым</w:t>
      </w:r>
      <w:r w:rsidR="00833672" w:rsidRPr="00603A50">
        <w:t xml:space="preserve"> </w:t>
      </w:r>
      <w:r w:rsidRPr="00603A50">
        <w:t>введена</w:t>
      </w:r>
      <w:r w:rsidR="00833672" w:rsidRPr="00603A50">
        <w:t xml:space="preserve"> </w:t>
      </w:r>
      <w:r w:rsidRPr="00603A50">
        <w:t>новая</w:t>
      </w:r>
      <w:r w:rsidR="00833672" w:rsidRPr="00603A50">
        <w:t xml:space="preserve"> </w:t>
      </w:r>
      <w:r w:rsidRPr="00603A50">
        <w:t>пятиступенчатая</w:t>
      </w:r>
      <w:r w:rsidR="00833672" w:rsidRPr="00603A50">
        <w:t xml:space="preserve"> </w:t>
      </w:r>
      <w:r w:rsidRPr="00603A50">
        <w:t>шкала</w:t>
      </w:r>
      <w:r w:rsidR="00833672" w:rsidRPr="00603A50">
        <w:t xml:space="preserve"> </w:t>
      </w:r>
      <w:r w:rsidRPr="00603A50">
        <w:t>НДФЛ:</w:t>
      </w:r>
    </w:p>
    <w:p w14:paraId="6CA4E103" w14:textId="77777777" w:rsidR="008D6271" w:rsidRPr="00603A50" w:rsidRDefault="0008380E" w:rsidP="008D6271">
      <w:r w:rsidRPr="00603A50">
        <w:t>-</w:t>
      </w:r>
      <w:r w:rsidR="00833672" w:rsidRPr="00603A50">
        <w:t xml:space="preserve"> </w:t>
      </w:r>
      <w:r w:rsidR="008D6271" w:rsidRPr="00603A50">
        <w:t>в</w:t>
      </w:r>
      <w:r w:rsidR="00833672" w:rsidRPr="00603A50">
        <w:t xml:space="preserve"> </w:t>
      </w:r>
      <w:r w:rsidR="008D6271" w:rsidRPr="00603A50">
        <w:t>размере</w:t>
      </w:r>
      <w:r w:rsidR="00833672" w:rsidRPr="00603A50">
        <w:t xml:space="preserve"> </w:t>
      </w:r>
      <w:r w:rsidR="008D6271" w:rsidRPr="00603A50">
        <w:t>13%</w:t>
      </w:r>
      <w:r w:rsidR="00833672" w:rsidRPr="00603A50">
        <w:t xml:space="preserve"> - </w:t>
      </w:r>
      <w:r w:rsidR="008D6271" w:rsidRPr="00603A50">
        <w:t>максимум</w:t>
      </w:r>
      <w:r w:rsidR="00833672" w:rsidRPr="00603A50">
        <w:t xml:space="preserve"> </w:t>
      </w:r>
      <w:r w:rsidR="008D6271" w:rsidRPr="00603A50">
        <w:t>₽52</w:t>
      </w:r>
      <w:r w:rsidR="00833672" w:rsidRPr="00603A50">
        <w:t xml:space="preserve"> </w:t>
      </w:r>
      <w:r w:rsidR="008D6271" w:rsidRPr="00603A50">
        <w:t>тыс.</w:t>
      </w:r>
      <w:r w:rsidR="00833672" w:rsidRPr="00603A50">
        <w:t xml:space="preserve"> </w:t>
      </w:r>
      <w:r w:rsidR="008D6271" w:rsidRPr="00603A50">
        <w:t>ежегодно</w:t>
      </w:r>
      <w:r w:rsidR="00833672" w:rsidRPr="00603A50">
        <w:t xml:space="preserve"> </w:t>
      </w:r>
      <w:r w:rsidR="008D6271" w:rsidRPr="00603A50">
        <w:t>при</w:t>
      </w:r>
      <w:r w:rsidR="00833672" w:rsidRPr="00603A50">
        <w:t xml:space="preserve"> </w:t>
      </w:r>
      <w:r w:rsidR="008D6271" w:rsidRPr="00603A50">
        <w:t>доходе</w:t>
      </w:r>
      <w:r w:rsidR="00833672" w:rsidRPr="00603A50">
        <w:t xml:space="preserve"> </w:t>
      </w:r>
      <w:r w:rsidR="008D6271" w:rsidRPr="00603A50">
        <w:t>до</w:t>
      </w:r>
      <w:r w:rsidR="00833672" w:rsidRPr="00603A50">
        <w:t xml:space="preserve"> </w:t>
      </w:r>
      <w:r w:rsidR="008D6271" w:rsidRPr="00603A50">
        <w:t>₽2,4</w:t>
      </w:r>
      <w:r w:rsidR="00833672" w:rsidRPr="00603A50">
        <w:t xml:space="preserve"> </w:t>
      </w:r>
      <w:r w:rsidR="008D6271" w:rsidRPr="00603A50">
        <w:t>млн</w:t>
      </w:r>
      <w:r w:rsidR="00833672" w:rsidRPr="00603A50">
        <w:t xml:space="preserve"> </w:t>
      </w:r>
      <w:r w:rsidR="008D6271" w:rsidRPr="00603A50">
        <w:t>в</w:t>
      </w:r>
      <w:r w:rsidR="00833672" w:rsidRPr="00603A50">
        <w:t xml:space="preserve"> </w:t>
      </w:r>
      <w:r w:rsidR="008D6271" w:rsidRPr="00603A50">
        <w:t>год;</w:t>
      </w:r>
    </w:p>
    <w:p w14:paraId="0C5917B8" w14:textId="77777777" w:rsidR="008D6271" w:rsidRPr="00603A50" w:rsidRDefault="0008380E" w:rsidP="008D6271">
      <w:r w:rsidRPr="00603A50">
        <w:t>-</w:t>
      </w:r>
      <w:r w:rsidR="00833672" w:rsidRPr="00603A50">
        <w:t xml:space="preserve"> </w:t>
      </w:r>
      <w:r w:rsidR="008D6271" w:rsidRPr="00603A50">
        <w:t>в</w:t>
      </w:r>
      <w:r w:rsidR="00833672" w:rsidRPr="00603A50">
        <w:t xml:space="preserve"> </w:t>
      </w:r>
      <w:r w:rsidR="008D6271" w:rsidRPr="00603A50">
        <w:t>размере</w:t>
      </w:r>
      <w:r w:rsidR="00833672" w:rsidRPr="00603A50">
        <w:t xml:space="preserve"> </w:t>
      </w:r>
      <w:r w:rsidR="008D6271" w:rsidRPr="00603A50">
        <w:t>15%</w:t>
      </w:r>
      <w:r w:rsidR="00833672" w:rsidRPr="00603A50">
        <w:t xml:space="preserve"> - </w:t>
      </w:r>
      <w:r w:rsidR="008D6271" w:rsidRPr="00603A50">
        <w:t>максимум</w:t>
      </w:r>
      <w:r w:rsidR="00833672" w:rsidRPr="00603A50">
        <w:t xml:space="preserve"> </w:t>
      </w:r>
      <w:r w:rsidR="008D6271" w:rsidRPr="00603A50">
        <w:t>₽60</w:t>
      </w:r>
      <w:r w:rsidR="00833672" w:rsidRPr="00603A50">
        <w:t xml:space="preserve"> </w:t>
      </w:r>
      <w:r w:rsidR="008D6271" w:rsidRPr="00603A50">
        <w:t>тыс.</w:t>
      </w:r>
      <w:r w:rsidR="00833672" w:rsidRPr="00603A50">
        <w:t xml:space="preserve"> </w:t>
      </w:r>
      <w:r w:rsidR="008D6271" w:rsidRPr="00603A50">
        <w:t>ежегодно</w:t>
      </w:r>
      <w:r w:rsidR="00833672" w:rsidRPr="00603A50">
        <w:t xml:space="preserve"> </w:t>
      </w:r>
      <w:r w:rsidR="008D6271" w:rsidRPr="00603A50">
        <w:t>при</w:t>
      </w:r>
      <w:r w:rsidR="00833672" w:rsidRPr="00603A50">
        <w:t xml:space="preserve"> </w:t>
      </w:r>
      <w:r w:rsidR="008D6271" w:rsidRPr="00603A50">
        <w:t>доходе</w:t>
      </w:r>
      <w:r w:rsidR="00833672" w:rsidRPr="00603A50">
        <w:t xml:space="preserve"> </w:t>
      </w:r>
      <w:r w:rsidR="008D6271" w:rsidRPr="00603A50">
        <w:t>₽2,4</w:t>
      </w:r>
      <w:r w:rsidR="00833672" w:rsidRPr="00603A50">
        <w:t>-</w:t>
      </w:r>
      <w:r w:rsidR="008D6271" w:rsidRPr="00603A50">
        <w:t>5</w:t>
      </w:r>
      <w:r w:rsidR="00833672" w:rsidRPr="00603A50">
        <w:t xml:space="preserve"> </w:t>
      </w:r>
      <w:r w:rsidR="008D6271" w:rsidRPr="00603A50">
        <w:t>млн</w:t>
      </w:r>
      <w:r w:rsidR="00833672" w:rsidRPr="00603A50">
        <w:t xml:space="preserve"> </w:t>
      </w:r>
      <w:r w:rsidR="008D6271" w:rsidRPr="00603A50">
        <w:t>в</w:t>
      </w:r>
      <w:r w:rsidR="00833672" w:rsidRPr="00603A50">
        <w:t xml:space="preserve"> </w:t>
      </w:r>
      <w:r w:rsidR="008D6271" w:rsidRPr="00603A50">
        <w:t>год;</w:t>
      </w:r>
    </w:p>
    <w:p w14:paraId="50EFA969" w14:textId="77777777" w:rsidR="008D6271" w:rsidRPr="00603A50" w:rsidRDefault="0008380E" w:rsidP="008D6271">
      <w:r w:rsidRPr="00603A50">
        <w:t>-</w:t>
      </w:r>
      <w:r w:rsidR="00833672" w:rsidRPr="00603A50">
        <w:t xml:space="preserve"> </w:t>
      </w:r>
      <w:r w:rsidR="008D6271" w:rsidRPr="00603A50">
        <w:t>в</w:t>
      </w:r>
      <w:r w:rsidR="00833672" w:rsidRPr="00603A50">
        <w:t xml:space="preserve"> </w:t>
      </w:r>
      <w:r w:rsidR="008D6271" w:rsidRPr="00603A50">
        <w:t>размере</w:t>
      </w:r>
      <w:r w:rsidR="00833672" w:rsidRPr="00603A50">
        <w:t xml:space="preserve"> </w:t>
      </w:r>
      <w:r w:rsidR="008D6271" w:rsidRPr="00603A50">
        <w:t>18%</w:t>
      </w:r>
      <w:r w:rsidR="00833672" w:rsidRPr="00603A50">
        <w:t xml:space="preserve"> - </w:t>
      </w:r>
      <w:r w:rsidR="008D6271" w:rsidRPr="00603A50">
        <w:t>максимум</w:t>
      </w:r>
      <w:r w:rsidR="00833672" w:rsidRPr="00603A50">
        <w:t xml:space="preserve"> </w:t>
      </w:r>
      <w:r w:rsidR="008D6271" w:rsidRPr="00603A50">
        <w:t>₽72</w:t>
      </w:r>
      <w:r w:rsidR="00833672" w:rsidRPr="00603A50">
        <w:t xml:space="preserve"> </w:t>
      </w:r>
      <w:r w:rsidR="008D6271" w:rsidRPr="00603A50">
        <w:t>тыс.</w:t>
      </w:r>
      <w:r w:rsidR="00833672" w:rsidRPr="00603A50">
        <w:t xml:space="preserve"> </w:t>
      </w:r>
      <w:r w:rsidR="008D6271" w:rsidRPr="00603A50">
        <w:t>ежегодно</w:t>
      </w:r>
      <w:r w:rsidR="00833672" w:rsidRPr="00603A50">
        <w:t xml:space="preserve"> </w:t>
      </w:r>
      <w:r w:rsidR="008D6271" w:rsidRPr="00603A50">
        <w:t>при</w:t>
      </w:r>
      <w:r w:rsidR="00833672" w:rsidRPr="00603A50">
        <w:t xml:space="preserve"> </w:t>
      </w:r>
      <w:r w:rsidR="008D6271" w:rsidRPr="00603A50">
        <w:t>доходе</w:t>
      </w:r>
      <w:r w:rsidR="00833672" w:rsidRPr="00603A50">
        <w:t xml:space="preserve"> </w:t>
      </w:r>
      <w:r w:rsidR="008D6271" w:rsidRPr="00603A50">
        <w:t>₽5</w:t>
      </w:r>
      <w:r w:rsidR="00833672" w:rsidRPr="00603A50">
        <w:t>-</w:t>
      </w:r>
      <w:r w:rsidR="008D6271" w:rsidRPr="00603A50">
        <w:t>20</w:t>
      </w:r>
      <w:r w:rsidR="00833672" w:rsidRPr="00603A50">
        <w:t xml:space="preserve"> </w:t>
      </w:r>
      <w:r w:rsidR="008D6271" w:rsidRPr="00603A50">
        <w:t>млн</w:t>
      </w:r>
      <w:r w:rsidR="00833672" w:rsidRPr="00603A50">
        <w:t xml:space="preserve"> </w:t>
      </w:r>
      <w:r w:rsidR="008D6271" w:rsidRPr="00603A50">
        <w:t>в</w:t>
      </w:r>
      <w:r w:rsidR="00833672" w:rsidRPr="00603A50">
        <w:t xml:space="preserve"> </w:t>
      </w:r>
      <w:r w:rsidR="008D6271" w:rsidRPr="00603A50">
        <w:t>год;</w:t>
      </w:r>
    </w:p>
    <w:p w14:paraId="15430A7F" w14:textId="77777777" w:rsidR="008D6271" w:rsidRPr="00603A50" w:rsidRDefault="0008380E" w:rsidP="008D6271">
      <w:r w:rsidRPr="00603A50">
        <w:t>-</w:t>
      </w:r>
      <w:r w:rsidR="00833672" w:rsidRPr="00603A50">
        <w:t xml:space="preserve"> </w:t>
      </w:r>
      <w:r w:rsidR="008D6271" w:rsidRPr="00603A50">
        <w:t>в</w:t>
      </w:r>
      <w:r w:rsidR="00833672" w:rsidRPr="00603A50">
        <w:t xml:space="preserve"> </w:t>
      </w:r>
      <w:r w:rsidR="008D6271" w:rsidRPr="00603A50">
        <w:t>размере</w:t>
      </w:r>
      <w:r w:rsidR="00833672" w:rsidRPr="00603A50">
        <w:t xml:space="preserve"> </w:t>
      </w:r>
      <w:r w:rsidR="008D6271" w:rsidRPr="00603A50">
        <w:t>20%</w:t>
      </w:r>
      <w:r w:rsidR="00833672" w:rsidRPr="00603A50">
        <w:t xml:space="preserve"> - </w:t>
      </w:r>
      <w:r w:rsidR="008D6271" w:rsidRPr="00603A50">
        <w:t>максимум</w:t>
      </w:r>
      <w:r w:rsidR="00833672" w:rsidRPr="00603A50">
        <w:t xml:space="preserve"> </w:t>
      </w:r>
      <w:r w:rsidR="008D6271" w:rsidRPr="00603A50">
        <w:t>₽80</w:t>
      </w:r>
      <w:r w:rsidR="00833672" w:rsidRPr="00603A50">
        <w:t xml:space="preserve"> </w:t>
      </w:r>
      <w:r w:rsidR="008D6271" w:rsidRPr="00603A50">
        <w:t>тыс.</w:t>
      </w:r>
      <w:r w:rsidR="00833672" w:rsidRPr="00603A50">
        <w:t xml:space="preserve"> </w:t>
      </w:r>
      <w:r w:rsidR="008D6271" w:rsidRPr="00603A50">
        <w:t>ежегодно</w:t>
      </w:r>
      <w:r w:rsidR="00833672" w:rsidRPr="00603A50">
        <w:t xml:space="preserve"> </w:t>
      </w:r>
      <w:r w:rsidR="008D6271" w:rsidRPr="00603A50">
        <w:t>при</w:t>
      </w:r>
      <w:r w:rsidR="00833672" w:rsidRPr="00603A50">
        <w:t xml:space="preserve"> </w:t>
      </w:r>
      <w:r w:rsidR="008D6271" w:rsidRPr="00603A50">
        <w:t>доходе</w:t>
      </w:r>
      <w:r w:rsidR="00833672" w:rsidRPr="00603A50">
        <w:t xml:space="preserve"> </w:t>
      </w:r>
      <w:r w:rsidR="008D6271" w:rsidRPr="00603A50">
        <w:t>₽5</w:t>
      </w:r>
      <w:r w:rsidR="00833672" w:rsidRPr="00603A50">
        <w:t>-</w:t>
      </w:r>
      <w:r w:rsidR="008D6271" w:rsidRPr="00603A50">
        <w:t>20</w:t>
      </w:r>
      <w:r w:rsidR="00833672" w:rsidRPr="00603A50">
        <w:t xml:space="preserve"> </w:t>
      </w:r>
      <w:r w:rsidR="008D6271" w:rsidRPr="00603A50">
        <w:t>млн</w:t>
      </w:r>
      <w:r w:rsidR="00833672" w:rsidRPr="00603A50">
        <w:t xml:space="preserve"> </w:t>
      </w:r>
      <w:r w:rsidR="008D6271" w:rsidRPr="00603A50">
        <w:t>в</w:t>
      </w:r>
      <w:r w:rsidR="00833672" w:rsidRPr="00603A50">
        <w:t xml:space="preserve"> </w:t>
      </w:r>
      <w:r w:rsidR="008D6271" w:rsidRPr="00603A50">
        <w:t>год;</w:t>
      </w:r>
    </w:p>
    <w:p w14:paraId="47F66C73" w14:textId="77777777" w:rsidR="008D6271" w:rsidRPr="00603A50" w:rsidRDefault="0008380E" w:rsidP="008D6271">
      <w:r w:rsidRPr="00603A50">
        <w:t>-</w:t>
      </w:r>
      <w:r w:rsidR="00833672" w:rsidRPr="00603A50">
        <w:t xml:space="preserve"> </w:t>
      </w:r>
      <w:r w:rsidR="008D6271" w:rsidRPr="00603A50">
        <w:t>в</w:t>
      </w:r>
      <w:r w:rsidR="00833672" w:rsidRPr="00603A50">
        <w:t xml:space="preserve"> </w:t>
      </w:r>
      <w:r w:rsidR="008D6271" w:rsidRPr="00603A50">
        <w:t>размере</w:t>
      </w:r>
      <w:r w:rsidR="00833672" w:rsidRPr="00603A50">
        <w:t xml:space="preserve"> </w:t>
      </w:r>
      <w:r w:rsidR="008D6271" w:rsidRPr="00603A50">
        <w:t>22%</w:t>
      </w:r>
      <w:r w:rsidR="00833672" w:rsidRPr="00603A50">
        <w:t xml:space="preserve"> - </w:t>
      </w:r>
      <w:r w:rsidR="008D6271" w:rsidRPr="00603A50">
        <w:t>максимум</w:t>
      </w:r>
      <w:r w:rsidR="00833672" w:rsidRPr="00603A50">
        <w:t xml:space="preserve"> </w:t>
      </w:r>
      <w:r w:rsidR="008D6271" w:rsidRPr="00603A50">
        <w:t>₽88</w:t>
      </w:r>
      <w:r w:rsidR="00833672" w:rsidRPr="00603A50">
        <w:t xml:space="preserve"> </w:t>
      </w:r>
      <w:r w:rsidR="008D6271" w:rsidRPr="00603A50">
        <w:t>тыс.</w:t>
      </w:r>
      <w:r w:rsidR="00833672" w:rsidRPr="00603A50">
        <w:t xml:space="preserve"> </w:t>
      </w:r>
      <w:r w:rsidR="008D6271" w:rsidRPr="00603A50">
        <w:t>ежегодно</w:t>
      </w:r>
      <w:r w:rsidR="00833672" w:rsidRPr="00603A50">
        <w:t xml:space="preserve"> </w:t>
      </w:r>
      <w:r w:rsidR="008D6271" w:rsidRPr="00603A50">
        <w:t>при</w:t>
      </w:r>
      <w:r w:rsidR="00833672" w:rsidRPr="00603A50">
        <w:t xml:space="preserve"> </w:t>
      </w:r>
      <w:r w:rsidR="008D6271" w:rsidRPr="00603A50">
        <w:t>доходе</w:t>
      </w:r>
      <w:r w:rsidR="00833672" w:rsidRPr="00603A50">
        <w:t xml:space="preserve"> </w:t>
      </w:r>
      <w:r w:rsidR="008D6271" w:rsidRPr="00603A50">
        <w:t>более</w:t>
      </w:r>
      <w:r w:rsidR="00833672" w:rsidRPr="00603A50">
        <w:t xml:space="preserve"> </w:t>
      </w:r>
      <w:r w:rsidR="008D6271" w:rsidRPr="00603A50">
        <w:t>₽20</w:t>
      </w:r>
      <w:r w:rsidR="00833672" w:rsidRPr="00603A50">
        <w:t xml:space="preserve"> </w:t>
      </w:r>
      <w:r w:rsidR="008D6271" w:rsidRPr="00603A50">
        <w:t>млн</w:t>
      </w:r>
      <w:r w:rsidR="00833672" w:rsidRPr="00603A50">
        <w:t xml:space="preserve"> </w:t>
      </w:r>
      <w:r w:rsidR="008D6271" w:rsidRPr="00603A50">
        <w:t>в</w:t>
      </w:r>
      <w:r w:rsidR="00833672" w:rsidRPr="00603A50">
        <w:t xml:space="preserve"> </w:t>
      </w:r>
      <w:r w:rsidR="008D6271" w:rsidRPr="00603A50">
        <w:t>год.</w:t>
      </w:r>
    </w:p>
    <w:p w14:paraId="53AB4819" w14:textId="77777777" w:rsidR="008D6271" w:rsidRPr="00603A50" w:rsidRDefault="008D6271" w:rsidP="008D6271">
      <w:r w:rsidRPr="00603A50">
        <w:t>Налоговый</w:t>
      </w:r>
      <w:r w:rsidR="00833672" w:rsidRPr="00603A50">
        <w:t xml:space="preserve"> </w:t>
      </w:r>
      <w:r w:rsidRPr="00603A50">
        <w:t>вычет</w:t>
      </w:r>
      <w:r w:rsidR="00833672" w:rsidRPr="00603A50">
        <w:t xml:space="preserve"> </w:t>
      </w:r>
      <w:r w:rsidRPr="00603A50">
        <w:t>на</w:t>
      </w:r>
      <w:r w:rsidR="00833672" w:rsidRPr="00603A50">
        <w:t xml:space="preserve"> </w:t>
      </w:r>
      <w:r w:rsidRPr="00603A50">
        <w:t>доход</w:t>
      </w:r>
      <w:r w:rsidR="00833672" w:rsidRPr="00603A50">
        <w:t xml:space="preserve"> </w:t>
      </w:r>
      <w:r w:rsidRPr="00603A50">
        <w:t>от</w:t>
      </w:r>
      <w:r w:rsidR="00833672" w:rsidRPr="00603A50">
        <w:t xml:space="preserve"> </w:t>
      </w:r>
      <w:r w:rsidRPr="00603A50">
        <w:t>ПДС</w:t>
      </w:r>
    </w:p>
    <w:p w14:paraId="6CF9DC7E" w14:textId="77777777" w:rsidR="008D6271" w:rsidRPr="00603A50" w:rsidRDefault="008D6271" w:rsidP="008D6271">
      <w:r w:rsidRPr="00603A50">
        <w:t>После</w:t>
      </w:r>
      <w:r w:rsidR="00833672" w:rsidRPr="00603A50">
        <w:t xml:space="preserve"> </w:t>
      </w:r>
      <w:r w:rsidRPr="00603A50">
        <w:t>длительного</w:t>
      </w:r>
      <w:r w:rsidR="00833672" w:rsidRPr="00603A50">
        <w:t xml:space="preserve"> </w:t>
      </w:r>
      <w:r w:rsidRPr="00603A50">
        <w:t>срока</w:t>
      </w:r>
      <w:r w:rsidR="00833672" w:rsidRPr="00603A50">
        <w:t xml:space="preserve"> </w:t>
      </w:r>
      <w:r w:rsidRPr="00603A50">
        <w:t>инвестиций,</w:t>
      </w:r>
      <w:r w:rsidR="00833672" w:rsidRPr="00603A50">
        <w:t xml:space="preserve"> </w:t>
      </w:r>
      <w:r w:rsidRPr="00603A50">
        <w:t>вероятно,</w:t>
      </w:r>
      <w:r w:rsidR="00833672" w:rsidRPr="00603A50">
        <w:t xml:space="preserve"> </w:t>
      </w:r>
      <w:r w:rsidRPr="00603A50">
        <w:t>это</w:t>
      </w:r>
      <w:r w:rsidR="00833672" w:rsidRPr="00603A50">
        <w:t xml:space="preserve"> </w:t>
      </w:r>
      <w:r w:rsidRPr="00603A50">
        <w:t>должно</w:t>
      </w:r>
      <w:r w:rsidR="00833672" w:rsidRPr="00603A50">
        <w:t xml:space="preserve"> </w:t>
      </w:r>
      <w:r w:rsidRPr="00603A50">
        <w:t>быть</w:t>
      </w:r>
      <w:r w:rsidR="00833672" w:rsidRPr="00603A50">
        <w:t xml:space="preserve"> </w:t>
      </w:r>
      <w:r w:rsidRPr="00603A50">
        <w:t>самым</w:t>
      </w:r>
      <w:r w:rsidR="00833672" w:rsidRPr="00603A50">
        <w:t xml:space="preserve"> </w:t>
      </w:r>
      <w:r w:rsidRPr="00603A50">
        <w:t>значимым</w:t>
      </w:r>
      <w:r w:rsidR="00833672" w:rsidRPr="00603A50">
        <w:t xml:space="preserve"> </w:t>
      </w:r>
      <w:r w:rsidRPr="00603A50">
        <w:t>по</w:t>
      </w:r>
      <w:r w:rsidR="00833672" w:rsidRPr="00603A50">
        <w:t xml:space="preserve"> </w:t>
      </w:r>
      <w:r w:rsidRPr="00603A50">
        <w:t>размеру</w:t>
      </w:r>
      <w:r w:rsidR="00833672" w:rsidRPr="00603A50">
        <w:t xml:space="preserve"> </w:t>
      </w:r>
      <w:r w:rsidRPr="00603A50">
        <w:t>налоговым</w:t>
      </w:r>
      <w:r w:rsidR="00833672" w:rsidRPr="00603A50">
        <w:t xml:space="preserve"> </w:t>
      </w:r>
      <w:r w:rsidRPr="00603A50">
        <w:t>вычетом.</w:t>
      </w:r>
      <w:r w:rsidR="00833672" w:rsidRPr="00603A50">
        <w:t xml:space="preserve"> </w:t>
      </w:r>
      <w:r w:rsidRPr="00603A50">
        <w:t>Но</w:t>
      </w:r>
      <w:r w:rsidR="00833672" w:rsidRPr="00603A50">
        <w:t xml:space="preserve"> </w:t>
      </w:r>
      <w:r w:rsidRPr="00603A50">
        <w:t>будет</w:t>
      </w:r>
      <w:r w:rsidR="00833672" w:rsidRPr="00603A50">
        <w:t xml:space="preserve"> </w:t>
      </w:r>
      <w:r w:rsidRPr="00603A50">
        <w:t>ли</w:t>
      </w:r>
      <w:r w:rsidR="00833672" w:rsidRPr="00603A50">
        <w:t xml:space="preserve"> </w:t>
      </w:r>
      <w:r w:rsidRPr="00603A50">
        <w:t>оно</w:t>
      </w:r>
      <w:r w:rsidR="00833672" w:rsidRPr="00603A50">
        <w:t xml:space="preserve"> </w:t>
      </w:r>
      <w:r w:rsidRPr="00603A50">
        <w:t>таковым,</w:t>
      </w:r>
      <w:r w:rsidR="00833672" w:rsidRPr="00603A50">
        <w:t xml:space="preserve"> </w:t>
      </w:r>
      <w:r w:rsidRPr="00603A50">
        <w:t>сильно</w:t>
      </w:r>
      <w:r w:rsidR="00833672" w:rsidRPr="00603A50">
        <w:t xml:space="preserve"> </w:t>
      </w:r>
      <w:r w:rsidRPr="00603A50">
        <w:t>зависит</w:t>
      </w:r>
      <w:r w:rsidR="00833672" w:rsidRPr="00603A50">
        <w:t xml:space="preserve"> </w:t>
      </w:r>
      <w:r w:rsidRPr="00603A50">
        <w:t>от</w:t>
      </w:r>
      <w:r w:rsidR="00833672" w:rsidRPr="00603A50">
        <w:t xml:space="preserve"> </w:t>
      </w:r>
      <w:r w:rsidRPr="00603A50">
        <w:t>доходности</w:t>
      </w:r>
      <w:r w:rsidR="00833672" w:rsidRPr="00603A50">
        <w:t xml:space="preserve"> </w:t>
      </w:r>
      <w:r w:rsidRPr="00603A50">
        <w:t>инвестиций</w:t>
      </w:r>
      <w:r w:rsidR="00833672" w:rsidRPr="00603A50">
        <w:t xml:space="preserve"> </w:t>
      </w:r>
      <w:r w:rsidRPr="00603A50">
        <w:t>в</w:t>
      </w:r>
      <w:r w:rsidR="00833672" w:rsidRPr="00603A50">
        <w:t xml:space="preserve"> </w:t>
      </w:r>
      <w:r w:rsidRPr="00603A50">
        <w:t>НПФ,</w:t>
      </w:r>
      <w:r w:rsidR="00833672" w:rsidRPr="00603A50">
        <w:t xml:space="preserve"> </w:t>
      </w:r>
      <w:r w:rsidRPr="00603A50">
        <w:t>а</w:t>
      </w:r>
      <w:r w:rsidR="00833672" w:rsidRPr="00603A50">
        <w:t xml:space="preserve"> </w:t>
      </w:r>
      <w:r w:rsidRPr="00603A50">
        <w:t>доходность</w:t>
      </w:r>
      <w:r w:rsidR="00833672" w:rsidRPr="00603A50">
        <w:t xml:space="preserve"> </w:t>
      </w:r>
      <w:r w:rsidRPr="00603A50">
        <w:t>эта</w:t>
      </w:r>
      <w:r w:rsidR="00833672" w:rsidRPr="00603A50">
        <w:t xml:space="preserve"> </w:t>
      </w:r>
      <w:r w:rsidRPr="00603A50">
        <w:t>пока</w:t>
      </w:r>
      <w:r w:rsidR="00833672" w:rsidRPr="00603A50">
        <w:t xml:space="preserve"> </w:t>
      </w:r>
      <w:r w:rsidRPr="00603A50">
        <w:t>отстает</w:t>
      </w:r>
      <w:r w:rsidR="00833672" w:rsidRPr="00603A50">
        <w:t xml:space="preserve"> </w:t>
      </w:r>
      <w:r w:rsidRPr="00603A50">
        <w:t>даже</w:t>
      </w:r>
      <w:r w:rsidR="00833672" w:rsidRPr="00603A50">
        <w:t xml:space="preserve"> </w:t>
      </w:r>
      <w:r w:rsidRPr="00603A50">
        <w:t>от</w:t>
      </w:r>
      <w:r w:rsidR="00833672" w:rsidRPr="00603A50">
        <w:t xml:space="preserve"> </w:t>
      </w:r>
      <w:r w:rsidRPr="00603A50">
        <w:t>инфляции.</w:t>
      </w:r>
    </w:p>
    <w:p w14:paraId="488CBFD0" w14:textId="77777777" w:rsidR="008D6271" w:rsidRPr="00603A50" w:rsidRDefault="008D6271" w:rsidP="008D6271">
      <w:r w:rsidRPr="00603A50">
        <w:lastRenderedPageBreak/>
        <w:t>Работает</w:t>
      </w:r>
      <w:r w:rsidR="00833672" w:rsidRPr="00603A50">
        <w:t xml:space="preserve"> </w:t>
      </w:r>
      <w:r w:rsidRPr="00603A50">
        <w:t>вычет</w:t>
      </w:r>
      <w:r w:rsidR="00833672" w:rsidRPr="00603A50">
        <w:t xml:space="preserve"> </w:t>
      </w:r>
      <w:r w:rsidRPr="00603A50">
        <w:t>так</w:t>
      </w:r>
      <w:r w:rsidR="00833672" w:rsidRPr="00603A50">
        <w:t xml:space="preserve"> </w:t>
      </w:r>
      <w:r w:rsidRPr="00603A50">
        <w:t>же,</w:t>
      </w:r>
      <w:r w:rsidR="00833672" w:rsidRPr="00603A50">
        <w:t xml:space="preserve"> </w:t>
      </w:r>
      <w:r w:rsidRPr="00603A50">
        <w:t>как</w:t>
      </w:r>
      <w:r w:rsidR="00833672" w:rsidRPr="00603A50">
        <w:t xml:space="preserve"> </w:t>
      </w:r>
      <w:r w:rsidRPr="00603A50">
        <w:t>и</w:t>
      </w:r>
      <w:r w:rsidR="00833672" w:rsidRPr="00603A50">
        <w:t xml:space="preserve"> </w:t>
      </w:r>
      <w:r w:rsidRPr="00603A50">
        <w:t>на</w:t>
      </w:r>
      <w:r w:rsidR="00833672" w:rsidRPr="00603A50">
        <w:t xml:space="preserve"> </w:t>
      </w:r>
      <w:r w:rsidRPr="00603A50">
        <w:t>индивидуальном</w:t>
      </w:r>
      <w:r w:rsidR="00833672" w:rsidRPr="00603A50">
        <w:t xml:space="preserve"> </w:t>
      </w:r>
      <w:r w:rsidRPr="00603A50">
        <w:t>инвестиционном</w:t>
      </w:r>
      <w:r w:rsidR="00833672" w:rsidRPr="00603A50">
        <w:t xml:space="preserve"> </w:t>
      </w:r>
      <w:r w:rsidRPr="00603A50">
        <w:t>счете</w:t>
      </w:r>
      <w:r w:rsidR="00833672" w:rsidRPr="00603A50">
        <w:t xml:space="preserve"> </w:t>
      </w:r>
      <w:r w:rsidRPr="00603A50">
        <w:t>(ИИС).</w:t>
      </w:r>
      <w:r w:rsidR="00833672" w:rsidRPr="00603A50">
        <w:t xml:space="preserve"> </w:t>
      </w:r>
      <w:r w:rsidRPr="00603A50">
        <w:t>Если</w:t>
      </w:r>
      <w:r w:rsidR="00833672" w:rsidRPr="00603A50">
        <w:t xml:space="preserve"> </w:t>
      </w:r>
      <w:r w:rsidRPr="00603A50">
        <w:t>есть</w:t>
      </w:r>
      <w:r w:rsidR="00833672" w:rsidRPr="00603A50">
        <w:t xml:space="preserve"> </w:t>
      </w:r>
      <w:r w:rsidRPr="00603A50">
        <w:t>доход,</w:t>
      </w:r>
      <w:r w:rsidR="00833672" w:rsidRPr="00603A50">
        <w:t xml:space="preserve"> </w:t>
      </w:r>
      <w:r w:rsidRPr="00603A50">
        <w:t>то</w:t>
      </w:r>
      <w:r w:rsidR="00833672" w:rsidRPr="00603A50">
        <w:t xml:space="preserve"> </w:t>
      </w:r>
      <w:r w:rsidRPr="00603A50">
        <w:t>после</w:t>
      </w:r>
      <w:r w:rsidR="00833672" w:rsidRPr="00603A50">
        <w:t xml:space="preserve"> </w:t>
      </w:r>
      <w:r w:rsidRPr="00603A50">
        <w:t>окончания</w:t>
      </w:r>
      <w:r w:rsidR="00833672" w:rsidRPr="00603A50">
        <w:t xml:space="preserve"> </w:t>
      </w:r>
      <w:r w:rsidRPr="00603A50">
        <w:t>срока</w:t>
      </w:r>
      <w:r w:rsidR="00833672" w:rsidRPr="00603A50">
        <w:t xml:space="preserve"> </w:t>
      </w:r>
      <w:r w:rsidRPr="00603A50">
        <w:t>действия</w:t>
      </w:r>
      <w:r w:rsidR="00833672" w:rsidRPr="00603A50">
        <w:t xml:space="preserve"> </w:t>
      </w:r>
      <w:r w:rsidRPr="00603A50">
        <w:t>ПДС</w:t>
      </w:r>
      <w:r w:rsidR="00833672" w:rsidRPr="00603A50">
        <w:t xml:space="preserve"> </w:t>
      </w:r>
      <w:r w:rsidRPr="00603A50">
        <w:t>он</w:t>
      </w:r>
      <w:r w:rsidR="00833672" w:rsidRPr="00603A50">
        <w:t xml:space="preserve"> </w:t>
      </w:r>
      <w:r w:rsidRPr="00603A50">
        <w:t>не</w:t>
      </w:r>
      <w:r w:rsidR="00833672" w:rsidRPr="00603A50">
        <w:t xml:space="preserve"> </w:t>
      </w:r>
      <w:r w:rsidRPr="00603A50">
        <w:t>облагается</w:t>
      </w:r>
      <w:r w:rsidR="00833672" w:rsidRPr="00603A50">
        <w:t xml:space="preserve"> </w:t>
      </w:r>
      <w:r w:rsidRPr="00603A50">
        <w:t>налогом.</w:t>
      </w:r>
      <w:r w:rsidR="00833672" w:rsidRPr="00603A50">
        <w:t xml:space="preserve"> </w:t>
      </w:r>
      <w:r w:rsidRPr="00603A50">
        <w:t>Но</w:t>
      </w:r>
      <w:r w:rsidR="00833672" w:rsidRPr="00603A50">
        <w:t xml:space="preserve"> </w:t>
      </w:r>
      <w:r w:rsidRPr="00603A50">
        <w:t>и</w:t>
      </w:r>
      <w:r w:rsidR="00833672" w:rsidRPr="00603A50">
        <w:t xml:space="preserve"> </w:t>
      </w:r>
      <w:r w:rsidRPr="00603A50">
        <w:t>тут</w:t>
      </w:r>
      <w:r w:rsidR="00833672" w:rsidRPr="00603A50">
        <w:t xml:space="preserve"> </w:t>
      </w:r>
      <w:r w:rsidRPr="00603A50">
        <w:t>есть</w:t>
      </w:r>
      <w:r w:rsidR="00833672" w:rsidRPr="00603A50">
        <w:t xml:space="preserve"> </w:t>
      </w:r>
      <w:r w:rsidRPr="00603A50">
        <w:t>ограничения.</w:t>
      </w:r>
      <w:r w:rsidR="00833672" w:rsidRPr="00603A50">
        <w:t xml:space="preserve"> </w:t>
      </w:r>
      <w:r w:rsidRPr="00603A50">
        <w:t>Правда,</w:t>
      </w:r>
      <w:r w:rsidR="00833672" w:rsidRPr="00603A50">
        <w:t xml:space="preserve"> </w:t>
      </w:r>
      <w:r w:rsidRPr="00603A50">
        <w:t>они</w:t>
      </w:r>
      <w:r w:rsidR="00833672" w:rsidRPr="00603A50">
        <w:t xml:space="preserve"> </w:t>
      </w:r>
      <w:r w:rsidRPr="00603A50">
        <w:t>будут</w:t>
      </w:r>
      <w:r w:rsidR="00833672" w:rsidRPr="00603A50">
        <w:t xml:space="preserve"> </w:t>
      </w:r>
      <w:r w:rsidRPr="00603A50">
        <w:t>релевантны</w:t>
      </w:r>
      <w:r w:rsidR="00833672" w:rsidRPr="00603A50">
        <w:t xml:space="preserve"> </w:t>
      </w:r>
      <w:r w:rsidRPr="00603A50">
        <w:t>только</w:t>
      </w:r>
      <w:r w:rsidR="00833672" w:rsidRPr="00603A50">
        <w:t xml:space="preserve"> </w:t>
      </w:r>
      <w:r w:rsidRPr="00603A50">
        <w:t>для</w:t>
      </w:r>
      <w:r w:rsidR="00833672" w:rsidRPr="00603A50">
        <w:t xml:space="preserve"> </w:t>
      </w:r>
      <w:r w:rsidRPr="00603A50">
        <w:t>очень</w:t>
      </w:r>
      <w:r w:rsidR="00833672" w:rsidRPr="00603A50">
        <w:t xml:space="preserve"> </w:t>
      </w:r>
      <w:r w:rsidRPr="00603A50">
        <w:t>состоятельных</w:t>
      </w:r>
      <w:r w:rsidR="00833672" w:rsidRPr="00603A50">
        <w:t xml:space="preserve"> </w:t>
      </w:r>
      <w:r w:rsidRPr="00603A50">
        <w:t>граждан.</w:t>
      </w:r>
    </w:p>
    <w:p w14:paraId="5AA77A15" w14:textId="77777777" w:rsidR="008D6271" w:rsidRPr="00603A50" w:rsidRDefault="008D6271" w:rsidP="008D6271">
      <w:r w:rsidRPr="00603A50">
        <w:t>В</w:t>
      </w:r>
      <w:r w:rsidR="00833672" w:rsidRPr="00603A50">
        <w:t xml:space="preserve"> </w:t>
      </w:r>
      <w:r w:rsidRPr="00603A50">
        <w:t>Налоговом</w:t>
      </w:r>
      <w:r w:rsidR="00833672" w:rsidRPr="00603A50">
        <w:t xml:space="preserve"> </w:t>
      </w:r>
      <w:r w:rsidRPr="00603A50">
        <w:t>кодексе</w:t>
      </w:r>
      <w:r w:rsidR="00833672" w:rsidRPr="00603A50">
        <w:t xml:space="preserve"> </w:t>
      </w:r>
      <w:r w:rsidRPr="00603A50">
        <w:t>указано,</w:t>
      </w:r>
      <w:r w:rsidR="00833672" w:rsidRPr="00603A50">
        <w:t xml:space="preserve"> </w:t>
      </w:r>
      <w:r w:rsidRPr="00603A50">
        <w:t>что</w:t>
      </w:r>
      <w:r w:rsidR="00833672" w:rsidRPr="00603A50">
        <w:t xml:space="preserve"> </w:t>
      </w:r>
      <w:r w:rsidRPr="00603A50">
        <w:t>максимальный</w:t>
      </w:r>
      <w:r w:rsidR="00833672" w:rsidRPr="00603A50">
        <w:t xml:space="preserve"> </w:t>
      </w:r>
      <w:r w:rsidRPr="00603A50">
        <w:t>размер</w:t>
      </w:r>
      <w:r w:rsidR="00833672" w:rsidRPr="00603A50">
        <w:t xml:space="preserve"> </w:t>
      </w:r>
      <w:r w:rsidRPr="00603A50">
        <w:t>дохода,</w:t>
      </w:r>
      <w:r w:rsidR="00833672" w:rsidRPr="00603A50">
        <w:t xml:space="preserve"> </w:t>
      </w:r>
      <w:r w:rsidRPr="00603A50">
        <w:t>который</w:t>
      </w:r>
      <w:r w:rsidR="00833672" w:rsidRPr="00603A50">
        <w:t xml:space="preserve"> </w:t>
      </w:r>
      <w:r w:rsidRPr="00603A50">
        <w:t>освобождается</w:t>
      </w:r>
      <w:r w:rsidR="00833672" w:rsidRPr="00603A50">
        <w:t xml:space="preserve"> </w:t>
      </w:r>
      <w:r w:rsidRPr="00603A50">
        <w:t>от</w:t>
      </w:r>
      <w:r w:rsidR="00833672" w:rsidRPr="00603A50">
        <w:t xml:space="preserve"> </w:t>
      </w:r>
      <w:r w:rsidRPr="00603A50">
        <w:t>налога,</w:t>
      </w:r>
      <w:r w:rsidR="00833672" w:rsidRPr="00603A50">
        <w:t xml:space="preserve"> </w:t>
      </w:r>
      <w:r w:rsidRPr="00603A50">
        <w:t>равен</w:t>
      </w:r>
      <w:r w:rsidR="00833672" w:rsidRPr="00603A50">
        <w:t xml:space="preserve"> </w:t>
      </w:r>
      <w:r w:rsidRPr="00603A50">
        <w:t>₽30</w:t>
      </w:r>
      <w:r w:rsidR="00833672" w:rsidRPr="00603A50">
        <w:t xml:space="preserve"> </w:t>
      </w:r>
      <w:r w:rsidRPr="00603A50">
        <w:t>млн</w:t>
      </w:r>
      <w:r w:rsidR="00833672" w:rsidRPr="00603A50">
        <w:t xml:space="preserve"> </w:t>
      </w:r>
      <w:r w:rsidRPr="00603A50">
        <w:t>за</w:t>
      </w:r>
      <w:r w:rsidR="00833672" w:rsidRPr="00603A50">
        <w:t xml:space="preserve"> </w:t>
      </w:r>
      <w:r w:rsidRPr="00603A50">
        <w:t>каждый</w:t>
      </w:r>
      <w:r w:rsidR="00833672" w:rsidRPr="00603A50">
        <w:t xml:space="preserve"> </w:t>
      </w:r>
      <w:r w:rsidRPr="00603A50">
        <w:t>налоговый</w:t>
      </w:r>
      <w:r w:rsidR="00833672" w:rsidRPr="00603A50">
        <w:t xml:space="preserve"> </w:t>
      </w:r>
      <w:r w:rsidRPr="00603A50">
        <w:t>период.</w:t>
      </w:r>
      <w:r w:rsidR="00833672" w:rsidRPr="00603A50">
        <w:t xml:space="preserve"> </w:t>
      </w:r>
      <w:r w:rsidRPr="00603A50">
        <w:t>Договор</w:t>
      </w:r>
      <w:r w:rsidR="00833672" w:rsidRPr="00603A50">
        <w:t xml:space="preserve"> </w:t>
      </w:r>
      <w:r w:rsidRPr="00603A50">
        <w:t>ПДС</w:t>
      </w:r>
      <w:r w:rsidR="00833672" w:rsidRPr="00603A50">
        <w:t xml:space="preserve"> </w:t>
      </w:r>
      <w:r w:rsidRPr="00603A50">
        <w:t>заключается</w:t>
      </w:r>
      <w:r w:rsidR="00833672" w:rsidRPr="00603A50">
        <w:t xml:space="preserve"> </w:t>
      </w:r>
      <w:r w:rsidRPr="00603A50">
        <w:t>на</w:t>
      </w:r>
      <w:r w:rsidR="00833672" w:rsidRPr="00603A50">
        <w:t xml:space="preserve"> </w:t>
      </w:r>
      <w:r w:rsidRPr="00603A50">
        <w:t>15</w:t>
      </w:r>
      <w:r w:rsidR="00833672" w:rsidRPr="00603A50">
        <w:t xml:space="preserve"> </w:t>
      </w:r>
      <w:r w:rsidRPr="00603A50">
        <w:t>лет.</w:t>
      </w:r>
      <w:r w:rsidR="00833672" w:rsidRPr="00603A50">
        <w:t xml:space="preserve"> </w:t>
      </w:r>
      <w:r w:rsidRPr="00603A50">
        <w:t>Это</w:t>
      </w:r>
      <w:r w:rsidR="00833672" w:rsidRPr="00603A50">
        <w:t xml:space="preserve"> </w:t>
      </w:r>
      <w:r w:rsidRPr="00603A50">
        <w:t>значит,</w:t>
      </w:r>
      <w:r w:rsidR="00833672" w:rsidRPr="00603A50">
        <w:t xml:space="preserve"> </w:t>
      </w:r>
      <w:r w:rsidRPr="00603A50">
        <w:t>что</w:t>
      </w:r>
      <w:r w:rsidR="00833672" w:rsidRPr="00603A50">
        <w:t xml:space="preserve"> </w:t>
      </w:r>
      <w:r w:rsidRPr="00603A50">
        <w:t>максимальная</w:t>
      </w:r>
      <w:r w:rsidR="00833672" w:rsidRPr="00603A50">
        <w:t xml:space="preserve"> </w:t>
      </w:r>
      <w:r w:rsidRPr="00603A50">
        <w:t>необлагаемая</w:t>
      </w:r>
      <w:r w:rsidR="00833672" w:rsidRPr="00603A50">
        <w:t xml:space="preserve"> </w:t>
      </w:r>
      <w:r w:rsidRPr="00603A50">
        <w:t>налогом</w:t>
      </w:r>
      <w:r w:rsidR="00833672" w:rsidRPr="00603A50">
        <w:t xml:space="preserve"> </w:t>
      </w:r>
      <w:r w:rsidRPr="00603A50">
        <w:t>сумма</w:t>
      </w:r>
      <w:r w:rsidR="00833672" w:rsidRPr="00603A50">
        <w:t xml:space="preserve"> </w:t>
      </w:r>
      <w:r w:rsidRPr="00603A50">
        <w:t>дохода</w:t>
      </w:r>
      <w:r w:rsidR="00833672" w:rsidRPr="00603A50">
        <w:t xml:space="preserve"> </w:t>
      </w:r>
      <w:r w:rsidRPr="00603A50">
        <w:t>равна</w:t>
      </w:r>
      <w:r w:rsidR="00833672" w:rsidRPr="00603A50">
        <w:t xml:space="preserve"> </w:t>
      </w:r>
      <w:r w:rsidRPr="00603A50">
        <w:t>₽450</w:t>
      </w:r>
      <w:r w:rsidR="00833672" w:rsidRPr="00603A50">
        <w:t xml:space="preserve"> </w:t>
      </w:r>
      <w:r w:rsidRPr="00603A50">
        <w:t>млн.</w:t>
      </w:r>
      <w:r w:rsidR="00833672" w:rsidRPr="00603A50">
        <w:t xml:space="preserve"> </w:t>
      </w:r>
      <w:r w:rsidRPr="00603A50">
        <w:t>Прошу</w:t>
      </w:r>
      <w:r w:rsidR="00833672" w:rsidRPr="00603A50">
        <w:t xml:space="preserve"> </w:t>
      </w:r>
      <w:r w:rsidRPr="00603A50">
        <w:t>заметить,</w:t>
      </w:r>
      <w:r w:rsidR="00833672" w:rsidRPr="00603A50">
        <w:t xml:space="preserve"> </w:t>
      </w:r>
      <w:r w:rsidRPr="00603A50">
        <w:t>это</w:t>
      </w:r>
      <w:r w:rsidR="00833672" w:rsidRPr="00603A50">
        <w:t xml:space="preserve"> </w:t>
      </w:r>
      <w:r w:rsidRPr="00603A50">
        <w:t>не</w:t>
      </w:r>
      <w:r w:rsidR="00833672" w:rsidRPr="00603A50">
        <w:t xml:space="preserve"> </w:t>
      </w:r>
      <w:r w:rsidRPr="00603A50">
        <w:t>размер</w:t>
      </w:r>
      <w:r w:rsidR="00833672" w:rsidRPr="00603A50">
        <w:t xml:space="preserve"> </w:t>
      </w:r>
      <w:r w:rsidRPr="00603A50">
        <w:t>пенсионного</w:t>
      </w:r>
      <w:r w:rsidR="00833672" w:rsidRPr="00603A50">
        <w:t xml:space="preserve"> </w:t>
      </w:r>
      <w:r w:rsidRPr="00603A50">
        <w:t>счета,</w:t>
      </w:r>
      <w:r w:rsidR="00833672" w:rsidRPr="00603A50">
        <w:t xml:space="preserve"> </w:t>
      </w:r>
      <w:r w:rsidRPr="00603A50">
        <w:t>а</w:t>
      </w:r>
      <w:r w:rsidR="00833672" w:rsidRPr="00603A50">
        <w:t xml:space="preserve"> </w:t>
      </w:r>
      <w:r w:rsidRPr="00603A50">
        <w:t>только</w:t>
      </w:r>
      <w:r w:rsidR="00833672" w:rsidRPr="00603A50">
        <w:t xml:space="preserve"> </w:t>
      </w:r>
      <w:r w:rsidRPr="00603A50">
        <w:t>доход,</w:t>
      </w:r>
      <w:r w:rsidR="00833672" w:rsidRPr="00603A50">
        <w:t xml:space="preserve"> </w:t>
      </w:r>
      <w:r w:rsidRPr="00603A50">
        <w:t>полученный</w:t>
      </w:r>
      <w:r w:rsidR="00833672" w:rsidRPr="00603A50">
        <w:t xml:space="preserve"> </w:t>
      </w:r>
      <w:r w:rsidRPr="00603A50">
        <w:t>по</w:t>
      </w:r>
      <w:r w:rsidR="00833672" w:rsidRPr="00603A50">
        <w:t xml:space="preserve"> </w:t>
      </w:r>
      <w:r w:rsidRPr="00603A50">
        <w:t>ПДС.</w:t>
      </w:r>
    </w:p>
    <w:p w14:paraId="66036A91" w14:textId="77777777" w:rsidR="008D6271" w:rsidRPr="00603A50" w:rsidRDefault="008D6271" w:rsidP="008D6271">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явно</w:t>
      </w:r>
      <w:r w:rsidR="00833672" w:rsidRPr="00603A50">
        <w:t xml:space="preserve"> </w:t>
      </w:r>
      <w:r w:rsidRPr="00603A50">
        <w:t>задумана</w:t>
      </w:r>
      <w:r w:rsidR="00833672" w:rsidRPr="00603A50">
        <w:t xml:space="preserve"> </w:t>
      </w:r>
      <w:r w:rsidRPr="00603A50">
        <w:t>для</w:t>
      </w:r>
      <w:r w:rsidR="00833672" w:rsidRPr="00603A50">
        <w:t xml:space="preserve"> </w:t>
      </w:r>
      <w:r w:rsidRPr="00603A50">
        <w:t>привлечения</w:t>
      </w:r>
      <w:r w:rsidR="00833672" w:rsidRPr="00603A50">
        <w:t xml:space="preserve"> </w:t>
      </w:r>
      <w:r w:rsidRPr="00603A50">
        <w:t>очень</w:t>
      </w:r>
      <w:r w:rsidR="00833672" w:rsidRPr="00603A50">
        <w:t xml:space="preserve"> </w:t>
      </w:r>
      <w:r w:rsidRPr="00603A50">
        <w:t>состоятельных</w:t>
      </w:r>
      <w:r w:rsidR="00833672" w:rsidRPr="00603A50">
        <w:t xml:space="preserve"> </w:t>
      </w:r>
      <w:r w:rsidRPr="00603A50">
        <w:t>граждан.</w:t>
      </w:r>
      <w:r w:rsidR="00833672" w:rsidRPr="00603A50">
        <w:t xml:space="preserve"> </w:t>
      </w:r>
      <w:r w:rsidRPr="00603A50">
        <w:t>Но</w:t>
      </w:r>
      <w:r w:rsidR="00833672" w:rsidRPr="00603A50">
        <w:t xml:space="preserve"> </w:t>
      </w:r>
      <w:r w:rsidRPr="00603A50">
        <w:t>будет</w:t>
      </w:r>
      <w:r w:rsidR="00833672" w:rsidRPr="00603A50">
        <w:t xml:space="preserve"> </w:t>
      </w:r>
      <w:r w:rsidRPr="00603A50">
        <w:t>ли</w:t>
      </w:r>
      <w:r w:rsidR="00833672" w:rsidRPr="00603A50">
        <w:t xml:space="preserve"> </w:t>
      </w:r>
      <w:r w:rsidRPr="00603A50">
        <w:t>она</w:t>
      </w:r>
      <w:r w:rsidR="00833672" w:rsidRPr="00603A50">
        <w:t xml:space="preserve"> </w:t>
      </w:r>
      <w:r w:rsidRPr="00603A50">
        <w:t>пользоваться</w:t>
      </w:r>
      <w:r w:rsidR="00833672" w:rsidRPr="00603A50">
        <w:t xml:space="preserve"> </w:t>
      </w:r>
      <w:r w:rsidRPr="00603A50">
        <w:t>популярностью</w:t>
      </w:r>
      <w:r w:rsidR="00833672" w:rsidRPr="00603A50">
        <w:t xml:space="preserve"> </w:t>
      </w:r>
      <w:r w:rsidRPr="00603A50">
        <w:t>у</w:t>
      </w:r>
      <w:r w:rsidR="00833672" w:rsidRPr="00603A50">
        <w:t xml:space="preserve"> </w:t>
      </w:r>
      <w:r w:rsidRPr="00603A50">
        <w:t>них?</w:t>
      </w:r>
    </w:p>
    <w:p w14:paraId="2C1C2EF1" w14:textId="77777777" w:rsidR="008D6271" w:rsidRPr="00603A50" w:rsidRDefault="008D6271" w:rsidP="008D6271">
      <w:r w:rsidRPr="00603A50">
        <w:t>Интереса</w:t>
      </w:r>
      <w:r w:rsidR="00833672" w:rsidRPr="00603A50">
        <w:t xml:space="preserve"> </w:t>
      </w:r>
      <w:r w:rsidRPr="00603A50">
        <w:t>ради</w:t>
      </w:r>
      <w:r w:rsidR="00833672" w:rsidRPr="00603A50">
        <w:t xml:space="preserve"> </w:t>
      </w:r>
      <w:r w:rsidRPr="00603A50">
        <w:t>стоит</w:t>
      </w:r>
      <w:r w:rsidR="00833672" w:rsidRPr="00603A50">
        <w:t xml:space="preserve"> </w:t>
      </w:r>
      <w:r w:rsidRPr="00603A50">
        <w:t>отметить,</w:t>
      </w:r>
      <w:r w:rsidR="00833672" w:rsidRPr="00603A50">
        <w:t xml:space="preserve"> </w:t>
      </w:r>
      <w:r w:rsidRPr="00603A50">
        <w:t>что</w:t>
      </w:r>
      <w:r w:rsidR="00833672" w:rsidRPr="00603A50">
        <w:t xml:space="preserve"> </w:t>
      </w:r>
      <w:r w:rsidRPr="00603A50">
        <w:t>аналогичную</w:t>
      </w:r>
      <w:r w:rsidR="00833672" w:rsidRPr="00603A50">
        <w:t xml:space="preserve"> </w:t>
      </w:r>
      <w:r w:rsidRPr="00603A50">
        <w:t>льготу</w:t>
      </w:r>
      <w:r w:rsidR="00833672" w:rsidRPr="00603A50">
        <w:t xml:space="preserve"> </w:t>
      </w:r>
      <w:r w:rsidRPr="00603A50">
        <w:t>по</w:t>
      </w:r>
      <w:r w:rsidR="00833672" w:rsidRPr="00603A50">
        <w:t xml:space="preserve"> </w:t>
      </w:r>
      <w:r w:rsidRPr="00603A50">
        <w:t>ИИС</w:t>
      </w:r>
      <w:r w:rsidR="00833672" w:rsidRPr="00603A50">
        <w:t xml:space="preserve"> </w:t>
      </w:r>
      <w:r w:rsidRPr="00603A50">
        <w:t>оставили</w:t>
      </w:r>
      <w:r w:rsidR="00833672" w:rsidRPr="00603A50">
        <w:t xml:space="preserve"> </w:t>
      </w:r>
      <w:r w:rsidRPr="00603A50">
        <w:t>на</w:t>
      </w:r>
      <w:r w:rsidR="00833672" w:rsidRPr="00603A50">
        <w:t xml:space="preserve"> </w:t>
      </w:r>
      <w:r w:rsidRPr="00603A50">
        <w:t>уровне</w:t>
      </w:r>
      <w:r w:rsidR="00833672" w:rsidRPr="00603A50">
        <w:t xml:space="preserve"> </w:t>
      </w:r>
      <w:r w:rsidRPr="00603A50">
        <w:t>₽30</w:t>
      </w:r>
      <w:r w:rsidR="00833672" w:rsidRPr="00603A50">
        <w:t xml:space="preserve"> </w:t>
      </w:r>
      <w:r w:rsidRPr="00603A50">
        <w:t>млн,</w:t>
      </w:r>
      <w:r w:rsidR="00833672" w:rsidRPr="00603A50">
        <w:t xml:space="preserve"> </w:t>
      </w:r>
      <w:r w:rsidRPr="00603A50">
        <w:t>но</w:t>
      </w:r>
      <w:r w:rsidR="00833672" w:rsidRPr="00603A50">
        <w:t xml:space="preserve"> </w:t>
      </w:r>
      <w:r w:rsidRPr="00603A50">
        <w:t>не</w:t>
      </w:r>
      <w:r w:rsidR="00833672" w:rsidRPr="00603A50">
        <w:t xml:space="preserve"> </w:t>
      </w:r>
      <w:r w:rsidRPr="00603A50">
        <w:t>за</w:t>
      </w:r>
      <w:r w:rsidR="00833672" w:rsidRPr="00603A50">
        <w:t xml:space="preserve"> </w:t>
      </w:r>
      <w:r w:rsidRPr="00603A50">
        <w:t>каждый</w:t>
      </w:r>
      <w:r w:rsidR="00833672" w:rsidRPr="00603A50">
        <w:t xml:space="preserve"> </w:t>
      </w:r>
      <w:r w:rsidRPr="00603A50">
        <w:t>период,</w:t>
      </w:r>
      <w:r w:rsidR="00833672" w:rsidRPr="00603A50">
        <w:t xml:space="preserve"> </w:t>
      </w:r>
      <w:r w:rsidRPr="00603A50">
        <w:t>а</w:t>
      </w:r>
      <w:r w:rsidR="00833672" w:rsidRPr="00603A50">
        <w:t xml:space="preserve"> </w:t>
      </w:r>
      <w:r w:rsidRPr="00603A50">
        <w:t>в</w:t>
      </w:r>
      <w:r w:rsidR="00833672" w:rsidRPr="00603A50">
        <w:t xml:space="preserve"> </w:t>
      </w:r>
      <w:r w:rsidRPr="00603A50">
        <w:t>сумме.</w:t>
      </w:r>
      <w:r w:rsidR="00833672" w:rsidRPr="00603A50">
        <w:t xml:space="preserve"> </w:t>
      </w:r>
      <w:r w:rsidRPr="00603A50">
        <w:t>Здесь</w:t>
      </w:r>
      <w:r w:rsidR="00833672" w:rsidRPr="00603A50">
        <w:t xml:space="preserve"> </w:t>
      </w:r>
      <w:r w:rsidRPr="00603A50">
        <w:t>усматривается</w:t>
      </w:r>
      <w:r w:rsidR="00833672" w:rsidRPr="00603A50">
        <w:t xml:space="preserve"> </w:t>
      </w:r>
      <w:r w:rsidRPr="00603A50">
        <w:t>явная</w:t>
      </w:r>
      <w:r w:rsidR="00833672" w:rsidRPr="00603A50">
        <w:t xml:space="preserve"> </w:t>
      </w:r>
      <w:r w:rsidRPr="00603A50">
        <w:t>преференция</w:t>
      </w:r>
      <w:r w:rsidR="00833672" w:rsidRPr="00603A50">
        <w:t xml:space="preserve"> </w:t>
      </w:r>
      <w:r w:rsidRPr="00603A50">
        <w:t>в</w:t>
      </w:r>
      <w:r w:rsidR="00833672" w:rsidRPr="00603A50">
        <w:t xml:space="preserve"> </w:t>
      </w:r>
      <w:r w:rsidRPr="00603A50">
        <w:t>пользу</w:t>
      </w:r>
      <w:r w:rsidR="00833672" w:rsidRPr="00603A50">
        <w:t xml:space="preserve"> </w:t>
      </w:r>
      <w:r w:rsidRPr="00603A50">
        <w:t>ПДС.</w:t>
      </w:r>
    </w:p>
    <w:p w14:paraId="5041AD77" w14:textId="77777777" w:rsidR="008D6271" w:rsidRPr="00603A50" w:rsidRDefault="0008380E" w:rsidP="008D6271">
      <w:r w:rsidRPr="00603A50">
        <w:t>ОЖИДАЕМАЯ</w:t>
      </w:r>
      <w:r w:rsidR="00833672" w:rsidRPr="00603A50">
        <w:t xml:space="preserve"> </w:t>
      </w:r>
      <w:r w:rsidRPr="00603A50">
        <w:t>ДОХОДНОСТЬ</w:t>
      </w:r>
      <w:r w:rsidR="00833672" w:rsidRPr="00603A50">
        <w:t xml:space="preserve"> </w:t>
      </w:r>
      <w:r w:rsidRPr="00603A50">
        <w:t>ВЛОЖЕНИЙ</w:t>
      </w:r>
      <w:r w:rsidR="00833672" w:rsidRPr="00603A50">
        <w:t xml:space="preserve"> </w:t>
      </w:r>
      <w:r w:rsidRPr="00603A50">
        <w:t>В</w:t>
      </w:r>
      <w:r w:rsidR="00833672" w:rsidRPr="00603A50">
        <w:t xml:space="preserve"> </w:t>
      </w:r>
      <w:r w:rsidRPr="00603A50">
        <w:t>ПДС</w:t>
      </w:r>
    </w:p>
    <w:p w14:paraId="02A886E0" w14:textId="77777777" w:rsidR="008D6271" w:rsidRPr="00603A50" w:rsidRDefault="008D6271" w:rsidP="008D6271">
      <w:r w:rsidRPr="00603A50">
        <w:t>С</w:t>
      </w:r>
      <w:r w:rsidR="00833672" w:rsidRPr="00603A50">
        <w:t xml:space="preserve"> </w:t>
      </w:r>
      <w:r w:rsidRPr="00603A50">
        <w:t>ходу</w:t>
      </w:r>
      <w:r w:rsidR="00833672" w:rsidRPr="00603A50">
        <w:t xml:space="preserve"> </w:t>
      </w:r>
      <w:r w:rsidRPr="00603A50">
        <w:t>кажется,</w:t>
      </w:r>
      <w:r w:rsidR="00833672" w:rsidRPr="00603A50">
        <w:t xml:space="preserve"> </w:t>
      </w:r>
      <w:r w:rsidRPr="00603A50">
        <w:t>что</w:t>
      </w:r>
      <w:r w:rsidR="00833672" w:rsidRPr="00603A50">
        <w:t xml:space="preserve"> </w:t>
      </w:r>
      <w:r w:rsidRPr="00603A50">
        <w:t>льгот</w:t>
      </w:r>
      <w:r w:rsidR="00833672" w:rsidRPr="00603A50">
        <w:t xml:space="preserve"> </w:t>
      </w:r>
      <w:r w:rsidRPr="00603A50">
        <w:t>много</w:t>
      </w:r>
      <w:r w:rsidR="00833672" w:rsidRPr="00603A50">
        <w:t xml:space="preserve"> </w:t>
      </w:r>
      <w:r w:rsidRPr="00603A50">
        <w:t>и</w:t>
      </w:r>
      <w:r w:rsidR="00833672" w:rsidRPr="00603A50">
        <w:t xml:space="preserve"> </w:t>
      </w:r>
      <w:r w:rsidRPr="00603A50">
        <w:t>они</w:t>
      </w:r>
      <w:r w:rsidR="00833672" w:rsidRPr="00603A50">
        <w:t xml:space="preserve"> </w:t>
      </w:r>
      <w:r w:rsidRPr="00603A50">
        <w:t>солидные.</w:t>
      </w:r>
      <w:r w:rsidR="00833672" w:rsidRPr="00603A50">
        <w:t xml:space="preserve"> </w:t>
      </w:r>
      <w:r w:rsidRPr="00603A50">
        <w:t>Но</w:t>
      </w:r>
      <w:r w:rsidR="00833672" w:rsidRPr="00603A50">
        <w:t xml:space="preserve"> </w:t>
      </w:r>
      <w:r w:rsidRPr="00603A50">
        <w:t>есть</w:t>
      </w:r>
      <w:r w:rsidR="00833672" w:rsidRPr="00603A50">
        <w:t xml:space="preserve"> </w:t>
      </w:r>
      <w:r w:rsidRPr="00603A50">
        <w:t>и</w:t>
      </w:r>
      <w:r w:rsidR="00833672" w:rsidRPr="00603A50">
        <w:t xml:space="preserve"> </w:t>
      </w:r>
      <w:r w:rsidRPr="00603A50">
        <w:t>обратная</w:t>
      </w:r>
      <w:r w:rsidR="00833672" w:rsidRPr="00603A50">
        <w:t xml:space="preserve"> </w:t>
      </w:r>
      <w:r w:rsidRPr="00603A50">
        <w:t>сторона</w:t>
      </w:r>
      <w:r w:rsidR="00833672" w:rsidRPr="00603A50">
        <w:t xml:space="preserve"> </w:t>
      </w:r>
      <w:r w:rsidRPr="00603A50">
        <w:t>медали.</w:t>
      </w:r>
      <w:r w:rsidR="00833672" w:rsidRPr="00603A50">
        <w:t xml:space="preserve"> </w:t>
      </w:r>
      <w:r w:rsidRPr="00603A50">
        <w:t>Управлять</w:t>
      </w:r>
      <w:r w:rsidR="00833672" w:rsidRPr="00603A50">
        <w:t xml:space="preserve"> </w:t>
      </w:r>
      <w:r w:rsidRPr="00603A50">
        <w:t>нашими</w:t>
      </w:r>
      <w:r w:rsidR="00833672" w:rsidRPr="00603A50">
        <w:t xml:space="preserve"> </w:t>
      </w:r>
      <w:r w:rsidRPr="00603A50">
        <w:t>деньгами</w:t>
      </w:r>
      <w:r w:rsidR="00833672" w:rsidRPr="00603A50">
        <w:t xml:space="preserve"> </w:t>
      </w:r>
      <w:r w:rsidRPr="00603A50">
        <w:t>будут</w:t>
      </w:r>
      <w:r w:rsidR="00833672" w:rsidRPr="00603A50">
        <w:t xml:space="preserve"> </w:t>
      </w:r>
      <w:r w:rsidRPr="00603A50">
        <w:t>те</w:t>
      </w:r>
      <w:r w:rsidR="00833672" w:rsidRPr="00603A50">
        <w:t xml:space="preserve"> </w:t>
      </w:r>
      <w:r w:rsidRPr="00603A50">
        <w:t>самые</w:t>
      </w:r>
      <w:r w:rsidR="00833672" w:rsidRPr="00603A50">
        <w:t xml:space="preserve"> </w:t>
      </w:r>
      <w:r w:rsidRPr="00603A50">
        <w:t>НПФ,</w:t>
      </w:r>
      <w:r w:rsidR="00833672" w:rsidRPr="00603A50">
        <w:t xml:space="preserve"> </w:t>
      </w:r>
      <w:r w:rsidRPr="00603A50">
        <w:t>которые</w:t>
      </w:r>
      <w:r w:rsidR="00833672" w:rsidRPr="00603A50">
        <w:t xml:space="preserve"> </w:t>
      </w:r>
      <w:r w:rsidRPr="00603A50">
        <w:t>в</w:t>
      </w:r>
      <w:r w:rsidR="00833672" w:rsidRPr="00603A50">
        <w:t xml:space="preserve"> </w:t>
      </w:r>
      <w:r w:rsidRPr="00603A50">
        <w:t>среднем</w:t>
      </w:r>
      <w:r w:rsidR="00833672" w:rsidRPr="00603A50">
        <w:t xml:space="preserve"> </w:t>
      </w:r>
      <w:r w:rsidRPr="00603A50">
        <w:t>проигрывают</w:t>
      </w:r>
      <w:r w:rsidR="00833672" w:rsidRPr="00603A50">
        <w:t xml:space="preserve"> </w:t>
      </w:r>
      <w:r w:rsidRPr="00603A50">
        <w:t>инфляции.</w:t>
      </w:r>
      <w:r w:rsidR="00833672" w:rsidRPr="00603A50">
        <w:t xml:space="preserve"> </w:t>
      </w:r>
      <w:r w:rsidRPr="00603A50">
        <w:t>Что</w:t>
      </w:r>
      <w:r w:rsidR="00833672" w:rsidRPr="00603A50">
        <w:t xml:space="preserve"> </w:t>
      </w:r>
      <w:r w:rsidRPr="00603A50">
        <w:t>больше</w:t>
      </w:r>
      <w:r w:rsidR="00833672" w:rsidRPr="00603A50">
        <w:t xml:space="preserve"> </w:t>
      </w:r>
      <w:r w:rsidRPr="00603A50">
        <w:t>влияет</w:t>
      </w:r>
      <w:r w:rsidR="00833672" w:rsidRPr="00603A50">
        <w:t xml:space="preserve"> </w:t>
      </w:r>
      <w:r w:rsidRPr="00603A50">
        <w:t>на</w:t>
      </w:r>
      <w:r w:rsidR="00833672" w:rsidRPr="00603A50">
        <w:t xml:space="preserve"> </w:t>
      </w:r>
      <w:r w:rsidRPr="00603A50">
        <w:t>конечный</w:t>
      </w:r>
      <w:r w:rsidR="00833672" w:rsidRPr="00603A50">
        <w:t xml:space="preserve"> </w:t>
      </w:r>
      <w:r w:rsidRPr="00603A50">
        <w:t>результат:</w:t>
      </w:r>
      <w:r w:rsidR="00833672" w:rsidRPr="00603A50">
        <w:t xml:space="preserve"> </w:t>
      </w:r>
      <w:r w:rsidRPr="00603A50">
        <w:t>льготы</w:t>
      </w:r>
      <w:r w:rsidR="00833672" w:rsidRPr="00603A50">
        <w:t xml:space="preserve"> </w:t>
      </w:r>
      <w:r w:rsidRPr="00603A50">
        <w:t>или</w:t>
      </w:r>
      <w:r w:rsidR="00833672" w:rsidRPr="00603A50">
        <w:t xml:space="preserve"> </w:t>
      </w:r>
      <w:r w:rsidRPr="00603A50">
        <w:t>низкая</w:t>
      </w:r>
      <w:r w:rsidR="00833672" w:rsidRPr="00603A50">
        <w:t xml:space="preserve"> </w:t>
      </w:r>
      <w:r w:rsidRPr="00603A50">
        <w:t>доходность</w:t>
      </w:r>
      <w:r w:rsidR="00833672" w:rsidRPr="00603A50">
        <w:t xml:space="preserve"> </w:t>
      </w:r>
      <w:r w:rsidRPr="00603A50">
        <w:t>в</w:t>
      </w:r>
      <w:r w:rsidR="00833672" w:rsidRPr="00603A50">
        <w:t xml:space="preserve"> </w:t>
      </w:r>
      <w:r w:rsidRPr="00603A50">
        <w:t>НПФ?</w:t>
      </w:r>
      <w:r w:rsidR="00833672" w:rsidRPr="00603A50">
        <w:t xml:space="preserve"> </w:t>
      </w:r>
      <w:r w:rsidRPr="00603A50">
        <w:t>Что</w:t>
      </w:r>
      <w:r w:rsidR="00833672" w:rsidRPr="00603A50">
        <w:t xml:space="preserve"> </w:t>
      </w:r>
      <w:r w:rsidRPr="00603A50">
        <w:t>лучше:</w:t>
      </w:r>
      <w:r w:rsidR="00833672" w:rsidRPr="00603A50">
        <w:t xml:space="preserve"> </w:t>
      </w:r>
      <w:r w:rsidRPr="00603A50">
        <w:t>делать</w:t>
      </w:r>
      <w:r w:rsidR="00833672" w:rsidRPr="00603A50">
        <w:t xml:space="preserve"> </w:t>
      </w:r>
      <w:r w:rsidRPr="00603A50">
        <w:t>взносы</w:t>
      </w:r>
      <w:r w:rsidR="00833672" w:rsidRPr="00603A50">
        <w:t xml:space="preserve"> </w:t>
      </w:r>
      <w:r w:rsidRPr="00603A50">
        <w:t>все</w:t>
      </w:r>
      <w:r w:rsidR="00833672" w:rsidRPr="00603A50">
        <w:t xml:space="preserve"> </w:t>
      </w:r>
      <w:r w:rsidRPr="00603A50">
        <w:t>15</w:t>
      </w:r>
      <w:r w:rsidR="00833672" w:rsidRPr="00603A50">
        <w:t xml:space="preserve"> </w:t>
      </w:r>
      <w:r w:rsidRPr="00603A50">
        <w:t>лет</w:t>
      </w:r>
      <w:r w:rsidR="00833672" w:rsidRPr="00603A50">
        <w:t xml:space="preserve"> </w:t>
      </w:r>
      <w:r w:rsidRPr="00603A50">
        <w:t>или</w:t>
      </w:r>
      <w:r w:rsidR="00833672" w:rsidRPr="00603A50">
        <w:t xml:space="preserve"> </w:t>
      </w:r>
      <w:r w:rsidRPr="00603A50">
        <w:t>только</w:t>
      </w:r>
      <w:r w:rsidR="00833672" w:rsidRPr="00603A50">
        <w:t xml:space="preserve"> </w:t>
      </w:r>
      <w:r w:rsidRPr="00603A50">
        <w:t>когда</w:t>
      </w:r>
      <w:r w:rsidR="00833672" w:rsidRPr="00603A50">
        <w:t xml:space="preserve"> </w:t>
      </w:r>
      <w:r w:rsidRPr="00603A50">
        <w:t>есть</w:t>
      </w:r>
      <w:r w:rsidR="00833672" w:rsidRPr="00603A50">
        <w:t xml:space="preserve"> </w:t>
      </w:r>
      <w:r w:rsidRPr="00603A50">
        <w:t>софинансирование?</w:t>
      </w:r>
      <w:r w:rsidR="00833672" w:rsidRPr="00603A50">
        <w:t xml:space="preserve"> </w:t>
      </w:r>
      <w:r w:rsidRPr="00603A50">
        <w:t>Лучше</w:t>
      </w:r>
      <w:r w:rsidR="00833672" w:rsidRPr="00603A50">
        <w:t xml:space="preserve"> </w:t>
      </w:r>
      <w:r w:rsidRPr="00603A50">
        <w:t>делать</w:t>
      </w:r>
      <w:r w:rsidR="00833672" w:rsidRPr="00603A50">
        <w:t xml:space="preserve"> </w:t>
      </w:r>
      <w:r w:rsidRPr="00603A50">
        <w:t>большие</w:t>
      </w:r>
      <w:r w:rsidR="00833672" w:rsidRPr="00603A50">
        <w:t xml:space="preserve"> </w:t>
      </w:r>
      <w:r w:rsidRPr="00603A50">
        <w:t>взносы</w:t>
      </w:r>
      <w:r w:rsidR="00833672" w:rsidRPr="00603A50">
        <w:t xml:space="preserve"> </w:t>
      </w:r>
      <w:r w:rsidRPr="00603A50">
        <w:t>или</w:t>
      </w:r>
      <w:r w:rsidR="00833672" w:rsidRPr="00603A50">
        <w:t xml:space="preserve"> </w:t>
      </w:r>
      <w:r w:rsidRPr="00603A50">
        <w:t>маленькие?</w:t>
      </w:r>
      <w:r w:rsidR="00833672" w:rsidRPr="00603A50">
        <w:t xml:space="preserve"> </w:t>
      </w:r>
      <w:r w:rsidRPr="00603A50">
        <w:t>Давайте</w:t>
      </w:r>
      <w:r w:rsidR="00833672" w:rsidRPr="00603A50">
        <w:t xml:space="preserve"> </w:t>
      </w:r>
      <w:r w:rsidRPr="00603A50">
        <w:t>разбираться.</w:t>
      </w:r>
    </w:p>
    <w:p w14:paraId="164AEE48" w14:textId="77777777" w:rsidR="008D6271" w:rsidRPr="00603A50" w:rsidRDefault="008D6271" w:rsidP="008D6271">
      <w:r w:rsidRPr="00603A50">
        <w:t>Рассмотрим</w:t>
      </w:r>
      <w:r w:rsidR="00833672" w:rsidRPr="00603A50">
        <w:t xml:space="preserve"> </w:t>
      </w:r>
      <w:r w:rsidRPr="00603A50">
        <w:t>несколько</w:t>
      </w:r>
      <w:r w:rsidR="00833672" w:rsidRPr="00603A50">
        <w:t xml:space="preserve"> </w:t>
      </w:r>
      <w:r w:rsidRPr="00603A50">
        <w:t>сценариев.</w:t>
      </w:r>
      <w:r w:rsidR="00833672" w:rsidRPr="00603A50">
        <w:t xml:space="preserve"> </w:t>
      </w:r>
      <w:r w:rsidRPr="00603A50">
        <w:t>Расчет</w:t>
      </w:r>
      <w:r w:rsidR="00833672" w:rsidRPr="00603A50">
        <w:t xml:space="preserve"> </w:t>
      </w:r>
      <w:r w:rsidRPr="00603A50">
        <w:t>по</w:t>
      </w:r>
      <w:r w:rsidR="00833672" w:rsidRPr="00603A50">
        <w:t xml:space="preserve"> </w:t>
      </w:r>
      <w:r w:rsidRPr="00603A50">
        <w:t>каждому</w:t>
      </w:r>
      <w:r w:rsidR="00833672" w:rsidRPr="00603A50">
        <w:t xml:space="preserve"> </w:t>
      </w:r>
      <w:r w:rsidRPr="00603A50">
        <w:t>из</w:t>
      </w:r>
      <w:r w:rsidR="00833672" w:rsidRPr="00603A50">
        <w:t xml:space="preserve"> </w:t>
      </w:r>
      <w:r w:rsidRPr="00603A50">
        <w:t>них</w:t>
      </w:r>
      <w:r w:rsidR="00833672" w:rsidRPr="00603A50">
        <w:t xml:space="preserve"> </w:t>
      </w:r>
      <w:r w:rsidRPr="00603A50">
        <w:t>прилагается</w:t>
      </w:r>
      <w:r w:rsidR="00833672" w:rsidRPr="00603A50">
        <w:t xml:space="preserve"> </w:t>
      </w:r>
      <w:r w:rsidRPr="00603A50">
        <w:t>в</w:t>
      </w:r>
      <w:r w:rsidR="00833672" w:rsidRPr="00603A50">
        <w:t xml:space="preserve"> </w:t>
      </w:r>
      <w:r w:rsidRPr="00603A50">
        <w:t>формате</w:t>
      </w:r>
      <w:r w:rsidR="00833672" w:rsidRPr="00603A50">
        <w:t xml:space="preserve"> </w:t>
      </w:r>
      <w:r w:rsidRPr="00603A50">
        <w:t>EXCEL</w:t>
      </w:r>
      <w:r w:rsidR="00833672" w:rsidRPr="00603A50">
        <w:t xml:space="preserve"> </w:t>
      </w:r>
      <w:r w:rsidRPr="00603A50">
        <w:t>(скачать).</w:t>
      </w:r>
      <w:r w:rsidR="00833672" w:rsidRPr="00603A50">
        <w:t xml:space="preserve"> </w:t>
      </w:r>
      <w:r w:rsidRPr="00603A50">
        <w:t>Ниже</w:t>
      </w:r>
      <w:r w:rsidR="00833672" w:rsidRPr="00603A50">
        <w:t xml:space="preserve"> </w:t>
      </w:r>
      <w:r w:rsidRPr="00603A50">
        <w:t>под</w:t>
      </w:r>
      <w:r w:rsidR="00833672" w:rsidRPr="00603A50">
        <w:t xml:space="preserve"> </w:t>
      </w:r>
      <w:r w:rsidRPr="00603A50">
        <w:t>доходностью</w:t>
      </w:r>
      <w:r w:rsidR="00833672" w:rsidRPr="00603A50">
        <w:t xml:space="preserve"> </w:t>
      </w:r>
      <w:r w:rsidRPr="00603A50">
        <w:t>будет</w:t>
      </w:r>
      <w:r w:rsidR="00833672" w:rsidRPr="00603A50">
        <w:t xml:space="preserve"> </w:t>
      </w:r>
      <w:r w:rsidRPr="00603A50">
        <w:t>пониматься</w:t>
      </w:r>
      <w:r w:rsidR="00833672" w:rsidRPr="00603A50">
        <w:t xml:space="preserve"> </w:t>
      </w:r>
      <w:r w:rsidRPr="00603A50">
        <w:t>исключительно</w:t>
      </w:r>
      <w:r w:rsidR="00833672" w:rsidRPr="00603A50">
        <w:t xml:space="preserve"> </w:t>
      </w:r>
      <w:r w:rsidRPr="00603A50">
        <w:t>взвешенная</w:t>
      </w:r>
      <w:r w:rsidR="00833672" w:rsidRPr="00603A50">
        <w:t xml:space="preserve"> </w:t>
      </w:r>
      <w:r w:rsidRPr="00603A50">
        <w:t>по</w:t>
      </w:r>
      <w:r w:rsidR="00833672" w:rsidRPr="00603A50">
        <w:t xml:space="preserve"> </w:t>
      </w:r>
      <w:r w:rsidRPr="00603A50">
        <w:t>деньгам</w:t>
      </w:r>
      <w:r w:rsidR="00833672" w:rsidRPr="00603A50">
        <w:t xml:space="preserve"> </w:t>
      </w:r>
      <w:r w:rsidRPr="00603A50">
        <w:t>доходность,</w:t>
      </w:r>
      <w:r w:rsidR="00833672" w:rsidRPr="00603A50">
        <w:t xml:space="preserve"> </w:t>
      </w:r>
      <w:r w:rsidRPr="00603A50">
        <w:t>или</w:t>
      </w:r>
      <w:r w:rsidR="00833672" w:rsidRPr="00603A50">
        <w:t xml:space="preserve"> </w:t>
      </w:r>
      <w:r w:rsidRPr="00603A50">
        <w:t>IRR.</w:t>
      </w:r>
    </w:p>
    <w:p w14:paraId="53A40EC2" w14:textId="77777777" w:rsidR="008D6271" w:rsidRPr="00603A50" w:rsidRDefault="0008380E" w:rsidP="008D6271">
      <w:r w:rsidRPr="00603A50">
        <w:t>ОРИЕНТИРЫ</w:t>
      </w:r>
      <w:r w:rsidR="00833672" w:rsidRPr="00603A50">
        <w:t xml:space="preserve"> </w:t>
      </w:r>
      <w:r w:rsidRPr="00603A50">
        <w:t>ПО</w:t>
      </w:r>
      <w:r w:rsidR="00833672" w:rsidRPr="00603A50">
        <w:t xml:space="preserve"> </w:t>
      </w:r>
      <w:r w:rsidRPr="00603A50">
        <w:t>ДОХОДНОСТИ</w:t>
      </w:r>
    </w:p>
    <w:p w14:paraId="57D707B6" w14:textId="77777777" w:rsidR="008D6271" w:rsidRPr="00603A50" w:rsidRDefault="008D6271" w:rsidP="008D6271">
      <w:r w:rsidRPr="00603A50">
        <w:t>Среднегодовая</w:t>
      </w:r>
      <w:r w:rsidR="00833672" w:rsidRPr="00603A50">
        <w:t xml:space="preserve"> </w:t>
      </w:r>
      <w:r w:rsidRPr="00603A50">
        <w:t>инфляция</w:t>
      </w:r>
      <w:r w:rsidR="00833672" w:rsidRPr="00603A50">
        <w:t xml:space="preserve"> </w:t>
      </w:r>
      <w:r w:rsidRPr="00603A50">
        <w:t>за</w:t>
      </w:r>
      <w:r w:rsidR="00833672" w:rsidRPr="00603A50">
        <w:t xml:space="preserve"> </w:t>
      </w:r>
      <w:r w:rsidRPr="00603A50">
        <w:t>последние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равна</w:t>
      </w:r>
      <w:r w:rsidR="00833672" w:rsidRPr="00603A50">
        <w:t xml:space="preserve"> </w:t>
      </w:r>
      <w:r w:rsidRPr="00603A50">
        <w:t>7,1%.</w:t>
      </w:r>
      <w:r w:rsidR="00833672" w:rsidRPr="00603A50">
        <w:t xml:space="preserve"> </w:t>
      </w:r>
      <w:r w:rsidRPr="00603A50">
        <w:t>Эту</w:t>
      </w:r>
      <w:r w:rsidR="00833672" w:rsidRPr="00603A50">
        <w:t xml:space="preserve"> </w:t>
      </w:r>
      <w:r w:rsidRPr="00603A50">
        <w:t>цифру</w:t>
      </w:r>
      <w:r w:rsidR="00833672" w:rsidRPr="00603A50">
        <w:t xml:space="preserve"> </w:t>
      </w:r>
      <w:r w:rsidRPr="00603A50">
        <w:t>можно</w:t>
      </w:r>
      <w:r w:rsidR="00833672" w:rsidRPr="00603A50">
        <w:t xml:space="preserve"> </w:t>
      </w:r>
      <w:r w:rsidRPr="00603A50">
        <w:t>использовать</w:t>
      </w:r>
      <w:r w:rsidR="00833672" w:rsidRPr="00603A50">
        <w:t xml:space="preserve"> </w:t>
      </w:r>
      <w:r w:rsidRPr="00603A50">
        <w:t>в</w:t>
      </w:r>
      <w:r w:rsidR="00833672" w:rsidRPr="00603A50">
        <w:t xml:space="preserve"> </w:t>
      </w:r>
      <w:r w:rsidRPr="00603A50">
        <w:t>качестве</w:t>
      </w:r>
      <w:r w:rsidR="00833672" w:rsidRPr="00603A50">
        <w:t xml:space="preserve"> </w:t>
      </w:r>
      <w:r w:rsidRPr="00603A50">
        <w:t>ориентира</w:t>
      </w:r>
      <w:r w:rsidR="00833672" w:rsidRPr="00603A50">
        <w:t xml:space="preserve"> </w:t>
      </w:r>
      <w:r w:rsidRPr="00603A50">
        <w:t>как</w:t>
      </w:r>
      <w:r w:rsidR="00833672" w:rsidRPr="00603A50">
        <w:t xml:space="preserve"> </w:t>
      </w:r>
      <w:r w:rsidRPr="00603A50">
        <w:t>самый</w:t>
      </w:r>
      <w:r w:rsidR="00833672" w:rsidRPr="00603A50">
        <w:t xml:space="preserve"> </w:t>
      </w:r>
      <w:r w:rsidRPr="00603A50">
        <w:t>предельный</w:t>
      </w:r>
      <w:r w:rsidR="00833672" w:rsidRPr="00603A50">
        <w:t xml:space="preserve"> </w:t>
      </w:r>
      <w:r w:rsidRPr="00603A50">
        <w:t>минимум</w:t>
      </w:r>
      <w:r w:rsidR="00833672" w:rsidRPr="00603A50">
        <w:t xml:space="preserve"> </w:t>
      </w:r>
      <w:r w:rsidRPr="00603A50">
        <w:t>для</w:t>
      </w:r>
      <w:r w:rsidR="00833672" w:rsidRPr="00603A50">
        <w:t xml:space="preserve"> </w:t>
      </w:r>
      <w:r w:rsidRPr="00603A50">
        <w:t>итоговой</w:t>
      </w:r>
      <w:r w:rsidR="00833672" w:rsidRPr="00603A50">
        <w:t xml:space="preserve"> </w:t>
      </w:r>
      <w:r w:rsidRPr="00603A50">
        <w:t>доходности.</w:t>
      </w:r>
    </w:p>
    <w:p w14:paraId="6F4FA5C9" w14:textId="77777777" w:rsidR="008D6271" w:rsidRPr="00603A50" w:rsidRDefault="008D6271" w:rsidP="008D6271">
      <w:r w:rsidRPr="00603A50">
        <w:t>Среднегодовая</w:t>
      </w:r>
      <w:r w:rsidR="00833672" w:rsidRPr="00603A50">
        <w:t xml:space="preserve"> </w:t>
      </w:r>
      <w:r w:rsidRPr="00603A50">
        <w:t>доходность</w:t>
      </w:r>
      <w:r w:rsidR="00833672" w:rsidRPr="00603A50">
        <w:t xml:space="preserve"> </w:t>
      </w:r>
      <w:r w:rsidRPr="00603A50">
        <w:t>по</w:t>
      </w:r>
      <w:r w:rsidR="00833672" w:rsidRPr="00603A50">
        <w:t xml:space="preserve"> </w:t>
      </w:r>
      <w:r w:rsidRPr="00603A50">
        <w:t>депозитам</w:t>
      </w:r>
      <w:r w:rsidR="00833672" w:rsidRPr="00603A50">
        <w:t xml:space="preserve"> </w:t>
      </w:r>
      <w:r w:rsidRPr="00603A50">
        <w:t>(индекс</w:t>
      </w:r>
      <w:r w:rsidR="00833672" w:rsidRPr="00603A50">
        <w:t xml:space="preserve"> </w:t>
      </w:r>
      <w:r w:rsidRPr="00603A50">
        <w:t>OKID)</w:t>
      </w:r>
      <w:r w:rsidR="00833672" w:rsidRPr="00603A50">
        <w:t xml:space="preserve"> </w:t>
      </w:r>
      <w:r w:rsidRPr="00603A50">
        <w:t>за</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равна</w:t>
      </w:r>
      <w:r w:rsidR="00833672" w:rsidRPr="00603A50">
        <w:t xml:space="preserve"> </w:t>
      </w:r>
      <w:r w:rsidRPr="00603A50">
        <w:t>9,84%.</w:t>
      </w:r>
      <w:r w:rsidR="00833672" w:rsidRPr="00603A50">
        <w:t xml:space="preserve"> </w:t>
      </w:r>
      <w:r w:rsidRPr="00603A50">
        <w:t>Доходность</w:t>
      </w:r>
      <w:r w:rsidR="00833672" w:rsidRPr="00603A50">
        <w:t xml:space="preserve"> </w:t>
      </w:r>
      <w:r w:rsidRPr="00603A50">
        <w:t>банковских</w:t>
      </w:r>
      <w:r w:rsidR="00833672" w:rsidRPr="00603A50">
        <w:t xml:space="preserve"> </w:t>
      </w:r>
      <w:r w:rsidRPr="00603A50">
        <w:t>вкладов</w:t>
      </w:r>
      <w:r w:rsidR="00833672" w:rsidRPr="00603A50">
        <w:t xml:space="preserve"> </w:t>
      </w:r>
      <w:r w:rsidRPr="00603A50">
        <w:t>можно</w:t>
      </w:r>
      <w:r w:rsidR="00833672" w:rsidRPr="00603A50">
        <w:t xml:space="preserve"> </w:t>
      </w:r>
      <w:r w:rsidRPr="00603A50">
        <w:t>условно</w:t>
      </w:r>
      <w:r w:rsidR="00833672" w:rsidRPr="00603A50">
        <w:t xml:space="preserve"> </w:t>
      </w:r>
      <w:r w:rsidRPr="00603A50">
        <w:t>считать</w:t>
      </w:r>
      <w:r w:rsidR="00833672" w:rsidRPr="00603A50">
        <w:t xml:space="preserve"> </w:t>
      </w:r>
      <w:r w:rsidRPr="00603A50">
        <w:t>ориентиром</w:t>
      </w:r>
      <w:r w:rsidR="00833672" w:rsidRPr="00603A50">
        <w:t xml:space="preserve"> </w:t>
      </w:r>
      <w:r w:rsidRPr="00603A50">
        <w:t>для</w:t>
      </w:r>
      <w:r w:rsidR="00833672" w:rsidRPr="00603A50">
        <w:t xml:space="preserve"> «</w:t>
      </w:r>
      <w:r w:rsidRPr="00603A50">
        <w:t>безрисковой</w:t>
      </w:r>
      <w:r w:rsidR="00833672" w:rsidRPr="00603A50">
        <w:t xml:space="preserve"> </w:t>
      </w:r>
      <w:r w:rsidRPr="00603A50">
        <w:t>ставки</w:t>
      </w:r>
      <w:r w:rsidR="00833672" w:rsidRPr="00603A50">
        <w:t>»</w:t>
      </w:r>
      <w:r w:rsidRPr="00603A50">
        <w:t>.</w:t>
      </w:r>
      <w:r w:rsidR="00833672" w:rsidRPr="00603A50">
        <w:t xml:space="preserve"> </w:t>
      </w:r>
      <w:r w:rsidRPr="00603A50">
        <w:t>Если</w:t>
      </w:r>
      <w:r w:rsidR="00833672" w:rsidRPr="00603A50">
        <w:t xml:space="preserve"> </w:t>
      </w:r>
      <w:r w:rsidRPr="00603A50">
        <w:t>доходность</w:t>
      </w:r>
      <w:r w:rsidR="00833672" w:rsidRPr="00603A50">
        <w:t xml:space="preserve"> </w:t>
      </w:r>
      <w:r w:rsidRPr="00603A50">
        <w:t>инвестиций</w:t>
      </w:r>
      <w:r w:rsidR="00833672" w:rsidRPr="00603A50">
        <w:t xml:space="preserve"> </w:t>
      </w:r>
      <w:r w:rsidRPr="00603A50">
        <w:t>меньше,</w:t>
      </w:r>
      <w:r w:rsidR="00833672" w:rsidRPr="00603A50">
        <w:t xml:space="preserve"> </w:t>
      </w:r>
      <w:r w:rsidRPr="00603A50">
        <w:t>чем</w:t>
      </w:r>
      <w:r w:rsidR="00833672" w:rsidRPr="00603A50">
        <w:t xml:space="preserve"> </w:t>
      </w:r>
      <w:r w:rsidRPr="00603A50">
        <w:t>в</w:t>
      </w:r>
      <w:r w:rsidR="00833672" w:rsidRPr="00603A50">
        <w:t xml:space="preserve"> </w:t>
      </w:r>
      <w:r w:rsidRPr="00603A50">
        <w:t>депозитах,</w:t>
      </w:r>
      <w:r w:rsidR="00833672" w:rsidRPr="00603A50">
        <w:t xml:space="preserve"> </w:t>
      </w:r>
      <w:r w:rsidRPr="00603A50">
        <w:t>то</w:t>
      </w:r>
      <w:r w:rsidR="00833672" w:rsidRPr="00603A50">
        <w:t xml:space="preserve"> </w:t>
      </w:r>
      <w:r w:rsidRPr="00603A50">
        <w:t>зачем</w:t>
      </w:r>
      <w:r w:rsidR="00833672" w:rsidRPr="00603A50">
        <w:t xml:space="preserve"> </w:t>
      </w:r>
      <w:r w:rsidRPr="00603A50">
        <w:t>все</w:t>
      </w:r>
      <w:r w:rsidR="00833672" w:rsidRPr="00603A50">
        <w:t xml:space="preserve"> </w:t>
      </w:r>
      <w:r w:rsidRPr="00603A50">
        <w:t>эти</w:t>
      </w:r>
      <w:r w:rsidR="00833672" w:rsidRPr="00603A50">
        <w:t xml:space="preserve"> </w:t>
      </w:r>
      <w:r w:rsidRPr="00603A50">
        <w:t>ограничения</w:t>
      </w:r>
      <w:r w:rsidR="00833672" w:rsidRPr="00603A50">
        <w:t xml:space="preserve"> </w:t>
      </w:r>
      <w:r w:rsidRPr="00603A50">
        <w:t>и</w:t>
      </w:r>
      <w:r w:rsidR="00833672" w:rsidRPr="00603A50">
        <w:t xml:space="preserve"> </w:t>
      </w:r>
      <w:r w:rsidRPr="00603A50">
        <w:t>риски?</w:t>
      </w:r>
    </w:p>
    <w:p w14:paraId="5D97F399" w14:textId="77777777" w:rsidR="008D6271" w:rsidRPr="00603A50" w:rsidRDefault="008D6271" w:rsidP="008D6271">
      <w:r w:rsidRPr="00603A50">
        <w:t>И</w:t>
      </w:r>
      <w:r w:rsidR="00833672" w:rsidRPr="00603A50">
        <w:t xml:space="preserve"> </w:t>
      </w:r>
      <w:r w:rsidRPr="00603A50">
        <w:t>наконец,</w:t>
      </w:r>
      <w:r w:rsidR="00833672" w:rsidRPr="00603A50">
        <w:t xml:space="preserve"> </w:t>
      </w:r>
      <w:r w:rsidRPr="00603A50">
        <w:t>среднегодовая</w:t>
      </w:r>
      <w:r w:rsidR="00833672" w:rsidRPr="00603A50">
        <w:t xml:space="preserve"> </w:t>
      </w:r>
      <w:r w:rsidRPr="00603A50">
        <w:t>полная</w:t>
      </w:r>
      <w:r w:rsidR="00833672" w:rsidRPr="00603A50">
        <w:t xml:space="preserve"> </w:t>
      </w:r>
      <w:r w:rsidRPr="00603A50">
        <w:t>доходность</w:t>
      </w:r>
      <w:r w:rsidR="00833672" w:rsidRPr="00603A50">
        <w:t xml:space="preserve"> </w:t>
      </w:r>
      <w:r w:rsidRPr="00603A50">
        <w:t>индекса</w:t>
      </w:r>
      <w:r w:rsidR="00833672" w:rsidRPr="00603A50">
        <w:t xml:space="preserve"> </w:t>
      </w:r>
      <w:r w:rsidRPr="00603A50">
        <w:t>Мосбиржи</w:t>
      </w:r>
      <w:r w:rsidR="00833672" w:rsidRPr="00603A50">
        <w:t xml:space="preserve"> </w:t>
      </w:r>
      <w:r w:rsidRPr="00603A50">
        <w:t>за</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равна</w:t>
      </w:r>
      <w:r w:rsidR="00833672" w:rsidRPr="00603A50">
        <w:t xml:space="preserve"> </w:t>
      </w:r>
      <w:r w:rsidRPr="00603A50">
        <w:t>14,98%.</w:t>
      </w:r>
      <w:r w:rsidR="00833672" w:rsidRPr="00603A50">
        <w:t xml:space="preserve"> </w:t>
      </w:r>
      <w:r w:rsidRPr="00603A50">
        <w:t>Акции</w:t>
      </w:r>
      <w:r w:rsidR="00833672" w:rsidRPr="00603A50">
        <w:t xml:space="preserve"> </w:t>
      </w:r>
      <w:r w:rsidRPr="00603A50">
        <w:t>на</w:t>
      </w:r>
      <w:r w:rsidR="00833672" w:rsidRPr="00603A50">
        <w:t xml:space="preserve"> </w:t>
      </w:r>
      <w:r w:rsidRPr="00603A50">
        <w:t>длинных</w:t>
      </w:r>
      <w:r w:rsidR="00833672" w:rsidRPr="00603A50">
        <w:t xml:space="preserve"> </w:t>
      </w:r>
      <w:r w:rsidRPr="00603A50">
        <w:t>промежутках</w:t>
      </w:r>
      <w:r w:rsidR="00833672" w:rsidRPr="00603A50">
        <w:t xml:space="preserve"> </w:t>
      </w:r>
      <w:r w:rsidRPr="00603A50">
        <w:t>времени</w:t>
      </w:r>
      <w:r w:rsidR="00833672" w:rsidRPr="00603A50">
        <w:t xml:space="preserve"> </w:t>
      </w:r>
      <w:r w:rsidRPr="00603A50">
        <w:t>всегда</w:t>
      </w:r>
      <w:r w:rsidR="00833672" w:rsidRPr="00603A50">
        <w:t xml:space="preserve"> </w:t>
      </w:r>
      <w:r w:rsidRPr="00603A50">
        <w:t>будут</w:t>
      </w:r>
      <w:r w:rsidR="00833672" w:rsidRPr="00603A50">
        <w:t xml:space="preserve"> </w:t>
      </w:r>
      <w:r w:rsidRPr="00603A50">
        <w:t>более</w:t>
      </w:r>
      <w:r w:rsidR="00833672" w:rsidRPr="00603A50">
        <w:t xml:space="preserve"> </w:t>
      </w:r>
      <w:r w:rsidRPr="00603A50">
        <w:t>доходными,</w:t>
      </w:r>
      <w:r w:rsidR="00833672" w:rsidRPr="00603A50">
        <w:t xml:space="preserve"> </w:t>
      </w:r>
      <w:r w:rsidRPr="00603A50">
        <w:t>чем</w:t>
      </w:r>
      <w:r w:rsidR="00833672" w:rsidRPr="00603A50">
        <w:t xml:space="preserve"> </w:t>
      </w:r>
      <w:r w:rsidRPr="00603A50">
        <w:t>консервативные</w:t>
      </w:r>
      <w:r w:rsidR="00833672" w:rsidRPr="00603A50">
        <w:t xml:space="preserve"> </w:t>
      </w:r>
      <w:r w:rsidRPr="00603A50">
        <w:t>по</w:t>
      </w:r>
      <w:r w:rsidR="00833672" w:rsidRPr="00603A50">
        <w:t xml:space="preserve"> </w:t>
      </w:r>
      <w:r w:rsidRPr="00603A50">
        <w:t>своей</w:t>
      </w:r>
      <w:r w:rsidR="00833672" w:rsidRPr="00603A50">
        <w:t xml:space="preserve"> </w:t>
      </w:r>
      <w:r w:rsidRPr="00603A50">
        <w:t>сути</w:t>
      </w:r>
      <w:r w:rsidR="00833672" w:rsidRPr="00603A50">
        <w:t xml:space="preserve"> </w:t>
      </w:r>
      <w:r w:rsidRPr="00603A50">
        <w:t>инвестиции</w:t>
      </w:r>
      <w:r w:rsidR="00833672" w:rsidRPr="00603A50">
        <w:t xml:space="preserve"> </w:t>
      </w:r>
      <w:r w:rsidRPr="00603A50">
        <w:t>пенсионных</w:t>
      </w:r>
      <w:r w:rsidR="00833672" w:rsidRPr="00603A50">
        <w:t xml:space="preserve"> </w:t>
      </w:r>
      <w:r w:rsidRPr="00603A50">
        <w:t>фондов.</w:t>
      </w:r>
      <w:r w:rsidR="00833672" w:rsidRPr="00603A50">
        <w:t xml:space="preserve"> </w:t>
      </w:r>
      <w:r w:rsidRPr="00603A50">
        <w:t>Но</w:t>
      </w:r>
      <w:r w:rsidR="00833672" w:rsidRPr="00603A50">
        <w:t xml:space="preserve"> </w:t>
      </w:r>
      <w:r w:rsidRPr="00603A50">
        <w:t>в</w:t>
      </w:r>
      <w:r w:rsidR="00833672" w:rsidRPr="00603A50">
        <w:t xml:space="preserve"> </w:t>
      </w:r>
      <w:r w:rsidRPr="00603A50">
        <w:t>акциях</w:t>
      </w:r>
      <w:r w:rsidR="00833672" w:rsidRPr="00603A50">
        <w:t xml:space="preserve"> </w:t>
      </w:r>
      <w:r w:rsidRPr="00603A50">
        <w:t>высокие</w:t>
      </w:r>
      <w:r w:rsidR="00833672" w:rsidRPr="00603A50">
        <w:t xml:space="preserve"> </w:t>
      </w:r>
      <w:r w:rsidRPr="00603A50">
        <w:t>риски.</w:t>
      </w:r>
      <w:r w:rsidR="00833672" w:rsidRPr="00603A50">
        <w:t xml:space="preserve"> </w:t>
      </w:r>
      <w:r w:rsidRPr="00603A50">
        <w:t>Доходность</w:t>
      </w:r>
      <w:r w:rsidR="00833672" w:rsidRPr="00603A50">
        <w:t xml:space="preserve"> </w:t>
      </w:r>
      <w:r w:rsidRPr="00603A50">
        <w:t>индекса</w:t>
      </w:r>
      <w:r w:rsidR="00833672" w:rsidRPr="00603A50">
        <w:t xml:space="preserve"> </w:t>
      </w:r>
      <w:r w:rsidRPr="00603A50">
        <w:t>Мосбиржи</w:t>
      </w:r>
      <w:r w:rsidR="00833672" w:rsidRPr="00603A50">
        <w:t xml:space="preserve"> - </w:t>
      </w:r>
      <w:r w:rsidRPr="00603A50">
        <w:t>это</w:t>
      </w:r>
      <w:r w:rsidR="00833672" w:rsidRPr="00603A50">
        <w:t xml:space="preserve"> </w:t>
      </w:r>
      <w:r w:rsidRPr="00603A50">
        <w:t>своего</w:t>
      </w:r>
      <w:r w:rsidR="00833672" w:rsidRPr="00603A50">
        <w:t xml:space="preserve"> </w:t>
      </w:r>
      <w:r w:rsidRPr="00603A50">
        <w:t>рода</w:t>
      </w:r>
      <w:r w:rsidR="00833672" w:rsidRPr="00603A50">
        <w:t xml:space="preserve"> </w:t>
      </w:r>
      <w:r w:rsidRPr="00603A50">
        <w:t>ограничение</w:t>
      </w:r>
      <w:r w:rsidR="00833672" w:rsidRPr="00603A50">
        <w:t xml:space="preserve"> </w:t>
      </w:r>
      <w:r w:rsidRPr="00603A50">
        <w:t>сверху.</w:t>
      </w:r>
    </w:p>
    <w:p w14:paraId="29691DDC" w14:textId="77777777" w:rsidR="008D6271" w:rsidRPr="00603A50" w:rsidRDefault="008D6271" w:rsidP="008D6271">
      <w:r w:rsidRPr="00603A50">
        <w:t>Приведенные</w:t>
      </w:r>
      <w:r w:rsidR="00833672" w:rsidRPr="00603A50">
        <w:t xml:space="preserve"> </w:t>
      </w:r>
      <w:r w:rsidRPr="00603A50">
        <w:t>выше</w:t>
      </w:r>
      <w:r w:rsidR="00833672" w:rsidRPr="00603A50">
        <w:t xml:space="preserve"> </w:t>
      </w:r>
      <w:r w:rsidRPr="00603A50">
        <w:t>ориентиры</w:t>
      </w:r>
      <w:r w:rsidR="00833672" w:rsidRPr="00603A50">
        <w:t xml:space="preserve"> </w:t>
      </w:r>
      <w:r w:rsidRPr="00603A50">
        <w:t>по</w:t>
      </w:r>
      <w:r w:rsidR="00833672" w:rsidRPr="00603A50">
        <w:t xml:space="preserve"> </w:t>
      </w:r>
      <w:r w:rsidRPr="00603A50">
        <w:t>доходности</w:t>
      </w:r>
      <w:r w:rsidR="00833672" w:rsidRPr="00603A50">
        <w:t xml:space="preserve"> - </w:t>
      </w:r>
      <w:r w:rsidRPr="00603A50">
        <w:t>это</w:t>
      </w:r>
      <w:r w:rsidR="00833672" w:rsidRPr="00603A50">
        <w:t xml:space="preserve"> </w:t>
      </w:r>
      <w:r w:rsidRPr="00603A50">
        <w:t>исторические</w:t>
      </w:r>
      <w:r w:rsidR="00833672" w:rsidRPr="00603A50">
        <w:t xml:space="preserve"> </w:t>
      </w:r>
      <w:r w:rsidRPr="00603A50">
        <w:t>данные,</w:t>
      </w:r>
      <w:r w:rsidR="00833672" w:rsidRPr="00603A50">
        <w:t xml:space="preserve"> </w:t>
      </w:r>
      <w:r w:rsidRPr="00603A50">
        <w:t>которые</w:t>
      </w:r>
      <w:r w:rsidR="00833672" w:rsidRPr="00603A50">
        <w:t xml:space="preserve"> </w:t>
      </w:r>
      <w:r w:rsidRPr="00603A50">
        <w:t>в</w:t>
      </w:r>
      <w:r w:rsidR="00833672" w:rsidRPr="00603A50">
        <w:t xml:space="preserve"> </w:t>
      </w:r>
      <w:r w:rsidRPr="00603A50">
        <w:t>будущем</w:t>
      </w:r>
      <w:r w:rsidR="00833672" w:rsidRPr="00603A50">
        <w:t xml:space="preserve"> </w:t>
      </w:r>
      <w:r w:rsidRPr="00603A50">
        <w:t>вряд</w:t>
      </w:r>
      <w:r w:rsidR="00833672" w:rsidRPr="00603A50">
        <w:t xml:space="preserve"> </w:t>
      </w:r>
      <w:r w:rsidRPr="00603A50">
        <w:t>ли</w:t>
      </w:r>
      <w:r w:rsidR="00833672" w:rsidRPr="00603A50">
        <w:t xml:space="preserve"> </w:t>
      </w:r>
      <w:r w:rsidRPr="00603A50">
        <w:t>повторятся.</w:t>
      </w:r>
      <w:r w:rsidR="00833672" w:rsidRPr="00603A50">
        <w:t xml:space="preserve"> </w:t>
      </w:r>
      <w:r w:rsidRPr="00603A50">
        <w:t>Но</w:t>
      </w:r>
      <w:r w:rsidR="00833672" w:rsidRPr="00603A50">
        <w:t xml:space="preserve"> </w:t>
      </w:r>
      <w:r w:rsidRPr="00603A50">
        <w:t>реальные</w:t>
      </w:r>
      <w:r w:rsidR="00833672" w:rsidRPr="00603A50">
        <w:t xml:space="preserve"> </w:t>
      </w:r>
      <w:r w:rsidRPr="00603A50">
        <w:t>доходности</w:t>
      </w:r>
      <w:r w:rsidR="00833672" w:rsidRPr="00603A50">
        <w:t xml:space="preserve"> </w:t>
      </w:r>
      <w:r w:rsidRPr="00603A50">
        <w:t>(за</w:t>
      </w:r>
      <w:r w:rsidR="00833672" w:rsidRPr="00603A50">
        <w:t xml:space="preserve"> </w:t>
      </w:r>
      <w:r w:rsidRPr="00603A50">
        <w:t>вычетом</w:t>
      </w:r>
      <w:r w:rsidR="00833672" w:rsidRPr="00603A50">
        <w:t xml:space="preserve"> </w:t>
      </w:r>
      <w:r w:rsidRPr="00603A50">
        <w:t>инфляции)</w:t>
      </w:r>
      <w:r w:rsidR="00833672" w:rsidRPr="00603A50">
        <w:t xml:space="preserve"> </w:t>
      </w:r>
      <w:r w:rsidRPr="00603A50">
        <w:t>меняются</w:t>
      </w:r>
      <w:r w:rsidR="00833672" w:rsidRPr="00603A50">
        <w:t xml:space="preserve"> </w:t>
      </w:r>
      <w:r w:rsidRPr="00603A50">
        <w:t>не</w:t>
      </w:r>
      <w:r w:rsidR="00833672" w:rsidRPr="00603A50">
        <w:t xml:space="preserve"> </w:t>
      </w:r>
      <w:r w:rsidRPr="00603A50">
        <w:t>так</w:t>
      </w:r>
      <w:r w:rsidR="00833672" w:rsidRPr="00603A50">
        <w:t xml:space="preserve"> </w:t>
      </w:r>
      <w:r w:rsidRPr="00603A50">
        <w:t>сильно.</w:t>
      </w:r>
      <w:r w:rsidR="00833672" w:rsidRPr="00603A50">
        <w:t xml:space="preserve"> </w:t>
      </w:r>
      <w:r w:rsidRPr="00603A50">
        <w:t>Если</w:t>
      </w:r>
      <w:r w:rsidR="00833672" w:rsidRPr="00603A50">
        <w:t xml:space="preserve"> </w:t>
      </w:r>
      <w:r w:rsidRPr="00603A50">
        <w:t>изменяется,</w:t>
      </w:r>
      <w:r w:rsidR="00833672" w:rsidRPr="00603A50">
        <w:t xml:space="preserve"> </w:t>
      </w:r>
      <w:r w:rsidRPr="00603A50">
        <w:t>скажем,</w:t>
      </w:r>
      <w:r w:rsidR="00833672" w:rsidRPr="00603A50">
        <w:t xml:space="preserve"> </w:t>
      </w:r>
      <w:r w:rsidRPr="00603A50">
        <w:t>средняя</w:t>
      </w:r>
      <w:r w:rsidR="00833672" w:rsidRPr="00603A50">
        <w:t xml:space="preserve"> </w:t>
      </w:r>
      <w:r w:rsidRPr="00603A50">
        <w:t>инфляция,</w:t>
      </w:r>
      <w:r w:rsidR="00833672" w:rsidRPr="00603A50">
        <w:t xml:space="preserve"> </w:t>
      </w:r>
      <w:r w:rsidRPr="00603A50">
        <w:t>корректируются</w:t>
      </w:r>
      <w:r w:rsidR="00833672" w:rsidRPr="00603A50">
        <w:t xml:space="preserve"> </w:t>
      </w:r>
      <w:r w:rsidRPr="00603A50">
        <w:t>и</w:t>
      </w:r>
      <w:r w:rsidR="00833672" w:rsidRPr="00603A50">
        <w:t xml:space="preserve"> </w:t>
      </w:r>
      <w:r w:rsidRPr="00603A50">
        <w:t>доходности</w:t>
      </w:r>
      <w:r w:rsidR="00833672" w:rsidRPr="00603A50">
        <w:t xml:space="preserve"> </w:t>
      </w:r>
      <w:r w:rsidRPr="00603A50">
        <w:t>других</w:t>
      </w:r>
      <w:r w:rsidR="00833672" w:rsidRPr="00603A50">
        <w:t xml:space="preserve"> </w:t>
      </w:r>
      <w:r w:rsidRPr="00603A50">
        <w:t>инструментов.</w:t>
      </w:r>
    </w:p>
    <w:p w14:paraId="40AB3C44" w14:textId="77777777" w:rsidR="008D6271" w:rsidRPr="00603A50" w:rsidRDefault="008D6271" w:rsidP="008D6271">
      <w:r w:rsidRPr="00603A50">
        <w:t>Сценарий</w:t>
      </w:r>
      <w:r w:rsidR="00833672" w:rsidRPr="00603A50">
        <w:t xml:space="preserve"> </w:t>
      </w:r>
      <w:r w:rsidRPr="00603A50">
        <w:t>1.</w:t>
      </w:r>
      <w:r w:rsidR="00833672" w:rsidRPr="00603A50">
        <w:t xml:space="preserve"> </w:t>
      </w:r>
      <w:r w:rsidRPr="00603A50">
        <w:t>Доход</w:t>
      </w:r>
      <w:r w:rsidR="00833672" w:rsidRPr="00603A50">
        <w:t xml:space="preserve"> </w:t>
      </w:r>
      <w:r w:rsidRPr="00603A50">
        <w:t>до</w:t>
      </w:r>
      <w:r w:rsidR="00833672" w:rsidRPr="00603A50">
        <w:t xml:space="preserve"> </w:t>
      </w:r>
      <w:r w:rsidRPr="00603A50">
        <w:t>₽80</w:t>
      </w:r>
      <w:r w:rsidR="00833672" w:rsidRPr="00603A50">
        <w:t xml:space="preserve"> </w:t>
      </w:r>
      <w:r w:rsidRPr="00603A50">
        <w:t>тыс.</w:t>
      </w:r>
      <w:r w:rsidR="00833672" w:rsidRPr="00603A50">
        <w:t xml:space="preserve"> </w:t>
      </w:r>
      <w:r w:rsidRPr="00603A50">
        <w:t>Взносы</w:t>
      </w:r>
      <w:r w:rsidR="00833672" w:rsidRPr="00603A50">
        <w:t xml:space="preserve"> </w:t>
      </w:r>
      <w:r w:rsidRPr="00603A50">
        <w:t>только</w:t>
      </w:r>
      <w:r w:rsidR="00833672" w:rsidRPr="00603A50">
        <w:t xml:space="preserve"> </w:t>
      </w:r>
      <w:r w:rsidRPr="00603A50">
        <w:t>первые</w:t>
      </w:r>
      <w:r w:rsidR="00833672" w:rsidRPr="00603A50">
        <w:t xml:space="preserve"> </w:t>
      </w:r>
      <w:r w:rsidRPr="00603A50">
        <w:t>десять</w:t>
      </w:r>
      <w:r w:rsidR="00833672" w:rsidRPr="00603A50">
        <w:t xml:space="preserve"> </w:t>
      </w:r>
      <w:r w:rsidRPr="00603A50">
        <w:t>лет</w:t>
      </w:r>
    </w:p>
    <w:p w14:paraId="0433D127" w14:textId="77777777" w:rsidR="008D6271" w:rsidRPr="00603A50" w:rsidRDefault="008D6271" w:rsidP="008D6271">
      <w:r w:rsidRPr="00603A50">
        <w:t>По</w:t>
      </w:r>
      <w:r w:rsidR="00833672" w:rsidRPr="00603A50">
        <w:t xml:space="preserve"> </w:t>
      </w:r>
      <w:r w:rsidRPr="00603A50">
        <w:t>данным</w:t>
      </w:r>
      <w:r w:rsidR="00833672" w:rsidRPr="00603A50">
        <w:t xml:space="preserve"> </w:t>
      </w:r>
      <w:r w:rsidRPr="00603A50">
        <w:t>Росстата,</w:t>
      </w:r>
      <w:r w:rsidR="00833672" w:rsidRPr="00603A50">
        <w:t xml:space="preserve"> </w:t>
      </w:r>
      <w:r w:rsidRPr="00603A50">
        <w:t>медианная</w:t>
      </w:r>
      <w:r w:rsidR="00833672" w:rsidRPr="00603A50">
        <w:t xml:space="preserve"> </w:t>
      </w:r>
      <w:r w:rsidRPr="00603A50">
        <w:t>заработная</w:t>
      </w:r>
      <w:r w:rsidR="00833672" w:rsidRPr="00603A50">
        <w:t xml:space="preserve"> </w:t>
      </w:r>
      <w:r w:rsidRPr="00603A50">
        <w:t>плата</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составляла</w:t>
      </w:r>
      <w:r w:rsidR="00833672" w:rsidRPr="00603A50">
        <w:t xml:space="preserve"> </w:t>
      </w:r>
      <w:r w:rsidRPr="00603A50">
        <w:t>₽46</w:t>
      </w:r>
      <w:r w:rsidR="00833672" w:rsidRPr="00603A50">
        <w:t xml:space="preserve"> </w:t>
      </w:r>
      <w:r w:rsidRPr="00603A50">
        <w:t>тыс.</w:t>
      </w:r>
      <w:r w:rsidR="00833672" w:rsidRPr="00603A50">
        <w:t xml:space="preserve"> </w:t>
      </w:r>
      <w:r w:rsidRPr="00603A50">
        <w:t>в</w:t>
      </w:r>
      <w:r w:rsidR="00833672" w:rsidRPr="00603A50">
        <w:t xml:space="preserve"> </w:t>
      </w:r>
      <w:r w:rsidRPr="00603A50">
        <w:t>2023</w:t>
      </w:r>
      <w:r w:rsidR="00833672" w:rsidRPr="00603A50">
        <w:t xml:space="preserve"> </w:t>
      </w:r>
      <w:r w:rsidRPr="00603A50">
        <w:t>году.</w:t>
      </w:r>
      <w:r w:rsidR="00833672" w:rsidRPr="00603A50">
        <w:t xml:space="preserve"> </w:t>
      </w:r>
      <w:r w:rsidRPr="00603A50">
        <w:t>Соответственно,</w:t>
      </w:r>
      <w:r w:rsidR="00833672" w:rsidRPr="00603A50">
        <w:t xml:space="preserve"> </w:t>
      </w:r>
      <w:r w:rsidRPr="00603A50">
        <w:t>этот</w:t>
      </w:r>
      <w:r w:rsidR="00833672" w:rsidRPr="00603A50">
        <w:t xml:space="preserve"> </w:t>
      </w:r>
      <w:r w:rsidRPr="00603A50">
        <w:t>сценарий</w:t>
      </w:r>
      <w:r w:rsidR="00833672" w:rsidRPr="00603A50">
        <w:t xml:space="preserve"> </w:t>
      </w:r>
      <w:r w:rsidRPr="00603A50">
        <w:t>со</w:t>
      </w:r>
      <w:r w:rsidR="00833672" w:rsidRPr="00603A50">
        <w:t xml:space="preserve"> </w:t>
      </w:r>
      <w:r w:rsidRPr="00603A50">
        <w:t>средним</w:t>
      </w:r>
      <w:r w:rsidR="00833672" w:rsidRPr="00603A50">
        <w:t xml:space="preserve"> </w:t>
      </w:r>
      <w:r w:rsidRPr="00603A50">
        <w:t>доходом</w:t>
      </w:r>
      <w:r w:rsidR="00833672" w:rsidRPr="00603A50">
        <w:t xml:space="preserve"> </w:t>
      </w:r>
      <w:r w:rsidRPr="00603A50">
        <w:t>менее</w:t>
      </w:r>
      <w:r w:rsidR="00833672" w:rsidRPr="00603A50">
        <w:t xml:space="preserve"> </w:t>
      </w:r>
      <w:r w:rsidRPr="00603A50">
        <w:t>₽80</w:t>
      </w:r>
      <w:r w:rsidR="00833672" w:rsidRPr="00603A50">
        <w:t xml:space="preserve"> </w:t>
      </w:r>
      <w:r w:rsidRPr="00603A50">
        <w:t>тыс.</w:t>
      </w:r>
      <w:r w:rsidR="00833672" w:rsidRPr="00603A50">
        <w:t xml:space="preserve"> </w:t>
      </w:r>
      <w:r w:rsidRPr="00603A50">
        <w:t>применим</w:t>
      </w:r>
      <w:r w:rsidR="00833672" w:rsidRPr="00603A50">
        <w:t xml:space="preserve"> </w:t>
      </w:r>
      <w:r w:rsidRPr="00603A50">
        <w:t>для</w:t>
      </w:r>
      <w:r w:rsidR="00833672" w:rsidRPr="00603A50">
        <w:t xml:space="preserve"> </w:t>
      </w:r>
      <w:r w:rsidRPr="00603A50">
        <w:lastRenderedPageBreak/>
        <w:t>наибольшего</w:t>
      </w:r>
      <w:r w:rsidR="00833672" w:rsidRPr="00603A50">
        <w:t xml:space="preserve"> </w:t>
      </w:r>
      <w:r w:rsidRPr="00603A50">
        <w:t>числа</w:t>
      </w:r>
      <w:r w:rsidR="00833672" w:rsidRPr="00603A50">
        <w:t xml:space="preserve"> </w:t>
      </w:r>
      <w:r w:rsidRPr="00603A50">
        <w:t>россиян.</w:t>
      </w:r>
      <w:r w:rsidR="00833672" w:rsidRPr="00603A50">
        <w:t xml:space="preserve"> </w:t>
      </w:r>
      <w:r w:rsidRPr="00603A50">
        <w:t>Но</w:t>
      </w:r>
      <w:r w:rsidR="00833672" w:rsidRPr="00603A50">
        <w:t xml:space="preserve"> </w:t>
      </w:r>
      <w:r w:rsidRPr="00603A50">
        <w:t>будут</w:t>
      </w:r>
      <w:r w:rsidR="00833672" w:rsidRPr="00603A50">
        <w:t xml:space="preserve"> </w:t>
      </w:r>
      <w:r w:rsidRPr="00603A50">
        <w:t>ли</w:t>
      </w:r>
      <w:r w:rsidR="00833672" w:rsidRPr="00603A50">
        <w:t xml:space="preserve"> </w:t>
      </w:r>
      <w:r w:rsidRPr="00603A50">
        <w:t>среди</w:t>
      </w:r>
      <w:r w:rsidR="00833672" w:rsidRPr="00603A50">
        <w:t xml:space="preserve"> </w:t>
      </w:r>
      <w:r w:rsidRPr="00603A50">
        <w:t>них</w:t>
      </w:r>
      <w:r w:rsidR="00833672" w:rsidRPr="00603A50">
        <w:t xml:space="preserve"> </w:t>
      </w:r>
      <w:r w:rsidRPr="00603A50">
        <w:t>те,</w:t>
      </w:r>
      <w:r w:rsidR="00833672" w:rsidRPr="00603A50">
        <w:t xml:space="preserve"> </w:t>
      </w:r>
      <w:r w:rsidRPr="00603A50">
        <w:t>кто</w:t>
      </w:r>
      <w:r w:rsidR="00833672" w:rsidRPr="00603A50">
        <w:t xml:space="preserve"> </w:t>
      </w:r>
      <w:r w:rsidRPr="00603A50">
        <w:t>при</w:t>
      </w:r>
      <w:r w:rsidR="00833672" w:rsidRPr="00603A50">
        <w:t xml:space="preserve"> </w:t>
      </w:r>
      <w:r w:rsidRPr="00603A50">
        <w:t>таких</w:t>
      </w:r>
      <w:r w:rsidR="00833672" w:rsidRPr="00603A50">
        <w:t xml:space="preserve"> </w:t>
      </w:r>
      <w:r w:rsidRPr="00603A50">
        <w:t>достаточно</w:t>
      </w:r>
      <w:r w:rsidR="00833672" w:rsidRPr="00603A50">
        <w:t xml:space="preserve"> </w:t>
      </w:r>
      <w:r w:rsidRPr="00603A50">
        <w:t>низких</w:t>
      </w:r>
      <w:r w:rsidR="00833672" w:rsidRPr="00603A50">
        <w:t xml:space="preserve"> </w:t>
      </w:r>
      <w:r w:rsidRPr="00603A50">
        <w:t>доходах</w:t>
      </w:r>
      <w:r w:rsidR="00833672" w:rsidRPr="00603A50">
        <w:t xml:space="preserve"> </w:t>
      </w:r>
      <w:r w:rsidRPr="00603A50">
        <w:t>сможет</w:t>
      </w:r>
      <w:r w:rsidR="00833672" w:rsidRPr="00603A50">
        <w:t xml:space="preserve"> </w:t>
      </w:r>
      <w:r w:rsidRPr="00603A50">
        <w:t>откладывать</w:t>
      </w:r>
      <w:r w:rsidR="00833672" w:rsidRPr="00603A50">
        <w:t xml:space="preserve"> </w:t>
      </w:r>
      <w:r w:rsidRPr="00603A50">
        <w:t>деньги</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Тем</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именно</w:t>
      </w:r>
      <w:r w:rsidR="00833672" w:rsidRPr="00603A50">
        <w:t xml:space="preserve"> </w:t>
      </w:r>
      <w:r w:rsidRPr="00603A50">
        <w:t>этот</w:t>
      </w:r>
      <w:r w:rsidR="00833672" w:rsidRPr="00603A50">
        <w:t xml:space="preserve"> </w:t>
      </w:r>
      <w:r w:rsidRPr="00603A50">
        <w:t>сценарий</w:t>
      </w:r>
      <w:r w:rsidR="00833672" w:rsidRPr="00603A50">
        <w:t xml:space="preserve"> </w:t>
      </w:r>
      <w:r w:rsidRPr="00603A50">
        <w:t>выглядит</w:t>
      </w:r>
      <w:r w:rsidR="00833672" w:rsidRPr="00603A50">
        <w:t xml:space="preserve"> </w:t>
      </w:r>
      <w:r w:rsidRPr="00603A50">
        <w:t>как</w:t>
      </w:r>
      <w:r w:rsidR="00833672" w:rsidRPr="00603A50">
        <w:t xml:space="preserve"> </w:t>
      </w:r>
      <w:r w:rsidRPr="00603A50">
        <w:t>наиболее</w:t>
      </w:r>
      <w:r w:rsidR="00833672" w:rsidRPr="00603A50">
        <w:t xml:space="preserve"> </w:t>
      </w:r>
      <w:r w:rsidRPr="00603A50">
        <w:t>выгодный.</w:t>
      </w:r>
    </w:p>
    <w:p w14:paraId="52EB6D7B" w14:textId="77777777" w:rsidR="008D6271" w:rsidRPr="00603A50" w:rsidRDefault="008D6271" w:rsidP="008D6271">
      <w:r w:rsidRPr="00603A50">
        <w:t>Будущий</w:t>
      </w:r>
      <w:r w:rsidR="00833672" w:rsidRPr="00603A50">
        <w:t xml:space="preserve"> </w:t>
      </w:r>
      <w:r w:rsidRPr="00603A50">
        <w:t>пенсионер</w:t>
      </w:r>
      <w:r w:rsidR="00833672" w:rsidRPr="00603A50">
        <w:t xml:space="preserve"> </w:t>
      </w:r>
      <w:r w:rsidRPr="00603A50">
        <w:t>делает</w:t>
      </w:r>
      <w:r w:rsidR="00833672" w:rsidRPr="00603A50">
        <w:t xml:space="preserve"> </w:t>
      </w:r>
      <w:r w:rsidRPr="00603A50">
        <w:t>пополнения</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₽2</w:t>
      </w:r>
      <w:r w:rsidR="00833672" w:rsidRPr="00603A50">
        <w:t>-</w:t>
      </w:r>
      <w:r w:rsidRPr="00603A50">
        <w:t>36</w:t>
      </w:r>
      <w:r w:rsidR="00833672" w:rsidRPr="00603A50">
        <w:t xml:space="preserve"> </w:t>
      </w:r>
      <w:r w:rsidRPr="00603A50">
        <w:t>тыс.</w:t>
      </w:r>
      <w:r w:rsidR="00833672" w:rsidRPr="00603A50">
        <w:t xml:space="preserve"> </w:t>
      </w:r>
      <w:r w:rsidRPr="00603A50">
        <w:t>первые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Следующие</w:t>
      </w:r>
      <w:r w:rsidR="00833672" w:rsidRPr="00603A50">
        <w:t xml:space="preserve"> </w:t>
      </w:r>
      <w:r w:rsidRPr="00603A50">
        <w:t>пять</w:t>
      </w:r>
      <w:r w:rsidR="00833672" w:rsidRPr="00603A50">
        <w:t xml:space="preserve"> </w:t>
      </w:r>
      <w:r w:rsidRPr="00603A50">
        <w:t>лет</w:t>
      </w:r>
      <w:r w:rsidR="00833672" w:rsidRPr="00603A50">
        <w:t xml:space="preserve"> </w:t>
      </w:r>
      <w:r w:rsidRPr="00603A50">
        <w:t>пополнений</w:t>
      </w:r>
      <w:r w:rsidR="00833672" w:rsidRPr="00603A50">
        <w:t xml:space="preserve"> </w:t>
      </w:r>
      <w:r w:rsidRPr="00603A50">
        <w:t>нет.</w:t>
      </w:r>
      <w:r w:rsidR="00833672" w:rsidRPr="00603A50">
        <w:t xml:space="preserve"> </w:t>
      </w:r>
      <w:r w:rsidRPr="00603A50">
        <w:t>Государство</w:t>
      </w:r>
      <w:r w:rsidR="00833672" w:rsidRPr="00603A50">
        <w:t xml:space="preserve"> </w:t>
      </w:r>
      <w:r w:rsidRPr="00603A50">
        <w:t>софинансирует</w:t>
      </w:r>
      <w:r w:rsidR="00833672" w:rsidRPr="00603A50">
        <w:t xml:space="preserve"> </w:t>
      </w:r>
      <w:r w:rsidRPr="00603A50">
        <w:t>пополнения</w:t>
      </w:r>
      <w:r w:rsidR="00833672" w:rsidRPr="00603A50">
        <w:t xml:space="preserve"> </w:t>
      </w:r>
      <w:r w:rsidRPr="00603A50">
        <w:t>в</w:t>
      </w:r>
      <w:r w:rsidR="00833672" w:rsidRPr="00603A50">
        <w:t xml:space="preserve"> </w:t>
      </w:r>
      <w:r w:rsidRPr="00603A50">
        <w:t>пропорции</w:t>
      </w:r>
      <w:r w:rsidR="00833672" w:rsidRPr="00603A50">
        <w:t xml:space="preserve"> </w:t>
      </w:r>
      <w:r w:rsidRPr="00603A50">
        <w:t>1:1</w:t>
      </w:r>
      <w:r w:rsidR="00833672" w:rsidRPr="00603A50">
        <w:t xml:space="preserve"> </w:t>
      </w:r>
      <w:r w:rsidRPr="00603A50">
        <w:t>в</w:t>
      </w:r>
      <w:r w:rsidR="00833672" w:rsidRPr="00603A50">
        <w:t xml:space="preserve"> </w:t>
      </w:r>
      <w:r w:rsidRPr="00603A50">
        <w:t>те</w:t>
      </w:r>
      <w:r w:rsidR="00833672" w:rsidRPr="00603A50">
        <w:t xml:space="preserve"> </w:t>
      </w:r>
      <w:r w:rsidRPr="00603A50">
        <w:t>же</w:t>
      </w:r>
      <w:r w:rsidR="00833672" w:rsidRPr="00603A50">
        <w:t xml:space="preserve"> </w:t>
      </w:r>
      <w:r w:rsidRPr="00603A50">
        <w:t>первые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Кроме</w:t>
      </w:r>
      <w:r w:rsidR="00833672" w:rsidRPr="00603A50">
        <w:t xml:space="preserve"> </w:t>
      </w:r>
      <w:r w:rsidRPr="00603A50">
        <w:t>того,</w:t>
      </w:r>
      <w:r w:rsidR="00833672" w:rsidRPr="00603A50">
        <w:t xml:space="preserve"> </w:t>
      </w:r>
      <w:r w:rsidRPr="00603A50">
        <w:t>есть</w:t>
      </w:r>
      <w:r w:rsidR="00833672" w:rsidRPr="00603A50">
        <w:t xml:space="preserve"> </w:t>
      </w:r>
      <w:r w:rsidRPr="00603A50">
        <w:t>ежегодный</w:t>
      </w:r>
      <w:r w:rsidR="00833672" w:rsidRPr="00603A50">
        <w:t xml:space="preserve"> </w:t>
      </w:r>
      <w:r w:rsidRPr="00603A50">
        <w:t>налоговый</w:t>
      </w:r>
      <w:r w:rsidR="00833672" w:rsidRPr="00603A50">
        <w:t xml:space="preserve"> </w:t>
      </w:r>
      <w:r w:rsidRPr="00603A50">
        <w:t>вычет</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13%</w:t>
      </w:r>
      <w:r w:rsidR="00833672" w:rsidRPr="00603A50">
        <w:t xml:space="preserve"> </w:t>
      </w:r>
      <w:r w:rsidRPr="00603A50">
        <w:t>от</w:t>
      </w:r>
      <w:r w:rsidR="00833672" w:rsidRPr="00603A50">
        <w:t xml:space="preserve"> </w:t>
      </w:r>
      <w:r w:rsidRPr="00603A50">
        <w:t>пополнений.</w:t>
      </w:r>
    </w:p>
    <w:p w14:paraId="2CD3D6E2" w14:textId="77777777" w:rsidR="008D6271" w:rsidRPr="00603A50" w:rsidRDefault="008D6271" w:rsidP="008D6271">
      <w:r w:rsidRPr="00603A50">
        <w:t>Ожидаемая</w:t>
      </w:r>
      <w:r w:rsidR="00833672" w:rsidRPr="00603A50">
        <w:t xml:space="preserve"> </w:t>
      </w:r>
      <w:r w:rsidRPr="00603A50">
        <w:t>доходность</w:t>
      </w:r>
      <w:r w:rsidR="00833672" w:rsidRPr="00603A50">
        <w:t xml:space="preserve"> </w:t>
      </w:r>
      <w:r w:rsidRPr="00603A50">
        <w:t>после</w:t>
      </w:r>
      <w:r w:rsidR="00833672" w:rsidRPr="00603A50">
        <w:t xml:space="preserve"> </w:t>
      </w:r>
      <w:r w:rsidRPr="00603A50">
        <w:t>15</w:t>
      </w:r>
      <w:r w:rsidR="00833672" w:rsidRPr="00603A50">
        <w:t xml:space="preserve"> </w:t>
      </w:r>
      <w:r w:rsidRPr="00603A50">
        <w:t>лет</w:t>
      </w:r>
      <w:r w:rsidR="00833672" w:rsidRPr="00603A50">
        <w:t xml:space="preserve"> </w:t>
      </w:r>
      <w:r w:rsidRPr="00603A50">
        <w:t>инвестиций</w:t>
      </w:r>
      <w:r w:rsidR="00833672" w:rsidRPr="00603A50">
        <w:t xml:space="preserve"> </w:t>
      </w:r>
      <w:r w:rsidRPr="00603A50">
        <w:t>в</w:t>
      </w:r>
      <w:r w:rsidR="00833672" w:rsidRPr="00603A50">
        <w:t xml:space="preserve"> </w:t>
      </w:r>
      <w:r w:rsidRPr="00603A50">
        <w:t>НПФ</w:t>
      </w:r>
      <w:r w:rsidR="00833672" w:rsidRPr="00603A50">
        <w:t xml:space="preserve"> </w:t>
      </w:r>
      <w:r w:rsidRPr="00603A50">
        <w:t>будет</w:t>
      </w:r>
      <w:r w:rsidR="00833672" w:rsidRPr="00603A50">
        <w:t xml:space="preserve"> </w:t>
      </w:r>
      <w:r w:rsidRPr="00603A50">
        <w:t>равна</w:t>
      </w:r>
      <w:r w:rsidR="00833672" w:rsidRPr="00603A50">
        <w:t xml:space="preserve"> </w:t>
      </w:r>
      <w:r w:rsidRPr="00603A50">
        <w:t>15,67%</w:t>
      </w:r>
      <w:r w:rsidR="00833672" w:rsidRPr="00603A50">
        <w:t xml:space="preserve"> </w:t>
      </w:r>
      <w:r w:rsidRPr="00603A50">
        <w:t>при</w:t>
      </w:r>
      <w:r w:rsidR="00833672" w:rsidRPr="00603A50">
        <w:t xml:space="preserve"> </w:t>
      </w:r>
      <w:r w:rsidRPr="00603A50">
        <w:t>среднегодовой</w:t>
      </w:r>
      <w:r w:rsidR="00833672" w:rsidRPr="00603A50">
        <w:t xml:space="preserve"> </w:t>
      </w:r>
      <w:r w:rsidRPr="00603A50">
        <w:t>доходности</w:t>
      </w:r>
      <w:r w:rsidR="00833672" w:rsidRPr="00603A50">
        <w:t xml:space="preserve"> </w:t>
      </w:r>
      <w:r w:rsidRPr="00603A50">
        <w:t>НПФ</w:t>
      </w:r>
      <w:r w:rsidR="00833672" w:rsidRPr="00603A50">
        <w:t xml:space="preserve"> </w:t>
      </w:r>
      <w:r w:rsidRPr="00603A50">
        <w:t>6,30%</w:t>
      </w:r>
      <w:r w:rsidR="00833672" w:rsidRPr="00603A50">
        <w:t xml:space="preserve"> </w:t>
      </w:r>
      <w:r w:rsidRPr="00603A50">
        <w:t>(это</w:t>
      </w:r>
      <w:r w:rsidR="00833672" w:rsidRPr="00603A50">
        <w:t xml:space="preserve"> </w:t>
      </w:r>
      <w:r w:rsidRPr="00603A50">
        <w:t>средняя</w:t>
      </w:r>
      <w:r w:rsidR="00833672" w:rsidRPr="00603A50">
        <w:t xml:space="preserve"> </w:t>
      </w:r>
      <w:r w:rsidRPr="00603A50">
        <w:t>доходность</w:t>
      </w:r>
      <w:r w:rsidR="00833672" w:rsidRPr="00603A50">
        <w:t xml:space="preserve"> </w:t>
      </w:r>
      <w:r w:rsidRPr="00603A50">
        <w:t>НПФ</w:t>
      </w:r>
      <w:r w:rsidR="00833672" w:rsidRPr="00603A50">
        <w:t xml:space="preserve"> </w:t>
      </w:r>
      <w:r w:rsidRPr="00603A50">
        <w:t>за</w:t>
      </w:r>
      <w:r w:rsidR="00833672" w:rsidRPr="00603A50">
        <w:t xml:space="preserve"> </w:t>
      </w:r>
      <w:r w:rsidRPr="00603A50">
        <w:t>последние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составят</w:t>
      </w:r>
      <w:r w:rsidR="00833672" w:rsidRPr="00603A50">
        <w:t xml:space="preserve"> </w:t>
      </w:r>
      <w:r w:rsidRPr="00603A50">
        <w:t>примерно</w:t>
      </w:r>
      <w:r w:rsidR="00833672" w:rsidRPr="00603A50">
        <w:t xml:space="preserve"> </w:t>
      </w:r>
      <w:r w:rsidRPr="00603A50">
        <w:t>₽1,38</w:t>
      </w:r>
      <w:r w:rsidR="00833672" w:rsidRPr="00603A50">
        <w:t xml:space="preserve"> </w:t>
      </w:r>
      <w:r w:rsidRPr="00603A50">
        <w:t>млн</w:t>
      </w:r>
      <w:r w:rsidR="00833672" w:rsidRPr="00603A50">
        <w:t xml:space="preserve"> </w:t>
      </w:r>
      <w:r w:rsidRPr="00603A50">
        <w:t>при</w:t>
      </w:r>
      <w:r w:rsidR="00833672" w:rsidRPr="00603A50">
        <w:t xml:space="preserve"> </w:t>
      </w:r>
      <w:r w:rsidRPr="00603A50">
        <w:t>вложениях</w:t>
      </w:r>
      <w:r w:rsidR="00833672" w:rsidRPr="00603A50">
        <w:t xml:space="preserve"> </w:t>
      </w:r>
      <w:r w:rsidRPr="00603A50">
        <w:t>₽360</w:t>
      </w:r>
      <w:r w:rsidR="00833672" w:rsidRPr="00603A50">
        <w:t xml:space="preserve"> </w:t>
      </w:r>
      <w:r w:rsidRPr="00603A50">
        <w:t>тыс.</w:t>
      </w:r>
    </w:p>
    <w:p w14:paraId="55E775B7" w14:textId="77777777" w:rsidR="008D6271" w:rsidRPr="00603A50" w:rsidRDefault="008D6271" w:rsidP="008D6271">
      <w:r w:rsidRPr="00603A50">
        <w:t>Даже</w:t>
      </w:r>
      <w:r w:rsidR="00833672" w:rsidRPr="00603A50">
        <w:t xml:space="preserve"> </w:t>
      </w:r>
      <w:r w:rsidRPr="00603A50">
        <w:t>если</w:t>
      </w:r>
      <w:r w:rsidR="00833672" w:rsidRPr="00603A50">
        <w:t xml:space="preserve"> </w:t>
      </w:r>
      <w:r w:rsidRPr="00603A50">
        <w:t>НПФ</w:t>
      </w:r>
      <w:r w:rsidR="00833672" w:rsidRPr="00603A50">
        <w:t xml:space="preserve"> </w:t>
      </w:r>
      <w:r w:rsidRPr="00603A50">
        <w:t>покажет</w:t>
      </w:r>
      <w:r w:rsidR="00833672" w:rsidRPr="00603A50">
        <w:t xml:space="preserve"> </w:t>
      </w:r>
      <w:r w:rsidRPr="00603A50">
        <w:t>нулевую</w:t>
      </w:r>
      <w:r w:rsidR="00833672" w:rsidRPr="00603A50">
        <w:t xml:space="preserve"> </w:t>
      </w:r>
      <w:r w:rsidRPr="00603A50">
        <w:t>номинальную</w:t>
      </w:r>
      <w:r w:rsidR="00833672" w:rsidRPr="00603A50">
        <w:t xml:space="preserve"> </w:t>
      </w:r>
      <w:r w:rsidRPr="00603A50">
        <w:t>доходность</w:t>
      </w:r>
      <w:r w:rsidR="00833672" w:rsidRPr="00603A50">
        <w:t xml:space="preserve"> </w:t>
      </w:r>
      <w:r w:rsidRPr="00603A50">
        <w:t>на</w:t>
      </w:r>
      <w:r w:rsidR="00833672" w:rsidRPr="00603A50">
        <w:t xml:space="preserve"> </w:t>
      </w:r>
      <w:r w:rsidRPr="00603A50">
        <w:t>всем</w:t>
      </w:r>
      <w:r w:rsidR="00833672" w:rsidRPr="00603A50">
        <w:t xml:space="preserve"> </w:t>
      </w:r>
      <w:r w:rsidRPr="00603A50">
        <w:t>15-летнем</w:t>
      </w:r>
      <w:r w:rsidR="00833672" w:rsidRPr="00603A50">
        <w:t xml:space="preserve"> </w:t>
      </w:r>
      <w:r w:rsidRPr="00603A50">
        <w:t>промежутке,</w:t>
      </w:r>
      <w:r w:rsidR="00833672" w:rsidRPr="00603A50">
        <w:t xml:space="preserve"> </w:t>
      </w:r>
      <w:r w:rsidRPr="00603A50">
        <w:t>доходность</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составит</w:t>
      </w:r>
      <w:r w:rsidR="00833672" w:rsidRPr="00603A50">
        <w:t xml:space="preserve"> </w:t>
      </w:r>
      <w:r w:rsidRPr="00603A50">
        <w:t>8,69%.</w:t>
      </w:r>
      <w:r w:rsidR="00833672" w:rsidRPr="00603A50">
        <w:t xml:space="preserve"> </w:t>
      </w:r>
      <w:r w:rsidRPr="00603A50">
        <w:t>Это</w:t>
      </w:r>
      <w:r w:rsidR="00833672" w:rsidRPr="00603A50">
        <w:t xml:space="preserve"> </w:t>
      </w:r>
      <w:r w:rsidRPr="00603A50">
        <w:t>своего</w:t>
      </w:r>
      <w:r w:rsidR="00833672" w:rsidRPr="00603A50">
        <w:t xml:space="preserve"> </w:t>
      </w:r>
      <w:r w:rsidRPr="00603A50">
        <w:t>рода</w:t>
      </w:r>
      <w:r w:rsidR="00833672" w:rsidRPr="00603A50">
        <w:t xml:space="preserve"> </w:t>
      </w:r>
      <w:r w:rsidRPr="00603A50">
        <w:t>гарантированная</w:t>
      </w:r>
      <w:r w:rsidR="00833672" w:rsidRPr="00603A50">
        <w:t xml:space="preserve"> </w:t>
      </w:r>
      <w:r w:rsidRPr="00603A50">
        <w:t>минимальная</w:t>
      </w:r>
      <w:r w:rsidR="00833672" w:rsidRPr="00603A50">
        <w:t xml:space="preserve"> </w:t>
      </w:r>
      <w:r w:rsidRPr="00603A50">
        <w:t>доходность,</w:t>
      </w:r>
      <w:r w:rsidR="00833672" w:rsidRPr="00603A50">
        <w:t xml:space="preserve"> </w:t>
      </w:r>
      <w:r w:rsidRPr="00603A50">
        <w:t>которая</w:t>
      </w:r>
      <w:r w:rsidR="00833672" w:rsidRPr="00603A50">
        <w:t xml:space="preserve"> </w:t>
      </w:r>
      <w:r w:rsidRPr="00603A50">
        <w:t>достигается</w:t>
      </w:r>
      <w:r w:rsidR="00833672" w:rsidRPr="00603A50">
        <w:t xml:space="preserve"> </w:t>
      </w:r>
      <w:r w:rsidRPr="00603A50">
        <w:t>только</w:t>
      </w:r>
      <w:r w:rsidR="00833672" w:rsidRPr="00603A50">
        <w:t xml:space="preserve"> </w:t>
      </w:r>
      <w:r w:rsidRPr="00603A50">
        <w:t>за</w:t>
      </w:r>
      <w:r w:rsidR="00833672" w:rsidRPr="00603A50">
        <w:t xml:space="preserve"> </w:t>
      </w:r>
      <w:r w:rsidRPr="00603A50">
        <w:t>счет</w:t>
      </w:r>
      <w:r w:rsidR="00833672" w:rsidRPr="00603A50">
        <w:t xml:space="preserve"> </w:t>
      </w:r>
      <w:r w:rsidRPr="00603A50">
        <w:t>льгот</w:t>
      </w:r>
      <w:r w:rsidR="00833672" w:rsidRPr="00603A50">
        <w:t xml:space="preserve"> </w:t>
      </w:r>
      <w:r w:rsidRPr="00603A50">
        <w:t>(софинансирование</w:t>
      </w:r>
      <w:r w:rsidR="00833672" w:rsidRPr="00603A50">
        <w:t xml:space="preserve"> </w:t>
      </w:r>
      <w:r w:rsidRPr="00603A50">
        <w:t>и</w:t>
      </w:r>
      <w:r w:rsidR="00833672" w:rsidRPr="00603A50">
        <w:t xml:space="preserve"> </w:t>
      </w:r>
      <w:r w:rsidRPr="00603A50">
        <w:t>вычет</w:t>
      </w:r>
      <w:r w:rsidR="00833672" w:rsidRPr="00603A50">
        <w:t xml:space="preserve"> </w:t>
      </w:r>
      <w:r w:rsidRPr="00603A50">
        <w:t>на</w:t>
      </w:r>
      <w:r w:rsidR="00833672" w:rsidRPr="00603A50">
        <w:t xml:space="preserve"> </w:t>
      </w:r>
      <w:r w:rsidRPr="00603A50">
        <w:t>взносы).</w:t>
      </w:r>
    </w:p>
    <w:p w14:paraId="2B9BD09D" w14:textId="77777777" w:rsidR="008D6271" w:rsidRPr="00603A50" w:rsidRDefault="008D6271" w:rsidP="008D6271">
      <w:r w:rsidRPr="00603A50">
        <w:t>Сценарий</w:t>
      </w:r>
      <w:r w:rsidR="00833672" w:rsidRPr="00603A50">
        <w:t xml:space="preserve"> </w:t>
      </w:r>
      <w:r w:rsidRPr="00603A50">
        <w:t>2.</w:t>
      </w:r>
      <w:r w:rsidR="00833672" w:rsidRPr="00603A50">
        <w:t xml:space="preserve"> </w:t>
      </w:r>
      <w:r w:rsidRPr="00603A50">
        <w:t>Доход</w:t>
      </w:r>
      <w:r w:rsidR="00833672" w:rsidRPr="00603A50">
        <w:t xml:space="preserve"> </w:t>
      </w:r>
      <w:r w:rsidRPr="00603A50">
        <w:t>до</w:t>
      </w:r>
      <w:r w:rsidR="00833672" w:rsidRPr="00603A50">
        <w:t xml:space="preserve"> </w:t>
      </w:r>
      <w:r w:rsidRPr="00603A50">
        <w:t>₽80</w:t>
      </w:r>
      <w:r w:rsidR="00833672" w:rsidRPr="00603A50">
        <w:t xml:space="preserve"> </w:t>
      </w:r>
      <w:r w:rsidRPr="00603A50">
        <w:t>тыс.</w:t>
      </w:r>
      <w:r w:rsidR="00833672" w:rsidRPr="00603A50">
        <w:t xml:space="preserve"> </w:t>
      </w:r>
      <w:r w:rsidRPr="00603A50">
        <w:t>Взносы</w:t>
      </w:r>
      <w:r w:rsidR="00833672" w:rsidRPr="00603A50">
        <w:t xml:space="preserve"> </w:t>
      </w:r>
      <w:r w:rsidRPr="00603A50">
        <w:t>15</w:t>
      </w:r>
      <w:r w:rsidR="00833672" w:rsidRPr="00603A50">
        <w:t xml:space="preserve"> </w:t>
      </w:r>
      <w:r w:rsidRPr="00603A50">
        <w:t>лет</w:t>
      </w:r>
    </w:p>
    <w:p w14:paraId="139ED66D" w14:textId="77777777" w:rsidR="008D6271" w:rsidRPr="00603A50" w:rsidRDefault="008D6271" w:rsidP="008D6271">
      <w:r w:rsidRPr="00603A50">
        <w:t>Интересно</w:t>
      </w:r>
      <w:r w:rsidR="00833672" w:rsidRPr="00603A50">
        <w:t xml:space="preserve"> </w:t>
      </w:r>
      <w:r w:rsidRPr="00603A50">
        <w:t>узнать,</w:t>
      </w:r>
      <w:r w:rsidR="00833672" w:rsidRPr="00603A50">
        <w:t xml:space="preserve"> </w:t>
      </w:r>
      <w:r w:rsidRPr="00603A50">
        <w:t>как</w:t>
      </w:r>
      <w:r w:rsidR="00833672" w:rsidRPr="00603A50">
        <w:t xml:space="preserve"> </w:t>
      </w:r>
      <w:r w:rsidRPr="00603A50">
        <w:t>изменится</w:t>
      </w:r>
      <w:r w:rsidR="00833672" w:rsidRPr="00603A50">
        <w:t xml:space="preserve"> </w:t>
      </w:r>
      <w:r w:rsidRPr="00603A50">
        <w:t>ситуация,</w:t>
      </w:r>
      <w:r w:rsidR="00833672" w:rsidRPr="00603A50">
        <w:t xml:space="preserve"> </w:t>
      </w:r>
      <w:r w:rsidRPr="00603A50">
        <w:t>если</w:t>
      </w:r>
      <w:r w:rsidR="00833672" w:rsidRPr="00603A50">
        <w:t xml:space="preserve"> </w:t>
      </w:r>
      <w:r w:rsidRPr="00603A50">
        <w:t>делать</w:t>
      </w:r>
      <w:r w:rsidR="00833672" w:rsidRPr="00603A50">
        <w:t xml:space="preserve"> </w:t>
      </w:r>
      <w:r w:rsidRPr="00603A50">
        <w:t>взносы</w:t>
      </w:r>
      <w:r w:rsidR="00833672" w:rsidRPr="00603A50">
        <w:t xml:space="preserve"> </w:t>
      </w:r>
      <w:r w:rsidRPr="00603A50">
        <w:t>все</w:t>
      </w:r>
      <w:r w:rsidR="00833672" w:rsidRPr="00603A50">
        <w:t xml:space="preserve"> </w:t>
      </w:r>
      <w:r w:rsidRPr="00603A50">
        <w:t>15</w:t>
      </w:r>
      <w:r w:rsidR="00833672" w:rsidRPr="00603A50">
        <w:t xml:space="preserve"> </w:t>
      </w:r>
      <w:r w:rsidRPr="00603A50">
        <w:t>лет,</w:t>
      </w:r>
      <w:r w:rsidR="00833672" w:rsidRPr="00603A50">
        <w:t xml:space="preserve"> </w:t>
      </w:r>
      <w:r w:rsidRPr="00603A50">
        <w:t>а</w:t>
      </w:r>
      <w:r w:rsidR="00833672" w:rsidRPr="00603A50">
        <w:t xml:space="preserve"> </w:t>
      </w:r>
      <w:r w:rsidRPr="00603A50">
        <w:t>не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как</w:t>
      </w:r>
      <w:r w:rsidR="00833672" w:rsidRPr="00603A50">
        <w:t xml:space="preserve"> </w:t>
      </w:r>
      <w:r w:rsidRPr="00603A50">
        <w:t>в</w:t>
      </w:r>
      <w:r w:rsidR="00833672" w:rsidRPr="00603A50">
        <w:t xml:space="preserve"> </w:t>
      </w:r>
      <w:r w:rsidRPr="00603A50">
        <w:t>сценарии</w:t>
      </w:r>
      <w:r w:rsidR="00833672" w:rsidRPr="00603A50">
        <w:t xml:space="preserve"> </w:t>
      </w:r>
      <w:r w:rsidRPr="00603A50">
        <w:t>1.</w:t>
      </w:r>
      <w:r w:rsidR="00833672" w:rsidRPr="00603A50">
        <w:t xml:space="preserve"> </w:t>
      </w:r>
      <w:r w:rsidRPr="00603A50">
        <w:t>В</w:t>
      </w:r>
      <w:r w:rsidR="00833672" w:rsidRPr="00603A50">
        <w:t xml:space="preserve"> </w:t>
      </w:r>
      <w:r w:rsidRPr="00603A50">
        <w:t>остальном</w:t>
      </w:r>
      <w:r w:rsidR="00833672" w:rsidRPr="00603A50">
        <w:t xml:space="preserve"> </w:t>
      </w:r>
      <w:r w:rsidRPr="00603A50">
        <w:t>условия</w:t>
      </w:r>
      <w:r w:rsidR="00833672" w:rsidRPr="00603A50">
        <w:t xml:space="preserve"> </w:t>
      </w:r>
      <w:r w:rsidRPr="00603A50">
        <w:t>сценария</w:t>
      </w:r>
      <w:r w:rsidR="00833672" w:rsidRPr="00603A50">
        <w:t xml:space="preserve"> </w:t>
      </w:r>
      <w:r w:rsidRPr="00603A50">
        <w:t>1</w:t>
      </w:r>
      <w:r w:rsidR="00833672" w:rsidRPr="00603A50">
        <w:t xml:space="preserve"> </w:t>
      </w:r>
      <w:r w:rsidRPr="00603A50">
        <w:t>сохраняются.</w:t>
      </w:r>
    </w:p>
    <w:p w14:paraId="4F94E0B3" w14:textId="77777777" w:rsidR="008D6271" w:rsidRPr="00603A50" w:rsidRDefault="008D6271" w:rsidP="008D6271">
      <w:r w:rsidRPr="00603A50">
        <w:t>Оказывается,</w:t>
      </w:r>
      <w:r w:rsidR="00833672" w:rsidRPr="00603A50">
        <w:t xml:space="preserve"> </w:t>
      </w:r>
      <w:r w:rsidRPr="00603A50">
        <w:t>ситуация</w:t>
      </w:r>
      <w:r w:rsidR="00833672" w:rsidRPr="00603A50">
        <w:t xml:space="preserve"> </w:t>
      </w:r>
      <w:r w:rsidRPr="00603A50">
        <w:t>меняется</w:t>
      </w:r>
      <w:r w:rsidR="00833672" w:rsidRPr="00603A50">
        <w:t xml:space="preserve"> </w:t>
      </w:r>
      <w:r w:rsidRPr="00603A50">
        <w:t>очень</w:t>
      </w:r>
      <w:r w:rsidR="00833672" w:rsidRPr="00603A50">
        <w:t xml:space="preserve"> </w:t>
      </w:r>
      <w:r w:rsidRPr="00603A50">
        <w:t>незначительно.</w:t>
      </w:r>
      <w:r w:rsidR="00833672" w:rsidRPr="00603A50">
        <w:t xml:space="preserve"> </w:t>
      </w:r>
      <w:r w:rsidRPr="00603A50">
        <w:t>Ожидаемая</w:t>
      </w:r>
      <w:r w:rsidR="00833672" w:rsidRPr="00603A50">
        <w:t xml:space="preserve"> </w:t>
      </w:r>
      <w:r w:rsidRPr="00603A50">
        <w:t>доходность</w:t>
      </w:r>
      <w:r w:rsidR="00833672" w:rsidRPr="00603A50">
        <w:t xml:space="preserve"> </w:t>
      </w:r>
      <w:r w:rsidRPr="00603A50">
        <w:t>равна</w:t>
      </w:r>
      <w:r w:rsidR="00833672" w:rsidRPr="00603A50">
        <w:t xml:space="preserve"> </w:t>
      </w:r>
      <w:r w:rsidRPr="00603A50">
        <w:t>15,63%.</w:t>
      </w:r>
      <w:r w:rsidR="00833672" w:rsidRPr="00603A50">
        <w:t xml:space="preserve"> </w:t>
      </w:r>
      <w:r w:rsidRPr="00603A50">
        <w:t>Конечно,</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увеличиваются.</w:t>
      </w:r>
      <w:r w:rsidR="00833672" w:rsidRPr="00603A50">
        <w:t xml:space="preserve"> </w:t>
      </w:r>
      <w:r w:rsidRPr="00603A50">
        <w:t>Они</w:t>
      </w:r>
      <w:r w:rsidR="00833672" w:rsidRPr="00603A50">
        <w:t xml:space="preserve"> </w:t>
      </w:r>
      <w:r w:rsidRPr="00603A50">
        <w:t>равны</w:t>
      </w:r>
      <w:r w:rsidR="00833672" w:rsidRPr="00603A50">
        <w:t xml:space="preserve"> </w:t>
      </w:r>
      <w:r w:rsidRPr="00603A50">
        <w:t>₽1,57</w:t>
      </w:r>
      <w:r w:rsidR="00833672" w:rsidRPr="00603A50">
        <w:t xml:space="preserve"> </w:t>
      </w:r>
      <w:r w:rsidRPr="00603A50">
        <w:t>млн.</w:t>
      </w:r>
      <w:r w:rsidR="00833672" w:rsidRPr="00603A50">
        <w:t xml:space="preserve"> </w:t>
      </w:r>
      <w:r w:rsidRPr="00603A50">
        <w:t>Но</w:t>
      </w:r>
      <w:r w:rsidR="00833672" w:rsidRPr="00603A50">
        <w:t xml:space="preserve"> </w:t>
      </w:r>
      <w:r w:rsidRPr="00603A50">
        <w:t>если</w:t>
      </w:r>
      <w:r w:rsidR="00833672" w:rsidRPr="00603A50">
        <w:t xml:space="preserve"> </w:t>
      </w:r>
      <w:r w:rsidRPr="00603A50">
        <w:t>те</w:t>
      </w:r>
      <w:r w:rsidR="00833672" w:rsidRPr="00603A50">
        <w:t xml:space="preserve"> </w:t>
      </w:r>
      <w:r w:rsidRPr="00603A50">
        <w:t>же</w:t>
      </w:r>
      <w:r w:rsidR="00833672" w:rsidRPr="00603A50">
        <w:t xml:space="preserve"> </w:t>
      </w:r>
      <w:r w:rsidRPr="00603A50">
        <w:t>деньги</w:t>
      </w:r>
      <w:r w:rsidR="00833672" w:rsidRPr="00603A50">
        <w:t xml:space="preserve"> </w:t>
      </w:r>
      <w:r w:rsidRPr="00603A50">
        <w:t>направить</w:t>
      </w:r>
      <w:r w:rsidR="00833672" w:rsidRPr="00603A50">
        <w:t xml:space="preserve"> </w:t>
      </w:r>
      <w:r w:rsidRPr="00603A50">
        <w:t>на</w:t>
      </w:r>
      <w:r w:rsidR="00833672" w:rsidRPr="00603A50">
        <w:t xml:space="preserve"> </w:t>
      </w:r>
      <w:r w:rsidRPr="00603A50">
        <w:t>депозит</w:t>
      </w:r>
      <w:r w:rsidR="00833672" w:rsidRPr="00603A50">
        <w:t xml:space="preserve"> </w:t>
      </w:r>
      <w:r w:rsidRPr="00603A50">
        <w:t>в</w:t>
      </w:r>
      <w:r w:rsidR="00833672" w:rsidRPr="00603A50">
        <w:t xml:space="preserve"> </w:t>
      </w:r>
      <w:r w:rsidRPr="00603A50">
        <w:t>банке,</w:t>
      </w:r>
      <w:r w:rsidR="00833672" w:rsidRPr="00603A50">
        <w:t xml:space="preserve"> </w:t>
      </w:r>
      <w:r w:rsidRPr="00603A50">
        <w:t>результат</w:t>
      </w:r>
      <w:r w:rsidR="00833672" w:rsidRPr="00603A50">
        <w:t xml:space="preserve"> </w:t>
      </w:r>
      <w:r w:rsidRPr="00603A50">
        <w:t>будет</w:t>
      </w:r>
      <w:r w:rsidR="00833672" w:rsidRPr="00603A50">
        <w:t xml:space="preserve"> </w:t>
      </w:r>
      <w:r w:rsidRPr="00603A50">
        <w:t>не</w:t>
      </w:r>
      <w:r w:rsidR="00833672" w:rsidRPr="00603A50">
        <w:t xml:space="preserve"> </w:t>
      </w:r>
      <w:r w:rsidRPr="00603A50">
        <w:t>хуже,</w:t>
      </w:r>
      <w:r w:rsidR="00833672" w:rsidRPr="00603A50">
        <w:t xml:space="preserve"> </w:t>
      </w:r>
      <w:r w:rsidRPr="00603A50">
        <w:t>а</w:t>
      </w:r>
      <w:r w:rsidR="00833672" w:rsidRPr="00603A50">
        <w:t xml:space="preserve"> </w:t>
      </w:r>
      <w:r w:rsidRPr="00603A50">
        <w:t>ограничений</w:t>
      </w:r>
      <w:r w:rsidR="00833672" w:rsidRPr="00603A50">
        <w:t xml:space="preserve"> </w:t>
      </w:r>
      <w:r w:rsidRPr="00603A50">
        <w:t>куда</w:t>
      </w:r>
      <w:r w:rsidR="00833672" w:rsidRPr="00603A50">
        <w:t xml:space="preserve"> </w:t>
      </w:r>
      <w:r w:rsidRPr="00603A50">
        <w:t>меньше.</w:t>
      </w:r>
    </w:p>
    <w:p w14:paraId="1D7D0959" w14:textId="77777777" w:rsidR="008D6271" w:rsidRPr="00603A50" w:rsidRDefault="008D6271" w:rsidP="008D6271">
      <w:r w:rsidRPr="00603A50">
        <w:t>Получается,</w:t>
      </w:r>
      <w:r w:rsidR="00833672" w:rsidRPr="00603A50">
        <w:t xml:space="preserve"> </w:t>
      </w:r>
      <w:r w:rsidRPr="00603A50">
        <w:t>что</w:t>
      </w:r>
      <w:r w:rsidR="00833672" w:rsidRPr="00603A50">
        <w:t xml:space="preserve"> </w:t>
      </w:r>
      <w:r w:rsidRPr="00603A50">
        <w:t>результат</w:t>
      </w:r>
      <w:r w:rsidR="00833672" w:rsidRPr="00603A50">
        <w:t xml:space="preserve"> </w:t>
      </w:r>
      <w:r w:rsidRPr="00603A50">
        <w:t>мало</w:t>
      </w:r>
      <w:r w:rsidR="00833672" w:rsidRPr="00603A50">
        <w:t xml:space="preserve"> </w:t>
      </w:r>
      <w:r w:rsidRPr="00603A50">
        <w:t>зависит</w:t>
      </w:r>
      <w:r w:rsidR="00833672" w:rsidRPr="00603A50">
        <w:t xml:space="preserve"> </w:t>
      </w:r>
      <w:r w:rsidRPr="00603A50">
        <w:t>от</w:t>
      </w:r>
      <w:r w:rsidR="00833672" w:rsidRPr="00603A50">
        <w:t xml:space="preserve"> </w:t>
      </w:r>
      <w:r w:rsidRPr="00603A50">
        <w:t>того,</w:t>
      </w:r>
      <w:r w:rsidR="00833672" w:rsidRPr="00603A50">
        <w:t xml:space="preserve"> </w:t>
      </w:r>
      <w:r w:rsidRPr="00603A50">
        <w:t>делаются</w:t>
      </w:r>
      <w:r w:rsidR="00833672" w:rsidRPr="00603A50">
        <w:t xml:space="preserve"> </w:t>
      </w:r>
      <w:r w:rsidRPr="00603A50">
        <w:t>ли</w:t>
      </w:r>
      <w:r w:rsidR="00833672" w:rsidRPr="00603A50">
        <w:t xml:space="preserve"> </w:t>
      </w:r>
      <w:r w:rsidRPr="00603A50">
        <w:t>взносы</w:t>
      </w:r>
      <w:r w:rsidR="00833672" w:rsidRPr="00603A50">
        <w:t xml:space="preserve"> </w:t>
      </w:r>
      <w:r w:rsidRPr="00603A50">
        <w:t>только</w:t>
      </w:r>
      <w:r w:rsidR="00833672" w:rsidRPr="00603A50">
        <w:t xml:space="preserve"> </w:t>
      </w:r>
      <w:r w:rsidRPr="00603A50">
        <w:t>первые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или</w:t>
      </w:r>
      <w:r w:rsidR="00833672" w:rsidRPr="00603A50">
        <w:t xml:space="preserve"> </w:t>
      </w:r>
      <w:r w:rsidRPr="00603A50">
        <w:t>все</w:t>
      </w:r>
      <w:r w:rsidR="00833672" w:rsidRPr="00603A50">
        <w:t xml:space="preserve"> </w:t>
      </w:r>
      <w:r w:rsidRPr="00603A50">
        <w:t>15.</w:t>
      </w:r>
      <w:r w:rsidR="00833672" w:rsidRPr="00603A50">
        <w:t xml:space="preserve"> </w:t>
      </w:r>
      <w:r w:rsidRPr="00603A50">
        <w:t>Похожая</w:t>
      </w:r>
      <w:r w:rsidR="00833672" w:rsidRPr="00603A50">
        <w:t xml:space="preserve"> </w:t>
      </w:r>
      <w:r w:rsidRPr="00603A50">
        <w:t>ситуация</w:t>
      </w:r>
      <w:r w:rsidR="00833672" w:rsidRPr="00603A50">
        <w:t xml:space="preserve"> </w:t>
      </w:r>
      <w:r w:rsidRPr="00603A50">
        <w:t>наблюдается</w:t>
      </w:r>
      <w:r w:rsidR="00833672" w:rsidRPr="00603A50">
        <w:t xml:space="preserve"> </w:t>
      </w:r>
      <w:r w:rsidRPr="00603A50">
        <w:t>и</w:t>
      </w:r>
      <w:r w:rsidR="00833672" w:rsidRPr="00603A50">
        <w:t xml:space="preserve"> </w:t>
      </w:r>
      <w:r w:rsidRPr="00603A50">
        <w:t>в</w:t>
      </w:r>
      <w:r w:rsidR="00833672" w:rsidRPr="00603A50">
        <w:t xml:space="preserve"> </w:t>
      </w:r>
      <w:r w:rsidRPr="00603A50">
        <w:t>других</w:t>
      </w:r>
      <w:r w:rsidR="00833672" w:rsidRPr="00603A50">
        <w:t xml:space="preserve"> </w:t>
      </w:r>
      <w:r w:rsidRPr="00603A50">
        <w:t>сценариях.</w:t>
      </w:r>
      <w:r w:rsidR="00833672" w:rsidRPr="00603A50">
        <w:t xml:space="preserve"> </w:t>
      </w:r>
      <w:r w:rsidRPr="00603A50">
        <w:t>Поэтому</w:t>
      </w:r>
      <w:r w:rsidR="00833672" w:rsidRPr="00603A50">
        <w:t xml:space="preserve"> </w:t>
      </w:r>
      <w:r w:rsidRPr="00603A50">
        <w:t>везде</w:t>
      </w:r>
      <w:r w:rsidR="00833672" w:rsidRPr="00603A50">
        <w:t xml:space="preserve"> </w:t>
      </w:r>
      <w:r w:rsidRPr="00603A50">
        <w:t>дальше</w:t>
      </w:r>
      <w:r w:rsidR="00833672" w:rsidRPr="00603A50">
        <w:t xml:space="preserve"> </w:t>
      </w:r>
      <w:r w:rsidRPr="00603A50">
        <w:t>я</w:t>
      </w:r>
      <w:r w:rsidR="00833672" w:rsidRPr="00603A50">
        <w:t xml:space="preserve"> </w:t>
      </w:r>
      <w:r w:rsidRPr="00603A50">
        <w:t>буду</w:t>
      </w:r>
      <w:r w:rsidR="00833672" w:rsidRPr="00603A50">
        <w:t xml:space="preserve"> </w:t>
      </w:r>
      <w:r w:rsidRPr="00603A50">
        <w:t>рассматривать</w:t>
      </w:r>
      <w:r w:rsidR="00833672" w:rsidRPr="00603A50">
        <w:t xml:space="preserve"> </w:t>
      </w:r>
      <w:r w:rsidRPr="00603A50">
        <w:t>только</w:t>
      </w:r>
      <w:r w:rsidR="00833672" w:rsidRPr="00603A50">
        <w:t xml:space="preserve"> </w:t>
      </w:r>
      <w:r w:rsidRPr="00603A50">
        <w:t>десятилетние</w:t>
      </w:r>
      <w:r w:rsidR="00833672" w:rsidRPr="00603A50">
        <w:t xml:space="preserve"> </w:t>
      </w:r>
      <w:r w:rsidRPr="00603A50">
        <w:t>промежутки</w:t>
      </w:r>
      <w:r w:rsidR="00833672" w:rsidRPr="00603A50">
        <w:t xml:space="preserve"> </w:t>
      </w:r>
      <w:r w:rsidRPr="00603A50">
        <w:t>времени</w:t>
      </w:r>
      <w:r w:rsidR="00833672" w:rsidRPr="00603A50">
        <w:t xml:space="preserve"> </w:t>
      </w:r>
      <w:r w:rsidRPr="00603A50">
        <w:t>со</w:t>
      </w:r>
      <w:r w:rsidR="00833672" w:rsidRPr="00603A50">
        <w:t xml:space="preserve"> </w:t>
      </w:r>
      <w:r w:rsidRPr="00603A50">
        <w:t>взносами.</w:t>
      </w:r>
    </w:p>
    <w:p w14:paraId="60DC5866" w14:textId="77777777" w:rsidR="008D6271" w:rsidRPr="00603A50" w:rsidRDefault="008D6271" w:rsidP="008D6271">
      <w:r w:rsidRPr="00603A50">
        <w:t>Сценарий</w:t>
      </w:r>
      <w:r w:rsidR="00833672" w:rsidRPr="00603A50">
        <w:t xml:space="preserve"> </w:t>
      </w:r>
      <w:r w:rsidRPr="00603A50">
        <w:t>3.</w:t>
      </w:r>
      <w:r w:rsidR="00833672" w:rsidRPr="00603A50">
        <w:t xml:space="preserve"> </w:t>
      </w:r>
      <w:r w:rsidRPr="00603A50">
        <w:t>Доход</w:t>
      </w:r>
      <w:r w:rsidR="00833672" w:rsidRPr="00603A50">
        <w:t xml:space="preserve"> </w:t>
      </w:r>
      <w:r w:rsidRPr="00603A50">
        <w:t>от</w:t>
      </w:r>
      <w:r w:rsidR="00833672" w:rsidRPr="00603A50">
        <w:t xml:space="preserve"> </w:t>
      </w:r>
      <w:r w:rsidRPr="00603A50">
        <w:t>₽80</w:t>
      </w:r>
      <w:r w:rsidR="00833672" w:rsidRPr="00603A50">
        <w:t xml:space="preserve"> </w:t>
      </w:r>
      <w:r w:rsidRPr="00603A50">
        <w:t>тыс.</w:t>
      </w:r>
      <w:r w:rsidR="00833672" w:rsidRPr="00603A50">
        <w:t xml:space="preserve"> </w:t>
      </w:r>
      <w:r w:rsidRPr="00603A50">
        <w:t>до</w:t>
      </w:r>
      <w:r w:rsidR="00833672" w:rsidRPr="00603A50">
        <w:t xml:space="preserve"> </w:t>
      </w:r>
      <w:r w:rsidRPr="00603A50">
        <w:t>₽150</w:t>
      </w:r>
      <w:r w:rsidR="00833672" w:rsidRPr="00603A50">
        <w:t xml:space="preserve"> </w:t>
      </w:r>
      <w:r w:rsidRPr="00603A50">
        <w:t>тыс.</w:t>
      </w:r>
      <w:r w:rsidR="00833672" w:rsidRPr="00603A50">
        <w:t xml:space="preserve"> </w:t>
      </w:r>
      <w:r w:rsidRPr="00603A50">
        <w:t>Взносы</w:t>
      </w:r>
      <w:r w:rsidR="00833672" w:rsidRPr="00603A50">
        <w:t xml:space="preserve"> </w:t>
      </w:r>
      <w:r w:rsidRPr="00603A50">
        <w:t>десять</w:t>
      </w:r>
      <w:r w:rsidR="00833672" w:rsidRPr="00603A50">
        <w:t xml:space="preserve"> </w:t>
      </w:r>
      <w:r w:rsidRPr="00603A50">
        <w:t>лет</w:t>
      </w:r>
    </w:p>
    <w:p w14:paraId="00381C52" w14:textId="77777777" w:rsidR="008D6271" w:rsidRPr="00603A50" w:rsidRDefault="008D6271" w:rsidP="008D6271">
      <w:r w:rsidRPr="00603A50">
        <w:t>В</w:t>
      </w:r>
      <w:r w:rsidR="00833672" w:rsidRPr="00603A50">
        <w:t xml:space="preserve"> </w:t>
      </w:r>
      <w:r w:rsidRPr="00603A50">
        <w:t>этом</w:t>
      </w:r>
      <w:r w:rsidR="00833672" w:rsidRPr="00603A50">
        <w:t xml:space="preserve"> </w:t>
      </w:r>
      <w:r w:rsidRPr="00603A50">
        <w:t>сценарии</w:t>
      </w:r>
      <w:r w:rsidR="00833672" w:rsidRPr="00603A50">
        <w:t xml:space="preserve"> </w:t>
      </w:r>
      <w:r w:rsidRPr="00603A50">
        <w:t>разница</w:t>
      </w:r>
      <w:r w:rsidR="00833672" w:rsidRPr="00603A50">
        <w:t xml:space="preserve"> </w:t>
      </w:r>
      <w:r w:rsidRPr="00603A50">
        <w:t>только</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государство</w:t>
      </w:r>
      <w:r w:rsidR="00833672" w:rsidRPr="00603A50">
        <w:t xml:space="preserve"> </w:t>
      </w:r>
      <w:r w:rsidRPr="00603A50">
        <w:t>софинансирует</w:t>
      </w:r>
      <w:r w:rsidR="00833672" w:rsidRPr="00603A50">
        <w:t xml:space="preserve"> </w:t>
      </w:r>
      <w:r w:rsidRPr="00603A50">
        <w:t>взносы</w:t>
      </w:r>
      <w:r w:rsidR="00833672" w:rsidRPr="00603A50">
        <w:t xml:space="preserve"> </w:t>
      </w:r>
      <w:r w:rsidRPr="00603A50">
        <w:t>с</w:t>
      </w:r>
      <w:r w:rsidR="00833672" w:rsidRPr="00603A50">
        <w:t xml:space="preserve"> </w:t>
      </w:r>
      <w:r w:rsidRPr="00603A50">
        <w:t>коэффициентом</w:t>
      </w:r>
      <w:r w:rsidR="00833672" w:rsidRPr="00603A50">
        <w:t xml:space="preserve"> </w:t>
      </w:r>
      <w:r w:rsidRPr="00603A50">
        <w:t>1:2.</w:t>
      </w:r>
      <w:r w:rsidR="00833672" w:rsidRPr="00603A50">
        <w:t xml:space="preserve"> </w:t>
      </w:r>
      <w:r w:rsidRPr="00603A50">
        <w:t>Поэтому</w:t>
      </w:r>
      <w:r w:rsidR="00833672" w:rsidRPr="00603A50">
        <w:t xml:space="preserve"> </w:t>
      </w:r>
      <w:r w:rsidRPr="00603A50">
        <w:t>для</w:t>
      </w:r>
      <w:r w:rsidR="00833672" w:rsidRPr="00603A50">
        <w:t xml:space="preserve"> </w:t>
      </w:r>
      <w:r w:rsidRPr="00603A50">
        <w:t>получения</w:t>
      </w:r>
      <w:r w:rsidR="00833672" w:rsidRPr="00603A50">
        <w:t xml:space="preserve"> </w:t>
      </w:r>
      <w:r w:rsidRPr="00603A50">
        <w:t>максимального</w:t>
      </w:r>
      <w:r w:rsidR="00833672" w:rsidRPr="00603A50">
        <w:t xml:space="preserve"> </w:t>
      </w:r>
      <w:r w:rsidRPr="00603A50">
        <w:t>размера</w:t>
      </w:r>
      <w:r w:rsidR="00833672" w:rsidRPr="00603A50">
        <w:t xml:space="preserve"> </w:t>
      </w:r>
      <w:r w:rsidRPr="00603A50">
        <w:t>софинансирования</w:t>
      </w:r>
      <w:r w:rsidR="00833672" w:rsidRPr="00603A50">
        <w:t xml:space="preserve"> </w:t>
      </w:r>
      <w:r w:rsidRPr="00603A50">
        <w:t>необходимо</w:t>
      </w:r>
      <w:r w:rsidR="00833672" w:rsidRPr="00603A50">
        <w:t xml:space="preserve"> </w:t>
      </w:r>
      <w:r w:rsidRPr="00603A50">
        <w:t>пополнять</w:t>
      </w:r>
      <w:r w:rsidR="00833672" w:rsidRPr="00603A50">
        <w:t xml:space="preserve"> </w:t>
      </w:r>
      <w:r w:rsidRPr="00603A50">
        <w:t>ПДС</w:t>
      </w:r>
      <w:r w:rsidR="00833672" w:rsidRPr="00603A50">
        <w:t xml:space="preserve"> </w:t>
      </w:r>
      <w:r w:rsidRPr="00603A50">
        <w:t>на</w:t>
      </w:r>
      <w:r w:rsidR="00833672" w:rsidRPr="00603A50">
        <w:t xml:space="preserve"> </w:t>
      </w:r>
      <w:r w:rsidRPr="00603A50">
        <w:t>сумму</w:t>
      </w:r>
      <w:r w:rsidR="00833672" w:rsidRPr="00603A50">
        <w:t xml:space="preserve"> </w:t>
      </w:r>
      <w:r w:rsidRPr="00603A50">
        <w:t>₽72</w:t>
      </w:r>
      <w:r w:rsidR="00833672" w:rsidRPr="00603A50">
        <w:t xml:space="preserve"> </w:t>
      </w:r>
      <w:r w:rsidRPr="00603A50">
        <w:t>тыс.</w:t>
      </w:r>
      <w:r w:rsidR="00833672" w:rsidRPr="00603A50">
        <w:t xml:space="preserve"> </w:t>
      </w:r>
      <w:r w:rsidRPr="00603A50">
        <w:t>ежегодно.</w:t>
      </w:r>
    </w:p>
    <w:p w14:paraId="03A33269" w14:textId="77777777" w:rsidR="008D6271" w:rsidRPr="00603A50" w:rsidRDefault="008D6271" w:rsidP="008D6271">
      <w:r w:rsidRPr="00603A50">
        <w:t>Ожидаемая</w:t>
      </w:r>
      <w:r w:rsidR="00833672" w:rsidRPr="00603A50">
        <w:t xml:space="preserve"> </w:t>
      </w:r>
      <w:r w:rsidRPr="00603A50">
        <w:t>доходность</w:t>
      </w:r>
      <w:r w:rsidR="00833672" w:rsidRPr="00603A50">
        <w:t xml:space="preserve"> </w:t>
      </w:r>
      <w:r w:rsidRPr="00603A50">
        <w:t>равна</w:t>
      </w:r>
      <w:r w:rsidR="00833672" w:rsidRPr="00603A50">
        <w:t xml:space="preserve"> </w:t>
      </w:r>
      <w:r w:rsidRPr="00603A50">
        <w:t>12,60%</w:t>
      </w:r>
      <w:r w:rsidR="00833672" w:rsidRPr="00603A50">
        <w:t xml:space="preserve"> </w:t>
      </w:r>
      <w:r w:rsidRPr="00603A50">
        <w:t>(при</w:t>
      </w:r>
      <w:r w:rsidR="00833672" w:rsidRPr="00603A50">
        <w:t xml:space="preserve"> </w:t>
      </w:r>
      <w:r w:rsidRPr="00603A50">
        <w:t>средней</w:t>
      </w:r>
      <w:r w:rsidR="00833672" w:rsidRPr="00603A50">
        <w:t xml:space="preserve"> </w:t>
      </w:r>
      <w:r w:rsidRPr="00603A50">
        <w:t>доходности</w:t>
      </w:r>
      <w:r w:rsidR="00833672" w:rsidRPr="00603A50">
        <w:t xml:space="preserve"> </w:t>
      </w:r>
      <w:r w:rsidRPr="00603A50">
        <w:t>НПФ</w:t>
      </w:r>
      <w:r w:rsidR="00833672" w:rsidRPr="00603A50">
        <w:t xml:space="preserve"> </w:t>
      </w:r>
      <w:r w:rsidRPr="00603A50">
        <w:t>6,30%).</w:t>
      </w:r>
      <w:r w:rsidR="00833672" w:rsidRPr="00603A50">
        <w:t xml:space="preserve"> </w:t>
      </w:r>
      <w:r w:rsidRPr="00603A50">
        <w:t>Гарантированная</w:t>
      </w:r>
      <w:r w:rsidR="00833672" w:rsidRPr="00603A50">
        <w:t xml:space="preserve"> </w:t>
      </w:r>
      <w:r w:rsidRPr="00603A50">
        <w:t>доходность</w:t>
      </w:r>
      <w:r w:rsidR="00833672" w:rsidRPr="00603A50">
        <w:t xml:space="preserve"> </w:t>
      </w:r>
      <w:r w:rsidRPr="00603A50">
        <w:t>в</w:t>
      </w:r>
      <w:r w:rsidR="00833672" w:rsidRPr="00603A50">
        <w:t xml:space="preserve"> </w:t>
      </w:r>
      <w:r w:rsidRPr="00603A50">
        <w:t>этом</w:t>
      </w:r>
      <w:r w:rsidR="00833672" w:rsidRPr="00603A50">
        <w:t xml:space="preserve"> </w:t>
      </w:r>
      <w:r w:rsidRPr="00603A50">
        <w:t>случае</w:t>
      </w:r>
      <w:r w:rsidR="00833672" w:rsidRPr="00603A50">
        <w:t xml:space="preserve"> </w:t>
      </w:r>
      <w:r w:rsidRPr="00603A50">
        <w:t>равна</w:t>
      </w:r>
      <w:r w:rsidR="00833672" w:rsidRPr="00603A50">
        <w:t xml:space="preserve"> </w:t>
      </w:r>
      <w:r w:rsidRPr="00603A50">
        <w:t>только</w:t>
      </w:r>
      <w:r w:rsidR="00833672" w:rsidRPr="00603A50">
        <w:t xml:space="preserve"> </w:t>
      </w:r>
      <w:r w:rsidRPr="00603A50">
        <w:t>5,67%,</w:t>
      </w:r>
      <w:r w:rsidR="00833672" w:rsidRPr="00603A50">
        <w:t xml:space="preserve"> </w:t>
      </w:r>
      <w:r w:rsidRPr="00603A50">
        <w:t>что</w:t>
      </w:r>
      <w:r w:rsidR="00833672" w:rsidRPr="00603A50">
        <w:t xml:space="preserve"> </w:t>
      </w:r>
      <w:r w:rsidRPr="00603A50">
        <w:t>хуже</w:t>
      </w:r>
      <w:r w:rsidR="00833672" w:rsidRPr="00603A50">
        <w:t xml:space="preserve"> </w:t>
      </w:r>
      <w:r w:rsidRPr="00603A50">
        <w:t>среднегодовой</w:t>
      </w:r>
      <w:r w:rsidR="00833672" w:rsidRPr="00603A50">
        <w:t xml:space="preserve"> </w:t>
      </w:r>
      <w:r w:rsidRPr="00603A50">
        <w:t>инфляции</w:t>
      </w:r>
      <w:r w:rsidR="00833672" w:rsidRPr="00603A50">
        <w:t xml:space="preserve"> </w:t>
      </w:r>
      <w:r w:rsidRPr="00603A50">
        <w:t>за</w:t>
      </w:r>
      <w:r w:rsidR="00833672" w:rsidRPr="00603A50">
        <w:t xml:space="preserve"> </w:t>
      </w:r>
      <w:r w:rsidRPr="00603A50">
        <w:t>последние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составят</w:t>
      </w:r>
      <w:r w:rsidR="00833672" w:rsidRPr="00603A50">
        <w:t xml:space="preserve"> </w:t>
      </w:r>
      <w:r w:rsidRPr="00603A50">
        <w:t>примерно</w:t>
      </w:r>
      <w:r w:rsidR="00833672" w:rsidRPr="00603A50">
        <w:t xml:space="preserve"> </w:t>
      </w:r>
      <w:r w:rsidRPr="00603A50">
        <w:t>₽2,08</w:t>
      </w:r>
      <w:r w:rsidR="00833672" w:rsidRPr="00603A50">
        <w:t xml:space="preserve"> </w:t>
      </w:r>
      <w:r w:rsidRPr="00603A50">
        <w:t>млн</w:t>
      </w:r>
      <w:r w:rsidR="00833672" w:rsidRPr="00603A50">
        <w:t xml:space="preserve"> </w:t>
      </w:r>
      <w:r w:rsidRPr="00603A50">
        <w:t>при</w:t>
      </w:r>
      <w:r w:rsidR="00833672" w:rsidRPr="00603A50">
        <w:t xml:space="preserve"> </w:t>
      </w:r>
      <w:r w:rsidRPr="00603A50">
        <w:t>вложениях</w:t>
      </w:r>
      <w:r w:rsidR="00833672" w:rsidRPr="00603A50">
        <w:t xml:space="preserve"> </w:t>
      </w:r>
      <w:r w:rsidRPr="00603A50">
        <w:t>₽720</w:t>
      </w:r>
      <w:r w:rsidR="00833672" w:rsidRPr="00603A50">
        <w:t xml:space="preserve"> </w:t>
      </w:r>
      <w:r w:rsidRPr="00603A50">
        <w:t>тыс.</w:t>
      </w:r>
    </w:p>
    <w:p w14:paraId="26D1979A" w14:textId="77777777" w:rsidR="008D6271" w:rsidRPr="00603A50" w:rsidRDefault="008D6271" w:rsidP="008D6271">
      <w:r w:rsidRPr="00603A50">
        <w:t>Сценарий</w:t>
      </w:r>
      <w:r w:rsidR="00833672" w:rsidRPr="00603A50">
        <w:t xml:space="preserve"> </w:t>
      </w:r>
      <w:r w:rsidRPr="00603A50">
        <w:t>4.</w:t>
      </w:r>
      <w:r w:rsidR="00833672" w:rsidRPr="00603A50">
        <w:t xml:space="preserve"> </w:t>
      </w:r>
      <w:r w:rsidRPr="00603A50">
        <w:t>Доход</w:t>
      </w:r>
      <w:r w:rsidR="00833672" w:rsidRPr="00603A50">
        <w:t xml:space="preserve"> </w:t>
      </w:r>
      <w:r w:rsidRPr="00603A50">
        <w:t>выше</w:t>
      </w:r>
      <w:r w:rsidR="00833672" w:rsidRPr="00603A50">
        <w:t xml:space="preserve"> </w:t>
      </w:r>
      <w:r w:rsidRPr="00603A50">
        <w:t>₽150</w:t>
      </w:r>
      <w:r w:rsidR="00833672" w:rsidRPr="00603A50">
        <w:t xml:space="preserve"> </w:t>
      </w:r>
      <w:r w:rsidRPr="00603A50">
        <w:t>тыс.</w:t>
      </w:r>
      <w:r w:rsidR="00833672" w:rsidRPr="00603A50">
        <w:t xml:space="preserve"> </w:t>
      </w:r>
      <w:r w:rsidRPr="00603A50">
        <w:t>Взнос</w:t>
      </w:r>
      <w:r w:rsidR="00833672" w:rsidRPr="00603A50">
        <w:t xml:space="preserve"> </w:t>
      </w:r>
      <w:r w:rsidRPr="00603A50">
        <w:t>для</w:t>
      </w:r>
      <w:r w:rsidR="00833672" w:rsidRPr="00603A50">
        <w:t xml:space="preserve"> </w:t>
      </w:r>
      <w:r w:rsidRPr="00603A50">
        <w:t>максимального</w:t>
      </w:r>
      <w:r w:rsidR="00833672" w:rsidRPr="00603A50">
        <w:t xml:space="preserve"> </w:t>
      </w:r>
      <w:r w:rsidRPr="00603A50">
        <w:t>софинансирования</w:t>
      </w:r>
    </w:p>
    <w:p w14:paraId="51B1AC4C" w14:textId="77777777" w:rsidR="008D6271" w:rsidRPr="00603A50" w:rsidRDefault="008D6271" w:rsidP="008D6271">
      <w:r w:rsidRPr="00603A50">
        <w:t>Сценарий</w:t>
      </w:r>
      <w:r w:rsidR="00833672" w:rsidRPr="00603A50">
        <w:t xml:space="preserve"> </w:t>
      </w:r>
      <w:r w:rsidRPr="00603A50">
        <w:t>рассматривает</w:t>
      </w:r>
      <w:r w:rsidR="00833672" w:rsidRPr="00603A50">
        <w:t xml:space="preserve"> </w:t>
      </w:r>
      <w:r w:rsidRPr="00603A50">
        <w:t>ситуацию</w:t>
      </w:r>
      <w:r w:rsidR="00833672" w:rsidRPr="00603A50">
        <w:t xml:space="preserve"> </w:t>
      </w:r>
      <w:r w:rsidRPr="00603A50">
        <w:t>условного</w:t>
      </w:r>
      <w:r w:rsidR="00833672" w:rsidRPr="00603A50">
        <w:t xml:space="preserve"> </w:t>
      </w:r>
      <w:r w:rsidRPr="00603A50">
        <w:t>среднего</w:t>
      </w:r>
      <w:r w:rsidR="00833672" w:rsidRPr="00603A50">
        <w:t xml:space="preserve"> </w:t>
      </w:r>
      <w:r w:rsidRPr="00603A50">
        <w:t>класса.</w:t>
      </w:r>
      <w:r w:rsidR="00833672" w:rsidRPr="00603A50">
        <w:t xml:space="preserve"> </w:t>
      </w:r>
      <w:r w:rsidRPr="00603A50">
        <w:t>Зарплата</w:t>
      </w:r>
      <w:r w:rsidR="00833672" w:rsidRPr="00603A50">
        <w:t xml:space="preserve"> </w:t>
      </w:r>
      <w:r w:rsidRPr="00603A50">
        <w:t>достаточно</w:t>
      </w:r>
      <w:r w:rsidR="00833672" w:rsidRPr="00603A50">
        <w:t xml:space="preserve"> </w:t>
      </w:r>
      <w:r w:rsidRPr="00603A50">
        <w:t>высокая.</w:t>
      </w:r>
      <w:r w:rsidR="00833672" w:rsidRPr="00603A50">
        <w:t xml:space="preserve"> </w:t>
      </w:r>
      <w:r w:rsidRPr="00603A50">
        <w:t>Поэтому</w:t>
      </w:r>
      <w:r w:rsidR="00833672" w:rsidRPr="00603A50">
        <w:t xml:space="preserve"> </w:t>
      </w:r>
      <w:r w:rsidRPr="00603A50">
        <w:t>софинансирование</w:t>
      </w:r>
      <w:r w:rsidR="00833672" w:rsidRPr="00603A50">
        <w:t xml:space="preserve"> </w:t>
      </w:r>
      <w:r w:rsidRPr="00603A50">
        <w:t>будет</w:t>
      </w:r>
      <w:r w:rsidR="00833672" w:rsidRPr="00603A50">
        <w:t xml:space="preserve"> </w:t>
      </w:r>
      <w:r w:rsidRPr="00603A50">
        <w:t>с</w:t>
      </w:r>
      <w:r w:rsidR="00833672" w:rsidRPr="00603A50">
        <w:t xml:space="preserve"> </w:t>
      </w:r>
      <w:r w:rsidRPr="00603A50">
        <w:t>коэффициентом</w:t>
      </w:r>
      <w:r w:rsidR="00833672" w:rsidRPr="00603A50">
        <w:t xml:space="preserve"> </w:t>
      </w:r>
      <w:r w:rsidRPr="00603A50">
        <w:t>1:4.</w:t>
      </w:r>
      <w:r w:rsidR="00833672" w:rsidRPr="00603A50">
        <w:t xml:space="preserve"> </w:t>
      </w:r>
      <w:r w:rsidRPr="00603A50">
        <w:t>Взнос</w:t>
      </w:r>
      <w:r w:rsidR="00833672" w:rsidRPr="00603A50">
        <w:t xml:space="preserve"> </w:t>
      </w:r>
      <w:r w:rsidRPr="00603A50">
        <w:t>в</w:t>
      </w:r>
      <w:r w:rsidR="00833672" w:rsidRPr="00603A50">
        <w:t xml:space="preserve"> </w:t>
      </w:r>
      <w:r w:rsidRPr="00603A50">
        <w:t>сценарии</w:t>
      </w:r>
      <w:r w:rsidR="00833672" w:rsidRPr="00603A50">
        <w:t xml:space="preserve"> </w:t>
      </w:r>
      <w:r w:rsidRPr="00603A50">
        <w:t>равен</w:t>
      </w:r>
      <w:r w:rsidR="00833672" w:rsidRPr="00603A50">
        <w:t xml:space="preserve"> </w:t>
      </w:r>
      <w:r w:rsidRPr="00603A50">
        <w:t>₽144</w:t>
      </w:r>
      <w:r w:rsidR="00833672" w:rsidRPr="00603A50">
        <w:t xml:space="preserve"> </w:t>
      </w:r>
      <w:r w:rsidRPr="00603A50">
        <w:t>тыс.</w:t>
      </w:r>
      <w:r w:rsidR="00833672" w:rsidRPr="00603A50">
        <w:t xml:space="preserve"> </w:t>
      </w:r>
      <w:r w:rsidRPr="00603A50">
        <w:t>Тогда</w:t>
      </w:r>
      <w:r w:rsidR="00833672" w:rsidRPr="00603A50">
        <w:t xml:space="preserve"> </w:t>
      </w:r>
      <w:r w:rsidRPr="00603A50">
        <w:t>будущий</w:t>
      </w:r>
      <w:r w:rsidR="00833672" w:rsidRPr="00603A50">
        <w:t xml:space="preserve"> </w:t>
      </w:r>
      <w:r w:rsidRPr="00603A50">
        <w:t>пенсионер</w:t>
      </w:r>
      <w:r w:rsidR="00833672" w:rsidRPr="00603A50">
        <w:t xml:space="preserve"> </w:t>
      </w:r>
      <w:r w:rsidRPr="00603A50">
        <w:t>получит</w:t>
      </w:r>
      <w:r w:rsidR="00833672" w:rsidRPr="00603A50">
        <w:t xml:space="preserve"> </w:t>
      </w:r>
      <w:r w:rsidRPr="00603A50">
        <w:t>максимальный</w:t>
      </w:r>
      <w:r w:rsidR="00833672" w:rsidRPr="00603A50">
        <w:t xml:space="preserve"> </w:t>
      </w:r>
      <w:r w:rsidRPr="00603A50">
        <w:t>размер</w:t>
      </w:r>
      <w:r w:rsidR="00833672" w:rsidRPr="00603A50">
        <w:t xml:space="preserve"> </w:t>
      </w:r>
      <w:r w:rsidRPr="00603A50">
        <w:t>софинансирования.</w:t>
      </w:r>
    </w:p>
    <w:p w14:paraId="282BBFDB" w14:textId="77777777" w:rsidR="008D6271" w:rsidRPr="00603A50" w:rsidRDefault="008D6271" w:rsidP="008D6271">
      <w:r w:rsidRPr="00603A50">
        <w:t>Ожидаемая</w:t>
      </w:r>
      <w:r w:rsidR="00833672" w:rsidRPr="00603A50">
        <w:t xml:space="preserve"> </w:t>
      </w:r>
      <w:r w:rsidRPr="00603A50">
        <w:t>доходность</w:t>
      </w:r>
      <w:r w:rsidR="00833672" w:rsidRPr="00603A50">
        <w:t xml:space="preserve"> </w:t>
      </w:r>
      <w:r w:rsidRPr="00603A50">
        <w:t>равна</w:t>
      </w:r>
      <w:r w:rsidR="00833672" w:rsidRPr="00603A50">
        <w:t xml:space="preserve"> </w:t>
      </w:r>
      <w:r w:rsidRPr="00603A50">
        <w:t>10,67%</w:t>
      </w:r>
      <w:r w:rsidR="00833672" w:rsidRPr="00603A50">
        <w:t xml:space="preserve"> </w:t>
      </w:r>
      <w:r w:rsidRPr="00603A50">
        <w:t>(при</w:t>
      </w:r>
      <w:r w:rsidR="00833672" w:rsidRPr="00603A50">
        <w:t xml:space="preserve"> </w:t>
      </w:r>
      <w:r w:rsidRPr="00603A50">
        <w:t>средней</w:t>
      </w:r>
      <w:r w:rsidR="00833672" w:rsidRPr="00603A50">
        <w:t xml:space="preserve"> </w:t>
      </w:r>
      <w:r w:rsidRPr="00603A50">
        <w:t>доходности</w:t>
      </w:r>
      <w:r w:rsidR="00833672" w:rsidRPr="00603A50">
        <w:t xml:space="preserve"> </w:t>
      </w:r>
      <w:r w:rsidRPr="00603A50">
        <w:t>НПФ</w:t>
      </w:r>
      <w:r w:rsidR="00833672" w:rsidRPr="00603A50">
        <w:t xml:space="preserve"> </w:t>
      </w:r>
      <w:r w:rsidRPr="00603A50">
        <w:t>6,30%).</w:t>
      </w:r>
      <w:r w:rsidR="00833672" w:rsidRPr="00603A50">
        <w:t xml:space="preserve"> </w:t>
      </w:r>
      <w:r w:rsidRPr="00603A50">
        <w:t>Интересно,</w:t>
      </w:r>
      <w:r w:rsidR="00833672" w:rsidRPr="00603A50">
        <w:t xml:space="preserve"> </w:t>
      </w:r>
      <w:r w:rsidRPr="00603A50">
        <w:t>что</w:t>
      </w:r>
      <w:r w:rsidR="00833672" w:rsidRPr="00603A50">
        <w:t xml:space="preserve"> </w:t>
      </w:r>
      <w:r w:rsidRPr="00603A50">
        <w:t>если</w:t>
      </w:r>
      <w:r w:rsidR="00833672" w:rsidRPr="00603A50">
        <w:t xml:space="preserve"> </w:t>
      </w:r>
      <w:r w:rsidRPr="00603A50">
        <w:t>делать</w:t>
      </w:r>
      <w:r w:rsidR="00833672" w:rsidRPr="00603A50">
        <w:t xml:space="preserve"> </w:t>
      </w:r>
      <w:r w:rsidRPr="00603A50">
        <w:t>взносы</w:t>
      </w:r>
      <w:r w:rsidR="00833672" w:rsidRPr="00603A50">
        <w:t xml:space="preserve"> </w:t>
      </w:r>
      <w:r w:rsidRPr="00603A50">
        <w:t>поменьше,</w:t>
      </w:r>
      <w:r w:rsidR="00833672" w:rsidRPr="00603A50">
        <w:t xml:space="preserve"> </w:t>
      </w:r>
      <w:r w:rsidRPr="00603A50">
        <w:t>то</w:t>
      </w:r>
      <w:r w:rsidR="00833672" w:rsidRPr="00603A50">
        <w:t xml:space="preserve"> </w:t>
      </w:r>
      <w:r w:rsidRPr="00603A50">
        <w:t>ожидаемая</w:t>
      </w:r>
      <w:r w:rsidR="00833672" w:rsidRPr="00603A50">
        <w:t xml:space="preserve"> </w:t>
      </w:r>
      <w:r w:rsidRPr="00603A50">
        <w:t>доходность</w:t>
      </w:r>
      <w:r w:rsidR="00833672" w:rsidRPr="00603A50">
        <w:t xml:space="preserve"> </w:t>
      </w:r>
      <w:r w:rsidRPr="00603A50">
        <w:t>практически</w:t>
      </w:r>
      <w:r w:rsidR="00833672" w:rsidRPr="00603A50">
        <w:t xml:space="preserve"> </w:t>
      </w:r>
      <w:r w:rsidRPr="00603A50">
        <w:t>не</w:t>
      </w:r>
      <w:r w:rsidR="00833672" w:rsidRPr="00603A50">
        <w:t xml:space="preserve"> </w:t>
      </w:r>
      <w:r w:rsidRPr="00603A50">
        <w:t>меняется.</w:t>
      </w:r>
      <w:r w:rsidR="00833672" w:rsidRPr="00603A50">
        <w:t xml:space="preserve"> </w:t>
      </w:r>
      <w:r w:rsidRPr="00603A50">
        <w:t>Гарантированная</w:t>
      </w:r>
      <w:r w:rsidR="00833672" w:rsidRPr="00603A50">
        <w:t xml:space="preserve"> </w:t>
      </w:r>
      <w:r w:rsidRPr="00603A50">
        <w:t>доходность</w:t>
      </w:r>
      <w:r w:rsidR="00833672" w:rsidRPr="00603A50">
        <w:t xml:space="preserve"> </w:t>
      </w:r>
      <w:r w:rsidRPr="00603A50">
        <w:t>в</w:t>
      </w:r>
      <w:r w:rsidR="00833672" w:rsidRPr="00603A50">
        <w:t xml:space="preserve"> </w:t>
      </w:r>
      <w:r w:rsidRPr="00603A50">
        <w:t>этом</w:t>
      </w:r>
      <w:r w:rsidR="00833672" w:rsidRPr="00603A50">
        <w:t xml:space="preserve"> </w:t>
      </w:r>
      <w:r w:rsidRPr="00603A50">
        <w:t>случае</w:t>
      </w:r>
      <w:r w:rsidR="00833672" w:rsidRPr="00603A50">
        <w:t xml:space="preserve"> </w:t>
      </w:r>
      <w:r w:rsidRPr="00603A50">
        <w:t>равна</w:t>
      </w:r>
      <w:r w:rsidR="00833672" w:rsidRPr="00603A50">
        <w:t xml:space="preserve"> </w:t>
      </w:r>
      <w:r w:rsidRPr="00603A50">
        <w:t>только</w:t>
      </w:r>
      <w:r w:rsidR="00833672" w:rsidRPr="00603A50">
        <w:t xml:space="preserve"> </w:t>
      </w:r>
      <w:r w:rsidRPr="00603A50">
        <w:t>3,77%.</w:t>
      </w:r>
      <w:r w:rsidR="00833672" w:rsidRPr="00603A50">
        <w:t xml:space="preserve"> </w:t>
      </w:r>
      <w:r w:rsidRPr="00603A50">
        <w:lastRenderedPageBreak/>
        <w:t>Пенсионные</w:t>
      </w:r>
      <w:r w:rsidR="00833672" w:rsidRPr="00603A50">
        <w:t xml:space="preserve"> </w:t>
      </w:r>
      <w:r w:rsidRPr="00603A50">
        <w:t>накопления</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составят</w:t>
      </w:r>
      <w:r w:rsidR="00833672" w:rsidRPr="00603A50">
        <w:t xml:space="preserve"> </w:t>
      </w:r>
      <w:r w:rsidRPr="00603A50">
        <w:t>примерно</w:t>
      </w:r>
      <w:r w:rsidR="00833672" w:rsidRPr="00603A50">
        <w:t xml:space="preserve"> </w:t>
      </w:r>
      <w:r w:rsidRPr="00603A50">
        <w:t>₽3,47</w:t>
      </w:r>
      <w:r w:rsidR="00833672" w:rsidRPr="00603A50">
        <w:t xml:space="preserve"> </w:t>
      </w:r>
      <w:r w:rsidRPr="00603A50">
        <w:t>млн</w:t>
      </w:r>
      <w:r w:rsidR="00833672" w:rsidRPr="00603A50">
        <w:t xml:space="preserve"> </w:t>
      </w:r>
      <w:r w:rsidRPr="00603A50">
        <w:t>при</w:t>
      </w:r>
      <w:r w:rsidR="00833672" w:rsidRPr="00603A50">
        <w:t xml:space="preserve"> </w:t>
      </w:r>
      <w:r w:rsidRPr="00603A50">
        <w:t>вложениях</w:t>
      </w:r>
      <w:r w:rsidR="00833672" w:rsidRPr="00603A50">
        <w:t xml:space="preserve"> </w:t>
      </w:r>
      <w:r w:rsidRPr="00603A50">
        <w:t>₽1,44</w:t>
      </w:r>
      <w:r w:rsidR="00833672" w:rsidRPr="00603A50">
        <w:t xml:space="preserve"> </w:t>
      </w:r>
      <w:r w:rsidRPr="00603A50">
        <w:t>млн.</w:t>
      </w:r>
    </w:p>
    <w:p w14:paraId="316C076E" w14:textId="77777777" w:rsidR="008D6271" w:rsidRPr="00603A50" w:rsidRDefault="008D6271" w:rsidP="008D6271">
      <w:r w:rsidRPr="00603A50">
        <w:t>Сценарий</w:t>
      </w:r>
      <w:r w:rsidR="00833672" w:rsidRPr="00603A50">
        <w:t xml:space="preserve"> </w:t>
      </w:r>
      <w:r w:rsidRPr="00603A50">
        <w:t>5.</w:t>
      </w:r>
      <w:r w:rsidR="00833672" w:rsidRPr="00603A50">
        <w:t xml:space="preserve"> </w:t>
      </w:r>
      <w:r w:rsidRPr="00603A50">
        <w:t>Доход</w:t>
      </w:r>
      <w:r w:rsidR="00833672" w:rsidRPr="00603A50">
        <w:t xml:space="preserve"> </w:t>
      </w:r>
      <w:r w:rsidRPr="00603A50">
        <w:t>выше</w:t>
      </w:r>
      <w:r w:rsidR="00833672" w:rsidRPr="00603A50">
        <w:t xml:space="preserve"> </w:t>
      </w:r>
      <w:r w:rsidRPr="00603A50">
        <w:t>₽150</w:t>
      </w:r>
      <w:r w:rsidR="00833672" w:rsidRPr="00603A50">
        <w:t xml:space="preserve"> </w:t>
      </w:r>
      <w:r w:rsidRPr="00603A50">
        <w:t>тыс.</w:t>
      </w:r>
      <w:r w:rsidR="00833672" w:rsidRPr="00603A50">
        <w:t xml:space="preserve"> </w:t>
      </w:r>
      <w:r w:rsidRPr="00603A50">
        <w:t>руб.</w:t>
      </w:r>
      <w:r w:rsidR="00833672" w:rsidRPr="00603A50">
        <w:t xml:space="preserve"> </w:t>
      </w:r>
      <w:r w:rsidRPr="00603A50">
        <w:t>Большие</w:t>
      </w:r>
      <w:r w:rsidR="00833672" w:rsidRPr="00603A50">
        <w:t xml:space="preserve"> </w:t>
      </w:r>
      <w:r w:rsidRPr="00603A50">
        <w:t>взносы</w:t>
      </w:r>
    </w:p>
    <w:p w14:paraId="1865DCC2" w14:textId="77777777" w:rsidR="008D6271" w:rsidRPr="00603A50" w:rsidRDefault="008D6271" w:rsidP="008D6271">
      <w:r w:rsidRPr="00603A50">
        <w:t>Этот</w:t>
      </w:r>
      <w:r w:rsidR="00833672" w:rsidRPr="00603A50">
        <w:t xml:space="preserve"> </w:t>
      </w:r>
      <w:r w:rsidRPr="00603A50">
        <w:t>сценарий</w:t>
      </w:r>
      <w:r w:rsidR="00833672" w:rsidRPr="00603A50">
        <w:t xml:space="preserve"> </w:t>
      </w:r>
      <w:r w:rsidRPr="00603A50">
        <w:t>призван</w:t>
      </w:r>
      <w:r w:rsidR="00833672" w:rsidRPr="00603A50">
        <w:t xml:space="preserve"> </w:t>
      </w:r>
      <w:r w:rsidRPr="00603A50">
        <w:t>рассмотреть</w:t>
      </w:r>
      <w:r w:rsidR="00833672" w:rsidRPr="00603A50">
        <w:t xml:space="preserve"> </w:t>
      </w:r>
      <w:r w:rsidRPr="00603A50">
        <w:t>ситуацию,</w:t>
      </w:r>
      <w:r w:rsidR="00833672" w:rsidRPr="00603A50">
        <w:t xml:space="preserve"> </w:t>
      </w:r>
      <w:r w:rsidRPr="00603A50">
        <w:t>когда</w:t>
      </w:r>
      <w:r w:rsidR="00833672" w:rsidRPr="00603A50">
        <w:t xml:space="preserve"> </w:t>
      </w:r>
      <w:r w:rsidRPr="00603A50">
        <w:t>будущий</w:t>
      </w:r>
      <w:r w:rsidR="00833672" w:rsidRPr="00603A50">
        <w:t xml:space="preserve"> </w:t>
      </w:r>
      <w:r w:rsidRPr="00603A50">
        <w:t>пенсионер</w:t>
      </w:r>
      <w:r w:rsidR="00833672" w:rsidRPr="00603A50">
        <w:t xml:space="preserve"> </w:t>
      </w:r>
      <w:r w:rsidRPr="00603A50">
        <w:t>готов</w:t>
      </w:r>
      <w:r w:rsidR="00833672" w:rsidRPr="00603A50">
        <w:t xml:space="preserve"> </w:t>
      </w:r>
      <w:r w:rsidRPr="00603A50">
        <w:t>делать</w:t>
      </w:r>
      <w:r w:rsidR="00833672" w:rsidRPr="00603A50">
        <w:t xml:space="preserve"> </w:t>
      </w:r>
      <w:r w:rsidRPr="00603A50">
        <w:t>значительные</w:t>
      </w:r>
      <w:r w:rsidR="00833672" w:rsidRPr="00603A50">
        <w:t xml:space="preserve"> </w:t>
      </w:r>
      <w:r w:rsidRPr="00603A50">
        <w:t>взносы.</w:t>
      </w:r>
      <w:r w:rsidR="00833672" w:rsidRPr="00603A50">
        <w:t xml:space="preserve"> </w:t>
      </w:r>
      <w:r w:rsidRPr="00603A50">
        <w:t>Условным</w:t>
      </w:r>
      <w:r w:rsidR="00833672" w:rsidRPr="00603A50">
        <w:t xml:space="preserve"> </w:t>
      </w:r>
      <w:r w:rsidRPr="00603A50">
        <w:t>ориентиром</w:t>
      </w:r>
      <w:r w:rsidR="00833672" w:rsidRPr="00603A50">
        <w:t xml:space="preserve"> </w:t>
      </w:r>
      <w:r w:rsidRPr="00603A50">
        <w:t>здесь</w:t>
      </w:r>
      <w:r w:rsidR="00833672" w:rsidRPr="00603A50">
        <w:t xml:space="preserve"> </w:t>
      </w:r>
      <w:r w:rsidRPr="00603A50">
        <w:t>может</w:t>
      </w:r>
      <w:r w:rsidR="00833672" w:rsidRPr="00603A50">
        <w:t xml:space="preserve"> </w:t>
      </w:r>
      <w:r w:rsidRPr="00603A50">
        <w:t>считаться</w:t>
      </w:r>
      <w:r w:rsidR="00833672" w:rsidRPr="00603A50">
        <w:t xml:space="preserve"> </w:t>
      </w:r>
      <w:r w:rsidRPr="00603A50">
        <w:t>сумма</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₽400</w:t>
      </w:r>
      <w:r w:rsidR="00833672" w:rsidRPr="00603A50">
        <w:t xml:space="preserve"> </w:t>
      </w:r>
      <w:r w:rsidRPr="00603A50">
        <w:t>тыс.</w:t>
      </w:r>
      <w:r w:rsidR="00833672" w:rsidRPr="00603A50">
        <w:t xml:space="preserve"> </w:t>
      </w:r>
      <w:r w:rsidRPr="00603A50">
        <w:t>в</w:t>
      </w:r>
      <w:r w:rsidR="00833672" w:rsidRPr="00603A50">
        <w:t xml:space="preserve"> </w:t>
      </w:r>
      <w:r w:rsidRPr="00603A50">
        <w:t>год,</w:t>
      </w:r>
      <w:r w:rsidR="00833672" w:rsidRPr="00603A50">
        <w:t xml:space="preserve"> </w:t>
      </w:r>
      <w:r w:rsidRPr="00603A50">
        <w:t>за</w:t>
      </w:r>
      <w:r w:rsidR="00833672" w:rsidRPr="00603A50">
        <w:t xml:space="preserve"> </w:t>
      </w:r>
      <w:r w:rsidRPr="00603A50">
        <w:t>которую</w:t>
      </w:r>
      <w:r w:rsidR="00833672" w:rsidRPr="00603A50">
        <w:t xml:space="preserve"> </w:t>
      </w:r>
      <w:r w:rsidRPr="00603A50">
        <w:t>полагается</w:t>
      </w:r>
      <w:r w:rsidR="00833672" w:rsidRPr="00603A50">
        <w:t xml:space="preserve"> </w:t>
      </w:r>
      <w:r w:rsidRPr="00603A50">
        <w:t>максимальный</w:t>
      </w:r>
      <w:r w:rsidR="00833672" w:rsidRPr="00603A50">
        <w:t xml:space="preserve"> </w:t>
      </w:r>
      <w:r w:rsidRPr="00603A50">
        <w:t>налоговый</w:t>
      </w:r>
      <w:r w:rsidR="00833672" w:rsidRPr="00603A50">
        <w:t xml:space="preserve"> </w:t>
      </w:r>
      <w:r w:rsidRPr="00603A50">
        <w:t>вычет.</w:t>
      </w:r>
    </w:p>
    <w:p w14:paraId="16D2B122" w14:textId="77777777" w:rsidR="008D6271" w:rsidRPr="00603A50" w:rsidRDefault="008D6271" w:rsidP="008D6271">
      <w:r w:rsidRPr="00603A50">
        <w:t>Ожидаемая</w:t>
      </w:r>
      <w:r w:rsidR="00833672" w:rsidRPr="00603A50">
        <w:t xml:space="preserve"> </w:t>
      </w:r>
      <w:r w:rsidRPr="00603A50">
        <w:t>доходность</w:t>
      </w:r>
      <w:r w:rsidR="00833672" w:rsidRPr="00603A50">
        <w:t xml:space="preserve"> </w:t>
      </w:r>
      <w:r w:rsidRPr="00603A50">
        <w:t>равна</w:t>
      </w:r>
      <w:r w:rsidR="00833672" w:rsidRPr="00603A50">
        <w:t xml:space="preserve"> </w:t>
      </w:r>
      <w:r w:rsidRPr="00603A50">
        <w:t>8,08%</w:t>
      </w:r>
      <w:r w:rsidR="00833672" w:rsidRPr="00603A50">
        <w:t xml:space="preserve"> </w:t>
      </w:r>
      <w:r w:rsidRPr="00603A50">
        <w:t>(при</w:t>
      </w:r>
      <w:r w:rsidR="00833672" w:rsidRPr="00603A50">
        <w:t xml:space="preserve"> </w:t>
      </w:r>
      <w:r w:rsidRPr="00603A50">
        <w:t>средней</w:t>
      </w:r>
      <w:r w:rsidR="00833672" w:rsidRPr="00603A50">
        <w:t xml:space="preserve"> </w:t>
      </w:r>
      <w:r w:rsidRPr="00603A50">
        <w:t>доходности</w:t>
      </w:r>
      <w:r w:rsidR="00833672" w:rsidRPr="00603A50">
        <w:t xml:space="preserve"> </w:t>
      </w:r>
      <w:r w:rsidRPr="00603A50">
        <w:t>НПФ</w:t>
      </w:r>
      <w:r w:rsidR="00833672" w:rsidRPr="00603A50">
        <w:t xml:space="preserve"> </w:t>
      </w:r>
      <w:r w:rsidRPr="00603A50">
        <w:t>6,30%).</w:t>
      </w:r>
      <w:r w:rsidR="00833672" w:rsidRPr="00603A50">
        <w:t xml:space="preserve"> </w:t>
      </w:r>
      <w:r w:rsidRPr="00603A50">
        <w:t>Гарантированная</w:t>
      </w:r>
      <w:r w:rsidR="00833672" w:rsidRPr="00603A50">
        <w:t xml:space="preserve"> </w:t>
      </w:r>
      <w:r w:rsidRPr="00603A50">
        <w:t>доходность</w:t>
      </w:r>
      <w:r w:rsidR="00833672" w:rsidRPr="00603A50">
        <w:t xml:space="preserve"> </w:t>
      </w:r>
      <w:r w:rsidRPr="00603A50">
        <w:t>в</w:t>
      </w:r>
      <w:r w:rsidR="00833672" w:rsidRPr="00603A50">
        <w:t xml:space="preserve"> </w:t>
      </w:r>
      <w:r w:rsidRPr="00603A50">
        <w:t>этом</w:t>
      </w:r>
      <w:r w:rsidR="00833672" w:rsidRPr="00603A50">
        <w:t xml:space="preserve"> </w:t>
      </w:r>
      <w:r w:rsidRPr="00603A50">
        <w:t>случае</w:t>
      </w:r>
      <w:r w:rsidR="00833672" w:rsidRPr="00603A50">
        <w:t xml:space="preserve"> </w:t>
      </w:r>
      <w:r w:rsidRPr="00603A50">
        <w:t>равна</w:t>
      </w:r>
      <w:r w:rsidR="00833672" w:rsidRPr="00603A50">
        <w:t xml:space="preserve"> </w:t>
      </w:r>
      <w:r w:rsidRPr="00603A50">
        <w:t>только</w:t>
      </w:r>
      <w:r w:rsidR="00833672" w:rsidRPr="00603A50">
        <w:t xml:space="preserve"> </w:t>
      </w:r>
      <w:r w:rsidRPr="00603A50">
        <w:t>1,16%</w:t>
      </w:r>
      <w:r w:rsidR="00833672" w:rsidRPr="00603A50">
        <w:t xml:space="preserve"> </w:t>
      </w:r>
      <w:r w:rsidRPr="00603A50">
        <w:t>(при</w:t>
      </w:r>
      <w:r w:rsidR="00833672" w:rsidRPr="00603A50">
        <w:t xml:space="preserve"> </w:t>
      </w:r>
      <w:r w:rsidRPr="00603A50">
        <w:t>ежегодном</w:t>
      </w:r>
      <w:r w:rsidR="00833672" w:rsidRPr="00603A50">
        <w:t xml:space="preserve"> </w:t>
      </w:r>
      <w:r w:rsidRPr="00603A50">
        <w:t>взносе</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₽800</w:t>
      </w:r>
      <w:r w:rsidR="00833672" w:rsidRPr="00603A50">
        <w:t xml:space="preserve"> </w:t>
      </w:r>
      <w:r w:rsidRPr="00603A50">
        <w:t>тыс.)</w:t>
      </w:r>
      <w:r w:rsidR="00833672" w:rsidRPr="00603A50">
        <w:t xml:space="preserve"> </w:t>
      </w:r>
      <w:r w:rsidRPr="00603A50">
        <w:t>и</w:t>
      </w:r>
      <w:r w:rsidR="00833672" w:rsidRPr="00603A50">
        <w:t xml:space="preserve"> </w:t>
      </w:r>
      <w:r w:rsidRPr="00603A50">
        <w:t>снижается</w:t>
      </w:r>
      <w:r w:rsidR="00833672" w:rsidRPr="00603A50">
        <w:t xml:space="preserve"> </w:t>
      </w:r>
      <w:r w:rsidRPr="00603A50">
        <w:t>при</w:t>
      </w:r>
      <w:r w:rsidR="00833672" w:rsidRPr="00603A50">
        <w:t xml:space="preserve"> </w:t>
      </w:r>
      <w:r w:rsidRPr="00603A50">
        <w:t>увеличении</w:t>
      </w:r>
      <w:r w:rsidR="00833672" w:rsidRPr="00603A50">
        <w:t xml:space="preserve"> </w:t>
      </w:r>
      <w:r w:rsidRPr="00603A50">
        <w:t>размера</w:t>
      </w:r>
      <w:r w:rsidR="00833672" w:rsidRPr="00603A50">
        <w:t xml:space="preserve"> </w:t>
      </w:r>
      <w:r w:rsidRPr="00603A50">
        <w:t>пополнений.</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составят</w:t>
      </w:r>
      <w:r w:rsidR="00833672" w:rsidRPr="00603A50">
        <w:t xml:space="preserve"> </w:t>
      </w:r>
      <w:r w:rsidRPr="00603A50">
        <w:t>примерно</w:t>
      </w:r>
      <w:r w:rsidR="00833672" w:rsidRPr="00603A50">
        <w:t xml:space="preserve"> </w:t>
      </w:r>
      <w:r w:rsidRPr="00603A50">
        <w:t>₽16,12</w:t>
      </w:r>
      <w:r w:rsidR="00833672" w:rsidRPr="00603A50">
        <w:t xml:space="preserve"> </w:t>
      </w:r>
      <w:r w:rsidRPr="00603A50">
        <w:t>млн</w:t>
      </w:r>
      <w:r w:rsidR="00833672" w:rsidRPr="00603A50">
        <w:t xml:space="preserve"> </w:t>
      </w:r>
      <w:r w:rsidRPr="00603A50">
        <w:t>при</w:t>
      </w:r>
      <w:r w:rsidR="00833672" w:rsidRPr="00603A50">
        <w:t xml:space="preserve"> </w:t>
      </w:r>
      <w:r w:rsidRPr="00603A50">
        <w:t>вложениях</w:t>
      </w:r>
      <w:r w:rsidR="00833672" w:rsidRPr="00603A50">
        <w:t xml:space="preserve"> </w:t>
      </w:r>
      <w:r w:rsidRPr="00603A50">
        <w:t>₽8</w:t>
      </w:r>
      <w:r w:rsidR="00833672" w:rsidRPr="00603A50">
        <w:t xml:space="preserve"> </w:t>
      </w:r>
      <w:r w:rsidRPr="00603A50">
        <w:t>млн.</w:t>
      </w:r>
    </w:p>
    <w:p w14:paraId="2BE210BD" w14:textId="77777777" w:rsidR="008D6271" w:rsidRPr="00603A50" w:rsidRDefault="0008380E" w:rsidP="008D6271">
      <w:r w:rsidRPr="00603A50">
        <w:t>ОБЩИЕ</w:t>
      </w:r>
      <w:r w:rsidR="00833672" w:rsidRPr="00603A50">
        <w:t xml:space="preserve"> </w:t>
      </w:r>
      <w:r w:rsidRPr="00603A50">
        <w:t>ВЫВОДЫ</w:t>
      </w:r>
    </w:p>
    <w:p w14:paraId="1AA8DCA8" w14:textId="77777777" w:rsidR="008D6271" w:rsidRPr="00603A50" w:rsidRDefault="008D6271" w:rsidP="008D6271">
      <w:r w:rsidRPr="00603A50">
        <w:t>Есть</w:t>
      </w:r>
      <w:r w:rsidR="00833672" w:rsidRPr="00603A50">
        <w:t xml:space="preserve"> </w:t>
      </w:r>
      <w:r w:rsidRPr="00603A50">
        <w:t>несколько</w:t>
      </w:r>
      <w:r w:rsidR="00833672" w:rsidRPr="00603A50">
        <w:t xml:space="preserve"> </w:t>
      </w:r>
      <w:r w:rsidRPr="00603A50">
        <w:t>очевидных</w:t>
      </w:r>
      <w:r w:rsidR="00833672" w:rsidRPr="00603A50">
        <w:t xml:space="preserve"> </w:t>
      </w:r>
      <w:r w:rsidRPr="00603A50">
        <w:t>выводов,</w:t>
      </w:r>
      <w:r w:rsidR="00833672" w:rsidRPr="00603A50">
        <w:t xml:space="preserve"> </w:t>
      </w:r>
      <w:r w:rsidRPr="00603A50">
        <w:t>которые</w:t>
      </w:r>
      <w:r w:rsidR="00833672" w:rsidRPr="00603A50">
        <w:t xml:space="preserve"> </w:t>
      </w:r>
      <w:r w:rsidRPr="00603A50">
        <w:t>понятны</w:t>
      </w:r>
      <w:r w:rsidR="00833672" w:rsidRPr="00603A50">
        <w:t xml:space="preserve"> </w:t>
      </w:r>
      <w:r w:rsidRPr="00603A50">
        <w:t>даже</w:t>
      </w:r>
      <w:r w:rsidR="00833672" w:rsidRPr="00603A50">
        <w:t xml:space="preserve"> </w:t>
      </w:r>
      <w:r w:rsidRPr="00603A50">
        <w:t>без</w:t>
      </w:r>
      <w:r w:rsidR="00833672" w:rsidRPr="00603A50">
        <w:t xml:space="preserve"> </w:t>
      </w:r>
      <w:r w:rsidRPr="00603A50">
        <w:t>рассмотрения</w:t>
      </w:r>
      <w:r w:rsidR="00833672" w:rsidRPr="00603A50">
        <w:t xml:space="preserve"> </w:t>
      </w:r>
      <w:r w:rsidRPr="00603A50">
        <w:t>сценариев.</w:t>
      </w:r>
      <w:r w:rsidR="00833672" w:rsidRPr="00603A50">
        <w:t xml:space="preserve"> </w:t>
      </w:r>
      <w:r w:rsidRPr="00603A50">
        <w:t>Переводить</w:t>
      </w:r>
      <w:r w:rsidR="00833672" w:rsidRPr="00603A50">
        <w:t xml:space="preserve"> </w:t>
      </w:r>
      <w:r w:rsidRPr="00603A50">
        <w:t>деньги</w:t>
      </w:r>
      <w:r w:rsidR="00833672" w:rsidRPr="00603A50">
        <w:t xml:space="preserve"> </w:t>
      </w:r>
      <w:r w:rsidRPr="00603A50">
        <w:t>из</w:t>
      </w:r>
      <w:r w:rsidR="00833672" w:rsidRPr="00603A50">
        <w:t xml:space="preserve"> </w:t>
      </w:r>
      <w:r w:rsidRPr="00603A50">
        <w:t>НПФ</w:t>
      </w:r>
      <w:r w:rsidR="00833672" w:rsidRPr="00603A50">
        <w:t xml:space="preserve"> </w:t>
      </w:r>
      <w:r w:rsidRPr="00603A50">
        <w:t>в</w:t>
      </w:r>
      <w:r w:rsidR="00833672" w:rsidRPr="00603A50">
        <w:t xml:space="preserve"> </w:t>
      </w:r>
      <w:r w:rsidRPr="00603A50">
        <w:t>ПДС</w:t>
      </w:r>
      <w:r w:rsidR="00833672" w:rsidRPr="00603A50">
        <w:t xml:space="preserve"> </w:t>
      </w:r>
      <w:r w:rsidRPr="00603A50">
        <w:t>при</w:t>
      </w:r>
      <w:r w:rsidR="00833672" w:rsidRPr="00603A50">
        <w:t xml:space="preserve"> </w:t>
      </w:r>
      <w:r w:rsidRPr="00603A50">
        <w:t>текущих</w:t>
      </w:r>
      <w:r w:rsidR="00833672" w:rsidRPr="00603A50">
        <w:t xml:space="preserve"> </w:t>
      </w:r>
      <w:r w:rsidRPr="00603A50">
        <w:t>условиях</w:t>
      </w:r>
      <w:r w:rsidR="00833672" w:rsidRPr="00603A50">
        <w:t xml:space="preserve"> </w:t>
      </w:r>
      <w:r w:rsidRPr="00603A50">
        <w:t>нет</w:t>
      </w:r>
      <w:r w:rsidR="00833672" w:rsidRPr="00603A50">
        <w:t xml:space="preserve"> </w:t>
      </w:r>
      <w:r w:rsidRPr="00603A50">
        <w:t>смысла.</w:t>
      </w:r>
      <w:r w:rsidR="00833672" w:rsidRPr="00603A50">
        <w:t xml:space="preserve"> </w:t>
      </w:r>
      <w:r w:rsidRPr="00603A50">
        <w:t>Лучше</w:t>
      </w:r>
      <w:r w:rsidR="00833672" w:rsidRPr="00603A50">
        <w:t xml:space="preserve"> </w:t>
      </w:r>
      <w:r w:rsidRPr="00603A50">
        <w:t>их</w:t>
      </w:r>
      <w:r w:rsidR="00833672" w:rsidRPr="00603A50">
        <w:t xml:space="preserve"> </w:t>
      </w:r>
      <w:r w:rsidRPr="00603A50">
        <w:t>перевести</w:t>
      </w:r>
      <w:r w:rsidR="00833672" w:rsidRPr="00603A50">
        <w:t xml:space="preserve"> </w:t>
      </w:r>
      <w:r w:rsidRPr="00603A50">
        <w:t>обратно</w:t>
      </w:r>
      <w:r w:rsidR="00833672" w:rsidRPr="00603A50">
        <w:t xml:space="preserve"> </w:t>
      </w:r>
      <w:r w:rsidRPr="00603A50">
        <w:t>в</w:t>
      </w:r>
      <w:r w:rsidR="00833672" w:rsidRPr="00603A50">
        <w:t xml:space="preserve"> </w:t>
      </w:r>
      <w:r w:rsidRPr="00603A50">
        <w:t>СФР</w:t>
      </w:r>
      <w:r w:rsidR="00833672" w:rsidRPr="00603A50">
        <w:t xml:space="preserve"> </w:t>
      </w:r>
      <w:r w:rsidRPr="00603A50">
        <w:t>под</w:t>
      </w:r>
      <w:r w:rsidR="00833672" w:rsidRPr="00603A50">
        <w:t xml:space="preserve"> </w:t>
      </w:r>
      <w:r w:rsidRPr="00603A50">
        <w:t>управление</w:t>
      </w:r>
      <w:r w:rsidR="00833672" w:rsidRPr="00603A50">
        <w:t xml:space="preserve"> </w:t>
      </w:r>
      <w:r w:rsidRPr="00603A50">
        <w:t>ВЭБ,</w:t>
      </w:r>
      <w:r w:rsidR="00833672" w:rsidRPr="00603A50">
        <w:t xml:space="preserve"> </w:t>
      </w:r>
      <w:r w:rsidRPr="00603A50">
        <w:t>где</w:t>
      </w:r>
      <w:r w:rsidR="00833672" w:rsidRPr="00603A50">
        <w:t xml:space="preserve"> </w:t>
      </w:r>
      <w:r w:rsidRPr="00603A50">
        <w:t>доходность</w:t>
      </w:r>
      <w:r w:rsidR="00833672" w:rsidRPr="00603A50">
        <w:t xml:space="preserve"> </w:t>
      </w:r>
      <w:r w:rsidRPr="00603A50">
        <w:t>и</w:t>
      </w:r>
      <w:r w:rsidR="00833672" w:rsidRPr="00603A50">
        <w:t xml:space="preserve"> </w:t>
      </w:r>
      <w:r w:rsidRPr="00603A50">
        <w:t>условия</w:t>
      </w:r>
      <w:r w:rsidR="00833672" w:rsidRPr="00603A50">
        <w:t xml:space="preserve"> </w:t>
      </w:r>
      <w:r w:rsidRPr="00603A50">
        <w:t>гораздо</w:t>
      </w:r>
      <w:r w:rsidR="00833672" w:rsidRPr="00603A50">
        <w:t xml:space="preserve"> </w:t>
      </w:r>
      <w:r w:rsidRPr="00603A50">
        <w:t>лучше,</w:t>
      </w:r>
      <w:r w:rsidR="00833672" w:rsidRPr="00603A50">
        <w:t xml:space="preserve"> </w:t>
      </w:r>
      <w:r w:rsidRPr="00603A50">
        <w:t>чем</w:t>
      </w:r>
      <w:r w:rsidR="00833672" w:rsidRPr="00603A50">
        <w:t xml:space="preserve"> </w:t>
      </w:r>
      <w:r w:rsidRPr="00603A50">
        <w:t>в</w:t>
      </w:r>
      <w:r w:rsidR="00833672" w:rsidRPr="00603A50">
        <w:t xml:space="preserve"> </w:t>
      </w:r>
      <w:r w:rsidRPr="00603A50">
        <w:t>НПФ.</w:t>
      </w:r>
    </w:p>
    <w:p w14:paraId="5B25E322" w14:textId="77777777" w:rsidR="008D6271" w:rsidRPr="00603A50" w:rsidRDefault="008D6271" w:rsidP="008D6271">
      <w:r w:rsidRPr="00603A50">
        <w:t>Если</w:t>
      </w:r>
      <w:r w:rsidR="00833672" w:rsidRPr="00603A50">
        <w:t xml:space="preserve"> </w:t>
      </w:r>
      <w:r w:rsidRPr="00603A50">
        <w:t>вы</w:t>
      </w:r>
      <w:r w:rsidR="00833672" w:rsidRPr="00603A50">
        <w:t xml:space="preserve"> </w:t>
      </w:r>
      <w:r w:rsidRPr="00603A50">
        <w:t>решили</w:t>
      </w:r>
      <w:r w:rsidR="00833672" w:rsidRPr="00603A50">
        <w:t xml:space="preserve"> </w:t>
      </w:r>
      <w:r w:rsidRPr="00603A50">
        <w:t>откладывать</w:t>
      </w:r>
      <w:r w:rsidR="00833672" w:rsidRPr="00603A50">
        <w:t xml:space="preserve"> </w:t>
      </w:r>
      <w:r w:rsidRPr="00603A50">
        <w:t>деньги</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ПДС,</w:t>
      </w:r>
      <w:r w:rsidR="00833672" w:rsidRPr="00603A50">
        <w:t xml:space="preserve"> </w:t>
      </w:r>
      <w:r w:rsidRPr="00603A50">
        <w:t>то</w:t>
      </w:r>
      <w:r w:rsidR="00833672" w:rsidRPr="00603A50">
        <w:t xml:space="preserve"> </w:t>
      </w:r>
      <w:r w:rsidRPr="00603A50">
        <w:t>лучше</w:t>
      </w:r>
      <w:r w:rsidR="00833672" w:rsidRPr="00603A50">
        <w:t xml:space="preserve"> </w:t>
      </w:r>
      <w:r w:rsidRPr="00603A50">
        <w:t>всего</w:t>
      </w:r>
      <w:r w:rsidR="00833672" w:rsidRPr="00603A50">
        <w:t xml:space="preserve"> </w:t>
      </w:r>
      <w:r w:rsidRPr="00603A50">
        <w:t>создавать</w:t>
      </w:r>
      <w:r w:rsidR="00833672" w:rsidRPr="00603A50">
        <w:t xml:space="preserve"> </w:t>
      </w:r>
      <w:r w:rsidRPr="00603A50">
        <w:t>пенсионный</w:t>
      </w:r>
      <w:r w:rsidR="00833672" w:rsidRPr="00603A50">
        <w:t xml:space="preserve"> </w:t>
      </w:r>
      <w:r w:rsidRPr="00603A50">
        <w:t>счет</w:t>
      </w:r>
      <w:r w:rsidR="00833672" w:rsidRPr="00603A50">
        <w:t xml:space="preserve"> </w:t>
      </w:r>
      <w:r w:rsidRPr="00603A50">
        <w:t>в</w:t>
      </w:r>
      <w:r w:rsidR="00833672" w:rsidRPr="00603A50">
        <w:t xml:space="preserve"> </w:t>
      </w:r>
      <w:r w:rsidRPr="00603A50">
        <w:t>ПДС</w:t>
      </w:r>
      <w:r w:rsidR="00833672" w:rsidRPr="00603A50">
        <w:t xml:space="preserve"> </w:t>
      </w:r>
      <w:r w:rsidRPr="00603A50">
        <w:t>с</w:t>
      </w:r>
      <w:r w:rsidR="00833672" w:rsidRPr="00603A50">
        <w:t xml:space="preserve"> </w:t>
      </w:r>
      <w:r w:rsidRPr="00603A50">
        <w:t>нуля,</w:t>
      </w:r>
      <w:r w:rsidR="00833672" w:rsidRPr="00603A50">
        <w:t xml:space="preserve"> </w:t>
      </w:r>
      <w:r w:rsidRPr="00603A50">
        <w:t>постепенно</w:t>
      </w:r>
      <w:r w:rsidR="00833672" w:rsidRPr="00603A50">
        <w:t xml:space="preserve"> </w:t>
      </w:r>
      <w:r w:rsidRPr="00603A50">
        <w:t>его</w:t>
      </w:r>
      <w:r w:rsidR="00833672" w:rsidRPr="00603A50">
        <w:t xml:space="preserve"> </w:t>
      </w:r>
      <w:r w:rsidRPr="00603A50">
        <w:t>пополняя.</w:t>
      </w:r>
      <w:r w:rsidR="00833672" w:rsidRPr="00603A50">
        <w:t xml:space="preserve"> </w:t>
      </w:r>
      <w:r w:rsidRPr="00603A50">
        <w:t>В</w:t>
      </w:r>
      <w:r w:rsidR="00833672" w:rsidRPr="00603A50">
        <w:t xml:space="preserve"> </w:t>
      </w:r>
      <w:r w:rsidRPr="00603A50">
        <w:t>таком</w:t>
      </w:r>
      <w:r w:rsidR="00833672" w:rsidRPr="00603A50">
        <w:t xml:space="preserve"> </w:t>
      </w:r>
      <w:r w:rsidRPr="00603A50">
        <w:t>случае</w:t>
      </w:r>
      <w:r w:rsidR="00833672" w:rsidRPr="00603A50">
        <w:t xml:space="preserve"> </w:t>
      </w:r>
      <w:r w:rsidRPr="00603A50">
        <w:t>польза</w:t>
      </w:r>
      <w:r w:rsidR="00833672" w:rsidRPr="00603A50">
        <w:t xml:space="preserve"> </w:t>
      </w:r>
      <w:r w:rsidRPr="00603A50">
        <w:t>от</w:t>
      </w:r>
      <w:r w:rsidR="00833672" w:rsidRPr="00603A50">
        <w:t xml:space="preserve"> </w:t>
      </w:r>
      <w:r w:rsidRPr="00603A50">
        <w:t>льгот</w:t>
      </w:r>
      <w:r w:rsidR="00833672" w:rsidRPr="00603A50">
        <w:t xml:space="preserve"> </w:t>
      </w:r>
      <w:r w:rsidRPr="00603A50">
        <w:t>будет</w:t>
      </w:r>
      <w:r w:rsidR="00833672" w:rsidRPr="00603A50">
        <w:t xml:space="preserve"> </w:t>
      </w:r>
      <w:r w:rsidRPr="00603A50">
        <w:t>максимальной</w:t>
      </w:r>
      <w:r w:rsidR="00833672" w:rsidRPr="00603A50">
        <w:t xml:space="preserve"> </w:t>
      </w:r>
      <w:r w:rsidRPr="00603A50">
        <w:t>в</w:t>
      </w:r>
      <w:r w:rsidR="00833672" w:rsidRPr="00603A50">
        <w:t xml:space="preserve"> </w:t>
      </w:r>
      <w:r w:rsidRPr="00603A50">
        <w:t>любом</w:t>
      </w:r>
      <w:r w:rsidR="00833672" w:rsidRPr="00603A50">
        <w:t xml:space="preserve"> </w:t>
      </w:r>
      <w:r w:rsidRPr="00603A50">
        <w:t>сценарии,</w:t>
      </w:r>
      <w:r w:rsidR="00833672" w:rsidRPr="00603A50">
        <w:t xml:space="preserve"> </w:t>
      </w:r>
      <w:r w:rsidRPr="00603A50">
        <w:t>а</w:t>
      </w:r>
      <w:r w:rsidR="00833672" w:rsidRPr="00603A50">
        <w:t xml:space="preserve"> </w:t>
      </w:r>
      <w:r w:rsidRPr="00603A50">
        <w:t>ущерб</w:t>
      </w:r>
      <w:r w:rsidR="00833672" w:rsidRPr="00603A50">
        <w:t xml:space="preserve"> </w:t>
      </w:r>
      <w:r w:rsidRPr="00603A50">
        <w:t>от</w:t>
      </w:r>
      <w:r w:rsidR="00833672" w:rsidRPr="00603A50">
        <w:t xml:space="preserve"> </w:t>
      </w:r>
      <w:r w:rsidRPr="00603A50">
        <w:t>возможного</w:t>
      </w:r>
      <w:r w:rsidR="00833672" w:rsidRPr="00603A50">
        <w:t xml:space="preserve"> </w:t>
      </w:r>
      <w:r w:rsidRPr="00603A50">
        <w:t>некачественного</w:t>
      </w:r>
      <w:r w:rsidR="00833672" w:rsidRPr="00603A50">
        <w:t xml:space="preserve"> </w:t>
      </w:r>
      <w:r w:rsidRPr="00603A50">
        <w:t>управления</w:t>
      </w:r>
      <w:r w:rsidR="00833672" w:rsidRPr="00603A50">
        <w:t xml:space="preserve"> </w:t>
      </w:r>
      <w:r w:rsidRPr="00603A50">
        <w:t>НПФ</w:t>
      </w:r>
      <w:r w:rsidR="00833672" w:rsidRPr="00603A50">
        <w:t xml:space="preserve"> - </w:t>
      </w:r>
      <w:r w:rsidRPr="00603A50">
        <w:t>минимальным.</w:t>
      </w:r>
    </w:p>
    <w:p w14:paraId="578781D7" w14:textId="77777777" w:rsidR="008D6271" w:rsidRPr="00603A50" w:rsidRDefault="008D6271" w:rsidP="008D6271">
      <w:r w:rsidRPr="00603A50">
        <w:t>После</w:t>
      </w:r>
      <w:r w:rsidR="00833672" w:rsidRPr="00603A50">
        <w:t xml:space="preserve"> </w:t>
      </w:r>
      <w:r w:rsidRPr="00603A50">
        <w:t>рассмотрения</w:t>
      </w:r>
      <w:r w:rsidR="00833672" w:rsidRPr="00603A50">
        <w:t xml:space="preserve"> </w:t>
      </w:r>
      <w:r w:rsidRPr="00603A50">
        <w:t>сценариев</w:t>
      </w:r>
      <w:r w:rsidR="00833672" w:rsidRPr="00603A50">
        <w:t xml:space="preserve"> </w:t>
      </w:r>
      <w:r w:rsidRPr="00603A50">
        <w:t>общая</w:t>
      </w:r>
      <w:r w:rsidR="00833672" w:rsidRPr="00603A50">
        <w:t xml:space="preserve"> </w:t>
      </w:r>
      <w:r w:rsidRPr="00603A50">
        <w:t>картина</w:t>
      </w:r>
      <w:r w:rsidR="00833672" w:rsidRPr="00603A50">
        <w:t xml:space="preserve"> </w:t>
      </w:r>
      <w:r w:rsidRPr="00603A50">
        <w:t>становится</w:t>
      </w:r>
      <w:r w:rsidR="00833672" w:rsidRPr="00603A50">
        <w:t xml:space="preserve"> </w:t>
      </w:r>
      <w:r w:rsidRPr="00603A50">
        <w:t>довольно</w:t>
      </w:r>
      <w:r w:rsidR="00833672" w:rsidRPr="00603A50">
        <w:t xml:space="preserve"> </w:t>
      </w:r>
      <w:r w:rsidRPr="00603A50">
        <w:t>понятной.</w:t>
      </w:r>
      <w:r w:rsidR="00833672" w:rsidRPr="00603A50">
        <w:t xml:space="preserve"> </w:t>
      </w:r>
      <w:r w:rsidRPr="00603A50">
        <w:t>ПДС</w:t>
      </w:r>
      <w:r w:rsidR="00833672" w:rsidRPr="00603A50">
        <w:t xml:space="preserve"> </w:t>
      </w:r>
      <w:r w:rsidRPr="00603A50">
        <w:t>наиболее</w:t>
      </w:r>
      <w:r w:rsidR="00833672" w:rsidRPr="00603A50">
        <w:t xml:space="preserve"> </w:t>
      </w:r>
      <w:r w:rsidRPr="00603A50">
        <w:t>выгодна</w:t>
      </w:r>
      <w:r w:rsidR="00833672" w:rsidRPr="00603A50">
        <w:t xml:space="preserve"> </w:t>
      </w:r>
      <w:r w:rsidRPr="00603A50">
        <w:t>для</w:t>
      </w:r>
      <w:r w:rsidR="00833672" w:rsidRPr="00603A50">
        <w:t xml:space="preserve"> </w:t>
      </w:r>
      <w:r w:rsidRPr="00603A50">
        <w:t>россиян</w:t>
      </w:r>
      <w:r w:rsidR="00833672" w:rsidRPr="00603A50">
        <w:t xml:space="preserve"> </w:t>
      </w:r>
      <w:r w:rsidRPr="00603A50">
        <w:t>с</w:t>
      </w:r>
      <w:r w:rsidR="00833672" w:rsidRPr="00603A50">
        <w:t xml:space="preserve"> </w:t>
      </w:r>
      <w:r w:rsidRPr="00603A50">
        <w:t>небольшим</w:t>
      </w:r>
      <w:r w:rsidR="00833672" w:rsidRPr="00603A50">
        <w:t xml:space="preserve"> </w:t>
      </w:r>
      <w:r w:rsidRPr="00603A50">
        <w:t>доходом.</w:t>
      </w:r>
      <w:r w:rsidR="00833672" w:rsidRPr="00603A50">
        <w:t xml:space="preserve"> </w:t>
      </w:r>
      <w:r w:rsidRPr="00603A50">
        <w:t>Получается</w:t>
      </w:r>
      <w:r w:rsidR="00833672" w:rsidRPr="00603A50">
        <w:t xml:space="preserve"> </w:t>
      </w:r>
      <w:r w:rsidRPr="00603A50">
        <w:t>ожидаемая</w:t>
      </w:r>
      <w:r w:rsidR="00833672" w:rsidRPr="00603A50">
        <w:t xml:space="preserve"> </w:t>
      </w:r>
      <w:r w:rsidRPr="00603A50">
        <w:t>доходность</w:t>
      </w:r>
      <w:r w:rsidR="00833672" w:rsidRPr="00603A50">
        <w:t xml:space="preserve"> </w:t>
      </w:r>
      <w:r w:rsidRPr="00603A50">
        <w:t>на</w:t>
      </w:r>
      <w:r w:rsidR="00833672" w:rsidRPr="00603A50">
        <w:t xml:space="preserve"> </w:t>
      </w:r>
      <w:r w:rsidRPr="00603A50">
        <w:t>уровне</w:t>
      </w:r>
      <w:r w:rsidR="00833672" w:rsidRPr="00603A50">
        <w:t xml:space="preserve"> </w:t>
      </w:r>
      <w:r w:rsidRPr="00603A50">
        <w:t>рынка</w:t>
      </w:r>
      <w:r w:rsidR="00833672" w:rsidRPr="00603A50">
        <w:t xml:space="preserve"> </w:t>
      </w:r>
      <w:r w:rsidRPr="00603A50">
        <w:t>акций</w:t>
      </w:r>
      <w:r w:rsidR="00833672" w:rsidRPr="00603A50">
        <w:t xml:space="preserve"> </w:t>
      </w:r>
      <w:r w:rsidRPr="00603A50">
        <w:t>при</w:t>
      </w:r>
      <w:r w:rsidR="00833672" w:rsidRPr="00603A50">
        <w:t xml:space="preserve"> </w:t>
      </w:r>
      <w:r w:rsidRPr="00603A50">
        <w:t>низких</w:t>
      </w:r>
      <w:r w:rsidR="00833672" w:rsidRPr="00603A50">
        <w:t xml:space="preserve"> </w:t>
      </w:r>
      <w:r w:rsidRPr="00603A50">
        <w:t>рисках.</w:t>
      </w:r>
      <w:r w:rsidR="00833672" w:rsidRPr="00603A50">
        <w:t xml:space="preserve"> </w:t>
      </w:r>
      <w:r w:rsidRPr="00603A50">
        <w:t>Доходность</w:t>
      </w:r>
      <w:r w:rsidR="00833672" w:rsidRPr="00603A50">
        <w:t xml:space="preserve"> </w:t>
      </w:r>
      <w:r w:rsidRPr="00603A50">
        <w:t>останется</w:t>
      </w:r>
      <w:r w:rsidR="00833672" w:rsidRPr="00603A50">
        <w:t xml:space="preserve"> </w:t>
      </w:r>
      <w:r w:rsidRPr="00603A50">
        <w:t>приемлемой,</w:t>
      </w:r>
      <w:r w:rsidR="00833672" w:rsidRPr="00603A50">
        <w:t xml:space="preserve"> </w:t>
      </w:r>
      <w:r w:rsidRPr="00603A50">
        <w:t>даже</w:t>
      </w:r>
      <w:r w:rsidR="00833672" w:rsidRPr="00603A50">
        <w:t xml:space="preserve"> </w:t>
      </w:r>
      <w:r w:rsidRPr="00603A50">
        <w:t>если</w:t>
      </w:r>
      <w:r w:rsidR="00833672" w:rsidRPr="00603A50">
        <w:t xml:space="preserve"> </w:t>
      </w:r>
      <w:r w:rsidRPr="00603A50">
        <w:t>НПФ</w:t>
      </w:r>
      <w:r w:rsidR="00833672" w:rsidRPr="00603A50">
        <w:t xml:space="preserve"> </w:t>
      </w:r>
      <w:r w:rsidRPr="00603A50">
        <w:t>покажет</w:t>
      </w:r>
      <w:r w:rsidR="00833672" w:rsidRPr="00603A50">
        <w:t xml:space="preserve"> </w:t>
      </w:r>
      <w:r w:rsidRPr="00603A50">
        <w:t>нулевую</w:t>
      </w:r>
      <w:r w:rsidR="00833672" w:rsidRPr="00603A50">
        <w:t xml:space="preserve"> </w:t>
      </w:r>
      <w:r w:rsidRPr="00603A50">
        <w:t>доходность.</w:t>
      </w:r>
      <w:r w:rsidR="00833672" w:rsidRPr="00603A50">
        <w:t xml:space="preserve"> </w:t>
      </w:r>
      <w:r w:rsidRPr="00603A50">
        <w:t>О</w:t>
      </w:r>
      <w:r w:rsidR="00833672" w:rsidRPr="00603A50">
        <w:t xml:space="preserve"> </w:t>
      </w:r>
      <w:r w:rsidRPr="00603A50">
        <w:t>том,</w:t>
      </w:r>
      <w:r w:rsidR="00833672" w:rsidRPr="00603A50">
        <w:t xml:space="preserve"> </w:t>
      </w:r>
      <w:r w:rsidRPr="00603A50">
        <w:t>как</w:t>
      </w:r>
      <w:r w:rsidR="00833672" w:rsidRPr="00603A50">
        <w:t xml:space="preserve"> </w:t>
      </w:r>
      <w:r w:rsidRPr="00603A50">
        <w:t>много</w:t>
      </w:r>
      <w:r w:rsidR="00833672" w:rsidRPr="00603A50">
        <w:t xml:space="preserve"> </w:t>
      </w:r>
      <w:r w:rsidRPr="00603A50">
        <w:t>готово</w:t>
      </w:r>
      <w:r w:rsidR="00833672" w:rsidRPr="00603A50">
        <w:t xml:space="preserve"> </w:t>
      </w:r>
      <w:r w:rsidRPr="00603A50">
        <w:t>делать</w:t>
      </w:r>
      <w:r w:rsidR="00833672" w:rsidRPr="00603A50">
        <w:t xml:space="preserve"> </w:t>
      </w:r>
      <w:r w:rsidRPr="00603A50">
        <w:t>государство</w:t>
      </w:r>
      <w:r w:rsidR="00833672" w:rsidRPr="00603A50">
        <w:t xml:space="preserve"> </w:t>
      </w:r>
      <w:r w:rsidRPr="00603A50">
        <w:t>для</w:t>
      </w:r>
      <w:r w:rsidR="00833672" w:rsidRPr="00603A50">
        <w:t xml:space="preserve"> </w:t>
      </w:r>
      <w:r w:rsidRPr="00603A50">
        <w:t>малообеспеченных</w:t>
      </w:r>
      <w:r w:rsidR="00833672" w:rsidRPr="00603A50">
        <w:t xml:space="preserve"> </w:t>
      </w:r>
      <w:r w:rsidRPr="00603A50">
        <w:t>граждан</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ПДС,</w:t>
      </w:r>
      <w:r w:rsidR="00833672" w:rsidRPr="00603A50">
        <w:t xml:space="preserve"> </w:t>
      </w:r>
      <w:r w:rsidRPr="00603A50">
        <w:t>можно</w:t>
      </w:r>
      <w:r w:rsidR="00833672" w:rsidRPr="00603A50">
        <w:t xml:space="preserve"> </w:t>
      </w:r>
      <w:r w:rsidRPr="00603A50">
        <w:t>судить</w:t>
      </w:r>
      <w:r w:rsidR="00833672" w:rsidRPr="00603A50">
        <w:t xml:space="preserve"> </w:t>
      </w:r>
      <w:r w:rsidRPr="00603A50">
        <w:t>по</w:t>
      </w:r>
      <w:r w:rsidR="00833672" w:rsidRPr="00603A50">
        <w:t xml:space="preserve"> </w:t>
      </w:r>
      <w:r w:rsidRPr="00603A50">
        <w:t>соотношению</w:t>
      </w:r>
      <w:r w:rsidR="00833672" w:rsidRPr="00603A50">
        <w:t xml:space="preserve"> </w:t>
      </w:r>
      <w:r w:rsidRPr="00603A50">
        <w:t>ожидаемой</w:t>
      </w:r>
      <w:r w:rsidR="00833672" w:rsidRPr="00603A50">
        <w:t xml:space="preserve"> </w:t>
      </w:r>
      <w:r w:rsidRPr="00603A50">
        <w:t>доходности</w:t>
      </w:r>
      <w:r w:rsidR="00833672" w:rsidRPr="00603A50">
        <w:t xml:space="preserve"> </w:t>
      </w:r>
      <w:r w:rsidRPr="00603A50">
        <w:t>(15,6%)</w:t>
      </w:r>
      <w:r w:rsidR="00833672" w:rsidRPr="00603A50">
        <w:t xml:space="preserve"> </w:t>
      </w:r>
      <w:r w:rsidRPr="00603A50">
        <w:t>и</w:t>
      </w:r>
      <w:r w:rsidR="00833672" w:rsidRPr="00603A50">
        <w:t xml:space="preserve"> </w:t>
      </w:r>
      <w:r w:rsidRPr="00603A50">
        <w:t>гарантированной</w:t>
      </w:r>
      <w:r w:rsidR="00833672" w:rsidRPr="00603A50">
        <w:t xml:space="preserve"> </w:t>
      </w:r>
      <w:r w:rsidRPr="00603A50">
        <w:t>доходности</w:t>
      </w:r>
      <w:r w:rsidR="00833672" w:rsidRPr="00603A50">
        <w:t xml:space="preserve"> </w:t>
      </w:r>
      <w:r w:rsidRPr="00603A50">
        <w:t>(8,7%).</w:t>
      </w:r>
      <w:r w:rsidR="00833672" w:rsidRPr="00603A50">
        <w:t xml:space="preserve"> </w:t>
      </w:r>
      <w:r w:rsidRPr="00603A50">
        <w:t>Получается,</w:t>
      </w:r>
      <w:r w:rsidR="00833672" w:rsidRPr="00603A50">
        <w:t xml:space="preserve"> </w:t>
      </w:r>
      <w:r w:rsidRPr="00603A50">
        <w:t>что</w:t>
      </w:r>
      <w:r w:rsidR="00833672" w:rsidRPr="00603A50">
        <w:t xml:space="preserve"> </w:t>
      </w:r>
      <w:r w:rsidRPr="00603A50">
        <w:t>более</w:t>
      </w:r>
      <w:r w:rsidR="00833672" w:rsidRPr="00603A50">
        <w:t xml:space="preserve"> </w:t>
      </w:r>
      <w:r w:rsidRPr="00603A50">
        <w:t>половины</w:t>
      </w:r>
      <w:r w:rsidR="00833672" w:rsidRPr="00603A50">
        <w:t xml:space="preserve"> </w:t>
      </w:r>
      <w:r w:rsidRPr="00603A50">
        <w:t>доходности</w:t>
      </w:r>
      <w:r w:rsidR="00833672" w:rsidRPr="00603A50">
        <w:t xml:space="preserve"> </w:t>
      </w:r>
      <w:r w:rsidRPr="00603A50">
        <w:t>будет</w:t>
      </w:r>
      <w:r w:rsidR="00833672" w:rsidRPr="00603A50">
        <w:t xml:space="preserve"> </w:t>
      </w:r>
      <w:r w:rsidRPr="00603A50">
        <w:t>достигнуто</w:t>
      </w:r>
      <w:r w:rsidR="00833672" w:rsidRPr="00603A50">
        <w:t xml:space="preserve"> </w:t>
      </w:r>
      <w:r w:rsidRPr="00603A50">
        <w:t>за</w:t>
      </w:r>
      <w:r w:rsidR="00833672" w:rsidRPr="00603A50">
        <w:t xml:space="preserve"> </w:t>
      </w:r>
      <w:r w:rsidRPr="00603A50">
        <w:t>счет</w:t>
      </w:r>
      <w:r w:rsidR="00833672" w:rsidRPr="00603A50">
        <w:t xml:space="preserve"> </w:t>
      </w:r>
      <w:r w:rsidRPr="00603A50">
        <w:t>государственных</w:t>
      </w:r>
      <w:r w:rsidR="00833672" w:rsidRPr="00603A50">
        <w:t xml:space="preserve"> </w:t>
      </w:r>
      <w:r w:rsidRPr="00603A50">
        <w:t>льгот:</w:t>
      </w:r>
      <w:r w:rsidR="00833672" w:rsidRPr="00603A50">
        <w:t xml:space="preserve"> </w:t>
      </w:r>
      <w:r w:rsidRPr="00603A50">
        <w:t>софинансирования</w:t>
      </w:r>
      <w:r w:rsidR="00833672" w:rsidRPr="00603A50">
        <w:t xml:space="preserve"> </w:t>
      </w:r>
      <w:r w:rsidRPr="00603A50">
        <w:t>и</w:t>
      </w:r>
      <w:r w:rsidR="00833672" w:rsidRPr="00603A50">
        <w:t xml:space="preserve"> </w:t>
      </w:r>
      <w:r w:rsidRPr="00603A50">
        <w:t>налоговых</w:t>
      </w:r>
      <w:r w:rsidR="00833672" w:rsidRPr="00603A50">
        <w:t xml:space="preserve"> </w:t>
      </w:r>
      <w:r w:rsidRPr="00603A50">
        <w:t>вычетов.</w:t>
      </w:r>
      <w:r w:rsidR="00833672" w:rsidRPr="00603A50">
        <w:t xml:space="preserve"> </w:t>
      </w:r>
      <w:r w:rsidRPr="00603A50">
        <w:t>Без</w:t>
      </w:r>
      <w:r w:rsidR="00833672" w:rsidRPr="00603A50">
        <w:t xml:space="preserve"> </w:t>
      </w:r>
      <w:r w:rsidRPr="00603A50">
        <w:t>привлекательности</w:t>
      </w:r>
      <w:r w:rsidR="00833672" w:rsidRPr="00603A50">
        <w:t xml:space="preserve"> </w:t>
      </w:r>
      <w:r w:rsidRPr="00603A50">
        <w:t>льгот</w:t>
      </w:r>
      <w:r w:rsidR="00833672" w:rsidRPr="00603A50">
        <w:t xml:space="preserve"> </w:t>
      </w:r>
      <w:r w:rsidRPr="00603A50">
        <w:t>вся</w:t>
      </w:r>
      <w:r w:rsidR="00833672" w:rsidRPr="00603A50">
        <w:t xml:space="preserve"> </w:t>
      </w:r>
      <w:r w:rsidRPr="00603A50">
        <w:t>эта</w:t>
      </w:r>
      <w:r w:rsidR="00833672" w:rsidRPr="00603A50">
        <w:t xml:space="preserve"> </w:t>
      </w:r>
      <w:r w:rsidRPr="00603A50">
        <w:t>система</w:t>
      </w:r>
      <w:r w:rsidR="00833672" w:rsidRPr="00603A50">
        <w:t xml:space="preserve"> «</w:t>
      </w:r>
      <w:r w:rsidRPr="00603A50">
        <w:t>не</w:t>
      </w:r>
      <w:r w:rsidR="00833672" w:rsidRPr="00603A50">
        <w:t xml:space="preserve"> </w:t>
      </w:r>
      <w:r w:rsidRPr="00603A50">
        <w:t>взлетела</w:t>
      </w:r>
      <w:r w:rsidR="00833672" w:rsidRPr="00603A50">
        <w:t xml:space="preserve">» </w:t>
      </w:r>
      <w:r w:rsidRPr="00603A50">
        <w:t>бы.</w:t>
      </w:r>
      <w:r w:rsidR="00833672" w:rsidRPr="00603A50">
        <w:t xml:space="preserve"> </w:t>
      </w:r>
      <w:r w:rsidRPr="00603A50">
        <w:t>Сами</w:t>
      </w:r>
      <w:r w:rsidR="00833672" w:rsidRPr="00603A50">
        <w:t xml:space="preserve"> </w:t>
      </w:r>
      <w:r w:rsidRPr="00603A50">
        <w:t>НПФ</w:t>
      </w:r>
      <w:r w:rsidR="00833672" w:rsidRPr="00603A50">
        <w:t xml:space="preserve"> </w:t>
      </w:r>
      <w:r w:rsidRPr="00603A50">
        <w:t>ее</w:t>
      </w:r>
      <w:r w:rsidR="00833672" w:rsidRPr="00603A50">
        <w:t xml:space="preserve"> </w:t>
      </w:r>
      <w:r w:rsidRPr="00603A50">
        <w:t>не</w:t>
      </w:r>
      <w:r w:rsidR="00833672" w:rsidRPr="00603A50">
        <w:t xml:space="preserve"> </w:t>
      </w:r>
      <w:r w:rsidRPr="00603A50">
        <w:t>способны</w:t>
      </w:r>
      <w:r w:rsidR="00833672" w:rsidRPr="00603A50">
        <w:t xml:space="preserve"> </w:t>
      </w:r>
      <w:r w:rsidRPr="00603A50">
        <w:t>сделать</w:t>
      </w:r>
      <w:r w:rsidR="00833672" w:rsidRPr="00603A50">
        <w:t xml:space="preserve"> </w:t>
      </w:r>
      <w:r w:rsidRPr="00603A50">
        <w:t>привлекательной.</w:t>
      </w:r>
      <w:r w:rsidR="00833672" w:rsidRPr="00603A50">
        <w:t xml:space="preserve"> </w:t>
      </w:r>
      <w:r w:rsidRPr="00603A50">
        <w:t>Впору</w:t>
      </w:r>
      <w:r w:rsidR="00833672" w:rsidRPr="00603A50">
        <w:t xml:space="preserve"> </w:t>
      </w:r>
      <w:r w:rsidRPr="00603A50">
        <w:t>подумать</w:t>
      </w:r>
      <w:r w:rsidR="00833672" w:rsidRPr="00603A50">
        <w:t xml:space="preserve"> </w:t>
      </w:r>
      <w:r w:rsidRPr="00603A50">
        <w:t>о</w:t>
      </w:r>
      <w:r w:rsidR="00833672" w:rsidRPr="00603A50">
        <w:t xml:space="preserve"> </w:t>
      </w:r>
      <w:r w:rsidRPr="00603A50">
        <w:t>том,</w:t>
      </w:r>
      <w:r w:rsidR="00833672" w:rsidRPr="00603A50">
        <w:t xml:space="preserve"> </w:t>
      </w:r>
      <w:r w:rsidRPr="00603A50">
        <w:t>за</w:t>
      </w:r>
      <w:r w:rsidR="00833672" w:rsidRPr="00603A50">
        <w:t xml:space="preserve"> </w:t>
      </w:r>
      <w:r w:rsidRPr="00603A50">
        <w:t>чей</w:t>
      </w:r>
      <w:r w:rsidR="00833672" w:rsidRPr="00603A50">
        <w:t xml:space="preserve"> </w:t>
      </w:r>
      <w:r w:rsidRPr="00603A50">
        <w:t>счет</w:t>
      </w:r>
      <w:r w:rsidR="00833672" w:rsidRPr="00603A50">
        <w:t xml:space="preserve"> </w:t>
      </w:r>
      <w:r w:rsidRPr="00603A50">
        <w:t>этот</w:t>
      </w:r>
      <w:r w:rsidR="00833672" w:rsidRPr="00603A50">
        <w:t xml:space="preserve"> </w:t>
      </w:r>
      <w:r w:rsidRPr="00603A50">
        <w:t>бал?</w:t>
      </w:r>
    </w:p>
    <w:p w14:paraId="048D03EE" w14:textId="77777777" w:rsidR="008D6271" w:rsidRPr="00603A50" w:rsidRDefault="008D6271" w:rsidP="008D6271">
      <w:r w:rsidRPr="00603A50">
        <w:t>Основная</w:t>
      </w:r>
      <w:r w:rsidR="00833672" w:rsidRPr="00603A50">
        <w:t xml:space="preserve"> </w:t>
      </w:r>
      <w:r w:rsidRPr="00603A50">
        <w:t>часть</w:t>
      </w:r>
      <w:r w:rsidR="00833672" w:rsidRPr="00603A50">
        <w:t xml:space="preserve"> </w:t>
      </w:r>
      <w:r w:rsidRPr="00603A50">
        <w:t>льгот</w:t>
      </w:r>
      <w:r w:rsidR="00833672" w:rsidRPr="00603A50">
        <w:t xml:space="preserve"> </w:t>
      </w:r>
      <w:r w:rsidRPr="00603A50">
        <w:t>идет</w:t>
      </w:r>
      <w:r w:rsidR="00833672" w:rsidRPr="00603A50">
        <w:t xml:space="preserve"> </w:t>
      </w:r>
      <w:r w:rsidRPr="00603A50">
        <w:t>за</w:t>
      </w:r>
      <w:r w:rsidR="00833672" w:rsidRPr="00603A50">
        <w:t xml:space="preserve"> </w:t>
      </w:r>
      <w:r w:rsidRPr="00603A50">
        <w:t>счет</w:t>
      </w:r>
      <w:r w:rsidR="00833672" w:rsidRPr="00603A50">
        <w:t xml:space="preserve"> </w:t>
      </w:r>
      <w:r w:rsidRPr="00603A50">
        <w:t>софинансирования.</w:t>
      </w:r>
      <w:r w:rsidR="00833672" w:rsidRPr="00603A50">
        <w:t xml:space="preserve"> </w:t>
      </w:r>
      <w:r w:rsidRPr="00603A50">
        <w:t>Деньги</w:t>
      </w:r>
      <w:r w:rsidR="00833672" w:rsidRPr="00603A50">
        <w:t xml:space="preserve"> </w:t>
      </w:r>
      <w:r w:rsidRPr="00603A50">
        <w:t>на</w:t>
      </w:r>
      <w:r w:rsidR="00833672" w:rsidRPr="00603A50">
        <w:t xml:space="preserve"> </w:t>
      </w:r>
      <w:r w:rsidRPr="00603A50">
        <w:t>софинансирование</w:t>
      </w:r>
      <w:r w:rsidR="00833672" w:rsidRPr="00603A50">
        <w:t xml:space="preserve"> </w:t>
      </w:r>
      <w:r w:rsidRPr="00603A50">
        <w:t>будут</w:t>
      </w:r>
      <w:r w:rsidR="00833672" w:rsidRPr="00603A50">
        <w:t xml:space="preserve"> </w:t>
      </w:r>
      <w:r w:rsidRPr="00603A50">
        <w:t>браться</w:t>
      </w:r>
      <w:r w:rsidR="00833672" w:rsidRPr="00603A50">
        <w:t xml:space="preserve"> </w:t>
      </w:r>
      <w:r w:rsidRPr="00603A50">
        <w:t>из</w:t>
      </w:r>
      <w:r w:rsidR="00833672" w:rsidRPr="00603A50">
        <w:t xml:space="preserve"> </w:t>
      </w:r>
      <w:r w:rsidRPr="00603A50">
        <w:t>федерального</w:t>
      </w:r>
      <w:r w:rsidR="00833672" w:rsidRPr="00603A50">
        <w:t xml:space="preserve"> </w:t>
      </w:r>
      <w:r w:rsidRPr="00603A50">
        <w:t>бюджета</w:t>
      </w:r>
      <w:r w:rsidR="00833672" w:rsidRPr="00603A50">
        <w:t xml:space="preserve"> </w:t>
      </w:r>
      <w:r w:rsidRPr="00603A50">
        <w:t>и</w:t>
      </w:r>
      <w:r w:rsidR="00833672" w:rsidRPr="00603A50">
        <w:t xml:space="preserve"> </w:t>
      </w:r>
      <w:r w:rsidRPr="00603A50">
        <w:t>Социального</w:t>
      </w:r>
      <w:r w:rsidR="00833672" w:rsidRPr="00603A50">
        <w:t xml:space="preserve"> </w:t>
      </w:r>
      <w:r w:rsidRPr="00603A50">
        <w:t>фонда</w:t>
      </w:r>
      <w:r w:rsidR="00833672" w:rsidRPr="00603A50">
        <w:t xml:space="preserve"> </w:t>
      </w:r>
      <w:r w:rsidRPr="00603A50">
        <w:t>России,</w:t>
      </w:r>
      <w:r w:rsidR="00833672" w:rsidRPr="00603A50">
        <w:t xml:space="preserve"> </w:t>
      </w:r>
      <w:r w:rsidRPr="00603A50">
        <w:t>а</w:t>
      </w:r>
      <w:r w:rsidR="00833672" w:rsidRPr="00603A50">
        <w:t xml:space="preserve"> </w:t>
      </w:r>
      <w:r w:rsidRPr="00603A50">
        <w:t>при</w:t>
      </w:r>
      <w:r w:rsidR="00833672" w:rsidRPr="00603A50">
        <w:t xml:space="preserve"> </w:t>
      </w:r>
      <w:r w:rsidRPr="00603A50">
        <w:t>недостаточности</w:t>
      </w:r>
      <w:r w:rsidR="00833672" w:rsidRPr="00603A50">
        <w:t xml:space="preserve"> </w:t>
      </w:r>
      <w:r w:rsidRPr="00603A50">
        <w:t>в</w:t>
      </w:r>
      <w:r w:rsidR="00833672" w:rsidRPr="00603A50">
        <w:t xml:space="preserve"> </w:t>
      </w:r>
      <w:r w:rsidRPr="00603A50">
        <w:t>них</w:t>
      </w:r>
      <w:r w:rsidR="00833672" w:rsidRPr="00603A50">
        <w:t xml:space="preserve"> </w:t>
      </w:r>
      <w:r w:rsidRPr="00603A50">
        <w:t>средств</w:t>
      </w:r>
      <w:r w:rsidR="00833672" w:rsidRPr="00603A50">
        <w:t xml:space="preserve"> - </w:t>
      </w:r>
      <w:r w:rsidRPr="00603A50">
        <w:t>из</w:t>
      </w:r>
      <w:r w:rsidR="00833672" w:rsidRPr="00603A50">
        <w:t xml:space="preserve"> </w:t>
      </w:r>
      <w:r w:rsidRPr="00603A50">
        <w:t>Фонда</w:t>
      </w:r>
      <w:r w:rsidR="00833672" w:rsidRPr="00603A50">
        <w:t xml:space="preserve"> </w:t>
      </w:r>
      <w:r w:rsidRPr="00603A50">
        <w:t>национального</w:t>
      </w:r>
      <w:r w:rsidR="00833672" w:rsidRPr="00603A50">
        <w:t xml:space="preserve"> </w:t>
      </w:r>
      <w:r w:rsidRPr="00603A50">
        <w:t>благосостояния</w:t>
      </w:r>
      <w:r w:rsidR="00833672" w:rsidRPr="00603A50">
        <w:t xml:space="preserve"> </w:t>
      </w:r>
      <w:r w:rsidRPr="00603A50">
        <w:t>(ФНБ).</w:t>
      </w:r>
      <w:r w:rsidR="00833672" w:rsidRPr="00603A50">
        <w:t xml:space="preserve"> </w:t>
      </w:r>
      <w:r w:rsidRPr="00603A50">
        <w:t>Средства</w:t>
      </w:r>
      <w:r w:rsidR="00833672" w:rsidRPr="00603A50">
        <w:t xml:space="preserve"> </w:t>
      </w:r>
      <w:r w:rsidRPr="00603A50">
        <w:t>ФНБ</w:t>
      </w:r>
      <w:r w:rsidR="00833672" w:rsidRPr="00603A50">
        <w:t xml:space="preserve"> </w:t>
      </w:r>
      <w:r w:rsidRPr="00603A50">
        <w:t>являются</w:t>
      </w:r>
      <w:r w:rsidR="00833672" w:rsidRPr="00603A50">
        <w:t xml:space="preserve"> </w:t>
      </w:r>
      <w:r w:rsidRPr="00603A50">
        <w:t>обеспечением</w:t>
      </w:r>
      <w:r w:rsidR="00833672" w:rsidRPr="00603A50">
        <w:t xml:space="preserve"> </w:t>
      </w:r>
      <w:r w:rsidRPr="00603A50">
        <w:t>для</w:t>
      </w:r>
      <w:r w:rsidR="00833672" w:rsidRPr="00603A50">
        <w:t xml:space="preserve"> </w:t>
      </w:r>
      <w:r w:rsidRPr="00603A50">
        <w:t>будущих</w:t>
      </w:r>
      <w:r w:rsidR="00833672" w:rsidRPr="00603A50">
        <w:t xml:space="preserve"> </w:t>
      </w:r>
      <w:r w:rsidRPr="00603A50">
        <w:t>поколений</w:t>
      </w:r>
      <w:r w:rsidR="00833672" w:rsidRPr="00603A50">
        <w:t xml:space="preserve"> </w:t>
      </w:r>
      <w:r w:rsidRPr="00603A50">
        <w:t>пенсионеров</w:t>
      </w:r>
      <w:r w:rsidR="00833672" w:rsidRPr="00603A50">
        <w:t xml:space="preserve"> </w:t>
      </w:r>
      <w:r w:rsidRPr="00603A50">
        <w:t>и</w:t>
      </w:r>
      <w:r w:rsidR="00833672" w:rsidRPr="00603A50">
        <w:t xml:space="preserve"> </w:t>
      </w:r>
      <w:r w:rsidRPr="00603A50">
        <w:t>могли</w:t>
      </w:r>
      <w:r w:rsidR="00833672" w:rsidRPr="00603A50">
        <w:t xml:space="preserve"> </w:t>
      </w:r>
      <w:r w:rsidRPr="00603A50">
        <w:t>бы</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использоваться</w:t>
      </w:r>
      <w:r w:rsidR="00833672" w:rsidRPr="00603A50">
        <w:t xml:space="preserve"> </w:t>
      </w:r>
      <w:r w:rsidRPr="00603A50">
        <w:t>для</w:t>
      </w:r>
      <w:r w:rsidR="00833672" w:rsidRPr="00603A50">
        <w:t xml:space="preserve"> </w:t>
      </w:r>
      <w:r w:rsidRPr="00603A50">
        <w:t>важных</w:t>
      </w:r>
      <w:r w:rsidR="00833672" w:rsidRPr="00603A50">
        <w:t xml:space="preserve"> </w:t>
      </w:r>
      <w:r w:rsidRPr="00603A50">
        <w:t>инфраструктурных</w:t>
      </w:r>
      <w:r w:rsidR="00833672" w:rsidRPr="00603A50">
        <w:t xml:space="preserve"> </w:t>
      </w:r>
      <w:r w:rsidRPr="00603A50">
        <w:t>проектов</w:t>
      </w:r>
      <w:r w:rsidR="00833672" w:rsidRPr="00603A50">
        <w:t xml:space="preserve"> </w:t>
      </w:r>
      <w:r w:rsidRPr="00603A50">
        <w:t>(как</w:t>
      </w:r>
      <w:r w:rsidR="00833672" w:rsidRPr="00603A50">
        <w:t xml:space="preserve"> </w:t>
      </w:r>
      <w:r w:rsidRPr="00603A50">
        <w:t>это</w:t>
      </w:r>
      <w:r w:rsidR="00833672" w:rsidRPr="00603A50">
        <w:t xml:space="preserve"> </w:t>
      </w:r>
      <w:r w:rsidRPr="00603A50">
        <w:t>делалось</w:t>
      </w:r>
      <w:r w:rsidR="00833672" w:rsidRPr="00603A50">
        <w:t xml:space="preserve"> </w:t>
      </w:r>
      <w:r w:rsidRPr="00603A50">
        <w:t>ранее).</w:t>
      </w:r>
      <w:r w:rsidR="00833672" w:rsidRPr="00603A50">
        <w:t xml:space="preserve"> </w:t>
      </w:r>
      <w:r w:rsidRPr="00603A50">
        <w:t>Тратить</w:t>
      </w:r>
      <w:r w:rsidR="00833672" w:rsidRPr="00603A50">
        <w:t xml:space="preserve"> </w:t>
      </w:r>
      <w:r w:rsidRPr="00603A50">
        <w:t>эти</w:t>
      </w:r>
      <w:r w:rsidR="00833672" w:rsidRPr="00603A50">
        <w:t xml:space="preserve"> </w:t>
      </w:r>
      <w:r w:rsidRPr="00603A50">
        <w:t>деньги</w:t>
      </w:r>
      <w:r w:rsidR="00833672" w:rsidRPr="00603A50">
        <w:t xml:space="preserve"> </w:t>
      </w:r>
      <w:r w:rsidRPr="00603A50">
        <w:t>не</w:t>
      </w:r>
      <w:r w:rsidR="00833672" w:rsidRPr="00603A50">
        <w:t xml:space="preserve"> </w:t>
      </w:r>
      <w:r w:rsidRPr="00603A50">
        <w:t>было</w:t>
      </w:r>
      <w:r w:rsidR="00833672" w:rsidRPr="00603A50">
        <w:t xml:space="preserve"> </w:t>
      </w:r>
      <w:r w:rsidRPr="00603A50">
        <w:t>бы</w:t>
      </w:r>
      <w:r w:rsidR="00833672" w:rsidRPr="00603A50">
        <w:t xml:space="preserve"> </w:t>
      </w:r>
      <w:r w:rsidRPr="00603A50">
        <w:t>необходимости,</w:t>
      </w:r>
      <w:r w:rsidR="00833672" w:rsidRPr="00603A50">
        <w:t xml:space="preserve"> </w:t>
      </w:r>
      <w:r w:rsidRPr="00603A50">
        <w:t>если</w:t>
      </w:r>
      <w:r w:rsidR="00833672" w:rsidRPr="00603A50">
        <w:t xml:space="preserve"> </w:t>
      </w:r>
      <w:r w:rsidRPr="00603A50">
        <w:t>бы</w:t>
      </w:r>
      <w:r w:rsidR="00833672" w:rsidRPr="00603A50">
        <w:t xml:space="preserve"> </w:t>
      </w:r>
      <w:r w:rsidRPr="00603A50">
        <w:t>система</w:t>
      </w:r>
      <w:r w:rsidR="00833672" w:rsidRPr="00603A50">
        <w:t xml:space="preserve"> </w:t>
      </w:r>
      <w:r w:rsidRPr="00603A50">
        <w:t>негосударственных</w:t>
      </w:r>
      <w:r w:rsidR="00833672" w:rsidRPr="00603A50">
        <w:t xml:space="preserve"> </w:t>
      </w:r>
      <w:r w:rsidRPr="00603A50">
        <w:t>фондов</w:t>
      </w:r>
      <w:r w:rsidR="00833672" w:rsidRPr="00603A50">
        <w:t xml:space="preserve"> </w:t>
      </w:r>
      <w:r w:rsidRPr="00603A50">
        <w:t>была</w:t>
      </w:r>
      <w:r w:rsidR="00833672" w:rsidRPr="00603A50">
        <w:t xml:space="preserve"> </w:t>
      </w:r>
      <w:r w:rsidRPr="00603A50">
        <w:t>создана</w:t>
      </w:r>
      <w:r w:rsidR="00833672" w:rsidRPr="00603A50">
        <w:t xml:space="preserve"> </w:t>
      </w:r>
      <w:r w:rsidRPr="00603A50">
        <w:t>более</w:t>
      </w:r>
      <w:r w:rsidR="00833672" w:rsidRPr="00603A50">
        <w:t xml:space="preserve"> </w:t>
      </w:r>
      <w:r w:rsidRPr="00603A50">
        <w:t>грамотно</w:t>
      </w:r>
      <w:r w:rsidR="00833672" w:rsidRPr="00603A50">
        <w:t xml:space="preserve"> </w:t>
      </w:r>
      <w:r w:rsidRPr="00603A50">
        <w:t>и</w:t>
      </w:r>
      <w:r w:rsidR="00833672" w:rsidRPr="00603A50">
        <w:t xml:space="preserve"> </w:t>
      </w:r>
      <w:r w:rsidRPr="00603A50">
        <w:t>нормально</w:t>
      </w:r>
      <w:r w:rsidR="00833672" w:rsidRPr="00603A50">
        <w:t xml:space="preserve"> </w:t>
      </w:r>
      <w:r w:rsidRPr="00603A50">
        <w:t>регулировалась</w:t>
      </w:r>
      <w:r w:rsidR="00833672" w:rsidRPr="00603A50">
        <w:t xml:space="preserve"> </w:t>
      </w:r>
      <w:r w:rsidRPr="00603A50">
        <w:t>бы.</w:t>
      </w:r>
    </w:p>
    <w:p w14:paraId="30DC6760" w14:textId="77777777" w:rsidR="008D6271" w:rsidRPr="00603A50" w:rsidRDefault="0008380E" w:rsidP="008D6271">
      <w:r w:rsidRPr="00603A50">
        <w:t>НО</w:t>
      </w:r>
      <w:r w:rsidR="00833672" w:rsidRPr="00603A50">
        <w:t xml:space="preserve"> </w:t>
      </w:r>
      <w:r w:rsidRPr="00603A50">
        <w:t>ВЕРНЕМСЯ</w:t>
      </w:r>
      <w:r w:rsidR="00833672" w:rsidRPr="00603A50">
        <w:t xml:space="preserve"> </w:t>
      </w:r>
      <w:r w:rsidRPr="00603A50">
        <w:t>К</w:t>
      </w:r>
      <w:r w:rsidR="00833672" w:rsidRPr="00603A50">
        <w:t xml:space="preserve"> </w:t>
      </w:r>
      <w:r w:rsidRPr="00603A50">
        <w:t>СЦЕНАРИЯМ</w:t>
      </w:r>
    </w:p>
    <w:p w14:paraId="1276A445" w14:textId="77777777" w:rsidR="008D6271" w:rsidRPr="00603A50" w:rsidRDefault="008D6271" w:rsidP="008D6271">
      <w:r w:rsidRPr="00603A50">
        <w:t>Для</w:t>
      </w:r>
      <w:r w:rsidR="00833672" w:rsidRPr="00603A50">
        <w:t xml:space="preserve"> </w:t>
      </w:r>
      <w:r w:rsidRPr="00603A50">
        <w:t>россиян</w:t>
      </w:r>
      <w:r w:rsidR="00833672" w:rsidRPr="00603A50">
        <w:t xml:space="preserve"> </w:t>
      </w:r>
      <w:r w:rsidRPr="00603A50">
        <w:t>со</w:t>
      </w:r>
      <w:r w:rsidR="00833672" w:rsidRPr="00603A50">
        <w:t xml:space="preserve"> </w:t>
      </w:r>
      <w:r w:rsidRPr="00603A50">
        <w:t>средним</w:t>
      </w:r>
      <w:r w:rsidR="00833672" w:rsidRPr="00603A50">
        <w:t xml:space="preserve"> </w:t>
      </w:r>
      <w:r w:rsidRPr="00603A50">
        <w:t>доходом</w:t>
      </w:r>
      <w:r w:rsidR="00833672" w:rsidRPr="00603A50">
        <w:t xml:space="preserve"> </w:t>
      </w:r>
      <w:r w:rsidRPr="00603A50">
        <w:t>до</w:t>
      </w:r>
      <w:r w:rsidR="00833672" w:rsidRPr="00603A50">
        <w:t xml:space="preserve"> </w:t>
      </w:r>
      <w:r w:rsidRPr="00603A50">
        <w:t>₽150</w:t>
      </w:r>
      <w:r w:rsidR="00833672" w:rsidRPr="00603A50">
        <w:t xml:space="preserve"> </w:t>
      </w:r>
      <w:r w:rsidRPr="00603A50">
        <w:t>тыс.</w:t>
      </w:r>
      <w:r w:rsidR="00833672" w:rsidRPr="00603A50">
        <w:t xml:space="preserve"> </w:t>
      </w:r>
      <w:r w:rsidRPr="00603A50">
        <w:t>ожидаемая</w:t>
      </w:r>
      <w:r w:rsidR="00833672" w:rsidRPr="00603A50">
        <w:t xml:space="preserve"> </w:t>
      </w:r>
      <w:r w:rsidRPr="00603A50">
        <w:t>доходность</w:t>
      </w:r>
      <w:r w:rsidR="00833672" w:rsidRPr="00603A50">
        <w:t xml:space="preserve"> </w:t>
      </w:r>
      <w:r w:rsidRPr="00603A50">
        <w:t>тоже</w:t>
      </w:r>
      <w:r w:rsidR="00833672" w:rsidRPr="00603A50">
        <w:t xml:space="preserve"> </w:t>
      </w:r>
      <w:r w:rsidRPr="00603A50">
        <w:t>остается</w:t>
      </w:r>
      <w:r w:rsidR="00833672" w:rsidRPr="00603A50">
        <w:t xml:space="preserve"> </w:t>
      </w:r>
      <w:r w:rsidRPr="00603A50">
        <w:t>вполне</w:t>
      </w:r>
      <w:r w:rsidR="00833672" w:rsidRPr="00603A50">
        <w:t xml:space="preserve"> </w:t>
      </w:r>
      <w:r w:rsidRPr="00603A50">
        <w:t>приличной</w:t>
      </w:r>
      <w:r w:rsidR="00833672" w:rsidRPr="00603A50">
        <w:t xml:space="preserve"> </w:t>
      </w:r>
      <w:r w:rsidRPr="00603A50">
        <w:t>(12,6%).</w:t>
      </w:r>
      <w:r w:rsidR="00833672" w:rsidRPr="00603A50">
        <w:t xml:space="preserve"> </w:t>
      </w:r>
      <w:r w:rsidRPr="00603A50">
        <w:t>Это</w:t>
      </w:r>
      <w:r w:rsidR="00833672" w:rsidRPr="00603A50">
        <w:t xml:space="preserve"> </w:t>
      </w:r>
      <w:r w:rsidRPr="00603A50">
        <w:t>выше,</w:t>
      </w:r>
      <w:r w:rsidR="00833672" w:rsidRPr="00603A50">
        <w:t xml:space="preserve"> </w:t>
      </w:r>
      <w:r w:rsidRPr="00603A50">
        <w:t>чем</w:t>
      </w:r>
      <w:r w:rsidR="00833672" w:rsidRPr="00603A50">
        <w:t xml:space="preserve"> </w:t>
      </w:r>
      <w:r w:rsidRPr="00603A50">
        <w:t>в</w:t>
      </w:r>
      <w:r w:rsidR="00833672" w:rsidRPr="00603A50">
        <w:t xml:space="preserve"> </w:t>
      </w:r>
      <w:r w:rsidRPr="00603A50">
        <w:t>среднем</w:t>
      </w:r>
      <w:r w:rsidR="00833672" w:rsidRPr="00603A50">
        <w:t xml:space="preserve"> </w:t>
      </w:r>
      <w:r w:rsidRPr="00603A50">
        <w:t>дают</w:t>
      </w:r>
      <w:r w:rsidR="00833672" w:rsidRPr="00603A50">
        <w:t xml:space="preserve"> </w:t>
      </w:r>
      <w:r w:rsidRPr="00603A50">
        <w:t>депозиты</w:t>
      </w:r>
      <w:r w:rsidR="00833672" w:rsidRPr="00603A50">
        <w:t xml:space="preserve"> </w:t>
      </w:r>
      <w:r w:rsidRPr="00603A50">
        <w:t>в</w:t>
      </w:r>
      <w:r w:rsidR="00833672" w:rsidRPr="00603A50">
        <w:t xml:space="preserve"> </w:t>
      </w:r>
      <w:r w:rsidRPr="00603A50">
        <w:t>банках.</w:t>
      </w:r>
    </w:p>
    <w:p w14:paraId="6C88AF19" w14:textId="77777777" w:rsidR="008D6271" w:rsidRPr="00603A50" w:rsidRDefault="008D6271" w:rsidP="008D6271">
      <w:r w:rsidRPr="00603A50">
        <w:t>И</w:t>
      </w:r>
      <w:r w:rsidR="00833672" w:rsidRPr="00603A50">
        <w:t xml:space="preserve"> </w:t>
      </w:r>
      <w:r w:rsidRPr="00603A50">
        <w:t>только</w:t>
      </w:r>
      <w:r w:rsidR="00833672" w:rsidRPr="00603A50">
        <w:t xml:space="preserve"> </w:t>
      </w:r>
      <w:r w:rsidRPr="00603A50">
        <w:t>для</w:t>
      </w:r>
      <w:r w:rsidR="00833672" w:rsidRPr="00603A50">
        <w:t xml:space="preserve"> </w:t>
      </w:r>
      <w:r w:rsidRPr="00603A50">
        <w:t>более</w:t>
      </w:r>
      <w:r w:rsidR="00833672" w:rsidRPr="00603A50">
        <w:t xml:space="preserve"> </w:t>
      </w:r>
      <w:r w:rsidRPr="00603A50">
        <w:t>состоятельных</w:t>
      </w:r>
      <w:r w:rsidR="00833672" w:rsidRPr="00603A50">
        <w:t xml:space="preserve"> </w:t>
      </w:r>
      <w:r w:rsidRPr="00603A50">
        <w:t>граждан</w:t>
      </w:r>
      <w:r w:rsidR="00833672" w:rsidRPr="00603A50">
        <w:t xml:space="preserve"> </w:t>
      </w:r>
      <w:r w:rsidRPr="00603A50">
        <w:t>с</w:t>
      </w:r>
      <w:r w:rsidR="00833672" w:rsidRPr="00603A50">
        <w:t xml:space="preserve"> </w:t>
      </w:r>
      <w:r w:rsidRPr="00603A50">
        <w:t>зарплатами</w:t>
      </w:r>
      <w:r w:rsidR="00833672" w:rsidRPr="00603A50">
        <w:t xml:space="preserve"> </w:t>
      </w:r>
      <w:r w:rsidRPr="00603A50">
        <w:t>выше</w:t>
      </w:r>
      <w:r w:rsidR="00833672" w:rsidRPr="00603A50">
        <w:t xml:space="preserve"> </w:t>
      </w:r>
      <w:r w:rsidRPr="00603A50">
        <w:t>₽150</w:t>
      </w:r>
      <w:r w:rsidR="00833672" w:rsidRPr="00603A50">
        <w:t xml:space="preserve"> </w:t>
      </w:r>
      <w:r w:rsidRPr="00603A50">
        <w:t>тыс.</w:t>
      </w:r>
      <w:r w:rsidR="00833672" w:rsidRPr="00603A50">
        <w:t xml:space="preserve"> </w:t>
      </w:r>
      <w:r w:rsidRPr="00603A50">
        <w:t>доходность</w:t>
      </w:r>
      <w:r w:rsidR="00833672" w:rsidRPr="00603A50">
        <w:t xml:space="preserve"> </w:t>
      </w:r>
      <w:r w:rsidRPr="00603A50">
        <w:t>практически</w:t>
      </w:r>
      <w:r w:rsidR="00833672" w:rsidRPr="00603A50">
        <w:t xml:space="preserve"> </w:t>
      </w:r>
      <w:r w:rsidRPr="00603A50">
        <w:t>на</w:t>
      </w:r>
      <w:r w:rsidR="00833672" w:rsidRPr="00603A50">
        <w:t xml:space="preserve"> </w:t>
      </w:r>
      <w:r w:rsidRPr="00603A50">
        <w:t>уровне</w:t>
      </w:r>
      <w:r w:rsidR="00833672" w:rsidRPr="00603A50">
        <w:t xml:space="preserve"> </w:t>
      </w:r>
      <w:r w:rsidRPr="00603A50">
        <w:t>с</w:t>
      </w:r>
      <w:r w:rsidR="00833672" w:rsidRPr="00603A50">
        <w:t xml:space="preserve"> </w:t>
      </w:r>
      <w:r w:rsidRPr="00603A50">
        <w:t>депозитами</w:t>
      </w:r>
      <w:r w:rsidR="00833672" w:rsidRPr="00603A50">
        <w:t xml:space="preserve"> </w:t>
      </w:r>
      <w:r w:rsidRPr="00603A50">
        <w:t>(10,7%).</w:t>
      </w:r>
      <w:r w:rsidR="00833672" w:rsidRPr="00603A50">
        <w:t xml:space="preserve"> </w:t>
      </w:r>
      <w:r w:rsidRPr="00603A50">
        <w:t>Это</w:t>
      </w:r>
      <w:r w:rsidR="00833672" w:rsidRPr="00603A50">
        <w:t xml:space="preserve"> </w:t>
      </w:r>
      <w:r w:rsidRPr="00603A50">
        <w:t>мало.</w:t>
      </w:r>
      <w:r w:rsidR="00833672" w:rsidRPr="00603A50">
        <w:t xml:space="preserve"> </w:t>
      </w:r>
      <w:r w:rsidRPr="00603A50">
        <w:t>Особенно</w:t>
      </w:r>
      <w:r w:rsidR="00833672" w:rsidRPr="00603A50">
        <w:t xml:space="preserve"> </w:t>
      </w:r>
      <w:r w:rsidRPr="00603A50">
        <w:t>с</w:t>
      </w:r>
      <w:r w:rsidR="00833672" w:rsidRPr="00603A50">
        <w:t xml:space="preserve"> </w:t>
      </w:r>
      <w:r w:rsidRPr="00603A50">
        <w:t>учетом</w:t>
      </w:r>
      <w:r w:rsidR="00833672" w:rsidRPr="00603A50">
        <w:t xml:space="preserve"> </w:t>
      </w:r>
      <w:r w:rsidRPr="00603A50">
        <w:t>налагаемых</w:t>
      </w:r>
      <w:r w:rsidR="00833672" w:rsidRPr="00603A50">
        <w:t xml:space="preserve"> </w:t>
      </w:r>
      <w:r w:rsidRPr="00603A50">
        <w:t>в</w:t>
      </w:r>
      <w:r w:rsidR="00833672" w:rsidRPr="00603A50">
        <w:t xml:space="preserve"> </w:t>
      </w:r>
      <w:r w:rsidRPr="00603A50">
        <w:t>ПДС</w:t>
      </w:r>
      <w:r w:rsidR="00833672" w:rsidRPr="00603A50">
        <w:t xml:space="preserve"> </w:t>
      </w:r>
      <w:r w:rsidRPr="00603A50">
        <w:t>ограничений.</w:t>
      </w:r>
    </w:p>
    <w:p w14:paraId="52B24F96" w14:textId="77777777" w:rsidR="008D6271" w:rsidRPr="00603A50" w:rsidRDefault="008D6271" w:rsidP="008D6271">
      <w:r w:rsidRPr="00603A50">
        <w:lastRenderedPageBreak/>
        <w:t>Еще</w:t>
      </w:r>
      <w:r w:rsidR="00833672" w:rsidRPr="00603A50">
        <w:t xml:space="preserve"> </w:t>
      </w:r>
      <w:r w:rsidRPr="00603A50">
        <w:t>один</w:t>
      </w:r>
      <w:r w:rsidR="00833672" w:rsidRPr="00603A50">
        <w:t xml:space="preserve"> </w:t>
      </w:r>
      <w:r w:rsidRPr="00603A50">
        <w:t>важный</w:t>
      </w:r>
      <w:r w:rsidR="00833672" w:rsidRPr="00603A50">
        <w:t xml:space="preserve"> </w:t>
      </w:r>
      <w:r w:rsidRPr="00603A50">
        <w:t>вывод.</w:t>
      </w:r>
      <w:r w:rsidR="00833672" w:rsidRPr="00603A50">
        <w:t xml:space="preserve"> </w:t>
      </w:r>
      <w:r w:rsidRPr="00603A50">
        <w:t>Доходность</w:t>
      </w:r>
      <w:r w:rsidR="00833672" w:rsidRPr="00603A50">
        <w:t xml:space="preserve"> </w:t>
      </w:r>
      <w:r w:rsidRPr="00603A50">
        <w:t>почти</w:t>
      </w:r>
      <w:r w:rsidR="00833672" w:rsidRPr="00603A50">
        <w:t xml:space="preserve"> </w:t>
      </w:r>
      <w:r w:rsidRPr="00603A50">
        <w:t>не</w:t>
      </w:r>
      <w:r w:rsidR="00833672" w:rsidRPr="00603A50">
        <w:t xml:space="preserve"> </w:t>
      </w:r>
      <w:r w:rsidRPr="00603A50">
        <w:t>меняется</w:t>
      </w:r>
      <w:r w:rsidR="00833672" w:rsidRPr="00603A50">
        <w:t xml:space="preserve"> </w:t>
      </w:r>
      <w:r w:rsidRPr="00603A50">
        <w:t>от</w:t>
      </w:r>
      <w:r w:rsidR="00833672" w:rsidRPr="00603A50">
        <w:t xml:space="preserve"> </w:t>
      </w:r>
      <w:r w:rsidRPr="00603A50">
        <w:t>того,</w:t>
      </w:r>
      <w:r w:rsidR="00833672" w:rsidRPr="00603A50">
        <w:t xml:space="preserve"> </w:t>
      </w:r>
      <w:r w:rsidRPr="00603A50">
        <w:t>сколько</w:t>
      </w:r>
      <w:r w:rsidR="00833672" w:rsidRPr="00603A50">
        <w:t xml:space="preserve"> </w:t>
      </w:r>
      <w:r w:rsidRPr="00603A50">
        <w:t>вы</w:t>
      </w:r>
      <w:r w:rsidR="00833672" w:rsidRPr="00603A50">
        <w:t xml:space="preserve"> </w:t>
      </w:r>
      <w:r w:rsidRPr="00603A50">
        <w:t>будете</w:t>
      </w:r>
      <w:r w:rsidR="00833672" w:rsidRPr="00603A50">
        <w:t xml:space="preserve"> </w:t>
      </w:r>
      <w:r w:rsidRPr="00603A50">
        <w:t>делать</w:t>
      </w:r>
      <w:r w:rsidR="00833672" w:rsidRPr="00603A50">
        <w:t xml:space="preserve"> </w:t>
      </w:r>
      <w:r w:rsidRPr="00603A50">
        <w:t>взносы:</w:t>
      </w:r>
      <w:r w:rsidR="00833672" w:rsidRPr="00603A50">
        <w:t xml:space="preserve"> </w:t>
      </w:r>
      <w:r w:rsidRPr="00603A50">
        <w:t>десять</w:t>
      </w:r>
      <w:r w:rsidR="00833672" w:rsidRPr="00603A50">
        <w:t xml:space="preserve"> </w:t>
      </w:r>
      <w:r w:rsidRPr="00603A50">
        <w:t>или</w:t>
      </w:r>
      <w:r w:rsidR="00833672" w:rsidRPr="00603A50">
        <w:t xml:space="preserve"> </w:t>
      </w:r>
      <w:r w:rsidRPr="00603A50">
        <w:t>15</w:t>
      </w:r>
      <w:r w:rsidR="00833672" w:rsidRPr="00603A50">
        <w:t xml:space="preserve"> </w:t>
      </w:r>
      <w:r w:rsidRPr="00603A50">
        <w:t>лет.</w:t>
      </w:r>
      <w:r w:rsidR="00833672" w:rsidRPr="00603A50">
        <w:t xml:space="preserve"> </w:t>
      </w:r>
      <w:r w:rsidRPr="00603A50">
        <w:t>Но</w:t>
      </w:r>
      <w:r w:rsidR="00833672" w:rsidRPr="00603A50">
        <w:t xml:space="preserve"> </w:t>
      </w:r>
      <w:r w:rsidRPr="00603A50">
        <w:t>для</w:t>
      </w:r>
      <w:r w:rsidR="00833672" w:rsidRPr="00603A50">
        <w:t xml:space="preserve"> </w:t>
      </w:r>
      <w:r w:rsidRPr="00603A50">
        <w:t>размера</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разница</w:t>
      </w:r>
      <w:r w:rsidR="00833672" w:rsidRPr="00603A50">
        <w:t xml:space="preserve"> </w:t>
      </w:r>
      <w:r w:rsidRPr="00603A50">
        <w:t>будет</w:t>
      </w:r>
      <w:r w:rsidR="00833672" w:rsidRPr="00603A50">
        <w:t xml:space="preserve"> </w:t>
      </w:r>
      <w:r w:rsidRPr="00603A50">
        <w:t>приличной.</w:t>
      </w:r>
      <w:r w:rsidR="00833672" w:rsidRPr="00603A50">
        <w:t xml:space="preserve"> </w:t>
      </w:r>
      <w:r w:rsidRPr="00603A50">
        <w:t>Поэтому</w:t>
      </w:r>
      <w:r w:rsidR="00833672" w:rsidRPr="00603A50">
        <w:t xml:space="preserve"> </w:t>
      </w:r>
      <w:r w:rsidRPr="00603A50">
        <w:t>если</w:t>
      </w:r>
      <w:r w:rsidR="00833672" w:rsidRPr="00603A50">
        <w:t xml:space="preserve"> </w:t>
      </w:r>
      <w:r w:rsidRPr="00603A50">
        <w:t>у</w:t>
      </w:r>
      <w:r w:rsidR="00833672" w:rsidRPr="00603A50">
        <w:t xml:space="preserve"> </w:t>
      </w:r>
      <w:r w:rsidRPr="00603A50">
        <w:t>вас</w:t>
      </w:r>
      <w:r w:rsidR="00833672" w:rsidRPr="00603A50">
        <w:t xml:space="preserve"> </w:t>
      </w:r>
      <w:r w:rsidRPr="00603A50">
        <w:t>нет</w:t>
      </w:r>
      <w:r w:rsidR="00833672" w:rsidRPr="00603A50">
        <w:t xml:space="preserve"> </w:t>
      </w:r>
      <w:r w:rsidRPr="00603A50">
        <w:t>более</w:t>
      </w:r>
      <w:r w:rsidR="00833672" w:rsidRPr="00603A50">
        <w:t xml:space="preserve"> </w:t>
      </w:r>
      <w:r w:rsidRPr="00603A50">
        <w:t>выгодного</w:t>
      </w:r>
      <w:r w:rsidR="00833672" w:rsidRPr="00603A50">
        <w:t xml:space="preserve"> </w:t>
      </w:r>
      <w:r w:rsidRPr="00603A50">
        <w:t>варианта</w:t>
      </w:r>
      <w:r w:rsidR="00833672" w:rsidRPr="00603A50">
        <w:t xml:space="preserve"> </w:t>
      </w:r>
      <w:r w:rsidRPr="00603A50">
        <w:t>(например,</w:t>
      </w:r>
      <w:r w:rsidR="00833672" w:rsidRPr="00603A50">
        <w:t xml:space="preserve"> </w:t>
      </w:r>
      <w:r w:rsidRPr="00603A50">
        <w:t>ИИС),</w:t>
      </w:r>
      <w:r w:rsidR="00833672" w:rsidRPr="00603A50">
        <w:t xml:space="preserve"> </w:t>
      </w:r>
      <w:r w:rsidRPr="00603A50">
        <w:t>то</w:t>
      </w:r>
      <w:r w:rsidR="00833672" w:rsidRPr="00603A50">
        <w:t xml:space="preserve"> </w:t>
      </w:r>
      <w:r w:rsidRPr="00603A50">
        <w:t>лучше</w:t>
      </w:r>
      <w:r w:rsidR="00833672" w:rsidRPr="00603A50">
        <w:t xml:space="preserve"> </w:t>
      </w:r>
      <w:r w:rsidRPr="00603A50">
        <w:t>вкладывать</w:t>
      </w:r>
      <w:r w:rsidR="00833672" w:rsidRPr="00603A50">
        <w:t xml:space="preserve"> </w:t>
      </w:r>
      <w:r w:rsidRPr="00603A50">
        <w:t>все</w:t>
      </w:r>
      <w:r w:rsidR="00833672" w:rsidRPr="00603A50">
        <w:t xml:space="preserve"> </w:t>
      </w:r>
      <w:r w:rsidRPr="00603A50">
        <w:t>15</w:t>
      </w:r>
      <w:r w:rsidR="00833672" w:rsidRPr="00603A50">
        <w:t xml:space="preserve"> </w:t>
      </w:r>
      <w:r w:rsidRPr="00603A50">
        <w:t>лет.</w:t>
      </w:r>
    </w:p>
    <w:p w14:paraId="1DA410ED" w14:textId="77777777" w:rsidR="008D6271" w:rsidRPr="00603A50" w:rsidRDefault="0008380E" w:rsidP="008D6271">
      <w:r w:rsidRPr="00603A50">
        <w:t>КАК</w:t>
      </w:r>
      <w:r w:rsidR="00833672" w:rsidRPr="00603A50">
        <w:t xml:space="preserve"> </w:t>
      </w:r>
      <w:r w:rsidRPr="00603A50">
        <w:t>БЫТЬ</w:t>
      </w:r>
      <w:r w:rsidR="00833672" w:rsidRPr="00603A50">
        <w:t xml:space="preserve"> </w:t>
      </w:r>
      <w:r w:rsidRPr="00603A50">
        <w:t>С</w:t>
      </w:r>
      <w:r w:rsidR="00833672" w:rsidRPr="00603A50">
        <w:t xml:space="preserve"> </w:t>
      </w:r>
      <w:r w:rsidRPr="00603A50">
        <w:t>УЖЕ</w:t>
      </w:r>
      <w:r w:rsidR="00833672" w:rsidRPr="00603A50">
        <w:t xml:space="preserve"> </w:t>
      </w:r>
      <w:r w:rsidRPr="00603A50">
        <w:t>ИМЕЮЩИМИСЯ</w:t>
      </w:r>
      <w:r w:rsidR="00833672" w:rsidRPr="00603A50">
        <w:t xml:space="preserve"> </w:t>
      </w:r>
      <w:r w:rsidRPr="00603A50">
        <w:t>НАКОПЛЕНИЯМИ</w:t>
      </w:r>
    </w:p>
    <w:p w14:paraId="3A2A08FF" w14:textId="77777777" w:rsidR="008D6271" w:rsidRPr="00603A50" w:rsidRDefault="008D6271" w:rsidP="008D6271">
      <w:r w:rsidRPr="00603A50">
        <w:t>Переводить</w:t>
      </w:r>
      <w:r w:rsidR="00833672" w:rsidRPr="00603A50">
        <w:t xml:space="preserve"> </w:t>
      </w:r>
      <w:r w:rsidRPr="00603A50">
        <w:t>деньги</w:t>
      </w:r>
      <w:r w:rsidR="00833672" w:rsidRPr="00603A50">
        <w:t xml:space="preserve"> </w:t>
      </w:r>
      <w:r w:rsidRPr="00603A50">
        <w:t>из</w:t>
      </w:r>
      <w:r w:rsidR="00833672" w:rsidRPr="00603A50">
        <w:t xml:space="preserve"> </w:t>
      </w:r>
      <w:r w:rsidRPr="00603A50">
        <w:t>НПФ</w:t>
      </w:r>
      <w:r w:rsidR="00833672" w:rsidRPr="00603A50">
        <w:t xml:space="preserve"> </w:t>
      </w:r>
      <w:r w:rsidRPr="00603A50">
        <w:t>в</w:t>
      </w:r>
      <w:r w:rsidR="00833672" w:rsidRPr="00603A50">
        <w:t xml:space="preserve"> </w:t>
      </w:r>
      <w:r w:rsidRPr="00603A50">
        <w:t>ПДС</w:t>
      </w:r>
      <w:r w:rsidR="00833672" w:rsidRPr="00603A50">
        <w:t xml:space="preserve"> </w:t>
      </w:r>
      <w:r w:rsidRPr="00603A50">
        <w:t>нет</w:t>
      </w:r>
      <w:r w:rsidR="00833672" w:rsidRPr="00603A50">
        <w:t xml:space="preserve"> </w:t>
      </w:r>
      <w:r w:rsidRPr="00603A50">
        <w:t>смысла.</w:t>
      </w:r>
      <w:r w:rsidR="00833672" w:rsidRPr="00603A50">
        <w:t xml:space="preserve"> </w:t>
      </w:r>
      <w:r w:rsidRPr="00603A50">
        <w:t>Но</w:t>
      </w:r>
      <w:r w:rsidR="00833672" w:rsidRPr="00603A50">
        <w:t xml:space="preserve"> </w:t>
      </w:r>
      <w:r w:rsidRPr="00603A50">
        <w:t>если</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не</w:t>
      </w:r>
      <w:r w:rsidR="00833672" w:rsidRPr="00603A50">
        <w:t xml:space="preserve"> </w:t>
      </w:r>
      <w:r w:rsidRPr="00603A50">
        <w:t>находятся</w:t>
      </w:r>
      <w:r w:rsidR="00833672" w:rsidRPr="00603A50">
        <w:t xml:space="preserve"> </w:t>
      </w:r>
      <w:r w:rsidRPr="00603A50">
        <w:t>в</w:t>
      </w:r>
      <w:r w:rsidR="00833672" w:rsidRPr="00603A50">
        <w:t xml:space="preserve"> </w:t>
      </w:r>
      <w:r w:rsidRPr="00603A50">
        <w:t>системе</w:t>
      </w:r>
      <w:r w:rsidR="00833672" w:rsidRPr="00603A50">
        <w:t xml:space="preserve"> </w:t>
      </w:r>
      <w:r w:rsidRPr="00603A50">
        <w:t>НПФ,</w:t>
      </w:r>
      <w:r w:rsidR="00833672" w:rsidRPr="00603A50">
        <w:t xml:space="preserve"> </w:t>
      </w:r>
      <w:r w:rsidRPr="00603A50">
        <w:t>то</w:t>
      </w:r>
      <w:r w:rsidR="00833672" w:rsidRPr="00603A50">
        <w:t xml:space="preserve"> </w:t>
      </w:r>
      <w:r w:rsidRPr="00603A50">
        <w:t>все</w:t>
      </w:r>
      <w:r w:rsidR="00833672" w:rsidRPr="00603A50">
        <w:t xml:space="preserve"> </w:t>
      </w:r>
      <w:r w:rsidRPr="00603A50">
        <w:t>менее</w:t>
      </w:r>
      <w:r w:rsidR="00833672" w:rsidRPr="00603A50">
        <w:t xml:space="preserve"> </w:t>
      </w:r>
      <w:r w:rsidRPr="00603A50">
        <w:t>очевидно.</w:t>
      </w:r>
      <w:r w:rsidR="00833672" w:rsidRPr="00603A50">
        <w:t xml:space="preserve"> </w:t>
      </w:r>
      <w:r w:rsidRPr="00603A50">
        <w:t>Окончательный</w:t>
      </w:r>
      <w:r w:rsidR="00833672" w:rsidRPr="00603A50">
        <w:t xml:space="preserve"> </w:t>
      </w:r>
      <w:r w:rsidRPr="00603A50">
        <w:t>вывод</w:t>
      </w:r>
      <w:r w:rsidR="00833672" w:rsidRPr="00603A50">
        <w:t xml:space="preserve"> </w:t>
      </w:r>
      <w:r w:rsidRPr="00603A50">
        <w:t>будет</w:t>
      </w:r>
      <w:r w:rsidR="00833672" w:rsidRPr="00603A50">
        <w:t xml:space="preserve"> </w:t>
      </w:r>
      <w:r w:rsidRPr="00603A50">
        <w:t>зависеть</w:t>
      </w:r>
      <w:r w:rsidR="00833672" w:rsidRPr="00603A50">
        <w:t xml:space="preserve"> </w:t>
      </w:r>
      <w:r w:rsidRPr="00603A50">
        <w:t>от</w:t>
      </w:r>
      <w:r w:rsidR="00833672" w:rsidRPr="00603A50">
        <w:t xml:space="preserve"> </w:t>
      </w:r>
      <w:r w:rsidRPr="00603A50">
        <w:t>уровня</w:t>
      </w:r>
      <w:r w:rsidR="00833672" w:rsidRPr="00603A50">
        <w:t xml:space="preserve"> </w:t>
      </w:r>
      <w:r w:rsidRPr="00603A50">
        <w:t>доходов</w:t>
      </w:r>
      <w:r w:rsidR="00833672" w:rsidRPr="00603A50">
        <w:t xml:space="preserve"> </w:t>
      </w:r>
      <w:r w:rsidRPr="00603A50">
        <w:t>и</w:t>
      </w:r>
      <w:r w:rsidR="00833672" w:rsidRPr="00603A50">
        <w:t xml:space="preserve"> </w:t>
      </w:r>
      <w:r w:rsidRPr="00603A50">
        <w:t>наличия</w:t>
      </w:r>
      <w:r w:rsidR="00833672" w:rsidRPr="00603A50">
        <w:t xml:space="preserve"> </w:t>
      </w:r>
      <w:r w:rsidRPr="00603A50">
        <w:t>альтернатив.</w:t>
      </w:r>
      <w:r w:rsidR="00833672" w:rsidRPr="00603A50">
        <w:t xml:space="preserve"> </w:t>
      </w:r>
      <w:r w:rsidRPr="00603A50">
        <w:t>В</w:t>
      </w:r>
      <w:r w:rsidR="00833672" w:rsidRPr="00603A50">
        <w:t xml:space="preserve"> </w:t>
      </w:r>
      <w:r w:rsidRPr="00603A50">
        <w:t>любом</w:t>
      </w:r>
      <w:r w:rsidR="00833672" w:rsidRPr="00603A50">
        <w:t xml:space="preserve"> </w:t>
      </w:r>
      <w:r w:rsidRPr="00603A50">
        <w:t>из</w:t>
      </w:r>
      <w:r w:rsidR="00833672" w:rsidRPr="00603A50">
        <w:t xml:space="preserve"> </w:t>
      </w:r>
      <w:r w:rsidRPr="00603A50">
        <w:t>сценариев</w:t>
      </w:r>
      <w:r w:rsidR="00833672" w:rsidRPr="00603A50">
        <w:t xml:space="preserve"> </w:t>
      </w:r>
      <w:r w:rsidRPr="00603A50">
        <w:t>не</w:t>
      </w:r>
      <w:r w:rsidR="00833672" w:rsidRPr="00603A50">
        <w:t xml:space="preserve"> </w:t>
      </w:r>
      <w:r w:rsidRPr="00603A50">
        <w:t>стоит</w:t>
      </w:r>
      <w:r w:rsidR="00833672" w:rsidRPr="00603A50">
        <w:t xml:space="preserve"> </w:t>
      </w:r>
      <w:r w:rsidRPr="00603A50">
        <w:t>переводить</w:t>
      </w:r>
      <w:r w:rsidR="00833672" w:rsidRPr="00603A50">
        <w:t xml:space="preserve"> </w:t>
      </w:r>
      <w:r w:rsidRPr="00603A50">
        <w:t>все</w:t>
      </w:r>
      <w:r w:rsidR="00833672" w:rsidRPr="00603A50">
        <w:t xml:space="preserve"> </w:t>
      </w:r>
      <w:r w:rsidRPr="00603A50">
        <w:t>имеющиеся</w:t>
      </w:r>
      <w:r w:rsidR="00833672" w:rsidRPr="00603A50">
        <w:t xml:space="preserve"> </w:t>
      </w:r>
      <w:r w:rsidRPr="00603A50">
        <w:t>накопления</w:t>
      </w:r>
      <w:r w:rsidR="00833672" w:rsidRPr="00603A50">
        <w:t xml:space="preserve"> </w:t>
      </w:r>
      <w:r w:rsidRPr="00603A50">
        <w:t>сразу.</w:t>
      </w:r>
      <w:r w:rsidR="00833672" w:rsidRPr="00603A50">
        <w:t xml:space="preserve"> </w:t>
      </w:r>
      <w:r w:rsidRPr="00603A50">
        <w:t>Лучше</w:t>
      </w:r>
      <w:r w:rsidR="00833672" w:rsidRPr="00603A50">
        <w:t xml:space="preserve"> </w:t>
      </w:r>
      <w:r w:rsidRPr="00603A50">
        <w:t>всего</w:t>
      </w:r>
      <w:r w:rsidR="00833672" w:rsidRPr="00603A50">
        <w:t xml:space="preserve"> </w:t>
      </w:r>
      <w:r w:rsidRPr="00603A50">
        <w:t>ежегодно</w:t>
      </w:r>
      <w:r w:rsidR="00833672" w:rsidRPr="00603A50">
        <w:t xml:space="preserve"> </w:t>
      </w:r>
      <w:r w:rsidRPr="00603A50">
        <w:t>переводить</w:t>
      </w:r>
      <w:r w:rsidR="00833672" w:rsidRPr="00603A50">
        <w:t xml:space="preserve"> </w:t>
      </w:r>
      <w:r w:rsidRPr="00603A50">
        <w:t>на</w:t>
      </w:r>
      <w:r w:rsidR="00833672" w:rsidRPr="00603A50">
        <w:t xml:space="preserve"> </w:t>
      </w:r>
      <w:r w:rsidRPr="00603A50">
        <w:t>ПДС</w:t>
      </w:r>
      <w:r w:rsidR="00833672" w:rsidRPr="00603A50">
        <w:t xml:space="preserve"> </w:t>
      </w:r>
      <w:r w:rsidRPr="00603A50">
        <w:t>сумму,</w:t>
      </w:r>
      <w:r w:rsidR="00833672" w:rsidRPr="00603A50">
        <w:t xml:space="preserve"> </w:t>
      </w:r>
      <w:r w:rsidRPr="00603A50">
        <w:t>которая</w:t>
      </w:r>
      <w:r w:rsidR="00833672" w:rsidRPr="00603A50">
        <w:t xml:space="preserve"> </w:t>
      </w:r>
      <w:r w:rsidRPr="00603A50">
        <w:t>гарантирует</w:t>
      </w:r>
      <w:r w:rsidR="00833672" w:rsidRPr="00603A50">
        <w:t xml:space="preserve"> </w:t>
      </w:r>
      <w:r w:rsidRPr="00603A50">
        <w:t>максимальное</w:t>
      </w:r>
      <w:r w:rsidR="00833672" w:rsidRPr="00603A50">
        <w:t xml:space="preserve"> </w:t>
      </w:r>
      <w:r w:rsidRPr="00603A50">
        <w:t>софинансирование</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Остальные</w:t>
      </w:r>
      <w:r w:rsidR="00833672" w:rsidRPr="00603A50">
        <w:t xml:space="preserve"> </w:t>
      </w:r>
      <w:r w:rsidRPr="00603A50">
        <w:t>деньги</w:t>
      </w:r>
      <w:r w:rsidR="00833672" w:rsidRPr="00603A50">
        <w:t xml:space="preserve"> </w:t>
      </w:r>
      <w:r w:rsidRPr="00603A50">
        <w:t>можно</w:t>
      </w:r>
      <w:r w:rsidR="00833672" w:rsidRPr="00603A50">
        <w:t xml:space="preserve"> </w:t>
      </w:r>
      <w:r w:rsidRPr="00603A50">
        <w:t>держать</w:t>
      </w:r>
      <w:r w:rsidR="00833672" w:rsidRPr="00603A50">
        <w:t xml:space="preserve"> </w:t>
      </w:r>
      <w:r w:rsidRPr="00603A50">
        <w:t>в</w:t>
      </w:r>
      <w:r w:rsidR="00833672" w:rsidRPr="00603A50">
        <w:t xml:space="preserve"> </w:t>
      </w:r>
      <w:r w:rsidRPr="00603A50">
        <w:t>банке,</w:t>
      </w:r>
      <w:r w:rsidR="00833672" w:rsidRPr="00603A50">
        <w:t xml:space="preserve"> </w:t>
      </w:r>
      <w:r w:rsidRPr="00603A50">
        <w:t>а</w:t>
      </w:r>
      <w:r w:rsidR="00833672" w:rsidRPr="00603A50">
        <w:t xml:space="preserve"> </w:t>
      </w:r>
      <w:r w:rsidRPr="00603A50">
        <w:t>еще</w:t>
      </w:r>
      <w:r w:rsidR="00833672" w:rsidRPr="00603A50">
        <w:t xml:space="preserve"> </w:t>
      </w:r>
      <w:r w:rsidRPr="00603A50">
        <w:t>лучше</w:t>
      </w:r>
      <w:r w:rsidR="00833672" w:rsidRPr="00603A50">
        <w:t xml:space="preserve"> - </w:t>
      </w:r>
      <w:r w:rsidRPr="00603A50">
        <w:t>создать</w:t>
      </w:r>
      <w:r w:rsidR="00833672" w:rsidRPr="00603A50">
        <w:t xml:space="preserve"> </w:t>
      </w:r>
      <w:r w:rsidRPr="00603A50">
        <w:t>диверсифицированный</w:t>
      </w:r>
      <w:r w:rsidR="00833672" w:rsidRPr="00603A50">
        <w:t xml:space="preserve"> </w:t>
      </w:r>
      <w:r w:rsidRPr="00603A50">
        <w:t>инвестиционный</w:t>
      </w:r>
      <w:r w:rsidR="00833672" w:rsidRPr="00603A50">
        <w:t xml:space="preserve"> </w:t>
      </w:r>
      <w:r w:rsidRPr="00603A50">
        <w:t>портфель</w:t>
      </w:r>
      <w:r w:rsidR="00833672" w:rsidRPr="00603A50">
        <w:t xml:space="preserve">, </w:t>
      </w:r>
      <w:r w:rsidRPr="00603A50">
        <w:t>который</w:t>
      </w:r>
      <w:r w:rsidR="00833672" w:rsidRPr="00603A50">
        <w:t xml:space="preserve"> </w:t>
      </w:r>
      <w:r w:rsidRPr="00603A50">
        <w:t>соответствует</w:t>
      </w:r>
      <w:r w:rsidR="00833672" w:rsidRPr="00603A50">
        <w:t xml:space="preserve"> </w:t>
      </w:r>
      <w:r w:rsidRPr="00603A50">
        <w:t>вашим</w:t>
      </w:r>
      <w:r w:rsidR="00833672" w:rsidRPr="00603A50">
        <w:t xml:space="preserve"> </w:t>
      </w:r>
      <w:r w:rsidRPr="00603A50">
        <w:t>целям</w:t>
      </w:r>
      <w:r w:rsidR="00833672" w:rsidRPr="00603A50">
        <w:t xml:space="preserve"> </w:t>
      </w:r>
      <w:r w:rsidRPr="00603A50">
        <w:t>и</w:t>
      </w:r>
      <w:r w:rsidR="00833672" w:rsidRPr="00603A50">
        <w:t xml:space="preserve"> </w:t>
      </w:r>
      <w:r w:rsidRPr="00603A50">
        <w:t>вашему</w:t>
      </w:r>
      <w:r w:rsidR="00833672" w:rsidRPr="00603A50">
        <w:t xml:space="preserve"> </w:t>
      </w:r>
      <w:r w:rsidRPr="00603A50">
        <w:t>инвестиционному</w:t>
      </w:r>
      <w:r w:rsidR="00833672" w:rsidRPr="00603A50">
        <w:t xml:space="preserve"> </w:t>
      </w:r>
      <w:r w:rsidRPr="00603A50">
        <w:t>профилю.</w:t>
      </w:r>
    </w:p>
    <w:p w14:paraId="79A8019D" w14:textId="77777777" w:rsidR="008D6271" w:rsidRPr="00603A50" w:rsidRDefault="00336D8A" w:rsidP="008D6271">
      <w:hyperlink r:id="rId16" w:history="1">
        <w:r w:rsidR="008D6271" w:rsidRPr="00603A50">
          <w:rPr>
            <w:rStyle w:val="a3"/>
          </w:rPr>
          <w:t>https://www.rbc.ru/quote/news/article/66e2fab19a794726d80daf8c</w:t>
        </w:r>
      </w:hyperlink>
      <w:r w:rsidR="00833672" w:rsidRPr="00603A50">
        <w:t xml:space="preserve"> </w:t>
      </w:r>
    </w:p>
    <w:p w14:paraId="3D52E237" w14:textId="77777777" w:rsidR="00DF089E" w:rsidRPr="00603A50" w:rsidRDefault="00DF089E" w:rsidP="00DF089E">
      <w:pPr>
        <w:pStyle w:val="2"/>
      </w:pPr>
      <w:bookmarkStart w:id="57" w:name="А103"/>
      <w:bookmarkStart w:id="58" w:name="_Toc177364684"/>
      <w:bookmarkStart w:id="59" w:name="_Hlk177362811"/>
      <w:bookmarkEnd w:id="55"/>
      <w:r w:rsidRPr="00603A50">
        <w:t>PlusWorld</w:t>
      </w:r>
      <w:r w:rsidR="0008380E" w:rsidRPr="00603A50">
        <w:t>.</w:t>
      </w:r>
      <w:r w:rsidR="0008380E" w:rsidRPr="00603A50">
        <w:rPr>
          <w:lang w:val="en-US"/>
        </w:rPr>
        <w:t>ru</w:t>
      </w:r>
      <w:r w:rsidRPr="00603A50">
        <w:t>,</w:t>
      </w:r>
      <w:r w:rsidR="00833672" w:rsidRPr="00603A50">
        <w:t xml:space="preserve"> </w:t>
      </w:r>
      <w:r w:rsidRPr="00603A50">
        <w:t>13.09.2024,</w:t>
      </w:r>
      <w:r w:rsidR="00833672" w:rsidRPr="00603A50">
        <w:t xml:space="preserve"> </w:t>
      </w:r>
      <w:r w:rsidRPr="00603A50">
        <w:t>Россияне</w:t>
      </w:r>
      <w:r w:rsidR="00833672" w:rsidRPr="00603A50">
        <w:t xml:space="preserve"> </w:t>
      </w:r>
      <w:r w:rsidRPr="00603A50">
        <w:t>увеличили</w:t>
      </w:r>
      <w:r w:rsidR="00833672" w:rsidRPr="00603A50">
        <w:t xml:space="preserve"> </w:t>
      </w:r>
      <w:r w:rsidRPr="00603A50">
        <w:t>вложения</w:t>
      </w:r>
      <w:r w:rsidR="00833672" w:rsidRPr="00603A50">
        <w:t xml:space="preserve"> </w:t>
      </w:r>
      <w:r w:rsidRPr="00603A50">
        <w:t>в</w:t>
      </w:r>
      <w:r w:rsidR="00833672" w:rsidRPr="00603A50">
        <w:t xml:space="preserve"> </w:t>
      </w:r>
      <w:r w:rsidRPr="00603A50">
        <w:t>НПФ,</w:t>
      </w:r>
      <w:r w:rsidR="00833672" w:rsidRPr="00603A50">
        <w:t xml:space="preserve"> </w:t>
      </w:r>
      <w:r w:rsidRPr="00603A50">
        <w:t>а</w:t>
      </w:r>
      <w:r w:rsidR="00833672" w:rsidRPr="00603A50">
        <w:t xml:space="preserve"> </w:t>
      </w:r>
      <w:r w:rsidRPr="00603A50">
        <w:t>фонды</w:t>
      </w:r>
      <w:r w:rsidR="00833672" w:rsidRPr="00603A50">
        <w:t xml:space="preserve"> - </w:t>
      </w:r>
      <w:r w:rsidRPr="00603A50">
        <w:t>выплаты</w:t>
      </w:r>
      <w:bookmarkEnd w:id="57"/>
      <w:bookmarkEnd w:id="58"/>
    </w:p>
    <w:p w14:paraId="2FBD2D53" w14:textId="77777777" w:rsidR="00DF089E" w:rsidRPr="00603A50" w:rsidRDefault="00DF089E" w:rsidP="00603A50">
      <w:pPr>
        <w:pStyle w:val="3"/>
      </w:pPr>
      <w:bookmarkStart w:id="60" w:name="_Toc177364685"/>
      <w:r w:rsidRPr="00603A50">
        <w:t>По</w:t>
      </w:r>
      <w:r w:rsidR="00833672" w:rsidRPr="00603A50">
        <w:t xml:space="preserve"> </w:t>
      </w:r>
      <w:r w:rsidRPr="00603A50">
        <w:t>итогам</w:t>
      </w:r>
      <w:r w:rsidR="00833672" w:rsidRPr="00603A50">
        <w:t xml:space="preserve"> </w:t>
      </w:r>
      <w:r w:rsidRPr="00603A50">
        <w:t>I</w:t>
      </w:r>
      <w:r w:rsidR="00833672" w:rsidRPr="00603A50">
        <w:t xml:space="preserve"> </w:t>
      </w:r>
      <w:r w:rsidRPr="00603A50">
        <w:t>полугодия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вложения</w:t>
      </w:r>
      <w:r w:rsidR="00833672" w:rsidRPr="00603A50">
        <w:t xml:space="preserve"> </w:t>
      </w:r>
      <w:r w:rsidRPr="00603A50">
        <w:t>в</w:t>
      </w:r>
      <w:r w:rsidR="00833672" w:rsidRPr="00603A50">
        <w:t xml:space="preserve"> </w:t>
      </w:r>
      <w:r w:rsidRPr="00603A50">
        <w:t>добровольные</w:t>
      </w:r>
      <w:r w:rsidR="00833672" w:rsidRPr="00603A50">
        <w:t xml:space="preserve"> </w:t>
      </w:r>
      <w:r w:rsidRPr="00603A50">
        <w:t>программы</w:t>
      </w:r>
      <w:r w:rsidR="00833672" w:rsidRPr="00603A50">
        <w:t xml:space="preserve"> </w:t>
      </w:r>
      <w:r w:rsidRPr="00603A50">
        <w:t>негосударственных</w:t>
      </w:r>
      <w:r w:rsidR="00833672" w:rsidRPr="00603A50">
        <w:t xml:space="preserve"> </w:t>
      </w:r>
      <w:r w:rsidRPr="00603A50">
        <w:t>пенсионных</w:t>
      </w:r>
      <w:r w:rsidR="00833672" w:rsidRPr="00603A50">
        <w:t xml:space="preserve"> </w:t>
      </w:r>
      <w:r w:rsidRPr="00603A50">
        <w:t>фондов</w:t>
      </w:r>
      <w:r w:rsidR="00833672" w:rsidRPr="00603A50">
        <w:t xml:space="preserve"> </w:t>
      </w:r>
      <w:r w:rsidRPr="00603A50">
        <w:t>(НПФ)</w:t>
      </w:r>
      <w:r w:rsidR="00833672" w:rsidRPr="00603A50">
        <w:t xml:space="preserve"> </w:t>
      </w:r>
      <w:r w:rsidRPr="00603A50">
        <w:t>составили</w:t>
      </w:r>
      <w:r w:rsidR="00833672" w:rsidRPr="00603A50">
        <w:t xml:space="preserve"> </w:t>
      </w:r>
      <w:r w:rsidRPr="00603A50">
        <w:t>94,2</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рост</w:t>
      </w:r>
      <w:r w:rsidR="00833672" w:rsidRPr="00603A50">
        <w:t xml:space="preserve"> </w:t>
      </w:r>
      <w:r w:rsidRPr="00603A50">
        <w:t>на</w:t>
      </w:r>
      <w:r w:rsidR="00833672" w:rsidRPr="00603A50">
        <w:t xml:space="preserve"> </w:t>
      </w:r>
      <w:r w:rsidRPr="00603A50">
        <w:t>49%</w:t>
      </w:r>
      <w:r w:rsidR="00833672" w:rsidRPr="00603A50">
        <w:t xml:space="preserve"> </w:t>
      </w:r>
      <w:r w:rsidRPr="00603A50">
        <w:t>год</w:t>
      </w:r>
      <w:r w:rsidR="00833672" w:rsidRPr="00603A50">
        <w:t xml:space="preserve"> </w:t>
      </w:r>
      <w:r w:rsidRPr="00603A50">
        <w:t>к</w:t>
      </w:r>
      <w:r w:rsidR="00833672" w:rsidRPr="00603A50">
        <w:t xml:space="preserve"> </w:t>
      </w:r>
      <w:r w:rsidRPr="00603A50">
        <w:t>году.</w:t>
      </w:r>
      <w:r w:rsidR="00833672" w:rsidRPr="00603A50">
        <w:t xml:space="preserve"> </w:t>
      </w:r>
      <w:r w:rsidRPr="00603A50">
        <w:t>К</w:t>
      </w:r>
      <w:r w:rsidR="00833672" w:rsidRPr="00603A50">
        <w:t xml:space="preserve"> </w:t>
      </w:r>
      <w:r w:rsidRPr="00603A50">
        <w:t>таким</w:t>
      </w:r>
      <w:r w:rsidR="00833672" w:rsidRPr="00603A50">
        <w:t xml:space="preserve"> </w:t>
      </w:r>
      <w:r w:rsidRPr="00603A50">
        <w:t>выводам</w:t>
      </w:r>
      <w:r w:rsidR="00833672" w:rsidRPr="00603A50">
        <w:t xml:space="preserve"> </w:t>
      </w:r>
      <w:r w:rsidRPr="00603A50">
        <w:t>пришли</w:t>
      </w:r>
      <w:r w:rsidR="00833672" w:rsidRPr="00603A50">
        <w:t xml:space="preserve"> </w:t>
      </w:r>
      <w:r w:rsidRPr="00603A50">
        <w:t>аналитики</w:t>
      </w:r>
      <w:r w:rsidR="00833672" w:rsidRPr="00603A50">
        <w:t xml:space="preserve"> </w:t>
      </w:r>
      <w:r w:rsidRPr="00603A50">
        <w:t>СберНПФ,</w:t>
      </w:r>
      <w:r w:rsidR="00833672" w:rsidRPr="00603A50">
        <w:t xml:space="preserve"> </w:t>
      </w:r>
      <w:r w:rsidRPr="00603A50">
        <w:t>изучившие</w:t>
      </w:r>
      <w:r w:rsidR="00833672" w:rsidRPr="00603A50">
        <w:t xml:space="preserve"> </w:t>
      </w:r>
      <w:r w:rsidRPr="00603A50">
        <w:t>данные</w:t>
      </w:r>
      <w:r w:rsidR="00833672" w:rsidRPr="00603A50">
        <w:t xml:space="preserve"> </w:t>
      </w:r>
      <w:r w:rsidRPr="00603A50">
        <w:t>Банка</w:t>
      </w:r>
      <w:r w:rsidR="00833672" w:rsidRPr="00603A50">
        <w:t xml:space="preserve"> </w:t>
      </w:r>
      <w:r w:rsidRPr="00603A50">
        <w:t>России.</w:t>
      </w:r>
      <w:bookmarkEnd w:id="60"/>
      <w:r w:rsidR="00833672" w:rsidRPr="00603A50">
        <w:t xml:space="preserve"> </w:t>
      </w:r>
    </w:p>
    <w:p w14:paraId="07809EB9" w14:textId="77777777" w:rsidR="00DF089E" w:rsidRPr="00603A50" w:rsidRDefault="00DF089E" w:rsidP="00DF089E">
      <w:r w:rsidRPr="00603A50">
        <w:t>Драйвером</w:t>
      </w:r>
      <w:r w:rsidR="00833672" w:rsidRPr="00603A50">
        <w:t xml:space="preserve"> </w:t>
      </w:r>
      <w:r w:rsidRPr="00603A50">
        <w:t>такой</w:t>
      </w:r>
      <w:r w:rsidR="00833672" w:rsidRPr="00603A50">
        <w:t xml:space="preserve"> </w:t>
      </w:r>
      <w:r w:rsidRPr="00603A50">
        <w:t>динамики</w:t>
      </w:r>
      <w:r w:rsidR="00833672" w:rsidRPr="00603A50">
        <w:t xml:space="preserve"> </w:t>
      </w:r>
      <w:r w:rsidRPr="00603A50">
        <w:t>выступили</w:t>
      </w:r>
      <w:r w:rsidR="00833672" w:rsidRPr="00603A50">
        <w:t xml:space="preserve"> </w:t>
      </w:r>
      <w:r w:rsidRPr="00603A50">
        <w:t>взносы</w:t>
      </w:r>
      <w:r w:rsidR="00833672" w:rsidRPr="00603A50">
        <w:t xml:space="preserve"> </w:t>
      </w:r>
      <w:r w:rsidRPr="00603A50">
        <w:t>россиян</w:t>
      </w:r>
      <w:r w:rsidR="00833672" w:rsidRPr="00603A50">
        <w:t xml:space="preserve"> </w:t>
      </w:r>
      <w:r w:rsidRPr="00603A50">
        <w:t>в</w:t>
      </w:r>
      <w:r w:rsidR="00833672" w:rsidRPr="00603A50">
        <w:t xml:space="preserve"> </w:t>
      </w:r>
      <w:r w:rsidRPr="00603A50">
        <w:t>новую</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За</w:t>
      </w:r>
      <w:r w:rsidR="00833672" w:rsidRPr="00603A50">
        <w:t xml:space="preserve"> </w:t>
      </w:r>
      <w:r w:rsidRPr="00603A50">
        <w:t>январь-июнь</w:t>
      </w:r>
      <w:r w:rsidR="00833672" w:rsidRPr="00603A50">
        <w:t xml:space="preserve"> </w:t>
      </w:r>
      <w:r w:rsidRPr="00603A50">
        <w:t>НПФ</w:t>
      </w:r>
      <w:r w:rsidR="00833672" w:rsidRPr="00603A50">
        <w:t xml:space="preserve"> </w:t>
      </w:r>
      <w:r w:rsidRPr="00603A50">
        <w:t>перечислили</w:t>
      </w:r>
      <w:r w:rsidR="00833672" w:rsidRPr="00603A50">
        <w:t xml:space="preserve"> </w:t>
      </w:r>
      <w:r w:rsidRPr="00603A50">
        <w:t>людям</w:t>
      </w:r>
      <w:r w:rsidR="00833672" w:rsidRPr="00603A50">
        <w:t xml:space="preserve"> </w:t>
      </w:r>
      <w:r w:rsidRPr="00603A50">
        <w:t>свыше</w:t>
      </w:r>
      <w:r w:rsidR="00833672" w:rsidRPr="00603A50">
        <w:t xml:space="preserve"> </w:t>
      </w:r>
      <w:r w:rsidRPr="00603A50">
        <w:t>80</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пят</w:t>
      </w:r>
      <w:r w:rsidR="00833672" w:rsidRPr="00603A50">
        <w:t>е</w:t>
      </w:r>
      <w:r w:rsidRPr="00603A50">
        <w:t>рка</w:t>
      </w:r>
      <w:r w:rsidR="00833672" w:rsidRPr="00603A50">
        <w:t xml:space="preserve"> </w:t>
      </w:r>
      <w:r w:rsidRPr="00603A50">
        <w:t>регионов-лидеров</w:t>
      </w:r>
      <w:r w:rsidR="00833672" w:rsidRPr="00603A50">
        <w:t xml:space="preserve"> </w:t>
      </w:r>
      <w:r w:rsidRPr="00603A50">
        <w:t>по</w:t>
      </w:r>
      <w:r w:rsidR="00833672" w:rsidRPr="00603A50">
        <w:t xml:space="preserve"> </w:t>
      </w:r>
      <w:r w:rsidRPr="00603A50">
        <w:t>объ</w:t>
      </w:r>
      <w:r w:rsidR="00833672" w:rsidRPr="00603A50">
        <w:t>е</w:t>
      </w:r>
      <w:r w:rsidRPr="00603A50">
        <w:t>му</w:t>
      </w:r>
      <w:r w:rsidR="00833672" w:rsidRPr="00603A50">
        <w:t xml:space="preserve"> </w:t>
      </w:r>
      <w:r w:rsidRPr="00603A50">
        <w:t>выплат</w:t>
      </w:r>
      <w:r w:rsidR="00833672" w:rsidRPr="00603A50">
        <w:t xml:space="preserve"> </w:t>
      </w:r>
      <w:r w:rsidRPr="00603A50">
        <w:t>по</w:t>
      </w:r>
      <w:r w:rsidR="00833672" w:rsidRPr="00603A50">
        <w:t xml:space="preserve"> </w:t>
      </w:r>
      <w:r w:rsidRPr="00603A50">
        <w:t>добровольным</w:t>
      </w:r>
      <w:r w:rsidR="00833672" w:rsidRPr="00603A50">
        <w:t xml:space="preserve"> </w:t>
      </w:r>
      <w:r w:rsidRPr="00603A50">
        <w:t>программам</w:t>
      </w:r>
      <w:r w:rsidR="00833672" w:rsidRPr="00603A50">
        <w:t xml:space="preserve"> </w:t>
      </w:r>
      <w:r w:rsidRPr="00603A50">
        <w:t>осталась</w:t>
      </w:r>
      <w:r w:rsidR="00833672" w:rsidRPr="00603A50">
        <w:t xml:space="preserve"> </w:t>
      </w:r>
      <w:r w:rsidRPr="00603A50">
        <w:t>без</w:t>
      </w:r>
      <w:r w:rsidR="00833672" w:rsidRPr="00603A50">
        <w:t xml:space="preserve"> </w:t>
      </w:r>
      <w:r w:rsidRPr="00603A50">
        <w:t>изменений.</w:t>
      </w:r>
    </w:p>
    <w:p w14:paraId="6C55E351" w14:textId="77777777" w:rsidR="00DF089E" w:rsidRPr="00603A50" w:rsidRDefault="00DF089E" w:rsidP="00DF089E">
      <w:r w:rsidRPr="00603A50">
        <w:t>На</w:t>
      </w:r>
      <w:r w:rsidR="00833672" w:rsidRPr="00603A50">
        <w:t xml:space="preserve"> </w:t>
      </w:r>
      <w:r w:rsidRPr="00603A50">
        <w:t>30</w:t>
      </w:r>
      <w:r w:rsidR="00833672" w:rsidRPr="00603A50">
        <w:t xml:space="preserve"> </w:t>
      </w:r>
      <w:r w:rsidRPr="00603A50">
        <w:t>июня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свыше</w:t>
      </w:r>
      <w:r w:rsidR="00833672" w:rsidRPr="00603A50">
        <w:t xml:space="preserve"> </w:t>
      </w:r>
      <w:r w:rsidRPr="00603A50">
        <w:t>656</w:t>
      </w:r>
      <w:r w:rsidR="00833672" w:rsidRPr="00603A50">
        <w:t xml:space="preserve"> </w:t>
      </w:r>
      <w:r w:rsidRPr="00603A50">
        <w:t>тыс.</w:t>
      </w:r>
      <w:r w:rsidR="00833672" w:rsidRPr="00603A50">
        <w:t xml:space="preserve"> </w:t>
      </w:r>
      <w:r w:rsidRPr="00603A50">
        <w:t>россиян</w:t>
      </w:r>
      <w:r w:rsidR="00833672" w:rsidRPr="00603A50">
        <w:t xml:space="preserve"> </w:t>
      </w:r>
      <w:r w:rsidRPr="00603A50">
        <w:t>вступили</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Рост</w:t>
      </w:r>
      <w:r w:rsidR="00833672" w:rsidRPr="00603A50">
        <w:t xml:space="preserve"> </w:t>
      </w:r>
      <w:r w:rsidRPr="00603A50">
        <w:t>показателя</w:t>
      </w:r>
      <w:r w:rsidR="00833672" w:rsidRPr="00603A50">
        <w:t xml:space="preserve"> </w:t>
      </w:r>
      <w:r w:rsidRPr="00603A50">
        <w:t>составил</w:t>
      </w:r>
      <w:r w:rsidR="00833672" w:rsidRPr="00603A50">
        <w:t xml:space="preserve"> </w:t>
      </w:r>
      <w:r w:rsidRPr="00603A50">
        <w:t>143%</w:t>
      </w:r>
      <w:r w:rsidR="00833672" w:rsidRPr="00603A50">
        <w:t xml:space="preserve"> </w:t>
      </w:r>
      <w:r w:rsidRPr="00603A50">
        <w:t>квартал</w:t>
      </w:r>
      <w:r w:rsidR="00833672" w:rsidRPr="00603A50">
        <w:t xml:space="preserve"> </w:t>
      </w:r>
      <w:r w:rsidRPr="00603A50">
        <w:t>к</w:t>
      </w:r>
      <w:r w:rsidR="00833672" w:rsidRPr="00603A50">
        <w:t xml:space="preserve"> </w:t>
      </w:r>
      <w:r w:rsidRPr="00603A50">
        <w:t>кварталу.</w:t>
      </w:r>
      <w:r w:rsidR="00833672" w:rsidRPr="00603A50">
        <w:t xml:space="preserve"> </w:t>
      </w:r>
      <w:r w:rsidRPr="00603A50">
        <w:t>Сумма</w:t>
      </w:r>
      <w:r w:rsidR="00833672" w:rsidRPr="00603A50">
        <w:t xml:space="preserve"> </w:t>
      </w:r>
      <w:r w:rsidRPr="00603A50">
        <w:t>вложений</w:t>
      </w:r>
      <w:r w:rsidR="00833672" w:rsidRPr="00603A50">
        <w:t xml:space="preserve"> </w:t>
      </w:r>
      <w:r w:rsidRPr="00603A50">
        <w:t>в</w:t>
      </w:r>
      <w:r w:rsidR="00833672" w:rsidRPr="00603A50">
        <w:t xml:space="preserve"> </w:t>
      </w:r>
      <w:r w:rsidRPr="00603A50">
        <w:t>новый</w:t>
      </w:r>
      <w:r w:rsidR="00833672" w:rsidRPr="00603A50">
        <w:t xml:space="preserve"> </w:t>
      </w:r>
      <w:r w:rsidRPr="00603A50">
        <w:t>инструмент</w:t>
      </w:r>
      <w:r w:rsidR="00833672" w:rsidRPr="00603A50">
        <w:t xml:space="preserve"> </w:t>
      </w:r>
      <w:r w:rsidRPr="00603A50">
        <w:t>превысила</w:t>
      </w:r>
      <w:r w:rsidR="00833672" w:rsidRPr="00603A50">
        <w:t xml:space="preserve"> </w:t>
      </w:r>
      <w:r w:rsidRPr="00603A50">
        <w:t>11,3</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против</w:t>
      </w:r>
      <w:r w:rsidR="00833672" w:rsidRPr="00603A50">
        <w:t xml:space="preserve"> </w:t>
      </w:r>
      <w:r w:rsidRPr="00603A50">
        <w:t>2,4</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на</w:t>
      </w:r>
      <w:r w:rsidR="00833672" w:rsidRPr="00603A50">
        <w:t xml:space="preserve"> </w:t>
      </w:r>
      <w:r w:rsidRPr="00603A50">
        <w:t>конец</w:t>
      </w:r>
      <w:r w:rsidR="00833672" w:rsidRPr="00603A50">
        <w:t xml:space="preserve"> </w:t>
      </w:r>
      <w:r w:rsidRPr="00603A50">
        <w:t>марта</w:t>
      </w:r>
      <w:r w:rsidR="00833672" w:rsidRPr="00603A50">
        <w:t xml:space="preserve"> </w:t>
      </w:r>
      <w:r w:rsidRPr="00603A50">
        <w:t>2024</w:t>
      </w:r>
      <w:r w:rsidR="00833672" w:rsidRPr="00603A50">
        <w:t xml:space="preserve"> </w:t>
      </w:r>
      <w:r w:rsidRPr="00603A50">
        <w:t>года.</w:t>
      </w:r>
    </w:p>
    <w:p w14:paraId="35FE7889" w14:textId="77777777" w:rsidR="00DF089E" w:rsidRPr="00603A50" w:rsidRDefault="00DF089E" w:rsidP="00DF089E">
      <w:r w:rsidRPr="00603A50">
        <w:t>За</w:t>
      </w:r>
      <w:r w:rsidR="00833672" w:rsidRPr="00603A50">
        <w:t xml:space="preserve"> </w:t>
      </w:r>
      <w:r w:rsidRPr="00603A50">
        <w:t>шесть</w:t>
      </w:r>
      <w:r w:rsidR="00833672" w:rsidRPr="00603A50">
        <w:t xml:space="preserve"> </w:t>
      </w:r>
      <w:r w:rsidRPr="00603A50">
        <w:t>месяцев</w:t>
      </w:r>
      <w:r w:rsidR="00833672" w:rsidRPr="00603A50">
        <w:t xml:space="preserve"> </w:t>
      </w:r>
      <w:r w:rsidRPr="00603A50">
        <w:t>2024</w:t>
      </w:r>
      <w:r w:rsidR="00833672" w:rsidRPr="00603A50">
        <w:t xml:space="preserve"> </w:t>
      </w:r>
      <w:r w:rsidRPr="00603A50">
        <w:t>года</w:t>
      </w:r>
      <w:r w:rsidR="00833672" w:rsidRPr="00603A50">
        <w:t xml:space="preserve"> </w:t>
      </w:r>
      <w:r w:rsidRPr="00603A50">
        <w:t>россияне</w:t>
      </w:r>
      <w:r w:rsidR="00833672" w:rsidRPr="00603A50">
        <w:t xml:space="preserve"> </w:t>
      </w:r>
      <w:r w:rsidRPr="00603A50">
        <w:t>получили</w:t>
      </w:r>
      <w:r w:rsidR="00833672" w:rsidRPr="00603A50">
        <w:t xml:space="preserve"> </w:t>
      </w:r>
      <w:r w:rsidRPr="00603A50">
        <w:t>от</w:t>
      </w:r>
      <w:r w:rsidR="00833672" w:rsidRPr="00603A50">
        <w:t xml:space="preserve"> </w:t>
      </w:r>
      <w:r w:rsidRPr="00603A50">
        <w:t>НПФ</w:t>
      </w:r>
      <w:r w:rsidR="00833672" w:rsidRPr="00603A50">
        <w:t xml:space="preserve"> </w:t>
      </w:r>
      <w:r w:rsidRPr="00603A50">
        <w:t>80,2</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Это</w:t>
      </w:r>
      <w:r w:rsidR="00833672" w:rsidRPr="00603A50">
        <w:t xml:space="preserve"> </w:t>
      </w:r>
      <w:r w:rsidRPr="00603A50">
        <w:t>на</w:t>
      </w:r>
      <w:r w:rsidR="00833672" w:rsidRPr="00603A50">
        <w:t xml:space="preserve"> </w:t>
      </w:r>
      <w:r w:rsidRPr="00603A50">
        <w:t>3%</w:t>
      </w:r>
      <w:r w:rsidR="00833672" w:rsidRPr="00603A50">
        <w:t xml:space="preserve"> </w:t>
      </w:r>
      <w:r w:rsidRPr="00603A50">
        <w:t>превышает</w:t>
      </w:r>
      <w:r w:rsidR="00833672" w:rsidRPr="00603A50">
        <w:t xml:space="preserve"> </w:t>
      </w:r>
      <w:r w:rsidRPr="00603A50">
        <w:t>аналогичный</w:t>
      </w:r>
      <w:r w:rsidR="00833672" w:rsidRPr="00603A50">
        <w:t xml:space="preserve"> </w:t>
      </w:r>
      <w:r w:rsidRPr="00603A50">
        <w:t>показатель</w:t>
      </w:r>
      <w:r w:rsidR="00833672" w:rsidRPr="00603A50">
        <w:t xml:space="preserve"> </w:t>
      </w:r>
      <w:r w:rsidRPr="00603A50">
        <w:t>прошлого</w:t>
      </w:r>
      <w:r w:rsidR="00833672" w:rsidRPr="00603A50">
        <w:t xml:space="preserve"> </w:t>
      </w:r>
      <w:r w:rsidRPr="00603A50">
        <w:t>года.</w:t>
      </w:r>
      <w:r w:rsidR="00833672" w:rsidRPr="00603A50">
        <w:t xml:space="preserve"> </w:t>
      </w:r>
      <w:r w:rsidRPr="00603A50">
        <w:t>25,9</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пришлось</w:t>
      </w:r>
      <w:r w:rsidR="00833672" w:rsidRPr="00603A50">
        <w:t xml:space="preserve"> </w:t>
      </w:r>
      <w:r w:rsidRPr="00603A50">
        <w:t>на</w:t>
      </w:r>
      <w:r w:rsidR="00833672" w:rsidRPr="00603A50">
        <w:t xml:space="preserve"> </w:t>
      </w:r>
      <w:r w:rsidRPr="00603A50">
        <w:t>договоры</w:t>
      </w:r>
      <w:r w:rsidR="00833672" w:rsidRPr="00603A50">
        <w:t xml:space="preserve"> </w:t>
      </w:r>
      <w:r w:rsidRPr="00603A50">
        <w:t>об</w:t>
      </w:r>
      <w:r w:rsidR="00833672" w:rsidRPr="00603A50">
        <w:t xml:space="preserve"> </w:t>
      </w:r>
      <w:r w:rsidRPr="00603A50">
        <w:t>обязательном</w:t>
      </w:r>
      <w:r w:rsidR="00833672" w:rsidRPr="00603A50">
        <w:t xml:space="preserve"> </w:t>
      </w:r>
      <w:r w:rsidRPr="00603A50">
        <w:t>пенсионном</w:t>
      </w:r>
      <w:r w:rsidR="00833672" w:rsidRPr="00603A50">
        <w:t xml:space="preserve"> </w:t>
      </w:r>
      <w:r w:rsidRPr="00603A50">
        <w:t>страховании,</w:t>
      </w:r>
      <w:r w:rsidR="00833672" w:rsidRPr="00603A50">
        <w:t xml:space="preserve"> </w:t>
      </w:r>
      <w:r w:rsidRPr="00603A50">
        <w:t>54,3</w:t>
      </w:r>
      <w:r w:rsidR="00833672" w:rsidRPr="00603A50">
        <w:t xml:space="preserve"> </w:t>
      </w:r>
      <w:r w:rsidRPr="00603A50">
        <w:t>млрд</w:t>
      </w:r>
      <w:r w:rsidR="00833672" w:rsidRPr="00603A50">
        <w:t xml:space="preserve"> - </w:t>
      </w:r>
      <w:r w:rsidRPr="00603A50">
        <w:t>на</w:t>
      </w:r>
      <w:r w:rsidR="00833672" w:rsidRPr="00603A50">
        <w:t xml:space="preserve"> </w:t>
      </w:r>
      <w:r w:rsidRPr="00603A50">
        <w:t>договоры</w:t>
      </w:r>
      <w:r w:rsidR="00833672" w:rsidRPr="00603A50">
        <w:t xml:space="preserve"> </w:t>
      </w:r>
      <w:r w:rsidRPr="00603A50">
        <w:t>негосударственного</w:t>
      </w:r>
      <w:r w:rsidR="00833672" w:rsidRPr="00603A50">
        <w:t xml:space="preserve"> </w:t>
      </w:r>
      <w:r w:rsidRPr="00603A50">
        <w:t>пенсионного</w:t>
      </w:r>
      <w:r w:rsidR="00833672" w:rsidRPr="00603A50">
        <w:t xml:space="preserve"> </w:t>
      </w:r>
      <w:r w:rsidRPr="00603A50">
        <w:t>обеспечения</w:t>
      </w:r>
      <w:r w:rsidR="00833672" w:rsidRPr="00603A50">
        <w:t xml:space="preserve"> </w:t>
      </w:r>
      <w:r w:rsidRPr="00603A50">
        <w:t>(НПО)</w:t>
      </w:r>
      <w:r w:rsidR="00833672" w:rsidRPr="00603A50">
        <w:t xml:space="preserve"> </w:t>
      </w:r>
      <w:r w:rsidRPr="00603A50">
        <w:t>и</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p>
    <w:p w14:paraId="7E62FF00" w14:textId="77777777" w:rsidR="00DF089E" w:rsidRPr="00603A50" w:rsidRDefault="00DF089E" w:rsidP="00DF089E">
      <w:r w:rsidRPr="00603A50">
        <w:t>Лидерами</w:t>
      </w:r>
      <w:r w:rsidR="00833672" w:rsidRPr="00603A50">
        <w:t xml:space="preserve"> </w:t>
      </w:r>
      <w:r w:rsidRPr="00603A50">
        <w:t>по</w:t>
      </w:r>
      <w:r w:rsidR="00833672" w:rsidRPr="00603A50">
        <w:t xml:space="preserve"> </w:t>
      </w:r>
      <w:r w:rsidRPr="00603A50">
        <w:t>объ</w:t>
      </w:r>
      <w:r w:rsidR="00833672" w:rsidRPr="00603A50">
        <w:t>е</w:t>
      </w:r>
      <w:r w:rsidRPr="00603A50">
        <w:t>му</w:t>
      </w:r>
      <w:r w:rsidR="00833672" w:rsidRPr="00603A50">
        <w:t xml:space="preserve"> </w:t>
      </w:r>
      <w:r w:rsidRPr="00603A50">
        <w:t>выплат</w:t>
      </w:r>
      <w:r w:rsidR="00833672" w:rsidRPr="00603A50">
        <w:t xml:space="preserve"> </w:t>
      </w:r>
      <w:r w:rsidRPr="00603A50">
        <w:t>по</w:t>
      </w:r>
      <w:r w:rsidR="00833672" w:rsidRPr="00603A50">
        <w:t xml:space="preserve"> </w:t>
      </w:r>
      <w:r w:rsidRPr="00603A50">
        <w:t>НПО</w:t>
      </w:r>
      <w:r w:rsidR="00833672" w:rsidRPr="00603A50">
        <w:t xml:space="preserve"> </w:t>
      </w:r>
      <w:r w:rsidRPr="00603A50">
        <w:t>и</w:t>
      </w:r>
      <w:r w:rsidR="00833672" w:rsidRPr="00603A50">
        <w:t xml:space="preserve"> </w:t>
      </w:r>
      <w:r w:rsidRPr="00603A50">
        <w:t>ПДС</w:t>
      </w:r>
      <w:r w:rsidR="00833672" w:rsidRPr="00603A50">
        <w:t xml:space="preserve"> </w:t>
      </w:r>
      <w:r w:rsidRPr="00603A50">
        <w:t>стали</w:t>
      </w:r>
      <w:r w:rsidR="00833672" w:rsidRPr="00603A50">
        <w:t xml:space="preserve"> </w:t>
      </w:r>
      <w:r w:rsidRPr="00603A50">
        <w:t>Москва</w:t>
      </w:r>
      <w:r w:rsidR="00833672" w:rsidRPr="00603A50">
        <w:t xml:space="preserve"> </w:t>
      </w:r>
      <w:r w:rsidRPr="00603A50">
        <w:t>и</w:t>
      </w:r>
      <w:r w:rsidR="00833672" w:rsidRPr="00603A50">
        <w:t xml:space="preserve"> </w:t>
      </w:r>
      <w:r w:rsidRPr="00603A50">
        <w:t>Московская</w:t>
      </w:r>
      <w:r w:rsidR="00833672" w:rsidRPr="00603A50">
        <w:t xml:space="preserve"> </w:t>
      </w:r>
      <w:r w:rsidRPr="00603A50">
        <w:t>область</w:t>
      </w:r>
      <w:r w:rsidR="00833672" w:rsidRPr="00603A50">
        <w:t xml:space="preserve"> </w:t>
      </w:r>
      <w:r w:rsidRPr="00603A50">
        <w:t>(13,7</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Ханты-Мансийский</w:t>
      </w:r>
      <w:r w:rsidR="00833672" w:rsidRPr="00603A50">
        <w:t xml:space="preserve"> </w:t>
      </w:r>
      <w:r w:rsidRPr="00603A50">
        <w:t>автономный</w:t>
      </w:r>
      <w:r w:rsidR="00833672" w:rsidRPr="00603A50">
        <w:t xml:space="preserve"> </w:t>
      </w:r>
      <w:r w:rsidRPr="00603A50">
        <w:t>округ</w:t>
      </w:r>
      <w:r w:rsidR="00833672" w:rsidRPr="00603A50">
        <w:t xml:space="preserve"> </w:t>
      </w:r>
      <w:r w:rsidRPr="00603A50">
        <w:t>(5</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Ямало-Ненецкий</w:t>
      </w:r>
      <w:r w:rsidR="00833672" w:rsidRPr="00603A50">
        <w:t xml:space="preserve"> </w:t>
      </w:r>
      <w:r w:rsidRPr="00603A50">
        <w:t>автономный</w:t>
      </w:r>
      <w:r w:rsidR="00833672" w:rsidRPr="00603A50">
        <w:t xml:space="preserve"> </w:t>
      </w:r>
      <w:r w:rsidRPr="00603A50">
        <w:t>округ</w:t>
      </w:r>
      <w:r w:rsidR="00833672" w:rsidRPr="00603A50">
        <w:t xml:space="preserve"> </w:t>
      </w:r>
      <w:r w:rsidRPr="00603A50">
        <w:t>(2,8</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Санкт-Петербург</w:t>
      </w:r>
      <w:r w:rsidR="00833672" w:rsidRPr="00603A50">
        <w:t xml:space="preserve"> </w:t>
      </w:r>
      <w:r w:rsidRPr="00603A50">
        <w:t>и</w:t>
      </w:r>
      <w:r w:rsidR="00833672" w:rsidRPr="00603A50">
        <w:t xml:space="preserve"> </w:t>
      </w:r>
      <w:r w:rsidRPr="00603A50">
        <w:t>Ленинградская</w:t>
      </w:r>
      <w:r w:rsidR="00833672" w:rsidRPr="00603A50">
        <w:t xml:space="preserve"> </w:t>
      </w:r>
      <w:r w:rsidRPr="00603A50">
        <w:t>область</w:t>
      </w:r>
      <w:r w:rsidR="00833672" w:rsidRPr="00603A50">
        <w:t xml:space="preserve"> </w:t>
      </w:r>
      <w:r w:rsidRPr="00603A50">
        <w:t>(2,6</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Республика</w:t>
      </w:r>
      <w:r w:rsidR="00833672" w:rsidRPr="00603A50">
        <w:t xml:space="preserve"> </w:t>
      </w:r>
      <w:r w:rsidRPr="00603A50">
        <w:t>Татарстан</w:t>
      </w:r>
      <w:r w:rsidR="00833672" w:rsidRPr="00603A50">
        <w:t xml:space="preserve"> </w:t>
      </w:r>
      <w:r w:rsidRPr="00603A50">
        <w:t>(1,7</w:t>
      </w:r>
      <w:r w:rsidR="00833672" w:rsidRPr="00603A50">
        <w:t xml:space="preserve"> </w:t>
      </w:r>
      <w:r w:rsidRPr="00603A50">
        <w:t>млрд</w:t>
      </w:r>
      <w:r w:rsidR="00833672" w:rsidRPr="00603A50">
        <w:t xml:space="preserve"> </w:t>
      </w:r>
      <w:r w:rsidRPr="00603A50">
        <w:t>рублей).</w:t>
      </w:r>
    </w:p>
    <w:p w14:paraId="36DD9E08" w14:textId="77777777" w:rsidR="00DF089E" w:rsidRPr="00603A50" w:rsidRDefault="00DF089E" w:rsidP="00DF089E">
      <w:r w:rsidRPr="00603A50">
        <w:t>Александр</w:t>
      </w:r>
      <w:r w:rsidR="00833672" w:rsidRPr="00603A50">
        <w:t xml:space="preserve"> </w:t>
      </w:r>
      <w:r w:rsidRPr="00603A50">
        <w:t>Зарецкий,</w:t>
      </w:r>
      <w:r w:rsidR="00833672" w:rsidRPr="00603A50">
        <w:t xml:space="preserve"> </w:t>
      </w:r>
      <w:r w:rsidRPr="00603A50">
        <w:t>генеральный</w:t>
      </w:r>
      <w:r w:rsidR="00833672" w:rsidRPr="00603A50">
        <w:t xml:space="preserve"> </w:t>
      </w:r>
      <w:r w:rsidRPr="00603A50">
        <w:t>директор</w:t>
      </w:r>
      <w:r w:rsidR="00833672" w:rsidRPr="00603A50">
        <w:t xml:space="preserve"> </w:t>
      </w:r>
      <w:r w:rsidRPr="00603A50">
        <w:t>СберНПФ:</w:t>
      </w:r>
    </w:p>
    <w:p w14:paraId="6F047CA2" w14:textId="77777777" w:rsidR="00DF089E" w:rsidRPr="00603A50" w:rsidRDefault="00833672" w:rsidP="00DF089E">
      <w:r w:rsidRPr="00603A50">
        <w:t>«</w:t>
      </w:r>
      <w:r w:rsidR="00DF089E" w:rsidRPr="00603A50">
        <w:t>За</w:t>
      </w:r>
      <w:r w:rsidRPr="00603A50">
        <w:t xml:space="preserve"> </w:t>
      </w:r>
      <w:r w:rsidR="00DF089E" w:rsidRPr="00603A50">
        <w:t>шесть</w:t>
      </w:r>
      <w:r w:rsidRPr="00603A50">
        <w:t xml:space="preserve"> </w:t>
      </w:r>
      <w:r w:rsidR="00DF089E" w:rsidRPr="00603A50">
        <w:t>месяцев</w:t>
      </w:r>
      <w:r w:rsidRPr="00603A50">
        <w:t xml:space="preserve"> </w:t>
      </w:r>
      <w:r w:rsidR="00DF089E" w:rsidRPr="00603A50">
        <w:t>2024</w:t>
      </w:r>
      <w:r w:rsidRPr="00603A50">
        <w:t xml:space="preserve"> </w:t>
      </w:r>
      <w:r w:rsidR="00DF089E" w:rsidRPr="00603A50">
        <w:t>года</w:t>
      </w:r>
      <w:r w:rsidRPr="00603A50">
        <w:t xml:space="preserve"> </w:t>
      </w:r>
      <w:r w:rsidR="00DF089E" w:rsidRPr="00603A50">
        <w:t>россияне</w:t>
      </w:r>
      <w:r w:rsidRPr="00603A50">
        <w:t xml:space="preserve"> </w:t>
      </w:r>
      <w:r w:rsidR="00DF089E" w:rsidRPr="00603A50">
        <w:t>получили</w:t>
      </w:r>
      <w:r w:rsidRPr="00603A50">
        <w:t xml:space="preserve"> </w:t>
      </w:r>
      <w:r w:rsidR="00DF089E" w:rsidRPr="00603A50">
        <w:t>41,8</w:t>
      </w:r>
      <w:r w:rsidRPr="00603A50">
        <w:t xml:space="preserve"> </w:t>
      </w:r>
      <w:r w:rsidR="00DF089E" w:rsidRPr="00603A50">
        <w:t>млрд</w:t>
      </w:r>
      <w:r w:rsidRPr="00603A50">
        <w:t xml:space="preserve"> </w:t>
      </w:r>
      <w:r w:rsidR="00DF089E" w:rsidRPr="00603A50">
        <w:t>рублей</w:t>
      </w:r>
      <w:r w:rsidRPr="00603A50">
        <w:t xml:space="preserve"> </w:t>
      </w:r>
      <w:r w:rsidR="00DF089E" w:rsidRPr="00603A50">
        <w:t>негосударственных</w:t>
      </w:r>
      <w:r w:rsidRPr="00603A50">
        <w:t xml:space="preserve"> </w:t>
      </w:r>
      <w:r w:rsidR="00DF089E" w:rsidRPr="00603A50">
        <w:t>пенсий.</w:t>
      </w:r>
      <w:r w:rsidRPr="00603A50">
        <w:t xml:space="preserve"> </w:t>
      </w:r>
      <w:r w:rsidR="00DF089E" w:rsidRPr="00603A50">
        <w:t>Это</w:t>
      </w:r>
      <w:r w:rsidRPr="00603A50">
        <w:t xml:space="preserve"> </w:t>
      </w:r>
      <w:r w:rsidR="00DF089E" w:rsidRPr="00603A50">
        <w:t>на</w:t>
      </w:r>
      <w:r w:rsidRPr="00603A50">
        <w:t xml:space="preserve"> </w:t>
      </w:r>
      <w:r w:rsidR="00DF089E" w:rsidRPr="00603A50">
        <w:t>4%</w:t>
      </w:r>
      <w:r w:rsidRPr="00603A50">
        <w:t xml:space="preserve"> </w:t>
      </w:r>
      <w:r w:rsidR="00DF089E" w:rsidRPr="00603A50">
        <w:t>выше</w:t>
      </w:r>
      <w:r w:rsidRPr="00603A50">
        <w:t xml:space="preserve"> </w:t>
      </w:r>
      <w:r w:rsidR="00DF089E" w:rsidRPr="00603A50">
        <w:t>аналогичного</w:t>
      </w:r>
      <w:r w:rsidRPr="00603A50">
        <w:t xml:space="preserve"> </w:t>
      </w:r>
      <w:r w:rsidR="00DF089E" w:rsidRPr="00603A50">
        <w:t>показателя</w:t>
      </w:r>
      <w:r w:rsidRPr="00603A50">
        <w:t xml:space="preserve"> </w:t>
      </w:r>
      <w:r w:rsidR="00DF089E" w:rsidRPr="00603A50">
        <w:t>2023</w:t>
      </w:r>
      <w:r w:rsidRPr="00603A50">
        <w:t xml:space="preserve"> </w:t>
      </w:r>
      <w:r w:rsidR="00DF089E" w:rsidRPr="00603A50">
        <w:t>года.</w:t>
      </w:r>
      <w:r w:rsidRPr="00603A50">
        <w:t xml:space="preserve"> </w:t>
      </w:r>
      <w:r w:rsidR="00DF089E" w:rsidRPr="00603A50">
        <w:t>Такая</w:t>
      </w:r>
      <w:r w:rsidRPr="00603A50">
        <w:t xml:space="preserve"> </w:t>
      </w:r>
      <w:r w:rsidR="00DF089E" w:rsidRPr="00603A50">
        <w:t>динамика</w:t>
      </w:r>
      <w:r w:rsidRPr="00603A50">
        <w:t xml:space="preserve"> </w:t>
      </w:r>
      <w:r w:rsidR="00DF089E" w:rsidRPr="00603A50">
        <w:t>связана</w:t>
      </w:r>
      <w:r w:rsidRPr="00603A50">
        <w:t xml:space="preserve"> </w:t>
      </w:r>
      <w:r w:rsidR="00DF089E" w:rsidRPr="00603A50">
        <w:t>с</w:t>
      </w:r>
      <w:r w:rsidRPr="00603A50">
        <w:t xml:space="preserve"> </w:t>
      </w:r>
      <w:r w:rsidR="00DF089E" w:rsidRPr="00603A50">
        <w:t>завершением</w:t>
      </w:r>
      <w:r w:rsidRPr="00603A50">
        <w:t xml:space="preserve"> </w:t>
      </w:r>
      <w:r w:rsidR="00DF089E" w:rsidRPr="00603A50">
        <w:t>первого</w:t>
      </w:r>
      <w:r w:rsidRPr="00603A50">
        <w:t xml:space="preserve"> </w:t>
      </w:r>
      <w:r w:rsidR="00DF089E" w:rsidRPr="00603A50">
        <w:t>полного</w:t>
      </w:r>
      <w:r w:rsidRPr="00603A50">
        <w:t xml:space="preserve"> </w:t>
      </w:r>
      <w:r w:rsidR="00DF089E" w:rsidRPr="00603A50">
        <w:t>цикла</w:t>
      </w:r>
      <w:r w:rsidRPr="00603A50">
        <w:t xml:space="preserve"> </w:t>
      </w:r>
      <w:r w:rsidR="00DF089E" w:rsidRPr="00603A50">
        <w:t>работы</w:t>
      </w:r>
      <w:r w:rsidRPr="00603A50">
        <w:t xml:space="preserve"> </w:t>
      </w:r>
      <w:r w:rsidR="00DF089E" w:rsidRPr="00603A50">
        <w:t>отрасли.</w:t>
      </w:r>
      <w:r w:rsidRPr="00603A50">
        <w:t xml:space="preserve"> </w:t>
      </w:r>
      <w:r w:rsidR="00DF089E" w:rsidRPr="00603A50">
        <w:t>Негосударственные</w:t>
      </w:r>
      <w:r w:rsidRPr="00603A50">
        <w:t xml:space="preserve"> </w:t>
      </w:r>
      <w:r w:rsidR="00DF089E" w:rsidRPr="00603A50">
        <w:t>пенсионные</w:t>
      </w:r>
      <w:r w:rsidRPr="00603A50">
        <w:t xml:space="preserve"> </w:t>
      </w:r>
      <w:r w:rsidR="00DF089E" w:rsidRPr="00603A50">
        <w:lastRenderedPageBreak/>
        <w:t>фонды</w:t>
      </w:r>
      <w:r w:rsidRPr="00603A50">
        <w:t xml:space="preserve"> </w:t>
      </w:r>
      <w:r w:rsidR="00DF089E" w:rsidRPr="00603A50">
        <w:t>появились</w:t>
      </w:r>
      <w:r w:rsidRPr="00603A50">
        <w:t xml:space="preserve"> </w:t>
      </w:r>
      <w:r w:rsidR="00DF089E" w:rsidRPr="00603A50">
        <w:t>в</w:t>
      </w:r>
      <w:r w:rsidRPr="00603A50">
        <w:t xml:space="preserve"> </w:t>
      </w:r>
      <w:r w:rsidR="00DF089E" w:rsidRPr="00603A50">
        <w:t>России</w:t>
      </w:r>
      <w:r w:rsidRPr="00603A50">
        <w:t xml:space="preserve"> </w:t>
      </w:r>
      <w:r w:rsidR="00DF089E" w:rsidRPr="00603A50">
        <w:t>только</w:t>
      </w:r>
      <w:r w:rsidRPr="00603A50">
        <w:t xml:space="preserve"> </w:t>
      </w:r>
      <w:r w:rsidR="00DF089E" w:rsidRPr="00603A50">
        <w:t>в</w:t>
      </w:r>
      <w:r w:rsidRPr="00603A50">
        <w:t xml:space="preserve"> </w:t>
      </w:r>
      <w:r w:rsidR="00DF089E" w:rsidRPr="00603A50">
        <w:t>1990-е</w:t>
      </w:r>
      <w:r w:rsidRPr="00603A50">
        <w:t xml:space="preserve"> </w:t>
      </w:r>
      <w:r w:rsidR="00DF089E" w:rsidRPr="00603A50">
        <w:t>годы,</w:t>
      </w:r>
      <w:r w:rsidRPr="00603A50">
        <w:t xml:space="preserve"> </w:t>
      </w:r>
      <w:r w:rsidR="00DF089E" w:rsidRPr="00603A50">
        <w:t>как</w:t>
      </w:r>
      <w:r w:rsidRPr="00603A50">
        <w:t xml:space="preserve"> </w:t>
      </w:r>
      <w:r w:rsidR="00DF089E" w:rsidRPr="00603A50">
        <w:t>раз</w:t>
      </w:r>
      <w:r w:rsidRPr="00603A50">
        <w:t xml:space="preserve"> </w:t>
      </w:r>
      <w:r w:rsidR="00DF089E" w:rsidRPr="00603A50">
        <w:t>сейчас</w:t>
      </w:r>
      <w:r w:rsidRPr="00603A50">
        <w:t xml:space="preserve"> </w:t>
      </w:r>
      <w:r w:rsidR="00DF089E" w:rsidRPr="00603A50">
        <w:t>получать</w:t>
      </w:r>
      <w:r w:rsidRPr="00603A50">
        <w:t xml:space="preserve"> </w:t>
      </w:r>
      <w:r w:rsidR="00DF089E" w:rsidRPr="00603A50">
        <w:t>выплаты</w:t>
      </w:r>
      <w:r w:rsidRPr="00603A50">
        <w:t xml:space="preserve"> </w:t>
      </w:r>
      <w:r w:rsidR="00DF089E" w:rsidRPr="00603A50">
        <w:t>начинают</w:t>
      </w:r>
      <w:r w:rsidRPr="00603A50">
        <w:t xml:space="preserve"> </w:t>
      </w:r>
      <w:r w:rsidR="00DF089E" w:rsidRPr="00603A50">
        <w:t>участники</w:t>
      </w:r>
      <w:r w:rsidRPr="00603A50">
        <w:t xml:space="preserve"> </w:t>
      </w:r>
      <w:r w:rsidR="00DF089E" w:rsidRPr="00603A50">
        <w:t>первых</w:t>
      </w:r>
      <w:r w:rsidRPr="00603A50">
        <w:t xml:space="preserve"> </w:t>
      </w:r>
      <w:r w:rsidR="00DF089E" w:rsidRPr="00603A50">
        <w:t>добровольных</w:t>
      </w:r>
      <w:r w:rsidRPr="00603A50">
        <w:t xml:space="preserve"> </w:t>
      </w:r>
      <w:r w:rsidR="00DF089E" w:rsidRPr="00603A50">
        <w:t>пенсионных</w:t>
      </w:r>
      <w:r w:rsidRPr="00603A50">
        <w:t xml:space="preserve"> </w:t>
      </w:r>
      <w:r w:rsidR="00DF089E" w:rsidRPr="00603A50">
        <w:t>программ.</w:t>
      </w:r>
      <w:r w:rsidRPr="00603A50">
        <w:t xml:space="preserve"> </w:t>
      </w:r>
      <w:r w:rsidR="00DF089E" w:rsidRPr="00603A50">
        <w:t>Новый</w:t>
      </w:r>
      <w:r w:rsidRPr="00603A50">
        <w:t xml:space="preserve"> </w:t>
      </w:r>
      <w:r w:rsidR="00DF089E" w:rsidRPr="00603A50">
        <w:t>толчок</w:t>
      </w:r>
      <w:r w:rsidRPr="00603A50">
        <w:t xml:space="preserve"> </w:t>
      </w:r>
      <w:r w:rsidR="00DF089E" w:rsidRPr="00603A50">
        <w:t>развития</w:t>
      </w:r>
      <w:r w:rsidRPr="00603A50">
        <w:t xml:space="preserve"> </w:t>
      </w:r>
      <w:r w:rsidR="00DF089E" w:rsidRPr="00603A50">
        <w:t>индустрии</w:t>
      </w:r>
      <w:r w:rsidRPr="00603A50">
        <w:t xml:space="preserve"> </w:t>
      </w:r>
      <w:r w:rsidR="00DF089E" w:rsidRPr="00603A50">
        <w:t>дала</w:t>
      </w:r>
      <w:r w:rsidRPr="00603A50">
        <w:t xml:space="preserve"> </w:t>
      </w:r>
      <w:r w:rsidR="00DF089E" w:rsidRPr="00603A50">
        <w:t>программа</w:t>
      </w:r>
      <w:r w:rsidRPr="00603A50">
        <w:t xml:space="preserve"> </w:t>
      </w:r>
      <w:r w:rsidR="00DF089E" w:rsidRPr="00603A50">
        <w:t>долгосрочных</w:t>
      </w:r>
      <w:r w:rsidRPr="00603A50">
        <w:t xml:space="preserve"> </w:t>
      </w:r>
      <w:r w:rsidR="00DF089E" w:rsidRPr="00603A50">
        <w:t>сбережений.</w:t>
      </w:r>
      <w:r w:rsidRPr="00603A50">
        <w:t xml:space="preserve"> </w:t>
      </w:r>
      <w:r w:rsidR="00DF089E" w:rsidRPr="00603A50">
        <w:t>С</w:t>
      </w:r>
      <w:r w:rsidRPr="00603A50">
        <w:t xml:space="preserve"> </w:t>
      </w:r>
      <w:r w:rsidR="00DF089E" w:rsidRPr="00603A50">
        <w:t>ней</w:t>
      </w:r>
      <w:r w:rsidRPr="00603A50">
        <w:t xml:space="preserve"> </w:t>
      </w:r>
      <w:r w:rsidR="00DF089E" w:rsidRPr="00603A50">
        <w:t>россияне</w:t>
      </w:r>
      <w:r w:rsidRPr="00603A50">
        <w:t xml:space="preserve"> </w:t>
      </w:r>
      <w:r w:rsidR="00DF089E" w:rsidRPr="00603A50">
        <w:t>впервые</w:t>
      </w:r>
      <w:r w:rsidRPr="00603A50">
        <w:t xml:space="preserve"> </w:t>
      </w:r>
      <w:r w:rsidR="00DF089E" w:rsidRPr="00603A50">
        <w:t>могут</w:t>
      </w:r>
      <w:r w:rsidRPr="00603A50">
        <w:t xml:space="preserve"> </w:t>
      </w:r>
      <w:r w:rsidR="00DF089E" w:rsidRPr="00603A50">
        <w:t>самостоятельно</w:t>
      </w:r>
      <w:r w:rsidRPr="00603A50">
        <w:t xml:space="preserve"> </w:t>
      </w:r>
      <w:r w:rsidR="00DF089E" w:rsidRPr="00603A50">
        <w:t>распоряжаться</w:t>
      </w:r>
      <w:r w:rsidRPr="00603A50">
        <w:t xml:space="preserve"> </w:t>
      </w:r>
      <w:r w:rsidR="00DF089E" w:rsidRPr="00603A50">
        <w:t>средствами</w:t>
      </w:r>
      <w:r w:rsidRPr="00603A50">
        <w:t xml:space="preserve"> </w:t>
      </w:r>
      <w:r w:rsidR="00DF089E" w:rsidRPr="00603A50">
        <w:t>накопительной</w:t>
      </w:r>
      <w:r w:rsidRPr="00603A50">
        <w:t xml:space="preserve"> </w:t>
      </w:r>
      <w:r w:rsidR="00DF089E" w:rsidRPr="00603A50">
        <w:t>пенсии.</w:t>
      </w:r>
      <w:r w:rsidRPr="00603A50">
        <w:t xml:space="preserve"> </w:t>
      </w:r>
      <w:r w:rsidR="00DF089E" w:rsidRPr="00603A50">
        <w:t>Цифры</w:t>
      </w:r>
      <w:r w:rsidRPr="00603A50">
        <w:t xml:space="preserve"> </w:t>
      </w:r>
      <w:r w:rsidR="00DF089E" w:rsidRPr="00603A50">
        <w:t>говорят</w:t>
      </w:r>
      <w:r w:rsidRPr="00603A50">
        <w:t xml:space="preserve"> </w:t>
      </w:r>
      <w:r w:rsidR="00DF089E" w:rsidRPr="00603A50">
        <w:t>сами</w:t>
      </w:r>
      <w:r w:rsidRPr="00603A50">
        <w:t xml:space="preserve"> </w:t>
      </w:r>
      <w:r w:rsidR="00DF089E" w:rsidRPr="00603A50">
        <w:t>за</w:t>
      </w:r>
      <w:r w:rsidRPr="00603A50">
        <w:t xml:space="preserve"> </w:t>
      </w:r>
      <w:r w:rsidR="00DF089E" w:rsidRPr="00603A50">
        <w:t>себя:</w:t>
      </w:r>
      <w:r w:rsidRPr="00603A50">
        <w:t xml:space="preserve"> </w:t>
      </w:r>
      <w:r w:rsidR="00DF089E" w:rsidRPr="00603A50">
        <w:t>за</w:t>
      </w:r>
      <w:r w:rsidRPr="00603A50">
        <w:t xml:space="preserve"> </w:t>
      </w:r>
      <w:r w:rsidR="00DF089E" w:rsidRPr="00603A50">
        <w:t>полгода</w:t>
      </w:r>
      <w:r w:rsidRPr="00603A50">
        <w:t xml:space="preserve"> </w:t>
      </w:r>
      <w:r w:rsidR="00DF089E" w:rsidRPr="00603A50">
        <w:t>люди</w:t>
      </w:r>
      <w:r w:rsidRPr="00603A50">
        <w:t xml:space="preserve"> </w:t>
      </w:r>
      <w:r w:rsidR="00DF089E" w:rsidRPr="00603A50">
        <w:t>уже</w:t>
      </w:r>
      <w:r w:rsidRPr="00603A50">
        <w:t xml:space="preserve"> </w:t>
      </w:r>
      <w:r w:rsidR="00DF089E" w:rsidRPr="00603A50">
        <w:t>заявили</w:t>
      </w:r>
      <w:r w:rsidRPr="00603A50">
        <w:t xml:space="preserve"> </w:t>
      </w:r>
      <w:r w:rsidR="00DF089E" w:rsidRPr="00603A50">
        <w:t>к</w:t>
      </w:r>
      <w:r w:rsidRPr="00603A50">
        <w:t xml:space="preserve"> </w:t>
      </w:r>
      <w:r w:rsidR="00DF089E" w:rsidRPr="00603A50">
        <w:t>переводу</w:t>
      </w:r>
      <w:r w:rsidRPr="00603A50">
        <w:t xml:space="preserve"> </w:t>
      </w:r>
      <w:r w:rsidR="00DF089E" w:rsidRPr="00603A50">
        <w:t>из</w:t>
      </w:r>
      <w:r w:rsidRPr="00603A50">
        <w:t xml:space="preserve"> </w:t>
      </w:r>
      <w:r w:rsidR="00DF089E" w:rsidRPr="00603A50">
        <w:t>государственной</w:t>
      </w:r>
      <w:r w:rsidRPr="00603A50">
        <w:t xml:space="preserve"> </w:t>
      </w:r>
      <w:r w:rsidR="00DF089E" w:rsidRPr="00603A50">
        <w:t>системы</w:t>
      </w:r>
      <w:r w:rsidRPr="00603A50">
        <w:t xml:space="preserve"> </w:t>
      </w:r>
      <w:r w:rsidR="00DF089E" w:rsidRPr="00603A50">
        <w:t>обязательного</w:t>
      </w:r>
      <w:r w:rsidRPr="00603A50">
        <w:t xml:space="preserve"> </w:t>
      </w:r>
      <w:r w:rsidR="00DF089E" w:rsidRPr="00603A50">
        <w:t>пенсионного</w:t>
      </w:r>
      <w:r w:rsidRPr="00603A50">
        <w:t xml:space="preserve"> </w:t>
      </w:r>
      <w:r w:rsidR="00DF089E" w:rsidRPr="00603A50">
        <w:t>страхования</w:t>
      </w:r>
      <w:r w:rsidRPr="00603A50">
        <w:t xml:space="preserve"> </w:t>
      </w:r>
      <w:r w:rsidR="00DF089E" w:rsidRPr="00603A50">
        <w:t>на</w:t>
      </w:r>
      <w:r w:rsidRPr="00603A50">
        <w:t xml:space="preserve"> </w:t>
      </w:r>
      <w:r w:rsidR="00DF089E" w:rsidRPr="00603A50">
        <w:t>личные</w:t>
      </w:r>
      <w:r w:rsidRPr="00603A50">
        <w:t xml:space="preserve"> </w:t>
      </w:r>
      <w:r w:rsidR="00DF089E" w:rsidRPr="00603A50">
        <w:t>ПДС-счета</w:t>
      </w:r>
      <w:r w:rsidRPr="00603A50">
        <w:t xml:space="preserve"> </w:t>
      </w:r>
      <w:r w:rsidR="00DF089E" w:rsidRPr="00603A50">
        <w:t>18,5</w:t>
      </w:r>
      <w:r w:rsidRPr="00603A50">
        <w:t xml:space="preserve"> </w:t>
      </w:r>
      <w:r w:rsidR="00DF089E" w:rsidRPr="00603A50">
        <w:t>млрд</w:t>
      </w:r>
      <w:r w:rsidRPr="00603A50">
        <w:t xml:space="preserve"> </w:t>
      </w:r>
      <w:r w:rsidR="00DF089E" w:rsidRPr="00603A50">
        <w:t>рублей</w:t>
      </w:r>
      <w:r w:rsidRPr="00603A50">
        <w:t>»</w:t>
      </w:r>
      <w:r w:rsidR="00DF089E" w:rsidRPr="00603A50">
        <w:t>.</w:t>
      </w:r>
      <w:r w:rsidRPr="00603A50">
        <w:t xml:space="preserve"> </w:t>
      </w:r>
    </w:p>
    <w:p w14:paraId="1A2E49FD" w14:textId="77777777" w:rsidR="00DF089E" w:rsidRPr="00603A50" w:rsidRDefault="00336D8A" w:rsidP="00DF089E">
      <w:hyperlink r:id="rId17" w:history="1">
        <w:r w:rsidR="00DF089E" w:rsidRPr="00603A50">
          <w:rPr>
            <w:rStyle w:val="a3"/>
          </w:rPr>
          <w:t>https://plusworld.ru/articles/60836/</w:t>
        </w:r>
      </w:hyperlink>
      <w:r w:rsidR="00833672" w:rsidRPr="00603A50">
        <w:t xml:space="preserve"> </w:t>
      </w:r>
    </w:p>
    <w:p w14:paraId="7CD9418D" w14:textId="77777777" w:rsidR="00101B19" w:rsidRPr="00603A50" w:rsidRDefault="00101B19" w:rsidP="00101B19">
      <w:pPr>
        <w:pStyle w:val="2"/>
      </w:pPr>
      <w:bookmarkStart w:id="61" w:name="_Toc177364686"/>
      <w:bookmarkEnd w:id="59"/>
      <w:r w:rsidRPr="00603A50">
        <w:t>ГлобалМСК.ру,</w:t>
      </w:r>
      <w:r w:rsidR="00833672" w:rsidRPr="00603A50">
        <w:t xml:space="preserve"> </w:t>
      </w:r>
      <w:r w:rsidRPr="00603A50">
        <w:t>14.09.2024,</w:t>
      </w:r>
      <w:r w:rsidR="00833672" w:rsidRPr="00603A50">
        <w:t xml:space="preserve"> </w:t>
      </w:r>
      <w:r w:rsidRPr="00603A50">
        <w:t>Жители</w:t>
      </w:r>
      <w:r w:rsidR="00833672" w:rsidRPr="00603A50">
        <w:t xml:space="preserve"> </w:t>
      </w:r>
      <w:r w:rsidRPr="00603A50">
        <w:t>России</w:t>
      </w:r>
      <w:r w:rsidR="00833672" w:rsidRPr="00603A50">
        <w:t xml:space="preserve"> </w:t>
      </w:r>
      <w:r w:rsidRPr="00603A50">
        <w:t>начали</w:t>
      </w:r>
      <w:r w:rsidR="00833672" w:rsidRPr="00603A50">
        <w:t xml:space="preserve"> </w:t>
      </w:r>
      <w:r w:rsidRPr="00603A50">
        <w:t>больше</w:t>
      </w:r>
      <w:r w:rsidR="00833672" w:rsidRPr="00603A50">
        <w:t xml:space="preserve"> </w:t>
      </w:r>
      <w:r w:rsidRPr="00603A50">
        <w:t>откладывать</w:t>
      </w:r>
      <w:r w:rsidR="00833672" w:rsidRPr="00603A50">
        <w:t xml:space="preserve"> </w:t>
      </w:r>
      <w:r w:rsidRPr="00603A50">
        <w:t>на</w:t>
      </w:r>
      <w:r w:rsidR="00833672" w:rsidRPr="00603A50">
        <w:t xml:space="preserve"> </w:t>
      </w:r>
      <w:r w:rsidRPr="00603A50">
        <w:t>старость</w:t>
      </w:r>
      <w:bookmarkEnd w:id="61"/>
    </w:p>
    <w:p w14:paraId="35B4CBD7" w14:textId="77777777" w:rsidR="00101B19" w:rsidRPr="00603A50" w:rsidRDefault="00101B19" w:rsidP="00603A50">
      <w:pPr>
        <w:pStyle w:val="3"/>
      </w:pPr>
      <w:bookmarkStart w:id="62" w:name="_Toc177364687"/>
      <w:r w:rsidRPr="00603A50">
        <w:t>Отечественные</w:t>
      </w:r>
      <w:r w:rsidR="00833672" w:rsidRPr="00603A50">
        <w:t xml:space="preserve"> </w:t>
      </w:r>
      <w:r w:rsidRPr="00603A50">
        <w:t>эксперты</w:t>
      </w:r>
      <w:r w:rsidR="00833672" w:rsidRPr="00603A50">
        <w:t xml:space="preserve"> </w:t>
      </w:r>
      <w:r w:rsidRPr="00603A50">
        <w:t>отмечают,</w:t>
      </w:r>
      <w:r w:rsidR="00833672" w:rsidRPr="00603A50">
        <w:t xml:space="preserve"> </w:t>
      </w:r>
      <w:r w:rsidRPr="00603A50">
        <w:t>что</w:t>
      </w:r>
      <w:r w:rsidR="00833672" w:rsidRPr="00603A50">
        <w:t xml:space="preserve"> </w:t>
      </w:r>
      <w:r w:rsidRPr="00603A50">
        <w:t>жители</w:t>
      </w:r>
      <w:r w:rsidR="00833672" w:rsidRPr="00603A50">
        <w:t xml:space="preserve"> </w:t>
      </w:r>
      <w:r w:rsidRPr="00603A50">
        <w:t>России</w:t>
      </w:r>
      <w:r w:rsidR="00833672" w:rsidRPr="00603A50">
        <w:t xml:space="preserve"> </w:t>
      </w:r>
      <w:r w:rsidRPr="00603A50">
        <w:t>начали</w:t>
      </w:r>
      <w:r w:rsidR="00833672" w:rsidRPr="00603A50">
        <w:t xml:space="preserve"> </w:t>
      </w:r>
      <w:r w:rsidRPr="00603A50">
        <w:t>активнее</w:t>
      </w:r>
      <w:r w:rsidR="00833672" w:rsidRPr="00603A50">
        <w:t xml:space="preserve"> </w:t>
      </w:r>
      <w:r w:rsidRPr="00603A50">
        <w:t>направлять</w:t>
      </w:r>
      <w:r w:rsidR="00833672" w:rsidRPr="00603A50">
        <w:t xml:space="preserve"> </w:t>
      </w:r>
      <w:r w:rsidRPr="00603A50">
        <w:t>денежные</w:t>
      </w:r>
      <w:r w:rsidR="00833672" w:rsidRPr="00603A50">
        <w:t xml:space="preserve"> </w:t>
      </w:r>
      <w:r w:rsidRPr="00603A50">
        <w:t>средства</w:t>
      </w:r>
      <w:r w:rsidR="00833672" w:rsidRPr="00603A50">
        <w:t xml:space="preserve"> </w:t>
      </w:r>
      <w:r w:rsidRPr="00603A50">
        <w:t>в</w:t>
      </w:r>
      <w:r w:rsidR="00833672" w:rsidRPr="00603A50">
        <w:t xml:space="preserve"> </w:t>
      </w:r>
      <w:r w:rsidRPr="00603A50">
        <w:t>негосударственные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За</w:t>
      </w:r>
      <w:r w:rsidR="00833672" w:rsidRPr="00603A50">
        <w:t xml:space="preserve"> </w:t>
      </w:r>
      <w:r w:rsidRPr="00603A50">
        <w:t>последние</w:t>
      </w:r>
      <w:r w:rsidR="00833672" w:rsidRPr="00603A50">
        <w:t xml:space="preserve"> </w:t>
      </w:r>
      <w:r w:rsidRPr="00603A50">
        <w:t>шесть</w:t>
      </w:r>
      <w:r w:rsidR="00833672" w:rsidRPr="00603A50">
        <w:t xml:space="preserve"> </w:t>
      </w:r>
      <w:r w:rsidRPr="00603A50">
        <w:t>месяцев</w:t>
      </w:r>
      <w:r w:rsidR="00833672" w:rsidRPr="00603A50">
        <w:t xml:space="preserve"> </w:t>
      </w:r>
      <w:r w:rsidRPr="00603A50">
        <w:t>данный</w:t>
      </w:r>
      <w:r w:rsidR="00833672" w:rsidRPr="00603A50">
        <w:t xml:space="preserve"> </w:t>
      </w:r>
      <w:r w:rsidRPr="00603A50">
        <w:t>показатель</w:t>
      </w:r>
      <w:r w:rsidR="00833672" w:rsidRPr="00603A50">
        <w:t xml:space="preserve"> </w:t>
      </w:r>
      <w:r w:rsidRPr="00603A50">
        <w:t>вырос</w:t>
      </w:r>
      <w:r w:rsidR="00833672" w:rsidRPr="00603A50">
        <w:t xml:space="preserve"> </w:t>
      </w:r>
      <w:r w:rsidRPr="00603A50">
        <w:t>на</w:t>
      </w:r>
      <w:r w:rsidR="00833672" w:rsidRPr="00603A50">
        <w:t xml:space="preserve"> </w:t>
      </w:r>
      <w:r w:rsidRPr="00603A50">
        <w:t>50%</w:t>
      </w:r>
      <w:r w:rsidR="00833672" w:rsidRPr="00603A50">
        <w:t xml:space="preserve"> </w:t>
      </w:r>
      <w:r w:rsidRPr="00603A50">
        <w:t>и</w:t>
      </w:r>
      <w:r w:rsidR="00833672" w:rsidRPr="00603A50">
        <w:t xml:space="preserve"> </w:t>
      </w:r>
      <w:r w:rsidRPr="00603A50">
        <w:t>достиг</w:t>
      </w:r>
      <w:r w:rsidR="00833672" w:rsidRPr="00603A50">
        <w:t xml:space="preserve"> </w:t>
      </w:r>
      <w:r w:rsidRPr="00603A50">
        <w:t>отметки</w:t>
      </w:r>
      <w:r w:rsidR="00833672" w:rsidRPr="00603A50">
        <w:t xml:space="preserve"> </w:t>
      </w:r>
      <w:r w:rsidRPr="00603A50">
        <w:t>в</w:t>
      </w:r>
      <w:r w:rsidR="00833672" w:rsidRPr="00603A50">
        <w:t xml:space="preserve"> </w:t>
      </w:r>
      <w:r w:rsidRPr="00603A50">
        <w:t>100</w:t>
      </w:r>
      <w:r w:rsidR="00833672" w:rsidRPr="00603A50">
        <w:t xml:space="preserve"> </w:t>
      </w:r>
      <w:r w:rsidRPr="00603A50">
        <w:t>млрд</w:t>
      </w:r>
      <w:r w:rsidR="00833672" w:rsidRPr="00603A50">
        <w:t xml:space="preserve"> </w:t>
      </w:r>
      <w:r w:rsidRPr="00603A50">
        <w:t>рублей.</w:t>
      </w:r>
      <w:bookmarkEnd w:id="62"/>
    </w:p>
    <w:p w14:paraId="73FCB644" w14:textId="77777777" w:rsidR="00101B19" w:rsidRPr="00603A50" w:rsidRDefault="00101B19" w:rsidP="00101B19">
      <w:r w:rsidRPr="00603A50">
        <w:t>По</w:t>
      </w:r>
      <w:r w:rsidR="00833672" w:rsidRPr="00603A50">
        <w:t xml:space="preserve"> </w:t>
      </w:r>
      <w:r w:rsidRPr="00603A50">
        <w:t>мнению</w:t>
      </w:r>
      <w:r w:rsidR="00833672" w:rsidRPr="00603A50">
        <w:t xml:space="preserve"> </w:t>
      </w:r>
      <w:r w:rsidRPr="00603A50">
        <w:t>специалистов,</w:t>
      </w:r>
      <w:r w:rsidR="00833672" w:rsidRPr="00603A50">
        <w:t xml:space="preserve"> </w:t>
      </w:r>
      <w:r w:rsidRPr="00603A50">
        <w:t>интерес</w:t>
      </w:r>
      <w:r w:rsidR="00833672" w:rsidRPr="00603A50">
        <w:t xml:space="preserve"> </w:t>
      </w:r>
      <w:r w:rsidRPr="00603A50">
        <w:t>россиян</w:t>
      </w:r>
      <w:r w:rsidR="00833672" w:rsidRPr="00603A50">
        <w:t xml:space="preserve"> </w:t>
      </w:r>
      <w:r w:rsidRPr="00603A50">
        <w:t>к</w:t>
      </w:r>
      <w:r w:rsidR="00833672" w:rsidRPr="00603A50">
        <w:t xml:space="preserve"> </w:t>
      </w:r>
      <w:r w:rsidRPr="00603A50">
        <w:t>негосударственным</w:t>
      </w:r>
      <w:r w:rsidR="00833672" w:rsidRPr="00603A50">
        <w:t xml:space="preserve"> </w:t>
      </w:r>
      <w:r w:rsidRPr="00603A50">
        <w:t>пенсионным</w:t>
      </w:r>
      <w:r w:rsidR="00833672" w:rsidRPr="00603A50">
        <w:t xml:space="preserve"> </w:t>
      </w:r>
      <w:r w:rsidRPr="00603A50">
        <w:t>фондам</w:t>
      </w:r>
      <w:r w:rsidR="00833672" w:rsidRPr="00603A50">
        <w:t xml:space="preserve"> </w:t>
      </w:r>
      <w:r w:rsidRPr="00603A50">
        <w:t>не</w:t>
      </w:r>
      <w:r w:rsidR="00833672" w:rsidRPr="00603A50">
        <w:t xml:space="preserve"> </w:t>
      </w:r>
      <w:r w:rsidRPr="00603A50">
        <w:t>случаен.</w:t>
      </w:r>
      <w:r w:rsidR="00833672" w:rsidRPr="00603A50">
        <w:t xml:space="preserve"> </w:t>
      </w:r>
      <w:r w:rsidRPr="00603A50">
        <w:t>Дело</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с</w:t>
      </w:r>
      <w:r w:rsidR="00833672" w:rsidRPr="00603A50">
        <w:t xml:space="preserve"> </w:t>
      </w:r>
      <w:r w:rsidRPr="00603A50">
        <w:t>начала</w:t>
      </w:r>
      <w:r w:rsidR="00833672" w:rsidRPr="00603A50">
        <w:t xml:space="preserve"> </w:t>
      </w:r>
      <w:r w:rsidRPr="00603A50">
        <w:t>этого</w:t>
      </w:r>
      <w:r w:rsidR="00833672" w:rsidRPr="00603A50">
        <w:t xml:space="preserve"> </w:t>
      </w:r>
      <w:r w:rsidRPr="00603A50">
        <w:t>года</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начала</w:t>
      </w:r>
      <w:r w:rsidR="00833672" w:rsidRPr="00603A50">
        <w:t xml:space="preserve"> </w:t>
      </w:r>
      <w:r w:rsidRPr="00603A50">
        <w:t>работать</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которая</w:t>
      </w:r>
      <w:r w:rsidR="00833672" w:rsidRPr="00603A50">
        <w:t xml:space="preserve"> </w:t>
      </w:r>
      <w:r w:rsidRPr="00603A50">
        <w:t>дополнительно</w:t>
      </w:r>
      <w:r w:rsidR="00833672" w:rsidRPr="00603A50">
        <w:t xml:space="preserve"> </w:t>
      </w:r>
      <w:r w:rsidRPr="00603A50">
        <w:t>финансируется</w:t>
      </w:r>
      <w:r w:rsidR="00833672" w:rsidRPr="00603A50">
        <w:t xml:space="preserve"> </w:t>
      </w:r>
      <w:r w:rsidRPr="00603A50">
        <w:t>со</w:t>
      </w:r>
      <w:r w:rsidR="00833672" w:rsidRPr="00603A50">
        <w:t xml:space="preserve"> </w:t>
      </w:r>
      <w:r w:rsidRPr="00603A50">
        <w:t>стороны</w:t>
      </w:r>
      <w:r w:rsidR="00833672" w:rsidRPr="00603A50">
        <w:t xml:space="preserve"> </w:t>
      </w:r>
      <w:r w:rsidRPr="00603A50">
        <w:t>государства.</w:t>
      </w:r>
      <w:r w:rsidR="00833672" w:rsidRPr="00603A50">
        <w:t xml:space="preserve"> </w:t>
      </w:r>
      <w:r w:rsidRPr="00603A50">
        <w:t>Прирост</w:t>
      </w:r>
      <w:r w:rsidR="00833672" w:rsidRPr="00603A50">
        <w:t xml:space="preserve"> </w:t>
      </w:r>
      <w:r w:rsidRPr="00603A50">
        <w:t>вложений</w:t>
      </w:r>
      <w:r w:rsidR="00833672" w:rsidRPr="00603A50">
        <w:t xml:space="preserve"> </w:t>
      </w:r>
      <w:r w:rsidRPr="00603A50">
        <w:t>на</w:t>
      </w:r>
      <w:r w:rsidR="00833672" w:rsidRPr="00603A50">
        <w:t xml:space="preserve"> </w:t>
      </w:r>
      <w:r w:rsidRPr="00603A50">
        <w:t>50%</w:t>
      </w:r>
      <w:r w:rsidR="00833672" w:rsidRPr="00603A50">
        <w:t xml:space="preserve"> </w:t>
      </w:r>
      <w:r w:rsidRPr="00603A50">
        <w:t>является</w:t>
      </w:r>
      <w:r w:rsidR="00833672" w:rsidRPr="00603A50">
        <w:t xml:space="preserve"> </w:t>
      </w:r>
      <w:r w:rsidRPr="00603A50">
        <w:t>рекордным</w:t>
      </w:r>
      <w:r w:rsidR="00833672" w:rsidRPr="00603A50">
        <w:t xml:space="preserve"> </w:t>
      </w:r>
      <w:r w:rsidRPr="00603A50">
        <w:t>с</w:t>
      </w:r>
      <w:r w:rsidR="00833672" w:rsidRPr="00603A50">
        <w:t xml:space="preserve"> </w:t>
      </w:r>
      <w:r w:rsidRPr="00603A50">
        <w:t>2018</w:t>
      </w:r>
      <w:r w:rsidR="00833672" w:rsidRPr="00603A50">
        <w:t xml:space="preserve"> </w:t>
      </w:r>
      <w:r w:rsidRPr="00603A50">
        <w:t>года.</w:t>
      </w:r>
    </w:p>
    <w:p w14:paraId="40E953A0" w14:textId="77777777" w:rsidR="00101B19" w:rsidRPr="00603A50" w:rsidRDefault="00101B19" w:rsidP="00101B19">
      <w:r w:rsidRPr="00603A50">
        <w:t>По</w:t>
      </w:r>
      <w:r w:rsidR="00833672" w:rsidRPr="00603A50">
        <w:t xml:space="preserve"> </w:t>
      </w:r>
      <w:r w:rsidRPr="00603A50">
        <w:t>имеющейся</w:t>
      </w:r>
      <w:r w:rsidR="00833672" w:rsidRPr="00603A50">
        <w:t xml:space="preserve"> </w:t>
      </w:r>
      <w:r w:rsidRPr="00603A50">
        <w:t>информации,</w:t>
      </w:r>
      <w:r w:rsidR="00833672" w:rsidRPr="00603A50">
        <w:t xml:space="preserve"> </w:t>
      </w:r>
      <w:r w:rsidRPr="00603A50">
        <w:t>с</w:t>
      </w:r>
      <w:r w:rsidR="00833672" w:rsidRPr="00603A50">
        <w:t xml:space="preserve"> </w:t>
      </w:r>
      <w:r w:rsidRPr="00603A50">
        <w:t>января</w:t>
      </w:r>
      <w:r w:rsidR="00833672" w:rsidRPr="00603A50">
        <w:t xml:space="preserve"> </w:t>
      </w:r>
      <w:r w:rsidRPr="00603A50">
        <w:t>текущего</w:t>
      </w:r>
      <w:r w:rsidR="00833672" w:rsidRPr="00603A50">
        <w:t xml:space="preserve"> </w:t>
      </w:r>
      <w:r w:rsidRPr="00603A50">
        <w:t>года</w:t>
      </w:r>
      <w:r w:rsidR="00833672" w:rsidRPr="00603A50">
        <w:t xml:space="preserve"> </w:t>
      </w:r>
      <w:r w:rsidRPr="00603A50">
        <w:t>жители</w:t>
      </w:r>
      <w:r w:rsidR="00833672" w:rsidRPr="00603A50">
        <w:t xml:space="preserve"> </w:t>
      </w:r>
      <w:r w:rsidRPr="00603A50">
        <w:t>страны</w:t>
      </w:r>
      <w:r w:rsidR="00833672" w:rsidRPr="00603A50">
        <w:t xml:space="preserve"> </w:t>
      </w:r>
      <w:r w:rsidRPr="00603A50">
        <w:t>заключили</w:t>
      </w:r>
      <w:r w:rsidR="00833672" w:rsidRPr="00603A50">
        <w:t xml:space="preserve"> </w:t>
      </w:r>
      <w:r w:rsidRPr="00603A50">
        <w:t>более</w:t>
      </w:r>
      <w:r w:rsidR="00833672" w:rsidRPr="00603A50">
        <w:t xml:space="preserve"> </w:t>
      </w:r>
      <w:r w:rsidRPr="00603A50">
        <w:t>1</w:t>
      </w:r>
      <w:r w:rsidR="00833672" w:rsidRPr="00603A50">
        <w:t xml:space="preserve"> </w:t>
      </w:r>
      <w:r w:rsidRPr="00603A50">
        <w:t>млн</w:t>
      </w:r>
      <w:r w:rsidR="00833672" w:rsidRPr="00603A50">
        <w:t xml:space="preserve"> </w:t>
      </w:r>
      <w:r w:rsidRPr="00603A50">
        <w:t>договоров</w:t>
      </w:r>
      <w:r w:rsidR="00833672" w:rsidRPr="00603A50">
        <w:t xml:space="preserve"> </w:t>
      </w:r>
      <w:r w:rsidRPr="00603A50">
        <w:t>по</w:t>
      </w:r>
      <w:r w:rsidR="00833672" w:rsidRPr="00603A50">
        <w:t xml:space="preserve"> </w:t>
      </w:r>
      <w:r w:rsidRPr="00603A50">
        <w:t>ПДС.</w:t>
      </w:r>
      <w:r w:rsidR="00833672" w:rsidRPr="00603A50">
        <w:t xml:space="preserve"> </w:t>
      </w:r>
      <w:r w:rsidRPr="00603A50">
        <w:t>Эксперты</w:t>
      </w:r>
      <w:r w:rsidR="00833672" w:rsidRPr="00603A50">
        <w:t xml:space="preserve"> </w:t>
      </w:r>
      <w:r w:rsidRPr="00603A50">
        <w:t>отмечают,</w:t>
      </w:r>
      <w:r w:rsidR="00833672" w:rsidRPr="00603A50">
        <w:t xml:space="preserve"> </w:t>
      </w:r>
      <w:r w:rsidRPr="00603A50">
        <w:t>что</w:t>
      </w:r>
      <w:r w:rsidR="00833672" w:rsidRPr="00603A50">
        <w:t xml:space="preserve"> </w:t>
      </w:r>
      <w:r w:rsidRPr="00603A50">
        <w:t>данная</w:t>
      </w:r>
      <w:r w:rsidR="00833672" w:rsidRPr="00603A50">
        <w:t xml:space="preserve"> </w:t>
      </w:r>
      <w:r w:rsidRPr="00603A50">
        <w:t>программа</w:t>
      </w:r>
      <w:r w:rsidR="00833672" w:rsidRPr="00603A50">
        <w:t xml:space="preserve"> </w:t>
      </w:r>
      <w:r w:rsidRPr="00603A50">
        <w:t>является</w:t>
      </w:r>
      <w:r w:rsidR="00833672" w:rsidRPr="00603A50">
        <w:t xml:space="preserve"> </w:t>
      </w:r>
      <w:r w:rsidRPr="00603A50">
        <w:t>весьма</w:t>
      </w:r>
      <w:r w:rsidR="00833672" w:rsidRPr="00603A50">
        <w:t xml:space="preserve"> </w:t>
      </w:r>
      <w:r w:rsidRPr="00603A50">
        <w:t>привлекательной.</w:t>
      </w:r>
      <w:r w:rsidR="00833672" w:rsidRPr="00603A50">
        <w:t xml:space="preserve"> </w:t>
      </w:r>
      <w:r w:rsidRPr="00603A50">
        <w:t>Люди</w:t>
      </w:r>
      <w:r w:rsidR="00833672" w:rsidRPr="00603A50">
        <w:t xml:space="preserve"> </w:t>
      </w:r>
      <w:r w:rsidRPr="00603A50">
        <w:t>начали</w:t>
      </w:r>
      <w:r w:rsidR="00833672" w:rsidRPr="00603A50">
        <w:t xml:space="preserve"> </w:t>
      </w:r>
      <w:r w:rsidRPr="00603A50">
        <w:t>понимать,</w:t>
      </w:r>
      <w:r w:rsidR="00833672" w:rsidRPr="00603A50">
        <w:t xml:space="preserve"> </w:t>
      </w:r>
      <w:r w:rsidRPr="00603A50">
        <w:t>что</w:t>
      </w:r>
      <w:r w:rsidR="00833672" w:rsidRPr="00603A50">
        <w:t xml:space="preserve"> </w:t>
      </w:r>
      <w:r w:rsidRPr="00603A50">
        <w:t>лучше</w:t>
      </w:r>
      <w:r w:rsidR="00833672" w:rsidRPr="00603A50">
        <w:t xml:space="preserve"> </w:t>
      </w:r>
      <w:r w:rsidRPr="00603A50">
        <w:t>не</w:t>
      </w:r>
      <w:r w:rsidR="00833672" w:rsidRPr="00603A50">
        <w:t xml:space="preserve"> </w:t>
      </w:r>
      <w:r w:rsidRPr="00603A50">
        <w:t>ждать</w:t>
      </w:r>
      <w:r w:rsidR="00833672" w:rsidRPr="00603A50">
        <w:t xml:space="preserve"> </w:t>
      </w:r>
      <w:r w:rsidRPr="00603A50">
        <w:t>больших</w:t>
      </w:r>
      <w:r w:rsidR="00833672" w:rsidRPr="00603A50">
        <w:t xml:space="preserve"> </w:t>
      </w:r>
      <w:r w:rsidRPr="00603A50">
        <w:t>денежных</w:t>
      </w:r>
      <w:r w:rsidR="00833672" w:rsidRPr="00603A50">
        <w:t xml:space="preserve"> </w:t>
      </w:r>
      <w:r w:rsidRPr="00603A50">
        <w:t>поступлений</w:t>
      </w:r>
      <w:r w:rsidR="00833672" w:rsidRPr="00603A50">
        <w:t xml:space="preserve"> </w:t>
      </w:r>
      <w:r w:rsidRPr="00603A50">
        <w:t>от</w:t>
      </w:r>
      <w:r w:rsidR="00833672" w:rsidRPr="00603A50">
        <w:t xml:space="preserve"> </w:t>
      </w:r>
      <w:r w:rsidRPr="00603A50">
        <w:t>государственного</w:t>
      </w:r>
      <w:r w:rsidR="00833672" w:rsidRPr="00603A50">
        <w:t xml:space="preserve"> </w:t>
      </w:r>
      <w:r w:rsidRPr="00603A50">
        <w:t>пенсии,</w:t>
      </w:r>
      <w:r w:rsidR="00833672" w:rsidRPr="00603A50">
        <w:t xml:space="preserve"> </w:t>
      </w:r>
      <w:r w:rsidRPr="00603A50">
        <w:t>поэтому</w:t>
      </w:r>
      <w:r w:rsidR="00833672" w:rsidRPr="00603A50">
        <w:t xml:space="preserve"> </w:t>
      </w:r>
      <w:r w:rsidRPr="00603A50">
        <w:t>начали</w:t>
      </w:r>
      <w:r w:rsidR="00833672" w:rsidRPr="00603A50">
        <w:t xml:space="preserve"> </w:t>
      </w:r>
      <w:r w:rsidRPr="00603A50">
        <w:t>накапливать</w:t>
      </w:r>
      <w:r w:rsidR="00833672" w:rsidRPr="00603A50">
        <w:t xml:space="preserve"> </w:t>
      </w:r>
      <w:r w:rsidRPr="00603A50">
        <w:t>на</w:t>
      </w:r>
      <w:r w:rsidR="00833672" w:rsidRPr="00603A50">
        <w:t xml:space="preserve"> </w:t>
      </w:r>
      <w:r w:rsidRPr="00603A50">
        <w:t>старость</w:t>
      </w:r>
      <w:r w:rsidR="00833672" w:rsidRPr="00603A50">
        <w:t xml:space="preserve"> </w:t>
      </w:r>
      <w:r w:rsidRPr="00603A50">
        <w:t>заранее.</w:t>
      </w:r>
      <w:r w:rsidR="00833672" w:rsidRPr="00603A50">
        <w:t xml:space="preserve"> </w:t>
      </w:r>
      <w:r w:rsidRPr="00603A50">
        <w:t>Причем</w:t>
      </w:r>
      <w:r w:rsidR="00833672" w:rsidRPr="00603A50">
        <w:t xml:space="preserve"> </w:t>
      </w:r>
      <w:r w:rsidRPr="00603A50">
        <w:t>имеющиеся</w:t>
      </w:r>
      <w:r w:rsidR="00833672" w:rsidRPr="00603A50">
        <w:t xml:space="preserve"> </w:t>
      </w:r>
      <w:r w:rsidRPr="00603A50">
        <w:t>финансовые</w:t>
      </w:r>
      <w:r w:rsidR="00833672" w:rsidRPr="00603A50">
        <w:t xml:space="preserve"> </w:t>
      </w:r>
      <w:r w:rsidRPr="00603A50">
        <w:t>инструменты</w:t>
      </w:r>
      <w:r w:rsidR="00833672" w:rsidRPr="00603A50">
        <w:t xml:space="preserve"> </w:t>
      </w:r>
      <w:r w:rsidRPr="00603A50">
        <w:t>позволяют</w:t>
      </w:r>
      <w:r w:rsidR="00833672" w:rsidRPr="00603A50">
        <w:t xml:space="preserve"> </w:t>
      </w:r>
      <w:r w:rsidRPr="00603A50">
        <w:t>это</w:t>
      </w:r>
      <w:r w:rsidR="00833672" w:rsidRPr="00603A50">
        <w:t xml:space="preserve"> </w:t>
      </w:r>
      <w:r w:rsidRPr="00603A50">
        <w:t>делать</w:t>
      </w:r>
      <w:r w:rsidR="00833672" w:rsidRPr="00603A50">
        <w:t xml:space="preserve"> </w:t>
      </w:r>
      <w:r w:rsidRPr="00603A50">
        <w:t>всем</w:t>
      </w:r>
      <w:r w:rsidR="00833672" w:rsidRPr="00603A50">
        <w:t xml:space="preserve"> </w:t>
      </w:r>
      <w:r w:rsidRPr="00603A50">
        <w:t>категориям</w:t>
      </w:r>
      <w:r w:rsidR="00833672" w:rsidRPr="00603A50">
        <w:t xml:space="preserve"> </w:t>
      </w:r>
      <w:r w:rsidRPr="00603A50">
        <w:t>населения.</w:t>
      </w:r>
    </w:p>
    <w:p w14:paraId="523A03F4" w14:textId="77777777" w:rsidR="00101B19" w:rsidRPr="00603A50" w:rsidRDefault="00101B19" w:rsidP="00101B19">
      <w:r w:rsidRPr="00603A50">
        <w:t>К</w:t>
      </w:r>
      <w:r w:rsidR="00833672" w:rsidRPr="00603A50">
        <w:t xml:space="preserve"> </w:t>
      </w:r>
      <w:r w:rsidRPr="00603A50">
        <w:t>примеру,</w:t>
      </w:r>
      <w:r w:rsidR="00833672" w:rsidRPr="00603A50">
        <w:t xml:space="preserve"> </w:t>
      </w:r>
      <w:r w:rsidRPr="00603A50">
        <w:t>участники</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доход</w:t>
      </w:r>
      <w:r w:rsidR="00833672" w:rsidRPr="00603A50">
        <w:t xml:space="preserve"> </w:t>
      </w:r>
      <w:r w:rsidRPr="00603A50">
        <w:t>которых</w:t>
      </w:r>
      <w:r w:rsidR="00833672" w:rsidRPr="00603A50">
        <w:t xml:space="preserve"> </w:t>
      </w:r>
      <w:r w:rsidRPr="00603A50">
        <w:t>составляет</w:t>
      </w:r>
      <w:r w:rsidR="00833672" w:rsidRPr="00603A50">
        <w:t xml:space="preserve"> </w:t>
      </w:r>
      <w:r w:rsidRPr="00603A50">
        <w:t>менее</w:t>
      </w:r>
      <w:r w:rsidR="00833672" w:rsidRPr="00603A50">
        <w:t xml:space="preserve"> </w:t>
      </w:r>
      <w:r w:rsidRPr="00603A50">
        <w:t>80</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может</w:t>
      </w:r>
      <w:r w:rsidR="00833672" w:rsidRPr="00603A50">
        <w:t xml:space="preserve"> </w:t>
      </w:r>
      <w:r w:rsidRPr="00603A50">
        <w:t>перечислить</w:t>
      </w:r>
      <w:r w:rsidR="00833672" w:rsidRPr="00603A50">
        <w:t xml:space="preserve"> </w:t>
      </w:r>
      <w:r w:rsidRPr="00603A50">
        <w:t>в</w:t>
      </w:r>
      <w:r w:rsidR="00833672" w:rsidRPr="00603A50">
        <w:t xml:space="preserve"> </w:t>
      </w:r>
      <w:r w:rsidRPr="00603A50">
        <w:t>фонд</w:t>
      </w:r>
      <w:r w:rsidR="00833672" w:rsidRPr="00603A50">
        <w:t xml:space="preserve"> </w:t>
      </w:r>
      <w:r w:rsidRPr="00603A50">
        <w:t>минимум</w:t>
      </w:r>
      <w:r w:rsidR="00833672" w:rsidRPr="00603A50">
        <w:t xml:space="preserve"> </w:t>
      </w:r>
      <w:r w:rsidRPr="00603A50">
        <w:t>3</w:t>
      </w:r>
      <w:r w:rsidR="00833672" w:rsidRPr="00603A50">
        <w:t xml:space="preserve"> </w:t>
      </w:r>
      <w:r w:rsidRPr="00603A50">
        <w:t>тысячи</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таком</w:t>
      </w:r>
      <w:r w:rsidR="00833672" w:rsidRPr="00603A50">
        <w:t xml:space="preserve"> </w:t>
      </w:r>
      <w:r w:rsidRPr="00603A50">
        <w:t>случае</w:t>
      </w:r>
      <w:r w:rsidR="00833672" w:rsidRPr="00603A50">
        <w:t xml:space="preserve"> </w:t>
      </w:r>
      <w:r w:rsidRPr="00603A50">
        <w:t>за</w:t>
      </w:r>
      <w:r w:rsidR="00833672" w:rsidRPr="00603A50">
        <w:t xml:space="preserve"> </w:t>
      </w:r>
      <w:r w:rsidRPr="00603A50">
        <w:t>год</w:t>
      </w:r>
      <w:r w:rsidR="00833672" w:rsidRPr="00603A50">
        <w:t xml:space="preserve"> </w:t>
      </w:r>
      <w:r w:rsidRPr="00603A50">
        <w:t>получается</w:t>
      </w:r>
      <w:r w:rsidR="00833672" w:rsidRPr="00603A50">
        <w:t xml:space="preserve"> </w:t>
      </w:r>
      <w:r w:rsidRPr="00603A50">
        <w:t>накопить</w:t>
      </w:r>
      <w:r w:rsidR="00833672" w:rsidRPr="00603A50">
        <w:t xml:space="preserve"> </w:t>
      </w:r>
      <w:r w:rsidRPr="00603A50">
        <w:t>36</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Точно</w:t>
      </w:r>
      <w:r w:rsidR="00833672" w:rsidRPr="00603A50">
        <w:t xml:space="preserve"> </w:t>
      </w:r>
      <w:r w:rsidRPr="00603A50">
        <w:t>такую</w:t>
      </w:r>
      <w:r w:rsidR="00833672" w:rsidRPr="00603A50">
        <w:t xml:space="preserve"> </w:t>
      </w:r>
      <w:r w:rsidRPr="00603A50">
        <w:t>же</w:t>
      </w:r>
      <w:r w:rsidR="00833672" w:rsidRPr="00603A50">
        <w:t xml:space="preserve"> </w:t>
      </w:r>
      <w:r w:rsidRPr="00603A50">
        <w:t>сумму</w:t>
      </w:r>
      <w:r w:rsidR="00833672" w:rsidRPr="00603A50">
        <w:t xml:space="preserve"> </w:t>
      </w:r>
      <w:r w:rsidRPr="00603A50">
        <w:t>добавляет</w:t>
      </w:r>
      <w:r w:rsidR="00833672" w:rsidRPr="00603A50">
        <w:t xml:space="preserve"> </w:t>
      </w:r>
      <w:r w:rsidRPr="00603A50">
        <w:t>и</w:t>
      </w:r>
      <w:r w:rsidR="00833672" w:rsidRPr="00603A50">
        <w:t xml:space="preserve"> </w:t>
      </w:r>
      <w:r w:rsidRPr="00603A50">
        <w:t>государство,</w:t>
      </w:r>
      <w:r w:rsidR="00833672" w:rsidRPr="00603A50">
        <w:t xml:space="preserve"> </w:t>
      </w:r>
      <w:r w:rsidRPr="00603A50">
        <w:t>так</w:t>
      </w:r>
      <w:r w:rsidR="00833672" w:rsidRPr="00603A50">
        <w:t xml:space="preserve"> </w:t>
      </w:r>
      <w:r w:rsidRPr="00603A50">
        <w:t>как</w:t>
      </w:r>
      <w:r w:rsidR="00833672" w:rsidRPr="00603A50">
        <w:t xml:space="preserve"> </w:t>
      </w:r>
      <w:r w:rsidRPr="00603A50">
        <w:t>оно</w:t>
      </w:r>
      <w:r w:rsidR="00833672" w:rsidRPr="00603A50">
        <w:t xml:space="preserve"> </w:t>
      </w:r>
      <w:r w:rsidRPr="00603A50">
        <w:t>является</w:t>
      </w:r>
      <w:r w:rsidR="00833672" w:rsidRPr="00603A50">
        <w:t xml:space="preserve"> </w:t>
      </w:r>
      <w:r w:rsidRPr="00603A50">
        <w:t>соинвестором.</w:t>
      </w:r>
    </w:p>
    <w:p w14:paraId="16B697E3" w14:textId="77777777" w:rsidR="00101B19" w:rsidRPr="00603A50" w:rsidRDefault="00101B19" w:rsidP="00101B19">
      <w:r w:rsidRPr="00603A50">
        <w:t>Однако</w:t>
      </w:r>
      <w:r w:rsidR="00833672" w:rsidRPr="00603A50">
        <w:t xml:space="preserve"> </w:t>
      </w:r>
      <w:r w:rsidRPr="00603A50">
        <w:t>далеко</w:t>
      </w:r>
      <w:r w:rsidR="00833672" w:rsidRPr="00603A50">
        <w:t xml:space="preserve"> </w:t>
      </w:r>
      <w:r w:rsidRPr="00603A50">
        <w:t>не</w:t>
      </w:r>
      <w:r w:rsidR="00833672" w:rsidRPr="00603A50">
        <w:t xml:space="preserve"> </w:t>
      </w:r>
      <w:r w:rsidRPr="00603A50">
        <w:t>все</w:t>
      </w:r>
      <w:r w:rsidR="00833672" w:rsidRPr="00603A50">
        <w:t xml:space="preserve"> </w:t>
      </w:r>
      <w:r w:rsidRPr="00603A50">
        <w:t>граждане</w:t>
      </w:r>
      <w:r w:rsidR="00833672" w:rsidRPr="00603A50">
        <w:t xml:space="preserve"> </w:t>
      </w:r>
      <w:r w:rsidRPr="00603A50">
        <w:t>готовы</w:t>
      </w:r>
      <w:r w:rsidR="00833672" w:rsidRPr="00603A50">
        <w:t xml:space="preserve"> </w:t>
      </w:r>
      <w:r w:rsidRPr="00603A50">
        <w:t>становиться</w:t>
      </w:r>
      <w:r w:rsidR="00833672" w:rsidRPr="00603A50">
        <w:t xml:space="preserve"> </w:t>
      </w:r>
      <w:r w:rsidRPr="00603A50">
        <w:t>участниками</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Дело</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население</w:t>
      </w:r>
      <w:r w:rsidR="00833672" w:rsidRPr="00603A50">
        <w:t xml:space="preserve"> </w:t>
      </w:r>
      <w:r w:rsidRPr="00603A50">
        <w:t>все</w:t>
      </w:r>
      <w:r w:rsidR="00833672" w:rsidRPr="00603A50">
        <w:t xml:space="preserve"> </w:t>
      </w:r>
      <w:r w:rsidRPr="00603A50">
        <w:t>еще</w:t>
      </w:r>
      <w:r w:rsidR="00833672" w:rsidRPr="00603A50">
        <w:t xml:space="preserve"> </w:t>
      </w:r>
      <w:r w:rsidRPr="00603A50">
        <w:t>сильнее</w:t>
      </w:r>
      <w:r w:rsidR="00833672" w:rsidRPr="00603A50">
        <w:t xml:space="preserve"> </w:t>
      </w:r>
      <w:r w:rsidRPr="00603A50">
        <w:t>доверяет</w:t>
      </w:r>
      <w:r w:rsidR="00833672" w:rsidRPr="00603A50">
        <w:t xml:space="preserve"> </w:t>
      </w:r>
      <w:r w:rsidRPr="00603A50">
        <w:t>знакомой</w:t>
      </w:r>
      <w:r w:rsidR="00833672" w:rsidRPr="00603A50">
        <w:t xml:space="preserve"> </w:t>
      </w:r>
      <w:r w:rsidRPr="00603A50">
        <w:t>и</w:t>
      </w:r>
      <w:r w:rsidR="00833672" w:rsidRPr="00603A50">
        <w:t xml:space="preserve"> </w:t>
      </w:r>
      <w:r w:rsidRPr="00603A50">
        <w:t>привычной</w:t>
      </w:r>
      <w:r w:rsidR="00833672" w:rsidRPr="00603A50">
        <w:t xml:space="preserve"> </w:t>
      </w:r>
      <w:r w:rsidRPr="00603A50">
        <w:t>государственной</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С</w:t>
      </w:r>
      <w:r w:rsidR="00833672" w:rsidRPr="00603A50">
        <w:t xml:space="preserve"> </w:t>
      </w:r>
      <w:r w:rsidRPr="00603A50">
        <w:t>января</w:t>
      </w:r>
      <w:r w:rsidR="00833672" w:rsidRPr="00603A50">
        <w:t xml:space="preserve"> </w:t>
      </w:r>
      <w:r w:rsidRPr="00603A50">
        <w:t>по</w:t>
      </w:r>
      <w:r w:rsidR="00833672" w:rsidRPr="00603A50">
        <w:t xml:space="preserve"> </w:t>
      </w:r>
      <w:r w:rsidRPr="00603A50">
        <w:t>май</w:t>
      </w:r>
      <w:r w:rsidR="00833672" w:rsidRPr="00603A50">
        <w:t xml:space="preserve"> </w:t>
      </w:r>
      <w:r w:rsidRPr="00603A50">
        <w:t>этого</w:t>
      </w:r>
      <w:r w:rsidR="00833672" w:rsidRPr="00603A50">
        <w:t xml:space="preserve"> </w:t>
      </w:r>
      <w:r w:rsidRPr="00603A50">
        <w:t>года</w:t>
      </w:r>
      <w:r w:rsidR="00833672" w:rsidRPr="00603A50">
        <w:t xml:space="preserve"> </w:t>
      </w:r>
      <w:r w:rsidRPr="00603A50">
        <w:t>в</w:t>
      </w:r>
      <w:r w:rsidR="00833672" w:rsidRPr="00603A50">
        <w:t xml:space="preserve"> </w:t>
      </w:r>
      <w:r w:rsidRPr="00603A50">
        <w:t>нее</w:t>
      </w:r>
      <w:r w:rsidR="00833672" w:rsidRPr="00603A50">
        <w:t xml:space="preserve"> </w:t>
      </w:r>
      <w:r w:rsidRPr="00603A50">
        <w:t>было</w:t>
      </w:r>
      <w:r w:rsidR="00833672" w:rsidRPr="00603A50">
        <w:t xml:space="preserve"> </w:t>
      </w:r>
      <w:r w:rsidRPr="00603A50">
        <w:t>перечислено</w:t>
      </w:r>
      <w:r w:rsidR="00833672" w:rsidRPr="00603A50">
        <w:t xml:space="preserve"> </w:t>
      </w:r>
      <w:r w:rsidRPr="00603A50">
        <w:t>порядка</w:t>
      </w:r>
      <w:r w:rsidR="00833672" w:rsidRPr="00603A50">
        <w:t xml:space="preserve"> </w:t>
      </w:r>
      <w:r w:rsidRPr="00603A50">
        <w:t>3,7</w:t>
      </w:r>
      <w:r w:rsidR="00833672" w:rsidRPr="00603A50">
        <w:t xml:space="preserve"> </w:t>
      </w:r>
      <w:r w:rsidRPr="00603A50">
        <w:t>трлн</w:t>
      </w:r>
      <w:r w:rsidR="00833672" w:rsidRPr="00603A50">
        <w:t xml:space="preserve"> </w:t>
      </w:r>
      <w:r w:rsidRPr="00603A50">
        <w:t>рублей.</w:t>
      </w:r>
      <w:r w:rsidR="00833672" w:rsidRPr="00603A50">
        <w:t xml:space="preserve"> </w:t>
      </w:r>
      <w:r w:rsidRPr="00603A50">
        <w:t>Алексей</w:t>
      </w:r>
      <w:r w:rsidR="00833672" w:rsidRPr="00603A50">
        <w:t xml:space="preserve"> </w:t>
      </w:r>
      <w:r w:rsidRPr="00603A50">
        <w:t>Зубец,</w:t>
      </w:r>
      <w:r w:rsidR="00833672" w:rsidRPr="00603A50">
        <w:t xml:space="preserve"> </w:t>
      </w:r>
      <w:r w:rsidRPr="00603A50">
        <w:t>профессор</w:t>
      </w:r>
      <w:r w:rsidR="00833672" w:rsidRPr="00603A50">
        <w:t xml:space="preserve"> </w:t>
      </w:r>
      <w:r w:rsidRPr="00603A50">
        <w:t>Финансового</w:t>
      </w:r>
      <w:r w:rsidR="00833672" w:rsidRPr="00603A50">
        <w:t xml:space="preserve"> </w:t>
      </w:r>
      <w:r w:rsidRPr="00603A50">
        <w:t>университета,</w:t>
      </w:r>
      <w:r w:rsidR="00833672" w:rsidRPr="00603A50">
        <w:t xml:space="preserve"> </w:t>
      </w:r>
      <w:r w:rsidRPr="00603A50">
        <w:t>прокомментировал</w:t>
      </w:r>
      <w:r w:rsidR="00833672" w:rsidRPr="00603A50">
        <w:t xml:space="preserve"> </w:t>
      </w:r>
      <w:r w:rsidRPr="00603A50">
        <w:t>данную</w:t>
      </w:r>
      <w:r w:rsidR="00833672" w:rsidRPr="00603A50">
        <w:t xml:space="preserve"> </w:t>
      </w:r>
      <w:r w:rsidRPr="00603A50">
        <w:t>ситуацию</w:t>
      </w:r>
      <w:r w:rsidR="00833672" w:rsidRPr="00603A50">
        <w:t xml:space="preserve"> </w:t>
      </w:r>
      <w:r w:rsidRPr="00603A50">
        <w:t>следующим</w:t>
      </w:r>
      <w:r w:rsidR="00833672" w:rsidRPr="00603A50">
        <w:t xml:space="preserve"> </w:t>
      </w:r>
      <w:r w:rsidRPr="00603A50">
        <w:t>образом:</w:t>
      </w:r>
      <w:r w:rsidR="00833672" w:rsidRPr="00603A50">
        <w:t xml:space="preserve"> «</w:t>
      </w:r>
      <w:r w:rsidRPr="00603A50">
        <w:t>Стоит</w:t>
      </w:r>
      <w:r w:rsidR="00833672" w:rsidRPr="00603A50">
        <w:t xml:space="preserve"> </w:t>
      </w:r>
      <w:r w:rsidRPr="00603A50">
        <w:t>помнить</w:t>
      </w:r>
      <w:r w:rsidR="00833672" w:rsidRPr="00603A50">
        <w:t xml:space="preserve"> </w:t>
      </w:r>
      <w:r w:rsidRPr="00603A50">
        <w:t>о</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операторами</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являются</w:t>
      </w:r>
      <w:r w:rsidR="00833672" w:rsidRPr="00603A50">
        <w:t xml:space="preserve"> </w:t>
      </w:r>
      <w:r w:rsidRPr="00603A50">
        <w:t>негосударственные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Поэтому</w:t>
      </w:r>
      <w:r w:rsidR="00833672" w:rsidRPr="00603A50">
        <w:t xml:space="preserve"> </w:t>
      </w:r>
      <w:r w:rsidRPr="00603A50">
        <w:t>сказать,</w:t>
      </w:r>
      <w:r w:rsidR="00833672" w:rsidRPr="00603A50">
        <w:t xml:space="preserve"> </w:t>
      </w:r>
      <w:r w:rsidRPr="00603A50">
        <w:t>что</w:t>
      </w:r>
      <w:r w:rsidR="00833672" w:rsidRPr="00603A50">
        <w:t xml:space="preserve"> </w:t>
      </w:r>
      <w:r w:rsidRPr="00603A50">
        <w:t>этот</w:t>
      </w:r>
      <w:r w:rsidR="00833672" w:rsidRPr="00603A50">
        <w:t xml:space="preserve"> </w:t>
      </w:r>
      <w:r w:rsidRPr="00603A50">
        <w:t>вариант</w:t>
      </w:r>
      <w:r w:rsidR="00833672" w:rsidRPr="00603A50">
        <w:t xml:space="preserve"> </w:t>
      </w:r>
      <w:r w:rsidRPr="00603A50">
        <w:t>является</w:t>
      </w:r>
      <w:r w:rsidR="00833672" w:rsidRPr="00603A50">
        <w:t xml:space="preserve"> </w:t>
      </w:r>
      <w:r w:rsidRPr="00603A50">
        <w:t>наиболее</w:t>
      </w:r>
      <w:r w:rsidR="00833672" w:rsidRPr="00603A50">
        <w:t xml:space="preserve"> </w:t>
      </w:r>
      <w:r w:rsidRPr="00603A50">
        <w:t>привлекательным,</w:t>
      </w:r>
      <w:r w:rsidR="00833672" w:rsidRPr="00603A50">
        <w:t xml:space="preserve"> </w:t>
      </w:r>
      <w:r w:rsidRPr="00603A50">
        <w:t>просто</w:t>
      </w:r>
      <w:r w:rsidR="00833672" w:rsidRPr="00603A50">
        <w:t xml:space="preserve"> </w:t>
      </w:r>
      <w:r w:rsidRPr="00603A50">
        <w:t>нельзя.</w:t>
      </w:r>
      <w:r w:rsidR="00833672" w:rsidRPr="00603A50">
        <w:t xml:space="preserve"> </w:t>
      </w:r>
      <w:r w:rsidRPr="00603A50">
        <w:t>Также</w:t>
      </w:r>
      <w:r w:rsidR="00833672" w:rsidRPr="00603A50">
        <w:t xml:space="preserve"> </w:t>
      </w:r>
      <w:r w:rsidRPr="00603A50">
        <w:t>стоит</w:t>
      </w:r>
      <w:r w:rsidR="00833672" w:rsidRPr="00603A50">
        <w:t xml:space="preserve"> </w:t>
      </w:r>
      <w:r w:rsidRPr="00603A50">
        <w:t>помнить</w:t>
      </w:r>
      <w:r w:rsidR="00833672" w:rsidRPr="00603A50">
        <w:t xml:space="preserve"> </w:t>
      </w:r>
      <w:r w:rsidRPr="00603A50">
        <w:t>о</w:t>
      </w:r>
      <w:r w:rsidR="00833672" w:rsidRPr="00603A50">
        <w:t xml:space="preserve"> </w:t>
      </w:r>
      <w:r w:rsidRPr="00603A50">
        <w:t>том,</w:t>
      </w:r>
      <w:r w:rsidR="00833672" w:rsidRPr="00603A50">
        <w:t xml:space="preserve"> </w:t>
      </w:r>
      <w:r w:rsidRPr="00603A50">
        <w:t>что</w:t>
      </w:r>
      <w:r w:rsidR="00833672" w:rsidRPr="00603A50">
        <w:t xml:space="preserve"> </w:t>
      </w:r>
      <w:r w:rsidRPr="00603A50">
        <w:t>финансирование</w:t>
      </w:r>
      <w:r w:rsidR="00833672" w:rsidRPr="00603A50">
        <w:t xml:space="preserve"> </w:t>
      </w:r>
      <w:r w:rsidRPr="00603A50">
        <w:t>государства</w:t>
      </w:r>
      <w:r w:rsidR="00833672" w:rsidRPr="00603A50">
        <w:t xml:space="preserve"> </w:t>
      </w:r>
      <w:r w:rsidRPr="00603A50">
        <w:t>ограничено</w:t>
      </w:r>
      <w:r w:rsidR="00833672" w:rsidRPr="00603A50">
        <w:t xml:space="preserve"> </w:t>
      </w:r>
      <w:r w:rsidRPr="00603A50">
        <w:t>суммой</w:t>
      </w:r>
      <w:r w:rsidR="00833672" w:rsidRPr="00603A50">
        <w:t xml:space="preserve"> </w:t>
      </w:r>
      <w:r w:rsidRPr="00603A50">
        <w:t>36</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Для</w:t>
      </w:r>
      <w:r w:rsidR="00833672" w:rsidRPr="00603A50">
        <w:t xml:space="preserve"> </w:t>
      </w:r>
      <w:r w:rsidRPr="00603A50">
        <w:t>многих</w:t>
      </w:r>
      <w:r w:rsidR="00833672" w:rsidRPr="00603A50">
        <w:t xml:space="preserve"> </w:t>
      </w:r>
      <w:r w:rsidRPr="00603A50">
        <w:t>это</w:t>
      </w:r>
      <w:r w:rsidR="00833672" w:rsidRPr="00603A50">
        <w:t xml:space="preserve"> </w:t>
      </w:r>
      <w:r w:rsidRPr="00603A50">
        <w:t>весьма</w:t>
      </w:r>
      <w:r w:rsidR="00833672" w:rsidRPr="00603A50">
        <w:t xml:space="preserve"> </w:t>
      </w:r>
      <w:r w:rsidRPr="00603A50">
        <w:t>скромная</w:t>
      </w:r>
      <w:r w:rsidR="00833672" w:rsidRPr="00603A50">
        <w:t xml:space="preserve"> </w:t>
      </w:r>
      <w:r w:rsidRPr="00603A50">
        <w:t>сумма.</w:t>
      </w:r>
      <w:r w:rsidR="00833672" w:rsidRPr="00603A50">
        <w:t xml:space="preserve"> </w:t>
      </w:r>
      <w:r w:rsidRPr="00603A50">
        <w:t>Поэтому</w:t>
      </w:r>
      <w:r w:rsidR="00833672" w:rsidRPr="00603A50">
        <w:t xml:space="preserve"> </w:t>
      </w:r>
      <w:r w:rsidRPr="00603A50">
        <w:t>для</w:t>
      </w:r>
      <w:r w:rsidR="00833672" w:rsidRPr="00603A50">
        <w:t xml:space="preserve"> </w:t>
      </w:r>
      <w:r w:rsidRPr="00603A50">
        <w:t>накопления</w:t>
      </w:r>
      <w:r w:rsidR="00833672" w:rsidRPr="00603A50">
        <w:t xml:space="preserve"> </w:t>
      </w:r>
      <w:r w:rsidRPr="00603A50">
        <w:t>на</w:t>
      </w:r>
      <w:r w:rsidR="00833672" w:rsidRPr="00603A50">
        <w:t xml:space="preserve"> </w:t>
      </w:r>
      <w:r w:rsidRPr="00603A50">
        <w:t>свою</w:t>
      </w:r>
      <w:r w:rsidR="00833672" w:rsidRPr="00603A50">
        <w:t xml:space="preserve"> </w:t>
      </w:r>
      <w:r w:rsidRPr="00603A50">
        <w:t>пенсию</w:t>
      </w:r>
      <w:r w:rsidR="00833672" w:rsidRPr="00603A50">
        <w:t xml:space="preserve"> </w:t>
      </w:r>
      <w:r w:rsidRPr="00603A50">
        <w:t>приходится</w:t>
      </w:r>
      <w:r w:rsidR="00833672" w:rsidRPr="00603A50">
        <w:t xml:space="preserve"> </w:t>
      </w:r>
      <w:r w:rsidRPr="00603A50">
        <w:t>по</w:t>
      </w:r>
      <w:r w:rsidR="00833672" w:rsidRPr="00603A50">
        <w:t xml:space="preserve"> </w:t>
      </w:r>
      <w:r w:rsidRPr="00603A50">
        <w:t>максимуму</w:t>
      </w:r>
      <w:r w:rsidR="00833672" w:rsidRPr="00603A50">
        <w:t xml:space="preserve"> </w:t>
      </w:r>
      <w:r w:rsidRPr="00603A50">
        <w:t>использовать</w:t>
      </w:r>
      <w:r w:rsidR="00833672" w:rsidRPr="00603A50">
        <w:t xml:space="preserve"> </w:t>
      </w:r>
      <w:r w:rsidRPr="00603A50">
        <w:t>собственные</w:t>
      </w:r>
      <w:r w:rsidR="00833672" w:rsidRPr="00603A50">
        <w:t xml:space="preserve"> </w:t>
      </w:r>
      <w:r w:rsidRPr="00603A50">
        <w:t>силы</w:t>
      </w:r>
      <w:r w:rsidR="00833672" w:rsidRPr="00603A50">
        <w:t>»</w:t>
      </w:r>
      <w:r w:rsidRPr="00603A50">
        <w:t>.</w:t>
      </w:r>
    </w:p>
    <w:p w14:paraId="75ED96AF" w14:textId="77777777" w:rsidR="00101B19" w:rsidRPr="00603A50" w:rsidRDefault="00101B19" w:rsidP="00101B19">
      <w:r w:rsidRPr="00603A50">
        <w:t>По</w:t>
      </w:r>
      <w:r w:rsidR="00833672" w:rsidRPr="00603A50">
        <w:t xml:space="preserve"> </w:t>
      </w:r>
      <w:r w:rsidRPr="00603A50">
        <w:t>мнению</w:t>
      </w:r>
      <w:r w:rsidR="00833672" w:rsidRPr="00603A50">
        <w:t xml:space="preserve"> </w:t>
      </w:r>
      <w:r w:rsidRPr="00603A50">
        <w:t>специалиста,</w:t>
      </w:r>
      <w:r w:rsidR="00833672" w:rsidRPr="00603A50">
        <w:t xml:space="preserve"> </w:t>
      </w:r>
      <w:r w:rsidRPr="00603A50">
        <w:t>данная</w:t>
      </w:r>
      <w:r w:rsidR="00833672" w:rsidRPr="00603A50">
        <w:t xml:space="preserve"> </w:t>
      </w:r>
      <w:r w:rsidRPr="00603A50">
        <w:t>программа</w:t>
      </w:r>
      <w:r w:rsidR="00833672" w:rsidRPr="00603A50">
        <w:t xml:space="preserve"> </w:t>
      </w:r>
      <w:r w:rsidRPr="00603A50">
        <w:t>может</w:t>
      </w:r>
      <w:r w:rsidR="00833672" w:rsidRPr="00603A50">
        <w:t xml:space="preserve"> </w:t>
      </w:r>
      <w:r w:rsidRPr="00603A50">
        <w:t>стать</w:t>
      </w:r>
      <w:r w:rsidR="00833672" w:rsidRPr="00603A50">
        <w:t xml:space="preserve"> </w:t>
      </w:r>
      <w:r w:rsidRPr="00603A50">
        <w:t>более</w:t>
      </w:r>
      <w:r w:rsidR="00833672" w:rsidRPr="00603A50">
        <w:t xml:space="preserve"> </w:t>
      </w:r>
      <w:r w:rsidRPr="00603A50">
        <w:t>популярной</w:t>
      </w:r>
      <w:r w:rsidR="00833672" w:rsidRPr="00603A50">
        <w:t xml:space="preserve"> </w:t>
      </w:r>
      <w:r w:rsidRPr="00603A50">
        <w:t>в</w:t>
      </w:r>
      <w:r w:rsidR="00833672" w:rsidRPr="00603A50">
        <w:t xml:space="preserve"> </w:t>
      </w:r>
      <w:r w:rsidRPr="00603A50">
        <w:t>том</w:t>
      </w:r>
      <w:r w:rsidR="00833672" w:rsidRPr="00603A50">
        <w:t xml:space="preserve"> </w:t>
      </w:r>
      <w:r w:rsidRPr="00603A50">
        <w:t>случае,</w:t>
      </w:r>
      <w:r w:rsidR="00833672" w:rsidRPr="00603A50">
        <w:t xml:space="preserve"> </w:t>
      </w:r>
      <w:r w:rsidRPr="00603A50">
        <w:t>если</w:t>
      </w:r>
      <w:r w:rsidR="00833672" w:rsidRPr="00603A50">
        <w:t xml:space="preserve"> </w:t>
      </w:r>
      <w:r w:rsidRPr="00603A50">
        <w:t>правительство</w:t>
      </w:r>
      <w:r w:rsidR="00833672" w:rsidRPr="00603A50">
        <w:t xml:space="preserve"> </w:t>
      </w:r>
      <w:r w:rsidRPr="00603A50">
        <w:t>введет</w:t>
      </w:r>
      <w:r w:rsidR="00833672" w:rsidRPr="00603A50">
        <w:t xml:space="preserve"> </w:t>
      </w:r>
      <w:r w:rsidRPr="00603A50">
        <w:t>опцию</w:t>
      </w:r>
      <w:r w:rsidR="00833672" w:rsidRPr="00603A50">
        <w:t xml:space="preserve"> </w:t>
      </w:r>
      <w:r w:rsidRPr="00603A50">
        <w:t>защиты</w:t>
      </w:r>
      <w:r w:rsidR="00833672" w:rsidRPr="00603A50">
        <w:t xml:space="preserve"> </w:t>
      </w:r>
      <w:r w:rsidRPr="00603A50">
        <w:t>денежных</w:t>
      </w:r>
      <w:r w:rsidR="00833672" w:rsidRPr="00603A50">
        <w:t xml:space="preserve"> </w:t>
      </w:r>
      <w:r w:rsidRPr="00603A50">
        <w:t>средств</w:t>
      </w:r>
      <w:r w:rsidR="00833672" w:rsidRPr="00603A50">
        <w:t xml:space="preserve"> </w:t>
      </w:r>
      <w:r w:rsidRPr="00603A50">
        <w:t>от</w:t>
      </w:r>
      <w:r w:rsidR="00833672" w:rsidRPr="00603A50">
        <w:t xml:space="preserve"> </w:t>
      </w:r>
      <w:r w:rsidRPr="00603A50">
        <w:t>инфляции.</w:t>
      </w:r>
      <w:r w:rsidR="00833672" w:rsidRPr="00603A50">
        <w:t xml:space="preserve"> </w:t>
      </w:r>
      <w:r w:rsidRPr="00603A50">
        <w:t>В</w:t>
      </w:r>
      <w:r w:rsidR="00833672" w:rsidRPr="00603A50">
        <w:t xml:space="preserve"> </w:t>
      </w:r>
      <w:r w:rsidRPr="00603A50">
        <w:t>противном</w:t>
      </w:r>
      <w:r w:rsidR="00833672" w:rsidRPr="00603A50">
        <w:t xml:space="preserve"> </w:t>
      </w:r>
      <w:r w:rsidRPr="00603A50">
        <w:t>случае</w:t>
      </w:r>
      <w:r w:rsidR="00833672" w:rsidRPr="00603A50">
        <w:t xml:space="preserve"> </w:t>
      </w:r>
      <w:r w:rsidRPr="00603A50">
        <w:t>рассчитывать</w:t>
      </w:r>
      <w:r w:rsidR="00833672" w:rsidRPr="00603A50">
        <w:t xml:space="preserve"> </w:t>
      </w:r>
      <w:r w:rsidRPr="00603A50">
        <w:t>на</w:t>
      </w:r>
      <w:r w:rsidR="00833672" w:rsidRPr="00603A50">
        <w:t xml:space="preserve"> </w:t>
      </w:r>
      <w:r w:rsidRPr="00603A50">
        <w:t>ее</w:t>
      </w:r>
      <w:r w:rsidR="00833672" w:rsidRPr="00603A50">
        <w:t xml:space="preserve"> </w:t>
      </w:r>
      <w:r w:rsidRPr="00603A50">
        <w:t>широкое</w:t>
      </w:r>
      <w:r w:rsidR="00833672" w:rsidRPr="00603A50">
        <w:t xml:space="preserve"> </w:t>
      </w:r>
      <w:r w:rsidRPr="00603A50">
        <w:t>распространение</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не</w:t>
      </w:r>
      <w:r w:rsidR="00833672" w:rsidRPr="00603A50">
        <w:t xml:space="preserve"> </w:t>
      </w:r>
      <w:r w:rsidRPr="00603A50">
        <w:t>стоит.</w:t>
      </w:r>
      <w:r w:rsidR="00833672" w:rsidRPr="00603A50">
        <w:t xml:space="preserve"> </w:t>
      </w:r>
      <w:r w:rsidRPr="00603A50">
        <w:t>Дело</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получить</w:t>
      </w:r>
      <w:r w:rsidR="00833672" w:rsidRPr="00603A50">
        <w:t xml:space="preserve"> </w:t>
      </w:r>
      <w:r w:rsidRPr="00603A50">
        <w:t>денежные</w:t>
      </w:r>
      <w:r w:rsidR="00833672" w:rsidRPr="00603A50">
        <w:t xml:space="preserve"> </w:t>
      </w:r>
      <w:r w:rsidRPr="00603A50">
        <w:t>средства,</w:t>
      </w:r>
      <w:r w:rsidR="00833672" w:rsidRPr="00603A50">
        <w:t xml:space="preserve"> </w:t>
      </w:r>
      <w:r w:rsidRPr="00603A50">
        <w:t>внесенные</w:t>
      </w:r>
      <w:r w:rsidR="00833672" w:rsidRPr="00603A50">
        <w:t xml:space="preserve"> </w:t>
      </w:r>
      <w:r w:rsidRPr="00603A50">
        <w:t>в</w:t>
      </w:r>
      <w:r w:rsidR="00833672" w:rsidRPr="00603A50">
        <w:t xml:space="preserve"> </w:t>
      </w:r>
      <w:r w:rsidRPr="00603A50">
        <w:t>этот</w:t>
      </w:r>
      <w:r w:rsidR="00833672" w:rsidRPr="00603A50">
        <w:t xml:space="preserve"> </w:t>
      </w:r>
      <w:r w:rsidRPr="00603A50">
        <w:t>фонд,</w:t>
      </w:r>
      <w:r w:rsidR="00833672" w:rsidRPr="00603A50">
        <w:t xml:space="preserve"> </w:t>
      </w:r>
      <w:r w:rsidRPr="00603A50">
        <w:t>можно</w:t>
      </w:r>
      <w:r w:rsidR="00833672" w:rsidRPr="00603A50">
        <w:t xml:space="preserve"> </w:t>
      </w:r>
      <w:r w:rsidRPr="00603A50">
        <w:t>только</w:t>
      </w:r>
      <w:r w:rsidR="00833672" w:rsidRPr="00603A50">
        <w:t xml:space="preserve"> </w:t>
      </w:r>
      <w:r w:rsidRPr="00603A50">
        <w:lastRenderedPageBreak/>
        <w:t>через</w:t>
      </w:r>
      <w:r w:rsidR="00833672" w:rsidRPr="00603A50">
        <w:t xml:space="preserve"> </w:t>
      </w:r>
      <w:r w:rsidRPr="00603A50">
        <w:t>пятнадцать</w:t>
      </w:r>
      <w:r w:rsidR="00833672" w:rsidRPr="00603A50">
        <w:t xml:space="preserve"> </w:t>
      </w:r>
      <w:r w:rsidRPr="00603A50">
        <w:t>лет.</w:t>
      </w:r>
      <w:r w:rsidR="00833672" w:rsidRPr="00603A50">
        <w:t xml:space="preserve"> </w:t>
      </w:r>
      <w:r w:rsidRPr="00603A50">
        <w:t>Отечественные</w:t>
      </w:r>
      <w:r w:rsidR="00833672" w:rsidRPr="00603A50">
        <w:t xml:space="preserve"> </w:t>
      </w:r>
      <w:r w:rsidRPr="00603A50">
        <w:t>кредитные</w:t>
      </w:r>
      <w:r w:rsidR="00833672" w:rsidRPr="00603A50">
        <w:t xml:space="preserve"> </w:t>
      </w:r>
      <w:r w:rsidRPr="00603A50">
        <w:t>организации</w:t>
      </w:r>
      <w:r w:rsidR="00833672" w:rsidRPr="00603A50">
        <w:t xml:space="preserve"> </w:t>
      </w:r>
      <w:r w:rsidRPr="00603A50">
        <w:t>позволяют</w:t>
      </w:r>
      <w:r w:rsidR="00833672" w:rsidRPr="00603A50">
        <w:t xml:space="preserve"> </w:t>
      </w:r>
      <w:r w:rsidRPr="00603A50">
        <w:t>получить</w:t>
      </w:r>
      <w:r w:rsidR="00833672" w:rsidRPr="00603A50">
        <w:t xml:space="preserve"> </w:t>
      </w:r>
      <w:r w:rsidRPr="00603A50">
        <w:t>деньги</w:t>
      </w:r>
      <w:r w:rsidR="00833672" w:rsidRPr="00603A50">
        <w:t xml:space="preserve"> </w:t>
      </w:r>
      <w:r w:rsidRPr="00603A50">
        <w:t>через</w:t>
      </w:r>
      <w:r w:rsidR="00833672" w:rsidRPr="00603A50">
        <w:t xml:space="preserve"> </w:t>
      </w:r>
      <w:r w:rsidRPr="00603A50">
        <w:t>менее</w:t>
      </w:r>
      <w:r w:rsidR="00833672" w:rsidRPr="00603A50">
        <w:t xml:space="preserve"> </w:t>
      </w:r>
      <w:r w:rsidRPr="00603A50">
        <w:t>продолжительный</w:t>
      </w:r>
      <w:r w:rsidR="00833672" w:rsidRPr="00603A50">
        <w:t xml:space="preserve"> </w:t>
      </w:r>
      <w:r w:rsidRPr="00603A50">
        <w:t>период</w:t>
      </w:r>
      <w:r w:rsidR="00833672" w:rsidRPr="00603A50">
        <w:t xml:space="preserve"> </w:t>
      </w:r>
      <w:r w:rsidRPr="00603A50">
        <w:t>времени.</w:t>
      </w:r>
      <w:r w:rsidR="00833672" w:rsidRPr="00603A50">
        <w:t xml:space="preserve"> </w:t>
      </w:r>
      <w:r w:rsidRPr="00603A50">
        <w:t>Поэтому,</w:t>
      </w:r>
      <w:r w:rsidR="00833672" w:rsidRPr="00603A50">
        <w:t xml:space="preserve"> </w:t>
      </w:r>
      <w:r w:rsidRPr="00603A50">
        <w:t>если</w:t>
      </w:r>
      <w:r w:rsidR="00833672" w:rsidRPr="00603A50">
        <w:t xml:space="preserve"> </w:t>
      </w:r>
      <w:r w:rsidRPr="00603A50">
        <w:t>рассматривать</w:t>
      </w:r>
      <w:r w:rsidR="00833672" w:rsidRPr="00603A50">
        <w:t xml:space="preserve"> </w:t>
      </w:r>
      <w:r w:rsidRPr="00603A50">
        <w:t>краткосрочные</w:t>
      </w:r>
      <w:r w:rsidR="00833672" w:rsidRPr="00603A50">
        <w:t xml:space="preserve"> </w:t>
      </w:r>
      <w:r w:rsidRPr="00603A50">
        <w:t>депозиты,</w:t>
      </w:r>
      <w:r w:rsidR="00833672" w:rsidRPr="00603A50">
        <w:t xml:space="preserve"> </w:t>
      </w:r>
      <w:r w:rsidRPr="00603A50">
        <w:t>то</w:t>
      </w:r>
      <w:r w:rsidR="00833672" w:rsidRPr="00603A50">
        <w:t xml:space="preserve"> </w:t>
      </w:r>
      <w:r w:rsidRPr="00603A50">
        <w:t>банки</w:t>
      </w:r>
      <w:r w:rsidR="00833672" w:rsidRPr="00603A50">
        <w:t xml:space="preserve"> </w:t>
      </w:r>
      <w:r w:rsidRPr="00603A50">
        <w:t>имеют</w:t>
      </w:r>
      <w:r w:rsidR="00833672" w:rsidRPr="00603A50">
        <w:t xml:space="preserve"> </w:t>
      </w:r>
      <w:r w:rsidRPr="00603A50">
        <w:t>гораздо</w:t>
      </w:r>
      <w:r w:rsidR="00833672" w:rsidRPr="00603A50">
        <w:t xml:space="preserve"> </w:t>
      </w:r>
      <w:r w:rsidRPr="00603A50">
        <w:t>больше</w:t>
      </w:r>
      <w:r w:rsidR="00833672" w:rsidRPr="00603A50">
        <w:t xml:space="preserve"> </w:t>
      </w:r>
      <w:r w:rsidRPr="00603A50">
        <w:t>преимуществ.</w:t>
      </w:r>
    </w:p>
    <w:p w14:paraId="36BAB2C2" w14:textId="77777777" w:rsidR="00101B19" w:rsidRPr="00603A50" w:rsidRDefault="00101B19" w:rsidP="00101B19">
      <w:r w:rsidRPr="00603A50">
        <w:t>Другие</w:t>
      </w:r>
      <w:r w:rsidR="00833672" w:rsidRPr="00603A50">
        <w:t xml:space="preserve"> </w:t>
      </w:r>
      <w:r w:rsidRPr="00603A50">
        <w:t>аналитики</w:t>
      </w:r>
      <w:r w:rsidR="00833672" w:rsidRPr="00603A50">
        <w:t xml:space="preserve"> </w:t>
      </w:r>
      <w:r w:rsidRPr="00603A50">
        <w:t>отмечают,</w:t>
      </w:r>
      <w:r w:rsidR="00833672" w:rsidRPr="00603A50">
        <w:t xml:space="preserve"> </w:t>
      </w:r>
      <w:r w:rsidRPr="00603A50">
        <w:t>что</w:t>
      </w:r>
      <w:r w:rsidR="00833672" w:rsidRPr="00603A50">
        <w:t xml:space="preserve"> </w:t>
      </w:r>
      <w:r w:rsidRPr="00603A50">
        <w:t>банковские</w:t>
      </w:r>
      <w:r w:rsidR="00833672" w:rsidRPr="00603A50">
        <w:t xml:space="preserve"> </w:t>
      </w:r>
      <w:r w:rsidRPr="00603A50">
        <w:t>вклады</w:t>
      </w:r>
      <w:r w:rsidR="00833672" w:rsidRPr="00603A50">
        <w:t xml:space="preserve"> </w:t>
      </w:r>
      <w:r w:rsidRPr="00603A50">
        <w:t>по</w:t>
      </w:r>
      <w:r w:rsidR="00833672" w:rsidRPr="00603A50">
        <w:t xml:space="preserve"> </w:t>
      </w:r>
      <w:r w:rsidRPr="00603A50">
        <w:t>ставке</w:t>
      </w:r>
      <w:r w:rsidR="00833672" w:rsidRPr="00603A50">
        <w:t xml:space="preserve"> </w:t>
      </w:r>
      <w:r w:rsidRPr="00603A50">
        <w:t>20%</w:t>
      </w:r>
      <w:r w:rsidR="00833672" w:rsidRPr="00603A50">
        <w:t xml:space="preserve"> </w:t>
      </w:r>
      <w:r w:rsidRPr="00603A50">
        <w:t>годовых</w:t>
      </w:r>
      <w:r w:rsidR="00833672" w:rsidRPr="00603A50">
        <w:t xml:space="preserve"> </w:t>
      </w:r>
      <w:r w:rsidRPr="00603A50">
        <w:t>являются</w:t>
      </w:r>
      <w:r w:rsidR="00833672" w:rsidRPr="00603A50">
        <w:t xml:space="preserve"> </w:t>
      </w:r>
      <w:r w:rsidRPr="00603A50">
        <w:t>временными,</w:t>
      </w:r>
      <w:r w:rsidR="00833672" w:rsidRPr="00603A50">
        <w:t xml:space="preserve"> </w:t>
      </w:r>
      <w:r w:rsidRPr="00603A50">
        <w:t>поэтому</w:t>
      </w:r>
      <w:r w:rsidR="00833672" w:rsidRPr="00603A50">
        <w:t xml:space="preserve"> </w:t>
      </w:r>
      <w:r w:rsidRPr="00603A50">
        <w:t>рассчитывать</w:t>
      </w:r>
      <w:r w:rsidR="00833672" w:rsidRPr="00603A50">
        <w:t xml:space="preserve"> </w:t>
      </w:r>
      <w:r w:rsidRPr="00603A50">
        <w:t>на</w:t>
      </w:r>
      <w:r w:rsidR="00833672" w:rsidRPr="00603A50">
        <w:t xml:space="preserve"> </w:t>
      </w:r>
      <w:r w:rsidRPr="00603A50">
        <w:t>получение</w:t>
      </w:r>
      <w:r w:rsidR="00833672" w:rsidRPr="00603A50">
        <w:t xml:space="preserve"> </w:t>
      </w:r>
      <w:r w:rsidRPr="00603A50">
        <w:t>денежных</w:t>
      </w:r>
      <w:r w:rsidR="00833672" w:rsidRPr="00603A50">
        <w:t xml:space="preserve"> </w:t>
      </w:r>
      <w:r w:rsidRPr="00603A50">
        <w:t>средств</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долгого</w:t>
      </w:r>
      <w:r w:rsidR="00833672" w:rsidRPr="00603A50">
        <w:t xml:space="preserve"> </w:t>
      </w:r>
      <w:r w:rsidRPr="00603A50">
        <w:t>периода</w:t>
      </w:r>
      <w:r w:rsidR="00833672" w:rsidRPr="00603A50">
        <w:t xml:space="preserve"> </w:t>
      </w:r>
      <w:r w:rsidRPr="00603A50">
        <w:t>времени</w:t>
      </w:r>
      <w:r w:rsidR="00833672" w:rsidRPr="00603A50">
        <w:t xml:space="preserve"> </w:t>
      </w:r>
      <w:r w:rsidRPr="00603A50">
        <w:t>не</w:t>
      </w:r>
      <w:r w:rsidR="00833672" w:rsidRPr="00603A50">
        <w:t xml:space="preserve"> </w:t>
      </w:r>
      <w:r w:rsidRPr="00603A50">
        <w:t>стоит.</w:t>
      </w:r>
      <w:r w:rsidR="00833672" w:rsidRPr="00603A50">
        <w:t xml:space="preserve"> </w:t>
      </w:r>
      <w:r w:rsidRPr="00603A50">
        <w:t>Но</w:t>
      </w:r>
      <w:r w:rsidR="00833672" w:rsidRPr="00603A50">
        <w:t xml:space="preserve"> </w:t>
      </w:r>
      <w:r w:rsidRPr="00603A50">
        <w:t>Зубец</w:t>
      </w:r>
      <w:r w:rsidR="00833672" w:rsidRPr="00603A50">
        <w:t xml:space="preserve"> </w:t>
      </w:r>
      <w:r w:rsidRPr="00603A50">
        <w:t>настаивает</w:t>
      </w:r>
      <w:r w:rsidR="00833672" w:rsidRPr="00603A50">
        <w:t xml:space="preserve"> </w:t>
      </w:r>
      <w:r w:rsidRPr="00603A50">
        <w:t>на</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в</w:t>
      </w:r>
      <w:r w:rsidR="00833672" w:rsidRPr="00603A50">
        <w:t xml:space="preserve"> </w:t>
      </w:r>
      <w:r w:rsidRPr="00603A50">
        <w:t>ближайшей</w:t>
      </w:r>
      <w:r w:rsidR="00833672" w:rsidRPr="00603A50">
        <w:t xml:space="preserve"> </w:t>
      </w:r>
      <w:r w:rsidRPr="00603A50">
        <w:t>перспективе</w:t>
      </w:r>
      <w:r w:rsidR="00833672" w:rsidRPr="00603A50">
        <w:t xml:space="preserve"> </w:t>
      </w:r>
      <w:r w:rsidRPr="00603A50">
        <w:t>такие</w:t>
      </w:r>
      <w:r w:rsidR="00833672" w:rsidRPr="00603A50">
        <w:t xml:space="preserve"> </w:t>
      </w:r>
      <w:r w:rsidRPr="00603A50">
        <w:t>депозиты</w:t>
      </w:r>
      <w:r w:rsidR="00833672" w:rsidRPr="00603A50">
        <w:t xml:space="preserve"> </w:t>
      </w:r>
      <w:r w:rsidRPr="00603A50">
        <w:t>предоставят</w:t>
      </w:r>
      <w:r w:rsidR="00833672" w:rsidRPr="00603A50">
        <w:t xml:space="preserve"> </w:t>
      </w:r>
      <w:r w:rsidRPr="00603A50">
        <w:t>гражданам</w:t>
      </w:r>
      <w:r w:rsidR="00833672" w:rsidRPr="00603A50">
        <w:t xml:space="preserve"> </w:t>
      </w:r>
      <w:r w:rsidRPr="00603A50">
        <w:t>максимальную</w:t>
      </w:r>
      <w:r w:rsidR="00833672" w:rsidRPr="00603A50">
        <w:t xml:space="preserve"> </w:t>
      </w:r>
      <w:r w:rsidRPr="00603A50">
        <w:t>доходность.</w:t>
      </w:r>
      <w:r w:rsidR="00833672" w:rsidRPr="00603A50">
        <w:t xml:space="preserve"> </w:t>
      </w:r>
      <w:r w:rsidRPr="00603A50">
        <w:t>К</w:t>
      </w:r>
      <w:r w:rsidR="00833672" w:rsidRPr="00603A50">
        <w:t xml:space="preserve"> </w:t>
      </w:r>
      <w:r w:rsidRPr="00603A50">
        <w:t>тому</w:t>
      </w:r>
      <w:r w:rsidR="00833672" w:rsidRPr="00603A50">
        <w:t xml:space="preserve"> </w:t>
      </w:r>
      <w:r w:rsidRPr="00603A50">
        <w:t>же,</w:t>
      </w:r>
      <w:r w:rsidR="00833672" w:rsidRPr="00603A50">
        <w:t xml:space="preserve"> </w:t>
      </w:r>
      <w:r w:rsidRPr="00603A50">
        <w:t>россияне</w:t>
      </w:r>
      <w:r w:rsidR="00833672" w:rsidRPr="00603A50">
        <w:t xml:space="preserve"> </w:t>
      </w:r>
      <w:r w:rsidRPr="00603A50">
        <w:t>не</w:t>
      </w:r>
      <w:r w:rsidR="00833672" w:rsidRPr="00603A50">
        <w:t xml:space="preserve"> </w:t>
      </w:r>
      <w:r w:rsidRPr="00603A50">
        <w:t>привыкли</w:t>
      </w:r>
      <w:r w:rsidR="00833672" w:rsidRPr="00603A50">
        <w:t xml:space="preserve"> </w:t>
      </w:r>
      <w:r w:rsidRPr="00603A50">
        <w:t>загадывать</w:t>
      </w:r>
      <w:r w:rsidR="00833672" w:rsidRPr="00603A50">
        <w:t xml:space="preserve"> </w:t>
      </w:r>
      <w:r w:rsidRPr="00603A50">
        <w:t>на</w:t>
      </w:r>
      <w:r w:rsidR="00833672" w:rsidRPr="00603A50">
        <w:t xml:space="preserve"> </w:t>
      </w:r>
      <w:r w:rsidRPr="00603A50">
        <w:t>десятилетия</w:t>
      </w:r>
      <w:r w:rsidR="00833672" w:rsidRPr="00603A50">
        <w:t xml:space="preserve"> </w:t>
      </w:r>
      <w:r w:rsidRPr="00603A50">
        <w:t>вперед,</w:t>
      </w:r>
      <w:r w:rsidR="00833672" w:rsidRPr="00603A50">
        <w:t xml:space="preserve"> </w:t>
      </w:r>
      <w:r w:rsidRPr="00603A50">
        <w:t>так</w:t>
      </w:r>
      <w:r w:rsidR="00833672" w:rsidRPr="00603A50">
        <w:t xml:space="preserve"> </w:t>
      </w:r>
      <w:r w:rsidRPr="00603A50">
        <w:t>как</w:t>
      </w:r>
      <w:r w:rsidR="00833672" w:rsidRPr="00603A50">
        <w:t xml:space="preserve"> </w:t>
      </w:r>
      <w:r w:rsidRPr="00603A50">
        <w:t>отлично</w:t>
      </w:r>
      <w:r w:rsidR="00833672" w:rsidRPr="00603A50">
        <w:t xml:space="preserve"> </w:t>
      </w:r>
      <w:r w:rsidRPr="00603A50">
        <w:t>знают,</w:t>
      </w:r>
      <w:r w:rsidR="00833672" w:rsidRPr="00603A50">
        <w:t xml:space="preserve"> </w:t>
      </w:r>
      <w:r w:rsidRPr="00603A50">
        <w:t>что</w:t>
      </w:r>
      <w:r w:rsidR="00833672" w:rsidRPr="00603A50">
        <w:t xml:space="preserve"> </w:t>
      </w:r>
      <w:r w:rsidRPr="00603A50">
        <w:t>за</w:t>
      </w:r>
      <w:r w:rsidR="00833672" w:rsidRPr="00603A50">
        <w:t xml:space="preserve"> </w:t>
      </w:r>
      <w:r w:rsidRPr="00603A50">
        <w:t>это</w:t>
      </w:r>
      <w:r w:rsidR="00833672" w:rsidRPr="00603A50">
        <w:t xml:space="preserve"> </w:t>
      </w:r>
      <w:r w:rsidRPr="00603A50">
        <w:t>время</w:t>
      </w:r>
      <w:r w:rsidR="00833672" w:rsidRPr="00603A50">
        <w:t xml:space="preserve"> </w:t>
      </w:r>
      <w:r w:rsidRPr="00603A50">
        <w:t>многое</w:t>
      </w:r>
      <w:r w:rsidR="00833672" w:rsidRPr="00603A50">
        <w:t xml:space="preserve"> </w:t>
      </w:r>
      <w:r w:rsidRPr="00603A50">
        <w:t>может</w:t>
      </w:r>
      <w:r w:rsidR="00833672" w:rsidRPr="00603A50">
        <w:t xml:space="preserve"> </w:t>
      </w:r>
      <w:r w:rsidRPr="00603A50">
        <w:t>измениться.</w:t>
      </w:r>
      <w:r w:rsidR="00833672" w:rsidRPr="00603A50">
        <w:t xml:space="preserve"> </w:t>
      </w:r>
      <w:r w:rsidRPr="00603A50">
        <w:t>Несмотря</w:t>
      </w:r>
      <w:r w:rsidR="00833672" w:rsidRPr="00603A50">
        <w:t xml:space="preserve"> </w:t>
      </w:r>
      <w:r w:rsidRPr="00603A50">
        <w:t>на</w:t>
      </w:r>
      <w:r w:rsidR="00833672" w:rsidRPr="00603A50">
        <w:t xml:space="preserve"> </w:t>
      </w:r>
      <w:r w:rsidRPr="00603A50">
        <w:t>то,</w:t>
      </w:r>
      <w:r w:rsidR="00833672" w:rsidRPr="00603A50">
        <w:t xml:space="preserve"> </w:t>
      </w:r>
      <w:r w:rsidRPr="00603A50">
        <w:t>что</w:t>
      </w:r>
      <w:r w:rsidR="00833672" w:rsidRPr="00603A50">
        <w:t xml:space="preserve"> </w:t>
      </w:r>
      <w:r w:rsidRPr="00603A50">
        <w:t>правительство</w:t>
      </w:r>
      <w:r w:rsidR="00833672" w:rsidRPr="00603A50">
        <w:t xml:space="preserve"> </w:t>
      </w:r>
      <w:r w:rsidRPr="00603A50">
        <w:t>софинансирует</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пока</w:t>
      </w:r>
      <w:r w:rsidR="00833672" w:rsidRPr="00603A50">
        <w:t xml:space="preserve"> </w:t>
      </w:r>
      <w:r w:rsidRPr="00603A50">
        <w:t>что</w:t>
      </w:r>
      <w:r w:rsidR="00833672" w:rsidRPr="00603A50">
        <w:t xml:space="preserve"> </w:t>
      </w:r>
      <w:r w:rsidRPr="00603A50">
        <w:t>это</w:t>
      </w:r>
      <w:r w:rsidR="00833672" w:rsidRPr="00603A50">
        <w:t xml:space="preserve"> </w:t>
      </w:r>
      <w:r w:rsidRPr="00603A50">
        <w:t>осуществляется</w:t>
      </w:r>
      <w:r w:rsidR="00833672" w:rsidRPr="00603A50">
        <w:t xml:space="preserve"> </w:t>
      </w:r>
      <w:r w:rsidRPr="00603A50">
        <w:t>только</w:t>
      </w:r>
      <w:r w:rsidR="00833672" w:rsidRPr="00603A50">
        <w:t xml:space="preserve"> </w:t>
      </w:r>
      <w:r w:rsidRPr="00603A50">
        <w:t>на</w:t>
      </w:r>
      <w:r w:rsidR="00833672" w:rsidRPr="00603A50">
        <w:t xml:space="preserve"> </w:t>
      </w:r>
      <w:r w:rsidRPr="00603A50">
        <w:t>бумаге.</w:t>
      </w:r>
      <w:r w:rsidR="00833672" w:rsidRPr="00603A50">
        <w:t xml:space="preserve"> </w:t>
      </w:r>
      <w:r w:rsidRPr="00603A50">
        <w:t>Власти</w:t>
      </w:r>
      <w:r w:rsidR="00833672" w:rsidRPr="00603A50">
        <w:t xml:space="preserve"> </w:t>
      </w:r>
      <w:r w:rsidRPr="00603A50">
        <w:t>будут</w:t>
      </w:r>
      <w:r w:rsidR="00833672" w:rsidRPr="00603A50">
        <w:t xml:space="preserve"> </w:t>
      </w:r>
      <w:r w:rsidRPr="00603A50">
        <w:t>вынуждены</w:t>
      </w:r>
      <w:r w:rsidR="00833672" w:rsidRPr="00603A50">
        <w:t xml:space="preserve"> </w:t>
      </w:r>
      <w:r w:rsidRPr="00603A50">
        <w:t>вкладываться</w:t>
      </w:r>
      <w:r w:rsidR="00833672" w:rsidRPr="00603A50">
        <w:t xml:space="preserve"> </w:t>
      </w:r>
      <w:r w:rsidRPr="00603A50">
        <w:t>только</w:t>
      </w:r>
      <w:r w:rsidR="00833672" w:rsidRPr="00603A50">
        <w:t xml:space="preserve"> </w:t>
      </w:r>
      <w:r w:rsidRPr="00603A50">
        <w:t>в</w:t>
      </w:r>
      <w:r w:rsidR="00833672" w:rsidRPr="00603A50">
        <w:t xml:space="preserve"> </w:t>
      </w:r>
      <w:r w:rsidRPr="00603A50">
        <w:t>момент</w:t>
      </w:r>
      <w:r w:rsidR="00833672" w:rsidRPr="00603A50">
        <w:t xml:space="preserve"> </w:t>
      </w:r>
      <w:r w:rsidRPr="00603A50">
        <w:t>того,</w:t>
      </w:r>
      <w:r w:rsidR="00833672" w:rsidRPr="00603A50">
        <w:t xml:space="preserve"> </w:t>
      </w:r>
      <w:r w:rsidRPr="00603A50">
        <w:t>как</w:t>
      </w:r>
      <w:r w:rsidR="00833672" w:rsidRPr="00603A50">
        <w:t xml:space="preserve"> </w:t>
      </w:r>
      <w:r w:rsidRPr="00603A50">
        <w:t>граждане</w:t>
      </w:r>
      <w:r w:rsidR="00833672" w:rsidRPr="00603A50">
        <w:t xml:space="preserve"> </w:t>
      </w:r>
      <w:r w:rsidRPr="00603A50">
        <w:t>пойдут</w:t>
      </w:r>
      <w:r w:rsidR="00833672" w:rsidRPr="00603A50">
        <w:t xml:space="preserve"> </w:t>
      </w:r>
      <w:r w:rsidRPr="00603A50">
        <w:t>снимать</w:t>
      </w:r>
      <w:r w:rsidR="00833672" w:rsidRPr="00603A50">
        <w:t xml:space="preserve"> </w:t>
      </w:r>
      <w:r w:rsidRPr="00603A50">
        <w:t>денежные</w:t>
      </w:r>
      <w:r w:rsidR="00833672" w:rsidRPr="00603A50">
        <w:t xml:space="preserve"> </w:t>
      </w:r>
      <w:r w:rsidRPr="00603A50">
        <w:t>средства</w:t>
      </w:r>
      <w:r w:rsidR="00833672" w:rsidRPr="00603A50">
        <w:t xml:space="preserve"> </w:t>
      </w:r>
      <w:r w:rsidRPr="00603A50">
        <w:t>со</w:t>
      </w:r>
      <w:r w:rsidR="00833672" w:rsidRPr="00603A50">
        <w:t xml:space="preserve"> </w:t>
      </w:r>
      <w:r w:rsidRPr="00603A50">
        <w:t>счета.</w:t>
      </w:r>
      <w:r w:rsidR="00833672" w:rsidRPr="00603A50">
        <w:t xml:space="preserve"> </w:t>
      </w:r>
      <w:r w:rsidRPr="00603A50">
        <w:t>А</w:t>
      </w:r>
      <w:r w:rsidR="00833672" w:rsidRPr="00603A50">
        <w:t xml:space="preserve"> </w:t>
      </w:r>
      <w:r w:rsidRPr="00603A50">
        <w:t>все</w:t>
      </w:r>
      <w:r w:rsidR="00833672" w:rsidRPr="00603A50">
        <w:t xml:space="preserve"> </w:t>
      </w:r>
      <w:r w:rsidRPr="00603A50">
        <w:t>это</w:t>
      </w:r>
      <w:r w:rsidR="00833672" w:rsidRPr="00603A50">
        <w:t xml:space="preserve"> </w:t>
      </w:r>
      <w:r w:rsidRPr="00603A50">
        <w:t>время</w:t>
      </w:r>
      <w:r w:rsidR="00833672" w:rsidRPr="00603A50">
        <w:t xml:space="preserve"> </w:t>
      </w:r>
      <w:r w:rsidRPr="00603A50">
        <w:t>отечественная</w:t>
      </w:r>
      <w:r w:rsidR="00833672" w:rsidRPr="00603A50">
        <w:t xml:space="preserve"> </w:t>
      </w:r>
      <w:r w:rsidRPr="00603A50">
        <w:t>экономика</w:t>
      </w:r>
      <w:r w:rsidR="00833672" w:rsidRPr="00603A50">
        <w:t xml:space="preserve"> </w:t>
      </w:r>
      <w:r w:rsidRPr="00603A50">
        <w:t>будет</w:t>
      </w:r>
      <w:r w:rsidR="00833672" w:rsidRPr="00603A50">
        <w:t xml:space="preserve"> </w:t>
      </w:r>
      <w:r w:rsidRPr="00603A50">
        <w:t>получать</w:t>
      </w:r>
      <w:r w:rsidR="00833672" w:rsidRPr="00603A50">
        <w:t xml:space="preserve"> </w:t>
      </w:r>
      <w:r w:rsidRPr="00603A50">
        <w:t>денежные</w:t>
      </w:r>
      <w:r w:rsidR="00833672" w:rsidRPr="00603A50">
        <w:t xml:space="preserve"> </w:t>
      </w:r>
      <w:r w:rsidRPr="00603A50">
        <w:t>средства</w:t>
      </w:r>
      <w:r w:rsidR="00833672" w:rsidRPr="00603A50">
        <w:t xml:space="preserve"> </w:t>
      </w:r>
      <w:r w:rsidRPr="00603A50">
        <w:t>от</w:t>
      </w:r>
      <w:r w:rsidR="00833672" w:rsidRPr="00603A50">
        <w:t xml:space="preserve"> </w:t>
      </w:r>
      <w:r w:rsidRPr="00603A50">
        <w:t>населения.</w:t>
      </w:r>
    </w:p>
    <w:p w14:paraId="336887A1" w14:textId="77777777" w:rsidR="00101B19" w:rsidRPr="00603A50" w:rsidRDefault="00336D8A" w:rsidP="00101B19">
      <w:hyperlink r:id="rId18" w:history="1">
        <w:r w:rsidR="00101B19" w:rsidRPr="00603A50">
          <w:rPr>
            <w:rStyle w:val="a3"/>
            <w:lang w:val="en-US"/>
          </w:rPr>
          <w:t>https</w:t>
        </w:r>
        <w:r w:rsidR="00101B19" w:rsidRPr="00603A50">
          <w:rPr>
            <w:rStyle w:val="a3"/>
          </w:rPr>
          <w:t>://</w:t>
        </w:r>
        <w:r w:rsidR="00101B19" w:rsidRPr="00603A50">
          <w:rPr>
            <w:rStyle w:val="a3"/>
            <w:lang w:val="en-US"/>
          </w:rPr>
          <w:t>globalmsk</w:t>
        </w:r>
        <w:r w:rsidR="00101B19" w:rsidRPr="00603A50">
          <w:rPr>
            <w:rStyle w:val="a3"/>
          </w:rPr>
          <w:t>.</w:t>
        </w:r>
        <w:r w:rsidR="00101B19" w:rsidRPr="00603A50">
          <w:rPr>
            <w:rStyle w:val="a3"/>
            <w:lang w:val="en-US"/>
          </w:rPr>
          <w:t>ru</w:t>
        </w:r>
        <w:r w:rsidR="00101B19" w:rsidRPr="00603A50">
          <w:rPr>
            <w:rStyle w:val="a3"/>
          </w:rPr>
          <w:t>/</w:t>
        </w:r>
        <w:r w:rsidR="00101B19" w:rsidRPr="00603A50">
          <w:rPr>
            <w:rStyle w:val="a3"/>
            <w:lang w:val="en-US"/>
          </w:rPr>
          <w:t>news</w:t>
        </w:r>
        <w:r w:rsidR="00101B19" w:rsidRPr="00603A50">
          <w:rPr>
            <w:rStyle w:val="a3"/>
          </w:rPr>
          <w:t>/</w:t>
        </w:r>
        <w:r w:rsidR="00101B19" w:rsidRPr="00603A50">
          <w:rPr>
            <w:rStyle w:val="a3"/>
            <w:lang w:val="en-US"/>
          </w:rPr>
          <w:t>id</w:t>
        </w:r>
        <w:r w:rsidR="00101B19" w:rsidRPr="00603A50">
          <w:rPr>
            <w:rStyle w:val="a3"/>
          </w:rPr>
          <w:t>/71984</w:t>
        </w:r>
      </w:hyperlink>
      <w:r w:rsidR="00833672" w:rsidRPr="00603A50">
        <w:t xml:space="preserve"> </w:t>
      </w:r>
    </w:p>
    <w:p w14:paraId="4C280C72" w14:textId="77777777" w:rsidR="009D02E0" w:rsidRPr="00603A50" w:rsidRDefault="009D02E0" w:rsidP="0008380E">
      <w:pPr>
        <w:pStyle w:val="TitleDoubles"/>
        <w:ind w:left="567"/>
      </w:pPr>
      <w:bookmarkStart w:id="63" w:name="_Toc174376436"/>
      <w:bookmarkStart w:id="64" w:name="_Toc174376525"/>
      <w:r w:rsidRPr="00603A50">
        <w:t>Сообщения</w:t>
      </w:r>
      <w:r w:rsidR="00833672" w:rsidRPr="00603A50">
        <w:t xml:space="preserve"> </w:t>
      </w:r>
      <w:r w:rsidRPr="00603A50">
        <w:t>с</w:t>
      </w:r>
      <w:r w:rsidR="00833672" w:rsidRPr="00603A50">
        <w:t xml:space="preserve"> </w:t>
      </w:r>
      <w:r w:rsidRPr="00603A50">
        <w:t>аналогичным</w:t>
      </w:r>
      <w:r w:rsidR="00833672" w:rsidRPr="00603A50">
        <w:t xml:space="preserve"> </w:t>
      </w:r>
      <w:r w:rsidRPr="00603A50">
        <w:t>содержанием:</w:t>
      </w:r>
    </w:p>
    <w:p w14:paraId="37724CE7" w14:textId="77777777" w:rsidR="00F42D31" w:rsidRPr="00603A50" w:rsidRDefault="0008380E" w:rsidP="0008380E">
      <w:pPr>
        <w:spacing w:before="60" w:after="0"/>
        <w:ind w:left="567"/>
        <w:jc w:val="left"/>
        <w:rPr>
          <w:rFonts w:ascii="Arial" w:eastAsia="Calibri" w:hAnsi="Arial"/>
          <w:b/>
          <w:bCs/>
          <w:iCs/>
          <w:sz w:val="16"/>
          <w:lang w:eastAsia="en-US"/>
        </w:rPr>
      </w:pPr>
      <w:bookmarkStart w:id="65" w:name="_Toc177144580"/>
      <w:bookmarkEnd w:id="63"/>
      <w:bookmarkEnd w:id="64"/>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Телепорт</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(Благовещенск)</w:t>
      </w:r>
      <w:r w:rsidR="00F42D31" w:rsidRPr="00603A50">
        <w:rPr>
          <w:rFonts w:ascii="Arial" w:eastAsia="Calibri" w:hAnsi="Arial"/>
          <w:b/>
          <w:bCs/>
          <w:iCs/>
          <w:sz w:val="16"/>
          <w:lang w:eastAsia="en-US"/>
        </w:rPr>
        <w:b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bookmarkEnd w:id="65"/>
    </w:p>
    <w:p w14:paraId="36FD0B71" w14:textId="77777777" w:rsidR="00F42D31" w:rsidRPr="00603A50" w:rsidRDefault="00336D8A" w:rsidP="0008380E">
      <w:pPr>
        <w:spacing w:before="60" w:after="0"/>
        <w:ind w:left="567"/>
        <w:jc w:val="left"/>
        <w:rPr>
          <w:rFonts w:ascii="Arial" w:eastAsia="Calibri" w:hAnsi="Arial"/>
          <w:b/>
          <w:sz w:val="16"/>
          <w:lang w:eastAsia="en-US"/>
        </w:rPr>
      </w:pPr>
      <w:hyperlink r:id="rId19" w:history="1">
        <w:r w:rsidR="00F42D31" w:rsidRPr="00603A50">
          <w:rPr>
            <w:rStyle w:val="a3"/>
            <w:rFonts w:ascii="Arial" w:eastAsia="Calibri" w:hAnsi="Arial"/>
            <w:b/>
            <w:sz w:val="16"/>
            <w:lang w:eastAsia="en-US"/>
          </w:rPr>
          <w:t>https://www.teleport2001.ru/news/2024-09-13/188032-pochti-100-mlrd-pereveli-rossiyane-na-negosudarstvennuyu-pensiyu.html</w:t>
        </w:r>
      </w:hyperlink>
    </w:p>
    <w:p w14:paraId="24ACB981" w14:textId="77777777" w:rsidR="00F42D31" w:rsidRPr="00603A50" w:rsidRDefault="0008380E" w:rsidP="0008380E">
      <w:pPr>
        <w:spacing w:before="60" w:after="0"/>
        <w:ind w:left="567"/>
        <w:jc w:val="left"/>
        <w:rPr>
          <w:rFonts w:ascii="Arial" w:eastAsia="Calibri" w:hAnsi="Arial"/>
          <w:b/>
          <w:bCs/>
          <w:iCs/>
          <w:sz w:val="16"/>
          <w:lang w:eastAsia="en-US"/>
        </w:rPr>
      </w:pPr>
      <w:bookmarkStart w:id="66" w:name="di_b29df13150d046ba8a94d461b0a5cf1f"/>
      <w:bookmarkStart w:id="67" w:name="_Toc177144581"/>
      <w:bookmarkEnd w:id="66"/>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Audit-it.ru</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увеличили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вложения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НПФ</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1,5</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раза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первое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полугодие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года</w:t>
      </w:r>
      <w:bookmarkEnd w:id="67"/>
    </w:p>
    <w:p w14:paraId="11556055" w14:textId="77777777" w:rsidR="00F42D31" w:rsidRPr="00603A50" w:rsidRDefault="00336D8A" w:rsidP="0008380E">
      <w:pPr>
        <w:spacing w:before="60" w:after="0"/>
        <w:ind w:left="567"/>
        <w:jc w:val="left"/>
        <w:rPr>
          <w:rFonts w:ascii="Arial" w:eastAsia="Calibri" w:hAnsi="Arial"/>
          <w:b/>
          <w:sz w:val="16"/>
          <w:lang w:eastAsia="en-US"/>
        </w:rPr>
      </w:pPr>
      <w:hyperlink r:id="rId20" w:history="1">
        <w:r w:rsidR="00F42D31" w:rsidRPr="00603A50">
          <w:rPr>
            <w:rStyle w:val="a3"/>
            <w:rFonts w:ascii="Arial" w:eastAsia="Calibri" w:hAnsi="Arial"/>
            <w:b/>
            <w:sz w:val="16"/>
            <w:lang w:eastAsia="en-US"/>
          </w:rPr>
          <w:t>https://www.audit-it.ru/news/finance/1107983.html</w:t>
        </w:r>
      </w:hyperlink>
    </w:p>
    <w:p w14:paraId="135D67E3" w14:textId="77777777" w:rsidR="00F42D31" w:rsidRPr="00603A50" w:rsidRDefault="0008380E" w:rsidP="0008380E">
      <w:pPr>
        <w:spacing w:before="60" w:after="0"/>
        <w:ind w:left="567"/>
        <w:jc w:val="left"/>
        <w:rPr>
          <w:rFonts w:ascii="Arial" w:eastAsia="Calibri" w:hAnsi="Arial"/>
          <w:b/>
          <w:bCs/>
          <w:iCs/>
          <w:sz w:val="16"/>
          <w:lang w:eastAsia="en-US"/>
        </w:rPr>
      </w:pPr>
      <w:bookmarkStart w:id="68" w:name="di_3816fc1e6bd04373a5e9199197095310"/>
      <w:bookmarkStart w:id="69" w:name="_Toc177144582"/>
      <w:bookmarkEnd w:id="68"/>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PRO</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резко</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увеличили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вложения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НПФ</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Центробанк</w:t>
      </w:r>
      <w:bookmarkEnd w:id="69"/>
    </w:p>
    <w:p w14:paraId="01671C20" w14:textId="77777777" w:rsidR="00F42D31" w:rsidRPr="00603A50" w:rsidRDefault="00336D8A" w:rsidP="0008380E">
      <w:pPr>
        <w:spacing w:before="60" w:after="0"/>
        <w:ind w:left="567"/>
        <w:jc w:val="left"/>
        <w:rPr>
          <w:rFonts w:ascii="Arial" w:eastAsia="Calibri" w:hAnsi="Arial"/>
          <w:b/>
          <w:sz w:val="16"/>
          <w:lang w:eastAsia="en-US"/>
        </w:rPr>
      </w:pPr>
      <w:hyperlink r:id="rId21" w:history="1">
        <w:r w:rsidR="00F42D31" w:rsidRPr="00603A50">
          <w:rPr>
            <w:rStyle w:val="a3"/>
            <w:rFonts w:ascii="Arial" w:eastAsia="Calibri" w:hAnsi="Arial"/>
            <w:b/>
            <w:sz w:val="16"/>
            <w:lang w:eastAsia="en-US"/>
          </w:rPr>
          <w:t>https://pensiya.pro/news/rossiyane-rezko-uvelichili-vlozheniya-v-npf-czentrobank/</w:t>
        </w:r>
      </w:hyperlink>
    </w:p>
    <w:p w14:paraId="6BAEB4FD" w14:textId="77777777" w:rsidR="00F42D31" w:rsidRPr="00603A50" w:rsidRDefault="0008380E" w:rsidP="0008380E">
      <w:pPr>
        <w:spacing w:before="60" w:after="0"/>
        <w:ind w:left="567"/>
        <w:jc w:val="left"/>
        <w:rPr>
          <w:rFonts w:ascii="Arial" w:eastAsia="Calibri" w:hAnsi="Arial"/>
          <w:b/>
          <w:bCs/>
          <w:iCs/>
          <w:sz w:val="16"/>
          <w:lang w:eastAsia="en-US"/>
        </w:rPr>
      </w:pPr>
      <w:bookmarkStart w:id="70" w:name="di_f76e6937de76428fa88639d791c4229e"/>
      <w:bookmarkStart w:id="71" w:name="di_117f116b3a1d44a292c48ccb28e7a0ce"/>
      <w:bookmarkStart w:id="72" w:name="_Toc177144585"/>
      <w:bookmarkEnd w:id="70"/>
      <w:bookmarkEnd w:id="71"/>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Псковская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область.</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Информационно-аналитический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портал</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bookmarkEnd w:id="72"/>
    </w:p>
    <w:p w14:paraId="2862450D" w14:textId="77777777" w:rsidR="00F42D31" w:rsidRPr="00603A50" w:rsidRDefault="00336D8A" w:rsidP="0008380E">
      <w:pPr>
        <w:spacing w:before="60" w:after="0"/>
        <w:ind w:left="567"/>
        <w:jc w:val="left"/>
        <w:rPr>
          <w:rFonts w:ascii="Arial" w:eastAsia="Calibri" w:hAnsi="Arial"/>
          <w:b/>
          <w:sz w:val="16"/>
          <w:lang w:eastAsia="en-US"/>
        </w:rPr>
      </w:pPr>
      <w:hyperlink r:id="rId22" w:history="1">
        <w:r w:rsidR="00F42D31" w:rsidRPr="00603A50">
          <w:rPr>
            <w:rStyle w:val="a3"/>
            <w:rFonts w:ascii="Arial" w:eastAsia="Calibri" w:hAnsi="Arial"/>
            <w:b/>
            <w:sz w:val="16"/>
            <w:lang w:eastAsia="en-US"/>
          </w:rPr>
          <w:t>https://pln-pskov.ru/society/530622.html</w:t>
        </w:r>
      </w:hyperlink>
    </w:p>
    <w:p w14:paraId="5CFFBB65" w14:textId="77777777" w:rsidR="00F42D31" w:rsidRPr="00603A50" w:rsidRDefault="0008380E" w:rsidP="0008380E">
      <w:pPr>
        <w:spacing w:before="60" w:after="0"/>
        <w:ind w:left="567"/>
        <w:jc w:val="left"/>
        <w:rPr>
          <w:rFonts w:ascii="Arial" w:eastAsia="Calibri" w:hAnsi="Arial"/>
          <w:b/>
          <w:bCs/>
          <w:iCs/>
          <w:sz w:val="16"/>
          <w:lang w:eastAsia="en-US"/>
        </w:rPr>
      </w:pPr>
      <w:bookmarkStart w:id="73" w:name="di_c2aa92a089674cb39cdb495ccb706226"/>
      <w:bookmarkStart w:id="74" w:name="_Toc177144586"/>
      <w:bookmarkEnd w:id="73"/>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Ассоциация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Российских</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Банков</w:t>
      </w:r>
      <w:r w:rsidR="00F42D31" w:rsidRPr="00603A50">
        <w:rPr>
          <w:rFonts w:ascii="Arial" w:eastAsia="Calibri" w:hAnsi="Arial"/>
          <w:b/>
          <w:bCs/>
          <w:iCs/>
          <w:sz w:val="16"/>
          <w:lang w:eastAsia="en-US"/>
        </w:rPr>
        <w:b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bookmarkEnd w:id="74"/>
    </w:p>
    <w:p w14:paraId="59C4E9F5" w14:textId="77777777" w:rsidR="00F42D31" w:rsidRPr="00603A50" w:rsidRDefault="00336D8A" w:rsidP="0008380E">
      <w:pPr>
        <w:spacing w:before="60" w:after="0"/>
        <w:ind w:left="567"/>
        <w:jc w:val="left"/>
        <w:rPr>
          <w:rFonts w:ascii="Arial" w:eastAsia="Calibri" w:hAnsi="Arial"/>
          <w:b/>
          <w:sz w:val="16"/>
          <w:lang w:eastAsia="en-US"/>
        </w:rPr>
      </w:pPr>
      <w:hyperlink r:id="rId23" w:history="1">
        <w:r w:rsidR="00F42D31" w:rsidRPr="00603A50">
          <w:rPr>
            <w:rStyle w:val="a3"/>
            <w:rFonts w:ascii="Arial" w:eastAsia="Calibri" w:hAnsi="Arial"/>
            <w:b/>
            <w:sz w:val="16"/>
            <w:lang w:eastAsia="en-US"/>
          </w:rPr>
          <w:t>https://arb.ru/b2c/fun/na_negosudarstvennuyu_pensiyu_pereveli_pochti_100_mlrd-10674341/</w:t>
        </w:r>
      </w:hyperlink>
    </w:p>
    <w:p w14:paraId="725034CB" w14:textId="77777777" w:rsidR="00F42D31" w:rsidRPr="00603A50" w:rsidRDefault="0008380E" w:rsidP="0008380E">
      <w:pPr>
        <w:spacing w:before="60" w:after="0"/>
        <w:ind w:left="567"/>
        <w:jc w:val="left"/>
        <w:rPr>
          <w:rFonts w:ascii="Arial" w:eastAsia="Calibri" w:hAnsi="Arial"/>
          <w:b/>
          <w:bCs/>
          <w:iCs/>
          <w:sz w:val="16"/>
          <w:lang w:eastAsia="en-US"/>
        </w:rPr>
      </w:pPr>
      <w:bookmarkStart w:id="75" w:name="di_fb073300cba64cf488a09dafddca3ac4"/>
      <w:bookmarkStart w:id="76" w:name="_Toc177144587"/>
      <w:bookmarkEnd w:id="75"/>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РИА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Финмаркет</w:t>
      </w:r>
      <w:r w:rsidR="00F42D31" w:rsidRPr="00603A50">
        <w:rPr>
          <w:rFonts w:ascii="Arial" w:eastAsia="Calibri" w:hAnsi="Arial"/>
          <w:b/>
          <w:bCs/>
          <w:iCs/>
          <w:sz w:val="16"/>
          <w:lang w:eastAsia="en-US"/>
        </w:rPr>
        <w:b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bookmarkEnd w:id="76"/>
    </w:p>
    <w:p w14:paraId="0A0632F4" w14:textId="77777777" w:rsidR="00F42D31" w:rsidRPr="00603A50" w:rsidRDefault="00336D8A" w:rsidP="0008380E">
      <w:pPr>
        <w:spacing w:before="60" w:after="0"/>
        <w:ind w:left="567"/>
        <w:jc w:val="left"/>
        <w:rPr>
          <w:rFonts w:ascii="Arial" w:eastAsia="Calibri" w:hAnsi="Arial"/>
          <w:b/>
          <w:sz w:val="16"/>
          <w:lang w:eastAsia="en-US"/>
        </w:rPr>
      </w:pPr>
      <w:hyperlink r:id="rId24" w:history="1">
        <w:r w:rsidR="00F42D31" w:rsidRPr="00603A50">
          <w:rPr>
            <w:rStyle w:val="a3"/>
            <w:rFonts w:ascii="Arial" w:eastAsia="Calibri" w:hAnsi="Arial"/>
            <w:b/>
            <w:sz w:val="16"/>
            <w:lang w:eastAsia="en-US"/>
          </w:rPr>
          <w:t>http://www.finmarket.ru/main/article/6250220</w:t>
        </w:r>
      </w:hyperlink>
    </w:p>
    <w:p w14:paraId="2ADD8100" w14:textId="77777777" w:rsidR="00F42D31" w:rsidRPr="00603A50" w:rsidRDefault="0008380E" w:rsidP="0008380E">
      <w:pPr>
        <w:spacing w:before="60" w:after="0"/>
        <w:ind w:left="567"/>
        <w:jc w:val="left"/>
        <w:rPr>
          <w:rFonts w:ascii="Arial" w:eastAsia="Calibri" w:hAnsi="Arial"/>
          <w:b/>
          <w:bCs/>
          <w:iCs/>
          <w:sz w:val="16"/>
          <w:lang w:eastAsia="en-US"/>
        </w:rPr>
      </w:pPr>
      <w:bookmarkStart w:id="77" w:name="di_a902f44b86d144338a89e7d4fdef23c9"/>
      <w:bookmarkStart w:id="78" w:name="_Toc177144588"/>
      <w:bookmarkEnd w:id="77"/>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Рамблер</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Финансы</w:t>
      </w:r>
      <w:r w:rsidR="00F42D31" w:rsidRPr="00603A50">
        <w:rPr>
          <w:rFonts w:ascii="Arial" w:eastAsia="Calibri" w:hAnsi="Arial"/>
          <w:b/>
          <w:bCs/>
          <w:iCs/>
          <w:sz w:val="16"/>
          <w:lang w:eastAsia="en-US"/>
        </w:rPr>
        <w:br/>
      </w:r>
      <w:r w:rsidR="00833672" w:rsidRPr="00603A50">
        <w:rPr>
          <w:rFonts w:ascii="Arial" w:eastAsia="Calibri" w:hAnsi="Arial"/>
          <w:b/>
          <w:bCs/>
          <w:iCs/>
          <w:sz w:val="16"/>
          <w:lang w:eastAsia="en-US"/>
        </w:rPr>
        <w:t>«</w:t>
      </w:r>
      <w:r w:rsidR="00F42D31" w:rsidRPr="00603A50">
        <w:rPr>
          <w:rFonts w:ascii="Arial" w:eastAsia="Calibri" w:hAnsi="Arial"/>
          <w:b/>
          <w:bCs/>
          <w:iCs/>
          <w:sz w:val="16"/>
          <w:lang w:eastAsia="en-US"/>
        </w:rPr>
        <w:t>Известия</w:t>
      </w:r>
      <w:r w:rsidR="00833672" w:rsidRPr="00603A50">
        <w:rPr>
          <w:rFonts w:ascii="Arial" w:eastAsia="Calibri" w:hAnsi="Arial"/>
          <w:b/>
          <w:bCs/>
          <w:iCs/>
          <w:sz w:val="16"/>
          <w:lang w:eastAsia="en-US"/>
        </w:rPr>
        <w:t>»</w:t>
      </w:r>
      <w:r w:rsidR="00F42D31" w:rsidRPr="00603A50">
        <w:rPr>
          <w:rFonts w:ascii="Arial" w:eastAsia="Calibri" w:hAnsi="Arial"/>
          <w:b/>
          <w:bCs/>
          <w:iCs/>
          <w:sz w:val="16"/>
          <w:lang w:eastAsia="en-US"/>
        </w:rPr>
        <w:t>:</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рублей</w:t>
      </w:r>
      <w:bookmarkEnd w:id="78"/>
    </w:p>
    <w:p w14:paraId="0EAAA5FC" w14:textId="77777777" w:rsidR="00F42D31" w:rsidRPr="00603A50" w:rsidRDefault="00336D8A" w:rsidP="0008380E">
      <w:pPr>
        <w:spacing w:before="60" w:after="0"/>
        <w:ind w:left="567"/>
        <w:jc w:val="left"/>
        <w:rPr>
          <w:rFonts w:ascii="Arial" w:eastAsia="Calibri" w:hAnsi="Arial"/>
          <w:b/>
          <w:sz w:val="16"/>
          <w:lang w:eastAsia="en-US"/>
        </w:rPr>
      </w:pPr>
      <w:hyperlink r:id="rId25" w:history="1">
        <w:r w:rsidR="00F42D31" w:rsidRPr="00603A50">
          <w:rPr>
            <w:rStyle w:val="a3"/>
            <w:rFonts w:ascii="Arial" w:eastAsia="Calibri" w:hAnsi="Arial"/>
            <w:b/>
            <w:sz w:val="16"/>
            <w:lang w:eastAsia="en-US"/>
          </w:rPr>
          <w:t>https://finance.rambler.ru/money/53408252-izvestiya-na-negosudarstvennuyu-pensiyu-pereveli-pochti-100-mlrd-rubley/</w:t>
        </w:r>
      </w:hyperlink>
    </w:p>
    <w:p w14:paraId="43AE64E0" w14:textId="77777777" w:rsidR="00F42D31" w:rsidRPr="00603A50" w:rsidRDefault="0008380E" w:rsidP="0008380E">
      <w:pPr>
        <w:spacing w:before="60" w:after="0"/>
        <w:ind w:left="567"/>
        <w:jc w:val="left"/>
        <w:rPr>
          <w:rFonts w:ascii="Arial" w:eastAsia="Calibri" w:hAnsi="Arial"/>
          <w:b/>
          <w:bCs/>
          <w:iCs/>
          <w:sz w:val="16"/>
          <w:lang w:eastAsia="en-US"/>
        </w:rPr>
      </w:pPr>
      <w:bookmarkStart w:id="79" w:name="di_242f66d2e5b84c59a878eca308b359a2"/>
      <w:bookmarkStart w:id="80" w:name="_Toc177144589"/>
      <w:bookmarkEnd w:id="79"/>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Накануне.Ру</w:t>
      </w:r>
      <w:r w:rsidR="00F42D31" w:rsidRPr="00603A50">
        <w:rPr>
          <w:rFonts w:ascii="Arial" w:eastAsia="Calibri" w:hAnsi="Arial"/>
          <w:b/>
          <w:bCs/>
          <w:iCs/>
          <w:sz w:val="16"/>
          <w:lang w:eastAsia="en-US"/>
        </w:rPr>
        <w:br/>
        <w:t>Рекордный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темп:</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рублей</w:t>
      </w:r>
      <w:bookmarkEnd w:id="80"/>
    </w:p>
    <w:p w14:paraId="1460C549" w14:textId="77777777" w:rsidR="00F42D31" w:rsidRPr="00603A50" w:rsidRDefault="00336D8A" w:rsidP="0008380E">
      <w:pPr>
        <w:spacing w:before="60" w:after="0"/>
        <w:ind w:left="567"/>
        <w:jc w:val="left"/>
        <w:rPr>
          <w:rFonts w:ascii="Arial" w:eastAsia="Calibri" w:hAnsi="Arial"/>
          <w:b/>
          <w:sz w:val="16"/>
          <w:lang w:eastAsia="en-US"/>
        </w:rPr>
      </w:pPr>
      <w:hyperlink r:id="rId26" w:history="1">
        <w:r w:rsidR="00F42D31" w:rsidRPr="00603A50">
          <w:rPr>
            <w:rStyle w:val="a3"/>
            <w:rFonts w:ascii="Arial" w:eastAsia="Calibri" w:hAnsi="Arial"/>
            <w:b/>
            <w:sz w:val="16"/>
            <w:lang w:eastAsia="en-US"/>
          </w:rPr>
          <w:t>https://www.nakanune.ru/news/2024/9/13/22787563/</w:t>
        </w:r>
      </w:hyperlink>
    </w:p>
    <w:p w14:paraId="5F7D482D" w14:textId="77777777" w:rsidR="00F42D31" w:rsidRPr="00603A50" w:rsidRDefault="0008380E" w:rsidP="0008380E">
      <w:pPr>
        <w:spacing w:before="60" w:after="0"/>
        <w:ind w:left="567"/>
        <w:jc w:val="left"/>
        <w:rPr>
          <w:rFonts w:ascii="Arial" w:eastAsia="Calibri" w:hAnsi="Arial"/>
          <w:b/>
          <w:bCs/>
          <w:iCs/>
          <w:sz w:val="16"/>
          <w:lang w:eastAsia="en-US"/>
        </w:rPr>
      </w:pPr>
      <w:bookmarkStart w:id="81" w:name="di_3ba3921e47a54c779d3cd02ec6fca4ea"/>
      <w:bookmarkStart w:id="82" w:name="di_1f5f1aa00f164cc38613ddb1e1dc0469"/>
      <w:bookmarkStart w:id="83" w:name="_Toc177144591"/>
      <w:bookmarkEnd w:id="81"/>
      <w:bookmarkEnd w:id="82"/>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ТАСС</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вложили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рублей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газета</w:t>
      </w:r>
      <w:bookmarkEnd w:id="83"/>
    </w:p>
    <w:bookmarkStart w:id="84" w:name="di_3fd2e041bad445fbb6dfeb1a59c61f59"/>
    <w:bookmarkStart w:id="85" w:name="_Toc177144592"/>
    <w:bookmarkEnd w:id="84"/>
    <w:p w14:paraId="6446CB33" w14:textId="77777777" w:rsidR="00F42D31" w:rsidRPr="00603A50" w:rsidRDefault="00A30DA5" w:rsidP="0008380E">
      <w:pPr>
        <w:spacing w:before="60" w:after="0"/>
        <w:ind w:left="567"/>
        <w:jc w:val="left"/>
        <w:rPr>
          <w:rFonts w:ascii="Arial" w:eastAsia="Calibri" w:hAnsi="Arial"/>
          <w:b/>
          <w:sz w:val="16"/>
          <w:lang w:eastAsia="en-US"/>
        </w:rPr>
      </w:pPr>
      <w:r w:rsidRPr="00603A50">
        <w:rPr>
          <w:rFonts w:ascii="Arial" w:eastAsia="Calibri" w:hAnsi="Arial"/>
          <w:b/>
          <w:sz w:val="16"/>
          <w:lang w:eastAsia="en-US"/>
        </w:rPr>
        <w:fldChar w:fldCharType="begin"/>
      </w:r>
      <w:r w:rsidR="00F42D31" w:rsidRPr="00603A50">
        <w:rPr>
          <w:rFonts w:ascii="Arial" w:eastAsia="Calibri" w:hAnsi="Arial"/>
          <w:b/>
          <w:sz w:val="16"/>
          <w:lang w:eastAsia="en-US"/>
        </w:rPr>
        <w:instrText>HYPERLINK "https://tass.ru/ekonomika/21853033"</w:instrText>
      </w:r>
      <w:r w:rsidRPr="00603A50">
        <w:rPr>
          <w:rFonts w:ascii="Arial" w:eastAsia="Calibri" w:hAnsi="Arial"/>
          <w:b/>
          <w:sz w:val="16"/>
          <w:lang w:eastAsia="en-US"/>
        </w:rPr>
        <w:fldChar w:fldCharType="separate"/>
      </w:r>
      <w:r w:rsidR="00F42D31" w:rsidRPr="00603A50">
        <w:rPr>
          <w:rStyle w:val="a3"/>
          <w:rFonts w:ascii="Arial" w:eastAsia="Calibri" w:hAnsi="Arial"/>
          <w:b/>
          <w:sz w:val="16"/>
          <w:lang w:eastAsia="en-US"/>
        </w:rPr>
        <w:t>https://tass.ru/ekonomika/21853033</w:t>
      </w:r>
      <w:r w:rsidRPr="00603A50">
        <w:rPr>
          <w:rFonts w:ascii="Arial" w:eastAsia="Calibri" w:hAnsi="Arial"/>
          <w:b/>
          <w:sz w:val="16"/>
          <w:lang w:eastAsia="en-US"/>
        </w:rPr>
        <w:fldChar w:fldCharType="end"/>
      </w:r>
    </w:p>
    <w:p w14:paraId="0AEE501A" w14:textId="77777777" w:rsidR="00F42D31" w:rsidRPr="00603A50" w:rsidRDefault="0008380E" w:rsidP="0008380E">
      <w:pPr>
        <w:spacing w:before="60" w:after="0"/>
        <w:ind w:left="567"/>
        <w:jc w:val="left"/>
        <w:rPr>
          <w:rFonts w:ascii="Arial" w:eastAsia="Calibri" w:hAnsi="Arial"/>
          <w:b/>
          <w:bCs/>
          <w:iCs/>
          <w:sz w:val="16"/>
          <w:lang w:eastAsia="en-US"/>
        </w:rPr>
      </w:pPr>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Financial</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One</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вложили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рублей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газета</w:t>
      </w:r>
      <w:bookmarkEnd w:id="85"/>
    </w:p>
    <w:p w14:paraId="7383B07C" w14:textId="77777777" w:rsidR="00F42D31" w:rsidRPr="00603A50" w:rsidRDefault="00336D8A" w:rsidP="0008380E">
      <w:pPr>
        <w:spacing w:before="60" w:after="0"/>
        <w:ind w:left="567"/>
        <w:jc w:val="left"/>
        <w:rPr>
          <w:rFonts w:ascii="Arial" w:eastAsia="Calibri" w:hAnsi="Arial"/>
          <w:b/>
          <w:sz w:val="16"/>
          <w:lang w:eastAsia="en-US"/>
        </w:rPr>
      </w:pPr>
      <w:hyperlink r:id="rId27" w:history="1">
        <w:r w:rsidR="00F42D31" w:rsidRPr="00603A50">
          <w:rPr>
            <w:rStyle w:val="a3"/>
            <w:rFonts w:ascii="Arial" w:eastAsia="Calibri" w:hAnsi="Arial"/>
            <w:b/>
            <w:sz w:val="16"/>
            <w:lang w:eastAsia="en-US"/>
          </w:rPr>
          <w:t>https://fomag.ru/news-streem/rossiyane-vlozhili-v-negosudarstvennuyu-pensiyu-pochti-100-mlrd-rubley-za-polgoda-gazeta/</w:t>
        </w:r>
      </w:hyperlink>
    </w:p>
    <w:p w14:paraId="1E168A59" w14:textId="77777777" w:rsidR="00F42D31" w:rsidRPr="00603A50" w:rsidRDefault="0008380E" w:rsidP="0008380E">
      <w:pPr>
        <w:spacing w:before="60" w:after="0"/>
        <w:ind w:left="567"/>
        <w:jc w:val="left"/>
        <w:rPr>
          <w:rFonts w:ascii="Arial" w:eastAsia="Calibri" w:hAnsi="Arial"/>
          <w:b/>
          <w:bCs/>
          <w:iCs/>
          <w:sz w:val="16"/>
          <w:lang w:eastAsia="en-US"/>
        </w:rPr>
      </w:pPr>
      <w:bookmarkStart w:id="86" w:name="di_afce1ba6d3914991bb5e6983dc361f0f"/>
      <w:bookmarkStart w:id="87" w:name="di_27237eeb6b9340d3807d542ae68bb443"/>
      <w:bookmarkStart w:id="88" w:name="_Toc177144596"/>
      <w:bookmarkEnd w:id="86"/>
      <w:bookmarkEnd w:id="87"/>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Pressapro.</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ru</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bookmarkEnd w:id="88"/>
    </w:p>
    <w:p w14:paraId="61C63133" w14:textId="77777777" w:rsidR="00F42D31" w:rsidRPr="00603A50" w:rsidRDefault="00336D8A" w:rsidP="0008380E">
      <w:pPr>
        <w:spacing w:before="60" w:after="0"/>
        <w:ind w:left="567"/>
        <w:jc w:val="left"/>
        <w:rPr>
          <w:rFonts w:ascii="Arial" w:eastAsia="Calibri" w:hAnsi="Arial"/>
          <w:b/>
          <w:sz w:val="16"/>
          <w:lang w:eastAsia="en-US"/>
        </w:rPr>
      </w:pPr>
      <w:hyperlink r:id="rId28" w:history="1">
        <w:r w:rsidR="00F42D31" w:rsidRPr="00603A50">
          <w:rPr>
            <w:rStyle w:val="a3"/>
            <w:rFonts w:ascii="Arial" w:eastAsia="Calibri" w:hAnsi="Arial"/>
            <w:b/>
            <w:sz w:val="16"/>
            <w:lang w:eastAsia="en-US"/>
          </w:rPr>
          <w:t>https://pressapro.ru/ekonomika/rossiiane-pereveli-na-negosydarstvennyu-pensiu-pochti-100-mlrd-za-polgoda/</w:t>
        </w:r>
      </w:hyperlink>
    </w:p>
    <w:p w14:paraId="0B5A6C90" w14:textId="77777777" w:rsidR="00F42D31" w:rsidRPr="00603A50" w:rsidRDefault="0008380E" w:rsidP="0008380E">
      <w:pPr>
        <w:spacing w:before="60" w:after="0"/>
        <w:ind w:left="567"/>
        <w:jc w:val="left"/>
        <w:rPr>
          <w:rFonts w:ascii="Arial" w:eastAsia="Calibri" w:hAnsi="Arial"/>
          <w:b/>
          <w:bCs/>
          <w:iCs/>
          <w:sz w:val="16"/>
          <w:lang w:eastAsia="en-US"/>
        </w:rPr>
      </w:pPr>
      <w:bookmarkStart w:id="89" w:name="di_5e31ccf124f249819239fc71da09b796"/>
      <w:bookmarkStart w:id="90" w:name="_Toc177144597"/>
      <w:bookmarkEnd w:id="89"/>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Псковская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лента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новостей</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bookmarkEnd w:id="90"/>
    </w:p>
    <w:p w14:paraId="27038D88" w14:textId="77777777" w:rsidR="00F42D31" w:rsidRPr="00603A50" w:rsidRDefault="00336D8A" w:rsidP="0008380E">
      <w:pPr>
        <w:spacing w:before="60" w:after="0"/>
        <w:ind w:left="567"/>
        <w:jc w:val="left"/>
        <w:rPr>
          <w:rFonts w:ascii="Arial" w:eastAsia="Calibri" w:hAnsi="Arial"/>
          <w:b/>
          <w:sz w:val="16"/>
          <w:lang w:eastAsia="en-US"/>
        </w:rPr>
      </w:pPr>
      <w:hyperlink r:id="rId29" w:history="1">
        <w:r w:rsidR="00F42D31" w:rsidRPr="00603A50">
          <w:rPr>
            <w:rStyle w:val="a3"/>
            <w:rFonts w:ascii="Arial" w:eastAsia="Calibri" w:hAnsi="Arial"/>
            <w:b/>
            <w:sz w:val="16"/>
            <w:lang w:eastAsia="en-US"/>
          </w:rPr>
          <w:t>https://pln-pskov.ru/psk/society/530622.html</w:t>
        </w:r>
      </w:hyperlink>
    </w:p>
    <w:p w14:paraId="4E595D3E" w14:textId="77777777" w:rsidR="00F42D31" w:rsidRPr="00603A50" w:rsidRDefault="0008380E" w:rsidP="0008380E">
      <w:pPr>
        <w:spacing w:before="60" w:after="0"/>
        <w:ind w:left="567"/>
        <w:jc w:val="left"/>
        <w:rPr>
          <w:rFonts w:ascii="Arial" w:eastAsia="Calibri" w:hAnsi="Arial"/>
          <w:b/>
          <w:bCs/>
          <w:iCs/>
          <w:sz w:val="16"/>
          <w:lang w:eastAsia="en-US"/>
        </w:rPr>
      </w:pPr>
      <w:bookmarkStart w:id="91" w:name="di_560872a1468142799770c2c45f62cd3f"/>
      <w:bookmarkStart w:id="92" w:name="_Toc177144598"/>
      <w:bookmarkEnd w:id="91"/>
      <w:r w:rsidRPr="00603A50">
        <w:rPr>
          <w:rFonts w:ascii="Arial" w:eastAsia="Calibri" w:hAnsi="Arial"/>
          <w:b/>
          <w:bCs/>
          <w:iCs/>
          <w:sz w:val="16"/>
          <w:lang w:eastAsia="en-US"/>
        </w:rPr>
        <w:lastRenderedPageBreak/>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НИА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Нижний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Новгород</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НПФ</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95</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рублей</w:t>
      </w:r>
      <w:bookmarkEnd w:id="92"/>
    </w:p>
    <w:p w14:paraId="555AEE43" w14:textId="77777777" w:rsidR="00F42D31" w:rsidRPr="00603A50" w:rsidRDefault="00336D8A" w:rsidP="0008380E">
      <w:pPr>
        <w:spacing w:before="60" w:after="0"/>
        <w:ind w:left="567"/>
        <w:jc w:val="left"/>
        <w:rPr>
          <w:rFonts w:ascii="Arial" w:eastAsia="Calibri" w:hAnsi="Arial"/>
          <w:b/>
          <w:sz w:val="16"/>
          <w:lang w:eastAsia="en-US"/>
        </w:rPr>
      </w:pPr>
      <w:hyperlink r:id="rId30" w:history="1">
        <w:r w:rsidR="00F42D31" w:rsidRPr="00603A50">
          <w:rPr>
            <w:rStyle w:val="a3"/>
            <w:rFonts w:ascii="Arial" w:eastAsia="Calibri" w:hAnsi="Arial"/>
            <w:b/>
            <w:sz w:val="16"/>
            <w:lang w:eastAsia="en-US"/>
          </w:rPr>
          <w:t>https://www.niann.ru/?id=609215</w:t>
        </w:r>
      </w:hyperlink>
    </w:p>
    <w:p w14:paraId="1C7358E8" w14:textId="77777777" w:rsidR="00F42D31" w:rsidRPr="00603A50" w:rsidRDefault="0008380E" w:rsidP="0008380E">
      <w:pPr>
        <w:spacing w:before="60" w:after="0"/>
        <w:ind w:left="567"/>
        <w:jc w:val="left"/>
        <w:rPr>
          <w:rFonts w:ascii="Arial" w:eastAsia="Calibri" w:hAnsi="Arial"/>
          <w:b/>
          <w:bCs/>
          <w:iCs/>
          <w:sz w:val="16"/>
          <w:lang w:eastAsia="en-US"/>
        </w:rPr>
      </w:pPr>
      <w:bookmarkStart w:id="93" w:name="di_cfd0105e9b9d44df8c01c4531f1ab319"/>
      <w:bookmarkStart w:id="94" w:name="di_d47d132e654e4f9faef6cc3ab2883ee3"/>
      <w:bookmarkStart w:id="95" w:name="_Toc177144603"/>
      <w:bookmarkEnd w:id="93"/>
      <w:bookmarkEnd w:id="94"/>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Городской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портал.</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Москва</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негосударственные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пенсионные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фонды</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рублей</w:t>
      </w:r>
      <w:bookmarkEnd w:id="95"/>
    </w:p>
    <w:p w14:paraId="10268A96" w14:textId="77777777" w:rsidR="00F42D31" w:rsidRPr="00603A50" w:rsidRDefault="00336D8A" w:rsidP="0008380E">
      <w:pPr>
        <w:spacing w:before="60" w:after="0"/>
        <w:ind w:left="567"/>
        <w:jc w:val="left"/>
        <w:rPr>
          <w:rFonts w:ascii="Arial" w:eastAsia="Calibri" w:hAnsi="Arial"/>
          <w:b/>
          <w:sz w:val="16"/>
          <w:lang w:eastAsia="en-US"/>
        </w:rPr>
      </w:pPr>
      <w:hyperlink r:id="rId31" w:history="1">
        <w:r w:rsidR="00F42D31" w:rsidRPr="00603A50">
          <w:rPr>
            <w:rStyle w:val="a3"/>
            <w:rFonts w:ascii="Arial" w:eastAsia="Calibri" w:hAnsi="Arial"/>
            <w:b/>
            <w:sz w:val="16"/>
            <w:lang w:eastAsia="en-US"/>
          </w:rPr>
          <w:t>https://gorodskoyportal.ru/news/russia/92116175/</w:t>
        </w:r>
      </w:hyperlink>
    </w:p>
    <w:p w14:paraId="319F48DA" w14:textId="77777777" w:rsidR="00F42D31" w:rsidRPr="00603A50" w:rsidRDefault="0008380E" w:rsidP="0008380E">
      <w:pPr>
        <w:spacing w:before="60" w:after="0"/>
        <w:ind w:left="567"/>
        <w:jc w:val="left"/>
        <w:rPr>
          <w:rFonts w:ascii="Arial" w:eastAsia="Calibri" w:hAnsi="Arial"/>
          <w:b/>
          <w:bCs/>
          <w:iCs/>
          <w:sz w:val="16"/>
          <w:lang w:eastAsia="en-US"/>
        </w:rPr>
      </w:pPr>
      <w:bookmarkStart w:id="96" w:name="di_7bd4bc5944b843d0bc359add91614b03"/>
      <w:bookmarkStart w:id="97" w:name="_Toc177144604"/>
      <w:bookmarkEnd w:id="96"/>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Национальная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Ассоциация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Негосударственных</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Пенсионных</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Фондов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(napf.ru)</w:t>
      </w:r>
      <w:r w:rsidR="00F42D31" w:rsidRPr="00603A50">
        <w:rPr>
          <w:rFonts w:ascii="Arial" w:eastAsia="Calibri" w:hAnsi="Arial"/>
          <w:b/>
          <w:bCs/>
          <w:iCs/>
          <w:sz w:val="16"/>
          <w:lang w:eastAsia="en-US"/>
        </w:rPr>
        <w:br/>
        <w:t>Вложение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вычитание: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bookmarkEnd w:id="97"/>
    </w:p>
    <w:p w14:paraId="46BA9B0D" w14:textId="77777777" w:rsidR="00F42D31" w:rsidRPr="00603A50" w:rsidRDefault="00336D8A" w:rsidP="0008380E">
      <w:pPr>
        <w:spacing w:before="60" w:after="0"/>
        <w:ind w:left="567"/>
        <w:jc w:val="left"/>
        <w:rPr>
          <w:rFonts w:ascii="Arial" w:eastAsia="Calibri" w:hAnsi="Arial"/>
          <w:b/>
          <w:sz w:val="16"/>
          <w:lang w:eastAsia="en-US"/>
        </w:rPr>
      </w:pPr>
      <w:hyperlink r:id="rId32" w:history="1">
        <w:r w:rsidR="00F42D31" w:rsidRPr="00603A50">
          <w:rPr>
            <w:rStyle w:val="a3"/>
            <w:rFonts w:ascii="Arial" w:eastAsia="Calibri" w:hAnsi="Arial"/>
            <w:b/>
            <w:sz w:val="16"/>
            <w:lang w:eastAsia="en-US"/>
          </w:rPr>
          <w:t>http://www.napf.ru/247726</w:t>
        </w:r>
      </w:hyperlink>
    </w:p>
    <w:p w14:paraId="7FDB22FA" w14:textId="77777777" w:rsidR="00F42D31" w:rsidRPr="00603A50" w:rsidRDefault="0008380E" w:rsidP="0008380E">
      <w:pPr>
        <w:spacing w:before="60" w:after="0"/>
        <w:ind w:left="567"/>
        <w:jc w:val="left"/>
        <w:rPr>
          <w:rFonts w:ascii="Arial" w:eastAsia="Calibri" w:hAnsi="Arial"/>
          <w:b/>
          <w:bCs/>
          <w:iCs/>
          <w:sz w:val="16"/>
          <w:lang w:eastAsia="en-US"/>
        </w:rPr>
      </w:pPr>
      <w:bookmarkStart w:id="98" w:name="di_fa90933d3cb54910b28f28ed7cbb1fe2"/>
      <w:bookmarkStart w:id="99" w:name="_Toc177144605"/>
      <w:bookmarkEnd w:id="98"/>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Новости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центра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столицы</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bookmarkEnd w:id="99"/>
    </w:p>
    <w:p w14:paraId="14D9C82F" w14:textId="77777777" w:rsidR="00F42D31" w:rsidRPr="00603A50" w:rsidRDefault="00336D8A" w:rsidP="0008380E">
      <w:pPr>
        <w:spacing w:before="60" w:after="0"/>
        <w:ind w:left="567"/>
        <w:jc w:val="left"/>
        <w:rPr>
          <w:rFonts w:ascii="Arial" w:eastAsia="Calibri" w:hAnsi="Arial"/>
          <w:b/>
          <w:sz w:val="16"/>
          <w:lang w:eastAsia="en-US"/>
        </w:rPr>
      </w:pPr>
      <w:hyperlink r:id="rId33" w:history="1">
        <w:r w:rsidR="00F42D31" w:rsidRPr="00603A50">
          <w:rPr>
            <w:rStyle w:val="a3"/>
            <w:rFonts w:ascii="Arial" w:eastAsia="Calibri" w:hAnsi="Arial"/>
            <w:b/>
            <w:sz w:val="16"/>
            <w:lang w:eastAsia="en-US"/>
          </w:rPr>
          <w:t>https://caomos.news/news/society/rossiyane-pereveli-na-negosudarstvennuyu-pensiyu-pochti-100-mlrd-za-polgoda/</w:t>
        </w:r>
      </w:hyperlink>
    </w:p>
    <w:p w14:paraId="01E17431" w14:textId="77777777" w:rsidR="00F42D31" w:rsidRPr="00603A50" w:rsidRDefault="0008380E" w:rsidP="0008380E">
      <w:pPr>
        <w:spacing w:before="60" w:after="0"/>
        <w:ind w:left="567"/>
        <w:jc w:val="left"/>
        <w:rPr>
          <w:rFonts w:ascii="Arial" w:eastAsia="Calibri" w:hAnsi="Arial"/>
          <w:b/>
          <w:bCs/>
          <w:iCs/>
          <w:sz w:val="16"/>
          <w:lang w:eastAsia="en-US"/>
        </w:rPr>
      </w:pPr>
      <w:bookmarkStart w:id="100" w:name="di_a5eb265881624227a6a90c9ba4303cb1"/>
      <w:bookmarkStart w:id="101" w:name="_Toc177144606"/>
      <w:bookmarkEnd w:id="100"/>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Федерация</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профсоюзов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Республики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Татарстан</w:t>
      </w:r>
      <w:r w:rsidR="00F42D31" w:rsidRPr="00603A50">
        <w:rPr>
          <w:rFonts w:ascii="Arial" w:eastAsia="Calibri" w:hAnsi="Arial"/>
          <w:b/>
          <w:bCs/>
          <w:iCs/>
          <w:sz w:val="16"/>
          <w:lang w:eastAsia="en-US"/>
        </w:rPr>
        <w:br/>
        <w:t>Россияне</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bookmarkEnd w:id="101"/>
    </w:p>
    <w:p w14:paraId="4133295C" w14:textId="77777777" w:rsidR="00F42D31" w:rsidRPr="00603A50" w:rsidRDefault="00336D8A" w:rsidP="0008380E">
      <w:pPr>
        <w:spacing w:before="60" w:after="0"/>
        <w:ind w:left="567"/>
        <w:jc w:val="left"/>
        <w:rPr>
          <w:rFonts w:ascii="Arial" w:eastAsia="Calibri" w:hAnsi="Arial"/>
          <w:b/>
          <w:sz w:val="16"/>
          <w:lang w:eastAsia="en-US"/>
        </w:rPr>
      </w:pPr>
      <w:hyperlink r:id="rId34" w:history="1">
        <w:r w:rsidR="00F42D31" w:rsidRPr="00603A50">
          <w:rPr>
            <w:rStyle w:val="a3"/>
            <w:rFonts w:ascii="Arial" w:eastAsia="Calibri" w:hAnsi="Arial"/>
            <w:b/>
            <w:sz w:val="16"/>
            <w:lang w:eastAsia="en-US"/>
          </w:rPr>
          <w:t>https://proftat.ru/rossiyane-pereveli-na-negosudarstvennuyu-pensiyu-pochti-100-mlrd</w:t>
        </w:r>
      </w:hyperlink>
    </w:p>
    <w:p w14:paraId="62C672AF" w14:textId="77777777" w:rsidR="00F42D31" w:rsidRPr="00603A50" w:rsidRDefault="0008380E" w:rsidP="0008380E">
      <w:pPr>
        <w:spacing w:before="60" w:after="0"/>
        <w:ind w:left="567"/>
        <w:jc w:val="left"/>
        <w:rPr>
          <w:rFonts w:ascii="Arial" w:eastAsia="Calibri" w:hAnsi="Arial"/>
          <w:b/>
          <w:bCs/>
          <w:iCs/>
          <w:sz w:val="16"/>
          <w:lang w:eastAsia="en-US"/>
        </w:rPr>
      </w:pPr>
      <w:bookmarkStart w:id="102" w:name="di_a846bb2679324aba85bad8b263027c8c"/>
      <w:bookmarkStart w:id="103" w:name="_Toc177144607"/>
      <w:bookmarkEnd w:id="102"/>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Единый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республиканский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бизнес-портал</w:t>
      </w:r>
      <w:r w:rsidR="00F42D31" w:rsidRPr="00603A50">
        <w:rPr>
          <w:rFonts w:ascii="Arial" w:eastAsia="Calibri" w:hAnsi="Arial"/>
          <w:b/>
          <w:bCs/>
          <w:iCs/>
          <w:sz w:val="16"/>
          <w:lang w:eastAsia="en-US"/>
        </w:rPr>
        <w:b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вложили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рублей</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за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полгода</w:t>
      </w:r>
      <w:bookmarkEnd w:id="103"/>
    </w:p>
    <w:p w14:paraId="722A8042" w14:textId="77777777" w:rsidR="00F42D31" w:rsidRPr="00603A50" w:rsidRDefault="00336D8A" w:rsidP="0008380E">
      <w:pPr>
        <w:spacing w:before="60" w:after="0"/>
        <w:ind w:left="567"/>
        <w:jc w:val="left"/>
        <w:rPr>
          <w:rFonts w:ascii="Arial" w:eastAsia="Calibri" w:hAnsi="Arial"/>
          <w:b/>
          <w:sz w:val="16"/>
          <w:lang w:eastAsia="en-US"/>
        </w:rPr>
      </w:pPr>
      <w:hyperlink r:id="rId35" w:history="1">
        <w:r w:rsidR="00F42D31" w:rsidRPr="00603A50">
          <w:rPr>
            <w:rStyle w:val="a3"/>
            <w:rFonts w:ascii="Arial" w:eastAsia="Calibri" w:hAnsi="Arial"/>
            <w:b/>
            <w:sz w:val="16"/>
            <w:lang w:eastAsia="en-US"/>
          </w:rPr>
          <w:t>https://erbp.ru/news/13-09-2024/v-negosudarstvennuyu-pensiyu-vlozhili-pochti-100-mlrd-rubley-za-polgoda</w:t>
        </w:r>
      </w:hyperlink>
    </w:p>
    <w:p w14:paraId="63875843" w14:textId="77777777" w:rsidR="00F42D31" w:rsidRPr="00603A50" w:rsidRDefault="0008380E" w:rsidP="0008380E">
      <w:pPr>
        <w:spacing w:before="60" w:after="0"/>
        <w:ind w:left="567"/>
        <w:jc w:val="left"/>
        <w:rPr>
          <w:rFonts w:ascii="Arial" w:eastAsia="Calibri" w:hAnsi="Arial"/>
          <w:b/>
          <w:bCs/>
          <w:iCs/>
          <w:sz w:val="16"/>
          <w:lang w:eastAsia="en-US"/>
        </w:rPr>
      </w:pPr>
      <w:bookmarkStart w:id="104" w:name="di_0683d147aa144221827c96dbc2f68c1f"/>
      <w:bookmarkStart w:id="105" w:name="_Toc177144608"/>
      <w:bookmarkEnd w:id="104"/>
      <w:r w:rsidRPr="00603A50">
        <w:rPr>
          <w:rFonts w:ascii="Arial" w:eastAsia="Calibri" w:hAnsi="Arial"/>
          <w:b/>
          <w:bCs/>
          <w:iCs/>
          <w:sz w:val="16"/>
          <w:lang w:eastAsia="en-US"/>
        </w:rPr>
        <w:t>13.09.2024</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БезФормата.com</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Москва</w:t>
      </w:r>
      <w:r w:rsidR="00F42D31" w:rsidRPr="00603A50">
        <w:rPr>
          <w:rFonts w:ascii="Arial" w:eastAsia="Calibri" w:hAnsi="Arial"/>
          <w:b/>
          <w:bCs/>
          <w:iCs/>
          <w:sz w:val="16"/>
          <w:lang w:eastAsia="en-US"/>
        </w:rPr>
        <w:br/>
      </w:r>
      <w:r w:rsidR="00833672" w:rsidRPr="00603A50">
        <w:rPr>
          <w:rFonts w:ascii="Arial" w:eastAsia="Calibri" w:hAnsi="Arial"/>
          <w:b/>
          <w:bCs/>
          <w:iCs/>
          <w:sz w:val="16"/>
          <w:lang w:eastAsia="en-US"/>
        </w:rPr>
        <w:t>«</w:t>
      </w:r>
      <w:r w:rsidR="00F42D31" w:rsidRPr="00603A50">
        <w:rPr>
          <w:rFonts w:ascii="Arial" w:eastAsia="Calibri" w:hAnsi="Arial"/>
          <w:b/>
          <w:bCs/>
          <w:iCs/>
          <w:sz w:val="16"/>
          <w:lang w:eastAsia="en-US"/>
        </w:rPr>
        <w:t>Известия</w:t>
      </w:r>
      <w:r w:rsidR="00833672" w:rsidRPr="00603A50">
        <w:rPr>
          <w:rFonts w:ascii="Arial" w:eastAsia="Calibri" w:hAnsi="Arial"/>
          <w:b/>
          <w:bCs/>
          <w:iCs/>
          <w:sz w:val="16"/>
          <w:lang w:eastAsia="en-US"/>
        </w:rPr>
        <w:t>»</w:t>
      </w:r>
      <w:r w:rsidR="00F42D31" w:rsidRPr="00603A50">
        <w:rPr>
          <w:rFonts w:ascii="Arial" w:eastAsia="Calibri" w:hAnsi="Arial"/>
          <w:b/>
          <w:bCs/>
          <w:iCs/>
          <w:sz w:val="16"/>
          <w:lang w:eastAsia="en-US"/>
        </w:rPr>
        <w:t>:</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на</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негосударственную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пенсию</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в</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РФ</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перевели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почти</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100</w:t>
      </w:r>
      <w:r w:rsidR="00833672" w:rsidRPr="00603A50">
        <w:rPr>
          <w:rFonts w:ascii="Arial" w:eastAsia="Calibri" w:hAnsi="Arial"/>
          <w:b/>
          <w:bCs/>
          <w:iCs/>
          <w:sz w:val="16"/>
          <w:lang w:eastAsia="en-US"/>
        </w:rPr>
        <w:t xml:space="preserve"> </w:t>
      </w:r>
      <w:r w:rsidR="00F42D31" w:rsidRPr="00603A50">
        <w:rPr>
          <w:rFonts w:ascii="Arial" w:eastAsia="Calibri" w:hAnsi="Arial"/>
          <w:b/>
          <w:bCs/>
          <w:iCs/>
          <w:sz w:val="16"/>
          <w:lang w:eastAsia="en-US"/>
        </w:rPr>
        <w:t>млрд</w:t>
      </w:r>
      <w:bookmarkEnd w:id="105"/>
    </w:p>
    <w:p w14:paraId="5A51FEF2" w14:textId="77777777" w:rsidR="00F42D31" w:rsidRPr="00603A50" w:rsidRDefault="00336D8A" w:rsidP="0008380E">
      <w:pPr>
        <w:spacing w:before="60" w:after="0"/>
        <w:ind w:left="567"/>
        <w:jc w:val="left"/>
        <w:rPr>
          <w:rFonts w:ascii="Arial" w:eastAsia="Calibri" w:hAnsi="Arial"/>
          <w:b/>
          <w:sz w:val="16"/>
          <w:lang w:eastAsia="en-US"/>
        </w:rPr>
      </w:pPr>
      <w:hyperlink r:id="rId36" w:history="1">
        <w:r w:rsidR="00F42D31" w:rsidRPr="00603A50">
          <w:rPr>
            <w:rStyle w:val="a3"/>
            <w:rFonts w:ascii="Arial" w:eastAsia="Calibri" w:hAnsi="Arial"/>
            <w:b/>
            <w:sz w:val="16"/>
            <w:lang w:eastAsia="en-US"/>
          </w:rPr>
          <w:t>https://moskva.bezformata.com/listnews/izvestiya-na-negosudarstvennuyu/136418104/</w:t>
        </w:r>
      </w:hyperlink>
    </w:p>
    <w:p w14:paraId="16AE6661" w14:textId="77777777" w:rsidR="0003121A" w:rsidRPr="00603A50" w:rsidRDefault="0003121A" w:rsidP="0003121A">
      <w:pPr>
        <w:pStyle w:val="2"/>
      </w:pPr>
      <w:bookmarkStart w:id="106" w:name="di_583664d546064365a9b303459e672f86"/>
      <w:bookmarkStart w:id="107" w:name="А104"/>
      <w:bookmarkStart w:id="108" w:name="_Toc177364688"/>
      <w:bookmarkStart w:id="109" w:name="_Hlk177362890"/>
      <w:bookmarkEnd w:id="106"/>
      <w:r w:rsidRPr="00603A50">
        <w:t>Пенсия.pro,</w:t>
      </w:r>
      <w:r w:rsidR="00833672" w:rsidRPr="00603A50">
        <w:t xml:space="preserve"> </w:t>
      </w:r>
      <w:r w:rsidRPr="00603A50">
        <w:t>13.09.2024,</w:t>
      </w:r>
      <w:r w:rsidR="00833672" w:rsidRPr="00603A50">
        <w:t xml:space="preserve"> </w:t>
      </w:r>
      <w:r w:rsidRPr="00603A50">
        <w:t>В</w:t>
      </w:r>
      <w:r w:rsidR="00833672" w:rsidRPr="00603A50">
        <w:t xml:space="preserve"> </w:t>
      </w:r>
      <w:r w:rsidRPr="00603A50">
        <w:t>Совете</w:t>
      </w:r>
      <w:r w:rsidR="00833672" w:rsidRPr="00603A50">
        <w:t xml:space="preserve"> </w:t>
      </w:r>
      <w:r w:rsidRPr="00603A50">
        <w:t>Федерации</w:t>
      </w:r>
      <w:r w:rsidR="00833672" w:rsidRPr="00603A50">
        <w:t xml:space="preserve"> </w:t>
      </w:r>
      <w:r w:rsidRPr="00603A50">
        <w:t>ожидают</w:t>
      </w:r>
      <w:r w:rsidR="00833672" w:rsidRPr="00603A50">
        <w:t xml:space="preserve"> </w:t>
      </w:r>
      <w:r w:rsidRPr="00603A50">
        <w:t>подключения</w:t>
      </w:r>
      <w:r w:rsidR="00833672" w:rsidRPr="00603A50">
        <w:t xml:space="preserve"> </w:t>
      </w:r>
      <w:r w:rsidRPr="00603A50">
        <w:t>к</w:t>
      </w:r>
      <w:r w:rsidR="00833672" w:rsidRPr="00603A50">
        <w:t xml:space="preserve"> </w:t>
      </w:r>
      <w:r w:rsidRPr="00603A50">
        <w:t>ПДС</w:t>
      </w:r>
      <w:r w:rsidR="00833672" w:rsidRPr="00603A50">
        <w:t xml:space="preserve"> </w:t>
      </w:r>
      <w:r w:rsidRPr="00603A50">
        <w:t>банков</w:t>
      </w:r>
      <w:r w:rsidR="00833672" w:rsidRPr="00603A50">
        <w:t xml:space="preserve"> </w:t>
      </w:r>
      <w:r w:rsidRPr="00603A50">
        <w:t>и</w:t>
      </w:r>
      <w:r w:rsidR="00833672" w:rsidRPr="00603A50">
        <w:t xml:space="preserve"> </w:t>
      </w:r>
      <w:r w:rsidRPr="00603A50">
        <w:t>других</w:t>
      </w:r>
      <w:r w:rsidR="00833672" w:rsidRPr="00603A50">
        <w:t xml:space="preserve"> </w:t>
      </w:r>
      <w:r w:rsidRPr="00603A50">
        <w:t>компаний</w:t>
      </w:r>
      <w:bookmarkEnd w:id="107"/>
      <w:bookmarkEnd w:id="108"/>
    </w:p>
    <w:p w14:paraId="3B9A5042" w14:textId="77777777" w:rsidR="0003121A" w:rsidRPr="00603A50" w:rsidRDefault="0003121A" w:rsidP="00603A50">
      <w:pPr>
        <w:pStyle w:val="3"/>
      </w:pPr>
      <w:bookmarkStart w:id="110" w:name="_Toc177364689"/>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граждан</w:t>
      </w:r>
      <w:r w:rsidR="00833672" w:rsidRPr="00603A50">
        <w:t xml:space="preserve"> </w:t>
      </w:r>
      <w:r w:rsidRPr="00603A50">
        <w:t>(ПДС)</w:t>
      </w:r>
      <w:r w:rsidR="00833672" w:rsidRPr="00603A50">
        <w:t xml:space="preserve"> </w:t>
      </w:r>
      <w:r w:rsidRPr="00603A50">
        <w:t>может</w:t>
      </w:r>
      <w:r w:rsidR="00833672" w:rsidRPr="00603A50">
        <w:t xml:space="preserve"> </w:t>
      </w:r>
      <w:r w:rsidRPr="00603A50">
        <w:t>стать</w:t>
      </w:r>
      <w:r w:rsidR="00833672" w:rsidRPr="00603A50">
        <w:t xml:space="preserve"> </w:t>
      </w:r>
      <w:r w:rsidRPr="00603A50">
        <w:t>доступной</w:t>
      </w:r>
      <w:r w:rsidR="00833672" w:rsidRPr="00603A50">
        <w:t xml:space="preserve"> </w:t>
      </w:r>
      <w:r w:rsidRPr="00603A50">
        <w:t>для</w:t>
      </w:r>
      <w:r w:rsidR="00833672" w:rsidRPr="00603A50">
        <w:t xml:space="preserve"> </w:t>
      </w:r>
      <w:r w:rsidRPr="00603A50">
        <w:t>других</w:t>
      </w:r>
      <w:r w:rsidR="00833672" w:rsidRPr="00603A50">
        <w:t xml:space="preserve"> </w:t>
      </w:r>
      <w:r w:rsidRPr="00603A50">
        <w:t>крупных</w:t>
      </w:r>
      <w:r w:rsidR="00833672" w:rsidRPr="00603A50">
        <w:t xml:space="preserve"> </w:t>
      </w:r>
      <w:r w:rsidRPr="00603A50">
        <w:t>финансовых</w:t>
      </w:r>
      <w:r w:rsidR="00833672" w:rsidRPr="00603A50">
        <w:t xml:space="preserve"> </w:t>
      </w:r>
      <w:r w:rsidRPr="00603A50">
        <w:t>компаний,</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негосударственных</w:t>
      </w:r>
      <w:r w:rsidR="00833672" w:rsidRPr="00603A50">
        <w:t xml:space="preserve"> </w:t>
      </w:r>
      <w:r w:rsidRPr="00603A50">
        <w:t>пенсионных</w:t>
      </w:r>
      <w:r w:rsidR="00833672" w:rsidRPr="00603A50">
        <w:t xml:space="preserve"> </w:t>
      </w:r>
      <w:r w:rsidRPr="00603A50">
        <w:t>фондов.</w:t>
      </w:r>
      <w:r w:rsidR="00833672" w:rsidRPr="00603A50">
        <w:t xml:space="preserve"> </w:t>
      </w:r>
      <w:r w:rsidRPr="00603A50">
        <w:t>Об</w:t>
      </w:r>
      <w:r w:rsidR="00833672" w:rsidRPr="00603A50">
        <w:t xml:space="preserve"> </w:t>
      </w:r>
      <w:r w:rsidRPr="00603A50">
        <w:t>этом</w:t>
      </w:r>
      <w:r w:rsidR="00833672" w:rsidRPr="00603A50">
        <w:t xml:space="preserve"> </w:t>
      </w:r>
      <w:r w:rsidRPr="00603A50">
        <w:t>в</w:t>
      </w:r>
      <w:r w:rsidR="00833672" w:rsidRPr="00603A50">
        <w:t xml:space="preserve"> </w:t>
      </w:r>
      <w:r w:rsidRPr="00603A50">
        <w:t>интервью</w:t>
      </w:r>
      <w:r w:rsidR="00833672" w:rsidRPr="00603A50">
        <w:t xml:space="preserve"> </w:t>
      </w:r>
      <w:r w:rsidRPr="00603A50">
        <w:t>рассказал</w:t>
      </w:r>
      <w:r w:rsidR="00833672" w:rsidRPr="00603A50">
        <w:t xml:space="preserve"> </w:t>
      </w:r>
      <w:r w:rsidRPr="00603A50">
        <w:t>первый</w:t>
      </w:r>
      <w:r w:rsidR="00833672" w:rsidRPr="00603A50">
        <w:t xml:space="preserve"> </w:t>
      </w:r>
      <w:r w:rsidRPr="00603A50">
        <w:t>зампредседателя</w:t>
      </w:r>
      <w:r w:rsidR="00833672" w:rsidRPr="00603A50">
        <w:t xml:space="preserve"> </w:t>
      </w:r>
      <w:r w:rsidRPr="00603A50">
        <w:t>комитета</w:t>
      </w:r>
      <w:r w:rsidR="00833672" w:rsidRPr="00603A50">
        <w:t xml:space="preserve"> </w:t>
      </w:r>
      <w:r w:rsidRPr="00603A50">
        <w:t>Совета</w:t>
      </w:r>
      <w:r w:rsidR="00833672" w:rsidRPr="00603A50">
        <w:t xml:space="preserve"> </w:t>
      </w:r>
      <w:r w:rsidRPr="00603A50">
        <w:t>Федерации</w:t>
      </w:r>
      <w:r w:rsidR="00833672" w:rsidRPr="00603A50">
        <w:t xml:space="preserve"> </w:t>
      </w:r>
      <w:r w:rsidRPr="00603A50">
        <w:t>по</w:t>
      </w:r>
      <w:r w:rsidR="00833672" w:rsidRPr="00603A50">
        <w:t xml:space="preserve"> </w:t>
      </w:r>
      <w:r w:rsidRPr="00603A50">
        <w:t>бюджету</w:t>
      </w:r>
      <w:r w:rsidR="00833672" w:rsidRPr="00603A50">
        <w:t xml:space="preserve"> </w:t>
      </w:r>
      <w:r w:rsidRPr="00603A50">
        <w:t>и</w:t>
      </w:r>
      <w:r w:rsidR="00833672" w:rsidRPr="00603A50">
        <w:t xml:space="preserve"> </w:t>
      </w:r>
      <w:r w:rsidRPr="00603A50">
        <w:t>финансовым</w:t>
      </w:r>
      <w:r w:rsidR="00833672" w:rsidRPr="00603A50">
        <w:t xml:space="preserve"> </w:t>
      </w:r>
      <w:r w:rsidRPr="00603A50">
        <w:t>рынкам</w:t>
      </w:r>
      <w:r w:rsidR="00833672" w:rsidRPr="00603A50">
        <w:t xml:space="preserve"> </w:t>
      </w:r>
      <w:r w:rsidRPr="00603A50">
        <w:t>Николай</w:t>
      </w:r>
      <w:r w:rsidR="00833672" w:rsidRPr="00603A50">
        <w:t xml:space="preserve"> </w:t>
      </w:r>
      <w:r w:rsidRPr="00603A50">
        <w:t>Любимов.</w:t>
      </w:r>
      <w:bookmarkEnd w:id="110"/>
    </w:p>
    <w:p w14:paraId="2A05D695" w14:textId="77777777" w:rsidR="0003121A" w:rsidRPr="00603A50" w:rsidRDefault="0003121A" w:rsidP="0003121A">
      <w:r w:rsidRPr="00603A50">
        <w:t>В</w:t>
      </w:r>
      <w:r w:rsidR="00833672" w:rsidRPr="00603A50">
        <w:t xml:space="preserve"> </w:t>
      </w:r>
      <w:r w:rsidRPr="00603A50">
        <w:t>качестве</w:t>
      </w:r>
      <w:r w:rsidR="00833672" w:rsidRPr="00603A50">
        <w:t xml:space="preserve"> </w:t>
      </w:r>
      <w:r w:rsidRPr="00603A50">
        <w:t>операторов</w:t>
      </w:r>
      <w:r w:rsidR="00833672" w:rsidRPr="00603A50">
        <w:t xml:space="preserve"> </w:t>
      </w:r>
      <w:r w:rsidRPr="00603A50">
        <w:t>ПДС</w:t>
      </w:r>
      <w:r w:rsidR="00833672" w:rsidRPr="00603A50">
        <w:t xml:space="preserve"> </w:t>
      </w:r>
      <w:r w:rsidRPr="00603A50">
        <w:t>в</w:t>
      </w:r>
      <w:r w:rsidR="00833672" w:rsidRPr="00603A50">
        <w:t xml:space="preserve"> </w:t>
      </w:r>
      <w:r w:rsidRPr="00603A50">
        <w:t>перспективе</w:t>
      </w:r>
      <w:r w:rsidR="00833672" w:rsidRPr="00603A50">
        <w:t xml:space="preserve"> </w:t>
      </w:r>
      <w:r w:rsidRPr="00603A50">
        <w:t>смогут</w:t>
      </w:r>
      <w:r w:rsidR="00833672" w:rsidRPr="00603A50">
        <w:t xml:space="preserve"> </w:t>
      </w:r>
      <w:r w:rsidRPr="00603A50">
        <w:t>работать</w:t>
      </w:r>
      <w:r w:rsidR="00833672" w:rsidRPr="00603A50">
        <w:t xml:space="preserve"> </w:t>
      </w:r>
      <w:r w:rsidRPr="00603A50">
        <w:t>управляющие</w:t>
      </w:r>
      <w:r w:rsidR="00833672" w:rsidRPr="00603A50">
        <w:t xml:space="preserve"> </w:t>
      </w:r>
      <w:r w:rsidRPr="00603A50">
        <w:t>компании,</w:t>
      </w:r>
      <w:r w:rsidR="00833672" w:rsidRPr="00603A50">
        <w:t xml:space="preserve"> </w:t>
      </w:r>
      <w:r w:rsidRPr="00603A50">
        <w:t>страховщики</w:t>
      </w:r>
      <w:r w:rsidR="00833672" w:rsidRPr="00603A50">
        <w:t xml:space="preserve"> </w:t>
      </w:r>
      <w:r w:rsidRPr="00603A50">
        <w:t>и</w:t>
      </w:r>
      <w:r w:rsidR="00833672" w:rsidRPr="00603A50">
        <w:t xml:space="preserve"> </w:t>
      </w:r>
      <w:r w:rsidRPr="00603A50">
        <w:t>банки,</w:t>
      </w:r>
      <w:r w:rsidR="00833672" w:rsidRPr="00603A50">
        <w:t xml:space="preserve"> </w:t>
      </w:r>
      <w:r w:rsidRPr="00603A50">
        <w:t>полагает</w:t>
      </w:r>
      <w:r w:rsidR="00833672" w:rsidRPr="00603A50">
        <w:t xml:space="preserve"> </w:t>
      </w:r>
      <w:r w:rsidRPr="00603A50">
        <w:t>высокопоставленный</w:t>
      </w:r>
      <w:r w:rsidR="00833672" w:rsidRPr="00603A50">
        <w:t xml:space="preserve"> </w:t>
      </w:r>
      <w:r w:rsidRPr="00603A50">
        <w:t>сенатор.</w:t>
      </w:r>
      <w:r w:rsidR="00833672" w:rsidRPr="00603A50">
        <w:t xml:space="preserve"> </w:t>
      </w:r>
      <w:r w:rsidRPr="00603A50">
        <w:t>Власти</w:t>
      </w:r>
      <w:r w:rsidR="00833672" w:rsidRPr="00603A50">
        <w:t xml:space="preserve"> </w:t>
      </w:r>
      <w:r w:rsidRPr="00603A50">
        <w:t>готовы</w:t>
      </w:r>
      <w:r w:rsidR="00833672" w:rsidRPr="00603A50">
        <w:t xml:space="preserve"> </w:t>
      </w:r>
      <w:r w:rsidRPr="00603A50">
        <w:t>рассмотреть</w:t>
      </w:r>
      <w:r w:rsidR="00833672" w:rsidRPr="00603A50">
        <w:t xml:space="preserve"> </w:t>
      </w:r>
      <w:r w:rsidRPr="00603A50">
        <w:t>изменения</w:t>
      </w:r>
      <w:r w:rsidR="00833672" w:rsidRPr="00603A50">
        <w:t xml:space="preserve"> </w:t>
      </w:r>
      <w:r w:rsidRPr="00603A50">
        <w:t>в</w:t>
      </w:r>
      <w:r w:rsidR="00833672" w:rsidRPr="00603A50">
        <w:t xml:space="preserve"> </w:t>
      </w:r>
      <w:r w:rsidRPr="00603A50">
        <w:t>действующее</w:t>
      </w:r>
      <w:r w:rsidR="00833672" w:rsidRPr="00603A50">
        <w:t xml:space="preserve"> </w:t>
      </w:r>
      <w:r w:rsidRPr="00603A50">
        <w:t>законодательство,</w:t>
      </w:r>
      <w:r w:rsidR="00833672" w:rsidRPr="00603A50">
        <w:t xml:space="preserve"> </w:t>
      </w:r>
      <w:r w:rsidRPr="00603A50">
        <w:t>говорит</w:t>
      </w:r>
      <w:r w:rsidR="00833672" w:rsidRPr="00603A50">
        <w:t xml:space="preserve"> </w:t>
      </w:r>
      <w:r w:rsidRPr="00603A50">
        <w:t>парламентарий.</w:t>
      </w:r>
    </w:p>
    <w:p w14:paraId="3D05ED78" w14:textId="77777777" w:rsidR="0003121A" w:rsidRPr="00603A50" w:rsidRDefault="0003121A" w:rsidP="0003121A">
      <w:r w:rsidRPr="00603A50">
        <w:t>Пока</w:t>
      </w:r>
      <w:r w:rsidR="00833672" w:rsidRPr="00603A50">
        <w:t xml:space="preserve"> </w:t>
      </w:r>
      <w:r w:rsidRPr="00603A50">
        <w:t>Минфин</w:t>
      </w:r>
      <w:r w:rsidR="00833672" w:rsidRPr="00603A50">
        <w:t xml:space="preserve"> </w:t>
      </w:r>
      <w:r w:rsidRPr="00603A50">
        <w:t>рассматривает</w:t>
      </w:r>
      <w:r w:rsidR="00833672" w:rsidRPr="00603A50">
        <w:t xml:space="preserve"> </w:t>
      </w:r>
      <w:r w:rsidRPr="00603A50">
        <w:t>только</w:t>
      </w:r>
      <w:r w:rsidR="00833672" w:rsidRPr="00603A50">
        <w:t xml:space="preserve"> </w:t>
      </w:r>
      <w:r w:rsidRPr="00603A50">
        <w:t>возможность</w:t>
      </w:r>
      <w:r w:rsidR="00833672" w:rsidRPr="00603A50">
        <w:t xml:space="preserve"> </w:t>
      </w:r>
      <w:r w:rsidRPr="00603A50">
        <w:t>подключить</w:t>
      </w:r>
      <w:r w:rsidR="00833672" w:rsidRPr="00603A50">
        <w:t xml:space="preserve"> </w:t>
      </w:r>
      <w:r w:rsidRPr="00603A50">
        <w:t>к</w:t>
      </w:r>
      <w:r w:rsidR="00833672" w:rsidRPr="00603A50">
        <w:t xml:space="preserve"> </w:t>
      </w:r>
      <w:r w:rsidRPr="00603A50">
        <w:t>ПДС</w:t>
      </w:r>
      <w:r w:rsidR="00833672" w:rsidRPr="00603A50">
        <w:t xml:space="preserve"> </w:t>
      </w:r>
      <w:r w:rsidRPr="00603A50">
        <w:t>страховые</w:t>
      </w:r>
      <w:r w:rsidR="00833672" w:rsidRPr="00603A50">
        <w:t xml:space="preserve"> </w:t>
      </w:r>
      <w:r w:rsidRPr="00603A50">
        <w:t>компании.</w:t>
      </w:r>
      <w:r w:rsidR="00833672" w:rsidRPr="00603A50">
        <w:t xml:space="preserve"> </w:t>
      </w:r>
      <w:r w:rsidRPr="00603A50">
        <w:t>Есть</w:t>
      </w:r>
      <w:r w:rsidR="00833672" w:rsidRPr="00603A50">
        <w:t xml:space="preserve"> </w:t>
      </w:r>
      <w:r w:rsidRPr="00603A50">
        <w:t>два</w:t>
      </w:r>
      <w:r w:rsidR="00833672" w:rsidRPr="00603A50">
        <w:t xml:space="preserve"> </w:t>
      </w:r>
      <w:r w:rsidRPr="00603A50">
        <w:t>варианта</w:t>
      </w:r>
      <w:r w:rsidR="00833672" w:rsidRPr="00603A50">
        <w:t xml:space="preserve"> </w:t>
      </w:r>
      <w:r w:rsidRPr="00603A50">
        <w:t>развития</w:t>
      </w:r>
      <w:r w:rsidR="00833672" w:rsidRPr="00603A50">
        <w:t xml:space="preserve"> </w:t>
      </w:r>
      <w:r w:rsidRPr="00603A50">
        <w:t>проекта,</w:t>
      </w:r>
      <w:r w:rsidR="00833672" w:rsidRPr="00603A50">
        <w:t xml:space="preserve"> </w:t>
      </w:r>
      <w:r w:rsidRPr="00603A50">
        <w:t>говорил</w:t>
      </w:r>
      <w:r w:rsidR="00833672" w:rsidRPr="00603A50">
        <w:t xml:space="preserve"> </w:t>
      </w:r>
      <w:r w:rsidRPr="00603A50">
        <w:t>ранее</w:t>
      </w:r>
      <w:r w:rsidR="00833672" w:rsidRPr="00603A50">
        <w:t xml:space="preserve"> </w:t>
      </w:r>
      <w:r w:rsidRPr="00603A50">
        <w:t>руководитель</w:t>
      </w:r>
      <w:r w:rsidR="00833672" w:rsidRPr="00603A50">
        <w:t xml:space="preserve"> </w:t>
      </w:r>
      <w:r w:rsidRPr="00603A50">
        <w:t>департамента</w:t>
      </w:r>
      <w:r w:rsidR="00833672" w:rsidRPr="00603A50">
        <w:t xml:space="preserve"> </w:t>
      </w:r>
      <w:r w:rsidRPr="00603A50">
        <w:t>финансовой</w:t>
      </w:r>
      <w:r w:rsidR="00833672" w:rsidRPr="00603A50">
        <w:t xml:space="preserve"> </w:t>
      </w:r>
      <w:r w:rsidRPr="00603A50">
        <w:t>политики</w:t>
      </w:r>
      <w:r w:rsidR="00833672" w:rsidRPr="00603A50">
        <w:t xml:space="preserve"> </w:t>
      </w:r>
      <w:r w:rsidRPr="00603A50">
        <w:t>министерства</w:t>
      </w:r>
      <w:r w:rsidR="00833672" w:rsidRPr="00603A50">
        <w:t xml:space="preserve"> </w:t>
      </w:r>
      <w:r w:rsidRPr="00603A50">
        <w:t>Алексей</w:t>
      </w:r>
      <w:r w:rsidR="00833672" w:rsidRPr="00603A50">
        <w:t xml:space="preserve"> </w:t>
      </w:r>
      <w:r w:rsidRPr="00603A50">
        <w:t>Яковлев.</w:t>
      </w:r>
      <w:r w:rsidR="00833672" w:rsidRPr="00603A50">
        <w:t xml:space="preserve"> </w:t>
      </w:r>
      <w:r w:rsidRPr="00603A50">
        <w:t>Первый</w:t>
      </w:r>
      <w:r w:rsidR="00833672" w:rsidRPr="00603A50">
        <w:t xml:space="preserve"> - </w:t>
      </w:r>
      <w:r w:rsidRPr="00603A50">
        <w:t>создать</w:t>
      </w:r>
      <w:r w:rsidR="00833672" w:rsidRPr="00603A50">
        <w:t xml:space="preserve"> </w:t>
      </w:r>
      <w:r w:rsidRPr="00603A50">
        <w:t>отдельное</w:t>
      </w:r>
      <w:r w:rsidR="00833672" w:rsidRPr="00603A50">
        <w:t xml:space="preserve"> </w:t>
      </w:r>
      <w:r w:rsidRPr="00603A50">
        <w:t>регулирование</w:t>
      </w:r>
      <w:r w:rsidR="00833672" w:rsidRPr="00603A50">
        <w:t xml:space="preserve"> </w:t>
      </w:r>
      <w:r w:rsidRPr="00603A50">
        <w:t>для</w:t>
      </w:r>
      <w:r w:rsidR="00833672" w:rsidRPr="00603A50">
        <w:t xml:space="preserve"> </w:t>
      </w:r>
      <w:r w:rsidRPr="00603A50">
        <w:t>страховых</w:t>
      </w:r>
      <w:r w:rsidR="00833672" w:rsidRPr="00603A50">
        <w:t xml:space="preserve"> </w:t>
      </w:r>
      <w:r w:rsidRPr="00603A50">
        <w:t>компаний,</w:t>
      </w:r>
      <w:r w:rsidR="00833672" w:rsidRPr="00603A50">
        <w:t xml:space="preserve"> </w:t>
      </w:r>
      <w:r w:rsidRPr="00603A50">
        <w:t>чтобы</w:t>
      </w:r>
      <w:r w:rsidR="00833672" w:rsidRPr="00603A50">
        <w:t xml:space="preserve"> </w:t>
      </w:r>
      <w:r w:rsidRPr="00603A50">
        <w:t>те</w:t>
      </w:r>
      <w:r w:rsidR="00833672" w:rsidRPr="00603A50">
        <w:t xml:space="preserve"> </w:t>
      </w:r>
      <w:r w:rsidRPr="00603A50">
        <w:t>могли</w:t>
      </w:r>
      <w:r w:rsidR="00833672" w:rsidRPr="00603A50">
        <w:t xml:space="preserve"> </w:t>
      </w:r>
      <w:r w:rsidRPr="00603A50">
        <w:t>подключаться</w:t>
      </w:r>
      <w:r w:rsidR="00833672" w:rsidRPr="00603A50">
        <w:t xml:space="preserve"> </w:t>
      </w:r>
      <w:r w:rsidRPr="00603A50">
        <w:t>к</w:t>
      </w:r>
      <w:r w:rsidR="00833672" w:rsidRPr="00603A50">
        <w:t xml:space="preserve"> </w:t>
      </w:r>
      <w:r w:rsidRPr="00603A50">
        <w:t>ПДС</w:t>
      </w:r>
      <w:r w:rsidR="00833672" w:rsidRPr="00603A50">
        <w:t xml:space="preserve"> </w:t>
      </w:r>
      <w:r w:rsidRPr="00603A50">
        <w:t>наравне</w:t>
      </w:r>
      <w:r w:rsidR="00833672" w:rsidRPr="00603A50">
        <w:t xml:space="preserve"> </w:t>
      </w:r>
      <w:r w:rsidRPr="00603A50">
        <w:t>с</w:t>
      </w:r>
      <w:r w:rsidR="00833672" w:rsidRPr="00603A50">
        <w:t xml:space="preserve"> </w:t>
      </w:r>
      <w:r w:rsidRPr="00603A50">
        <w:t>негосударственными</w:t>
      </w:r>
      <w:r w:rsidR="00833672" w:rsidRPr="00603A50">
        <w:t xml:space="preserve"> </w:t>
      </w:r>
      <w:r w:rsidRPr="00603A50">
        <w:t>пенсионными</w:t>
      </w:r>
      <w:r w:rsidR="00833672" w:rsidRPr="00603A50">
        <w:t xml:space="preserve"> </w:t>
      </w:r>
      <w:r w:rsidRPr="00603A50">
        <w:t>фондами</w:t>
      </w:r>
      <w:r w:rsidR="00833672" w:rsidRPr="00603A50">
        <w:t xml:space="preserve"> </w:t>
      </w:r>
      <w:r w:rsidRPr="00603A50">
        <w:t>(НПФ).</w:t>
      </w:r>
      <w:r w:rsidR="00833672" w:rsidRPr="00603A50">
        <w:t xml:space="preserve"> </w:t>
      </w:r>
      <w:r w:rsidRPr="00603A50">
        <w:t>Второй</w:t>
      </w:r>
      <w:r w:rsidR="00833672" w:rsidRPr="00603A50">
        <w:t xml:space="preserve"> - </w:t>
      </w:r>
      <w:r w:rsidRPr="00603A50">
        <w:t>создание</w:t>
      </w:r>
      <w:r w:rsidR="00833672" w:rsidRPr="00603A50">
        <w:t xml:space="preserve"> </w:t>
      </w:r>
      <w:r w:rsidRPr="00603A50">
        <w:t>нового</w:t>
      </w:r>
      <w:r w:rsidR="00833672" w:rsidRPr="00603A50">
        <w:t xml:space="preserve"> </w:t>
      </w:r>
      <w:r w:rsidRPr="00603A50">
        <w:t>продукта</w:t>
      </w:r>
      <w:r w:rsidR="00833672" w:rsidRPr="00603A50">
        <w:t xml:space="preserve"> </w:t>
      </w:r>
      <w:r w:rsidRPr="00603A50">
        <w:t>для</w:t>
      </w:r>
      <w:r w:rsidR="00833672" w:rsidRPr="00603A50">
        <w:t xml:space="preserve"> </w:t>
      </w:r>
      <w:r w:rsidRPr="00603A50">
        <w:t>страховщиков</w:t>
      </w:r>
      <w:r w:rsidR="00833672" w:rsidRPr="00603A50">
        <w:t xml:space="preserve"> </w:t>
      </w:r>
      <w:r w:rsidRPr="00603A50">
        <w:t>со</w:t>
      </w:r>
      <w:r w:rsidR="00833672" w:rsidRPr="00603A50">
        <w:t xml:space="preserve"> </w:t>
      </w:r>
      <w:r w:rsidRPr="00603A50">
        <w:t>схожими</w:t>
      </w:r>
      <w:r w:rsidR="00833672" w:rsidRPr="00603A50">
        <w:t xml:space="preserve"> </w:t>
      </w:r>
      <w:r w:rsidRPr="00603A50">
        <w:t>с</w:t>
      </w:r>
      <w:r w:rsidR="00833672" w:rsidRPr="00603A50">
        <w:t xml:space="preserve"> </w:t>
      </w:r>
      <w:r w:rsidRPr="00603A50">
        <w:t>ПДС</w:t>
      </w:r>
      <w:r w:rsidR="00833672" w:rsidRPr="00603A50">
        <w:t xml:space="preserve"> </w:t>
      </w:r>
      <w:r w:rsidRPr="00603A50">
        <w:t>параметрами.</w:t>
      </w:r>
      <w:r w:rsidR="00833672" w:rsidRPr="00603A50">
        <w:t xml:space="preserve"> </w:t>
      </w:r>
      <w:r w:rsidRPr="00603A50">
        <w:t>Однако</w:t>
      </w:r>
      <w:r w:rsidR="00833672" w:rsidRPr="00603A50">
        <w:t xml:space="preserve"> </w:t>
      </w:r>
      <w:r w:rsidRPr="00603A50">
        <w:t>подключение</w:t>
      </w:r>
      <w:r w:rsidR="00833672" w:rsidRPr="00603A50">
        <w:t xml:space="preserve"> </w:t>
      </w:r>
      <w:r w:rsidRPr="00603A50">
        <w:t>страховщиков</w:t>
      </w:r>
      <w:r w:rsidR="00833672" w:rsidRPr="00603A50">
        <w:t xml:space="preserve"> </w:t>
      </w:r>
      <w:r w:rsidRPr="00603A50">
        <w:t>можно</w:t>
      </w:r>
      <w:r w:rsidR="00833672" w:rsidRPr="00603A50">
        <w:t xml:space="preserve"> </w:t>
      </w:r>
      <w:r w:rsidRPr="00603A50">
        <w:t>ждать</w:t>
      </w:r>
      <w:r w:rsidR="00833672" w:rsidRPr="00603A50">
        <w:t xml:space="preserve"> </w:t>
      </w:r>
      <w:r w:rsidRPr="00603A50">
        <w:t>не</w:t>
      </w:r>
      <w:r w:rsidR="00833672" w:rsidRPr="00603A50">
        <w:t xml:space="preserve"> </w:t>
      </w:r>
      <w:r w:rsidRPr="00603A50">
        <w:t>ранее</w:t>
      </w:r>
      <w:r w:rsidR="00833672" w:rsidRPr="00603A50">
        <w:t xml:space="preserve"> </w:t>
      </w:r>
      <w:r w:rsidRPr="00603A50">
        <w:t>2026</w:t>
      </w:r>
      <w:r w:rsidR="00833672" w:rsidRPr="00603A50">
        <w:t xml:space="preserve"> </w:t>
      </w:r>
      <w:r w:rsidRPr="00603A50">
        <w:t>года.</w:t>
      </w:r>
    </w:p>
    <w:p w14:paraId="2773D82E" w14:textId="77777777" w:rsidR="0003121A" w:rsidRPr="00603A50" w:rsidRDefault="0003121A" w:rsidP="0003121A">
      <w:r w:rsidRPr="00603A50">
        <w:t>Банки</w:t>
      </w:r>
      <w:r w:rsidR="00833672" w:rsidRPr="00603A50">
        <w:t xml:space="preserve"> </w:t>
      </w:r>
      <w:r w:rsidRPr="00603A50">
        <w:t>де-факто</w:t>
      </w:r>
      <w:r w:rsidR="00833672" w:rsidRPr="00603A50">
        <w:t xml:space="preserve"> </w:t>
      </w:r>
      <w:r w:rsidRPr="00603A50">
        <w:t>и</w:t>
      </w:r>
      <w:r w:rsidR="00833672" w:rsidRPr="00603A50">
        <w:t xml:space="preserve"> </w:t>
      </w:r>
      <w:r w:rsidRPr="00603A50">
        <w:t>так</w:t>
      </w:r>
      <w:r w:rsidR="00833672" w:rsidRPr="00603A50">
        <w:t xml:space="preserve"> </w:t>
      </w:r>
      <w:r w:rsidRPr="00603A50">
        <w:t>подключились</w:t>
      </w:r>
      <w:r w:rsidR="00833672" w:rsidRPr="00603A50">
        <w:t xml:space="preserve"> </w:t>
      </w:r>
      <w:r w:rsidRPr="00603A50">
        <w:t>к</w:t>
      </w:r>
      <w:r w:rsidR="00833672" w:rsidRPr="00603A50">
        <w:t xml:space="preserve"> </w:t>
      </w:r>
      <w:r w:rsidRPr="00603A50">
        <w:t>ПДС.</w:t>
      </w:r>
      <w:r w:rsidR="00833672" w:rsidRPr="00603A50">
        <w:t xml:space="preserve"> </w:t>
      </w:r>
      <w:r w:rsidRPr="00603A50">
        <w:t>Банк</w:t>
      </w:r>
      <w:r w:rsidR="00833672" w:rsidRPr="00603A50">
        <w:t xml:space="preserve"> </w:t>
      </w:r>
      <w:r w:rsidRPr="00603A50">
        <w:t>ВТБ</w:t>
      </w:r>
      <w:r w:rsidR="00833672" w:rsidRPr="00603A50">
        <w:t xml:space="preserve"> </w:t>
      </w:r>
      <w:r w:rsidRPr="00603A50">
        <w:t>с</w:t>
      </w:r>
      <w:r w:rsidR="00833672" w:rsidRPr="00603A50">
        <w:t xml:space="preserve"> </w:t>
      </w:r>
      <w:r w:rsidRPr="00603A50">
        <w:t>2</w:t>
      </w:r>
      <w:r w:rsidR="00833672" w:rsidRPr="00603A50">
        <w:t xml:space="preserve"> </w:t>
      </w:r>
      <w:r w:rsidRPr="00603A50">
        <w:t>сентября</w:t>
      </w:r>
      <w:r w:rsidR="00833672" w:rsidRPr="00603A50">
        <w:t xml:space="preserve"> </w:t>
      </w:r>
      <w:r w:rsidRPr="00603A50">
        <w:t>запустил</w:t>
      </w:r>
      <w:r w:rsidR="00833672" w:rsidRPr="00603A50">
        <w:t xml:space="preserve"> </w:t>
      </w:r>
      <w:r w:rsidRPr="00603A50">
        <w:t>специальное</w:t>
      </w:r>
      <w:r w:rsidR="00833672" w:rsidRPr="00603A50">
        <w:t xml:space="preserve"> </w:t>
      </w:r>
      <w:r w:rsidRPr="00603A50">
        <w:t>предложение</w:t>
      </w:r>
      <w:r w:rsidR="00833672" w:rsidRPr="00603A50">
        <w:t xml:space="preserve"> </w:t>
      </w:r>
      <w:r w:rsidRPr="00603A50">
        <w:t>для</w:t>
      </w:r>
      <w:r w:rsidR="00833672" w:rsidRPr="00603A50">
        <w:t xml:space="preserve"> </w:t>
      </w:r>
      <w:r w:rsidRPr="00603A50">
        <w:t>продвижения</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Это</w:t>
      </w:r>
      <w:r w:rsidR="00833672" w:rsidRPr="00603A50">
        <w:t xml:space="preserve"> </w:t>
      </w:r>
      <w:r w:rsidRPr="00603A50">
        <w:t>комбинированный</w:t>
      </w:r>
      <w:r w:rsidR="00833672" w:rsidRPr="00603A50">
        <w:t xml:space="preserve"> </w:t>
      </w:r>
      <w:r w:rsidRPr="00603A50">
        <w:t>продукт</w:t>
      </w:r>
      <w:r w:rsidR="00833672" w:rsidRPr="00603A50">
        <w:t xml:space="preserve"> «</w:t>
      </w:r>
      <w:r w:rsidRPr="00603A50">
        <w:t>Двойная</w:t>
      </w:r>
      <w:r w:rsidR="00833672" w:rsidRPr="00603A50">
        <w:t xml:space="preserve"> </w:t>
      </w:r>
      <w:r w:rsidRPr="00603A50">
        <w:t>выгода</w:t>
      </w:r>
      <w:r w:rsidR="00833672" w:rsidRPr="00603A50">
        <w:t>»</w:t>
      </w:r>
      <w:r w:rsidRPr="00603A50">
        <w:t>.</w:t>
      </w:r>
      <w:r w:rsidR="00833672" w:rsidRPr="00603A50">
        <w:t xml:space="preserve"> </w:t>
      </w:r>
      <w:r w:rsidRPr="00603A50">
        <w:t>Ранее</w:t>
      </w:r>
      <w:r w:rsidR="00833672" w:rsidRPr="00603A50">
        <w:t xml:space="preserve"> </w:t>
      </w:r>
      <w:r w:rsidRPr="00603A50">
        <w:t>схожее</w:t>
      </w:r>
      <w:r w:rsidR="00833672" w:rsidRPr="00603A50">
        <w:t xml:space="preserve"> </w:t>
      </w:r>
      <w:r w:rsidRPr="00603A50">
        <w:t>предложение,</w:t>
      </w:r>
      <w:r w:rsidR="00833672" w:rsidRPr="00603A50">
        <w:t xml:space="preserve"> </w:t>
      </w:r>
      <w:r w:rsidRPr="00603A50">
        <w:t>сочетающее</w:t>
      </w:r>
      <w:r w:rsidR="00833672" w:rsidRPr="00603A50">
        <w:t xml:space="preserve"> </w:t>
      </w:r>
      <w:r w:rsidRPr="00603A50">
        <w:t>вклад,</w:t>
      </w:r>
      <w:r w:rsidR="00833672" w:rsidRPr="00603A50">
        <w:t xml:space="preserve"> </w:t>
      </w:r>
      <w:r w:rsidRPr="00603A50">
        <w:t>ПДС</w:t>
      </w:r>
      <w:r w:rsidR="00833672" w:rsidRPr="00603A50">
        <w:t xml:space="preserve"> </w:t>
      </w:r>
      <w:r w:rsidRPr="00603A50">
        <w:t>и</w:t>
      </w:r>
      <w:r w:rsidR="00833672" w:rsidRPr="00603A50">
        <w:t xml:space="preserve"> </w:t>
      </w:r>
      <w:r w:rsidRPr="00603A50">
        <w:t>накопительное</w:t>
      </w:r>
      <w:r w:rsidR="00833672" w:rsidRPr="00603A50">
        <w:t xml:space="preserve"> </w:t>
      </w:r>
      <w:r w:rsidRPr="00603A50">
        <w:t>страхование</w:t>
      </w:r>
      <w:r w:rsidR="00833672" w:rsidRPr="00603A50">
        <w:t xml:space="preserve"> </w:t>
      </w:r>
      <w:r w:rsidRPr="00603A50">
        <w:t>жизни</w:t>
      </w:r>
      <w:r w:rsidR="00833672" w:rsidRPr="00603A50">
        <w:t xml:space="preserve"> </w:t>
      </w:r>
      <w:r w:rsidRPr="00603A50">
        <w:t>(НСЖ),</w:t>
      </w:r>
      <w:r w:rsidR="00833672" w:rsidRPr="00603A50">
        <w:t xml:space="preserve"> </w:t>
      </w:r>
      <w:r w:rsidRPr="00603A50">
        <w:t>появилось</w:t>
      </w:r>
      <w:r w:rsidR="00833672" w:rsidRPr="00603A50">
        <w:t xml:space="preserve"> </w:t>
      </w:r>
      <w:r w:rsidRPr="00603A50">
        <w:t>у</w:t>
      </w:r>
      <w:r w:rsidR="00833672" w:rsidRPr="00603A50">
        <w:t xml:space="preserve"> </w:t>
      </w:r>
      <w:r w:rsidRPr="00603A50">
        <w:t>Газпромбанка.</w:t>
      </w:r>
      <w:r w:rsidR="00833672" w:rsidRPr="00603A50">
        <w:t xml:space="preserve"> </w:t>
      </w:r>
      <w:r w:rsidRPr="00603A50">
        <w:t>Однако</w:t>
      </w:r>
      <w:r w:rsidR="00833672" w:rsidRPr="00603A50">
        <w:t xml:space="preserve"> </w:t>
      </w:r>
      <w:r w:rsidRPr="00603A50">
        <w:t>участие</w:t>
      </w:r>
      <w:r w:rsidR="00833672" w:rsidRPr="00603A50">
        <w:t xml:space="preserve"> </w:t>
      </w:r>
      <w:r w:rsidRPr="00603A50">
        <w:t>банков</w:t>
      </w:r>
      <w:r w:rsidR="00833672" w:rsidRPr="00603A50">
        <w:t xml:space="preserve"> </w:t>
      </w:r>
      <w:r w:rsidRPr="00603A50">
        <w:t>в</w:t>
      </w:r>
      <w:r w:rsidR="00833672" w:rsidRPr="00603A50">
        <w:t xml:space="preserve"> </w:t>
      </w:r>
      <w:r w:rsidRPr="00603A50">
        <w:t>ПДС</w:t>
      </w:r>
      <w:r w:rsidR="00833672" w:rsidRPr="00603A50">
        <w:t xml:space="preserve"> </w:t>
      </w:r>
      <w:r w:rsidRPr="00603A50">
        <w:t>в</w:t>
      </w:r>
      <w:r w:rsidR="00833672" w:rsidRPr="00603A50">
        <w:t xml:space="preserve"> </w:t>
      </w:r>
      <w:r w:rsidRPr="00603A50">
        <w:t>качестве</w:t>
      </w:r>
      <w:r w:rsidR="00833672" w:rsidRPr="00603A50">
        <w:t xml:space="preserve"> </w:t>
      </w:r>
      <w:r w:rsidRPr="00603A50">
        <w:t>операторов</w:t>
      </w:r>
      <w:r w:rsidR="00833672" w:rsidRPr="00603A50">
        <w:t xml:space="preserve"> </w:t>
      </w:r>
      <w:r w:rsidRPr="00603A50">
        <w:t>позволило</w:t>
      </w:r>
      <w:r w:rsidR="00833672" w:rsidRPr="00603A50">
        <w:t xml:space="preserve"> </w:t>
      </w:r>
      <w:r w:rsidRPr="00603A50">
        <w:t>бы</w:t>
      </w:r>
      <w:r w:rsidR="00833672" w:rsidRPr="00603A50">
        <w:t xml:space="preserve"> </w:t>
      </w:r>
      <w:r w:rsidRPr="00603A50">
        <w:t>открывать</w:t>
      </w:r>
      <w:r w:rsidR="00833672" w:rsidRPr="00603A50">
        <w:t xml:space="preserve"> </w:t>
      </w:r>
      <w:r w:rsidRPr="00603A50">
        <w:t>счета</w:t>
      </w:r>
      <w:r w:rsidR="00833672" w:rsidRPr="00603A50">
        <w:t xml:space="preserve"> </w:t>
      </w:r>
      <w:r w:rsidRPr="00603A50">
        <w:t>непосредственно</w:t>
      </w:r>
      <w:r w:rsidR="00833672" w:rsidRPr="00603A50">
        <w:t xml:space="preserve"> </w:t>
      </w:r>
      <w:r w:rsidRPr="00603A50">
        <w:t>в</w:t>
      </w:r>
      <w:r w:rsidR="00833672" w:rsidRPr="00603A50">
        <w:t xml:space="preserve"> </w:t>
      </w:r>
      <w:r w:rsidRPr="00603A50">
        <w:t>кредитной</w:t>
      </w:r>
      <w:r w:rsidR="00833672" w:rsidRPr="00603A50">
        <w:t xml:space="preserve"> </w:t>
      </w:r>
      <w:r w:rsidRPr="00603A50">
        <w:t>организации.</w:t>
      </w:r>
      <w:r w:rsidR="00833672" w:rsidRPr="00603A50">
        <w:t xml:space="preserve"> </w:t>
      </w:r>
      <w:r w:rsidRPr="00603A50">
        <w:t>Сейчас</w:t>
      </w:r>
      <w:r w:rsidR="00833672" w:rsidRPr="00603A50">
        <w:t xml:space="preserve"> </w:t>
      </w:r>
      <w:r w:rsidRPr="00603A50">
        <w:t>же</w:t>
      </w:r>
      <w:r w:rsidR="00833672" w:rsidRPr="00603A50">
        <w:t xml:space="preserve"> </w:t>
      </w:r>
      <w:r w:rsidRPr="00603A50">
        <w:t>те</w:t>
      </w:r>
      <w:r w:rsidR="00833672" w:rsidRPr="00603A50">
        <w:t xml:space="preserve"> </w:t>
      </w:r>
      <w:r w:rsidRPr="00603A50">
        <w:t>банки,</w:t>
      </w:r>
      <w:r w:rsidR="00833672" w:rsidRPr="00603A50">
        <w:t xml:space="preserve"> </w:t>
      </w:r>
      <w:r w:rsidRPr="00603A50">
        <w:t>которые</w:t>
      </w:r>
      <w:r w:rsidR="00833672" w:rsidRPr="00603A50">
        <w:t xml:space="preserve"> </w:t>
      </w:r>
      <w:r w:rsidRPr="00603A50">
        <w:t>хотят</w:t>
      </w:r>
      <w:r w:rsidR="00833672" w:rsidRPr="00603A50">
        <w:t xml:space="preserve"> </w:t>
      </w:r>
      <w:r w:rsidRPr="00603A50">
        <w:t>участвовать</w:t>
      </w:r>
      <w:r w:rsidR="00833672" w:rsidRPr="00603A50">
        <w:t xml:space="preserve"> </w:t>
      </w:r>
      <w:r w:rsidRPr="00603A50">
        <w:t>в</w:t>
      </w:r>
      <w:r w:rsidR="00833672" w:rsidRPr="00603A50">
        <w:t xml:space="preserve"> </w:t>
      </w:r>
      <w:r w:rsidRPr="00603A50">
        <w:t>ПДС,</w:t>
      </w:r>
      <w:r w:rsidR="00833672" w:rsidRPr="00603A50">
        <w:t xml:space="preserve"> </w:t>
      </w:r>
      <w:r w:rsidRPr="00603A50">
        <w:t>вынуждены</w:t>
      </w:r>
      <w:r w:rsidR="00833672" w:rsidRPr="00603A50">
        <w:t xml:space="preserve"> </w:t>
      </w:r>
      <w:r w:rsidRPr="00603A50">
        <w:t>создавать</w:t>
      </w:r>
      <w:r w:rsidR="00833672" w:rsidRPr="00603A50">
        <w:t xml:space="preserve"> </w:t>
      </w:r>
      <w:r w:rsidRPr="00603A50">
        <w:t>свои</w:t>
      </w:r>
      <w:r w:rsidR="00833672" w:rsidRPr="00603A50">
        <w:t xml:space="preserve"> </w:t>
      </w:r>
      <w:r w:rsidRPr="00603A50">
        <w:t>НПФ.</w:t>
      </w:r>
    </w:p>
    <w:p w14:paraId="22393068" w14:textId="77777777" w:rsidR="0003121A" w:rsidRPr="00603A50" w:rsidRDefault="00336D8A" w:rsidP="0003121A">
      <w:hyperlink r:id="rId37" w:history="1">
        <w:r w:rsidR="0003121A" w:rsidRPr="00603A50">
          <w:rPr>
            <w:rStyle w:val="a3"/>
          </w:rPr>
          <w:t>https://pensiya.pro/news/v-sovete-federaczii-ozhidayut-podklyucheniya-k-pds-bankov-i-drugih-kompanij/</w:t>
        </w:r>
      </w:hyperlink>
      <w:r w:rsidR="00833672" w:rsidRPr="00603A50">
        <w:t xml:space="preserve"> </w:t>
      </w:r>
    </w:p>
    <w:p w14:paraId="0702DB81" w14:textId="77777777" w:rsidR="00CC25DC" w:rsidRPr="00603A50" w:rsidRDefault="00CC25DC" w:rsidP="00CC25DC">
      <w:pPr>
        <w:pStyle w:val="2"/>
      </w:pPr>
      <w:bookmarkStart w:id="111" w:name="_Toc177364690"/>
      <w:bookmarkStart w:id="112" w:name="_Hlk177362979"/>
      <w:bookmarkEnd w:id="109"/>
      <w:r w:rsidRPr="00603A50">
        <w:lastRenderedPageBreak/>
        <w:t>Росбалт,</w:t>
      </w:r>
      <w:r w:rsidR="00833672" w:rsidRPr="00603A50">
        <w:t xml:space="preserve"> </w:t>
      </w:r>
      <w:r w:rsidRPr="00603A50">
        <w:t>16.09.2024,</w:t>
      </w:r>
      <w:r w:rsidR="00833672" w:rsidRPr="00603A50">
        <w:t xml:space="preserve"> </w:t>
      </w:r>
      <w:r w:rsidRPr="00603A50">
        <w:t>Пора</w:t>
      </w:r>
      <w:r w:rsidR="00833672" w:rsidRPr="00603A50">
        <w:t xml:space="preserve"> </w:t>
      </w:r>
      <w:r w:rsidRPr="00603A50">
        <w:t>копить</w:t>
      </w:r>
      <w:r w:rsidR="00833672" w:rsidRPr="00603A50">
        <w:t xml:space="preserve"> </w:t>
      </w:r>
      <w:r w:rsidRPr="00603A50">
        <w:t>вдолгую?</w:t>
      </w:r>
      <w:bookmarkEnd w:id="111"/>
    </w:p>
    <w:p w14:paraId="13AB8F8D" w14:textId="77777777" w:rsidR="00CC25DC" w:rsidRPr="00603A50" w:rsidRDefault="00CC25DC" w:rsidP="00603A50">
      <w:pPr>
        <w:pStyle w:val="3"/>
      </w:pPr>
      <w:bookmarkStart w:id="113" w:name="_Toc177364691"/>
      <w:r w:rsidRPr="00603A50">
        <w:t>На</w:t>
      </w:r>
      <w:r w:rsidR="00833672" w:rsidRPr="00603A50">
        <w:t xml:space="preserve"> </w:t>
      </w:r>
      <w:r w:rsidRPr="00603A50">
        <w:t>рынке</w:t>
      </w:r>
      <w:r w:rsidR="00833672" w:rsidRPr="00603A50">
        <w:t xml:space="preserve"> </w:t>
      </w:r>
      <w:r w:rsidRPr="00603A50">
        <w:t>вкладов</w:t>
      </w:r>
      <w:r w:rsidR="00833672" w:rsidRPr="00603A50">
        <w:t xml:space="preserve"> </w:t>
      </w:r>
      <w:r w:rsidRPr="00603A50">
        <w:t>появилась</w:t>
      </w:r>
      <w:r w:rsidR="00833672" w:rsidRPr="00603A50">
        <w:t xml:space="preserve"> </w:t>
      </w:r>
      <w:r w:rsidRPr="00603A50">
        <w:t>предложения,</w:t>
      </w:r>
      <w:r w:rsidR="00833672" w:rsidRPr="00603A50">
        <w:t xml:space="preserve"> </w:t>
      </w:r>
      <w:r w:rsidRPr="00603A50">
        <w:t>ориентированные</w:t>
      </w:r>
      <w:r w:rsidR="00833672" w:rsidRPr="00603A50">
        <w:t xml:space="preserve"> </w:t>
      </w:r>
      <w:r w:rsidRPr="00603A50">
        <w:t>на</w:t>
      </w:r>
      <w:r w:rsidR="00833672" w:rsidRPr="00603A50">
        <w:t xml:space="preserve"> </w:t>
      </w:r>
      <w:r w:rsidRPr="00603A50">
        <w:t>тех,</w:t>
      </w:r>
      <w:r w:rsidR="00833672" w:rsidRPr="00603A50">
        <w:t xml:space="preserve"> </w:t>
      </w:r>
      <w:r w:rsidRPr="00603A50">
        <w:t>кто</w:t>
      </w:r>
      <w:r w:rsidR="00833672" w:rsidRPr="00603A50">
        <w:t xml:space="preserve"> </w:t>
      </w:r>
      <w:r w:rsidRPr="00603A50">
        <w:t>всерьез</w:t>
      </w:r>
      <w:r w:rsidR="00833672" w:rsidRPr="00603A50">
        <w:t xml:space="preserve"> </w:t>
      </w:r>
      <w:r w:rsidRPr="00603A50">
        <w:t>думает</w:t>
      </w:r>
      <w:r w:rsidR="00833672" w:rsidRPr="00603A50">
        <w:t xml:space="preserve"> </w:t>
      </w:r>
      <w:r w:rsidRPr="00603A50">
        <w:t>о</w:t>
      </w:r>
      <w:r w:rsidR="00833672" w:rsidRPr="00603A50">
        <w:t xml:space="preserve"> </w:t>
      </w:r>
      <w:r w:rsidRPr="00603A50">
        <w:t>будущей</w:t>
      </w:r>
      <w:r w:rsidR="00833672" w:rsidRPr="00603A50">
        <w:t xml:space="preserve"> </w:t>
      </w:r>
      <w:r w:rsidRPr="00603A50">
        <w:t>пенсии.</w:t>
      </w:r>
      <w:r w:rsidR="00833672" w:rsidRPr="00603A50">
        <w:t xml:space="preserve"> </w:t>
      </w:r>
      <w:r w:rsidRPr="00603A50">
        <w:t>На</w:t>
      </w:r>
      <w:r w:rsidR="00833672" w:rsidRPr="00603A50">
        <w:t xml:space="preserve"> </w:t>
      </w:r>
      <w:r w:rsidRPr="00603A50">
        <w:t>фоне</w:t>
      </w:r>
      <w:r w:rsidR="00833672" w:rsidRPr="00603A50">
        <w:t xml:space="preserve"> </w:t>
      </w:r>
      <w:r w:rsidRPr="00603A50">
        <w:t>очередного</w:t>
      </w:r>
      <w:r w:rsidR="00833672" w:rsidRPr="00603A50">
        <w:t xml:space="preserve"> </w:t>
      </w:r>
      <w:r w:rsidRPr="00603A50">
        <w:t>повышения</w:t>
      </w:r>
      <w:r w:rsidR="00833672" w:rsidRPr="00603A50">
        <w:t xml:space="preserve"> </w:t>
      </w:r>
      <w:r w:rsidRPr="00603A50">
        <w:t>ключевой</w:t>
      </w:r>
      <w:r w:rsidR="00833672" w:rsidRPr="00603A50">
        <w:t xml:space="preserve"> </w:t>
      </w:r>
      <w:r w:rsidRPr="00603A50">
        <w:t>ставки</w:t>
      </w:r>
      <w:r w:rsidR="00833672" w:rsidRPr="00603A50">
        <w:t xml:space="preserve"> </w:t>
      </w:r>
      <w:r w:rsidRPr="00603A50">
        <w:t>Центробанка</w:t>
      </w:r>
      <w:r w:rsidR="00833672" w:rsidRPr="00603A50">
        <w:t xml:space="preserve"> </w:t>
      </w:r>
      <w:r w:rsidRPr="00603A50">
        <w:t>до</w:t>
      </w:r>
      <w:r w:rsidR="00833672" w:rsidRPr="00603A50">
        <w:t xml:space="preserve"> </w:t>
      </w:r>
      <w:r w:rsidRPr="00603A50">
        <w:t>19%</w:t>
      </w:r>
      <w:r w:rsidR="00833672" w:rsidRPr="00603A50">
        <w:t xml:space="preserve"> </w:t>
      </w:r>
      <w:r w:rsidRPr="00603A50">
        <w:t>и</w:t>
      </w:r>
      <w:r w:rsidR="00833672" w:rsidRPr="00603A50">
        <w:t xml:space="preserve"> </w:t>
      </w:r>
      <w:r w:rsidRPr="00603A50">
        <w:t>ожиданий</w:t>
      </w:r>
      <w:r w:rsidR="00833672" w:rsidRPr="00603A50">
        <w:t xml:space="preserve"> </w:t>
      </w:r>
      <w:r w:rsidRPr="00603A50">
        <w:t>ее</w:t>
      </w:r>
      <w:r w:rsidR="00833672" w:rsidRPr="00603A50">
        <w:t xml:space="preserve"> </w:t>
      </w:r>
      <w:r w:rsidRPr="00603A50">
        <w:t>дальнейшего</w:t>
      </w:r>
      <w:r w:rsidR="00833672" w:rsidRPr="00603A50">
        <w:t xml:space="preserve"> </w:t>
      </w:r>
      <w:r w:rsidRPr="00603A50">
        <w:t>роста</w:t>
      </w:r>
      <w:r w:rsidR="00833672" w:rsidRPr="00603A50">
        <w:t xml:space="preserve"> </w:t>
      </w:r>
      <w:r w:rsidRPr="00603A50">
        <w:t>в</w:t>
      </w:r>
      <w:r w:rsidR="00833672" w:rsidRPr="00603A50">
        <w:t xml:space="preserve"> </w:t>
      </w:r>
      <w:r w:rsidRPr="00603A50">
        <w:t>октябре,</w:t>
      </w:r>
      <w:r w:rsidR="00833672" w:rsidRPr="00603A50">
        <w:t xml:space="preserve"> </w:t>
      </w:r>
      <w:r w:rsidRPr="00603A50">
        <w:t>наибольшей</w:t>
      </w:r>
      <w:r w:rsidR="00833672" w:rsidRPr="00603A50">
        <w:t xml:space="preserve"> </w:t>
      </w:r>
      <w:r w:rsidRPr="00603A50">
        <w:t>популярностью</w:t>
      </w:r>
      <w:r w:rsidR="00833672" w:rsidRPr="00603A50">
        <w:t xml:space="preserve"> </w:t>
      </w:r>
      <w:r w:rsidRPr="00603A50">
        <w:t>у</w:t>
      </w:r>
      <w:r w:rsidR="00833672" w:rsidRPr="00603A50">
        <w:t xml:space="preserve"> </w:t>
      </w:r>
      <w:r w:rsidRPr="00603A50">
        <w:t>петербуржцев,</w:t>
      </w:r>
      <w:r w:rsidR="00833672" w:rsidRPr="00603A50">
        <w:t xml:space="preserve"> </w:t>
      </w:r>
      <w:r w:rsidRPr="00603A50">
        <w:t>как</w:t>
      </w:r>
      <w:r w:rsidR="00833672" w:rsidRPr="00603A50">
        <w:t xml:space="preserve"> </w:t>
      </w:r>
      <w:r w:rsidRPr="00603A50">
        <w:t>и</w:t>
      </w:r>
      <w:r w:rsidR="00833672" w:rsidRPr="00603A50">
        <w:t xml:space="preserve"> </w:t>
      </w:r>
      <w:r w:rsidRPr="00603A50">
        <w:t>у</w:t>
      </w:r>
      <w:r w:rsidR="00833672" w:rsidRPr="00603A50">
        <w:t xml:space="preserve"> </w:t>
      </w:r>
      <w:r w:rsidRPr="00603A50">
        <w:t>всех</w:t>
      </w:r>
      <w:r w:rsidR="00833672" w:rsidRPr="00603A50">
        <w:t xml:space="preserve"> </w:t>
      </w:r>
      <w:r w:rsidRPr="00603A50">
        <w:t>россиян,</w:t>
      </w:r>
      <w:r w:rsidR="00833672" w:rsidRPr="00603A50">
        <w:t xml:space="preserve"> </w:t>
      </w:r>
      <w:r w:rsidRPr="00603A50">
        <w:t>сейчас</w:t>
      </w:r>
      <w:r w:rsidR="00833672" w:rsidRPr="00603A50">
        <w:t xml:space="preserve"> </w:t>
      </w:r>
      <w:r w:rsidRPr="00603A50">
        <w:t>пользуются</w:t>
      </w:r>
      <w:r w:rsidR="00833672" w:rsidRPr="00603A50">
        <w:t xml:space="preserve"> </w:t>
      </w:r>
      <w:r w:rsidRPr="00603A50">
        <w:t>банковские</w:t>
      </w:r>
      <w:r w:rsidR="00833672" w:rsidRPr="00603A50">
        <w:t xml:space="preserve"> </w:t>
      </w:r>
      <w:r w:rsidRPr="00603A50">
        <w:t>вклады.</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Северная</w:t>
      </w:r>
      <w:r w:rsidR="00833672" w:rsidRPr="00603A50">
        <w:t xml:space="preserve"> </w:t>
      </w:r>
      <w:r w:rsidRPr="00603A50">
        <w:t>столица</w:t>
      </w:r>
      <w:r w:rsidR="00833672" w:rsidRPr="00603A50">
        <w:t xml:space="preserve"> </w:t>
      </w:r>
      <w:r w:rsidRPr="00603A50">
        <w:t>заняла</w:t>
      </w:r>
      <w:r w:rsidR="00833672" w:rsidRPr="00603A50">
        <w:t xml:space="preserve"> </w:t>
      </w:r>
      <w:r w:rsidRPr="00603A50">
        <w:t>второе</w:t>
      </w:r>
      <w:r w:rsidR="00833672" w:rsidRPr="00603A50">
        <w:t xml:space="preserve"> </w:t>
      </w:r>
      <w:r w:rsidRPr="00603A50">
        <w:t>место</w:t>
      </w:r>
      <w:r w:rsidR="00833672" w:rsidRPr="00603A50">
        <w:t xml:space="preserve"> </w:t>
      </w:r>
      <w:r w:rsidRPr="00603A50">
        <w:t>в</w:t>
      </w:r>
      <w:r w:rsidR="00833672" w:rsidRPr="00603A50">
        <w:t xml:space="preserve"> </w:t>
      </w:r>
      <w:r w:rsidRPr="00603A50">
        <w:t>РФ</w:t>
      </w:r>
      <w:r w:rsidR="00833672" w:rsidRPr="00603A50">
        <w:t xml:space="preserve"> </w:t>
      </w:r>
      <w:r w:rsidRPr="00603A50">
        <w:t>по</w:t>
      </w:r>
      <w:r w:rsidR="00833672" w:rsidRPr="00603A50">
        <w:t xml:space="preserve"> </w:t>
      </w:r>
      <w:r w:rsidRPr="00603A50">
        <w:t>объему</w:t>
      </w:r>
      <w:r w:rsidR="00833672" w:rsidRPr="00603A50">
        <w:t xml:space="preserve"> </w:t>
      </w:r>
      <w:r w:rsidRPr="00603A50">
        <w:t>сбережений</w:t>
      </w:r>
      <w:r w:rsidR="00833672" w:rsidRPr="00603A50">
        <w:t xml:space="preserve"> </w:t>
      </w:r>
      <w:r w:rsidRPr="00603A50">
        <w:t>среди</w:t>
      </w:r>
      <w:r w:rsidR="00833672" w:rsidRPr="00603A50">
        <w:t xml:space="preserve"> </w:t>
      </w:r>
      <w:r w:rsidRPr="00603A50">
        <w:t>всех</w:t>
      </w:r>
      <w:r w:rsidR="00833672" w:rsidRPr="00603A50">
        <w:t xml:space="preserve"> </w:t>
      </w:r>
      <w:r w:rsidRPr="00603A50">
        <w:t>российских</w:t>
      </w:r>
      <w:r w:rsidR="00833672" w:rsidRPr="00603A50">
        <w:t xml:space="preserve"> </w:t>
      </w:r>
      <w:r w:rsidRPr="00603A50">
        <w:t>регионов</w:t>
      </w:r>
      <w:r w:rsidR="00833672" w:rsidRPr="00603A50">
        <w:t xml:space="preserve"> </w:t>
      </w:r>
      <w:r w:rsidRPr="00603A50">
        <w:t>-</w:t>
      </w:r>
      <w:r w:rsidR="00833672" w:rsidRPr="00603A50">
        <w:t xml:space="preserve"> </w:t>
      </w:r>
      <w:r w:rsidRPr="00603A50">
        <w:t>в</w:t>
      </w:r>
      <w:r w:rsidR="00833672" w:rsidRPr="00603A50">
        <w:t xml:space="preserve"> </w:t>
      </w:r>
      <w:r w:rsidRPr="00603A50">
        <w:t>среднем</w:t>
      </w:r>
      <w:r w:rsidR="00833672" w:rsidRPr="00603A50">
        <w:t xml:space="preserve"> </w:t>
      </w:r>
      <w:r w:rsidRPr="00603A50">
        <w:t>семьи</w:t>
      </w:r>
      <w:r w:rsidR="00833672" w:rsidRPr="00603A50">
        <w:t xml:space="preserve"> </w:t>
      </w:r>
      <w:r w:rsidRPr="00603A50">
        <w:t>в</w:t>
      </w:r>
      <w:r w:rsidR="00833672" w:rsidRPr="00603A50">
        <w:t xml:space="preserve"> </w:t>
      </w:r>
      <w:r w:rsidRPr="00603A50">
        <w:t>Петербурге</w:t>
      </w:r>
      <w:r w:rsidR="00833672" w:rsidRPr="00603A50">
        <w:t xml:space="preserve"> </w:t>
      </w:r>
      <w:r w:rsidRPr="00603A50">
        <w:t>хранят</w:t>
      </w:r>
      <w:r w:rsidR="00833672" w:rsidRPr="00603A50">
        <w:t xml:space="preserve"> </w:t>
      </w:r>
      <w:r w:rsidRPr="00603A50">
        <w:t>в</w:t>
      </w:r>
      <w:r w:rsidR="00833672" w:rsidRPr="00603A50">
        <w:t xml:space="preserve"> </w:t>
      </w:r>
      <w:r w:rsidRPr="00603A50">
        <w:t>банке</w:t>
      </w:r>
      <w:r w:rsidR="00833672" w:rsidRPr="00603A50">
        <w:t xml:space="preserve"> </w:t>
      </w:r>
      <w:r w:rsidRPr="00603A50">
        <w:t>1,5</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Впереди</w:t>
      </w:r>
      <w:r w:rsidR="00833672" w:rsidRPr="00603A50">
        <w:t xml:space="preserve"> </w:t>
      </w:r>
      <w:r w:rsidRPr="00603A50">
        <w:t>только</w:t>
      </w:r>
      <w:r w:rsidR="00833672" w:rsidRPr="00603A50">
        <w:t xml:space="preserve"> </w:t>
      </w:r>
      <w:r w:rsidRPr="00603A50">
        <w:t>Москва,</w:t>
      </w:r>
      <w:r w:rsidR="00833672" w:rsidRPr="00603A50">
        <w:t xml:space="preserve"> </w:t>
      </w:r>
      <w:r w:rsidRPr="00603A50">
        <w:t>жители</w:t>
      </w:r>
      <w:r w:rsidR="00833672" w:rsidRPr="00603A50">
        <w:t xml:space="preserve"> </w:t>
      </w:r>
      <w:r w:rsidRPr="00603A50">
        <w:t>столицы</w:t>
      </w:r>
      <w:r w:rsidR="00833672" w:rsidRPr="00603A50">
        <w:t xml:space="preserve"> </w:t>
      </w:r>
      <w:r w:rsidRPr="00603A50">
        <w:t>имеют</w:t>
      </w:r>
      <w:r w:rsidR="00833672" w:rsidRPr="00603A50">
        <w:t xml:space="preserve"> </w:t>
      </w:r>
      <w:r w:rsidRPr="00603A50">
        <w:t>на</w:t>
      </w:r>
      <w:r w:rsidR="00833672" w:rsidRPr="00603A50">
        <w:t xml:space="preserve"> </w:t>
      </w:r>
      <w:r w:rsidRPr="00603A50">
        <w:t>вкладах</w:t>
      </w:r>
      <w:r w:rsidR="00833672" w:rsidRPr="00603A50">
        <w:t xml:space="preserve"> </w:t>
      </w:r>
      <w:r w:rsidRPr="00603A50">
        <w:t>в</w:t>
      </w:r>
      <w:r w:rsidR="00833672" w:rsidRPr="00603A50">
        <w:t xml:space="preserve"> </w:t>
      </w:r>
      <w:r w:rsidRPr="00603A50">
        <w:t>среднем</w:t>
      </w:r>
      <w:r w:rsidR="00833672" w:rsidRPr="00603A50">
        <w:t xml:space="preserve"> </w:t>
      </w:r>
      <w:r w:rsidRPr="00603A50">
        <w:t>около</w:t>
      </w:r>
      <w:r w:rsidR="00833672" w:rsidRPr="00603A50">
        <w:t xml:space="preserve"> </w:t>
      </w:r>
      <w:r w:rsidRPr="00603A50">
        <w:t>3,2</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И</w:t>
      </w:r>
      <w:r w:rsidR="00833672" w:rsidRPr="00603A50">
        <w:t xml:space="preserve"> </w:t>
      </w:r>
      <w:r w:rsidRPr="00603A50">
        <w:t>хотя</w:t>
      </w:r>
      <w:r w:rsidR="00833672" w:rsidRPr="00603A50">
        <w:t xml:space="preserve"> </w:t>
      </w:r>
      <w:r w:rsidRPr="00603A50">
        <w:t>сейчас</w:t>
      </w:r>
      <w:r w:rsidR="00833672" w:rsidRPr="00603A50">
        <w:t xml:space="preserve"> </w:t>
      </w:r>
      <w:r w:rsidRPr="00603A50">
        <w:t>наиболее</w:t>
      </w:r>
      <w:r w:rsidR="00833672" w:rsidRPr="00603A50">
        <w:t xml:space="preserve"> </w:t>
      </w:r>
      <w:r w:rsidRPr="00603A50">
        <w:t>востребованы</w:t>
      </w:r>
      <w:r w:rsidR="00833672" w:rsidRPr="00603A50">
        <w:t xml:space="preserve"> «</w:t>
      </w:r>
      <w:r w:rsidRPr="00603A50">
        <w:t>короткие</w:t>
      </w:r>
      <w:r w:rsidR="00833672" w:rsidRPr="00603A50">
        <w:t xml:space="preserve">» </w:t>
      </w:r>
      <w:r w:rsidRPr="00603A50">
        <w:t>депозиты</w:t>
      </w:r>
      <w:r w:rsidR="00833672" w:rsidRPr="00603A50">
        <w:t xml:space="preserve"> </w:t>
      </w:r>
      <w:r w:rsidRPr="00603A50">
        <w:t>(наиболее</w:t>
      </w:r>
      <w:r w:rsidR="00833672" w:rsidRPr="00603A50">
        <w:t xml:space="preserve"> </w:t>
      </w:r>
      <w:r w:rsidRPr="00603A50">
        <w:t>частые</w:t>
      </w:r>
      <w:r w:rsidR="00833672" w:rsidRPr="00603A50">
        <w:t xml:space="preserve"> </w:t>
      </w:r>
      <w:r w:rsidRPr="00603A50">
        <w:t>варианты</w:t>
      </w:r>
      <w:r w:rsidR="00833672" w:rsidRPr="00603A50">
        <w:t xml:space="preserve"> </w:t>
      </w:r>
      <w:r w:rsidRPr="00603A50">
        <w:t>-</w:t>
      </w:r>
      <w:r w:rsidR="00833672" w:rsidRPr="00603A50">
        <w:t xml:space="preserve"> </w:t>
      </w:r>
      <w:r w:rsidRPr="00603A50">
        <w:t>на</w:t>
      </w:r>
      <w:r w:rsidR="00833672" w:rsidRPr="00603A50">
        <w:t xml:space="preserve"> </w:t>
      </w:r>
      <w:r w:rsidRPr="00603A50">
        <w:t>три</w:t>
      </w:r>
      <w:r w:rsidR="00833672" w:rsidRPr="00603A50">
        <w:t xml:space="preserve"> </w:t>
      </w:r>
      <w:r w:rsidRPr="00603A50">
        <w:t>и</w:t>
      </w:r>
      <w:r w:rsidR="00833672" w:rsidRPr="00603A50">
        <w:t xml:space="preserve"> </w:t>
      </w:r>
      <w:r w:rsidRPr="00603A50">
        <w:t>шесть</w:t>
      </w:r>
      <w:r w:rsidR="00833672" w:rsidRPr="00603A50">
        <w:t xml:space="preserve"> </w:t>
      </w:r>
      <w:r w:rsidRPr="00603A50">
        <w:t>месяцев),</w:t>
      </w:r>
      <w:r w:rsidR="00833672" w:rsidRPr="00603A50">
        <w:t xml:space="preserve"> </w:t>
      </w:r>
      <w:r w:rsidRPr="00603A50">
        <w:t>финансово</w:t>
      </w:r>
      <w:r w:rsidR="00833672" w:rsidRPr="00603A50">
        <w:t xml:space="preserve"> </w:t>
      </w:r>
      <w:r w:rsidRPr="00603A50">
        <w:t>активной</w:t>
      </w:r>
      <w:r w:rsidR="00833672" w:rsidRPr="00603A50">
        <w:t xml:space="preserve"> </w:t>
      </w:r>
      <w:r w:rsidRPr="00603A50">
        <w:t>части</w:t>
      </w:r>
      <w:r w:rsidR="00833672" w:rsidRPr="00603A50">
        <w:t xml:space="preserve"> </w:t>
      </w:r>
      <w:r w:rsidRPr="00603A50">
        <w:t>населения</w:t>
      </w:r>
      <w:r w:rsidR="00833672" w:rsidRPr="00603A50">
        <w:t xml:space="preserve"> </w:t>
      </w:r>
      <w:r w:rsidRPr="00603A50">
        <w:t>в</w:t>
      </w:r>
      <w:r w:rsidR="00833672" w:rsidRPr="00603A50">
        <w:t xml:space="preserve"> </w:t>
      </w:r>
      <w:r w:rsidRPr="00603A50">
        <w:t>последнее</w:t>
      </w:r>
      <w:r w:rsidR="00833672" w:rsidRPr="00603A50">
        <w:t xml:space="preserve"> </w:t>
      </w:r>
      <w:r w:rsidRPr="00603A50">
        <w:t>время</w:t>
      </w:r>
      <w:r w:rsidR="00833672" w:rsidRPr="00603A50">
        <w:t xml:space="preserve"> </w:t>
      </w:r>
      <w:r w:rsidRPr="00603A50">
        <w:t>предлагают</w:t>
      </w:r>
      <w:r w:rsidR="00833672" w:rsidRPr="00603A50">
        <w:t xml:space="preserve"> </w:t>
      </w:r>
      <w:r w:rsidRPr="00603A50">
        <w:t>присмотреться</w:t>
      </w:r>
      <w:r w:rsidR="00833672" w:rsidRPr="00603A50">
        <w:t xml:space="preserve"> </w:t>
      </w:r>
      <w:r w:rsidRPr="00603A50">
        <w:t>к</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запущенной</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w:t>
      </w:r>
      <w:r w:rsidR="00833672" w:rsidRPr="00603A50">
        <w:t xml:space="preserve"> </w:t>
      </w:r>
      <w:r w:rsidRPr="00603A50">
        <w:t>1</w:t>
      </w:r>
      <w:r w:rsidR="00833672" w:rsidRPr="00603A50">
        <w:t xml:space="preserve"> </w:t>
      </w:r>
      <w:r w:rsidRPr="00603A50">
        <w:t>января</w:t>
      </w:r>
      <w:r w:rsidR="00833672" w:rsidRPr="00603A50">
        <w:t xml:space="preserve"> </w:t>
      </w:r>
      <w:r w:rsidRPr="00603A50">
        <w:t>2024</w:t>
      </w:r>
      <w:r w:rsidR="00833672" w:rsidRPr="00603A50">
        <w:t xml:space="preserve"> </w:t>
      </w:r>
      <w:r w:rsidRPr="00603A50">
        <w:t>года.</w:t>
      </w:r>
      <w:bookmarkEnd w:id="113"/>
    </w:p>
    <w:p w14:paraId="37AEC3BA" w14:textId="77777777" w:rsidR="00CC25DC" w:rsidRPr="00603A50" w:rsidRDefault="00CC25DC" w:rsidP="00CC25DC">
      <w:r w:rsidRPr="00603A50">
        <w:t>Как</w:t>
      </w:r>
      <w:r w:rsidR="00833672" w:rsidRPr="00603A50">
        <w:t xml:space="preserve"> </w:t>
      </w:r>
      <w:r w:rsidRPr="00603A50">
        <w:t>говорят</w:t>
      </w:r>
      <w:r w:rsidR="00833672" w:rsidRPr="00603A50">
        <w:t xml:space="preserve"> </w:t>
      </w:r>
      <w:r w:rsidRPr="00603A50">
        <w:t>власти,</w:t>
      </w:r>
      <w:r w:rsidR="00833672" w:rsidRPr="00603A50">
        <w:t xml:space="preserve"> </w:t>
      </w:r>
      <w:r w:rsidRPr="00603A50">
        <w:t>она</w:t>
      </w:r>
      <w:r w:rsidR="00833672" w:rsidRPr="00603A50">
        <w:t xml:space="preserve"> </w:t>
      </w:r>
      <w:r w:rsidRPr="00603A50">
        <w:t>призвана</w:t>
      </w:r>
      <w:r w:rsidR="00833672" w:rsidRPr="00603A50">
        <w:t xml:space="preserve"> </w:t>
      </w:r>
      <w:r w:rsidRPr="00603A50">
        <w:t>позволить</w:t>
      </w:r>
      <w:r w:rsidR="00833672" w:rsidRPr="00603A50">
        <w:t xml:space="preserve"> </w:t>
      </w:r>
      <w:r w:rsidRPr="00603A50">
        <w:t>россиянам</w:t>
      </w:r>
      <w:r w:rsidR="00833672" w:rsidRPr="00603A50">
        <w:t xml:space="preserve"> </w:t>
      </w:r>
      <w:r w:rsidRPr="00603A50">
        <w:t>в</w:t>
      </w:r>
      <w:r w:rsidR="00833672" w:rsidRPr="00603A50">
        <w:t xml:space="preserve"> </w:t>
      </w:r>
      <w:r w:rsidRPr="00603A50">
        <w:t>простой</w:t>
      </w:r>
      <w:r w:rsidR="00833672" w:rsidRPr="00603A50">
        <w:t xml:space="preserve"> </w:t>
      </w:r>
      <w:r w:rsidRPr="00603A50">
        <w:t>и</w:t>
      </w:r>
      <w:r w:rsidR="00833672" w:rsidRPr="00603A50">
        <w:t xml:space="preserve"> </w:t>
      </w:r>
      <w:r w:rsidRPr="00603A50">
        <w:t>удобной</w:t>
      </w:r>
      <w:r w:rsidR="00833672" w:rsidRPr="00603A50">
        <w:t xml:space="preserve"> </w:t>
      </w:r>
      <w:r w:rsidRPr="00603A50">
        <w:t>форме</w:t>
      </w:r>
      <w:r w:rsidR="00833672" w:rsidRPr="00603A50">
        <w:t xml:space="preserve"> </w:t>
      </w:r>
      <w:r w:rsidRPr="00603A50">
        <w:t>копить</w:t>
      </w:r>
      <w:r w:rsidR="00833672" w:rsidRPr="00603A50">
        <w:t xml:space="preserve"> </w:t>
      </w:r>
      <w:r w:rsidRPr="00603A50">
        <w:t>средства</w:t>
      </w:r>
      <w:r w:rsidR="00833672" w:rsidRPr="00603A50">
        <w:t xml:space="preserve"> </w:t>
      </w:r>
      <w:r w:rsidRPr="00603A50">
        <w:t>при</w:t>
      </w:r>
      <w:r w:rsidR="00833672" w:rsidRPr="00603A50">
        <w:t xml:space="preserve"> </w:t>
      </w:r>
      <w:r w:rsidRPr="00603A50">
        <w:t>финансовой</w:t>
      </w:r>
      <w:r w:rsidR="00833672" w:rsidRPr="00603A50">
        <w:t xml:space="preserve"> </w:t>
      </w:r>
      <w:r w:rsidRPr="00603A50">
        <w:t>поддержке</w:t>
      </w:r>
      <w:r w:rsidR="00833672" w:rsidRPr="00603A50">
        <w:t xml:space="preserve"> </w:t>
      </w:r>
      <w:r w:rsidRPr="00603A50">
        <w:t>государства,</w:t>
      </w:r>
      <w:r w:rsidR="00833672" w:rsidRPr="00603A50">
        <w:t xml:space="preserve"> </w:t>
      </w:r>
      <w:r w:rsidRPr="00603A50">
        <w:t>чтобы</w:t>
      </w:r>
      <w:r w:rsidR="00833672" w:rsidRPr="00603A50">
        <w:t xml:space="preserve"> </w:t>
      </w:r>
      <w:r w:rsidRPr="00603A50">
        <w:t>получать</w:t>
      </w:r>
      <w:r w:rsidR="00833672" w:rsidRPr="00603A50">
        <w:t xml:space="preserve"> </w:t>
      </w:r>
      <w:r w:rsidRPr="00603A50">
        <w:t>дополнительный</w:t>
      </w:r>
      <w:r w:rsidR="00833672" w:rsidRPr="00603A50">
        <w:t xml:space="preserve"> </w:t>
      </w:r>
      <w:r w:rsidRPr="00603A50">
        <w:t>доход</w:t>
      </w:r>
      <w:r w:rsidR="00833672" w:rsidRPr="00603A50">
        <w:t xml:space="preserve"> </w:t>
      </w:r>
      <w:r w:rsidRPr="00603A50">
        <w:t>в</w:t>
      </w:r>
      <w:r w:rsidR="00833672" w:rsidRPr="00603A50">
        <w:t xml:space="preserve"> </w:t>
      </w:r>
      <w:r w:rsidRPr="00603A50">
        <w:t>будущем</w:t>
      </w:r>
      <w:r w:rsidR="00833672" w:rsidRPr="00603A50">
        <w:t xml:space="preserve"> </w:t>
      </w:r>
      <w:r w:rsidRPr="00603A50">
        <w:t>или</w:t>
      </w:r>
      <w:r w:rsidR="00833672" w:rsidRPr="00603A50">
        <w:t xml:space="preserve"> </w:t>
      </w:r>
      <w:r w:rsidRPr="00603A50">
        <w:t>создать</w:t>
      </w:r>
      <w:r w:rsidR="00833672" w:rsidRPr="00603A50">
        <w:t xml:space="preserve"> </w:t>
      </w:r>
      <w:r w:rsidRPr="00603A50">
        <w:t>подушку</w:t>
      </w:r>
      <w:r w:rsidR="00833672" w:rsidRPr="00603A50">
        <w:t xml:space="preserve"> </w:t>
      </w:r>
      <w:r w:rsidRPr="00603A50">
        <w:t>безопасности</w:t>
      </w:r>
      <w:r w:rsidR="00833672" w:rsidRPr="00603A50">
        <w:t xml:space="preserve"> </w:t>
      </w:r>
      <w:r w:rsidRPr="00603A50">
        <w:t>на</w:t>
      </w:r>
      <w:r w:rsidR="00833672" w:rsidRPr="00603A50">
        <w:t xml:space="preserve"> </w:t>
      </w:r>
      <w:r w:rsidRPr="00603A50">
        <w:t>случай</w:t>
      </w:r>
      <w:r w:rsidR="00833672" w:rsidRPr="00603A50">
        <w:t xml:space="preserve"> </w:t>
      </w:r>
      <w:r w:rsidRPr="00603A50">
        <w:t>особых</w:t>
      </w:r>
      <w:r w:rsidR="00833672" w:rsidRPr="00603A50">
        <w:t xml:space="preserve"> </w:t>
      </w:r>
      <w:r w:rsidRPr="00603A50">
        <w:t>жизненных</w:t>
      </w:r>
      <w:r w:rsidR="00833672" w:rsidRPr="00603A50">
        <w:t xml:space="preserve"> </w:t>
      </w:r>
      <w:r w:rsidRPr="00603A50">
        <w:t>ситуаций.</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помимо</w:t>
      </w:r>
      <w:r w:rsidR="00833672" w:rsidRPr="00603A50">
        <w:t xml:space="preserve"> </w:t>
      </w:r>
      <w:r w:rsidRPr="00603A50">
        <w:t>заявлений</w:t>
      </w:r>
      <w:r w:rsidR="00833672" w:rsidRPr="00603A50">
        <w:t xml:space="preserve"> </w:t>
      </w:r>
      <w:r w:rsidRPr="00603A50">
        <w:t>президента</w:t>
      </w:r>
      <w:r w:rsidR="00833672" w:rsidRPr="00603A50">
        <w:t xml:space="preserve"> </w:t>
      </w:r>
      <w:r w:rsidRPr="00603A50">
        <w:t>и</w:t>
      </w:r>
      <w:r w:rsidR="00833672" w:rsidRPr="00603A50">
        <w:t xml:space="preserve"> </w:t>
      </w:r>
      <w:r w:rsidRPr="00603A50">
        <w:t>главы</w:t>
      </w:r>
      <w:r w:rsidR="00833672" w:rsidRPr="00603A50">
        <w:t xml:space="preserve"> </w:t>
      </w:r>
      <w:r w:rsidRPr="00603A50">
        <w:t>ЦБ</w:t>
      </w:r>
      <w:r w:rsidR="00833672" w:rsidRPr="00603A50">
        <w:t xml:space="preserve"> </w:t>
      </w:r>
      <w:r w:rsidRPr="00603A50">
        <w:t>РФ,</w:t>
      </w:r>
      <w:r w:rsidR="00833672" w:rsidRPr="00603A50">
        <w:t xml:space="preserve"> </w:t>
      </w:r>
      <w:r w:rsidRPr="00603A50">
        <w:t>мотивирующих</w:t>
      </w:r>
      <w:r w:rsidR="00833672" w:rsidRPr="00603A50">
        <w:t xml:space="preserve"> </w:t>
      </w:r>
      <w:r w:rsidRPr="00603A50">
        <w:t>к</w:t>
      </w:r>
      <w:r w:rsidR="00833672" w:rsidRPr="00603A50">
        <w:t xml:space="preserve"> </w:t>
      </w:r>
      <w:r w:rsidRPr="00603A50">
        <w:t>участию</w:t>
      </w:r>
      <w:r w:rsidR="00833672" w:rsidRPr="00603A50">
        <w:t xml:space="preserve"> </w:t>
      </w:r>
      <w:r w:rsidRPr="00603A50">
        <w:t>программе,</w:t>
      </w:r>
      <w:r w:rsidR="00833672" w:rsidRPr="00603A50">
        <w:t xml:space="preserve"> </w:t>
      </w:r>
      <w:r w:rsidRPr="00603A50">
        <w:t>стали</w:t>
      </w:r>
      <w:r w:rsidR="00833672" w:rsidRPr="00603A50">
        <w:t xml:space="preserve"> </w:t>
      </w:r>
      <w:r w:rsidRPr="00603A50">
        <w:t>появляться</w:t>
      </w:r>
      <w:r w:rsidR="00833672" w:rsidRPr="00603A50">
        <w:t xml:space="preserve"> </w:t>
      </w:r>
      <w:r w:rsidRPr="00603A50">
        <w:t>и</w:t>
      </w:r>
      <w:r w:rsidR="00833672" w:rsidRPr="00603A50">
        <w:t xml:space="preserve"> </w:t>
      </w:r>
      <w:r w:rsidRPr="00603A50">
        <w:t>новые</w:t>
      </w:r>
      <w:r w:rsidR="00833672" w:rsidRPr="00603A50">
        <w:t xml:space="preserve"> </w:t>
      </w:r>
      <w:r w:rsidRPr="00603A50">
        <w:t>типы</w:t>
      </w:r>
      <w:r w:rsidR="00833672" w:rsidRPr="00603A50">
        <w:t xml:space="preserve"> </w:t>
      </w:r>
      <w:r w:rsidRPr="00603A50">
        <w:t>банковских</w:t>
      </w:r>
      <w:r w:rsidR="00833672" w:rsidRPr="00603A50">
        <w:t xml:space="preserve"> </w:t>
      </w:r>
      <w:r w:rsidRPr="00603A50">
        <w:t>вкладов,</w:t>
      </w:r>
      <w:r w:rsidR="00833672" w:rsidRPr="00603A50">
        <w:t xml:space="preserve"> </w:t>
      </w:r>
      <w:r w:rsidRPr="00603A50">
        <w:t>выглядящие</w:t>
      </w:r>
      <w:r w:rsidR="00833672" w:rsidRPr="00603A50">
        <w:t xml:space="preserve"> </w:t>
      </w:r>
      <w:r w:rsidRPr="00603A50">
        <w:t>вполне</w:t>
      </w:r>
      <w:r w:rsidR="00833672" w:rsidRPr="00603A50">
        <w:t xml:space="preserve"> </w:t>
      </w:r>
      <w:r w:rsidRPr="00603A50">
        <w:t>интересными,</w:t>
      </w:r>
      <w:r w:rsidR="00833672" w:rsidRPr="00603A50">
        <w:t xml:space="preserve"> </w:t>
      </w:r>
      <w:r w:rsidRPr="00603A50">
        <w:t>особенно</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кто</w:t>
      </w:r>
      <w:r w:rsidR="00833672" w:rsidRPr="00603A50">
        <w:t xml:space="preserve"> </w:t>
      </w:r>
      <w:r w:rsidRPr="00603A50">
        <w:t>уже</w:t>
      </w:r>
      <w:r w:rsidR="00833672" w:rsidRPr="00603A50">
        <w:t xml:space="preserve"> </w:t>
      </w:r>
      <w:r w:rsidRPr="00603A50">
        <w:t>сейчас</w:t>
      </w:r>
      <w:r w:rsidR="00833672" w:rsidRPr="00603A50">
        <w:t xml:space="preserve"> </w:t>
      </w:r>
      <w:r w:rsidRPr="00603A50">
        <w:t>думает</w:t>
      </w:r>
      <w:r w:rsidR="00833672" w:rsidRPr="00603A50">
        <w:t xml:space="preserve"> </w:t>
      </w:r>
      <w:r w:rsidRPr="00603A50">
        <w:t>о</w:t>
      </w:r>
      <w:r w:rsidR="00833672" w:rsidRPr="00603A50">
        <w:t xml:space="preserve"> </w:t>
      </w:r>
      <w:r w:rsidRPr="00603A50">
        <w:t>том,</w:t>
      </w:r>
      <w:r w:rsidR="00833672" w:rsidRPr="00603A50">
        <w:t xml:space="preserve"> </w:t>
      </w:r>
      <w:r w:rsidRPr="00603A50">
        <w:t>как</w:t>
      </w:r>
      <w:r w:rsidR="00833672" w:rsidRPr="00603A50">
        <w:t xml:space="preserve"> </w:t>
      </w:r>
      <w:r w:rsidRPr="00603A50">
        <w:t>он</w:t>
      </w:r>
      <w:r w:rsidR="00833672" w:rsidRPr="00603A50">
        <w:t xml:space="preserve"> </w:t>
      </w:r>
      <w:r w:rsidRPr="00603A50">
        <w:t>будет</w:t>
      </w:r>
      <w:r w:rsidR="00833672" w:rsidRPr="00603A50">
        <w:t xml:space="preserve"> </w:t>
      </w:r>
      <w:r w:rsidRPr="00603A50">
        <w:t>жить</w:t>
      </w:r>
      <w:r w:rsidR="00833672" w:rsidRPr="00603A50">
        <w:t xml:space="preserve"> </w:t>
      </w:r>
      <w:r w:rsidRPr="00603A50">
        <w:t>после</w:t>
      </w:r>
      <w:r w:rsidR="00833672" w:rsidRPr="00603A50">
        <w:t xml:space="preserve"> </w:t>
      </w:r>
      <w:r w:rsidRPr="00603A50">
        <w:t>завершения</w:t>
      </w:r>
      <w:r w:rsidR="00833672" w:rsidRPr="00603A50">
        <w:t xml:space="preserve"> </w:t>
      </w:r>
      <w:r w:rsidRPr="00603A50">
        <w:t>трудовой</w:t>
      </w:r>
      <w:r w:rsidR="00833672" w:rsidRPr="00603A50">
        <w:t xml:space="preserve"> </w:t>
      </w:r>
      <w:r w:rsidRPr="00603A50">
        <w:t>карьеры.</w:t>
      </w:r>
    </w:p>
    <w:p w14:paraId="4697968E" w14:textId="77777777" w:rsidR="00CC25DC" w:rsidRPr="00603A50" w:rsidRDefault="00CC25DC" w:rsidP="00CC25DC">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граждан</w:t>
      </w:r>
      <w:r w:rsidR="00833672" w:rsidRPr="00603A50">
        <w:t xml:space="preserve"> </w:t>
      </w:r>
      <w:r w:rsidRPr="00603A50">
        <w:t>(ПДС)</w:t>
      </w:r>
      <w:r w:rsidR="00833672" w:rsidRPr="00603A50">
        <w:t xml:space="preserve"> </w:t>
      </w:r>
      <w:r w:rsidRPr="00603A50">
        <w:t>-</w:t>
      </w:r>
      <w:r w:rsidR="00833672" w:rsidRPr="00603A50">
        <w:t xml:space="preserve"> </w:t>
      </w:r>
      <w:r w:rsidRPr="00603A50">
        <w:t>это</w:t>
      </w:r>
      <w:r w:rsidR="00833672" w:rsidRPr="00603A50">
        <w:t xml:space="preserve"> </w:t>
      </w:r>
      <w:r w:rsidRPr="00603A50">
        <w:t>добровольный</w:t>
      </w:r>
      <w:r w:rsidR="00833672" w:rsidRPr="00603A50">
        <w:t xml:space="preserve"> </w:t>
      </w:r>
      <w:r w:rsidRPr="00603A50">
        <w:t>накопительно-сберегательный</w:t>
      </w:r>
      <w:r w:rsidR="00833672" w:rsidRPr="00603A50">
        <w:t xml:space="preserve"> </w:t>
      </w:r>
      <w:r w:rsidRPr="00603A50">
        <w:t>продукт</w:t>
      </w:r>
      <w:r w:rsidR="00833672" w:rsidRPr="00603A50">
        <w:t xml:space="preserve"> </w:t>
      </w:r>
      <w:r w:rsidRPr="00603A50">
        <w:t>с</w:t>
      </w:r>
      <w:r w:rsidR="00833672" w:rsidRPr="00603A50">
        <w:t xml:space="preserve"> </w:t>
      </w:r>
      <w:r w:rsidRPr="00603A50">
        <w:t>участием</w:t>
      </w:r>
      <w:r w:rsidR="00833672" w:rsidRPr="00603A50">
        <w:t xml:space="preserve"> </w:t>
      </w:r>
      <w:r w:rsidRPr="00603A50">
        <w:t>государства.</w:t>
      </w:r>
      <w:r w:rsidR="00833672" w:rsidRPr="00603A50">
        <w:t xml:space="preserve"> </w:t>
      </w:r>
      <w:r w:rsidRPr="00603A50">
        <w:t>Он</w:t>
      </w:r>
      <w:r w:rsidR="00833672" w:rsidRPr="00603A50">
        <w:t xml:space="preserve"> </w:t>
      </w:r>
      <w:r w:rsidRPr="00603A50">
        <w:t>предусматривает</w:t>
      </w:r>
      <w:r w:rsidR="00833672" w:rsidRPr="00603A50">
        <w:t xml:space="preserve"> </w:t>
      </w:r>
      <w:r w:rsidRPr="00603A50">
        <w:t>активное</w:t>
      </w:r>
      <w:r w:rsidR="00833672" w:rsidRPr="00603A50">
        <w:t xml:space="preserve"> </w:t>
      </w:r>
      <w:r w:rsidRPr="00603A50">
        <w:t>самостоятельное</w:t>
      </w:r>
      <w:r w:rsidR="00833672" w:rsidRPr="00603A50">
        <w:t xml:space="preserve"> </w:t>
      </w:r>
      <w:r w:rsidRPr="00603A50">
        <w:t>участие</w:t>
      </w:r>
      <w:r w:rsidR="00833672" w:rsidRPr="00603A50">
        <w:t xml:space="preserve"> </w:t>
      </w:r>
      <w:r w:rsidRPr="00603A50">
        <w:t>граждан</w:t>
      </w:r>
      <w:r w:rsidR="00833672" w:rsidRPr="00603A50">
        <w:t xml:space="preserve"> </w:t>
      </w:r>
      <w:r w:rsidRPr="00603A50">
        <w:t>в</w:t>
      </w:r>
      <w:r w:rsidR="00833672" w:rsidRPr="00603A50">
        <w:t xml:space="preserve"> </w:t>
      </w:r>
      <w:r w:rsidRPr="00603A50">
        <w:t>накоплении</w:t>
      </w:r>
      <w:r w:rsidR="00833672" w:rsidRPr="00603A50">
        <w:t xml:space="preserve"> </w:t>
      </w:r>
      <w:r w:rsidRPr="00603A50">
        <w:t>капитала</w:t>
      </w:r>
      <w:r w:rsidR="00833672" w:rsidRPr="00603A50">
        <w:t xml:space="preserve"> </w:t>
      </w:r>
      <w:r w:rsidRPr="00603A50">
        <w:t>как</w:t>
      </w:r>
      <w:r w:rsidR="00833672" w:rsidRPr="00603A50">
        <w:t xml:space="preserve"> </w:t>
      </w:r>
      <w:r w:rsidRPr="00603A50">
        <w:t>за</w:t>
      </w:r>
      <w:r w:rsidR="00833672" w:rsidRPr="00603A50">
        <w:t xml:space="preserve"> </w:t>
      </w:r>
      <w:r w:rsidRPr="00603A50">
        <w:t>счет</w:t>
      </w:r>
      <w:r w:rsidR="00833672" w:rsidRPr="00603A50">
        <w:t xml:space="preserve"> </w:t>
      </w:r>
      <w:r w:rsidRPr="00603A50">
        <w:t>личных</w:t>
      </w:r>
      <w:r w:rsidR="00833672" w:rsidRPr="00603A50">
        <w:t xml:space="preserve"> </w:t>
      </w:r>
      <w:r w:rsidRPr="00603A50">
        <w:t>средств,</w:t>
      </w:r>
      <w:r w:rsidR="00833672" w:rsidRPr="00603A50">
        <w:t xml:space="preserve"> </w:t>
      </w:r>
      <w:r w:rsidRPr="00603A50">
        <w:t>так</w:t>
      </w:r>
      <w:r w:rsidR="00833672" w:rsidRPr="00603A50">
        <w:t xml:space="preserve"> </w:t>
      </w:r>
      <w:r w:rsidRPr="00603A50">
        <w:t>и</w:t>
      </w:r>
      <w:r w:rsidR="00833672" w:rsidRPr="00603A50">
        <w:t xml:space="preserve"> </w:t>
      </w:r>
      <w:r w:rsidRPr="00603A50">
        <w:t>за</w:t>
      </w:r>
      <w:r w:rsidR="00833672" w:rsidRPr="00603A50">
        <w:t xml:space="preserve"> </w:t>
      </w:r>
      <w:r w:rsidRPr="00603A50">
        <w:t>счет</w:t>
      </w:r>
      <w:r w:rsidR="00833672" w:rsidRPr="00603A50">
        <w:t xml:space="preserve"> </w:t>
      </w:r>
      <w:r w:rsidRPr="00603A50">
        <w:t>средств</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ПДС</w:t>
      </w:r>
      <w:r w:rsidR="00833672" w:rsidRPr="00603A50">
        <w:t xml:space="preserve"> </w:t>
      </w:r>
      <w:r w:rsidRPr="00603A50">
        <w:t>ее</w:t>
      </w:r>
      <w:r w:rsidR="00833672" w:rsidRPr="00603A50">
        <w:t xml:space="preserve"> </w:t>
      </w:r>
      <w:r w:rsidRPr="00603A50">
        <w:t>участник</w:t>
      </w:r>
      <w:r w:rsidR="00833672" w:rsidRPr="00603A50">
        <w:t xml:space="preserve"> </w:t>
      </w:r>
      <w:r w:rsidRPr="00603A50">
        <w:t>делает</w:t>
      </w:r>
      <w:r w:rsidR="00833672" w:rsidRPr="00603A50">
        <w:t xml:space="preserve"> </w:t>
      </w:r>
      <w:r w:rsidRPr="00603A50">
        <w:t>добровольные</w:t>
      </w:r>
      <w:r w:rsidR="00833672" w:rsidRPr="00603A50">
        <w:t xml:space="preserve"> </w:t>
      </w:r>
      <w:r w:rsidRPr="00603A50">
        <w:t>взносы,</w:t>
      </w:r>
      <w:r w:rsidR="00833672" w:rsidRPr="00603A50">
        <w:t xml:space="preserve"> </w:t>
      </w:r>
      <w:r w:rsidRPr="00603A50">
        <w:t>а</w:t>
      </w:r>
      <w:r w:rsidR="00833672" w:rsidRPr="00603A50">
        <w:t xml:space="preserve"> </w:t>
      </w:r>
      <w:r w:rsidRPr="00603A50">
        <w:t>оператор</w:t>
      </w:r>
      <w:r w:rsidR="00833672" w:rsidRPr="00603A50">
        <w:t xml:space="preserve"> </w:t>
      </w:r>
      <w:r w:rsidRPr="00603A50">
        <w:t>программы</w:t>
      </w:r>
      <w:r w:rsidR="00833672" w:rsidRPr="00603A50">
        <w:t xml:space="preserve"> </w:t>
      </w:r>
      <w:r w:rsidRPr="00603A50">
        <w:t>(негосударственный</w:t>
      </w:r>
      <w:r w:rsidR="00833672" w:rsidRPr="00603A50">
        <w:t xml:space="preserve"> </w:t>
      </w:r>
      <w:r w:rsidRPr="00603A50">
        <w:t>пенсионный</w:t>
      </w:r>
      <w:r w:rsidR="00833672" w:rsidRPr="00603A50">
        <w:t xml:space="preserve"> </w:t>
      </w:r>
      <w:r w:rsidRPr="00603A50">
        <w:t>фонд,</w:t>
      </w:r>
      <w:r w:rsidR="00833672" w:rsidRPr="00603A50">
        <w:t xml:space="preserve"> </w:t>
      </w:r>
      <w:r w:rsidRPr="00603A50">
        <w:t>НПФ)</w:t>
      </w:r>
      <w:r w:rsidR="00833672" w:rsidRPr="00603A50">
        <w:t xml:space="preserve"> </w:t>
      </w:r>
      <w:r w:rsidRPr="00603A50">
        <w:t>инвестирует</w:t>
      </w:r>
      <w:r w:rsidR="00833672" w:rsidRPr="00603A50">
        <w:t xml:space="preserve"> </w:t>
      </w:r>
      <w:r w:rsidRPr="00603A50">
        <w:t>их,</w:t>
      </w:r>
      <w:r w:rsidR="00833672" w:rsidRPr="00603A50">
        <w:t xml:space="preserve"> </w:t>
      </w:r>
      <w:r w:rsidRPr="00603A50">
        <w:t>тем</w:t>
      </w:r>
      <w:r w:rsidR="00833672" w:rsidRPr="00603A50">
        <w:t xml:space="preserve"> </w:t>
      </w:r>
      <w:r w:rsidRPr="00603A50">
        <w:t>самым</w:t>
      </w:r>
      <w:r w:rsidR="00833672" w:rsidRPr="00603A50">
        <w:t xml:space="preserve"> </w:t>
      </w:r>
      <w:r w:rsidRPr="00603A50">
        <w:t>обеспечивая</w:t>
      </w:r>
      <w:r w:rsidR="00833672" w:rsidRPr="00603A50">
        <w:t xml:space="preserve"> </w:t>
      </w:r>
      <w:r w:rsidRPr="00603A50">
        <w:t>доходность</w:t>
      </w:r>
      <w:r w:rsidR="00833672" w:rsidRPr="00603A50">
        <w:t xml:space="preserve"> </w:t>
      </w:r>
      <w:r w:rsidRPr="00603A50">
        <w:t>вложений.</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можно</w:t>
      </w:r>
      <w:r w:rsidR="00833672" w:rsidRPr="00603A50">
        <w:t xml:space="preserve"> </w:t>
      </w:r>
      <w:r w:rsidRPr="00603A50">
        <w:t>перевести</w:t>
      </w:r>
      <w:r w:rsidR="00833672" w:rsidRPr="00603A50">
        <w:t xml:space="preserve"> </w:t>
      </w:r>
      <w:r w:rsidRPr="00603A50">
        <w:t>ранее</w:t>
      </w:r>
      <w:r w:rsidR="00833672" w:rsidRPr="00603A50">
        <w:t xml:space="preserve"> </w:t>
      </w:r>
      <w:r w:rsidRPr="00603A50">
        <w:t>сформированные</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Софинансирование</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получат</w:t>
      </w:r>
      <w:r w:rsidR="00833672" w:rsidRPr="00603A50">
        <w:t xml:space="preserve"> </w:t>
      </w:r>
      <w:r w:rsidRPr="00603A50">
        <w:t>граждане,</w:t>
      </w:r>
      <w:r w:rsidR="00833672" w:rsidRPr="00603A50">
        <w:t xml:space="preserve"> </w:t>
      </w:r>
      <w:r w:rsidRPr="00603A50">
        <w:t>заключившие</w:t>
      </w:r>
      <w:r w:rsidR="00833672" w:rsidRPr="00603A50">
        <w:t xml:space="preserve"> </w:t>
      </w:r>
      <w:r w:rsidRPr="00603A50">
        <w:t>в</w:t>
      </w:r>
      <w:r w:rsidR="00833672" w:rsidRPr="00603A50">
        <w:t xml:space="preserve"> </w:t>
      </w:r>
      <w:r w:rsidRPr="00603A50">
        <w:t>2024-2026</w:t>
      </w:r>
      <w:r w:rsidR="00833672" w:rsidRPr="00603A50">
        <w:t xml:space="preserve"> </w:t>
      </w:r>
      <w:r w:rsidRPr="00603A50">
        <w:t>годах</w:t>
      </w:r>
      <w:r w:rsidR="00833672" w:rsidRPr="00603A50">
        <w:t xml:space="preserve"> </w:t>
      </w:r>
      <w:r w:rsidRPr="00603A50">
        <w:t>договор</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с</w:t>
      </w:r>
      <w:r w:rsidR="00833672" w:rsidRPr="00603A50">
        <w:t xml:space="preserve"> </w:t>
      </w:r>
      <w:r w:rsidRPr="00603A50">
        <w:t>НПФ</w:t>
      </w:r>
      <w:r w:rsidR="00833672" w:rsidRPr="00603A50">
        <w:t xml:space="preserve"> </w:t>
      </w:r>
      <w:r w:rsidRPr="00603A50">
        <w:t>и</w:t>
      </w:r>
      <w:r w:rsidR="00833672" w:rsidRPr="00603A50">
        <w:t xml:space="preserve"> </w:t>
      </w:r>
      <w:r w:rsidRPr="00603A50">
        <w:t>оплатившие</w:t>
      </w:r>
      <w:r w:rsidR="00833672" w:rsidRPr="00603A50">
        <w:t xml:space="preserve"> </w:t>
      </w:r>
      <w:r w:rsidRPr="00603A50">
        <w:t>взносы</w:t>
      </w:r>
      <w:r w:rsidR="00833672" w:rsidRPr="00603A50">
        <w:t xml:space="preserve"> </w:t>
      </w:r>
      <w:r w:rsidRPr="00603A50">
        <w:t>на</w:t>
      </w:r>
      <w:r w:rsidR="00833672" w:rsidRPr="00603A50">
        <w:t xml:space="preserve"> </w:t>
      </w:r>
      <w:r w:rsidRPr="00603A50">
        <w:t>сумму</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2</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Максимально</w:t>
      </w:r>
      <w:r w:rsidR="00833672" w:rsidRPr="00603A50">
        <w:t xml:space="preserve"> </w:t>
      </w:r>
      <w:r w:rsidRPr="00603A50">
        <w:t>возможный</w:t>
      </w:r>
      <w:r w:rsidR="00833672" w:rsidRPr="00603A50">
        <w:t xml:space="preserve"> </w:t>
      </w:r>
      <w:r w:rsidRPr="00603A50">
        <w:t>объем</w:t>
      </w:r>
      <w:r w:rsidR="00833672" w:rsidRPr="00603A50">
        <w:t xml:space="preserve"> </w:t>
      </w:r>
      <w:r w:rsidRPr="00603A50">
        <w:t>участия</w:t>
      </w:r>
      <w:r w:rsidR="00833672" w:rsidRPr="00603A50">
        <w:t xml:space="preserve"> </w:t>
      </w:r>
      <w:r w:rsidRPr="00603A50">
        <w:t>государства</w:t>
      </w:r>
      <w:r w:rsidR="00833672" w:rsidRPr="00603A50">
        <w:t xml:space="preserve"> </w:t>
      </w:r>
      <w:r w:rsidRPr="00603A50">
        <w:t>в</w:t>
      </w:r>
      <w:r w:rsidR="00833672" w:rsidRPr="00603A50">
        <w:t xml:space="preserve"> </w:t>
      </w:r>
      <w:r w:rsidRPr="00603A50">
        <w:t>софинансировании</w:t>
      </w:r>
      <w:r w:rsidR="00833672" w:rsidRPr="00603A50">
        <w:t xml:space="preserve"> </w:t>
      </w:r>
      <w:r w:rsidRPr="00603A50">
        <w:t>сбережений</w:t>
      </w:r>
      <w:r w:rsidR="00833672" w:rsidRPr="00603A50">
        <w:t xml:space="preserve"> </w:t>
      </w:r>
      <w:r w:rsidRPr="00603A50">
        <w:t>граждан</w:t>
      </w:r>
      <w:r w:rsidR="00833672" w:rsidRPr="00603A50">
        <w:t xml:space="preserve"> </w:t>
      </w:r>
      <w:r w:rsidRPr="00603A50">
        <w:t>составляет</w:t>
      </w:r>
      <w:r w:rsidR="00833672" w:rsidRPr="00603A50">
        <w:t xml:space="preserve"> </w:t>
      </w:r>
      <w:r w:rsidRPr="00603A50">
        <w:t>36</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По</w:t>
      </w:r>
      <w:r w:rsidR="00833672" w:rsidRPr="00603A50">
        <w:t xml:space="preserve"> </w:t>
      </w:r>
      <w:r w:rsidRPr="00603A50">
        <w:t>закону</w:t>
      </w:r>
      <w:r w:rsidR="00833672" w:rsidRPr="00603A50">
        <w:t xml:space="preserve"> </w:t>
      </w:r>
      <w:r w:rsidRPr="00603A50">
        <w:t>дополнительная</w:t>
      </w:r>
      <w:r w:rsidR="00833672" w:rsidRPr="00603A50">
        <w:t xml:space="preserve"> </w:t>
      </w:r>
      <w:r w:rsidRPr="00603A50">
        <w:t>финансовая</w:t>
      </w:r>
      <w:r w:rsidR="00833672" w:rsidRPr="00603A50">
        <w:t xml:space="preserve"> </w:t>
      </w:r>
      <w:r w:rsidRPr="00603A50">
        <w:t>поддержка</w:t>
      </w:r>
      <w:r w:rsidR="00833672" w:rsidRPr="00603A50">
        <w:t xml:space="preserve"> </w:t>
      </w:r>
      <w:r w:rsidRPr="00603A50">
        <w:t>предусмотрена</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трех</w:t>
      </w:r>
      <w:r w:rsidR="00833672" w:rsidRPr="00603A50">
        <w:t xml:space="preserve"> </w:t>
      </w:r>
      <w:r w:rsidRPr="00603A50">
        <w:t>лет.</w:t>
      </w:r>
      <w:r w:rsidR="00833672" w:rsidRPr="00603A50">
        <w:t xml:space="preserve"> </w:t>
      </w:r>
      <w:r w:rsidRPr="00603A50">
        <w:t>В</w:t>
      </w:r>
      <w:r w:rsidR="00833672" w:rsidRPr="00603A50">
        <w:t xml:space="preserve"> </w:t>
      </w:r>
      <w:r w:rsidRPr="00603A50">
        <w:t>дальнейшем</w:t>
      </w:r>
      <w:r w:rsidR="00833672" w:rsidRPr="00603A50">
        <w:t xml:space="preserve"> </w:t>
      </w:r>
      <w:r w:rsidRPr="00603A50">
        <w:t>этот</w:t>
      </w:r>
      <w:r w:rsidR="00833672" w:rsidRPr="00603A50">
        <w:t xml:space="preserve"> </w:t>
      </w:r>
      <w:r w:rsidRPr="00603A50">
        <w:t>срок</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продлен</w:t>
      </w:r>
      <w:r w:rsidR="00833672" w:rsidRPr="00603A50">
        <w:t xml:space="preserve"> </w:t>
      </w:r>
      <w:r w:rsidRPr="00603A50">
        <w:t>по</w:t>
      </w:r>
      <w:r w:rsidR="00833672" w:rsidRPr="00603A50">
        <w:t xml:space="preserve"> </w:t>
      </w:r>
      <w:r w:rsidRPr="00603A50">
        <w:t>решению</w:t>
      </w:r>
      <w:r w:rsidR="00833672" w:rsidRPr="00603A50">
        <w:t xml:space="preserve"> </w:t>
      </w:r>
      <w:r w:rsidRPr="00603A50">
        <w:t>правительства.</w:t>
      </w:r>
      <w:r w:rsidR="00833672" w:rsidRPr="00603A50">
        <w:t xml:space="preserve"> </w:t>
      </w:r>
      <w:r w:rsidRPr="00603A50">
        <w:t>Начать</w:t>
      </w:r>
      <w:r w:rsidR="00833672" w:rsidRPr="00603A50">
        <w:t xml:space="preserve"> </w:t>
      </w:r>
      <w:r w:rsidRPr="00603A50">
        <w:t>использовать</w:t>
      </w:r>
      <w:r w:rsidR="00833672" w:rsidRPr="00603A50">
        <w:t xml:space="preserve"> </w:t>
      </w:r>
      <w:r w:rsidRPr="00603A50">
        <w:t>накопленные</w:t>
      </w:r>
      <w:r w:rsidR="00833672" w:rsidRPr="00603A50">
        <w:t xml:space="preserve"> </w:t>
      </w:r>
      <w:r w:rsidRPr="00603A50">
        <w:t>средства</w:t>
      </w:r>
      <w:r w:rsidR="00833672" w:rsidRPr="00603A50">
        <w:t xml:space="preserve"> </w:t>
      </w:r>
      <w:r w:rsidRPr="00603A50">
        <w:t>можно</w:t>
      </w:r>
      <w:r w:rsidR="00833672" w:rsidRPr="00603A50">
        <w:t xml:space="preserve"> </w:t>
      </w:r>
      <w:r w:rsidRPr="00603A50">
        <w:t>будет</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или</w:t>
      </w:r>
      <w:r w:rsidR="00833672" w:rsidRPr="00603A50">
        <w:t xml:space="preserve"> </w:t>
      </w:r>
      <w:r w:rsidRPr="00603A50">
        <w:t>при</w:t>
      </w:r>
      <w:r w:rsidR="00833672" w:rsidRPr="00603A50">
        <w:t xml:space="preserve"> </w:t>
      </w:r>
      <w:r w:rsidRPr="00603A50">
        <w:t>достижении</w:t>
      </w:r>
      <w:r w:rsidR="00833672" w:rsidRPr="00603A50">
        <w:t xml:space="preserve"> </w:t>
      </w:r>
      <w:r w:rsidRPr="00603A50">
        <w:t>возраста</w:t>
      </w:r>
      <w:r w:rsidR="00833672" w:rsidRPr="00603A50">
        <w:t xml:space="preserve"> </w:t>
      </w:r>
      <w:r w:rsidRPr="00603A50">
        <w:t>55</w:t>
      </w:r>
      <w:r w:rsidR="00833672" w:rsidRPr="00603A50">
        <w:t xml:space="preserve"> </w:t>
      </w:r>
      <w:r w:rsidRPr="00603A50">
        <w:t>лет</w:t>
      </w:r>
      <w:r w:rsidR="00833672" w:rsidRPr="00603A50">
        <w:t xml:space="preserve"> </w:t>
      </w:r>
      <w:r w:rsidRPr="00603A50">
        <w:t>женщинами</w:t>
      </w:r>
      <w:r w:rsidR="00833672" w:rsidRPr="00603A50">
        <w:t xml:space="preserve"> </w:t>
      </w:r>
      <w:r w:rsidRPr="00603A50">
        <w:t>и</w:t>
      </w:r>
      <w:r w:rsidR="00833672" w:rsidRPr="00603A50">
        <w:t xml:space="preserve"> </w:t>
      </w:r>
      <w:r w:rsidRPr="00603A50">
        <w:t>60</w:t>
      </w:r>
      <w:r w:rsidR="00833672" w:rsidRPr="00603A50">
        <w:t xml:space="preserve"> </w:t>
      </w:r>
      <w:r w:rsidRPr="00603A50">
        <w:t>лет</w:t>
      </w:r>
      <w:r w:rsidR="00833672" w:rsidRPr="00603A50">
        <w:t xml:space="preserve"> </w:t>
      </w:r>
      <w:r w:rsidRPr="00603A50">
        <w:t>мужчинами.</w:t>
      </w:r>
    </w:p>
    <w:p w14:paraId="40779336" w14:textId="77777777" w:rsidR="00CC25DC" w:rsidRPr="00603A50" w:rsidRDefault="00CC25DC" w:rsidP="00CC25DC">
      <w:r w:rsidRPr="00603A50">
        <w:t>По</w:t>
      </w:r>
      <w:r w:rsidR="00833672" w:rsidRPr="00603A50">
        <w:t xml:space="preserve"> </w:t>
      </w:r>
      <w:r w:rsidRPr="00603A50">
        <w:t>оценке</w:t>
      </w:r>
      <w:r w:rsidR="00833672" w:rsidRPr="00603A50">
        <w:t xml:space="preserve"> </w:t>
      </w:r>
      <w:r w:rsidRPr="00603A50">
        <w:t>первого</w:t>
      </w:r>
      <w:r w:rsidR="00833672" w:rsidRPr="00603A50">
        <w:t xml:space="preserve"> </w:t>
      </w:r>
      <w:r w:rsidRPr="00603A50">
        <w:t>заместителя</w:t>
      </w:r>
      <w:r w:rsidR="00833672" w:rsidRPr="00603A50">
        <w:t xml:space="preserve"> </w:t>
      </w:r>
      <w:r w:rsidRPr="00603A50">
        <w:t>председателя</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Владимира</w:t>
      </w:r>
      <w:r w:rsidR="00833672" w:rsidRPr="00603A50">
        <w:t xml:space="preserve"> </w:t>
      </w:r>
      <w:r w:rsidRPr="00603A50">
        <w:t>Чистюхина,</w:t>
      </w:r>
      <w:r w:rsidR="00833672" w:rsidRPr="00603A50">
        <w:t xml:space="preserve"> </w:t>
      </w:r>
      <w:r w:rsidRPr="00603A50">
        <w:t>участниками</w:t>
      </w:r>
      <w:r w:rsidR="00833672" w:rsidRPr="00603A50">
        <w:t xml:space="preserve"> </w:t>
      </w:r>
      <w:r w:rsidRPr="00603A50">
        <w:t>ПДС</w:t>
      </w:r>
      <w:r w:rsidR="00833672" w:rsidRPr="00603A50">
        <w:t xml:space="preserve"> </w:t>
      </w:r>
      <w:r w:rsidRPr="00603A50">
        <w:t>к</w:t>
      </w:r>
      <w:r w:rsidR="00833672" w:rsidRPr="00603A50">
        <w:t xml:space="preserve"> </w:t>
      </w:r>
      <w:r w:rsidRPr="00603A50">
        <w:t>2030</w:t>
      </w:r>
      <w:r w:rsidR="00833672" w:rsidRPr="00603A50">
        <w:t xml:space="preserve"> </w:t>
      </w:r>
      <w:r w:rsidRPr="00603A50">
        <w:t>году</w:t>
      </w:r>
      <w:r w:rsidR="00833672" w:rsidRPr="00603A50">
        <w:t xml:space="preserve"> </w:t>
      </w:r>
      <w:r w:rsidRPr="00603A50">
        <w:t>могут</w:t>
      </w:r>
      <w:r w:rsidR="00833672" w:rsidRPr="00603A50">
        <w:t xml:space="preserve"> </w:t>
      </w:r>
      <w:r w:rsidRPr="00603A50">
        <w:t>стать</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9</w:t>
      </w:r>
      <w:r w:rsidR="00833672" w:rsidRPr="00603A50">
        <w:t xml:space="preserve"> </w:t>
      </w:r>
      <w:r w:rsidRPr="00603A50">
        <w:t>млн</w:t>
      </w:r>
      <w:r w:rsidR="00833672" w:rsidRPr="00603A50">
        <w:t xml:space="preserve"> </w:t>
      </w:r>
      <w:r w:rsidRPr="00603A50">
        <w:t>человек.</w:t>
      </w:r>
      <w:r w:rsidR="00833672" w:rsidRPr="00603A50">
        <w:t xml:space="preserve"> </w:t>
      </w:r>
      <w:r w:rsidRPr="00603A50">
        <w:t>Что</w:t>
      </w:r>
      <w:r w:rsidR="00833672" w:rsidRPr="00603A50">
        <w:t xml:space="preserve"> </w:t>
      </w:r>
      <w:r w:rsidRPr="00603A50">
        <w:t>говорят</w:t>
      </w:r>
      <w:r w:rsidR="00833672" w:rsidRPr="00603A50">
        <w:t xml:space="preserve"> </w:t>
      </w:r>
      <w:r w:rsidRPr="00603A50">
        <w:t>власти</w:t>
      </w:r>
      <w:r w:rsidR="00833672" w:rsidRPr="00603A50">
        <w:t xml:space="preserve"> </w:t>
      </w:r>
      <w:r w:rsidRPr="00603A50">
        <w:t>Еще</w:t>
      </w:r>
      <w:r w:rsidR="00833672" w:rsidRPr="00603A50">
        <w:t xml:space="preserve"> </w:t>
      </w:r>
      <w:r w:rsidRPr="00603A50">
        <w:t>год</w:t>
      </w:r>
      <w:r w:rsidR="00833672" w:rsidRPr="00603A50">
        <w:t xml:space="preserve"> </w:t>
      </w:r>
      <w:r w:rsidRPr="00603A50">
        <w:t>назад,</w:t>
      </w:r>
      <w:r w:rsidR="00833672" w:rsidRPr="00603A50">
        <w:t xml:space="preserve"> </w:t>
      </w:r>
      <w:r w:rsidRPr="00603A50">
        <w:t>когда</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только</w:t>
      </w:r>
      <w:r w:rsidR="00833672" w:rsidRPr="00603A50">
        <w:t xml:space="preserve"> </w:t>
      </w:r>
      <w:r w:rsidRPr="00603A50">
        <w:t>разрабатывалась,</w:t>
      </w:r>
      <w:r w:rsidR="00833672" w:rsidRPr="00603A50">
        <w:t xml:space="preserve"> </w:t>
      </w:r>
      <w:r w:rsidRPr="00603A50">
        <w:t>президент</w:t>
      </w:r>
      <w:r w:rsidR="00833672" w:rsidRPr="00603A50">
        <w:t xml:space="preserve"> </w:t>
      </w:r>
      <w:r w:rsidRPr="00603A50">
        <w:t>России</w:t>
      </w:r>
      <w:r w:rsidR="00833672" w:rsidRPr="00603A50">
        <w:t xml:space="preserve"> </w:t>
      </w:r>
      <w:r w:rsidRPr="00603A50">
        <w:t>Владимир</w:t>
      </w:r>
      <w:r w:rsidR="00833672" w:rsidRPr="00603A50">
        <w:t xml:space="preserve"> </w:t>
      </w:r>
      <w:r w:rsidRPr="00603A50">
        <w:t>Путин</w:t>
      </w:r>
      <w:r w:rsidR="00833672" w:rsidRPr="00603A50">
        <w:t xml:space="preserve"> </w:t>
      </w:r>
      <w:r w:rsidRPr="00603A50">
        <w:t>выразил</w:t>
      </w:r>
      <w:r w:rsidR="00833672" w:rsidRPr="00603A50">
        <w:t xml:space="preserve"> </w:t>
      </w:r>
      <w:r w:rsidRPr="00603A50">
        <w:t>уверенность,</w:t>
      </w:r>
      <w:r w:rsidR="00833672" w:rsidRPr="00603A50">
        <w:t xml:space="preserve"> </w:t>
      </w:r>
      <w:r w:rsidRPr="00603A50">
        <w:t>что</w:t>
      </w:r>
      <w:r w:rsidR="00833672" w:rsidRPr="00603A50">
        <w:t xml:space="preserve"> </w:t>
      </w:r>
      <w:r w:rsidRPr="00603A50">
        <w:t>она</w:t>
      </w:r>
      <w:r w:rsidR="00833672" w:rsidRPr="00603A50">
        <w:t xml:space="preserve"> </w:t>
      </w:r>
      <w:r w:rsidRPr="00603A50">
        <w:t>позволит</w:t>
      </w:r>
      <w:r w:rsidR="00833672" w:rsidRPr="00603A50">
        <w:t xml:space="preserve"> </w:t>
      </w:r>
      <w:r w:rsidRPr="00603A50">
        <w:t>гражданам</w:t>
      </w:r>
      <w:r w:rsidR="00833672" w:rsidRPr="00603A50">
        <w:t xml:space="preserve"> </w:t>
      </w:r>
      <w:r w:rsidRPr="00603A50">
        <w:t>страны</w:t>
      </w:r>
      <w:r w:rsidR="00833672" w:rsidRPr="00603A50">
        <w:t xml:space="preserve"> </w:t>
      </w:r>
      <w:r w:rsidRPr="00603A50">
        <w:t>получить</w:t>
      </w:r>
      <w:r w:rsidR="00833672" w:rsidRPr="00603A50">
        <w:t xml:space="preserve"> </w:t>
      </w:r>
      <w:r w:rsidRPr="00603A50">
        <w:t>дополнительный</w:t>
      </w:r>
      <w:r w:rsidR="00833672" w:rsidRPr="00603A50">
        <w:t xml:space="preserve"> </w:t>
      </w:r>
      <w:r w:rsidRPr="00603A50">
        <w:t>доход</w:t>
      </w:r>
      <w:r w:rsidR="00833672" w:rsidRPr="00603A50">
        <w:t xml:space="preserve"> </w:t>
      </w:r>
      <w:r w:rsidRPr="00603A50">
        <w:t>и</w:t>
      </w:r>
      <w:r w:rsidR="00833672" w:rsidRPr="00603A50">
        <w:t xml:space="preserve"> </w:t>
      </w:r>
      <w:r w:rsidRPr="00603A50">
        <w:t>создать</w:t>
      </w:r>
      <w:r w:rsidR="00833672" w:rsidRPr="00603A50">
        <w:t xml:space="preserve"> </w:t>
      </w:r>
      <w:r w:rsidRPr="00603A50">
        <w:t>финансовую</w:t>
      </w:r>
      <w:r w:rsidR="00833672" w:rsidRPr="00603A50">
        <w:t xml:space="preserve"> </w:t>
      </w:r>
      <w:r w:rsidRPr="00603A50">
        <w:t>подушку</w:t>
      </w:r>
      <w:r w:rsidR="00833672" w:rsidRPr="00603A50">
        <w:t xml:space="preserve"> </w:t>
      </w:r>
      <w:r w:rsidRPr="00603A50">
        <w:t>безопасности.</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он</w:t>
      </w:r>
      <w:r w:rsidR="00833672" w:rsidRPr="00603A50">
        <w:t xml:space="preserve"> </w:t>
      </w:r>
      <w:r w:rsidRPr="00603A50">
        <w:t>поставил</w:t>
      </w:r>
      <w:r w:rsidR="00833672" w:rsidRPr="00603A50">
        <w:t xml:space="preserve"> </w:t>
      </w:r>
      <w:r w:rsidRPr="00603A50">
        <w:t>задачу</w:t>
      </w:r>
      <w:r w:rsidR="00833672" w:rsidRPr="00603A50">
        <w:t xml:space="preserve"> </w:t>
      </w:r>
      <w:r w:rsidRPr="00603A50">
        <w:t>правительству</w:t>
      </w:r>
      <w:r w:rsidR="00833672" w:rsidRPr="00603A50">
        <w:t xml:space="preserve"> </w:t>
      </w:r>
      <w:r w:rsidRPr="00603A50">
        <w:t>и</w:t>
      </w:r>
      <w:r w:rsidR="00833672" w:rsidRPr="00603A50">
        <w:t xml:space="preserve"> </w:t>
      </w:r>
      <w:r w:rsidRPr="00603A50">
        <w:t>Центробанку</w:t>
      </w:r>
      <w:r w:rsidR="00833672" w:rsidRPr="00603A50">
        <w:t xml:space="preserve"> </w:t>
      </w:r>
      <w:r w:rsidRPr="00603A50">
        <w:t>сделать</w:t>
      </w:r>
      <w:r w:rsidR="00833672" w:rsidRPr="00603A50">
        <w:t xml:space="preserve"> </w:t>
      </w:r>
      <w:r w:rsidRPr="00603A50">
        <w:t>механизм</w:t>
      </w:r>
      <w:r w:rsidR="00833672" w:rsidRPr="00603A50">
        <w:t xml:space="preserve"> </w:t>
      </w:r>
      <w:r w:rsidRPr="00603A50">
        <w:t>максимально</w:t>
      </w:r>
      <w:r w:rsidR="00833672" w:rsidRPr="00603A50">
        <w:t xml:space="preserve"> </w:t>
      </w:r>
      <w:r w:rsidRPr="00603A50">
        <w:t>удобным</w:t>
      </w:r>
      <w:r w:rsidR="00833672" w:rsidRPr="00603A50">
        <w:t xml:space="preserve"> </w:t>
      </w:r>
      <w:r w:rsidRPr="00603A50">
        <w:t>для</w:t>
      </w:r>
      <w:r w:rsidR="00833672" w:rsidRPr="00603A50">
        <w:t xml:space="preserve"> </w:t>
      </w:r>
      <w:r w:rsidRPr="00603A50">
        <w:t>граждан.</w:t>
      </w:r>
    </w:p>
    <w:p w14:paraId="46575F59" w14:textId="77777777" w:rsidR="00CC25DC" w:rsidRPr="00603A50" w:rsidRDefault="00CC25DC" w:rsidP="00CC25DC">
      <w:r w:rsidRPr="00603A50">
        <w:t>Рассказывая</w:t>
      </w:r>
      <w:r w:rsidR="00833672" w:rsidRPr="00603A50">
        <w:t xml:space="preserve"> </w:t>
      </w:r>
      <w:r w:rsidRPr="00603A50">
        <w:t>в</w:t>
      </w:r>
      <w:r w:rsidR="00833672" w:rsidRPr="00603A50">
        <w:t xml:space="preserve"> </w:t>
      </w:r>
      <w:r w:rsidRPr="00603A50">
        <w:t>апреле</w:t>
      </w:r>
      <w:r w:rsidR="00833672" w:rsidRPr="00603A50">
        <w:t xml:space="preserve"> </w:t>
      </w:r>
      <w:r w:rsidRPr="00603A50">
        <w:t>этого</w:t>
      </w:r>
      <w:r w:rsidR="00833672" w:rsidRPr="00603A50">
        <w:t xml:space="preserve"> </w:t>
      </w:r>
      <w:r w:rsidRPr="00603A50">
        <w:t>года</w:t>
      </w:r>
      <w:r w:rsidR="00833672" w:rsidRPr="00603A50">
        <w:t xml:space="preserve"> </w:t>
      </w:r>
      <w:r w:rsidRPr="00603A50">
        <w:t>о</w:t>
      </w:r>
      <w:r w:rsidR="00833672" w:rsidRPr="00603A50">
        <w:t xml:space="preserve"> </w:t>
      </w:r>
      <w:r w:rsidRPr="00603A50">
        <w:t>первых</w:t>
      </w:r>
      <w:r w:rsidR="00833672" w:rsidRPr="00603A50">
        <w:t xml:space="preserve"> </w:t>
      </w:r>
      <w:r w:rsidRPr="00603A50">
        <w:t>результатах</w:t>
      </w:r>
      <w:r w:rsidR="00833672" w:rsidRPr="00603A50">
        <w:t xml:space="preserve"> </w:t>
      </w:r>
      <w:r w:rsidRPr="00603A50">
        <w:t>работы</w:t>
      </w:r>
      <w:r w:rsidR="00833672" w:rsidRPr="00603A50">
        <w:t xml:space="preserve"> </w:t>
      </w:r>
      <w:r w:rsidRPr="00603A50">
        <w:t>ПДС,</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Эльвира</w:t>
      </w:r>
      <w:r w:rsidR="00833672" w:rsidRPr="00603A50">
        <w:t xml:space="preserve"> </w:t>
      </w:r>
      <w:r w:rsidRPr="00603A50">
        <w:t>Набиуллина</w:t>
      </w:r>
      <w:r w:rsidR="00833672" w:rsidRPr="00603A50">
        <w:t xml:space="preserve"> </w:t>
      </w:r>
      <w:r w:rsidRPr="00603A50">
        <w:t>назвала</w:t>
      </w:r>
      <w:r w:rsidR="00833672" w:rsidRPr="00603A50">
        <w:t xml:space="preserve"> </w:t>
      </w:r>
      <w:r w:rsidRPr="00603A50">
        <w:t>их</w:t>
      </w:r>
      <w:r w:rsidR="00833672" w:rsidRPr="00603A50">
        <w:t xml:space="preserve"> </w:t>
      </w:r>
      <w:r w:rsidRPr="00603A50">
        <w:t>неплохими,</w:t>
      </w:r>
      <w:r w:rsidR="00833672" w:rsidRPr="00603A50">
        <w:t xml:space="preserve"> </w:t>
      </w:r>
      <w:r w:rsidRPr="00603A50">
        <w:t>отметив,</w:t>
      </w:r>
      <w:r w:rsidR="00833672" w:rsidRPr="00603A50">
        <w:t xml:space="preserve"> </w:t>
      </w:r>
      <w:r w:rsidRPr="00603A50">
        <w:t>что</w:t>
      </w:r>
      <w:r w:rsidR="00833672" w:rsidRPr="00603A50">
        <w:t xml:space="preserve"> </w:t>
      </w:r>
      <w:r w:rsidRPr="00603A50">
        <w:t>за</w:t>
      </w:r>
      <w:r w:rsidR="00833672" w:rsidRPr="00603A50">
        <w:t xml:space="preserve"> </w:t>
      </w:r>
      <w:r w:rsidRPr="00603A50">
        <w:t>три</w:t>
      </w:r>
      <w:r w:rsidR="00833672" w:rsidRPr="00603A50">
        <w:t xml:space="preserve"> </w:t>
      </w:r>
      <w:r w:rsidRPr="00603A50">
        <w:t>месяца</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вступили</w:t>
      </w:r>
      <w:r w:rsidR="00833672" w:rsidRPr="00603A50">
        <w:t xml:space="preserve"> </w:t>
      </w:r>
      <w:r w:rsidRPr="00603A50">
        <w:t>278</w:t>
      </w:r>
      <w:r w:rsidR="00833672" w:rsidRPr="00603A50">
        <w:t xml:space="preserve"> </w:t>
      </w:r>
      <w:r w:rsidRPr="00603A50">
        <w:t>тыс.</w:t>
      </w:r>
      <w:r w:rsidR="00833672" w:rsidRPr="00603A50">
        <w:t xml:space="preserve"> </w:t>
      </w:r>
      <w:r w:rsidRPr="00603A50">
        <w:t>человек.</w:t>
      </w:r>
      <w:r w:rsidR="00833672" w:rsidRPr="00603A50">
        <w:t xml:space="preserve"> </w:t>
      </w:r>
      <w:r w:rsidRPr="00603A50">
        <w:t>К</w:t>
      </w:r>
      <w:r w:rsidR="00833672" w:rsidRPr="00603A50">
        <w:t xml:space="preserve"> </w:t>
      </w:r>
      <w:r w:rsidRPr="00603A50">
        <w:t>15</w:t>
      </w:r>
      <w:r w:rsidR="00833672" w:rsidRPr="00603A50">
        <w:t xml:space="preserve"> </w:t>
      </w:r>
      <w:r w:rsidRPr="00603A50">
        <w:t>июля,</w:t>
      </w:r>
      <w:r w:rsidR="00833672" w:rsidRPr="00603A50">
        <w:t xml:space="preserve"> </w:t>
      </w:r>
      <w:r w:rsidRPr="00603A50">
        <w:t>по</w:t>
      </w:r>
      <w:r w:rsidR="00833672" w:rsidRPr="00603A50">
        <w:t xml:space="preserve"> </w:t>
      </w:r>
      <w:r w:rsidRPr="00603A50">
        <w:t>данным</w:t>
      </w:r>
      <w:r w:rsidR="00833672" w:rsidRPr="00603A50">
        <w:t xml:space="preserve"> </w:t>
      </w:r>
      <w:r w:rsidRPr="00603A50">
        <w:t>Минфина,</w:t>
      </w:r>
      <w:r w:rsidR="00833672" w:rsidRPr="00603A50">
        <w:t xml:space="preserve"> </w:t>
      </w:r>
      <w:r w:rsidRPr="00603A50">
        <w:t>граждане</w:t>
      </w:r>
      <w:r w:rsidR="00833672" w:rsidRPr="00603A50">
        <w:t xml:space="preserve"> </w:t>
      </w:r>
      <w:r w:rsidRPr="00603A50">
        <w:t>заключили</w:t>
      </w:r>
      <w:r w:rsidR="00833672" w:rsidRPr="00603A50">
        <w:t xml:space="preserve"> </w:t>
      </w:r>
      <w:r w:rsidRPr="00603A50">
        <w:t>уже</w:t>
      </w:r>
      <w:r w:rsidR="00833672" w:rsidRPr="00603A50">
        <w:t xml:space="preserve"> </w:t>
      </w:r>
      <w:r w:rsidRPr="00603A50">
        <w:lastRenderedPageBreak/>
        <w:t>более</w:t>
      </w:r>
      <w:r w:rsidR="00833672" w:rsidRPr="00603A50">
        <w:t xml:space="preserve"> </w:t>
      </w:r>
      <w:r w:rsidRPr="00603A50">
        <w:t>775</w:t>
      </w:r>
      <w:r w:rsidR="00833672" w:rsidRPr="00603A50">
        <w:t xml:space="preserve"> </w:t>
      </w:r>
      <w:r w:rsidRPr="00603A50">
        <w:t>тыс.</w:t>
      </w:r>
      <w:r w:rsidR="00833672" w:rsidRPr="00603A50">
        <w:t xml:space="preserve"> </w:t>
      </w:r>
      <w:r w:rsidRPr="00603A50">
        <w:t>договоров</w:t>
      </w:r>
      <w:r w:rsidR="00833672" w:rsidRPr="00603A50">
        <w:t xml:space="preserve"> </w:t>
      </w:r>
      <w:r w:rsidRPr="00603A50">
        <w:t>ПДС</w:t>
      </w:r>
      <w:r w:rsidR="00833672" w:rsidRPr="00603A50">
        <w:t xml:space="preserve"> </w:t>
      </w:r>
      <w:r w:rsidRPr="00603A50">
        <w:t>на</w:t>
      </w:r>
      <w:r w:rsidR="00833672" w:rsidRPr="00603A50">
        <w:t xml:space="preserve"> </w:t>
      </w:r>
      <w:r w:rsidRPr="00603A50">
        <w:t>сумму</w:t>
      </w:r>
      <w:r w:rsidR="00833672" w:rsidRPr="00603A50">
        <w:t xml:space="preserve"> </w:t>
      </w:r>
      <w:r w:rsidRPr="00603A50">
        <w:t>свыше</w:t>
      </w:r>
      <w:r w:rsidR="00833672" w:rsidRPr="00603A50">
        <w:t xml:space="preserve"> </w:t>
      </w:r>
      <w:r w:rsidRPr="00603A50">
        <w:t>36,5</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Конечно,</w:t>
      </w:r>
      <w:r w:rsidR="00833672" w:rsidRPr="00603A50">
        <w:t xml:space="preserve"> </w:t>
      </w:r>
      <w:r w:rsidRPr="00603A50">
        <w:t>это</w:t>
      </w:r>
      <w:r w:rsidR="00833672" w:rsidRPr="00603A50">
        <w:t xml:space="preserve"> </w:t>
      </w:r>
      <w:r w:rsidRPr="00603A50">
        <w:t>только</w:t>
      </w:r>
      <w:r w:rsidR="00833672" w:rsidRPr="00603A50">
        <w:t xml:space="preserve"> </w:t>
      </w:r>
      <w:r w:rsidRPr="00603A50">
        <w:t>начало,</w:t>
      </w:r>
      <w:r w:rsidR="00833672" w:rsidRPr="00603A50">
        <w:t xml:space="preserve"> </w:t>
      </w:r>
      <w:r w:rsidRPr="00603A50">
        <w:t>и</w:t>
      </w:r>
      <w:r w:rsidR="00833672" w:rsidRPr="00603A50">
        <w:t xml:space="preserve"> </w:t>
      </w:r>
      <w:r w:rsidRPr="00603A50">
        <w:t>финансовые</w:t>
      </w:r>
      <w:r w:rsidR="00833672" w:rsidRPr="00603A50">
        <w:t xml:space="preserve"> </w:t>
      </w:r>
      <w:r w:rsidRPr="00603A50">
        <w:t>власти</w:t>
      </w:r>
      <w:r w:rsidR="00833672" w:rsidRPr="00603A50">
        <w:t xml:space="preserve"> </w:t>
      </w:r>
      <w:r w:rsidRPr="00603A50">
        <w:t>предполагают,</w:t>
      </w:r>
      <w:r w:rsidR="00833672" w:rsidRPr="00603A50">
        <w:t xml:space="preserve"> </w:t>
      </w:r>
      <w:r w:rsidRPr="00603A50">
        <w:t>что</w:t>
      </w:r>
      <w:r w:rsidR="00833672" w:rsidRPr="00603A50">
        <w:t xml:space="preserve"> </w:t>
      </w:r>
      <w:r w:rsidRPr="00603A50">
        <w:t>долгосрочные</w:t>
      </w:r>
      <w:r w:rsidR="00833672" w:rsidRPr="00603A50">
        <w:t xml:space="preserve"> </w:t>
      </w:r>
      <w:r w:rsidRPr="00603A50">
        <w:t>сбережения</w:t>
      </w:r>
      <w:r w:rsidR="00833672" w:rsidRPr="00603A50">
        <w:t xml:space="preserve"> </w:t>
      </w:r>
      <w:r w:rsidRPr="00603A50">
        <w:t>по</w:t>
      </w:r>
      <w:r w:rsidR="00833672" w:rsidRPr="00603A50">
        <w:t xml:space="preserve"> </w:t>
      </w:r>
      <w:r w:rsidRPr="00603A50">
        <w:t>предложенному</w:t>
      </w:r>
      <w:r w:rsidR="00833672" w:rsidRPr="00603A50">
        <w:t xml:space="preserve"> </w:t>
      </w:r>
      <w:r w:rsidRPr="00603A50">
        <w:t>россиянам</w:t>
      </w:r>
      <w:r w:rsidR="00833672" w:rsidRPr="00603A50">
        <w:t xml:space="preserve"> </w:t>
      </w:r>
      <w:r w:rsidRPr="00603A50">
        <w:t>механизму</w:t>
      </w:r>
      <w:r w:rsidR="00833672" w:rsidRPr="00603A50">
        <w:t xml:space="preserve"> </w:t>
      </w:r>
      <w:r w:rsidRPr="00603A50">
        <w:t>начнет</w:t>
      </w:r>
      <w:r w:rsidR="00833672" w:rsidRPr="00603A50">
        <w:t xml:space="preserve"> </w:t>
      </w:r>
      <w:r w:rsidRPr="00603A50">
        <w:t>делать</w:t>
      </w:r>
      <w:r w:rsidR="00833672" w:rsidRPr="00603A50">
        <w:t xml:space="preserve"> </w:t>
      </w:r>
      <w:r w:rsidRPr="00603A50">
        <w:t>куда</w:t>
      </w:r>
      <w:r w:rsidR="00833672" w:rsidRPr="00603A50">
        <w:t xml:space="preserve"> </w:t>
      </w:r>
      <w:r w:rsidRPr="00603A50">
        <w:t>большее</w:t>
      </w:r>
      <w:r w:rsidR="00833672" w:rsidRPr="00603A50">
        <w:t xml:space="preserve"> </w:t>
      </w:r>
      <w:r w:rsidRPr="00603A50">
        <w:t>число</w:t>
      </w:r>
      <w:r w:rsidR="00833672" w:rsidRPr="00603A50">
        <w:t xml:space="preserve"> </w:t>
      </w:r>
      <w:r w:rsidRPr="00603A50">
        <w:t>граждан</w:t>
      </w:r>
      <w:r w:rsidR="00833672" w:rsidRPr="00603A50">
        <w:t xml:space="preserve"> </w:t>
      </w:r>
      <w:r w:rsidRPr="00603A50">
        <w:t>страны.</w:t>
      </w:r>
    </w:p>
    <w:p w14:paraId="20F1C648" w14:textId="77777777" w:rsidR="00CC25DC" w:rsidRPr="00603A50" w:rsidRDefault="00833672" w:rsidP="00CC25DC">
      <w:r w:rsidRPr="00603A50">
        <w:t>«</w:t>
      </w:r>
      <w:r w:rsidR="00CC25DC" w:rsidRPr="00603A50">
        <w:t>Линейка</w:t>
      </w:r>
      <w:r w:rsidRPr="00603A50">
        <w:t xml:space="preserve"> </w:t>
      </w:r>
      <w:r w:rsidR="00CC25DC" w:rsidRPr="00603A50">
        <w:t>долгосрочных</w:t>
      </w:r>
      <w:r w:rsidRPr="00603A50">
        <w:t xml:space="preserve"> </w:t>
      </w:r>
      <w:r w:rsidR="00CC25DC" w:rsidRPr="00603A50">
        <w:t>инструментов</w:t>
      </w:r>
      <w:r w:rsidRPr="00603A50">
        <w:t xml:space="preserve"> </w:t>
      </w:r>
      <w:r w:rsidR="00CC25DC" w:rsidRPr="00603A50">
        <w:t>уже</w:t>
      </w:r>
      <w:r w:rsidRPr="00603A50">
        <w:t xml:space="preserve"> </w:t>
      </w:r>
      <w:r w:rsidR="00CC25DC" w:rsidRPr="00603A50">
        <w:t>создана.</w:t>
      </w:r>
      <w:r w:rsidRPr="00603A50">
        <w:t xml:space="preserve"> </w:t>
      </w:r>
      <w:r w:rsidR="00CC25DC" w:rsidRPr="00603A50">
        <w:t>Нужно</w:t>
      </w:r>
      <w:r w:rsidRPr="00603A50">
        <w:t xml:space="preserve"> </w:t>
      </w:r>
      <w:r w:rsidR="00CC25DC" w:rsidRPr="00603A50">
        <w:t>их</w:t>
      </w:r>
      <w:r w:rsidRPr="00603A50">
        <w:t xml:space="preserve"> </w:t>
      </w:r>
      <w:r w:rsidR="00CC25DC" w:rsidRPr="00603A50">
        <w:t>активнее</w:t>
      </w:r>
      <w:r w:rsidRPr="00603A50">
        <w:t xml:space="preserve"> </w:t>
      </w:r>
      <w:r w:rsidR="00CC25DC" w:rsidRPr="00603A50">
        <w:t>сейчас</w:t>
      </w:r>
      <w:r w:rsidRPr="00603A50">
        <w:t xml:space="preserve"> </w:t>
      </w:r>
      <w:r w:rsidR="00CC25DC" w:rsidRPr="00603A50">
        <w:t>продвигать</w:t>
      </w:r>
      <w:r w:rsidRPr="00603A50">
        <w:t>»</w:t>
      </w:r>
      <w:r w:rsidR="00CC25DC" w:rsidRPr="00603A50">
        <w:t>,</w:t>
      </w:r>
      <w:r w:rsidRPr="00603A50">
        <w:t xml:space="preserve"> </w:t>
      </w:r>
      <w:r w:rsidR="00CC25DC" w:rsidRPr="00603A50">
        <w:t>-</w:t>
      </w:r>
      <w:r w:rsidRPr="00603A50">
        <w:t xml:space="preserve"> </w:t>
      </w:r>
      <w:r w:rsidR="00CC25DC" w:rsidRPr="00603A50">
        <w:t>сказала</w:t>
      </w:r>
      <w:r w:rsidRPr="00603A50">
        <w:t xml:space="preserve"> </w:t>
      </w:r>
      <w:r w:rsidR="00CC25DC" w:rsidRPr="00603A50">
        <w:t>Набиуллина</w:t>
      </w:r>
      <w:r w:rsidRPr="00603A50">
        <w:t xml:space="preserve"> </w:t>
      </w:r>
      <w:r w:rsidR="00CC25DC" w:rsidRPr="00603A50">
        <w:t>в</w:t>
      </w:r>
      <w:r w:rsidRPr="00603A50">
        <w:t xml:space="preserve"> </w:t>
      </w:r>
      <w:r w:rsidR="00CC25DC" w:rsidRPr="00603A50">
        <w:t>ходе</w:t>
      </w:r>
      <w:r w:rsidRPr="00603A50">
        <w:t xml:space="preserve"> </w:t>
      </w:r>
      <w:r w:rsidR="00CC25DC" w:rsidRPr="00603A50">
        <w:t>выступления</w:t>
      </w:r>
      <w:r w:rsidRPr="00603A50">
        <w:t xml:space="preserve"> </w:t>
      </w:r>
      <w:r w:rsidR="00CC25DC" w:rsidRPr="00603A50">
        <w:t>на</w:t>
      </w:r>
      <w:r w:rsidRPr="00603A50">
        <w:t xml:space="preserve"> </w:t>
      </w:r>
      <w:r w:rsidR="00CC25DC" w:rsidRPr="00603A50">
        <w:t>совместном</w:t>
      </w:r>
      <w:r w:rsidRPr="00603A50">
        <w:t xml:space="preserve"> </w:t>
      </w:r>
      <w:r w:rsidR="00CC25DC" w:rsidRPr="00603A50">
        <w:t>заседании</w:t>
      </w:r>
      <w:r w:rsidRPr="00603A50">
        <w:t xml:space="preserve"> </w:t>
      </w:r>
      <w:r w:rsidR="00CC25DC" w:rsidRPr="00603A50">
        <w:t>комитетов</w:t>
      </w:r>
      <w:r w:rsidRPr="00603A50">
        <w:t xml:space="preserve"> </w:t>
      </w:r>
      <w:r w:rsidR="00CC25DC" w:rsidRPr="00603A50">
        <w:t>Госдумы,</w:t>
      </w:r>
      <w:r w:rsidRPr="00603A50">
        <w:t xml:space="preserve"> </w:t>
      </w:r>
      <w:r w:rsidR="00CC25DC" w:rsidRPr="00603A50">
        <w:t>на</w:t>
      </w:r>
      <w:r w:rsidRPr="00603A50">
        <w:t xml:space="preserve"> </w:t>
      </w:r>
      <w:r w:rsidR="00CC25DC" w:rsidRPr="00603A50">
        <w:t>котором</w:t>
      </w:r>
      <w:r w:rsidRPr="00603A50">
        <w:t xml:space="preserve"> </w:t>
      </w:r>
      <w:r w:rsidR="00CC25DC" w:rsidRPr="00603A50">
        <w:t>рассматривался</w:t>
      </w:r>
      <w:r w:rsidRPr="00603A50">
        <w:t xml:space="preserve"> </w:t>
      </w:r>
      <w:r w:rsidR="00CC25DC" w:rsidRPr="00603A50">
        <w:t>годовой</w:t>
      </w:r>
      <w:r w:rsidRPr="00603A50">
        <w:t xml:space="preserve"> </w:t>
      </w:r>
      <w:r w:rsidR="00CC25DC" w:rsidRPr="00603A50">
        <w:t>отчет</w:t>
      </w:r>
      <w:r w:rsidRPr="00603A50">
        <w:t xml:space="preserve"> </w:t>
      </w:r>
      <w:r w:rsidR="00CC25DC" w:rsidRPr="00603A50">
        <w:t>ЦБ</w:t>
      </w:r>
      <w:r w:rsidRPr="00603A50">
        <w:t xml:space="preserve"> </w:t>
      </w:r>
      <w:r w:rsidR="00CC25DC" w:rsidRPr="00603A50">
        <w:t>за</w:t>
      </w:r>
      <w:r w:rsidRPr="00603A50">
        <w:t xml:space="preserve"> </w:t>
      </w:r>
      <w:r w:rsidR="00CC25DC" w:rsidRPr="00603A50">
        <w:t>2023</w:t>
      </w:r>
      <w:r w:rsidRPr="00603A50">
        <w:t xml:space="preserve"> </w:t>
      </w:r>
      <w:r w:rsidR="00CC25DC" w:rsidRPr="00603A50">
        <w:t>год.</w:t>
      </w:r>
      <w:r w:rsidRPr="00603A50">
        <w:t xml:space="preserve"> </w:t>
      </w:r>
      <w:r w:rsidR="00CC25DC" w:rsidRPr="00603A50">
        <w:t>При</w:t>
      </w:r>
      <w:r w:rsidRPr="00603A50">
        <w:t xml:space="preserve"> </w:t>
      </w:r>
      <w:r w:rsidR="00CC25DC" w:rsidRPr="00603A50">
        <w:t>этом</w:t>
      </w:r>
      <w:r w:rsidRPr="00603A50">
        <w:t xml:space="preserve"> </w:t>
      </w:r>
      <w:r w:rsidR="00CC25DC" w:rsidRPr="00603A50">
        <w:t>глава</w:t>
      </w:r>
      <w:r w:rsidRPr="00603A50">
        <w:t xml:space="preserve"> </w:t>
      </w:r>
      <w:r w:rsidR="00CC25DC" w:rsidRPr="00603A50">
        <w:t>Банка</w:t>
      </w:r>
      <w:r w:rsidRPr="00603A50">
        <w:t xml:space="preserve"> </w:t>
      </w:r>
      <w:r w:rsidR="00CC25DC" w:rsidRPr="00603A50">
        <w:t>России</w:t>
      </w:r>
      <w:r w:rsidRPr="00603A50">
        <w:t xml:space="preserve"> </w:t>
      </w:r>
      <w:r w:rsidR="00CC25DC" w:rsidRPr="00603A50">
        <w:t>отметила,</w:t>
      </w:r>
      <w:r w:rsidRPr="00603A50">
        <w:t xml:space="preserve"> </w:t>
      </w:r>
      <w:r w:rsidR="00CC25DC" w:rsidRPr="00603A50">
        <w:t>что</w:t>
      </w:r>
      <w:r w:rsidRPr="00603A50">
        <w:t xml:space="preserve"> </w:t>
      </w:r>
      <w:r w:rsidR="00CC25DC" w:rsidRPr="00603A50">
        <w:t>ПДС</w:t>
      </w:r>
      <w:r w:rsidRPr="00603A50">
        <w:t xml:space="preserve"> </w:t>
      </w:r>
      <w:r w:rsidR="00CC25DC" w:rsidRPr="00603A50">
        <w:t>дает</w:t>
      </w:r>
      <w:r w:rsidRPr="00603A50">
        <w:t xml:space="preserve"> </w:t>
      </w:r>
      <w:r w:rsidR="00CC25DC" w:rsidRPr="00603A50">
        <w:t>возможность</w:t>
      </w:r>
      <w:r w:rsidRPr="00603A50">
        <w:t xml:space="preserve"> </w:t>
      </w:r>
      <w:r w:rsidR="00CC25DC" w:rsidRPr="00603A50">
        <w:t>получать</w:t>
      </w:r>
      <w:r w:rsidRPr="00603A50">
        <w:t xml:space="preserve"> </w:t>
      </w:r>
      <w:r w:rsidR="00CC25DC" w:rsidRPr="00603A50">
        <w:t>единый</w:t>
      </w:r>
      <w:r w:rsidRPr="00603A50">
        <w:t xml:space="preserve"> </w:t>
      </w:r>
      <w:r w:rsidR="00CC25DC" w:rsidRPr="00603A50">
        <w:t>налоговый</w:t>
      </w:r>
      <w:r w:rsidRPr="00603A50">
        <w:t xml:space="preserve"> </w:t>
      </w:r>
      <w:r w:rsidR="00CC25DC" w:rsidRPr="00603A50">
        <w:t>вычет.</w:t>
      </w:r>
      <w:r w:rsidRPr="00603A50">
        <w:t xml:space="preserve"> </w:t>
      </w:r>
      <w:r w:rsidR="00CC25DC" w:rsidRPr="00603A50">
        <w:t>Программа</w:t>
      </w:r>
      <w:r w:rsidRPr="00603A50">
        <w:t xml:space="preserve"> </w:t>
      </w:r>
      <w:r w:rsidR="00CC25DC" w:rsidRPr="00603A50">
        <w:t>продолжает</w:t>
      </w:r>
      <w:r w:rsidRPr="00603A50">
        <w:t xml:space="preserve"> </w:t>
      </w:r>
      <w:r w:rsidR="00CC25DC" w:rsidRPr="00603A50">
        <w:t>развиваться</w:t>
      </w:r>
      <w:r w:rsidRPr="00603A50">
        <w:t xml:space="preserve"> </w:t>
      </w:r>
      <w:r w:rsidR="00CC25DC" w:rsidRPr="00603A50">
        <w:t>Изначально</w:t>
      </w:r>
      <w:r w:rsidRPr="00603A50">
        <w:t xml:space="preserve"> </w:t>
      </w:r>
      <w:r w:rsidR="00CC25DC" w:rsidRPr="00603A50">
        <w:t>в</w:t>
      </w:r>
      <w:r w:rsidRPr="00603A50">
        <w:t xml:space="preserve"> </w:t>
      </w:r>
      <w:r w:rsidR="00CC25DC" w:rsidRPr="00603A50">
        <w:t>ПДС</w:t>
      </w:r>
      <w:r w:rsidRPr="00603A50">
        <w:t xml:space="preserve"> </w:t>
      </w:r>
      <w:r w:rsidR="00CC25DC" w:rsidRPr="00603A50">
        <w:t>было</w:t>
      </w:r>
      <w:r w:rsidRPr="00603A50">
        <w:t xml:space="preserve"> </w:t>
      </w:r>
      <w:r w:rsidR="00CC25DC" w:rsidRPr="00603A50">
        <w:t>заложено,</w:t>
      </w:r>
      <w:r w:rsidRPr="00603A50">
        <w:t xml:space="preserve"> </w:t>
      </w:r>
      <w:r w:rsidR="00CC25DC" w:rsidRPr="00603A50">
        <w:t>что</w:t>
      </w:r>
      <w:r w:rsidRPr="00603A50">
        <w:t xml:space="preserve"> </w:t>
      </w:r>
      <w:r w:rsidR="00CC25DC" w:rsidRPr="00603A50">
        <w:t>для</w:t>
      </w:r>
      <w:r w:rsidRPr="00603A50">
        <w:t xml:space="preserve"> </w:t>
      </w:r>
      <w:r w:rsidR="00CC25DC" w:rsidRPr="00603A50">
        <w:t>каждого</w:t>
      </w:r>
      <w:r w:rsidRPr="00603A50">
        <w:t xml:space="preserve"> </w:t>
      </w:r>
      <w:r w:rsidR="00CC25DC" w:rsidRPr="00603A50">
        <w:t>участника</w:t>
      </w:r>
      <w:r w:rsidRPr="00603A50">
        <w:t xml:space="preserve"> </w:t>
      </w:r>
      <w:r w:rsidR="00CC25DC" w:rsidRPr="00603A50">
        <w:t>программы</w:t>
      </w:r>
      <w:r w:rsidRPr="00603A50">
        <w:t xml:space="preserve"> </w:t>
      </w:r>
      <w:r w:rsidR="00CC25DC" w:rsidRPr="00603A50">
        <w:t>средства</w:t>
      </w:r>
      <w:r w:rsidRPr="00603A50">
        <w:t xml:space="preserve"> </w:t>
      </w:r>
      <w:r w:rsidR="00CC25DC" w:rsidRPr="00603A50">
        <w:t>в</w:t>
      </w:r>
      <w:r w:rsidRPr="00603A50">
        <w:t xml:space="preserve"> </w:t>
      </w:r>
      <w:r w:rsidR="00CC25DC" w:rsidRPr="00603A50">
        <w:t>объеме</w:t>
      </w:r>
      <w:r w:rsidRPr="00603A50">
        <w:t xml:space="preserve"> </w:t>
      </w:r>
      <w:r w:rsidR="00CC25DC" w:rsidRPr="00603A50">
        <w:t>до</w:t>
      </w:r>
      <w:r w:rsidRPr="00603A50">
        <w:t xml:space="preserve"> </w:t>
      </w:r>
      <w:r w:rsidR="00CC25DC" w:rsidRPr="00603A50">
        <w:t>2,8</w:t>
      </w:r>
      <w:r w:rsidRPr="00603A50">
        <w:t xml:space="preserve"> </w:t>
      </w:r>
      <w:r w:rsidR="00CC25DC" w:rsidRPr="00603A50">
        <w:t>млн</w:t>
      </w:r>
      <w:r w:rsidRPr="00603A50">
        <w:t xml:space="preserve"> </w:t>
      </w:r>
      <w:r w:rsidR="00CC25DC" w:rsidRPr="00603A50">
        <w:t>рублей</w:t>
      </w:r>
      <w:r w:rsidRPr="00603A50">
        <w:t xml:space="preserve"> </w:t>
      </w:r>
      <w:r w:rsidR="00CC25DC" w:rsidRPr="00603A50">
        <w:t>будут</w:t>
      </w:r>
      <w:r w:rsidRPr="00603A50">
        <w:t xml:space="preserve"> </w:t>
      </w:r>
      <w:r w:rsidR="00CC25DC" w:rsidRPr="00603A50">
        <w:t>застрахованы</w:t>
      </w:r>
      <w:r w:rsidRPr="00603A50">
        <w:t xml:space="preserve"> </w:t>
      </w:r>
      <w:r w:rsidR="00CC25DC" w:rsidRPr="00603A50">
        <w:t>государством,</w:t>
      </w:r>
      <w:r w:rsidRPr="00603A50">
        <w:t xml:space="preserve"> </w:t>
      </w:r>
      <w:r w:rsidR="00CC25DC" w:rsidRPr="00603A50">
        <w:t>а</w:t>
      </w:r>
      <w:r w:rsidRPr="00603A50">
        <w:t xml:space="preserve"> </w:t>
      </w:r>
      <w:r w:rsidR="00CC25DC" w:rsidRPr="00603A50">
        <w:t>налоговый</w:t>
      </w:r>
      <w:r w:rsidRPr="00603A50">
        <w:t xml:space="preserve"> </w:t>
      </w:r>
      <w:r w:rsidR="00CC25DC" w:rsidRPr="00603A50">
        <w:t>вычет</w:t>
      </w:r>
      <w:r w:rsidRPr="00603A50">
        <w:t xml:space="preserve"> </w:t>
      </w:r>
      <w:r w:rsidR="00CC25DC" w:rsidRPr="00603A50">
        <w:t>будет</w:t>
      </w:r>
      <w:r w:rsidRPr="00603A50">
        <w:t xml:space="preserve"> </w:t>
      </w:r>
      <w:r w:rsidR="00CC25DC" w:rsidRPr="00603A50">
        <w:t>применяться</w:t>
      </w:r>
      <w:r w:rsidRPr="00603A50">
        <w:t xml:space="preserve"> </w:t>
      </w:r>
      <w:r w:rsidR="00CC25DC" w:rsidRPr="00603A50">
        <w:t>при</w:t>
      </w:r>
      <w:r w:rsidRPr="00603A50">
        <w:t xml:space="preserve"> </w:t>
      </w:r>
      <w:r w:rsidR="00CC25DC" w:rsidRPr="00603A50">
        <w:t>пополнении</w:t>
      </w:r>
      <w:r w:rsidRPr="00603A50">
        <w:t xml:space="preserve"> </w:t>
      </w:r>
      <w:r w:rsidR="00CC25DC" w:rsidRPr="00603A50">
        <w:t>сбережений</w:t>
      </w:r>
      <w:r w:rsidRPr="00603A50">
        <w:t xml:space="preserve"> </w:t>
      </w:r>
      <w:r w:rsidR="00CC25DC" w:rsidRPr="00603A50">
        <w:t>на</w:t>
      </w:r>
      <w:r w:rsidRPr="00603A50">
        <w:t xml:space="preserve"> </w:t>
      </w:r>
      <w:r w:rsidR="00CC25DC" w:rsidRPr="00603A50">
        <w:t>сумму</w:t>
      </w:r>
      <w:r w:rsidRPr="00603A50">
        <w:t xml:space="preserve"> </w:t>
      </w:r>
      <w:r w:rsidR="00CC25DC" w:rsidRPr="00603A50">
        <w:t>до</w:t>
      </w:r>
      <w:r w:rsidRPr="00603A50">
        <w:t xml:space="preserve"> </w:t>
      </w:r>
      <w:r w:rsidR="00CC25DC" w:rsidRPr="00603A50">
        <w:t>400</w:t>
      </w:r>
      <w:r w:rsidRPr="00603A50">
        <w:t xml:space="preserve"> </w:t>
      </w:r>
      <w:r w:rsidR="00CC25DC" w:rsidRPr="00603A50">
        <w:t>тыс.</w:t>
      </w:r>
      <w:r w:rsidRPr="00603A50">
        <w:t xml:space="preserve"> </w:t>
      </w:r>
      <w:r w:rsidR="00CC25DC" w:rsidRPr="00603A50">
        <w:t>рублей.</w:t>
      </w:r>
    </w:p>
    <w:p w14:paraId="76506FAD" w14:textId="77777777" w:rsidR="00CC25DC" w:rsidRPr="00603A50" w:rsidRDefault="00CC25DC" w:rsidP="00CC25DC">
      <w:r w:rsidRPr="00603A50">
        <w:t>В</w:t>
      </w:r>
      <w:r w:rsidR="00833672" w:rsidRPr="00603A50">
        <w:t xml:space="preserve"> </w:t>
      </w:r>
      <w:r w:rsidRPr="00603A50">
        <w:t>июле</w:t>
      </w:r>
      <w:r w:rsidR="00833672" w:rsidRPr="00603A50">
        <w:t xml:space="preserve"> </w:t>
      </w:r>
      <w:r w:rsidRPr="00603A50">
        <w:t>этого</w:t>
      </w:r>
      <w:r w:rsidR="00833672" w:rsidRPr="00603A50">
        <w:t xml:space="preserve"> </w:t>
      </w:r>
      <w:r w:rsidRPr="00603A50">
        <w:t>года</w:t>
      </w:r>
      <w:r w:rsidR="00833672" w:rsidRPr="00603A50">
        <w:t xml:space="preserve"> </w:t>
      </w:r>
      <w:r w:rsidRPr="00603A50">
        <w:t>глава</w:t>
      </w:r>
      <w:r w:rsidR="00833672" w:rsidRPr="00603A50">
        <w:t xml:space="preserve"> </w:t>
      </w:r>
      <w:r w:rsidRPr="00603A50">
        <w:t>комитета</w:t>
      </w:r>
      <w:r w:rsidR="00833672" w:rsidRPr="00603A50">
        <w:t xml:space="preserve"> </w:t>
      </w:r>
      <w:r w:rsidRPr="00603A50">
        <w:t>Госдумы</w:t>
      </w:r>
      <w:r w:rsidR="00833672" w:rsidRPr="00603A50">
        <w:t xml:space="preserve"> </w:t>
      </w:r>
      <w:r w:rsidRPr="00603A50">
        <w:t>по</w:t>
      </w:r>
      <w:r w:rsidR="00833672" w:rsidRPr="00603A50">
        <w:t xml:space="preserve"> </w:t>
      </w:r>
      <w:r w:rsidRPr="00603A50">
        <w:t>финансовому</w:t>
      </w:r>
      <w:r w:rsidR="00833672" w:rsidRPr="00603A50">
        <w:t xml:space="preserve"> </w:t>
      </w:r>
      <w:r w:rsidRPr="00603A50">
        <w:t>рынку</w:t>
      </w:r>
      <w:r w:rsidR="00833672" w:rsidRPr="00603A50">
        <w:t xml:space="preserve"> </w:t>
      </w:r>
      <w:r w:rsidRPr="00603A50">
        <w:t>Анатолий</w:t>
      </w:r>
      <w:r w:rsidR="00833672" w:rsidRPr="00603A50">
        <w:t xml:space="preserve"> </w:t>
      </w:r>
      <w:r w:rsidRPr="00603A50">
        <w:t>Аксаков,</w:t>
      </w:r>
      <w:r w:rsidR="00833672" w:rsidRPr="00603A50">
        <w:t xml:space="preserve"> </w:t>
      </w:r>
      <w:r w:rsidRPr="00603A50">
        <w:t>выступая</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Финансового</w:t>
      </w:r>
      <w:r w:rsidR="00833672" w:rsidRPr="00603A50">
        <w:t xml:space="preserve"> </w:t>
      </w:r>
      <w:r w:rsidRPr="00603A50">
        <w:t>конгресса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в</w:t>
      </w:r>
      <w:r w:rsidR="00833672" w:rsidRPr="00603A50">
        <w:t xml:space="preserve"> </w:t>
      </w:r>
      <w:r w:rsidRPr="00603A50">
        <w:t>Санкт-Петербурге,</w:t>
      </w:r>
      <w:r w:rsidR="00833672" w:rsidRPr="00603A50">
        <w:t xml:space="preserve"> </w:t>
      </w:r>
      <w:r w:rsidRPr="00603A50">
        <w:t>предложил</w:t>
      </w:r>
      <w:r w:rsidR="00833672" w:rsidRPr="00603A50">
        <w:t xml:space="preserve"> </w:t>
      </w:r>
      <w:r w:rsidRPr="00603A50">
        <w:t>увеличить</w:t>
      </w:r>
      <w:r w:rsidR="00833672" w:rsidRPr="00603A50">
        <w:t xml:space="preserve"> </w:t>
      </w:r>
      <w:r w:rsidRPr="00603A50">
        <w:t>лимит</w:t>
      </w:r>
      <w:r w:rsidR="00833672" w:rsidRPr="00603A50">
        <w:t xml:space="preserve"> </w:t>
      </w:r>
      <w:r w:rsidRPr="00603A50">
        <w:t>налогового</w:t>
      </w:r>
      <w:r w:rsidR="00833672" w:rsidRPr="00603A50">
        <w:t xml:space="preserve"> </w:t>
      </w:r>
      <w:r w:rsidRPr="00603A50">
        <w:t>вычета</w:t>
      </w:r>
      <w:r w:rsidR="00833672" w:rsidRPr="00603A50">
        <w:t xml:space="preserve"> </w:t>
      </w:r>
      <w:r w:rsidRPr="00603A50">
        <w:t>по</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до</w:t>
      </w:r>
      <w:r w:rsidR="00833672" w:rsidRPr="00603A50">
        <w:t xml:space="preserve"> </w:t>
      </w:r>
      <w:r w:rsidRPr="00603A50">
        <w:t>1</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Такое</w:t>
      </w:r>
      <w:r w:rsidR="00833672" w:rsidRPr="00603A50">
        <w:t xml:space="preserve"> </w:t>
      </w:r>
      <w:r w:rsidRPr="00603A50">
        <w:t>предложение</w:t>
      </w:r>
      <w:r w:rsidR="00833672" w:rsidRPr="00603A50">
        <w:t xml:space="preserve"> </w:t>
      </w:r>
      <w:r w:rsidRPr="00603A50">
        <w:t>он</w:t>
      </w:r>
      <w:r w:rsidR="00833672" w:rsidRPr="00603A50">
        <w:t xml:space="preserve"> </w:t>
      </w:r>
      <w:r w:rsidRPr="00603A50">
        <w:t>высказал,</w:t>
      </w:r>
      <w:r w:rsidR="00833672" w:rsidRPr="00603A50">
        <w:t xml:space="preserve"> «</w:t>
      </w:r>
      <w:r w:rsidRPr="00603A50">
        <w:t>Мы</w:t>
      </w:r>
      <w:r w:rsidR="00833672" w:rsidRPr="00603A50">
        <w:t xml:space="preserve"> </w:t>
      </w:r>
      <w:r w:rsidRPr="00603A50">
        <w:t>должны</w:t>
      </w:r>
      <w:r w:rsidR="00833672" w:rsidRPr="00603A50">
        <w:t xml:space="preserve"> </w:t>
      </w:r>
      <w:r w:rsidRPr="00603A50">
        <w:t>дать</w:t>
      </w:r>
      <w:r w:rsidR="00833672" w:rsidRPr="00603A50">
        <w:t xml:space="preserve"> </w:t>
      </w:r>
      <w:r w:rsidRPr="00603A50">
        <w:t>сигнал,</w:t>
      </w:r>
      <w:r w:rsidR="00833672" w:rsidRPr="00603A50">
        <w:t xml:space="preserve"> </w:t>
      </w:r>
      <w:r w:rsidRPr="00603A50">
        <w:t>что</w:t>
      </w:r>
      <w:r w:rsidR="00833672" w:rsidRPr="00603A50">
        <w:t xml:space="preserve"> </w:t>
      </w:r>
      <w:r w:rsidRPr="00603A50">
        <w:t>можем</w:t>
      </w:r>
      <w:r w:rsidR="00833672" w:rsidRPr="00603A50">
        <w:t xml:space="preserve"> </w:t>
      </w:r>
      <w:r w:rsidRPr="00603A50">
        <w:t>увеличить</w:t>
      </w:r>
      <w:r w:rsidR="00833672" w:rsidRPr="00603A50">
        <w:t xml:space="preserve"> </w:t>
      </w:r>
      <w:r w:rsidRPr="00603A50">
        <w:t>до</w:t>
      </w:r>
      <w:r w:rsidR="00833672" w:rsidRPr="00603A50">
        <w:t xml:space="preserve"> </w:t>
      </w:r>
      <w:r w:rsidRPr="00603A50">
        <w:t>1</w:t>
      </w:r>
      <w:r w:rsidR="00833672" w:rsidRPr="00603A50">
        <w:t xml:space="preserve"> </w:t>
      </w:r>
      <w:r w:rsidRPr="00603A50">
        <w:t>млн</w:t>
      </w:r>
      <w:r w:rsidR="00833672" w:rsidRPr="00603A50">
        <w:t xml:space="preserve"> </w:t>
      </w:r>
      <w:r w:rsidRPr="00603A50">
        <w:t>это</w:t>
      </w:r>
      <w:r w:rsidR="00833672" w:rsidRPr="00603A50">
        <w:t xml:space="preserve"> </w:t>
      </w:r>
      <w:r w:rsidRPr="00603A50">
        <w:t>число.</w:t>
      </w:r>
      <w:r w:rsidR="00833672" w:rsidRPr="00603A50">
        <w:t xml:space="preserve"> </w:t>
      </w:r>
      <w:r w:rsidRPr="00603A50">
        <w:t>Вполне</w:t>
      </w:r>
      <w:r w:rsidR="00833672" w:rsidRPr="00603A50">
        <w:t xml:space="preserve"> </w:t>
      </w:r>
      <w:r w:rsidRPr="00603A50">
        <w:t>возможно,</w:t>
      </w:r>
      <w:r w:rsidR="00833672" w:rsidRPr="00603A50">
        <w:t xml:space="preserve"> </w:t>
      </w:r>
      <w:r w:rsidRPr="00603A50">
        <w:t>что</w:t>
      </w:r>
      <w:r w:rsidR="00833672" w:rsidRPr="00603A50">
        <w:t xml:space="preserve"> </w:t>
      </w:r>
      <w:r w:rsidRPr="00603A50">
        <w:t>многие</w:t>
      </w:r>
      <w:r w:rsidR="00833672" w:rsidRPr="00603A50">
        <w:t xml:space="preserve"> </w:t>
      </w:r>
      <w:r w:rsidRPr="00603A50">
        <w:t>на</w:t>
      </w:r>
      <w:r w:rsidR="00833672" w:rsidRPr="00603A50">
        <w:t xml:space="preserve"> </w:t>
      </w:r>
      <w:r w:rsidRPr="00603A50">
        <w:t>него</w:t>
      </w:r>
      <w:r w:rsidR="00833672" w:rsidRPr="00603A50">
        <w:t xml:space="preserve"> </w:t>
      </w:r>
      <w:r w:rsidRPr="00603A50">
        <w:t>отреагируют</w:t>
      </w:r>
      <w:r w:rsidR="00833672" w:rsidRPr="00603A50">
        <w:t xml:space="preserve"> </w:t>
      </w:r>
      <w:r w:rsidRPr="00603A50">
        <w:t>более</w:t>
      </w:r>
      <w:r w:rsidR="00833672" w:rsidRPr="00603A50">
        <w:t xml:space="preserve"> </w:t>
      </w:r>
      <w:r w:rsidRPr="00603A50">
        <w:t>благоприятно.</w:t>
      </w:r>
      <w:r w:rsidR="00833672" w:rsidRPr="00603A50">
        <w:t xml:space="preserve"> </w:t>
      </w:r>
      <w:r w:rsidRPr="00603A50">
        <w:t>Президент</w:t>
      </w:r>
      <w:r w:rsidR="00833672" w:rsidRPr="00603A50">
        <w:t xml:space="preserve"> </w:t>
      </w:r>
      <w:r w:rsidRPr="00603A50">
        <w:t>недавно</w:t>
      </w:r>
      <w:r w:rsidR="00833672" w:rsidRPr="00603A50">
        <w:t xml:space="preserve"> </w:t>
      </w:r>
      <w:r w:rsidRPr="00603A50">
        <w:t>озвучил,</w:t>
      </w:r>
      <w:r w:rsidR="00833672" w:rsidRPr="00603A50">
        <w:t xml:space="preserve"> </w:t>
      </w:r>
      <w:r w:rsidRPr="00603A50">
        <w:t>что</w:t>
      </w:r>
      <w:r w:rsidR="00833672" w:rsidRPr="00603A50">
        <w:t xml:space="preserve"> </w:t>
      </w:r>
      <w:r w:rsidRPr="00603A50">
        <w:t>до</w:t>
      </w:r>
      <w:r w:rsidR="00833672" w:rsidRPr="00603A50">
        <w:t xml:space="preserve"> </w:t>
      </w:r>
      <w:r w:rsidRPr="00603A50">
        <w:t>10</w:t>
      </w:r>
      <w:r w:rsidR="00833672" w:rsidRPr="00603A50">
        <w:t xml:space="preserve"> </w:t>
      </w:r>
      <w:r w:rsidRPr="00603A50">
        <w:t>лет</w:t>
      </w:r>
      <w:r w:rsidR="00833672" w:rsidRPr="00603A50">
        <w:t xml:space="preserve"> </w:t>
      </w:r>
      <w:r w:rsidRPr="00603A50">
        <w:t>продлевается</w:t>
      </w:r>
      <w:r w:rsidR="00833672" w:rsidRPr="00603A50">
        <w:t xml:space="preserve"> </w:t>
      </w:r>
      <w:r w:rsidRPr="00603A50">
        <w:t>срок</w:t>
      </w:r>
      <w:r w:rsidR="00833672" w:rsidRPr="00603A50">
        <w:t xml:space="preserve"> </w:t>
      </w:r>
      <w:r w:rsidRPr="00603A50">
        <w:t>поддержки</w:t>
      </w:r>
      <w:r w:rsidR="00833672" w:rsidRPr="00603A50">
        <w:t xml:space="preserve"> </w:t>
      </w:r>
      <w:r w:rsidRPr="00603A50">
        <w:t>государством</w:t>
      </w:r>
      <w:r w:rsidR="00833672" w:rsidRPr="00603A50">
        <w:t xml:space="preserve"> </w:t>
      </w:r>
      <w:r w:rsidRPr="00603A50">
        <w:t>тех</w:t>
      </w:r>
      <w:r w:rsidR="00833672" w:rsidRPr="00603A50">
        <w:t xml:space="preserve"> </w:t>
      </w:r>
      <w:r w:rsidRPr="00603A50">
        <w:t>инвесторов,</w:t>
      </w:r>
      <w:r w:rsidR="00833672" w:rsidRPr="00603A50">
        <w:t xml:space="preserve"> </w:t>
      </w:r>
      <w:r w:rsidRPr="00603A50">
        <w:t>которые</w:t>
      </w:r>
      <w:r w:rsidR="00833672" w:rsidRPr="00603A50">
        <w:t xml:space="preserve"> </w:t>
      </w:r>
      <w:r w:rsidRPr="00603A50">
        <w:t>готовы</w:t>
      </w:r>
      <w:r w:rsidR="00833672" w:rsidRPr="00603A50">
        <w:t xml:space="preserve"> </w:t>
      </w:r>
      <w:r w:rsidRPr="00603A50">
        <w:t>будут</w:t>
      </w:r>
      <w:r w:rsidR="00833672" w:rsidRPr="00603A50">
        <w:t xml:space="preserve"> </w:t>
      </w:r>
      <w:r w:rsidRPr="00603A50">
        <w:t>включиться</w:t>
      </w:r>
      <w:r w:rsidR="00833672" w:rsidRPr="00603A50">
        <w:t xml:space="preserve"> </w:t>
      </w:r>
      <w:r w:rsidRPr="00603A50">
        <w:t>в</w:t>
      </w:r>
      <w:r w:rsidR="00833672" w:rsidRPr="00603A50">
        <w:t xml:space="preserve"> </w:t>
      </w:r>
      <w:r w:rsidRPr="00603A50">
        <w:t>этот</w:t>
      </w:r>
      <w:r w:rsidR="00833672" w:rsidRPr="00603A50">
        <w:t xml:space="preserve"> </w:t>
      </w:r>
      <w:r w:rsidRPr="00603A50">
        <w:t>процесс</w:t>
      </w:r>
      <w:r w:rsidR="00833672" w:rsidRPr="00603A50">
        <w:t>»</w:t>
      </w:r>
      <w:r w:rsidRPr="00603A50">
        <w:t>,</w:t>
      </w:r>
      <w:r w:rsidR="00833672" w:rsidRPr="00603A50">
        <w:t xml:space="preserve"> </w:t>
      </w:r>
      <w:r w:rsidRPr="00603A50">
        <w:t>-</w:t>
      </w:r>
      <w:r w:rsidR="00833672" w:rsidRPr="00603A50">
        <w:t xml:space="preserve"> </w:t>
      </w:r>
      <w:r w:rsidRPr="00603A50">
        <w:t>сказал</w:t>
      </w:r>
      <w:r w:rsidR="00833672" w:rsidRPr="00603A50">
        <w:t xml:space="preserve"> </w:t>
      </w:r>
      <w:r w:rsidRPr="00603A50">
        <w:t>тогда</w:t>
      </w:r>
      <w:r w:rsidR="00833672" w:rsidRPr="00603A50">
        <w:t xml:space="preserve"> </w:t>
      </w:r>
      <w:r w:rsidRPr="00603A50">
        <w:t>Аксаков.</w:t>
      </w:r>
    </w:p>
    <w:p w14:paraId="06D9308B" w14:textId="77777777" w:rsidR="00CC25DC" w:rsidRPr="00603A50" w:rsidRDefault="00CC25DC" w:rsidP="00CC25DC">
      <w:r w:rsidRPr="00603A50">
        <w:t>Кроме</w:t>
      </w:r>
      <w:r w:rsidR="00833672" w:rsidRPr="00603A50">
        <w:t xml:space="preserve"> </w:t>
      </w:r>
      <w:r w:rsidRPr="00603A50">
        <w:t>того,</w:t>
      </w:r>
      <w:r w:rsidR="00833672" w:rsidRPr="00603A50">
        <w:t xml:space="preserve"> </w:t>
      </w:r>
      <w:r w:rsidRPr="00603A50">
        <w:t>8</w:t>
      </w:r>
      <w:r w:rsidR="00833672" w:rsidRPr="00603A50">
        <w:t xml:space="preserve"> </w:t>
      </w:r>
      <w:r w:rsidRPr="00603A50">
        <w:t>августа</w:t>
      </w:r>
      <w:r w:rsidR="00833672" w:rsidRPr="00603A50">
        <w:t xml:space="preserve"> </w:t>
      </w:r>
      <w:r w:rsidRPr="00603A50">
        <w:t>замдиректора</w:t>
      </w:r>
      <w:r w:rsidR="00833672" w:rsidRPr="00603A50">
        <w:t xml:space="preserve"> </w:t>
      </w:r>
      <w:r w:rsidRPr="00603A50">
        <w:t>департамента</w:t>
      </w:r>
      <w:r w:rsidR="00833672" w:rsidRPr="00603A50">
        <w:t xml:space="preserve"> </w:t>
      </w:r>
      <w:r w:rsidRPr="00603A50">
        <w:t>финансовой</w:t>
      </w:r>
      <w:r w:rsidR="00833672" w:rsidRPr="00603A50">
        <w:t xml:space="preserve"> </w:t>
      </w:r>
      <w:r w:rsidRPr="00603A50">
        <w:t>политики</w:t>
      </w:r>
      <w:r w:rsidR="00833672" w:rsidRPr="00603A50">
        <w:t xml:space="preserve"> </w:t>
      </w:r>
      <w:r w:rsidRPr="00603A50">
        <w:t>Минфина</w:t>
      </w:r>
      <w:r w:rsidR="00833672" w:rsidRPr="00603A50">
        <w:t xml:space="preserve"> </w:t>
      </w:r>
      <w:r w:rsidRPr="00603A50">
        <w:t>РФ</w:t>
      </w:r>
      <w:r w:rsidR="00833672" w:rsidRPr="00603A50">
        <w:t xml:space="preserve"> </w:t>
      </w:r>
      <w:r w:rsidRPr="00603A50">
        <w:t>Павел</w:t>
      </w:r>
      <w:r w:rsidR="00833672" w:rsidRPr="00603A50">
        <w:t xml:space="preserve"> </w:t>
      </w:r>
      <w:r w:rsidRPr="00603A50">
        <w:t>Шахлевич</w:t>
      </w:r>
      <w:r w:rsidR="00833672" w:rsidRPr="00603A50">
        <w:t xml:space="preserve"> </w:t>
      </w:r>
      <w:r w:rsidRPr="00603A50">
        <w:t>сообщил</w:t>
      </w:r>
      <w:r w:rsidR="00833672" w:rsidRPr="00603A50">
        <w:t xml:space="preserve"> </w:t>
      </w:r>
      <w:r w:rsidRPr="00603A50">
        <w:t>РБК</w:t>
      </w:r>
      <w:r w:rsidR="00833672" w:rsidRPr="00603A50">
        <w:t xml:space="preserve"> </w:t>
      </w:r>
      <w:r w:rsidRPr="00603A50">
        <w:rPr>
          <w:lang w:val="en-US"/>
        </w:rPr>
        <w:t>TV</w:t>
      </w:r>
      <w:r w:rsidRPr="00603A50">
        <w:t>,</w:t>
      </w:r>
      <w:r w:rsidR="00833672" w:rsidRPr="00603A50">
        <w:t xml:space="preserve"> </w:t>
      </w:r>
      <w:r w:rsidRPr="00603A50">
        <w:t>что</w:t>
      </w:r>
      <w:r w:rsidR="00833672" w:rsidRPr="00603A50">
        <w:t xml:space="preserve"> </w:t>
      </w:r>
      <w:r w:rsidRPr="00603A50">
        <w:t>его</w:t>
      </w:r>
      <w:r w:rsidR="00833672" w:rsidRPr="00603A50">
        <w:t xml:space="preserve"> </w:t>
      </w:r>
      <w:r w:rsidRPr="00603A50">
        <w:t>министерство</w:t>
      </w:r>
      <w:r w:rsidR="00833672" w:rsidRPr="00603A50">
        <w:t xml:space="preserve"> </w:t>
      </w:r>
      <w:r w:rsidRPr="00603A50">
        <w:t>готовит</w:t>
      </w:r>
      <w:r w:rsidR="00833672" w:rsidRPr="00603A50">
        <w:t xml:space="preserve"> </w:t>
      </w:r>
      <w:r w:rsidRPr="00603A50">
        <w:t>поправки</w:t>
      </w:r>
      <w:r w:rsidR="00833672" w:rsidRPr="00603A50">
        <w:t xml:space="preserve"> </w:t>
      </w:r>
      <w:r w:rsidRPr="00603A50">
        <w:t>в</w:t>
      </w:r>
      <w:r w:rsidR="00833672" w:rsidRPr="00603A50">
        <w:t xml:space="preserve"> </w:t>
      </w:r>
      <w:r w:rsidRPr="00603A50">
        <w:t>Налоговый</w:t>
      </w:r>
      <w:r w:rsidR="00833672" w:rsidRPr="00603A50">
        <w:t xml:space="preserve"> </w:t>
      </w:r>
      <w:r w:rsidRPr="00603A50">
        <w:t>кодекс</w:t>
      </w:r>
      <w:r w:rsidR="00833672" w:rsidRPr="00603A50">
        <w:t xml:space="preserve"> </w:t>
      </w:r>
      <w:r w:rsidRPr="00603A50">
        <w:t>о</w:t>
      </w:r>
      <w:r w:rsidR="00833672" w:rsidRPr="00603A50">
        <w:t xml:space="preserve"> </w:t>
      </w:r>
      <w:r w:rsidRPr="00603A50">
        <w:t>льготах</w:t>
      </w:r>
      <w:r w:rsidR="00833672" w:rsidRPr="00603A50">
        <w:t xml:space="preserve"> </w:t>
      </w:r>
      <w:r w:rsidRPr="00603A50">
        <w:t>для</w:t>
      </w:r>
      <w:r w:rsidR="00833672" w:rsidRPr="00603A50">
        <w:t xml:space="preserve"> </w:t>
      </w:r>
      <w:r w:rsidRPr="00603A50">
        <w:t>работодателей</w:t>
      </w:r>
      <w:r w:rsidR="00833672" w:rsidRPr="00603A50">
        <w:t xml:space="preserve"> </w:t>
      </w:r>
      <w:r w:rsidRPr="00603A50">
        <w:t>при</w:t>
      </w:r>
      <w:r w:rsidR="00833672" w:rsidRPr="00603A50">
        <w:t xml:space="preserve"> </w:t>
      </w:r>
      <w:r w:rsidRPr="00603A50">
        <w:t>подключении</w:t>
      </w:r>
      <w:r w:rsidR="00833672" w:rsidRPr="00603A50">
        <w:t xml:space="preserve"> </w:t>
      </w:r>
      <w:r w:rsidRPr="00603A50">
        <w:t>сотрудников</w:t>
      </w:r>
      <w:r w:rsidR="00833672" w:rsidRPr="00603A50">
        <w:t xml:space="preserve"> </w:t>
      </w:r>
      <w:r w:rsidRPr="00603A50">
        <w:t>к</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p>
    <w:p w14:paraId="5527FF2A" w14:textId="77777777" w:rsidR="00CC25DC" w:rsidRPr="00603A50" w:rsidRDefault="00CC25DC" w:rsidP="00CC25DC">
      <w:r w:rsidRPr="00603A50">
        <w:t>Подготовить</w:t>
      </w:r>
      <w:r w:rsidR="00833672" w:rsidRPr="00603A50">
        <w:t xml:space="preserve"> </w:t>
      </w:r>
      <w:r w:rsidRPr="00603A50">
        <w:t>дополнительные</w:t>
      </w:r>
      <w:r w:rsidR="00833672" w:rsidRPr="00603A50">
        <w:t xml:space="preserve"> </w:t>
      </w:r>
      <w:r w:rsidRPr="00603A50">
        <w:t>стимулы</w:t>
      </w:r>
      <w:r w:rsidR="00833672" w:rsidRPr="00603A50">
        <w:t xml:space="preserve"> </w:t>
      </w:r>
      <w:r w:rsidRPr="00603A50">
        <w:t>для</w:t>
      </w:r>
      <w:r w:rsidR="00833672" w:rsidRPr="00603A50">
        <w:t xml:space="preserve"> </w:t>
      </w:r>
      <w:r w:rsidRPr="00603A50">
        <w:t>работодателей</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ПДС</w:t>
      </w:r>
      <w:r w:rsidR="00833672" w:rsidRPr="00603A50">
        <w:t xml:space="preserve"> </w:t>
      </w:r>
      <w:r w:rsidRPr="00603A50">
        <w:t>ранее</w:t>
      </w:r>
      <w:r w:rsidR="00833672" w:rsidRPr="00603A50">
        <w:t xml:space="preserve"> </w:t>
      </w:r>
      <w:r w:rsidRPr="00603A50">
        <w:t>поручил</w:t>
      </w:r>
      <w:r w:rsidR="00833672" w:rsidRPr="00603A50">
        <w:t xml:space="preserve"> </w:t>
      </w:r>
      <w:r w:rsidRPr="00603A50">
        <w:t>президент</w:t>
      </w:r>
      <w:r w:rsidR="00833672" w:rsidRPr="00603A50">
        <w:t xml:space="preserve"> </w:t>
      </w:r>
      <w:r w:rsidRPr="00603A50">
        <w:t>Владимир</w:t>
      </w:r>
      <w:r w:rsidR="00833672" w:rsidRPr="00603A50">
        <w:t xml:space="preserve"> </w:t>
      </w:r>
      <w:r w:rsidRPr="00603A50">
        <w:t>Путин.</w:t>
      </w:r>
      <w:r w:rsidR="00833672" w:rsidRPr="00603A50">
        <w:t xml:space="preserve"> </w:t>
      </w:r>
      <w:r w:rsidRPr="00603A50">
        <w:t>Отметив,</w:t>
      </w:r>
      <w:r w:rsidR="00833672" w:rsidRPr="00603A50">
        <w:t xml:space="preserve"> </w:t>
      </w:r>
      <w:r w:rsidRPr="00603A50">
        <w:t>что</w:t>
      </w:r>
      <w:r w:rsidR="00833672" w:rsidRPr="00603A50">
        <w:t xml:space="preserve"> </w:t>
      </w:r>
      <w:r w:rsidRPr="00603A50">
        <w:t>в</w:t>
      </w:r>
      <w:r w:rsidR="00833672" w:rsidRPr="00603A50">
        <w:t xml:space="preserve"> </w:t>
      </w:r>
      <w:r w:rsidRPr="00603A50">
        <w:t>данный</w:t>
      </w:r>
      <w:r w:rsidR="00833672" w:rsidRPr="00603A50">
        <w:t xml:space="preserve"> </w:t>
      </w:r>
      <w:r w:rsidRPr="00603A50">
        <w:t>момент</w:t>
      </w:r>
      <w:r w:rsidR="00833672" w:rsidRPr="00603A50">
        <w:t xml:space="preserve"> </w:t>
      </w:r>
      <w:r w:rsidRPr="00603A50">
        <w:t>в</w:t>
      </w:r>
      <w:r w:rsidR="00833672" w:rsidRPr="00603A50">
        <w:t xml:space="preserve"> </w:t>
      </w:r>
      <w:r w:rsidRPr="00603A50">
        <w:t>ПДС</w:t>
      </w:r>
      <w:r w:rsidR="00833672" w:rsidRPr="00603A50">
        <w:t xml:space="preserve"> </w:t>
      </w:r>
      <w:r w:rsidRPr="00603A50">
        <w:t>не</w:t>
      </w:r>
      <w:r w:rsidR="00833672" w:rsidRPr="00603A50">
        <w:t xml:space="preserve"> </w:t>
      </w:r>
      <w:r w:rsidRPr="00603A50">
        <w:t>предусмотрены</w:t>
      </w:r>
      <w:r w:rsidR="00833672" w:rsidRPr="00603A50">
        <w:t xml:space="preserve"> </w:t>
      </w:r>
      <w:r w:rsidRPr="00603A50">
        <w:t>налоговые</w:t>
      </w:r>
      <w:r w:rsidR="00833672" w:rsidRPr="00603A50">
        <w:t xml:space="preserve"> </w:t>
      </w:r>
      <w:r w:rsidRPr="00603A50">
        <w:t>льготы</w:t>
      </w:r>
      <w:r w:rsidR="00833672" w:rsidRPr="00603A50">
        <w:t xml:space="preserve"> </w:t>
      </w:r>
      <w:r w:rsidRPr="00603A50">
        <w:t>при</w:t>
      </w:r>
      <w:r w:rsidR="00833672" w:rsidRPr="00603A50">
        <w:t xml:space="preserve"> </w:t>
      </w:r>
      <w:r w:rsidRPr="00603A50">
        <w:t>отчислениях</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корпоративных</w:t>
      </w:r>
      <w:r w:rsidR="00833672" w:rsidRPr="00603A50">
        <w:t xml:space="preserve"> </w:t>
      </w:r>
      <w:r w:rsidRPr="00603A50">
        <w:t>пенсионных</w:t>
      </w:r>
      <w:r w:rsidR="00833672" w:rsidRPr="00603A50">
        <w:t xml:space="preserve"> </w:t>
      </w:r>
      <w:r w:rsidRPr="00603A50">
        <w:t>программ,</w:t>
      </w:r>
      <w:r w:rsidR="00833672" w:rsidRPr="00603A50">
        <w:t xml:space="preserve"> </w:t>
      </w:r>
      <w:r w:rsidRPr="00603A50">
        <w:t>Шахлевич</w:t>
      </w:r>
      <w:r w:rsidR="00833672" w:rsidRPr="00603A50">
        <w:t xml:space="preserve"> </w:t>
      </w:r>
      <w:r w:rsidRPr="00603A50">
        <w:t>сообщил,</w:t>
      </w:r>
      <w:r w:rsidR="00833672" w:rsidRPr="00603A50">
        <w:t xml:space="preserve"> </w:t>
      </w:r>
      <w:r w:rsidRPr="00603A50">
        <w:t>что</w:t>
      </w:r>
      <w:r w:rsidR="00833672" w:rsidRPr="00603A50">
        <w:t xml:space="preserve"> </w:t>
      </w:r>
      <w:r w:rsidRPr="00603A50">
        <w:t>Минфин</w:t>
      </w:r>
      <w:r w:rsidR="00833672" w:rsidRPr="00603A50">
        <w:t xml:space="preserve"> </w:t>
      </w:r>
      <w:r w:rsidRPr="00603A50">
        <w:t>работает</w:t>
      </w:r>
      <w:r w:rsidR="00833672" w:rsidRPr="00603A50">
        <w:t xml:space="preserve"> </w:t>
      </w:r>
      <w:r w:rsidRPr="00603A50">
        <w:t>над</w:t>
      </w:r>
      <w:r w:rsidR="00833672" w:rsidRPr="00603A50">
        <w:t xml:space="preserve"> </w:t>
      </w:r>
      <w:r w:rsidRPr="00603A50">
        <w:t>дополнением</w:t>
      </w:r>
      <w:r w:rsidR="00833672" w:rsidRPr="00603A50">
        <w:t xml:space="preserve"> </w:t>
      </w:r>
      <w:r w:rsidRPr="00603A50">
        <w:t>законодательства,</w:t>
      </w:r>
      <w:r w:rsidR="00833672" w:rsidRPr="00603A50">
        <w:t xml:space="preserve"> </w:t>
      </w:r>
      <w:r w:rsidRPr="00603A50">
        <w:t>чтобы</w:t>
      </w:r>
      <w:r w:rsidR="00833672" w:rsidRPr="00603A50">
        <w:t xml:space="preserve"> </w:t>
      </w:r>
      <w:r w:rsidRPr="00603A50">
        <w:t>согласовать</w:t>
      </w:r>
      <w:r w:rsidR="00833672" w:rsidRPr="00603A50">
        <w:t xml:space="preserve"> </w:t>
      </w:r>
      <w:r w:rsidRPr="00603A50">
        <w:t>необходимые</w:t>
      </w:r>
      <w:r w:rsidR="00833672" w:rsidRPr="00603A50">
        <w:t xml:space="preserve"> </w:t>
      </w:r>
      <w:r w:rsidRPr="00603A50">
        <w:t>налоговые</w:t>
      </w:r>
      <w:r w:rsidR="00833672" w:rsidRPr="00603A50">
        <w:t xml:space="preserve"> </w:t>
      </w:r>
      <w:r w:rsidRPr="00603A50">
        <w:t>изменения</w:t>
      </w:r>
      <w:r w:rsidR="00833672" w:rsidRPr="00603A50">
        <w:t xml:space="preserve"> </w:t>
      </w:r>
      <w:r w:rsidRPr="00603A50">
        <w:t>и</w:t>
      </w:r>
      <w:r w:rsidR="00833672" w:rsidRPr="00603A50">
        <w:t xml:space="preserve"> </w:t>
      </w:r>
      <w:r w:rsidRPr="00603A50">
        <w:t>в</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p>
    <w:p w14:paraId="7A74D0B6" w14:textId="77777777" w:rsidR="00CC25DC" w:rsidRPr="00603A50" w:rsidRDefault="00CC25DC" w:rsidP="00CC25DC">
      <w:r w:rsidRPr="00603A50">
        <w:t>Не</w:t>
      </w:r>
      <w:r w:rsidR="00833672" w:rsidRPr="00603A50">
        <w:t xml:space="preserve"> </w:t>
      </w:r>
      <w:r w:rsidRPr="00603A50">
        <w:t>далее</w:t>
      </w:r>
      <w:r w:rsidR="00833672" w:rsidRPr="00603A50">
        <w:t xml:space="preserve"> </w:t>
      </w:r>
      <w:r w:rsidRPr="00603A50">
        <w:t>как</w:t>
      </w:r>
      <w:r w:rsidR="00833672" w:rsidRPr="00603A50">
        <w:t xml:space="preserve"> </w:t>
      </w:r>
      <w:r w:rsidRPr="00603A50">
        <w:t>на</w:t>
      </w:r>
      <w:r w:rsidR="00833672" w:rsidRPr="00603A50">
        <w:t xml:space="preserve"> </w:t>
      </w:r>
      <w:r w:rsidRPr="00603A50">
        <w:t>прошлой</w:t>
      </w:r>
      <w:r w:rsidR="00833672" w:rsidRPr="00603A50">
        <w:t xml:space="preserve"> </w:t>
      </w:r>
      <w:r w:rsidRPr="00603A50">
        <w:t>неделе</w:t>
      </w:r>
      <w:r w:rsidR="00833672" w:rsidRPr="00603A50">
        <w:t xml:space="preserve"> </w:t>
      </w:r>
      <w:r w:rsidRPr="00603A50">
        <w:t>ВТБ</w:t>
      </w:r>
      <w:r w:rsidR="00833672" w:rsidRPr="00603A50">
        <w:t xml:space="preserve"> </w:t>
      </w:r>
      <w:r w:rsidRPr="00603A50">
        <w:t>запустил</w:t>
      </w:r>
      <w:r w:rsidR="00833672" w:rsidRPr="00603A50">
        <w:t xml:space="preserve"> </w:t>
      </w:r>
      <w:r w:rsidRPr="00603A50">
        <w:t>вклад</w:t>
      </w:r>
      <w:r w:rsidR="00833672" w:rsidRPr="00603A50">
        <w:t xml:space="preserve"> </w:t>
      </w:r>
      <w:r w:rsidRPr="00603A50">
        <w:t>со</w:t>
      </w:r>
      <w:r w:rsidR="00833672" w:rsidRPr="00603A50">
        <w:t xml:space="preserve"> </w:t>
      </w:r>
      <w:r w:rsidRPr="00603A50">
        <w:t>ставкой</w:t>
      </w:r>
      <w:r w:rsidR="00833672" w:rsidRPr="00603A50">
        <w:t xml:space="preserve"> </w:t>
      </w:r>
      <w:r w:rsidRPr="00603A50">
        <w:t>25%</w:t>
      </w:r>
      <w:r w:rsidR="00833672" w:rsidRPr="00603A50">
        <w:t xml:space="preserve"> </w:t>
      </w:r>
      <w:r w:rsidRPr="00603A50">
        <w:t>годовых,</w:t>
      </w:r>
      <w:r w:rsidR="00833672" w:rsidRPr="00603A50">
        <w:t xml:space="preserve"> </w:t>
      </w:r>
      <w:r w:rsidRPr="00603A50">
        <w:t>что</w:t>
      </w:r>
      <w:r w:rsidR="00833672" w:rsidRPr="00603A50">
        <w:t xml:space="preserve"> </w:t>
      </w:r>
      <w:r w:rsidRPr="00603A50">
        <w:t>значительно</w:t>
      </w:r>
      <w:r w:rsidR="00833672" w:rsidRPr="00603A50">
        <w:t xml:space="preserve"> </w:t>
      </w:r>
      <w:r w:rsidRPr="00603A50">
        <w:t>выше</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ключа</w:t>
      </w:r>
      <w:r w:rsidR="00833672" w:rsidRPr="00603A50">
        <w:t xml:space="preserve">» </w:t>
      </w:r>
      <w:r w:rsidRPr="00603A50">
        <w:t>ЦБ,</w:t>
      </w:r>
      <w:r w:rsidR="00833672" w:rsidRPr="00603A50">
        <w:t xml:space="preserve"> </w:t>
      </w:r>
      <w:r w:rsidRPr="00603A50">
        <w:t>но</w:t>
      </w:r>
      <w:r w:rsidR="00833672" w:rsidRPr="00603A50">
        <w:t xml:space="preserve"> </w:t>
      </w:r>
      <w:r w:rsidRPr="00603A50">
        <w:t>и</w:t>
      </w:r>
      <w:r w:rsidR="00833672" w:rsidRPr="00603A50">
        <w:t xml:space="preserve"> </w:t>
      </w:r>
      <w:r w:rsidRPr="00603A50">
        <w:t>самых</w:t>
      </w:r>
      <w:r w:rsidR="00833672" w:rsidRPr="00603A50">
        <w:t xml:space="preserve"> </w:t>
      </w:r>
      <w:r w:rsidRPr="00603A50">
        <w:t>выгодных</w:t>
      </w:r>
      <w:r w:rsidR="00833672" w:rsidRPr="00603A50">
        <w:t xml:space="preserve"> </w:t>
      </w:r>
      <w:r w:rsidRPr="00603A50">
        <w:t>предложений,</w:t>
      </w:r>
      <w:r w:rsidR="00833672" w:rsidRPr="00603A50">
        <w:t xml:space="preserve"> </w:t>
      </w:r>
      <w:r w:rsidRPr="00603A50">
        <w:t>которые</w:t>
      </w:r>
      <w:r w:rsidR="00833672" w:rsidRPr="00603A50">
        <w:t xml:space="preserve"> </w:t>
      </w:r>
      <w:r w:rsidRPr="00603A50">
        <w:t>банки</w:t>
      </w:r>
      <w:r w:rsidR="00833672" w:rsidRPr="00603A50">
        <w:t xml:space="preserve"> </w:t>
      </w:r>
      <w:r w:rsidRPr="00603A50">
        <w:t>предлагают</w:t>
      </w:r>
      <w:r w:rsidR="00833672" w:rsidRPr="00603A50">
        <w:t xml:space="preserve"> </w:t>
      </w:r>
      <w:r w:rsidRPr="00603A50">
        <w:t>новым</w:t>
      </w:r>
      <w:r w:rsidR="00833672" w:rsidRPr="00603A50">
        <w:t xml:space="preserve"> </w:t>
      </w:r>
      <w:r w:rsidRPr="00603A50">
        <w:t>клиентам</w:t>
      </w:r>
      <w:r w:rsidR="00833672" w:rsidRPr="00603A50">
        <w:t xml:space="preserve"> </w:t>
      </w:r>
      <w:r w:rsidRPr="00603A50">
        <w:t>по</w:t>
      </w:r>
      <w:r w:rsidR="00833672" w:rsidRPr="00603A50">
        <w:t xml:space="preserve"> </w:t>
      </w:r>
      <w:r w:rsidRPr="00603A50">
        <w:t>промокодам.</w:t>
      </w:r>
      <w:r w:rsidR="00833672" w:rsidRPr="00603A50">
        <w:t xml:space="preserve"> </w:t>
      </w:r>
      <w:r w:rsidRPr="00603A50">
        <w:t>Получить</w:t>
      </w:r>
      <w:r w:rsidR="00833672" w:rsidRPr="00603A50">
        <w:t xml:space="preserve"> </w:t>
      </w:r>
      <w:r w:rsidRPr="00603A50">
        <w:t>такую</w:t>
      </w:r>
      <w:r w:rsidR="00833672" w:rsidRPr="00603A50">
        <w:t xml:space="preserve"> </w:t>
      </w:r>
      <w:r w:rsidRPr="00603A50">
        <w:t>доходность</w:t>
      </w:r>
      <w:r w:rsidR="00833672" w:rsidRPr="00603A50">
        <w:t xml:space="preserve"> </w:t>
      </w:r>
      <w:r w:rsidRPr="00603A50">
        <w:t>можно</w:t>
      </w:r>
      <w:r w:rsidR="00833672" w:rsidRPr="00603A50">
        <w:t xml:space="preserve"> </w:t>
      </w:r>
      <w:r w:rsidRPr="00603A50">
        <w:t>при</w:t>
      </w:r>
      <w:r w:rsidR="00833672" w:rsidRPr="00603A50">
        <w:t xml:space="preserve"> </w:t>
      </w:r>
      <w:r w:rsidRPr="00603A50">
        <w:t>условии</w:t>
      </w:r>
      <w:r w:rsidR="00833672" w:rsidRPr="00603A50">
        <w:t xml:space="preserve"> </w:t>
      </w:r>
      <w:r w:rsidRPr="00603A50">
        <w:t>равноценного</w:t>
      </w:r>
      <w:r w:rsidR="00833672" w:rsidRPr="00603A50">
        <w:t xml:space="preserve"> </w:t>
      </w:r>
      <w:r w:rsidRPr="00603A50">
        <w:t>по</w:t>
      </w:r>
      <w:r w:rsidR="00833672" w:rsidRPr="00603A50">
        <w:t xml:space="preserve"> </w:t>
      </w:r>
      <w:r w:rsidRPr="00603A50">
        <w:t>сумме</w:t>
      </w:r>
      <w:r w:rsidR="00833672" w:rsidRPr="00603A50">
        <w:t xml:space="preserve"> </w:t>
      </w:r>
      <w:r w:rsidRPr="00603A50">
        <w:t>участия</w:t>
      </w:r>
      <w:r w:rsidR="00833672" w:rsidRPr="00603A50">
        <w:t xml:space="preserve"> </w:t>
      </w:r>
      <w:r w:rsidRPr="00603A50">
        <w:t>в</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от</w:t>
      </w:r>
      <w:r w:rsidR="00833672" w:rsidRPr="00603A50">
        <w:t xml:space="preserve"> </w:t>
      </w:r>
      <w:r w:rsidRPr="00603A50">
        <w:t>НПФ</w:t>
      </w:r>
      <w:r w:rsidR="00833672" w:rsidRPr="00603A50">
        <w:t xml:space="preserve"> </w:t>
      </w:r>
      <w:r w:rsidRPr="00603A50">
        <w:t>ВТБ.</w:t>
      </w:r>
    </w:p>
    <w:p w14:paraId="6E77C9E1" w14:textId="77777777" w:rsidR="00CC25DC" w:rsidRPr="00603A50" w:rsidRDefault="00833672" w:rsidP="00CC25DC">
      <w:r w:rsidRPr="00603A50">
        <w:t>«</w:t>
      </w:r>
      <w:r w:rsidR="00CC25DC" w:rsidRPr="00603A50">
        <w:t>Рынок</w:t>
      </w:r>
      <w:r w:rsidRPr="00603A50">
        <w:t xml:space="preserve"> </w:t>
      </w:r>
      <w:r w:rsidR="00CC25DC" w:rsidRPr="00603A50">
        <w:t>сбережений</w:t>
      </w:r>
      <w:r w:rsidRPr="00603A50">
        <w:t xml:space="preserve"> </w:t>
      </w:r>
      <w:r w:rsidR="00CC25DC" w:rsidRPr="00603A50">
        <w:t>разогрет</w:t>
      </w:r>
      <w:r w:rsidRPr="00603A50">
        <w:t xml:space="preserve"> </w:t>
      </w:r>
      <w:r w:rsidR="00CC25DC" w:rsidRPr="00603A50">
        <w:t>и</w:t>
      </w:r>
      <w:r w:rsidRPr="00603A50">
        <w:t xml:space="preserve"> </w:t>
      </w:r>
      <w:r w:rsidR="00CC25DC" w:rsidRPr="00603A50">
        <w:t>продолжает</w:t>
      </w:r>
      <w:r w:rsidRPr="00603A50">
        <w:t xml:space="preserve"> </w:t>
      </w:r>
      <w:r w:rsidR="00CC25DC" w:rsidRPr="00603A50">
        <w:t>расти</w:t>
      </w:r>
      <w:r w:rsidRPr="00603A50">
        <w:t xml:space="preserve"> </w:t>
      </w:r>
      <w:r w:rsidR="00CC25DC" w:rsidRPr="00603A50">
        <w:t>рекордными</w:t>
      </w:r>
      <w:r w:rsidRPr="00603A50">
        <w:t xml:space="preserve"> </w:t>
      </w:r>
      <w:r w:rsidR="00CC25DC" w:rsidRPr="00603A50">
        <w:t>темпами,</w:t>
      </w:r>
      <w:r w:rsidRPr="00603A50">
        <w:t xml:space="preserve"> </w:t>
      </w:r>
      <w:r w:rsidR="00CC25DC" w:rsidRPr="00603A50">
        <w:t>на</w:t>
      </w:r>
      <w:r w:rsidRPr="00603A50">
        <w:t xml:space="preserve"> </w:t>
      </w:r>
      <w:r w:rsidR="00CC25DC" w:rsidRPr="00603A50">
        <w:t>нем</w:t>
      </w:r>
      <w:r w:rsidRPr="00603A50">
        <w:t xml:space="preserve"> </w:t>
      </w:r>
      <w:r w:rsidR="00CC25DC" w:rsidRPr="00603A50">
        <w:t>появляются</w:t>
      </w:r>
      <w:r w:rsidRPr="00603A50">
        <w:t xml:space="preserve"> </w:t>
      </w:r>
      <w:r w:rsidR="00CC25DC" w:rsidRPr="00603A50">
        <w:t>принципиально</w:t>
      </w:r>
      <w:r w:rsidRPr="00603A50">
        <w:t xml:space="preserve"> </w:t>
      </w:r>
      <w:r w:rsidR="00CC25DC" w:rsidRPr="00603A50">
        <w:t>новые</w:t>
      </w:r>
      <w:r w:rsidRPr="00603A50">
        <w:t xml:space="preserve"> </w:t>
      </w:r>
      <w:r w:rsidR="00CC25DC" w:rsidRPr="00603A50">
        <w:t>накопительные</w:t>
      </w:r>
      <w:r w:rsidRPr="00603A50">
        <w:t xml:space="preserve"> </w:t>
      </w:r>
      <w:r w:rsidR="00CC25DC" w:rsidRPr="00603A50">
        <w:t>продукты,</w:t>
      </w:r>
      <w:r w:rsidRPr="00603A50">
        <w:t xml:space="preserve"> </w:t>
      </w:r>
      <w:r w:rsidR="00CC25DC" w:rsidRPr="00603A50">
        <w:t>например</w:t>
      </w:r>
      <w:r w:rsidRPr="00603A50">
        <w:t xml:space="preserve"> </w:t>
      </w:r>
      <w:r w:rsidR="00CC25DC" w:rsidRPr="00603A50">
        <w:t>программа</w:t>
      </w:r>
      <w:r w:rsidRPr="00603A50">
        <w:t xml:space="preserve"> </w:t>
      </w:r>
      <w:r w:rsidR="00CC25DC" w:rsidRPr="00603A50">
        <w:t>долгосрочных</w:t>
      </w:r>
      <w:r w:rsidRPr="00603A50">
        <w:t xml:space="preserve"> </w:t>
      </w:r>
      <w:r w:rsidR="00CC25DC" w:rsidRPr="00603A50">
        <w:t>сбережений.</w:t>
      </w:r>
      <w:r w:rsidRPr="00603A50">
        <w:t xml:space="preserve"> </w:t>
      </w:r>
      <w:r w:rsidR="00CC25DC" w:rsidRPr="00603A50">
        <w:t>С</w:t>
      </w:r>
      <w:r w:rsidRPr="00603A50">
        <w:t xml:space="preserve"> </w:t>
      </w:r>
      <w:r w:rsidR="00CC25DC" w:rsidRPr="00603A50">
        <w:t>учетом</w:t>
      </w:r>
      <w:r w:rsidRPr="00603A50">
        <w:t xml:space="preserve"> </w:t>
      </w:r>
      <w:r w:rsidR="00CC25DC" w:rsidRPr="00603A50">
        <w:t>высокого</w:t>
      </w:r>
      <w:r w:rsidRPr="00603A50">
        <w:t xml:space="preserve"> </w:t>
      </w:r>
      <w:r w:rsidR="00CC25DC" w:rsidRPr="00603A50">
        <w:t>спроса</w:t>
      </w:r>
      <w:r w:rsidRPr="00603A50">
        <w:t xml:space="preserve"> </w:t>
      </w:r>
      <w:r w:rsidR="00CC25DC" w:rsidRPr="00603A50">
        <w:t>клиентов</w:t>
      </w:r>
      <w:r w:rsidRPr="00603A50">
        <w:t xml:space="preserve"> </w:t>
      </w:r>
      <w:r w:rsidR="00CC25DC" w:rsidRPr="00603A50">
        <w:t>мы</w:t>
      </w:r>
      <w:r w:rsidRPr="00603A50">
        <w:t xml:space="preserve"> </w:t>
      </w:r>
      <w:r w:rsidR="00CC25DC" w:rsidRPr="00603A50">
        <w:t>приняли</w:t>
      </w:r>
      <w:r w:rsidRPr="00603A50">
        <w:t xml:space="preserve"> </w:t>
      </w:r>
      <w:r w:rsidR="00CC25DC" w:rsidRPr="00603A50">
        <w:t>решение</w:t>
      </w:r>
      <w:r w:rsidRPr="00603A50">
        <w:t xml:space="preserve"> </w:t>
      </w:r>
      <w:r w:rsidR="00CC25DC" w:rsidRPr="00603A50">
        <w:t>расширить</w:t>
      </w:r>
      <w:r w:rsidRPr="00603A50">
        <w:t xml:space="preserve"> </w:t>
      </w:r>
      <w:r w:rsidR="00CC25DC" w:rsidRPr="00603A50">
        <w:t>нашу</w:t>
      </w:r>
      <w:r w:rsidRPr="00603A50">
        <w:t xml:space="preserve"> </w:t>
      </w:r>
      <w:r w:rsidR="00CC25DC" w:rsidRPr="00603A50">
        <w:t>линейку</w:t>
      </w:r>
      <w:r w:rsidRPr="00603A50">
        <w:t xml:space="preserve"> </w:t>
      </w:r>
      <w:r w:rsidR="00CC25DC" w:rsidRPr="00603A50">
        <w:t>инструментов</w:t>
      </w:r>
      <w:r w:rsidRPr="00603A50">
        <w:t xml:space="preserve"> </w:t>
      </w:r>
      <w:r w:rsidR="00CC25DC" w:rsidRPr="00603A50">
        <w:t>для</w:t>
      </w:r>
      <w:r w:rsidRPr="00603A50">
        <w:t xml:space="preserve"> </w:t>
      </w:r>
      <w:r w:rsidR="00CC25DC" w:rsidRPr="00603A50">
        <w:t>размещения</w:t>
      </w:r>
      <w:r w:rsidRPr="00603A50">
        <w:t xml:space="preserve"> </w:t>
      </w:r>
      <w:r w:rsidR="00CC25DC" w:rsidRPr="00603A50">
        <w:t>средств</w:t>
      </w:r>
      <w:r w:rsidRPr="00603A50">
        <w:t xml:space="preserve"> </w:t>
      </w:r>
      <w:r w:rsidR="00CC25DC" w:rsidRPr="00603A50">
        <w:t>населения</w:t>
      </w:r>
      <w:r w:rsidRPr="00603A50">
        <w:t>»</w:t>
      </w:r>
      <w:r w:rsidR="00CC25DC" w:rsidRPr="00603A50">
        <w:t>,</w:t>
      </w:r>
      <w:r w:rsidRPr="00603A50">
        <w:t xml:space="preserve"> </w:t>
      </w:r>
      <w:r w:rsidR="00CC25DC" w:rsidRPr="00603A50">
        <w:t>-</w:t>
      </w:r>
      <w:r w:rsidRPr="00603A50">
        <w:t xml:space="preserve"> </w:t>
      </w:r>
      <w:r w:rsidR="00CC25DC" w:rsidRPr="00603A50">
        <w:t>рассказал</w:t>
      </w:r>
      <w:r w:rsidRPr="00603A50">
        <w:t xml:space="preserve"> </w:t>
      </w:r>
      <w:r w:rsidR="00CC25DC" w:rsidRPr="00603A50">
        <w:t>в</w:t>
      </w:r>
      <w:r w:rsidRPr="00603A50">
        <w:t xml:space="preserve"> </w:t>
      </w:r>
      <w:r w:rsidR="00CC25DC" w:rsidRPr="00603A50">
        <w:t>рамках</w:t>
      </w:r>
      <w:r w:rsidRPr="00603A50">
        <w:t xml:space="preserve"> </w:t>
      </w:r>
      <w:r w:rsidR="00CC25DC" w:rsidRPr="00603A50">
        <w:t>ВЭФ-2024</w:t>
      </w:r>
      <w:r w:rsidRPr="00603A50">
        <w:t xml:space="preserve"> </w:t>
      </w:r>
      <w:r w:rsidR="00CC25DC" w:rsidRPr="00603A50">
        <w:t>старший</w:t>
      </w:r>
      <w:r w:rsidRPr="00603A50">
        <w:t xml:space="preserve"> </w:t>
      </w:r>
      <w:r w:rsidR="00CC25DC" w:rsidRPr="00603A50">
        <w:t>вице-президент</w:t>
      </w:r>
      <w:r w:rsidRPr="00603A50">
        <w:t xml:space="preserve"> </w:t>
      </w:r>
      <w:r w:rsidR="00CC25DC" w:rsidRPr="00603A50">
        <w:t>ВТБ</w:t>
      </w:r>
      <w:r w:rsidRPr="00603A50">
        <w:t xml:space="preserve"> </w:t>
      </w:r>
      <w:r w:rsidR="00CC25DC" w:rsidRPr="00603A50">
        <w:t>Дмитрий</w:t>
      </w:r>
      <w:r w:rsidRPr="00603A50">
        <w:t xml:space="preserve"> </w:t>
      </w:r>
      <w:r w:rsidR="00CC25DC" w:rsidRPr="00603A50">
        <w:t>Брейтенбихер.</w:t>
      </w:r>
    </w:p>
    <w:p w14:paraId="0488AF02" w14:textId="77777777" w:rsidR="00CC25DC" w:rsidRPr="00603A50" w:rsidRDefault="00CC25DC" w:rsidP="00CC25DC">
      <w:r w:rsidRPr="00603A50">
        <w:t>Минимальная</w:t>
      </w:r>
      <w:r w:rsidR="00833672" w:rsidRPr="00603A50">
        <w:t xml:space="preserve"> </w:t>
      </w:r>
      <w:r w:rsidRPr="00603A50">
        <w:t>сумма</w:t>
      </w:r>
      <w:r w:rsidR="00833672" w:rsidRPr="00603A50">
        <w:t xml:space="preserve"> </w:t>
      </w:r>
      <w:r w:rsidRPr="00603A50">
        <w:t>депозита</w:t>
      </w:r>
      <w:r w:rsidR="00833672" w:rsidRPr="00603A50">
        <w:t xml:space="preserve"> </w:t>
      </w:r>
      <w:r w:rsidRPr="00603A50">
        <w:t>-</w:t>
      </w:r>
      <w:r w:rsidR="00833672" w:rsidRPr="00603A50">
        <w:t xml:space="preserve"> </w:t>
      </w:r>
      <w:r w:rsidRPr="00603A50">
        <w:t>30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максимальная</w:t>
      </w:r>
      <w:r w:rsidR="00833672" w:rsidRPr="00603A50">
        <w:t xml:space="preserve"> </w:t>
      </w:r>
      <w:r w:rsidRPr="00603A50">
        <w:t>не</w:t>
      </w:r>
      <w:r w:rsidR="00833672" w:rsidRPr="00603A50">
        <w:t xml:space="preserve"> </w:t>
      </w:r>
      <w:r w:rsidRPr="00603A50">
        <w:t>должна</w:t>
      </w:r>
      <w:r w:rsidR="00833672" w:rsidRPr="00603A50">
        <w:t xml:space="preserve"> </w:t>
      </w:r>
      <w:r w:rsidRPr="00603A50">
        <w:t>превышать</w:t>
      </w:r>
      <w:r w:rsidR="00833672" w:rsidRPr="00603A50">
        <w:t xml:space="preserve"> </w:t>
      </w:r>
      <w:r w:rsidRPr="00603A50">
        <w:t>сумму</w:t>
      </w:r>
      <w:r w:rsidR="00833672" w:rsidRPr="00603A50">
        <w:t xml:space="preserve"> </w:t>
      </w:r>
      <w:r w:rsidRPr="00603A50">
        <w:t>первоначального</w:t>
      </w:r>
      <w:r w:rsidR="00833672" w:rsidRPr="00603A50">
        <w:t xml:space="preserve"> </w:t>
      </w:r>
      <w:r w:rsidRPr="00603A50">
        <w:t>взноса</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Вклад</w:t>
      </w:r>
      <w:r w:rsidR="00833672" w:rsidRPr="00603A50">
        <w:t xml:space="preserve"> </w:t>
      </w:r>
      <w:r w:rsidRPr="00603A50">
        <w:t>можно</w:t>
      </w:r>
      <w:r w:rsidR="00833672" w:rsidRPr="00603A50">
        <w:t xml:space="preserve"> </w:t>
      </w:r>
      <w:r w:rsidRPr="00603A50">
        <w:t>открыть</w:t>
      </w:r>
      <w:r w:rsidR="00833672" w:rsidRPr="00603A50">
        <w:t xml:space="preserve"> </w:t>
      </w:r>
      <w:r w:rsidRPr="00603A50">
        <w:t>на</w:t>
      </w:r>
      <w:r w:rsidR="00833672" w:rsidRPr="00603A50">
        <w:t xml:space="preserve"> </w:t>
      </w:r>
      <w:r w:rsidRPr="00603A50">
        <w:t>3,</w:t>
      </w:r>
      <w:r w:rsidR="00833672" w:rsidRPr="00603A50">
        <w:t xml:space="preserve"> </w:t>
      </w:r>
      <w:r w:rsidRPr="00603A50">
        <w:t>6</w:t>
      </w:r>
      <w:r w:rsidR="00833672" w:rsidRPr="00603A50">
        <w:t xml:space="preserve"> </w:t>
      </w:r>
      <w:r w:rsidRPr="00603A50">
        <w:t>или</w:t>
      </w:r>
      <w:r w:rsidR="00833672" w:rsidRPr="00603A50">
        <w:t xml:space="preserve"> </w:t>
      </w:r>
      <w:r w:rsidRPr="00603A50">
        <w:t>12</w:t>
      </w:r>
      <w:r w:rsidR="00833672" w:rsidRPr="00603A50">
        <w:t xml:space="preserve"> </w:t>
      </w:r>
      <w:r w:rsidRPr="00603A50">
        <w:t>месяцев.</w:t>
      </w:r>
      <w:r w:rsidR="00833672" w:rsidRPr="00603A50">
        <w:t xml:space="preserve"> </w:t>
      </w:r>
      <w:r w:rsidRPr="00603A50">
        <w:t>При</w:t>
      </w:r>
      <w:r w:rsidR="00833672" w:rsidRPr="00603A50">
        <w:t xml:space="preserve"> </w:t>
      </w:r>
      <w:r w:rsidRPr="00603A50">
        <w:t>сроке</w:t>
      </w:r>
      <w:r w:rsidR="00833672" w:rsidRPr="00603A50">
        <w:t xml:space="preserve"> </w:t>
      </w:r>
      <w:r w:rsidRPr="00603A50">
        <w:t>три</w:t>
      </w:r>
      <w:r w:rsidR="00833672" w:rsidRPr="00603A50">
        <w:t xml:space="preserve"> </w:t>
      </w:r>
      <w:r w:rsidRPr="00603A50">
        <w:t>месяца</w:t>
      </w:r>
      <w:r w:rsidR="00833672" w:rsidRPr="00603A50">
        <w:t xml:space="preserve"> </w:t>
      </w:r>
      <w:r w:rsidRPr="00603A50">
        <w:t>доступна</w:t>
      </w:r>
      <w:r w:rsidR="00833672" w:rsidRPr="00603A50">
        <w:t xml:space="preserve"> </w:t>
      </w:r>
      <w:r w:rsidRPr="00603A50">
        <w:t>максимальная</w:t>
      </w:r>
      <w:r w:rsidR="00833672" w:rsidRPr="00603A50">
        <w:t xml:space="preserve"> </w:t>
      </w:r>
      <w:r w:rsidRPr="00603A50">
        <w:t>доходность</w:t>
      </w:r>
      <w:r w:rsidR="00833672" w:rsidRPr="00603A50">
        <w:t xml:space="preserve"> </w:t>
      </w:r>
      <w:r w:rsidRPr="00603A50">
        <w:t>25%</w:t>
      </w:r>
      <w:r w:rsidR="00833672" w:rsidRPr="00603A50">
        <w:t xml:space="preserve"> </w:t>
      </w:r>
      <w:r w:rsidRPr="00603A50">
        <w:t>годовых,</w:t>
      </w:r>
      <w:r w:rsidR="00833672" w:rsidRPr="00603A50">
        <w:t xml:space="preserve"> </w:t>
      </w:r>
      <w:r w:rsidRPr="00603A50">
        <w:t>полгода</w:t>
      </w:r>
      <w:r w:rsidR="00833672" w:rsidRPr="00603A50">
        <w:t xml:space="preserve"> </w:t>
      </w:r>
      <w:r w:rsidRPr="00603A50">
        <w:t>-</w:t>
      </w:r>
      <w:r w:rsidR="00833672" w:rsidRPr="00603A50">
        <w:t xml:space="preserve"> </w:t>
      </w:r>
      <w:r w:rsidRPr="00603A50">
        <w:t>20%,</w:t>
      </w:r>
      <w:r w:rsidR="00833672" w:rsidRPr="00603A50">
        <w:t xml:space="preserve"> </w:t>
      </w:r>
      <w:r w:rsidRPr="00603A50">
        <w:t>год</w:t>
      </w:r>
      <w:r w:rsidR="00833672" w:rsidRPr="00603A50">
        <w:t xml:space="preserve"> </w:t>
      </w:r>
      <w:r w:rsidRPr="00603A50">
        <w:t>-</w:t>
      </w:r>
      <w:r w:rsidR="00833672" w:rsidRPr="00603A50">
        <w:t xml:space="preserve"> </w:t>
      </w:r>
      <w:r w:rsidRPr="00603A50">
        <w:t>19,5%.</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расторжения</w:t>
      </w:r>
      <w:r w:rsidR="00833672" w:rsidRPr="00603A50">
        <w:t xml:space="preserve"> </w:t>
      </w:r>
      <w:r w:rsidRPr="00603A50">
        <w:t>договора</w:t>
      </w:r>
      <w:r w:rsidR="00833672" w:rsidRPr="00603A50">
        <w:t xml:space="preserve"> </w:t>
      </w:r>
      <w:r w:rsidRPr="00603A50">
        <w:lastRenderedPageBreak/>
        <w:t>долгосрочных</w:t>
      </w:r>
      <w:r w:rsidR="00833672" w:rsidRPr="00603A50">
        <w:t xml:space="preserve"> </w:t>
      </w:r>
      <w:r w:rsidRPr="00603A50">
        <w:t>сбережений,</w:t>
      </w:r>
      <w:r w:rsidR="00833672" w:rsidRPr="00603A50">
        <w:t xml:space="preserve"> </w:t>
      </w:r>
      <w:r w:rsidRPr="00603A50">
        <w:t>учитываемого</w:t>
      </w:r>
      <w:r w:rsidR="00833672" w:rsidRPr="00603A50">
        <w:t xml:space="preserve"> </w:t>
      </w:r>
      <w:r w:rsidRPr="00603A50">
        <w:t>при</w:t>
      </w:r>
      <w:r w:rsidR="00833672" w:rsidRPr="00603A50">
        <w:t xml:space="preserve"> </w:t>
      </w:r>
      <w:r w:rsidRPr="00603A50">
        <w:t>открытии</w:t>
      </w:r>
      <w:r w:rsidR="00833672" w:rsidRPr="00603A50">
        <w:t xml:space="preserve"> </w:t>
      </w:r>
      <w:r w:rsidRPr="00603A50">
        <w:t>вклада,</w:t>
      </w:r>
      <w:r w:rsidR="00833672" w:rsidRPr="00603A50">
        <w:t xml:space="preserve"> </w:t>
      </w:r>
      <w:r w:rsidRPr="00603A50">
        <w:t>ставка</w:t>
      </w:r>
      <w:r w:rsidR="00833672" w:rsidRPr="00603A50">
        <w:t xml:space="preserve"> </w:t>
      </w:r>
      <w:r w:rsidRPr="00603A50">
        <w:t>снижается</w:t>
      </w:r>
      <w:r w:rsidR="00833672" w:rsidRPr="00603A50">
        <w:t xml:space="preserve"> </w:t>
      </w:r>
      <w:r w:rsidRPr="00603A50">
        <w:t>до</w:t>
      </w:r>
      <w:r w:rsidR="00833672" w:rsidRPr="00603A50">
        <w:t xml:space="preserve"> </w:t>
      </w:r>
      <w:r w:rsidRPr="00603A50">
        <w:t>0,01%</w:t>
      </w:r>
      <w:r w:rsidR="00833672" w:rsidRPr="00603A50">
        <w:t xml:space="preserve"> </w:t>
      </w:r>
      <w:r w:rsidRPr="00603A50">
        <w:t>годовых.</w:t>
      </w:r>
      <w:r w:rsidR="00833672" w:rsidRPr="00603A50">
        <w:t xml:space="preserve"> </w:t>
      </w:r>
      <w:r w:rsidRPr="00603A50">
        <w:t>Михаил</w:t>
      </w:r>
      <w:r w:rsidR="00833672" w:rsidRPr="00603A50">
        <w:t xml:space="preserve"> </w:t>
      </w:r>
      <w:r w:rsidRPr="00603A50">
        <w:t>Макаров</w:t>
      </w:r>
    </w:p>
    <w:p w14:paraId="0AAE935B" w14:textId="77777777" w:rsidR="00CC25DC" w:rsidRPr="00603A50" w:rsidRDefault="00336D8A" w:rsidP="00CC25DC">
      <w:hyperlink r:id="rId38" w:history="1">
        <w:r w:rsidR="00CC25DC" w:rsidRPr="00603A50">
          <w:rPr>
            <w:rStyle w:val="a3"/>
            <w:lang w:val="en-US"/>
          </w:rPr>
          <w:t>https</w:t>
        </w:r>
        <w:r w:rsidR="00CC25DC" w:rsidRPr="00603A50">
          <w:rPr>
            <w:rStyle w:val="a3"/>
          </w:rPr>
          <w:t>://</w:t>
        </w:r>
        <w:r w:rsidR="00CC25DC" w:rsidRPr="00603A50">
          <w:rPr>
            <w:rStyle w:val="a3"/>
            <w:lang w:val="en-US"/>
          </w:rPr>
          <w:t>www</w:t>
        </w:r>
        <w:r w:rsidR="00CC25DC" w:rsidRPr="00603A50">
          <w:rPr>
            <w:rStyle w:val="a3"/>
          </w:rPr>
          <w:t>.</w:t>
        </w:r>
        <w:r w:rsidR="00CC25DC" w:rsidRPr="00603A50">
          <w:rPr>
            <w:rStyle w:val="a3"/>
            <w:lang w:val="en-US"/>
          </w:rPr>
          <w:t>rosbalt</w:t>
        </w:r>
        <w:r w:rsidR="00CC25DC" w:rsidRPr="00603A50">
          <w:rPr>
            <w:rStyle w:val="a3"/>
          </w:rPr>
          <w:t>.</w:t>
        </w:r>
        <w:r w:rsidR="00CC25DC" w:rsidRPr="00603A50">
          <w:rPr>
            <w:rStyle w:val="a3"/>
            <w:lang w:val="en-US"/>
          </w:rPr>
          <w:t>ru</w:t>
        </w:r>
        <w:r w:rsidR="00CC25DC" w:rsidRPr="00603A50">
          <w:rPr>
            <w:rStyle w:val="a3"/>
          </w:rPr>
          <w:t>/</w:t>
        </w:r>
        <w:r w:rsidR="00CC25DC" w:rsidRPr="00603A50">
          <w:rPr>
            <w:rStyle w:val="a3"/>
            <w:lang w:val="en-US"/>
          </w:rPr>
          <w:t>news</w:t>
        </w:r>
        <w:r w:rsidR="00CC25DC" w:rsidRPr="00603A50">
          <w:rPr>
            <w:rStyle w:val="a3"/>
          </w:rPr>
          <w:t>/2024-09-16/</w:t>
        </w:r>
        <w:r w:rsidR="00CC25DC" w:rsidRPr="00603A50">
          <w:rPr>
            <w:rStyle w:val="a3"/>
            <w:lang w:val="en-US"/>
          </w:rPr>
          <w:t>pora</w:t>
        </w:r>
        <w:r w:rsidR="00CC25DC" w:rsidRPr="00603A50">
          <w:rPr>
            <w:rStyle w:val="a3"/>
          </w:rPr>
          <w:t>-</w:t>
        </w:r>
        <w:r w:rsidR="00CC25DC" w:rsidRPr="00603A50">
          <w:rPr>
            <w:rStyle w:val="a3"/>
            <w:lang w:val="en-US"/>
          </w:rPr>
          <w:t>kopit</w:t>
        </w:r>
        <w:r w:rsidR="00CC25DC" w:rsidRPr="00603A50">
          <w:rPr>
            <w:rStyle w:val="a3"/>
          </w:rPr>
          <w:t>-</w:t>
        </w:r>
        <w:r w:rsidR="00CC25DC" w:rsidRPr="00603A50">
          <w:rPr>
            <w:rStyle w:val="a3"/>
            <w:lang w:val="en-US"/>
          </w:rPr>
          <w:t>vdolguyu</w:t>
        </w:r>
        <w:r w:rsidR="00CC25DC" w:rsidRPr="00603A50">
          <w:rPr>
            <w:rStyle w:val="a3"/>
          </w:rPr>
          <w:t>-5194221</w:t>
        </w:r>
      </w:hyperlink>
    </w:p>
    <w:p w14:paraId="6657C34D" w14:textId="77777777" w:rsidR="005B19B5" w:rsidRPr="00603A50" w:rsidRDefault="005B19B5" w:rsidP="005B19B5">
      <w:pPr>
        <w:pStyle w:val="2"/>
      </w:pPr>
      <w:bookmarkStart w:id="114" w:name="А105"/>
      <w:bookmarkStart w:id="115" w:name="_Toc177364692"/>
      <w:bookmarkEnd w:id="112"/>
      <w:r w:rsidRPr="00603A50">
        <w:t>Е1.ru,</w:t>
      </w:r>
      <w:r w:rsidR="00833672" w:rsidRPr="00603A50">
        <w:t xml:space="preserve"> </w:t>
      </w:r>
      <w:r w:rsidRPr="00603A50">
        <w:t>13.09.2024,</w:t>
      </w:r>
      <w:r w:rsidR="00833672" w:rsidRPr="00603A50">
        <w:t xml:space="preserve"> </w:t>
      </w:r>
      <w:r w:rsidRPr="00603A50">
        <w:t>Екатерина</w:t>
      </w:r>
      <w:r w:rsidR="00833672" w:rsidRPr="00603A50">
        <w:t xml:space="preserve"> </w:t>
      </w:r>
      <w:r w:rsidRPr="00603A50">
        <w:t>БОРМОТОВА,</w:t>
      </w:r>
      <w:r w:rsidR="00833672" w:rsidRPr="00603A50">
        <w:t xml:space="preserve"> </w:t>
      </w:r>
      <w:r w:rsidRPr="00603A50">
        <w:t>Копилка</w:t>
      </w:r>
      <w:r w:rsidR="00833672" w:rsidRPr="00603A50">
        <w:t xml:space="preserve"> </w:t>
      </w:r>
      <w:r w:rsidRPr="00603A50">
        <w:t>с</w:t>
      </w:r>
      <w:r w:rsidR="00833672" w:rsidRPr="00603A50">
        <w:t xml:space="preserve"> </w:t>
      </w:r>
      <w:r w:rsidRPr="00603A50">
        <w:t>доплатой:</w:t>
      </w:r>
      <w:r w:rsidR="00833672" w:rsidRPr="00603A50">
        <w:t xml:space="preserve"> </w:t>
      </w:r>
      <w:r w:rsidRPr="00603A50">
        <w:t>как</w:t>
      </w:r>
      <w:r w:rsidR="00833672" w:rsidRPr="00603A50">
        <w:t xml:space="preserve"> </w:t>
      </w:r>
      <w:r w:rsidRPr="00603A50">
        <w:t>получить</w:t>
      </w:r>
      <w:r w:rsidR="00833672" w:rsidRPr="00603A50">
        <w:t xml:space="preserve"> </w:t>
      </w:r>
      <w:r w:rsidRPr="00603A50">
        <w:t>деньги</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по</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bookmarkEnd w:id="114"/>
      <w:bookmarkEnd w:id="115"/>
    </w:p>
    <w:p w14:paraId="4FEC587C" w14:textId="77777777" w:rsidR="005B19B5" w:rsidRPr="00603A50" w:rsidRDefault="005B19B5" w:rsidP="00603A50">
      <w:pPr>
        <w:pStyle w:val="3"/>
      </w:pPr>
      <w:bookmarkStart w:id="116" w:name="_Toc177364693"/>
      <w:r w:rsidRPr="00603A50">
        <w:t>В</w:t>
      </w:r>
      <w:r w:rsidR="00833672" w:rsidRPr="00603A50">
        <w:t xml:space="preserve"> </w:t>
      </w:r>
      <w:r w:rsidRPr="00603A50">
        <w:t>2024</w:t>
      </w:r>
      <w:r w:rsidR="00833672" w:rsidRPr="00603A50">
        <w:t xml:space="preserve"> </w:t>
      </w:r>
      <w:r w:rsidRPr="00603A50">
        <w:t>году</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начала</w:t>
      </w:r>
      <w:r w:rsidR="00833672" w:rsidRPr="00603A50">
        <w:t xml:space="preserve"> </w:t>
      </w:r>
      <w:r w:rsidRPr="00603A50">
        <w:t>действовать</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 </w:t>
      </w:r>
      <w:r w:rsidRPr="00603A50">
        <w:t>специальных</w:t>
      </w:r>
      <w:r w:rsidR="00833672" w:rsidRPr="00603A50">
        <w:t xml:space="preserve"> </w:t>
      </w:r>
      <w:r w:rsidRPr="00603A50">
        <w:t>вкладов,</w:t>
      </w:r>
      <w:r w:rsidR="00833672" w:rsidRPr="00603A50">
        <w:t xml:space="preserve"> </w:t>
      </w:r>
      <w:r w:rsidRPr="00603A50">
        <w:t>воспользоваться</w:t>
      </w:r>
      <w:r w:rsidR="00833672" w:rsidRPr="00603A50">
        <w:t xml:space="preserve"> </w:t>
      </w:r>
      <w:r w:rsidRPr="00603A50">
        <w:t>деньгами</w:t>
      </w:r>
      <w:r w:rsidR="00833672" w:rsidRPr="00603A50">
        <w:t xml:space="preserve"> </w:t>
      </w:r>
      <w:r w:rsidRPr="00603A50">
        <w:t>с</w:t>
      </w:r>
      <w:r w:rsidR="00833672" w:rsidRPr="00603A50">
        <w:t xml:space="preserve"> </w:t>
      </w:r>
      <w:r w:rsidRPr="00603A50">
        <w:t>которых</w:t>
      </w:r>
      <w:r w:rsidR="00833672" w:rsidRPr="00603A50">
        <w:t xml:space="preserve"> </w:t>
      </w:r>
      <w:r w:rsidRPr="00603A50">
        <w:t>можно</w:t>
      </w:r>
      <w:r w:rsidR="00833672" w:rsidRPr="00603A50">
        <w:t xml:space="preserve"> </w:t>
      </w:r>
      <w:r w:rsidRPr="00603A50">
        <w:t>только</w:t>
      </w:r>
      <w:r w:rsidR="00833672" w:rsidRPr="00603A50">
        <w:t xml:space="preserve"> </w:t>
      </w:r>
      <w:r w:rsidRPr="00603A50">
        <w:t>после</w:t>
      </w:r>
      <w:r w:rsidR="00833672" w:rsidRPr="00603A50">
        <w:t xml:space="preserve"> </w:t>
      </w:r>
      <w:r w:rsidRPr="00603A50">
        <w:t>достижения</w:t>
      </w:r>
      <w:r w:rsidR="00833672" w:rsidRPr="00603A50">
        <w:t xml:space="preserve"> </w:t>
      </w:r>
      <w:r w:rsidRPr="00603A50">
        <w:t>определенного</w:t>
      </w:r>
      <w:r w:rsidR="00833672" w:rsidRPr="00603A50">
        <w:t xml:space="preserve"> </w:t>
      </w:r>
      <w:r w:rsidRPr="00603A50">
        <w:t>возраста.</w:t>
      </w:r>
      <w:r w:rsidR="00833672" w:rsidRPr="00603A50">
        <w:t xml:space="preserve"> </w:t>
      </w:r>
      <w:r w:rsidRPr="00603A50">
        <w:t>Можно</w:t>
      </w:r>
      <w:r w:rsidR="00833672" w:rsidRPr="00603A50">
        <w:t xml:space="preserve"> </w:t>
      </w:r>
      <w:r w:rsidRPr="00603A50">
        <w:t>сказать,</w:t>
      </w:r>
      <w:r w:rsidR="00833672" w:rsidRPr="00603A50">
        <w:t xml:space="preserve"> </w:t>
      </w:r>
      <w:r w:rsidRPr="00603A50">
        <w:t>что</w:t>
      </w:r>
      <w:r w:rsidR="00833672" w:rsidRPr="00603A50">
        <w:t xml:space="preserve"> </w:t>
      </w:r>
      <w:r w:rsidRPr="00603A50">
        <w:t>это</w:t>
      </w:r>
      <w:r w:rsidR="00833672" w:rsidRPr="00603A50">
        <w:t xml:space="preserve"> </w:t>
      </w:r>
      <w:r w:rsidRPr="00603A50">
        <w:t>нечто</w:t>
      </w:r>
      <w:r w:rsidR="00833672" w:rsidRPr="00603A50">
        <w:t xml:space="preserve"> </w:t>
      </w:r>
      <w:r w:rsidRPr="00603A50">
        <w:t>среднее</w:t>
      </w:r>
      <w:r w:rsidR="00833672" w:rsidRPr="00603A50">
        <w:t xml:space="preserve"> </w:t>
      </w:r>
      <w:r w:rsidRPr="00603A50">
        <w:t>между</w:t>
      </w:r>
      <w:r w:rsidR="00833672" w:rsidRPr="00603A50">
        <w:t xml:space="preserve"> </w:t>
      </w:r>
      <w:r w:rsidRPr="00603A50">
        <w:t>банковским</w:t>
      </w:r>
      <w:r w:rsidR="00833672" w:rsidRPr="00603A50">
        <w:t xml:space="preserve"> </w:t>
      </w:r>
      <w:r w:rsidRPr="00603A50">
        <w:t>вкладом</w:t>
      </w:r>
      <w:r w:rsidR="00833672" w:rsidRPr="00603A50">
        <w:t xml:space="preserve"> </w:t>
      </w:r>
      <w:r w:rsidRPr="00603A50">
        <w:t>на</w:t>
      </w:r>
      <w:r w:rsidR="00833672" w:rsidRPr="00603A50">
        <w:t xml:space="preserve"> </w:t>
      </w:r>
      <w:r w:rsidRPr="00603A50">
        <w:t>длительный</w:t>
      </w:r>
      <w:r w:rsidR="00833672" w:rsidRPr="00603A50">
        <w:t xml:space="preserve"> </w:t>
      </w:r>
      <w:r w:rsidRPr="00603A50">
        <w:t>срок</w:t>
      </w:r>
      <w:r w:rsidR="00833672" w:rsidRPr="00603A50">
        <w:t xml:space="preserve"> </w:t>
      </w:r>
      <w:r w:rsidRPr="00603A50">
        <w:t>и</w:t>
      </w:r>
      <w:r w:rsidR="00833672" w:rsidRPr="00603A50">
        <w:t xml:space="preserve"> </w:t>
      </w:r>
      <w:r w:rsidRPr="00603A50">
        <w:t>накопительной</w:t>
      </w:r>
      <w:r w:rsidR="00833672" w:rsidRPr="00603A50">
        <w:t xml:space="preserve"> </w:t>
      </w:r>
      <w:r w:rsidRPr="00603A50">
        <w:t>пенсией.</w:t>
      </w:r>
      <w:r w:rsidR="00833672" w:rsidRPr="00603A50">
        <w:t xml:space="preserve"> </w:t>
      </w:r>
      <w:r w:rsidRPr="00603A50">
        <w:t>Но</w:t>
      </w:r>
      <w:r w:rsidR="00833672" w:rsidRPr="00603A50">
        <w:t xml:space="preserve"> </w:t>
      </w:r>
      <w:r w:rsidRPr="00603A50">
        <w:t>есть</w:t>
      </w:r>
      <w:r w:rsidR="00833672" w:rsidRPr="00603A50">
        <w:t xml:space="preserve"> </w:t>
      </w:r>
      <w:r w:rsidRPr="00603A50">
        <w:t>и</w:t>
      </w:r>
      <w:r w:rsidR="00833672" w:rsidRPr="00603A50">
        <w:t xml:space="preserve"> </w:t>
      </w:r>
      <w:r w:rsidRPr="00603A50">
        <w:t>ключевое</w:t>
      </w:r>
      <w:r w:rsidR="00833672" w:rsidRPr="00603A50">
        <w:t xml:space="preserve"> </w:t>
      </w:r>
      <w:r w:rsidRPr="00603A50">
        <w:t>отличие</w:t>
      </w:r>
      <w:r w:rsidR="00833672" w:rsidRPr="00603A50">
        <w:t xml:space="preserve"> </w:t>
      </w:r>
      <w:r w:rsidRPr="00603A50">
        <w:t>от</w:t>
      </w:r>
      <w:r w:rsidR="00833672" w:rsidRPr="00603A50">
        <w:t xml:space="preserve"> </w:t>
      </w:r>
      <w:r w:rsidRPr="00603A50">
        <w:t>двух</w:t>
      </w:r>
      <w:r w:rsidR="00833672" w:rsidRPr="00603A50">
        <w:t xml:space="preserve"> </w:t>
      </w:r>
      <w:r w:rsidRPr="00603A50">
        <w:t>этих</w:t>
      </w:r>
      <w:r w:rsidR="00833672" w:rsidRPr="00603A50">
        <w:t xml:space="preserve"> </w:t>
      </w:r>
      <w:r w:rsidRPr="00603A50">
        <w:t>инструментов</w:t>
      </w:r>
      <w:r w:rsidR="00833672" w:rsidRPr="00603A50">
        <w:t xml:space="preserve"> -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софинансируется</w:t>
      </w:r>
      <w:r w:rsidR="00833672" w:rsidRPr="00603A50">
        <w:t xml:space="preserve"> </w:t>
      </w:r>
      <w:r w:rsidRPr="00603A50">
        <w:t>государством.</w:t>
      </w:r>
      <w:r w:rsidR="00833672" w:rsidRPr="00603A50">
        <w:t xml:space="preserve"> </w:t>
      </w:r>
      <w:r w:rsidRPr="00603A50">
        <w:t>Разбираемся,</w:t>
      </w:r>
      <w:r w:rsidR="00833672" w:rsidRPr="00603A50">
        <w:t xml:space="preserve"> </w:t>
      </w:r>
      <w:r w:rsidRPr="00603A50">
        <w:t>сколько</w:t>
      </w:r>
      <w:r w:rsidR="00833672" w:rsidRPr="00603A50">
        <w:t xml:space="preserve"> </w:t>
      </w:r>
      <w:r w:rsidRPr="00603A50">
        <w:t>денег</w:t>
      </w:r>
      <w:r w:rsidR="00833672" w:rsidRPr="00603A50">
        <w:t xml:space="preserve"> </w:t>
      </w:r>
      <w:r w:rsidRPr="00603A50">
        <w:t>можно</w:t>
      </w:r>
      <w:r w:rsidR="00833672" w:rsidRPr="00603A50">
        <w:t xml:space="preserve"> </w:t>
      </w:r>
      <w:r w:rsidRPr="00603A50">
        <w:t>получить</w:t>
      </w:r>
      <w:r w:rsidR="00833672" w:rsidRPr="00603A50">
        <w:t xml:space="preserve"> </w:t>
      </w:r>
      <w:r w:rsidRPr="00603A50">
        <w:t>и</w:t>
      </w:r>
      <w:r w:rsidR="00833672" w:rsidRPr="00603A50">
        <w:t xml:space="preserve"> </w:t>
      </w:r>
      <w:r w:rsidRPr="00603A50">
        <w:t>как</w:t>
      </w:r>
      <w:r w:rsidR="00833672" w:rsidRPr="00603A50">
        <w:t xml:space="preserve"> </w:t>
      </w:r>
      <w:r w:rsidRPr="00603A50">
        <w:t>ими</w:t>
      </w:r>
      <w:r w:rsidR="00833672" w:rsidRPr="00603A50">
        <w:t xml:space="preserve"> </w:t>
      </w:r>
      <w:r w:rsidRPr="00603A50">
        <w:t>воспользоваться.</w:t>
      </w:r>
      <w:bookmarkEnd w:id="116"/>
    </w:p>
    <w:p w14:paraId="390B5C06" w14:textId="77777777" w:rsidR="005B19B5" w:rsidRPr="00603A50" w:rsidRDefault="0008380E" w:rsidP="005B19B5">
      <w:r w:rsidRPr="00603A50">
        <w:t>ЧТО</w:t>
      </w:r>
      <w:r w:rsidR="00833672" w:rsidRPr="00603A50">
        <w:t xml:space="preserve"> </w:t>
      </w:r>
      <w:r w:rsidRPr="00603A50">
        <w:t>ЗА</w:t>
      </w:r>
      <w:r w:rsidR="00833672" w:rsidRPr="00603A50">
        <w:t xml:space="preserve"> </w:t>
      </w:r>
      <w:r w:rsidRPr="00603A50">
        <w:t>ПРОГРАММА?</w:t>
      </w:r>
    </w:p>
    <w:p w14:paraId="03D616E5" w14:textId="77777777" w:rsidR="005B19B5" w:rsidRPr="00603A50" w:rsidRDefault="005B19B5" w:rsidP="005B19B5">
      <w:r w:rsidRPr="00603A50">
        <w:t>Закон</w:t>
      </w:r>
      <w:r w:rsidR="00833672" w:rsidRPr="00603A50">
        <w:t xml:space="preserve"> </w:t>
      </w:r>
      <w:r w:rsidRPr="00603A50">
        <w:t>о</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был</w:t>
      </w:r>
      <w:r w:rsidR="00833672" w:rsidRPr="00603A50">
        <w:t xml:space="preserve"> </w:t>
      </w:r>
      <w:r w:rsidRPr="00603A50">
        <w:t>принят</w:t>
      </w:r>
      <w:r w:rsidR="00833672" w:rsidRPr="00603A50">
        <w:t xml:space="preserve"> </w:t>
      </w:r>
      <w:r w:rsidRPr="00603A50">
        <w:t>в</w:t>
      </w:r>
      <w:r w:rsidR="00833672" w:rsidRPr="00603A50">
        <w:t xml:space="preserve"> </w:t>
      </w:r>
      <w:r w:rsidRPr="00603A50">
        <w:t>2023</w:t>
      </w:r>
      <w:r w:rsidR="00833672" w:rsidRPr="00603A50">
        <w:t xml:space="preserve"> </w:t>
      </w:r>
      <w:r w:rsidRPr="00603A50">
        <w:t>году</w:t>
      </w:r>
      <w:r w:rsidR="00833672" w:rsidRPr="00603A50">
        <w:t xml:space="preserve"> </w:t>
      </w:r>
      <w:r w:rsidRPr="00603A50">
        <w:t>и</w:t>
      </w:r>
      <w:r w:rsidR="00833672" w:rsidRPr="00603A50">
        <w:t xml:space="preserve"> </w:t>
      </w:r>
      <w:r w:rsidRPr="00603A50">
        <w:t>в</w:t>
      </w:r>
      <w:r w:rsidR="00833672" w:rsidRPr="00603A50">
        <w:t xml:space="preserve"> </w:t>
      </w:r>
      <w:r w:rsidRPr="00603A50">
        <w:t>январе</w:t>
      </w:r>
      <w:r w:rsidR="00833672" w:rsidRPr="00603A50">
        <w:t xml:space="preserve"> </w:t>
      </w:r>
      <w:r w:rsidRPr="00603A50">
        <w:t>2024</w:t>
      </w:r>
      <w:r w:rsidR="00833672" w:rsidRPr="00603A50">
        <w:t xml:space="preserve"> </w:t>
      </w:r>
      <w:r w:rsidRPr="00603A50">
        <w:t>года</w:t>
      </w:r>
      <w:r w:rsidR="00833672" w:rsidRPr="00603A50">
        <w:t xml:space="preserve"> </w:t>
      </w:r>
      <w:r w:rsidRPr="00603A50">
        <w:t>уже</w:t>
      </w:r>
      <w:r w:rsidR="00833672" w:rsidRPr="00603A50">
        <w:t xml:space="preserve"> </w:t>
      </w:r>
      <w:r w:rsidRPr="00603A50">
        <w:t>вступил</w:t>
      </w:r>
      <w:r w:rsidR="00833672" w:rsidRPr="00603A50">
        <w:t xml:space="preserve"> </w:t>
      </w:r>
      <w:r w:rsidRPr="00603A50">
        <w:t>в</w:t>
      </w:r>
      <w:r w:rsidR="00833672" w:rsidRPr="00603A50">
        <w:t xml:space="preserve"> </w:t>
      </w:r>
      <w:r w:rsidRPr="00603A50">
        <w:t>силу.</w:t>
      </w:r>
      <w:r w:rsidR="00833672" w:rsidRPr="00603A50">
        <w:t xml:space="preserve"> </w:t>
      </w:r>
      <w:r w:rsidRPr="00603A50">
        <w:t>Документ</w:t>
      </w:r>
      <w:r w:rsidR="00833672" w:rsidRPr="00603A50">
        <w:t xml:space="preserve"> </w:t>
      </w:r>
      <w:r w:rsidRPr="00603A50">
        <w:t>предусматривает</w:t>
      </w:r>
      <w:r w:rsidR="00833672" w:rsidRPr="00603A50">
        <w:t xml:space="preserve"> </w:t>
      </w:r>
      <w:r w:rsidRPr="00603A50">
        <w:t>новый</w:t>
      </w:r>
      <w:r w:rsidR="00833672" w:rsidRPr="00603A50">
        <w:t xml:space="preserve"> </w:t>
      </w:r>
      <w:r w:rsidRPr="00603A50">
        <w:t>финансовый</w:t>
      </w:r>
      <w:r w:rsidR="00833672" w:rsidRPr="00603A50">
        <w:t xml:space="preserve"> </w:t>
      </w:r>
      <w:r w:rsidRPr="00603A50">
        <w:t>инструмент</w:t>
      </w:r>
      <w:r w:rsidR="00833672" w:rsidRPr="00603A50">
        <w:t xml:space="preserve"> - </w:t>
      </w:r>
      <w:r w:rsidRPr="00603A50">
        <w:t>договор</w:t>
      </w:r>
      <w:r w:rsidR="00833672" w:rsidRPr="00603A50">
        <w:t xml:space="preserve"> </w:t>
      </w:r>
      <w:r w:rsidRPr="00603A50">
        <w:t>с</w:t>
      </w:r>
      <w:r w:rsidR="00833672" w:rsidRPr="00603A50">
        <w:t xml:space="preserve"> </w:t>
      </w:r>
      <w:r w:rsidRPr="00603A50">
        <w:t>пенсионным</w:t>
      </w:r>
      <w:r w:rsidR="00833672" w:rsidRPr="00603A50">
        <w:t xml:space="preserve"> </w:t>
      </w:r>
      <w:r w:rsidRPr="00603A50">
        <w:t>фондом,</w:t>
      </w:r>
      <w:r w:rsidR="00833672" w:rsidRPr="00603A50">
        <w:t xml:space="preserve"> </w:t>
      </w:r>
      <w:r w:rsidRPr="00603A50">
        <w:t>согласно</w:t>
      </w:r>
      <w:r w:rsidR="00833672" w:rsidRPr="00603A50">
        <w:t xml:space="preserve"> </w:t>
      </w:r>
      <w:r w:rsidRPr="00603A50">
        <w:t>которому</w:t>
      </w:r>
      <w:r w:rsidR="00833672" w:rsidRPr="00603A50">
        <w:t xml:space="preserve"> </w:t>
      </w:r>
      <w:r w:rsidRPr="00603A50">
        <w:t>человек</w:t>
      </w:r>
      <w:r w:rsidR="00833672" w:rsidRPr="00603A50">
        <w:t xml:space="preserve"> </w:t>
      </w:r>
      <w:r w:rsidRPr="00603A50">
        <w:t>делает</w:t>
      </w:r>
      <w:r w:rsidR="00833672" w:rsidRPr="00603A50">
        <w:t xml:space="preserve"> </w:t>
      </w:r>
      <w:r w:rsidRPr="00603A50">
        <w:t>взносы</w:t>
      </w:r>
      <w:r w:rsidR="00833672" w:rsidRPr="00603A50">
        <w:t xml:space="preserve"> </w:t>
      </w:r>
      <w:r w:rsidRPr="00603A50">
        <w:t>на</w:t>
      </w:r>
      <w:r w:rsidR="00833672" w:rsidRPr="00603A50">
        <w:t xml:space="preserve"> </w:t>
      </w:r>
      <w:r w:rsidRPr="00603A50">
        <w:t>своеобразный</w:t>
      </w:r>
      <w:r w:rsidR="00833672" w:rsidRPr="00603A50">
        <w:t xml:space="preserve"> </w:t>
      </w:r>
      <w:r w:rsidRPr="00603A50">
        <w:t>накопительный</w:t>
      </w:r>
      <w:r w:rsidR="00833672" w:rsidRPr="00603A50">
        <w:t xml:space="preserve"> </w:t>
      </w:r>
      <w:r w:rsidRPr="00603A50">
        <w:t>счет,</w:t>
      </w:r>
      <w:r w:rsidR="00833672" w:rsidRPr="00603A50">
        <w:t xml:space="preserve"> </w:t>
      </w:r>
      <w:r w:rsidRPr="00603A50">
        <w:t>а</w:t>
      </w:r>
      <w:r w:rsidR="00833672" w:rsidRPr="00603A50">
        <w:t xml:space="preserve"> </w:t>
      </w:r>
      <w:r w:rsidRPr="00603A50">
        <w:t>пенсионный</w:t>
      </w:r>
      <w:r w:rsidR="00833672" w:rsidRPr="00603A50">
        <w:t xml:space="preserve"> </w:t>
      </w:r>
      <w:r w:rsidRPr="00603A50">
        <w:t>фонд</w:t>
      </w:r>
      <w:r w:rsidR="00833672" w:rsidRPr="00603A50">
        <w:t xml:space="preserve"> </w:t>
      </w:r>
      <w:r w:rsidRPr="00603A50">
        <w:t>их</w:t>
      </w:r>
      <w:r w:rsidR="00833672" w:rsidRPr="00603A50">
        <w:t xml:space="preserve"> </w:t>
      </w:r>
      <w:r w:rsidRPr="00603A50">
        <w:t>сохраняет</w:t>
      </w:r>
      <w:r w:rsidR="00833672" w:rsidRPr="00603A50">
        <w:t xml:space="preserve"> </w:t>
      </w:r>
      <w:r w:rsidRPr="00603A50">
        <w:t>и</w:t>
      </w:r>
      <w:r w:rsidR="00833672" w:rsidRPr="00603A50">
        <w:t xml:space="preserve"> </w:t>
      </w:r>
      <w:r w:rsidRPr="00603A50">
        <w:t>инвестирует,</w:t>
      </w:r>
      <w:r w:rsidR="00833672" w:rsidRPr="00603A50">
        <w:t xml:space="preserve"> </w:t>
      </w:r>
      <w:r w:rsidRPr="00603A50">
        <w:t>доход</w:t>
      </w:r>
      <w:r w:rsidR="00833672" w:rsidRPr="00603A50">
        <w:t xml:space="preserve"> </w:t>
      </w:r>
      <w:r w:rsidRPr="00603A50">
        <w:t>от</w:t>
      </w:r>
      <w:r w:rsidR="00833672" w:rsidRPr="00603A50">
        <w:t xml:space="preserve"> </w:t>
      </w:r>
      <w:r w:rsidRPr="00603A50">
        <w:t>инвестиций</w:t>
      </w:r>
      <w:r w:rsidR="00833672" w:rsidRPr="00603A50">
        <w:t xml:space="preserve"> </w:t>
      </w:r>
      <w:r w:rsidRPr="00603A50">
        <w:t>поступает</w:t>
      </w:r>
      <w:r w:rsidR="00833672" w:rsidRPr="00603A50">
        <w:t xml:space="preserve"> </w:t>
      </w:r>
      <w:r w:rsidRPr="00603A50">
        <w:t>на</w:t>
      </w:r>
      <w:r w:rsidR="00833672" w:rsidRPr="00603A50">
        <w:t xml:space="preserve"> </w:t>
      </w:r>
      <w:r w:rsidRPr="00603A50">
        <w:t>этот</w:t>
      </w:r>
      <w:r w:rsidR="00833672" w:rsidRPr="00603A50">
        <w:t xml:space="preserve"> </w:t>
      </w:r>
      <w:r w:rsidRPr="00603A50">
        <w:t>же</w:t>
      </w:r>
      <w:r w:rsidR="00833672" w:rsidRPr="00603A50">
        <w:t xml:space="preserve"> </w:t>
      </w:r>
      <w:r w:rsidRPr="00603A50">
        <w:t>счет.</w:t>
      </w:r>
      <w:r w:rsidR="00833672" w:rsidRPr="00603A50">
        <w:t xml:space="preserve"> </w:t>
      </w:r>
      <w:r w:rsidRPr="00603A50">
        <w:t>В</w:t>
      </w:r>
      <w:r w:rsidR="00833672" w:rsidRPr="00603A50">
        <w:t xml:space="preserve"> </w:t>
      </w:r>
      <w:r w:rsidRPr="00603A50">
        <w:t>итоге</w:t>
      </w:r>
      <w:r w:rsidR="00833672" w:rsidRPr="00603A50">
        <w:t xml:space="preserve"> </w:t>
      </w:r>
      <w:r w:rsidRPr="00603A50">
        <w:t>вложенная</w:t>
      </w:r>
      <w:r w:rsidR="00833672" w:rsidRPr="00603A50">
        <w:t xml:space="preserve"> </w:t>
      </w:r>
      <w:r w:rsidRPr="00603A50">
        <w:t>сумма</w:t>
      </w:r>
      <w:r w:rsidR="00833672" w:rsidRPr="00603A50">
        <w:t xml:space="preserve"> </w:t>
      </w:r>
      <w:r w:rsidRPr="00603A50">
        <w:t>постепенно</w:t>
      </w:r>
      <w:r w:rsidR="00833672" w:rsidRPr="00603A50">
        <w:t xml:space="preserve"> </w:t>
      </w:r>
      <w:r w:rsidRPr="00603A50">
        <w:t>увеличивается</w:t>
      </w:r>
      <w:r w:rsidR="00833672" w:rsidRPr="00603A50">
        <w:t xml:space="preserve"> - </w:t>
      </w:r>
      <w:r w:rsidRPr="00603A50">
        <w:t>как</w:t>
      </w:r>
      <w:r w:rsidR="00833672" w:rsidRPr="00603A50">
        <w:t xml:space="preserve"> </w:t>
      </w:r>
      <w:r w:rsidRPr="00603A50">
        <w:t>если</w:t>
      </w:r>
      <w:r w:rsidR="00833672" w:rsidRPr="00603A50">
        <w:t xml:space="preserve"> </w:t>
      </w:r>
      <w:r w:rsidRPr="00603A50">
        <w:t>бы</w:t>
      </w:r>
      <w:r w:rsidR="00833672" w:rsidRPr="00603A50">
        <w:t xml:space="preserve"> </w:t>
      </w:r>
      <w:r w:rsidRPr="00603A50">
        <w:t>вы</w:t>
      </w:r>
      <w:r w:rsidR="00833672" w:rsidRPr="00603A50">
        <w:t xml:space="preserve"> </w:t>
      </w:r>
      <w:r w:rsidRPr="00603A50">
        <w:t>положили</w:t>
      </w:r>
      <w:r w:rsidR="00833672" w:rsidRPr="00603A50">
        <w:t xml:space="preserve"> </w:t>
      </w:r>
      <w:r w:rsidRPr="00603A50">
        <w:t>деньги</w:t>
      </w:r>
      <w:r w:rsidR="00833672" w:rsidRPr="00603A50">
        <w:t xml:space="preserve"> </w:t>
      </w:r>
      <w:r w:rsidRPr="00603A50">
        <w:t>в</w:t>
      </w:r>
      <w:r w:rsidR="00833672" w:rsidRPr="00603A50">
        <w:t xml:space="preserve"> </w:t>
      </w:r>
      <w:r w:rsidRPr="00603A50">
        <w:t>банк</w:t>
      </w:r>
      <w:r w:rsidR="00833672" w:rsidRPr="00603A50">
        <w:t xml:space="preserve"> </w:t>
      </w:r>
      <w:r w:rsidRPr="00603A50">
        <w:t>и</w:t>
      </w:r>
      <w:r w:rsidR="00833672" w:rsidRPr="00603A50">
        <w:t xml:space="preserve"> </w:t>
      </w:r>
      <w:r w:rsidRPr="00603A50">
        <w:t>получали</w:t>
      </w:r>
      <w:r w:rsidR="00833672" w:rsidRPr="00603A50">
        <w:t xml:space="preserve"> </w:t>
      </w:r>
      <w:r w:rsidRPr="00603A50">
        <w:t>проценты.</w:t>
      </w:r>
    </w:p>
    <w:p w14:paraId="4738F1F5" w14:textId="77777777" w:rsidR="005B19B5" w:rsidRPr="00603A50" w:rsidRDefault="005B19B5" w:rsidP="005B19B5">
      <w:r w:rsidRPr="00603A50">
        <w:t>Этот</w:t>
      </w:r>
      <w:r w:rsidR="00833672" w:rsidRPr="00603A50">
        <w:t xml:space="preserve"> </w:t>
      </w:r>
      <w:r w:rsidRPr="00603A50">
        <w:t>своеобразный</w:t>
      </w:r>
      <w:r w:rsidR="00833672" w:rsidRPr="00603A50">
        <w:t xml:space="preserve"> </w:t>
      </w:r>
      <w:r w:rsidRPr="00603A50">
        <w:t>вклад,</w:t>
      </w:r>
      <w:r w:rsidR="00833672" w:rsidRPr="00603A50">
        <w:t xml:space="preserve"> </w:t>
      </w:r>
      <w:r w:rsidRPr="00603A50">
        <w:t>как</w:t>
      </w:r>
      <w:r w:rsidR="00833672" w:rsidRPr="00603A50">
        <w:t xml:space="preserve"> </w:t>
      </w:r>
      <w:r w:rsidRPr="00603A50">
        <w:t>нетрудно</w:t>
      </w:r>
      <w:r w:rsidR="00833672" w:rsidRPr="00603A50">
        <w:t xml:space="preserve"> </w:t>
      </w:r>
      <w:r w:rsidRPr="00603A50">
        <w:t>догадаться</w:t>
      </w:r>
      <w:r w:rsidR="00833672" w:rsidRPr="00603A50">
        <w:t xml:space="preserve"> </w:t>
      </w:r>
      <w:r w:rsidRPr="00603A50">
        <w:t>из</w:t>
      </w:r>
      <w:r w:rsidR="00833672" w:rsidRPr="00603A50">
        <w:t xml:space="preserve"> </w:t>
      </w:r>
      <w:r w:rsidRPr="00603A50">
        <w:t>названия,</w:t>
      </w:r>
      <w:r w:rsidR="00833672" w:rsidRPr="00603A50">
        <w:t xml:space="preserve"> </w:t>
      </w:r>
      <w:r w:rsidRPr="00603A50">
        <w:t>долгосрочный</w:t>
      </w:r>
      <w:r w:rsidR="00833672" w:rsidRPr="00603A50">
        <w:t xml:space="preserve"> - </w:t>
      </w:r>
      <w:r w:rsidRPr="00603A50">
        <w:t>договор</w:t>
      </w:r>
      <w:r w:rsidR="00833672" w:rsidRPr="00603A50">
        <w:t xml:space="preserve"> </w:t>
      </w:r>
      <w:r w:rsidRPr="00603A50">
        <w:t>заключается</w:t>
      </w:r>
      <w:r w:rsidR="00833672" w:rsidRPr="00603A50">
        <w:t xml:space="preserve"> </w:t>
      </w:r>
      <w:r w:rsidRPr="00603A50">
        <w:t>на</w:t>
      </w:r>
      <w:r w:rsidR="00833672" w:rsidRPr="00603A50">
        <w:t xml:space="preserve"> </w:t>
      </w:r>
      <w:r w:rsidRPr="00603A50">
        <w:t>15</w:t>
      </w:r>
      <w:r w:rsidR="00833672" w:rsidRPr="00603A50">
        <w:t xml:space="preserve"> </w:t>
      </w:r>
      <w:r w:rsidRPr="00603A50">
        <w:t>лет,</w:t>
      </w:r>
      <w:r w:rsidR="00833672" w:rsidRPr="00603A50">
        <w:t xml:space="preserve"> </w:t>
      </w:r>
      <w:r w:rsidRPr="00603A50">
        <w:t>после</w:t>
      </w:r>
      <w:r w:rsidR="00833672" w:rsidRPr="00603A50">
        <w:t xml:space="preserve"> </w:t>
      </w:r>
      <w:r w:rsidRPr="00603A50">
        <w:t>чего</w:t>
      </w:r>
      <w:r w:rsidR="00833672" w:rsidRPr="00603A50">
        <w:t xml:space="preserve"> </w:t>
      </w:r>
      <w:r w:rsidRPr="00603A50">
        <w:t>можно</w:t>
      </w:r>
      <w:r w:rsidR="00833672" w:rsidRPr="00603A50">
        <w:t xml:space="preserve"> </w:t>
      </w:r>
      <w:r w:rsidRPr="00603A50">
        <w:t>начать</w:t>
      </w:r>
      <w:r w:rsidR="00833672" w:rsidRPr="00603A50">
        <w:t xml:space="preserve"> </w:t>
      </w:r>
      <w:r w:rsidRPr="00603A50">
        <w:t>пользоваться</w:t>
      </w:r>
      <w:r w:rsidR="00833672" w:rsidRPr="00603A50">
        <w:t xml:space="preserve"> </w:t>
      </w:r>
      <w:r w:rsidRPr="00603A50">
        <w:t>деньгами.</w:t>
      </w:r>
      <w:r w:rsidR="00833672" w:rsidRPr="00603A50">
        <w:t xml:space="preserve"> </w:t>
      </w:r>
      <w:r w:rsidRPr="00603A50">
        <w:t>Или</w:t>
      </w:r>
      <w:r w:rsidR="00833672" w:rsidRPr="00603A50">
        <w:t xml:space="preserve"> </w:t>
      </w:r>
      <w:r w:rsidRPr="00603A50">
        <w:t>даже</w:t>
      </w:r>
      <w:r w:rsidR="00833672" w:rsidRPr="00603A50">
        <w:t xml:space="preserve"> </w:t>
      </w:r>
      <w:r w:rsidRPr="00603A50">
        <w:t>раньше,</w:t>
      </w:r>
      <w:r w:rsidR="00833672" w:rsidRPr="00603A50">
        <w:t xml:space="preserve"> </w:t>
      </w:r>
      <w:r w:rsidRPr="00603A50">
        <w:t>если</w:t>
      </w:r>
      <w:r w:rsidR="00833672" w:rsidRPr="00603A50">
        <w:t xml:space="preserve"> </w:t>
      </w:r>
      <w:r w:rsidRPr="00603A50">
        <w:t>достигнете</w:t>
      </w:r>
      <w:r w:rsidR="00833672" w:rsidRPr="00603A50">
        <w:t xml:space="preserve"> </w:t>
      </w:r>
      <w:r w:rsidRPr="00603A50">
        <w:t>определенного</w:t>
      </w:r>
      <w:r w:rsidR="00833672" w:rsidRPr="00603A50">
        <w:t xml:space="preserve"> </w:t>
      </w:r>
      <w:r w:rsidRPr="00603A50">
        <w:t>возраста.</w:t>
      </w:r>
      <w:r w:rsidR="00833672" w:rsidRPr="00603A50">
        <w:t xml:space="preserve"> </w:t>
      </w:r>
      <w:r w:rsidRPr="00603A50">
        <w:t>Для</w:t>
      </w:r>
      <w:r w:rsidR="00833672" w:rsidRPr="00603A50">
        <w:t xml:space="preserve"> </w:t>
      </w:r>
      <w:r w:rsidRPr="00603A50">
        <w:t>мужчин</w:t>
      </w:r>
      <w:r w:rsidR="00833672" w:rsidRPr="00603A50">
        <w:t xml:space="preserve"> </w:t>
      </w:r>
      <w:r w:rsidRPr="00603A50">
        <w:t>это</w:t>
      </w:r>
      <w:r w:rsidR="00833672" w:rsidRPr="00603A50">
        <w:t xml:space="preserve"> </w:t>
      </w:r>
      <w:r w:rsidRPr="00603A50">
        <w:t>60</w:t>
      </w:r>
      <w:r w:rsidR="00833672" w:rsidRPr="00603A50">
        <w:t xml:space="preserve"> </w:t>
      </w:r>
      <w:r w:rsidRPr="00603A50">
        <w:t>лет,</w:t>
      </w:r>
      <w:r w:rsidR="00833672" w:rsidRPr="00603A50">
        <w:t xml:space="preserve"> </w:t>
      </w:r>
      <w:r w:rsidRPr="00603A50">
        <w:t>для</w:t>
      </w:r>
      <w:r w:rsidR="00833672" w:rsidRPr="00603A50">
        <w:t xml:space="preserve"> </w:t>
      </w:r>
      <w:r w:rsidRPr="00603A50">
        <w:t>женщин</w:t>
      </w:r>
      <w:r w:rsidR="00833672" w:rsidRPr="00603A50">
        <w:t xml:space="preserve"> - </w:t>
      </w:r>
      <w:r w:rsidRPr="00603A50">
        <w:t>55.</w:t>
      </w:r>
    </w:p>
    <w:p w14:paraId="6EA728A1" w14:textId="77777777" w:rsidR="005B19B5" w:rsidRPr="00603A50" w:rsidRDefault="005B19B5" w:rsidP="005B19B5">
      <w:r w:rsidRPr="00603A50">
        <w:t>В</w:t>
      </w:r>
      <w:r w:rsidR="00833672" w:rsidRPr="00603A50">
        <w:t xml:space="preserve"> </w:t>
      </w:r>
      <w:r w:rsidRPr="00603A50">
        <w:t>отличие</w:t>
      </w:r>
      <w:r w:rsidR="00833672" w:rsidRPr="00603A50">
        <w:t xml:space="preserve"> </w:t>
      </w:r>
      <w:r w:rsidRPr="00603A50">
        <w:t>от</w:t>
      </w:r>
      <w:r w:rsidR="00833672" w:rsidRPr="00603A50">
        <w:t xml:space="preserve"> </w:t>
      </w:r>
      <w:r w:rsidRPr="00603A50">
        <w:t>банковского</w:t>
      </w:r>
      <w:r w:rsidR="00833672" w:rsidRPr="00603A50">
        <w:t xml:space="preserve"> </w:t>
      </w:r>
      <w:r w:rsidRPr="00603A50">
        <w:t>вклада,</w:t>
      </w:r>
      <w:r w:rsidR="00833672" w:rsidRPr="00603A50">
        <w:t xml:space="preserve"> </w:t>
      </w:r>
      <w:r w:rsidRPr="00603A50">
        <w:t>деньги</w:t>
      </w:r>
      <w:r w:rsidR="00833672" w:rsidRPr="00603A50">
        <w:t xml:space="preserve"> </w:t>
      </w:r>
      <w:r w:rsidRPr="00603A50">
        <w:t>со</w:t>
      </w:r>
      <w:r w:rsidR="00833672" w:rsidRPr="00603A50">
        <w:t xml:space="preserve"> </w:t>
      </w:r>
      <w:r w:rsidRPr="00603A50">
        <w:t>счета</w:t>
      </w:r>
      <w:r w:rsidR="00833672" w:rsidRPr="00603A50">
        <w:t xml:space="preserve"> </w:t>
      </w:r>
      <w:r w:rsidRPr="00603A50">
        <w:t>его</w:t>
      </w:r>
      <w:r w:rsidR="00833672" w:rsidRPr="00603A50">
        <w:t xml:space="preserve"> </w:t>
      </w:r>
      <w:r w:rsidRPr="00603A50">
        <w:t>владельцу</w:t>
      </w:r>
      <w:r w:rsidR="00833672" w:rsidRPr="00603A50">
        <w:t xml:space="preserve"> </w:t>
      </w:r>
      <w:r w:rsidRPr="00603A50">
        <w:t>отдадут</w:t>
      </w:r>
      <w:r w:rsidR="00833672" w:rsidRPr="00603A50">
        <w:t xml:space="preserve"> </w:t>
      </w:r>
      <w:r w:rsidRPr="00603A50">
        <w:t>не</w:t>
      </w:r>
      <w:r w:rsidR="00833672" w:rsidRPr="00603A50">
        <w:t xml:space="preserve"> </w:t>
      </w:r>
      <w:r w:rsidRPr="00603A50">
        <w:t>одномоментно</w:t>
      </w:r>
      <w:r w:rsidR="00833672" w:rsidRPr="00603A50">
        <w:t xml:space="preserve"> </w:t>
      </w:r>
      <w:r w:rsidRPr="00603A50">
        <w:t>после</w:t>
      </w:r>
      <w:r w:rsidR="00833672" w:rsidRPr="00603A50">
        <w:t xml:space="preserve"> </w:t>
      </w:r>
      <w:r w:rsidRPr="00603A50">
        <w:t>того,</w:t>
      </w:r>
      <w:r w:rsidR="00833672" w:rsidRPr="00603A50">
        <w:t xml:space="preserve"> </w:t>
      </w:r>
      <w:r w:rsidRPr="00603A50">
        <w:t>как</w:t>
      </w:r>
      <w:r w:rsidR="00833672" w:rsidRPr="00603A50">
        <w:t xml:space="preserve"> </w:t>
      </w:r>
      <w:r w:rsidRPr="00603A50">
        <w:t>договор</w:t>
      </w:r>
      <w:r w:rsidR="00833672" w:rsidRPr="00603A50">
        <w:t xml:space="preserve"> </w:t>
      </w:r>
      <w:r w:rsidRPr="00603A50">
        <w:t>закончится.</w:t>
      </w:r>
      <w:r w:rsidR="00833672" w:rsidRPr="00603A50">
        <w:t xml:space="preserve"> </w:t>
      </w:r>
      <w:r w:rsidRPr="00603A50">
        <w:t>Из</w:t>
      </w:r>
      <w:r w:rsidR="00833672" w:rsidRPr="00603A50">
        <w:t xml:space="preserve"> </w:t>
      </w:r>
      <w:r w:rsidRPr="00603A50">
        <w:t>этих</w:t>
      </w:r>
      <w:r w:rsidR="00833672" w:rsidRPr="00603A50">
        <w:t xml:space="preserve"> </w:t>
      </w:r>
      <w:r w:rsidRPr="00603A50">
        <w:t>средств</w:t>
      </w:r>
      <w:r w:rsidR="00833672" w:rsidRPr="00603A50">
        <w:t xml:space="preserve"> </w:t>
      </w:r>
      <w:r w:rsidRPr="00603A50">
        <w:t>будут</w:t>
      </w:r>
      <w:r w:rsidR="00833672" w:rsidRPr="00603A50">
        <w:t xml:space="preserve"> </w:t>
      </w:r>
      <w:r w:rsidRPr="00603A50">
        <w:t>выплачивать</w:t>
      </w:r>
      <w:r w:rsidR="00833672" w:rsidRPr="00603A50">
        <w:t xml:space="preserve"> </w:t>
      </w:r>
      <w:r w:rsidRPr="00603A50">
        <w:t>прибавку</w:t>
      </w:r>
      <w:r w:rsidR="00833672" w:rsidRPr="00603A50">
        <w:t xml:space="preserve"> </w:t>
      </w:r>
      <w:r w:rsidRPr="00603A50">
        <w:t>к</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тому</w:t>
      </w:r>
      <w:r w:rsidR="00833672" w:rsidRPr="00603A50">
        <w:t xml:space="preserve"> </w:t>
      </w:r>
      <w:r w:rsidRPr="00603A50">
        <w:t>же</w:t>
      </w:r>
      <w:r w:rsidR="00833672" w:rsidRPr="00603A50">
        <w:t xml:space="preserve"> </w:t>
      </w:r>
      <w:r w:rsidRPr="00603A50">
        <w:t>принципу,</w:t>
      </w:r>
      <w:r w:rsidR="00833672" w:rsidRPr="00603A50">
        <w:t xml:space="preserve"> </w:t>
      </w:r>
      <w:r w:rsidRPr="00603A50">
        <w:t>что</w:t>
      </w:r>
      <w:r w:rsidR="00833672" w:rsidRPr="00603A50">
        <w:t xml:space="preserve"> </w:t>
      </w:r>
      <w:r w:rsidRPr="00603A50">
        <w:t>и</w:t>
      </w:r>
      <w:r w:rsidR="00833672" w:rsidRPr="00603A50">
        <w:t xml:space="preserve"> </w:t>
      </w:r>
      <w:r w:rsidRPr="00603A50">
        <w:t>с</w:t>
      </w:r>
      <w:r w:rsidR="00833672" w:rsidRPr="00603A50">
        <w:t xml:space="preserve"> </w:t>
      </w:r>
      <w:r w:rsidRPr="00603A50">
        <w:t>накопительной</w:t>
      </w:r>
      <w:r w:rsidR="00833672" w:rsidRPr="00603A50">
        <w:t xml:space="preserve"> </w:t>
      </w:r>
      <w:r w:rsidRPr="00603A50">
        <w:t>частью:</w:t>
      </w:r>
      <w:r w:rsidR="00833672" w:rsidRPr="00603A50">
        <w:t xml:space="preserve"> </w:t>
      </w:r>
      <w:r w:rsidRPr="00603A50">
        <w:t>можно</w:t>
      </w:r>
      <w:r w:rsidR="00833672" w:rsidRPr="00603A50">
        <w:t xml:space="preserve"> </w:t>
      </w:r>
      <w:r w:rsidRPr="00603A50">
        <w:t>установить</w:t>
      </w:r>
      <w:r w:rsidR="00833672" w:rsidRPr="00603A50">
        <w:t xml:space="preserve"> </w:t>
      </w:r>
      <w:r w:rsidRPr="00603A50">
        <w:t>срочную</w:t>
      </w:r>
      <w:r w:rsidR="00833672" w:rsidRPr="00603A50">
        <w:t xml:space="preserve"> </w:t>
      </w:r>
      <w:r w:rsidRPr="00603A50">
        <w:t>выплату</w:t>
      </w:r>
      <w:r w:rsidR="00833672" w:rsidRPr="00603A50">
        <w:t xml:space="preserve"> </w:t>
      </w:r>
      <w:r w:rsidRPr="00603A50">
        <w:t>или</w:t>
      </w:r>
      <w:r w:rsidR="00833672" w:rsidRPr="00603A50">
        <w:t xml:space="preserve"> </w:t>
      </w:r>
      <w:r w:rsidRPr="00603A50">
        <w:t>пожизненную.</w:t>
      </w:r>
      <w:r w:rsidR="00833672" w:rsidRPr="00603A50">
        <w:t xml:space="preserve"> </w:t>
      </w:r>
      <w:r w:rsidRPr="00603A50">
        <w:t>В</w:t>
      </w:r>
      <w:r w:rsidR="00833672" w:rsidRPr="00603A50">
        <w:t xml:space="preserve"> </w:t>
      </w:r>
      <w:r w:rsidRPr="00603A50">
        <w:t>первом</w:t>
      </w:r>
      <w:r w:rsidR="00833672" w:rsidRPr="00603A50">
        <w:t xml:space="preserve"> </w:t>
      </w:r>
      <w:r w:rsidRPr="00603A50">
        <w:t>случае</w:t>
      </w:r>
      <w:r w:rsidR="00833672" w:rsidRPr="00603A50">
        <w:t xml:space="preserve"> </w:t>
      </w:r>
      <w:r w:rsidRPr="00603A50">
        <w:t>вы</w:t>
      </w:r>
      <w:r w:rsidR="00833672" w:rsidRPr="00603A50">
        <w:t xml:space="preserve"> </w:t>
      </w:r>
      <w:r w:rsidRPr="00603A50">
        <w:t>устанавливаете</w:t>
      </w:r>
      <w:r w:rsidR="00833672" w:rsidRPr="00603A50">
        <w:t xml:space="preserve"> </w:t>
      </w:r>
      <w:r w:rsidRPr="00603A50">
        <w:t>срок,</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которого</w:t>
      </w:r>
      <w:r w:rsidR="00833672" w:rsidRPr="00603A50">
        <w:t xml:space="preserve"> </w:t>
      </w:r>
      <w:r w:rsidRPr="00603A50">
        <w:t>получаете</w:t>
      </w:r>
      <w:r w:rsidR="00833672" w:rsidRPr="00603A50">
        <w:t xml:space="preserve"> </w:t>
      </w:r>
      <w:r w:rsidRPr="00603A50">
        <w:t>прибавку</w:t>
      </w:r>
      <w:r w:rsidR="00833672" w:rsidRPr="00603A50">
        <w:t xml:space="preserve"> </w:t>
      </w:r>
      <w:r w:rsidRPr="00603A50">
        <w:t>(от</w:t>
      </w:r>
      <w:r w:rsidR="00833672" w:rsidRPr="00603A50">
        <w:t xml:space="preserve"> </w:t>
      </w:r>
      <w:r w:rsidRPr="00603A50">
        <w:t>10</w:t>
      </w:r>
      <w:r w:rsidR="00833672" w:rsidRPr="00603A50">
        <w:t xml:space="preserve"> </w:t>
      </w:r>
      <w:r w:rsidRPr="00603A50">
        <w:t>лет)</w:t>
      </w:r>
      <w:r w:rsidR="00833672" w:rsidRPr="00603A50">
        <w:t xml:space="preserve"> </w:t>
      </w:r>
      <w:r w:rsidRPr="00603A50">
        <w:t>и</w:t>
      </w:r>
      <w:r w:rsidR="00833672" w:rsidRPr="00603A50">
        <w:t xml:space="preserve"> </w:t>
      </w:r>
      <w:r w:rsidRPr="00603A50">
        <w:t>накопленная</w:t>
      </w:r>
      <w:r w:rsidR="00833672" w:rsidRPr="00603A50">
        <w:t xml:space="preserve"> </w:t>
      </w:r>
      <w:r w:rsidRPr="00603A50">
        <w:t>сумма</w:t>
      </w:r>
      <w:r w:rsidR="00833672" w:rsidRPr="00603A50">
        <w:t xml:space="preserve"> </w:t>
      </w:r>
      <w:r w:rsidRPr="00603A50">
        <w:t>просто</w:t>
      </w:r>
      <w:r w:rsidR="00833672" w:rsidRPr="00603A50">
        <w:t xml:space="preserve"> </w:t>
      </w:r>
      <w:r w:rsidRPr="00603A50">
        <w:t>делится</w:t>
      </w:r>
      <w:r w:rsidR="00833672" w:rsidRPr="00603A50">
        <w:t xml:space="preserve"> </w:t>
      </w:r>
      <w:r w:rsidRPr="00603A50">
        <w:t>на</w:t>
      </w:r>
      <w:r w:rsidR="00833672" w:rsidRPr="00603A50">
        <w:t xml:space="preserve"> </w:t>
      </w:r>
      <w:r w:rsidRPr="00603A50">
        <w:t>равные</w:t>
      </w:r>
      <w:r w:rsidR="00833672" w:rsidRPr="00603A50">
        <w:t xml:space="preserve"> </w:t>
      </w:r>
      <w:r w:rsidRPr="00603A50">
        <w:t>ежемесячные</w:t>
      </w:r>
      <w:r w:rsidR="00833672" w:rsidRPr="00603A50">
        <w:t xml:space="preserve"> </w:t>
      </w:r>
      <w:r w:rsidRPr="00603A50">
        <w:t>выплаты.</w:t>
      </w:r>
      <w:r w:rsidR="00833672" w:rsidRPr="00603A50">
        <w:t xml:space="preserve"> </w:t>
      </w:r>
      <w:r w:rsidRPr="00603A50">
        <w:t>Во</w:t>
      </w:r>
      <w:r w:rsidR="00833672" w:rsidRPr="00603A50">
        <w:t xml:space="preserve"> </w:t>
      </w:r>
      <w:r w:rsidRPr="00603A50">
        <w:t>втором</w:t>
      </w:r>
      <w:r w:rsidR="00833672" w:rsidRPr="00603A50">
        <w:t xml:space="preserve"> </w:t>
      </w:r>
      <w:r w:rsidRPr="00603A50">
        <w:t>случае</w:t>
      </w:r>
      <w:r w:rsidR="00833672" w:rsidRPr="00603A50">
        <w:t xml:space="preserve"> </w:t>
      </w:r>
      <w:r w:rsidRPr="00603A50">
        <w:t>пенсионный</w:t>
      </w:r>
      <w:r w:rsidR="00833672" w:rsidRPr="00603A50">
        <w:t xml:space="preserve"> </w:t>
      </w:r>
      <w:r w:rsidRPr="00603A50">
        <w:t>фонд</w:t>
      </w:r>
      <w:r w:rsidR="00833672" w:rsidRPr="00603A50">
        <w:t xml:space="preserve"> </w:t>
      </w:r>
      <w:r w:rsidRPr="00603A50">
        <w:t>рассчитает</w:t>
      </w:r>
      <w:r w:rsidR="00833672" w:rsidRPr="00603A50">
        <w:t xml:space="preserve"> </w:t>
      </w:r>
      <w:r w:rsidRPr="00603A50">
        <w:t>размер</w:t>
      </w:r>
      <w:r w:rsidR="00833672" w:rsidRPr="00603A50">
        <w:t xml:space="preserve"> </w:t>
      </w:r>
      <w:r w:rsidRPr="00603A50">
        <w:t>выплат,</w:t>
      </w:r>
      <w:r w:rsidR="00833672" w:rsidRPr="00603A50">
        <w:t xml:space="preserve"> </w:t>
      </w:r>
      <w:r w:rsidRPr="00603A50">
        <w:t>используя</w:t>
      </w:r>
      <w:r w:rsidR="00833672" w:rsidRPr="00603A50">
        <w:t xml:space="preserve"> </w:t>
      </w:r>
      <w:r w:rsidRPr="00603A50">
        <w:t>показатель</w:t>
      </w:r>
      <w:r w:rsidR="00833672" w:rsidRPr="00603A50">
        <w:t xml:space="preserve"> </w:t>
      </w:r>
      <w:r w:rsidRPr="00603A50">
        <w:t>ожидаемой</w:t>
      </w:r>
      <w:r w:rsidR="00833672" w:rsidRPr="00603A50">
        <w:t xml:space="preserve"> </w:t>
      </w:r>
      <w:r w:rsidRPr="00603A50">
        <w:t>продолжительности</w:t>
      </w:r>
      <w:r w:rsidR="00833672" w:rsidRPr="00603A50">
        <w:t xml:space="preserve"> </w:t>
      </w:r>
      <w:r w:rsidRPr="00603A50">
        <w:t>жизни.</w:t>
      </w:r>
    </w:p>
    <w:p w14:paraId="1DCEA685" w14:textId="77777777" w:rsidR="005B19B5" w:rsidRPr="00603A50" w:rsidRDefault="005B19B5" w:rsidP="005B19B5">
      <w:r w:rsidRPr="00603A50">
        <w:t>Забрать</w:t>
      </w:r>
      <w:r w:rsidR="00833672" w:rsidRPr="00603A50">
        <w:t xml:space="preserve"> </w:t>
      </w:r>
      <w:r w:rsidRPr="00603A50">
        <w:t>всю</w:t>
      </w:r>
      <w:r w:rsidR="00833672" w:rsidRPr="00603A50">
        <w:t xml:space="preserve"> </w:t>
      </w:r>
      <w:r w:rsidRPr="00603A50">
        <w:t>сумму</w:t>
      </w:r>
      <w:r w:rsidR="00833672" w:rsidRPr="00603A50">
        <w:t xml:space="preserve"> </w:t>
      </w:r>
      <w:r w:rsidRPr="00603A50">
        <w:t>и</w:t>
      </w:r>
      <w:r w:rsidR="00833672" w:rsidRPr="00603A50">
        <w:t xml:space="preserve"> </w:t>
      </w:r>
      <w:r w:rsidRPr="00603A50">
        <w:t>даже</w:t>
      </w:r>
      <w:r w:rsidR="00833672" w:rsidRPr="00603A50">
        <w:t xml:space="preserve"> </w:t>
      </w:r>
      <w:r w:rsidRPr="00603A50">
        <w:t>раньше</w:t>
      </w:r>
      <w:r w:rsidR="00833672" w:rsidRPr="00603A50">
        <w:t xml:space="preserve"> </w:t>
      </w:r>
      <w:r w:rsidRPr="00603A50">
        <w:t>срока</w:t>
      </w:r>
      <w:r w:rsidR="00833672" w:rsidRPr="00603A50">
        <w:t xml:space="preserve"> </w:t>
      </w:r>
      <w:r w:rsidRPr="00603A50">
        <w:t>можно</w:t>
      </w:r>
      <w:r w:rsidR="00833672" w:rsidRPr="00603A50">
        <w:t xml:space="preserve"> </w:t>
      </w:r>
      <w:r w:rsidRPr="00603A50">
        <w:t>только</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трудной</w:t>
      </w:r>
      <w:r w:rsidR="00833672" w:rsidRPr="00603A50">
        <w:t xml:space="preserve"> </w:t>
      </w:r>
      <w:r w:rsidRPr="00603A50">
        <w:t>жизненной</w:t>
      </w:r>
      <w:r w:rsidR="00833672" w:rsidRPr="00603A50">
        <w:t xml:space="preserve"> </w:t>
      </w:r>
      <w:r w:rsidRPr="00603A50">
        <w:t>ситуации.</w:t>
      </w:r>
      <w:r w:rsidR="00833672" w:rsidRPr="00603A50">
        <w:t xml:space="preserve"> </w:t>
      </w:r>
      <w:r w:rsidRPr="00603A50">
        <w:t>Таковыми</w:t>
      </w:r>
      <w:r w:rsidR="00833672" w:rsidRPr="00603A50">
        <w:t xml:space="preserve"> </w:t>
      </w:r>
      <w:r w:rsidRPr="00603A50">
        <w:t>считаются</w:t>
      </w:r>
      <w:r w:rsidR="00833672" w:rsidRPr="00603A50">
        <w:t xml:space="preserve"> </w:t>
      </w:r>
      <w:r w:rsidRPr="00603A50">
        <w:t>потеря</w:t>
      </w:r>
      <w:r w:rsidR="00833672" w:rsidRPr="00603A50">
        <w:t xml:space="preserve"> </w:t>
      </w:r>
      <w:r w:rsidRPr="00603A50">
        <w:t>кормильца</w:t>
      </w:r>
      <w:r w:rsidR="00833672" w:rsidRPr="00603A50">
        <w:t xml:space="preserve"> </w:t>
      </w:r>
      <w:r w:rsidRPr="00603A50">
        <w:t>или</w:t>
      </w:r>
      <w:r w:rsidR="00833672" w:rsidRPr="00603A50">
        <w:t xml:space="preserve"> </w:t>
      </w:r>
      <w:r w:rsidRPr="00603A50">
        <w:t>болезнь,</w:t>
      </w:r>
      <w:r w:rsidR="00833672" w:rsidRPr="00603A50">
        <w:t xml:space="preserve"> </w:t>
      </w:r>
      <w:r w:rsidRPr="00603A50">
        <w:t>из-за</w:t>
      </w:r>
      <w:r w:rsidR="00833672" w:rsidRPr="00603A50">
        <w:t xml:space="preserve"> </w:t>
      </w:r>
      <w:r w:rsidRPr="00603A50">
        <w:t>которой</w:t>
      </w:r>
      <w:r w:rsidR="00833672" w:rsidRPr="00603A50">
        <w:t xml:space="preserve"> </w:t>
      </w:r>
      <w:r w:rsidRPr="00603A50">
        <w:t>понадобилось</w:t>
      </w:r>
      <w:r w:rsidR="00833672" w:rsidRPr="00603A50">
        <w:t xml:space="preserve"> </w:t>
      </w:r>
      <w:r w:rsidRPr="00603A50">
        <w:t>дорогостоящее</w:t>
      </w:r>
      <w:r w:rsidR="00833672" w:rsidRPr="00603A50">
        <w:t xml:space="preserve"> </w:t>
      </w:r>
      <w:r w:rsidRPr="00603A50">
        <w:t>лечение.</w:t>
      </w:r>
    </w:p>
    <w:p w14:paraId="1BD703E0" w14:textId="77777777" w:rsidR="005B19B5" w:rsidRPr="00603A50" w:rsidRDefault="0008380E" w:rsidP="005B19B5">
      <w:r w:rsidRPr="00603A50">
        <w:t>В</w:t>
      </w:r>
      <w:r w:rsidR="00833672" w:rsidRPr="00603A50">
        <w:t xml:space="preserve"> </w:t>
      </w:r>
      <w:r w:rsidRPr="00603A50">
        <w:t>ЧЕМ</w:t>
      </w:r>
      <w:r w:rsidR="00833672" w:rsidRPr="00603A50">
        <w:t xml:space="preserve"> </w:t>
      </w:r>
      <w:r w:rsidRPr="00603A50">
        <w:t>ВЫГОДА?</w:t>
      </w:r>
    </w:p>
    <w:p w14:paraId="22BC6DC3" w14:textId="77777777" w:rsidR="005B19B5" w:rsidRPr="00603A50" w:rsidRDefault="005B19B5" w:rsidP="005B19B5">
      <w:r w:rsidRPr="00603A50">
        <w:t>Сейчас</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активно</w:t>
      </w:r>
      <w:r w:rsidR="00833672" w:rsidRPr="00603A50">
        <w:t xml:space="preserve"> </w:t>
      </w:r>
      <w:r w:rsidRPr="00603A50">
        <w:t>привлекают</w:t>
      </w:r>
      <w:r w:rsidR="00833672" w:rsidRPr="00603A50">
        <w:t xml:space="preserve"> </w:t>
      </w:r>
      <w:r w:rsidRPr="00603A50">
        <w:t>клиентов</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негосударственные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которые</w:t>
      </w:r>
      <w:r w:rsidR="00833672" w:rsidRPr="00603A50">
        <w:t xml:space="preserve"> </w:t>
      </w:r>
      <w:r w:rsidRPr="00603A50">
        <w:t>и</w:t>
      </w:r>
      <w:r w:rsidR="00833672" w:rsidRPr="00603A50">
        <w:t xml:space="preserve"> </w:t>
      </w:r>
      <w:r w:rsidRPr="00603A50">
        <w:t>будут</w:t>
      </w:r>
      <w:r w:rsidR="00833672" w:rsidRPr="00603A50">
        <w:t xml:space="preserve"> </w:t>
      </w:r>
      <w:r w:rsidRPr="00603A50">
        <w:t>заниматься</w:t>
      </w:r>
      <w:r w:rsidR="00833672" w:rsidRPr="00603A50">
        <w:t xml:space="preserve"> </w:t>
      </w:r>
      <w:r w:rsidRPr="00603A50">
        <w:t>этими</w:t>
      </w:r>
      <w:r w:rsidR="00833672" w:rsidRPr="00603A50">
        <w:t xml:space="preserve"> «</w:t>
      </w:r>
      <w:r w:rsidRPr="00603A50">
        <w:t>вкладами</w:t>
      </w:r>
      <w:r w:rsidR="00833672" w:rsidRPr="00603A50">
        <w:t>»</w:t>
      </w:r>
      <w:r w:rsidRPr="00603A50">
        <w:t>,</w:t>
      </w:r>
      <w:r w:rsidR="00833672" w:rsidRPr="00603A50">
        <w:t xml:space="preserve"> </w:t>
      </w:r>
      <w:r w:rsidRPr="00603A50">
        <w:t>но</w:t>
      </w:r>
      <w:r w:rsidR="00833672" w:rsidRPr="00603A50">
        <w:t xml:space="preserve"> </w:t>
      </w:r>
      <w:r w:rsidRPr="00603A50">
        <w:t>и</w:t>
      </w:r>
      <w:r w:rsidR="00833672" w:rsidRPr="00603A50">
        <w:t xml:space="preserve"> </w:t>
      </w:r>
      <w:r w:rsidRPr="00603A50">
        <w:t>государство.</w:t>
      </w:r>
      <w:r w:rsidR="00833672" w:rsidRPr="00603A50">
        <w:t xml:space="preserve"> </w:t>
      </w:r>
      <w:r w:rsidRPr="00603A50">
        <w:t>Оно</w:t>
      </w:r>
      <w:r w:rsidR="00833672" w:rsidRPr="00603A50">
        <w:t xml:space="preserve"> </w:t>
      </w:r>
      <w:r w:rsidRPr="00603A50">
        <w:t>со</w:t>
      </w:r>
      <w:r w:rsidR="00833672" w:rsidRPr="00603A50">
        <w:t xml:space="preserve"> </w:t>
      </w:r>
      <w:r w:rsidRPr="00603A50">
        <w:t>своей</w:t>
      </w:r>
      <w:r w:rsidR="00833672" w:rsidRPr="00603A50">
        <w:t xml:space="preserve"> </w:t>
      </w:r>
      <w:r w:rsidRPr="00603A50">
        <w:t>стороны</w:t>
      </w:r>
      <w:r w:rsidR="00833672" w:rsidRPr="00603A50">
        <w:t xml:space="preserve"> </w:t>
      </w:r>
      <w:r w:rsidRPr="00603A50">
        <w:t>предлагает</w:t>
      </w:r>
      <w:r w:rsidR="00833672" w:rsidRPr="00603A50">
        <w:t xml:space="preserve"> </w:t>
      </w:r>
      <w:r w:rsidRPr="00603A50">
        <w:t>два</w:t>
      </w:r>
      <w:r w:rsidR="00833672" w:rsidRPr="00603A50">
        <w:t xml:space="preserve"> </w:t>
      </w:r>
      <w:r w:rsidRPr="00603A50">
        <w:t>ощутимых</w:t>
      </w:r>
      <w:r w:rsidR="00833672" w:rsidRPr="00603A50">
        <w:t xml:space="preserve"> </w:t>
      </w:r>
      <w:r w:rsidRPr="00603A50">
        <w:t>бонуса</w:t>
      </w:r>
      <w:r w:rsidR="00833672" w:rsidRPr="00603A50">
        <w:t xml:space="preserve"> - </w:t>
      </w:r>
      <w:r w:rsidRPr="00603A50">
        <w:t>налоговые</w:t>
      </w:r>
      <w:r w:rsidR="00833672" w:rsidRPr="00603A50">
        <w:t xml:space="preserve"> </w:t>
      </w:r>
      <w:r w:rsidRPr="00603A50">
        <w:t>льготы</w:t>
      </w:r>
      <w:r w:rsidR="00833672" w:rsidRPr="00603A50">
        <w:t xml:space="preserve"> </w:t>
      </w:r>
      <w:r w:rsidRPr="00603A50">
        <w:t>и</w:t>
      </w:r>
      <w:r w:rsidR="00833672" w:rsidRPr="00603A50">
        <w:t xml:space="preserve"> </w:t>
      </w:r>
      <w:r w:rsidRPr="00603A50">
        <w:t>софинансирование.</w:t>
      </w:r>
      <w:r w:rsidR="00833672" w:rsidRPr="00603A50">
        <w:t xml:space="preserve"> </w:t>
      </w:r>
      <w:r w:rsidRPr="00603A50">
        <w:t>Государство</w:t>
      </w:r>
      <w:r w:rsidR="00833672" w:rsidRPr="00603A50">
        <w:t xml:space="preserve"> </w:t>
      </w:r>
      <w:r w:rsidRPr="00603A50">
        <w:t>готово</w:t>
      </w:r>
      <w:r w:rsidR="00833672" w:rsidRPr="00603A50">
        <w:t xml:space="preserve"> </w:t>
      </w:r>
      <w:r w:rsidRPr="00603A50">
        <w:t>добавить</w:t>
      </w:r>
      <w:r w:rsidR="00833672" w:rsidRPr="00603A50">
        <w:t xml:space="preserve"> </w:t>
      </w:r>
      <w:r w:rsidRPr="00603A50">
        <w:t>на</w:t>
      </w:r>
      <w:r w:rsidR="00833672" w:rsidRPr="00603A50">
        <w:t xml:space="preserve"> </w:t>
      </w:r>
      <w:r w:rsidRPr="00603A50">
        <w:t>счета</w:t>
      </w:r>
      <w:r w:rsidR="00833672" w:rsidRPr="00603A50">
        <w:t xml:space="preserve"> </w:t>
      </w:r>
      <w:r w:rsidRPr="00603A50">
        <w:t>участников</w:t>
      </w:r>
      <w:r w:rsidR="00833672" w:rsidRPr="00603A50">
        <w:t xml:space="preserve"> </w:t>
      </w:r>
      <w:r w:rsidRPr="00603A50">
        <w:t>программы</w:t>
      </w:r>
      <w:r w:rsidR="00833672" w:rsidRPr="00603A50">
        <w:t xml:space="preserve"> </w:t>
      </w:r>
      <w:r w:rsidRPr="00603A50">
        <w:t>дополнительные</w:t>
      </w:r>
      <w:r w:rsidR="00833672" w:rsidRPr="00603A50">
        <w:t xml:space="preserve"> </w:t>
      </w:r>
      <w:r w:rsidRPr="00603A50">
        <w:t>средства,</w:t>
      </w:r>
      <w:r w:rsidR="00833672" w:rsidRPr="00603A50">
        <w:t xml:space="preserve"> </w:t>
      </w:r>
      <w:r w:rsidRPr="00603A50">
        <w:t>которые</w:t>
      </w:r>
      <w:r w:rsidR="00833672" w:rsidRPr="00603A50">
        <w:t xml:space="preserve"> </w:t>
      </w:r>
      <w:r w:rsidRPr="00603A50">
        <w:t>также</w:t>
      </w:r>
      <w:r w:rsidR="00833672" w:rsidRPr="00603A50">
        <w:t xml:space="preserve"> </w:t>
      </w:r>
      <w:r w:rsidRPr="00603A50">
        <w:t>будут</w:t>
      </w:r>
      <w:r w:rsidR="00833672" w:rsidRPr="00603A50">
        <w:t xml:space="preserve"> </w:t>
      </w:r>
      <w:r w:rsidRPr="00603A50">
        <w:lastRenderedPageBreak/>
        <w:t>инвестироваться</w:t>
      </w:r>
      <w:r w:rsidR="00833672" w:rsidRPr="00603A50">
        <w:t xml:space="preserve"> </w:t>
      </w:r>
      <w:r w:rsidRPr="00603A50">
        <w:t>пенсионными</w:t>
      </w:r>
      <w:r w:rsidR="00833672" w:rsidRPr="00603A50">
        <w:t xml:space="preserve"> </w:t>
      </w:r>
      <w:r w:rsidRPr="00603A50">
        <w:t>фондами</w:t>
      </w:r>
      <w:r w:rsidR="00833672" w:rsidRPr="00603A50">
        <w:t xml:space="preserve"> </w:t>
      </w:r>
      <w:r w:rsidRPr="00603A50">
        <w:t>и</w:t>
      </w:r>
      <w:r w:rsidR="00833672" w:rsidRPr="00603A50">
        <w:t xml:space="preserve"> </w:t>
      </w:r>
      <w:r w:rsidRPr="00603A50">
        <w:t>в</w:t>
      </w:r>
      <w:r w:rsidR="00833672" w:rsidRPr="00603A50">
        <w:t xml:space="preserve"> </w:t>
      </w:r>
      <w:r w:rsidRPr="00603A50">
        <w:t>конце</w:t>
      </w:r>
      <w:r w:rsidR="00833672" w:rsidRPr="00603A50">
        <w:t xml:space="preserve"> </w:t>
      </w:r>
      <w:r w:rsidRPr="00603A50">
        <w:t>концов</w:t>
      </w:r>
      <w:r w:rsidR="00833672" w:rsidRPr="00603A50">
        <w:t xml:space="preserve"> </w:t>
      </w:r>
      <w:r w:rsidRPr="00603A50">
        <w:t>станут</w:t>
      </w:r>
      <w:r w:rsidR="00833672" w:rsidRPr="00603A50">
        <w:t xml:space="preserve"> </w:t>
      </w:r>
      <w:r w:rsidRPr="00603A50">
        <w:t>частью</w:t>
      </w:r>
      <w:r w:rsidR="00833672" w:rsidRPr="00603A50">
        <w:t xml:space="preserve"> </w:t>
      </w:r>
      <w:r w:rsidRPr="00603A50">
        <w:t>доплаты</w:t>
      </w:r>
      <w:r w:rsidR="00833672" w:rsidRPr="00603A50">
        <w:t xml:space="preserve"> </w:t>
      </w:r>
      <w:r w:rsidRPr="00603A50">
        <w:t>к</w:t>
      </w:r>
      <w:r w:rsidR="00833672" w:rsidRPr="00603A50">
        <w:t xml:space="preserve"> </w:t>
      </w:r>
      <w:r w:rsidRPr="00603A50">
        <w:t>пенсии.</w:t>
      </w:r>
    </w:p>
    <w:p w14:paraId="31CB8CF6" w14:textId="77777777" w:rsidR="005B19B5" w:rsidRPr="00603A50" w:rsidRDefault="0008380E" w:rsidP="005B19B5">
      <w:r w:rsidRPr="00603A50">
        <w:t>СКОЛЬКО</w:t>
      </w:r>
      <w:r w:rsidR="00833672" w:rsidRPr="00603A50">
        <w:t xml:space="preserve"> </w:t>
      </w:r>
      <w:r w:rsidRPr="00603A50">
        <w:t>ДЕНЕГ</w:t>
      </w:r>
      <w:r w:rsidR="00833672" w:rsidRPr="00603A50">
        <w:t xml:space="preserve"> </w:t>
      </w:r>
      <w:r w:rsidRPr="00603A50">
        <w:t>МОЖНО</w:t>
      </w:r>
      <w:r w:rsidR="00833672" w:rsidRPr="00603A50">
        <w:t xml:space="preserve"> </w:t>
      </w:r>
      <w:r w:rsidRPr="00603A50">
        <w:t>ПОЛУЧИТЬ?</w:t>
      </w:r>
    </w:p>
    <w:p w14:paraId="68EB78E7" w14:textId="77777777" w:rsidR="005B19B5" w:rsidRPr="00603A50" w:rsidRDefault="005B19B5" w:rsidP="005B19B5">
      <w:r w:rsidRPr="00603A50">
        <w:t>Размер</w:t>
      </w:r>
      <w:r w:rsidR="00833672" w:rsidRPr="00603A50">
        <w:t xml:space="preserve"> </w:t>
      </w:r>
      <w:r w:rsidRPr="00603A50">
        <w:t>доплаты</w:t>
      </w:r>
      <w:r w:rsidR="00833672" w:rsidRPr="00603A50">
        <w:t xml:space="preserve"> </w:t>
      </w:r>
      <w:r w:rsidRPr="00603A50">
        <w:t>со</w:t>
      </w:r>
      <w:r w:rsidR="00833672" w:rsidRPr="00603A50">
        <w:t xml:space="preserve"> </w:t>
      </w:r>
      <w:r w:rsidRPr="00603A50">
        <w:t>стороны</w:t>
      </w:r>
      <w:r w:rsidR="00833672" w:rsidRPr="00603A50">
        <w:t xml:space="preserve"> </w:t>
      </w:r>
      <w:r w:rsidRPr="00603A50">
        <w:t>государства</w:t>
      </w:r>
      <w:r w:rsidR="00833672" w:rsidRPr="00603A50">
        <w:t xml:space="preserve"> </w:t>
      </w:r>
      <w:r w:rsidRPr="00603A50">
        <w:t>зависит</w:t>
      </w:r>
      <w:r w:rsidR="00833672" w:rsidRPr="00603A50">
        <w:t xml:space="preserve"> </w:t>
      </w:r>
      <w:r w:rsidRPr="00603A50">
        <w:t>от</w:t>
      </w:r>
      <w:r w:rsidR="00833672" w:rsidRPr="00603A50">
        <w:t xml:space="preserve"> </w:t>
      </w:r>
      <w:r w:rsidRPr="00603A50">
        <w:t>двух</w:t>
      </w:r>
      <w:r w:rsidR="00833672" w:rsidRPr="00603A50">
        <w:t xml:space="preserve"> </w:t>
      </w:r>
      <w:r w:rsidRPr="00603A50">
        <w:t>аспектов</w:t>
      </w:r>
      <w:r w:rsidR="00833672" w:rsidRPr="00603A50">
        <w:t xml:space="preserve"> - </w:t>
      </w:r>
      <w:r w:rsidRPr="00603A50">
        <w:t>суммы,</w:t>
      </w:r>
      <w:r w:rsidR="00833672" w:rsidRPr="00603A50">
        <w:t xml:space="preserve"> </w:t>
      </w:r>
      <w:r w:rsidRPr="00603A50">
        <w:t>которую</w:t>
      </w:r>
      <w:r w:rsidR="00833672" w:rsidRPr="00603A50">
        <w:t xml:space="preserve"> </w:t>
      </w:r>
      <w:r w:rsidRPr="00603A50">
        <w:t>вы</w:t>
      </w:r>
      <w:r w:rsidR="00833672" w:rsidRPr="00603A50">
        <w:t xml:space="preserve"> </w:t>
      </w:r>
      <w:r w:rsidRPr="00603A50">
        <w:t>зарабатываете,</w:t>
      </w:r>
      <w:r w:rsidR="00833672" w:rsidRPr="00603A50">
        <w:t xml:space="preserve"> </w:t>
      </w:r>
      <w:r w:rsidRPr="00603A50">
        <w:t>и</w:t>
      </w:r>
      <w:r w:rsidR="00833672" w:rsidRPr="00603A50">
        <w:t xml:space="preserve"> </w:t>
      </w:r>
      <w:r w:rsidRPr="00603A50">
        <w:t>суммы,</w:t>
      </w:r>
      <w:r w:rsidR="00833672" w:rsidRPr="00603A50">
        <w:t xml:space="preserve"> </w:t>
      </w:r>
      <w:r w:rsidRPr="00603A50">
        <w:t>которую</w:t>
      </w:r>
      <w:r w:rsidR="00833672" w:rsidRPr="00603A50">
        <w:t xml:space="preserve"> </w:t>
      </w:r>
      <w:r w:rsidRPr="00603A50">
        <w:t>вы</w:t>
      </w:r>
      <w:r w:rsidR="00833672" w:rsidRPr="00603A50">
        <w:t xml:space="preserve"> </w:t>
      </w:r>
      <w:r w:rsidRPr="00603A50">
        <w:t>вносите</w:t>
      </w:r>
      <w:r w:rsidR="00833672" w:rsidRPr="00603A50">
        <w:t xml:space="preserve"> </w:t>
      </w:r>
      <w:r w:rsidRPr="00603A50">
        <w:t>на</w:t>
      </w:r>
      <w:r w:rsidR="00833672" w:rsidRPr="00603A50">
        <w:t xml:space="preserve"> </w:t>
      </w:r>
      <w:r w:rsidRPr="00603A50">
        <w:t>счет.</w:t>
      </w:r>
      <w:r w:rsidR="00833672" w:rsidRPr="00603A50">
        <w:t xml:space="preserve"> </w:t>
      </w:r>
      <w:r w:rsidRPr="00603A50">
        <w:t>На</w:t>
      </w:r>
      <w:r w:rsidR="00833672" w:rsidRPr="00603A50">
        <w:t xml:space="preserve"> </w:t>
      </w:r>
      <w:r w:rsidRPr="00603A50">
        <w:t>софинансирование</w:t>
      </w:r>
      <w:r w:rsidR="00833672" w:rsidRPr="00603A50">
        <w:t xml:space="preserve"> </w:t>
      </w:r>
      <w:r w:rsidRPr="00603A50">
        <w:t>могут</w:t>
      </w:r>
      <w:r w:rsidR="00833672" w:rsidRPr="00603A50">
        <w:t xml:space="preserve"> </w:t>
      </w:r>
      <w:r w:rsidRPr="00603A50">
        <w:t>рассчитывать</w:t>
      </w:r>
      <w:r w:rsidR="00833672" w:rsidRPr="00603A50">
        <w:t xml:space="preserve"> </w:t>
      </w:r>
      <w:r w:rsidRPr="00603A50">
        <w:t>люди,</w:t>
      </w:r>
      <w:r w:rsidR="00833672" w:rsidRPr="00603A50">
        <w:t xml:space="preserve"> </w:t>
      </w:r>
      <w:r w:rsidRPr="00603A50">
        <w:t>которые</w:t>
      </w:r>
      <w:r w:rsidR="00833672" w:rsidRPr="00603A50">
        <w:t xml:space="preserve"> </w:t>
      </w:r>
      <w:r w:rsidRPr="00603A50">
        <w:t>вкладывают</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не</w:t>
      </w:r>
      <w:r w:rsidR="00833672" w:rsidRPr="00603A50">
        <w:t xml:space="preserve"> </w:t>
      </w:r>
      <w:r w:rsidRPr="00603A50">
        <w:t>меньше</w:t>
      </w:r>
      <w:r w:rsidR="00833672" w:rsidRPr="00603A50">
        <w:t xml:space="preserve"> </w:t>
      </w:r>
      <w:r w:rsidRPr="00603A50">
        <w:t>двух</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за</w:t>
      </w:r>
      <w:r w:rsidR="00833672" w:rsidRPr="00603A50">
        <w:t xml:space="preserve"> </w:t>
      </w:r>
      <w:r w:rsidRPr="00603A50">
        <w:t>год.</w:t>
      </w:r>
    </w:p>
    <w:p w14:paraId="2C8A3752" w14:textId="77777777" w:rsidR="005B19B5" w:rsidRPr="00603A50" w:rsidRDefault="005B19B5" w:rsidP="005B19B5">
      <w:r w:rsidRPr="00603A50">
        <w:t>Если</w:t>
      </w:r>
      <w:r w:rsidR="00833672" w:rsidRPr="00603A50">
        <w:t xml:space="preserve"> </w:t>
      </w:r>
      <w:r w:rsidRPr="00603A50">
        <w:t>человек</w:t>
      </w:r>
      <w:r w:rsidR="00833672" w:rsidRPr="00603A50">
        <w:t xml:space="preserve"> </w:t>
      </w:r>
      <w:r w:rsidRPr="00603A50">
        <w:t>зарабатывает</w:t>
      </w:r>
      <w:r w:rsidR="00833672" w:rsidRPr="00603A50">
        <w:t xml:space="preserve"> </w:t>
      </w:r>
      <w:r w:rsidRPr="00603A50">
        <w:t>меньше</w:t>
      </w:r>
      <w:r w:rsidR="00833672" w:rsidRPr="00603A50">
        <w:t xml:space="preserve"> </w:t>
      </w:r>
      <w:r w:rsidRPr="00603A50">
        <w:t>80</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то</w:t>
      </w:r>
      <w:r w:rsidR="00833672" w:rsidRPr="00603A50">
        <w:t xml:space="preserve"> </w:t>
      </w:r>
      <w:r w:rsidRPr="00603A50">
        <w:t>на</w:t>
      </w:r>
      <w:r w:rsidR="00833672" w:rsidRPr="00603A50">
        <w:t xml:space="preserve"> </w:t>
      </w:r>
      <w:r w:rsidRPr="00603A50">
        <w:t>каждый</w:t>
      </w:r>
      <w:r w:rsidR="00833672" w:rsidRPr="00603A50">
        <w:t xml:space="preserve"> </w:t>
      </w:r>
      <w:r w:rsidRPr="00603A50">
        <w:t>внесенный</w:t>
      </w:r>
      <w:r w:rsidR="00833672" w:rsidRPr="00603A50">
        <w:t xml:space="preserve"> </w:t>
      </w:r>
      <w:r w:rsidRPr="00603A50">
        <w:t>на</w:t>
      </w:r>
      <w:r w:rsidR="00833672" w:rsidRPr="00603A50">
        <w:t xml:space="preserve"> </w:t>
      </w:r>
      <w:r w:rsidRPr="00603A50">
        <w:t>счет</w:t>
      </w:r>
      <w:r w:rsidR="00833672" w:rsidRPr="00603A50">
        <w:t xml:space="preserve"> </w:t>
      </w:r>
      <w:r w:rsidRPr="00603A50">
        <w:t>рубль</w:t>
      </w:r>
      <w:r w:rsidR="00833672" w:rsidRPr="00603A50">
        <w:t xml:space="preserve"> </w:t>
      </w:r>
      <w:r w:rsidRPr="00603A50">
        <w:t>ему</w:t>
      </w:r>
      <w:r w:rsidR="00833672" w:rsidRPr="00603A50">
        <w:t xml:space="preserve"> </w:t>
      </w:r>
      <w:r w:rsidRPr="00603A50">
        <w:t>добавят</w:t>
      </w:r>
      <w:r w:rsidR="00833672" w:rsidRPr="00603A50">
        <w:t xml:space="preserve"> </w:t>
      </w:r>
      <w:r w:rsidRPr="00603A50">
        <w:t>рубль</w:t>
      </w:r>
      <w:r w:rsidR="00833672" w:rsidRPr="00603A50">
        <w:t xml:space="preserve"> </w:t>
      </w:r>
      <w:r w:rsidRPr="00603A50">
        <w:t>из</w:t>
      </w:r>
      <w:r w:rsidR="00833672" w:rsidRPr="00603A50">
        <w:t xml:space="preserve"> </w:t>
      </w:r>
      <w:r w:rsidRPr="00603A50">
        <w:t>государственного</w:t>
      </w:r>
      <w:r w:rsidR="00833672" w:rsidRPr="00603A50">
        <w:t xml:space="preserve"> </w:t>
      </w:r>
      <w:r w:rsidRPr="00603A50">
        <w:t>бюджета.</w:t>
      </w:r>
      <w:r w:rsidR="00833672" w:rsidRPr="00603A50">
        <w:t xml:space="preserve"> </w:t>
      </w:r>
      <w:r w:rsidRPr="00603A50">
        <w:t>Если</w:t>
      </w:r>
      <w:r w:rsidR="00833672" w:rsidRPr="00603A50">
        <w:t xml:space="preserve"> </w:t>
      </w:r>
      <w:r w:rsidRPr="00603A50">
        <w:t>ежемесячный</w:t>
      </w:r>
      <w:r w:rsidR="00833672" w:rsidRPr="00603A50">
        <w:t xml:space="preserve"> </w:t>
      </w:r>
      <w:r w:rsidRPr="00603A50">
        <w:t>заработок</w:t>
      </w:r>
      <w:r w:rsidR="00833672" w:rsidRPr="00603A50">
        <w:t xml:space="preserve"> </w:t>
      </w:r>
      <w:r w:rsidRPr="00603A50">
        <w:t>составляет</w:t>
      </w:r>
      <w:r w:rsidR="00833672" w:rsidRPr="00603A50">
        <w:t xml:space="preserve"> </w:t>
      </w:r>
      <w:r w:rsidRPr="00603A50">
        <w:t>от</w:t>
      </w:r>
      <w:r w:rsidR="00833672" w:rsidRPr="00603A50">
        <w:t xml:space="preserve"> </w:t>
      </w:r>
      <w:r w:rsidRPr="00603A50">
        <w:t>80</w:t>
      </w:r>
      <w:r w:rsidR="00833672" w:rsidRPr="00603A50">
        <w:t xml:space="preserve"> </w:t>
      </w:r>
      <w:r w:rsidRPr="00603A50">
        <w:t>000</w:t>
      </w:r>
      <w:r w:rsidR="00833672" w:rsidRPr="00603A50">
        <w:t xml:space="preserve"> </w:t>
      </w:r>
      <w:r w:rsidRPr="00603A50">
        <w:t>до</w:t>
      </w:r>
      <w:r w:rsidR="00833672" w:rsidRPr="00603A50">
        <w:t xml:space="preserve"> </w:t>
      </w:r>
      <w:r w:rsidRPr="00603A50">
        <w:t>150</w:t>
      </w:r>
      <w:r w:rsidR="00833672" w:rsidRPr="00603A50">
        <w:t xml:space="preserve"> </w:t>
      </w:r>
      <w:r w:rsidRPr="00603A50">
        <w:t>000</w:t>
      </w:r>
      <w:r w:rsidR="00833672" w:rsidRPr="00603A50">
        <w:t xml:space="preserve"> </w:t>
      </w:r>
      <w:r w:rsidRPr="00603A50">
        <w:t>рублей,</w:t>
      </w:r>
      <w:r w:rsidR="00833672" w:rsidRPr="00603A50">
        <w:t xml:space="preserve"> </w:t>
      </w:r>
      <w:r w:rsidRPr="00603A50">
        <w:t>то</w:t>
      </w:r>
      <w:r w:rsidR="00833672" w:rsidRPr="00603A50">
        <w:t xml:space="preserve"> </w:t>
      </w:r>
      <w:r w:rsidRPr="00603A50">
        <w:t>софинансирование</w:t>
      </w:r>
      <w:r w:rsidR="00833672" w:rsidRPr="00603A50">
        <w:t xml:space="preserve"> </w:t>
      </w:r>
      <w:r w:rsidRPr="00603A50">
        <w:t>будет</w:t>
      </w:r>
      <w:r w:rsidR="00833672" w:rsidRPr="00603A50">
        <w:t xml:space="preserve"> </w:t>
      </w:r>
      <w:r w:rsidRPr="00603A50">
        <w:t>один</w:t>
      </w:r>
      <w:r w:rsidR="00833672" w:rsidRPr="00603A50">
        <w:t xml:space="preserve"> </w:t>
      </w:r>
      <w:r w:rsidRPr="00603A50">
        <w:t>к</w:t>
      </w:r>
      <w:r w:rsidR="00833672" w:rsidRPr="00603A50">
        <w:t xml:space="preserve"> </w:t>
      </w:r>
      <w:r w:rsidRPr="00603A50">
        <w:t>двум</w:t>
      </w:r>
      <w:r w:rsidR="00833672" w:rsidRPr="00603A50">
        <w:t xml:space="preserve"> - </w:t>
      </w:r>
      <w:r w:rsidRPr="00603A50">
        <w:t>по</w:t>
      </w:r>
      <w:r w:rsidR="00833672" w:rsidRPr="00603A50">
        <w:t xml:space="preserve"> </w:t>
      </w:r>
      <w:r w:rsidRPr="00603A50">
        <w:t>рублю</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на</w:t>
      </w:r>
      <w:r w:rsidR="00833672" w:rsidRPr="00603A50">
        <w:t xml:space="preserve"> </w:t>
      </w:r>
      <w:r w:rsidRPr="00603A50">
        <w:t>каждые</w:t>
      </w:r>
      <w:r w:rsidR="00833672" w:rsidRPr="00603A50">
        <w:t xml:space="preserve"> </w:t>
      </w:r>
      <w:r w:rsidRPr="00603A50">
        <w:t>два</w:t>
      </w:r>
      <w:r w:rsidR="00833672" w:rsidRPr="00603A50">
        <w:t xml:space="preserve"> </w:t>
      </w:r>
      <w:r w:rsidRPr="00603A50">
        <w:t>рубля</w:t>
      </w:r>
      <w:r w:rsidR="00833672" w:rsidRPr="00603A50">
        <w:t xml:space="preserve"> </w:t>
      </w:r>
      <w:r w:rsidRPr="00603A50">
        <w:t>вкладчика.</w:t>
      </w:r>
      <w:r w:rsidR="00833672" w:rsidRPr="00603A50">
        <w:t xml:space="preserve"> </w:t>
      </w:r>
      <w:r w:rsidRPr="00603A50">
        <w:t>Меньше</w:t>
      </w:r>
      <w:r w:rsidR="00833672" w:rsidRPr="00603A50">
        <w:t xml:space="preserve"> </w:t>
      </w:r>
      <w:r w:rsidRPr="00603A50">
        <w:t>всего</w:t>
      </w:r>
      <w:r w:rsidR="00833672" w:rsidRPr="00603A50">
        <w:t xml:space="preserve"> </w:t>
      </w:r>
      <w:r w:rsidRPr="00603A50">
        <w:t>получат</w:t>
      </w:r>
      <w:r w:rsidR="00833672" w:rsidRPr="00603A50">
        <w:t xml:space="preserve"> </w:t>
      </w:r>
      <w:r w:rsidRPr="00603A50">
        <w:t>из</w:t>
      </w:r>
      <w:r w:rsidR="00833672" w:rsidRPr="00603A50">
        <w:t xml:space="preserve"> </w:t>
      </w:r>
      <w:r w:rsidRPr="00603A50">
        <w:t>госбюджета</w:t>
      </w:r>
      <w:r w:rsidR="00833672" w:rsidRPr="00603A50">
        <w:t xml:space="preserve"> </w:t>
      </w:r>
      <w:r w:rsidRPr="00603A50">
        <w:t>те,</w:t>
      </w:r>
      <w:r w:rsidR="00833672" w:rsidRPr="00603A50">
        <w:t xml:space="preserve"> </w:t>
      </w:r>
      <w:r w:rsidRPr="00603A50">
        <w:t>кто</w:t>
      </w:r>
      <w:r w:rsidR="00833672" w:rsidRPr="00603A50">
        <w:t xml:space="preserve"> </w:t>
      </w:r>
      <w:r w:rsidRPr="00603A50">
        <w:t>зарабатывает</w:t>
      </w:r>
      <w:r w:rsidR="00833672" w:rsidRPr="00603A50">
        <w:t xml:space="preserve"> </w:t>
      </w:r>
      <w:r w:rsidRPr="00603A50">
        <w:t>больше</w:t>
      </w:r>
      <w:r w:rsidR="00833672" w:rsidRPr="00603A50">
        <w:t xml:space="preserve"> </w:t>
      </w:r>
      <w:r w:rsidRPr="00603A50">
        <w:t>150</w:t>
      </w:r>
      <w:r w:rsidR="00833672" w:rsidRPr="00603A50">
        <w:t xml:space="preserve"> </w:t>
      </w:r>
      <w:r w:rsidRPr="00603A50">
        <w:t>тысяч</w:t>
      </w:r>
      <w:r w:rsidR="00833672" w:rsidRPr="00603A50">
        <w:t xml:space="preserve"> </w:t>
      </w:r>
      <w:r w:rsidRPr="00603A50">
        <w:t>рублей</w:t>
      </w:r>
      <w:r w:rsidR="00833672" w:rsidRPr="00603A50">
        <w:t xml:space="preserve"> - </w:t>
      </w:r>
      <w:r w:rsidRPr="00603A50">
        <w:t>для</w:t>
      </w:r>
      <w:r w:rsidR="00833672" w:rsidRPr="00603A50">
        <w:t xml:space="preserve"> </w:t>
      </w:r>
      <w:r w:rsidRPr="00603A50">
        <w:t>них</w:t>
      </w:r>
      <w:r w:rsidR="00833672" w:rsidRPr="00603A50">
        <w:t xml:space="preserve"> </w:t>
      </w:r>
      <w:r w:rsidRPr="00603A50">
        <w:t>соотношение</w:t>
      </w:r>
      <w:r w:rsidR="00833672" w:rsidRPr="00603A50">
        <w:t xml:space="preserve"> </w:t>
      </w:r>
      <w:r w:rsidRPr="00603A50">
        <w:t>установлено</w:t>
      </w:r>
      <w:r w:rsidR="00833672" w:rsidRPr="00603A50">
        <w:t xml:space="preserve"> </w:t>
      </w:r>
      <w:r w:rsidRPr="00603A50">
        <w:t>один</w:t>
      </w:r>
      <w:r w:rsidR="00833672" w:rsidRPr="00603A50">
        <w:t xml:space="preserve"> </w:t>
      </w:r>
      <w:r w:rsidRPr="00603A50">
        <w:t>к</w:t>
      </w:r>
      <w:r w:rsidR="00833672" w:rsidRPr="00603A50">
        <w:t xml:space="preserve"> </w:t>
      </w:r>
      <w:r w:rsidRPr="00603A50">
        <w:t>четырем.</w:t>
      </w:r>
    </w:p>
    <w:p w14:paraId="4D7912DD" w14:textId="77777777" w:rsidR="005B19B5" w:rsidRPr="00603A50" w:rsidRDefault="005B19B5" w:rsidP="005B19B5">
      <w:r w:rsidRPr="00603A50">
        <w:t>Максимальная</w:t>
      </w:r>
      <w:r w:rsidR="00833672" w:rsidRPr="00603A50">
        <w:t xml:space="preserve"> </w:t>
      </w:r>
      <w:r w:rsidRPr="00603A50">
        <w:t>сумма</w:t>
      </w:r>
      <w:r w:rsidR="00833672" w:rsidRPr="00603A50">
        <w:t xml:space="preserve"> </w:t>
      </w:r>
      <w:r w:rsidRPr="00603A50">
        <w:t>из</w:t>
      </w:r>
      <w:r w:rsidR="00833672" w:rsidRPr="00603A50">
        <w:t xml:space="preserve"> </w:t>
      </w:r>
      <w:r w:rsidRPr="00603A50">
        <w:t>госбюджета,</w:t>
      </w:r>
      <w:r w:rsidR="00833672" w:rsidRPr="00603A50">
        <w:t xml:space="preserve"> </w:t>
      </w:r>
      <w:r w:rsidRPr="00603A50">
        <w:t>на</w:t>
      </w:r>
      <w:r w:rsidR="00833672" w:rsidRPr="00603A50">
        <w:t xml:space="preserve"> </w:t>
      </w:r>
      <w:r w:rsidRPr="00603A50">
        <w:t>которую</w:t>
      </w:r>
      <w:r w:rsidR="00833672" w:rsidRPr="00603A50">
        <w:t xml:space="preserve"> </w:t>
      </w:r>
      <w:r w:rsidRPr="00603A50">
        <w:t>можно</w:t>
      </w:r>
      <w:r w:rsidR="00833672" w:rsidRPr="00603A50">
        <w:t xml:space="preserve"> </w:t>
      </w:r>
      <w:r w:rsidRPr="00603A50">
        <w:t>рассчитывать</w:t>
      </w:r>
      <w:r w:rsidR="00833672" w:rsidRPr="00603A50">
        <w:t xml:space="preserve"> - </w:t>
      </w:r>
      <w:r w:rsidRPr="00603A50">
        <w:t>36</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Для</w:t>
      </w:r>
      <w:r w:rsidR="00833672" w:rsidRPr="00603A50">
        <w:t xml:space="preserve"> </w:t>
      </w:r>
      <w:r w:rsidRPr="00603A50">
        <w:t>получения</w:t>
      </w:r>
      <w:r w:rsidR="00833672" w:rsidRPr="00603A50">
        <w:t xml:space="preserve"> </w:t>
      </w:r>
      <w:r w:rsidRPr="00603A50">
        <w:t>этих</w:t>
      </w:r>
      <w:r w:rsidR="00833672" w:rsidRPr="00603A50">
        <w:t xml:space="preserve"> </w:t>
      </w:r>
      <w:r w:rsidRPr="00603A50">
        <w:t>денег</w:t>
      </w:r>
      <w:r w:rsidR="00833672" w:rsidRPr="00603A50">
        <w:t xml:space="preserve"> </w:t>
      </w:r>
      <w:r w:rsidRPr="00603A50">
        <w:t>вкладчику</w:t>
      </w:r>
      <w:r w:rsidR="00833672" w:rsidRPr="00603A50">
        <w:t xml:space="preserve"> </w:t>
      </w:r>
      <w:r w:rsidRPr="00603A50">
        <w:t>тоже</w:t>
      </w:r>
      <w:r w:rsidR="00833672" w:rsidRPr="00603A50">
        <w:t xml:space="preserve"> </w:t>
      </w:r>
      <w:r w:rsidRPr="00603A50">
        <w:t>нужно</w:t>
      </w:r>
      <w:r w:rsidR="00833672" w:rsidRPr="00603A50">
        <w:t xml:space="preserve"> </w:t>
      </w:r>
      <w:r w:rsidRPr="00603A50">
        <w:t>будет</w:t>
      </w:r>
      <w:r w:rsidR="00833672" w:rsidRPr="00603A50">
        <w:t xml:space="preserve"> </w:t>
      </w:r>
      <w:r w:rsidRPr="00603A50">
        <w:t>внести</w:t>
      </w:r>
      <w:r w:rsidR="00833672" w:rsidRPr="00603A50">
        <w:t xml:space="preserve"> </w:t>
      </w:r>
      <w:r w:rsidRPr="00603A50">
        <w:t>на</w:t>
      </w:r>
      <w:r w:rsidR="00833672" w:rsidRPr="00603A50">
        <w:t xml:space="preserve"> </w:t>
      </w:r>
      <w:r w:rsidRPr="00603A50">
        <w:t>счет</w:t>
      </w:r>
      <w:r w:rsidR="00833672" w:rsidRPr="00603A50">
        <w:t xml:space="preserve"> </w:t>
      </w:r>
      <w:r w:rsidRPr="00603A50">
        <w:t>не</w:t>
      </w:r>
      <w:r w:rsidR="00833672" w:rsidRPr="00603A50">
        <w:t xml:space="preserve"> </w:t>
      </w:r>
      <w:r w:rsidRPr="00603A50">
        <w:t>меньше</w:t>
      </w:r>
      <w:r w:rsidR="00833672" w:rsidRPr="00603A50">
        <w:t xml:space="preserve"> </w:t>
      </w:r>
      <w:r w:rsidRPr="00603A50">
        <w:t>36</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собственных</w:t>
      </w:r>
      <w:r w:rsidR="00833672" w:rsidRPr="00603A50">
        <w:t xml:space="preserve"> </w:t>
      </w:r>
      <w:r w:rsidRPr="00603A50">
        <w:t>средств.</w:t>
      </w:r>
    </w:p>
    <w:p w14:paraId="38D58C77" w14:textId="77777777" w:rsidR="005B19B5" w:rsidRPr="00603A50" w:rsidRDefault="005B19B5" w:rsidP="005B19B5">
      <w:r w:rsidRPr="00603A50">
        <w:t>Софинансировать</w:t>
      </w:r>
      <w:r w:rsidR="00833672" w:rsidRPr="00603A50">
        <w:t xml:space="preserve"> </w:t>
      </w:r>
      <w:r w:rsidRPr="00603A50">
        <w:t>вложения</w:t>
      </w:r>
      <w:r w:rsidR="00833672" w:rsidRPr="00603A50">
        <w:t xml:space="preserve"> </w:t>
      </w:r>
      <w:r w:rsidRPr="00603A50">
        <w:t>государство</w:t>
      </w:r>
      <w:r w:rsidR="00833672" w:rsidRPr="00603A50">
        <w:t xml:space="preserve"> </w:t>
      </w:r>
      <w:r w:rsidRPr="00603A50">
        <w:t>планирует</w:t>
      </w:r>
      <w:r w:rsidR="00833672" w:rsidRPr="00603A50">
        <w:t xml:space="preserve"> </w:t>
      </w:r>
      <w:r w:rsidRPr="00603A50">
        <w:t>10</w:t>
      </w:r>
      <w:r w:rsidR="00833672" w:rsidRPr="00603A50">
        <w:t xml:space="preserve"> </w:t>
      </w:r>
      <w:r w:rsidRPr="00603A50">
        <w:t>лет</w:t>
      </w:r>
      <w:r w:rsidR="00833672" w:rsidRPr="00603A50">
        <w:t xml:space="preserve"> </w:t>
      </w:r>
      <w:r w:rsidRPr="00603A50">
        <w:t>с</w:t>
      </w:r>
      <w:r w:rsidR="00833672" w:rsidRPr="00603A50">
        <w:t xml:space="preserve"> </w:t>
      </w:r>
      <w:r w:rsidRPr="00603A50">
        <w:t>момента</w:t>
      </w:r>
      <w:r w:rsidR="00833672" w:rsidRPr="00603A50">
        <w:t xml:space="preserve"> </w:t>
      </w:r>
      <w:r w:rsidRPr="00603A50">
        <w:t>подписания</w:t>
      </w:r>
      <w:r w:rsidR="00833672" w:rsidRPr="00603A50">
        <w:t xml:space="preserve"> </w:t>
      </w:r>
      <w:r w:rsidRPr="00603A50">
        <w:t>договора,</w:t>
      </w:r>
      <w:r w:rsidR="00833672" w:rsidRPr="00603A50">
        <w:t xml:space="preserve"> </w:t>
      </w:r>
      <w:r w:rsidRPr="00603A50">
        <w:t>то</w:t>
      </w:r>
      <w:r w:rsidR="00833672" w:rsidRPr="00603A50">
        <w:t xml:space="preserve"> </w:t>
      </w:r>
      <w:r w:rsidRPr="00603A50">
        <w:t>есть</w:t>
      </w:r>
      <w:r w:rsidR="00833672" w:rsidRPr="00603A50">
        <w:t xml:space="preserve"> </w:t>
      </w:r>
      <w:r w:rsidRPr="00603A50">
        <w:t>максимальная</w:t>
      </w:r>
      <w:r w:rsidR="00833672" w:rsidRPr="00603A50">
        <w:t xml:space="preserve"> </w:t>
      </w:r>
      <w:r w:rsidRPr="00603A50">
        <w:t>доплата</w:t>
      </w:r>
      <w:r w:rsidR="00833672" w:rsidRPr="00603A50">
        <w:t xml:space="preserve"> </w:t>
      </w:r>
      <w:r w:rsidRPr="00603A50">
        <w:t>за</w:t>
      </w:r>
      <w:r w:rsidR="00833672" w:rsidRPr="00603A50">
        <w:t xml:space="preserve"> </w:t>
      </w:r>
      <w:r w:rsidRPr="00603A50">
        <w:t>весь</w:t>
      </w:r>
      <w:r w:rsidR="00833672" w:rsidRPr="00603A50">
        <w:t xml:space="preserve"> </w:t>
      </w:r>
      <w:r w:rsidRPr="00603A50">
        <w:t>этот</w:t>
      </w:r>
      <w:r w:rsidR="00833672" w:rsidRPr="00603A50">
        <w:t xml:space="preserve"> </w:t>
      </w:r>
      <w:r w:rsidRPr="00603A50">
        <w:t>срок</w:t>
      </w:r>
      <w:r w:rsidR="00833672" w:rsidRPr="00603A50">
        <w:t xml:space="preserve"> </w:t>
      </w:r>
      <w:r w:rsidRPr="00603A50">
        <w:t>составит</w:t>
      </w:r>
      <w:r w:rsidR="00833672" w:rsidRPr="00603A50">
        <w:t xml:space="preserve"> </w:t>
      </w:r>
      <w:r w:rsidRPr="00603A50">
        <w:t>360</w:t>
      </w:r>
      <w:r w:rsidR="00833672" w:rsidRPr="00603A50">
        <w:t xml:space="preserve"> </w:t>
      </w:r>
      <w:r w:rsidRPr="00603A50">
        <w:t>тысяч</w:t>
      </w:r>
      <w:r w:rsidR="00833672" w:rsidRPr="00603A50">
        <w:t xml:space="preserve"> </w:t>
      </w:r>
      <w:r w:rsidRPr="00603A50">
        <w:t>рублей.</w:t>
      </w:r>
    </w:p>
    <w:p w14:paraId="737A8572" w14:textId="77777777" w:rsidR="005B19B5" w:rsidRPr="00603A50" w:rsidRDefault="0008380E" w:rsidP="005B19B5">
      <w:r w:rsidRPr="00603A50">
        <w:t>ЧТО</w:t>
      </w:r>
      <w:r w:rsidR="00833672" w:rsidRPr="00603A50">
        <w:t xml:space="preserve"> </w:t>
      </w:r>
      <w:r w:rsidRPr="00603A50">
        <w:t>ТАМ</w:t>
      </w:r>
      <w:r w:rsidR="00833672" w:rsidRPr="00603A50">
        <w:t xml:space="preserve"> </w:t>
      </w:r>
      <w:r w:rsidRPr="00603A50">
        <w:t>С</w:t>
      </w:r>
      <w:r w:rsidR="00833672" w:rsidRPr="00603A50">
        <w:t xml:space="preserve"> </w:t>
      </w:r>
      <w:r w:rsidRPr="00603A50">
        <w:t>НАЛОГОВЫМИ</w:t>
      </w:r>
      <w:r w:rsidR="00833672" w:rsidRPr="00603A50">
        <w:t xml:space="preserve"> </w:t>
      </w:r>
      <w:r w:rsidRPr="00603A50">
        <w:t>ЛЬГОТАМИ?</w:t>
      </w:r>
    </w:p>
    <w:p w14:paraId="3E5E6CE9" w14:textId="77777777" w:rsidR="005B19B5" w:rsidRPr="00603A50" w:rsidRDefault="005B19B5" w:rsidP="005B19B5">
      <w:r w:rsidRPr="00603A50">
        <w:t>Для</w:t>
      </w:r>
      <w:r w:rsidR="00833672" w:rsidRPr="00603A50">
        <w:t xml:space="preserve"> </w:t>
      </w:r>
      <w:r w:rsidRPr="00603A50">
        <w:t>участников</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есть</w:t>
      </w:r>
      <w:r w:rsidR="00833672" w:rsidRPr="00603A50">
        <w:t xml:space="preserve"> </w:t>
      </w:r>
      <w:r w:rsidRPr="00603A50">
        <w:t>два</w:t>
      </w:r>
      <w:r w:rsidR="00833672" w:rsidRPr="00603A50">
        <w:t xml:space="preserve"> </w:t>
      </w:r>
      <w:r w:rsidRPr="00603A50">
        <w:t>налоговых</w:t>
      </w:r>
      <w:r w:rsidR="00833672" w:rsidRPr="00603A50">
        <w:t xml:space="preserve"> </w:t>
      </w:r>
      <w:r w:rsidRPr="00603A50">
        <w:t>вычета</w:t>
      </w:r>
      <w:r w:rsidR="00833672" w:rsidRPr="00603A50">
        <w:t xml:space="preserve"> - </w:t>
      </w:r>
      <w:r w:rsidRPr="00603A50">
        <w:t>на</w:t>
      </w:r>
      <w:r w:rsidR="00833672" w:rsidRPr="00603A50">
        <w:t xml:space="preserve"> </w:t>
      </w:r>
      <w:r w:rsidRPr="00603A50">
        <w:t>взносы</w:t>
      </w:r>
      <w:r w:rsidR="00833672" w:rsidRPr="00603A50">
        <w:t xml:space="preserve"> </w:t>
      </w:r>
      <w:r w:rsidRPr="00603A50">
        <w:t>и</w:t>
      </w:r>
      <w:r w:rsidR="00833672" w:rsidRPr="00603A50">
        <w:t xml:space="preserve"> </w:t>
      </w:r>
      <w:r w:rsidRPr="00603A50">
        <w:t>на</w:t>
      </w:r>
      <w:r w:rsidR="00833672" w:rsidRPr="00603A50">
        <w:t xml:space="preserve"> </w:t>
      </w:r>
      <w:r w:rsidRPr="00603A50">
        <w:t>доход.</w:t>
      </w:r>
    </w:p>
    <w:p w14:paraId="47850248" w14:textId="77777777" w:rsidR="005B19B5" w:rsidRPr="00603A50" w:rsidRDefault="005B19B5" w:rsidP="005B19B5">
      <w:r w:rsidRPr="00603A50">
        <w:t>Налоговый</w:t>
      </w:r>
      <w:r w:rsidR="00833672" w:rsidRPr="00603A50">
        <w:t xml:space="preserve"> </w:t>
      </w:r>
      <w:r w:rsidRPr="00603A50">
        <w:t>вычет</w:t>
      </w:r>
      <w:r w:rsidR="00833672" w:rsidRPr="00603A50">
        <w:t xml:space="preserve"> </w:t>
      </w:r>
      <w:r w:rsidRPr="00603A50">
        <w:t>на</w:t>
      </w:r>
      <w:r w:rsidR="00833672" w:rsidRPr="00603A50">
        <w:t xml:space="preserve"> </w:t>
      </w:r>
      <w:r w:rsidRPr="00603A50">
        <w:t>взносы</w:t>
      </w:r>
      <w:r w:rsidR="00833672" w:rsidRPr="00603A50">
        <w:t xml:space="preserve"> </w:t>
      </w:r>
      <w:r w:rsidRPr="00603A50">
        <w:t>работает</w:t>
      </w:r>
      <w:r w:rsidR="00833672" w:rsidRPr="00603A50">
        <w:t xml:space="preserve"> </w:t>
      </w:r>
      <w:r w:rsidRPr="00603A50">
        <w:t>по</w:t>
      </w:r>
      <w:r w:rsidR="00833672" w:rsidRPr="00603A50">
        <w:t xml:space="preserve"> </w:t>
      </w:r>
      <w:r w:rsidRPr="00603A50">
        <w:t>тому</w:t>
      </w:r>
      <w:r w:rsidR="00833672" w:rsidRPr="00603A50">
        <w:t xml:space="preserve"> </w:t>
      </w:r>
      <w:r w:rsidRPr="00603A50">
        <w:t>же</w:t>
      </w:r>
      <w:r w:rsidR="00833672" w:rsidRPr="00603A50">
        <w:t xml:space="preserve"> </w:t>
      </w:r>
      <w:r w:rsidRPr="00603A50">
        <w:t>принципу,</w:t>
      </w:r>
      <w:r w:rsidR="00833672" w:rsidRPr="00603A50">
        <w:t xml:space="preserve"> </w:t>
      </w:r>
      <w:r w:rsidRPr="00603A50">
        <w:t>что</w:t>
      </w:r>
      <w:r w:rsidR="00833672" w:rsidRPr="00603A50">
        <w:t xml:space="preserve"> </w:t>
      </w:r>
      <w:r w:rsidRPr="00603A50">
        <w:t>и</w:t>
      </w:r>
      <w:r w:rsidR="00833672" w:rsidRPr="00603A50">
        <w:t xml:space="preserve"> </w:t>
      </w:r>
      <w:r w:rsidRPr="00603A50">
        <w:t>другие</w:t>
      </w:r>
      <w:r w:rsidR="00833672" w:rsidRPr="00603A50">
        <w:t xml:space="preserve"> </w:t>
      </w:r>
      <w:r w:rsidRPr="00603A50">
        <w:t>социальные</w:t>
      </w:r>
      <w:r w:rsidR="00833672" w:rsidRPr="00603A50">
        <w:t xml:space="preserve"> </w:t>
      </w:r>
      <w:r w:rsidRPr="00603A50">
        <w:t>налоговые</w:t>
      </w:r>
      <w:r w:rsidR="00833672" w:rsidRPr="00603A50">
        <w:t xml:space="preserve"> </w:t>
      </w:r>
      <w:r w:rsidRPr="00603A50">
        <w:t>вычеты</w:t>
      </w:r>
      <w:r w:rsidR="00833672" w:rsidRPr="00603A50">
        <w:t xml:space="preserve"> - </w:t>
      </w:r>
      <w:r w:rsidRPr="00603A50">
        <w:t>например</w:t>
      </w:r>
      <w:r w:rsidR="00833672" w:rsidRPr="00603A50">
        <w:t xml:space="preserve"> </w:t>
      </w:r>
      <w:r w:rsidRPr="00603A50">
        <w:t>на</w:t>
      </w:r>
      <w:r w:rsidR="00833672" w:rsidRPr="00603A50">
        <w:t xml:space="preserve"> </w:t>
      </w:r>
      <w:r w:rsidRPr="00603A50">
        <w:t>добровольное</w:t>
      </w:r>
      <w:r w:rsidR="00833672" w:rsidRPr="00603A50">
        <w:t xml:space="preserve"> </w:t>
      </w:r>
      <w:r w:rsidRPr="00603A50">
        <w:t>пенсионное</w:t>
      </w:r>
      <w:r w:rsidR="00833672" w:rsidRPr="00603A50">
        <w:t xml:space="preserve"> </w:t>
      </w:r>
      <w:r w:rsidRPr="00603A50">
        <w:t>страхование.</w:t>
      </w:r>
      <w:r w:rsidR="00833672" w:rsidRPr="00603A50">
        <w:t xml:space="preserve"> </w:t>
      </w:r>
      <w:r w:rsidRPr="00603A50">
        <w:t>То</w:t>
      </w:r>
      <w:r w:rsidR="00833672" w:rsidRPr="00603A50">
        <w:t xml:space="preserve"> </w:t>
      </w:r>
      <w:r w:rsidRPr="00603A50">
        <w:t>есть</w:t>
      </w:r>
      <w:r w:rsidR="00833672" w:rsidRPr="00603A50">
        <w:t xml:space="preserve"> </w:t>
      </w:r>
      <w:r w:rsidRPr="00603A50">
        <w:t>вы</w:t>
      </w:r>
      <w:r w:rsidR="00833672" w:rsidRPr="00603A50">
        <w:t xml:space="preserve"> </w:t>
      </w:r>
      <w:r w:rsidRPr="00603A50">
        <w:t>платите</w:t>
      </w:r>
      <w:r w:rsidR="00833672" w:rsidRPr="00603A50">
        <w:t xml:space="preserve"> </w:t>
      </w:r>
      <w:r w:rsidRPr="00603A50">
        <w:t>налоги</w:t>
      </w:r>
      <w:r w:rsidR="00833672" w:rsidRPr="00603A50">
        <w:t xml:space="preserve"> </w:t>
      </w:r>
      <w:r w:rsidRPr="00603A50">
        <w:t>со</w:t>
      </w:r>
      <w:r w:rsidR="00833672" w:rsidRPr="00603A50">
        <w:t xml:space="preserve"> </w:t>
      </w:r>
      <w:r w:rsidRPr="00603A50">
        <w:t>своей</w:t>
      </w:r>
      <w:r w:rsidR="00833672" w:rsidRPr="00603A50">
        <w:t xml:space="preserve"> </w:t>
      </w:r>
      <w:r w:rsidRPr="00603A50">
        <w:t>зарплаты,</w:t>
      </w:r>
      <w:r w:rsidR="00833672" w:rsidRPr="00603A50">
        <w:t xml:space="preserve"> </w:t>
      </w:r>
      <w:r w:rsidRPr="00603A50">
        <w:t>из</w:t>
      </w:r>
      <w:r w:rsidR="00833672" w:rsidRPr="00603A50">
        <w:t xml:space="preserve"> </w:t>
      </w:r>
      <w:r w:rsidRPr="00603A50">
        <w:t>нее</w:t>
      </w:r>
      <w:r w:rsidR="00833672" w:rsidRPr="00603A50">
        <w:t xml:space="preserve"> </w:t>
      </w:r>
      <w:r w:rsidRPr="00603A50">
        <w:t>же</w:t>
      </w:r>
      <w:r w:rsidR="00833672" w:rsidRPr="00603A50">
        <w:t xml:space="preserve"> </w:t>
      </w:r>
      <w:r w:rsidRPr="00603A50">
        <w:t>вносите</w:t>
      </w:r>
      <w:r w:rsidR="00833672" w:rsidRPr="00603A50">
        <w:t xml:space="preserve"> </w:t>
      </w:r>
      <w:r w:rsidRPr="00603A50">
        <w:t>деньги</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а</w:t>
      </w:r>
      <w:r w:rsidR="00833672" w:rsidRPr="00603A50">
        <w:t xml:space="preserve"> </w:t>
      </w:r>
      <w:r w:rsidRPr="00603A50">
        <w:t>ФНС</w:t>
      </w:r>
      <w:r w:rsidR="00833672" w:rsidRPr="00603A50">
        <w:t xml:space="preserve"> </w:t>
      </w:r>
      <w:r w:rsidRPr="00603A50">
        <w:t>возвращает</w:t>
      </w:r>
      <w:r w:rsidR="00833672" w:rsidRPr="00603A50">
        <w:t xml:space="preserve"> </w:t>
      </w:r>
      <w:r w:rsidRPr="00603A50">
        <w:t>вам</w:t>
      </w:r>
      <w:r w:rsidR="00833672" w:rsidRPr="00603A50">
        <w:t xml:space="preserve"> </w:t>
      </w:r>
      <w:r w:rsidRPr="00603A50">
        <w:t>за</w:t>
      </w:r>
      <w:r w:rsidR="00833672" w:rsidRPr="00603A50">
        <w:t xml:space="preserve"> </w:t>
      </w:r>
      <w:r w:rsidRPr="00603A50">
        <w:t>это</w:t>
      </w:r>
      <w:r w:rsidR="00833672" w:rsidRPr="00603A50">
        <w:t xml:space="preserve"> </w:t>
      </w:r>
      <w:r w:rsidRPr="00603A50">
        <w:t>часть</w:t>
      </w:r>
      <w:r w:rsidR="00833672" w:rsidRPr="00603A50">
        <w:t xml:space="preserve"> </w:t>
      </w:r>
      <w:r w:rsidRPr="00603A50">
        <w:t>уплаченных</w:t>
      </w:r>
      <w:r w:rsidR="00833672" w:rsidRPr="00603A50">
        <w:t xml:space="preserve"> </w:t>
      </w:r>
      <w:r w:rsidRPr="00603A50">
        <w:t>налогов</w:t>
      </w:r>
      <w:r w:rsidR="00833672" w:rsidRPr="00603A50">
        <w:t xml:space="preserve"> - </w:t>
      </w:r>
      <w:r w:rsidRPr="00603A50">
        <w:t>13%</w:t>
      </w:r>
      <w:r w:rsidR="00833672" w:rsidRPr="00603A50">
        <w:t xml:space="preserve"> </w:t>
      </w:r>
      <w:r w:rsidRPr="00603A50">
        <w:t>от</w:t>
      </w:r>
      <w:r w:rsidR="00833672" w:rsidRPr="00603A50">
        <w:t xml:space="preserve"> </w:t>
      </w:r>
      <w:r w:rsidRPr="00603A50">
        <w:t>суммы</w:t>
      </w:r>
      <w:r w:rsidR="00833672" w:rsidRPr="00603A50">
        <w:t xml:space="preserve"> </w:t>
      </w:r>
      <w:r w:rsidRPr="00603A50">
        <w:t>взносов.</w:t>
      </w:r>
      <w:r w:rsidR="00833672" w:rsidRPr="00603A50">
        <w:t xml:space="preserve"> </w:t>
      </w:r>
      <w:r w:rsidRPr="00603A50">
        <w:t>Допустим,</w:t>
      </w:r>
      <w:r w:rsidR="00833672" w:rsidRPr="00603A50">
        <w:t xml:space="preserve"> </w:t>
      </w:r>
      <w:r w:rsidRPr="00603A50">
        <w:t>за</w:t>
      </w:r>
      <w:r w:rsidR="00833672" w:rsidRPr="00603A50">
        <w:t xml:space="preserve"> </w:t>
      </w:r>
      <w:r w:rsidRPr="00603A50">
        <w:t>год</w:t>
      </w:r>
      <w:r w:rsidR="00833672" w:rsidRPr="00603A50">
        <w:t xml:space="preserve"> </w:t>
      </w:r>
      <w:r w:rsidRPr="00603A50">
        <w:t>вы</w:t>
      </w:r>
      <w:r w:rsidR="00833672" w:rsidRPr="00603A50">
        <w:t xml:space="preserve"> </w:t>
      </w:r>
      <w:r w:rsidRPr="00603A50">
        <w:t>внесли</w:t>
      </w:r>
      <w:r w:rsidR="00833672" w:rsidRPr="00603A50">
        <w:t xml:space="preserve"> </w:t>
      </w:r>
      <w:r w:rsidRPr="00603A50">
        <w:t>10</w:t>
      </w:r>
      <w:r w:rsidR="00833672" w:rsidRPr="00603A50">
        <w:t xml:space="preserve"> </w:t>
      </w:r>
      <w:r w:rsidRPr="00603A50">
        <w:t>тысяч</w:t>
      </w:r>
      <w:r w:rsidR="00833672" w:rsidRPr="00603A50">
        <w:t xml:space="preserve"> </w:t>
      </w:r>
      <w:r w:rsidRPr="00603A50">
        <w:t>рублей</w:t>
      </w:r>
      <w:r w:rsidR="00833672" w:rsidRPr="00603A50">
        <w:t xml:space="preserve"> - </w:t>
      </w:r>
      <w:r w:rsidRPr="00603A50">
        <w:t>сможете</w:t>
      </w:r>
      <w:r w:rsidR="00833672" w:rsidRPr="00603A50">
        <w:t xml:space="preserve"> </w:t>
      </w:r>
      <w:r w:rsidRPr="00603A50">
        <w:t>забрать</w:t>
      </w:r>
      <w:r w:rsidR="00833672" w:rsidRPr="00603A50">
        <w:t xml:space="preserve"> </w:t>
      </w:r>
      <w:r w:rsidRPr="00603A50">
        <w:t>у</w:t>
      </w:r>
      <w:r w:rsidR="00833672" w:rsidRPr="00603A50">
        <w:t xml:space="preserve"> </w:t>
      </w:r>
      <w:r w:rsidRPr="00603A50">
        <w:t>ФНС</w:t>
      </w:r>
      <w:r w:rsidR="00833672" w:rsidRPr="00603A50">
        <w:t xml:space="preserve"> </w:t>
      </w:r>
      <w:r w:rsidRPr="00603A50">
        <w:t>1300</w:t>
      </w:r>
      <w:r w:rsidR="00833672" w:rsidRPr="00603A50">
        <w:t xml:space="preserve"> </w:t>
      </w:r>
      <w:r w:rsidRPr="00603A50">
        <w:t>рублей.</w:t>
      </w:r>
      <w:r w:rsidR="00833672" w:rsidRPr="00603A50">
        <w:t xml:space="preserve"> </w:t>
      </w:r>
      <w:r w:rsidRPr="00603A50">
        <w:t>Подробнее</w:t>
      </w:r>
      <w:r w:rsidR="00833672" w:rsidRPr="00603A50">
        <w:t xml:space="preserve"> </w:t>
      </w:r>
      <w:r w:rsidRPr="00603A50">
        <w:t>о</w:t>
      </w:r>
      <w:r w:rsidR="00833672" w:rsidRPr="00603A50">
        <w:t xml:space="preserve"> </w:t>
      </w:r>
      <w:r w:rsidRPr="00603A50">
        <w:t>том,</w:t>
      </w:r>
      <w:r w:rsidR="00833672" w:rsidRPr="00603A50">
        <w:t xml:space="preserve"> </w:t>
      </w:r>
      <w:r w:rsidRPr="00603A50">
        <w:t>как</w:t>
      </w:r>
      <w:r w:rsidR="00833672" w:rsidRPr="00603A50">
        <w:t xml:space="preserve"> </w:t>
      </w:r>
      <w:r w:rsidRPr="00603A50">
        <w:t>вернуть</w:t>
      </w:r>
      <w:r w:rsidR="00833672" w:rsidRPr="00603A50">
        <w:t xml:space="preserve"> </w:t>
      </w:r>
      <w:r w:rsidRPr="00603A50">
        <w:t>деньги,</w:t>
      </w:r>
      <w:r w:rsidR="00833672" w:rsidRPr="00603A50">
        <w:t xml:space="preserve"> </w:t>
      </w:r>
      <w:r w:rsidRPr="00603A50">
        <w:t>мы</w:t>
      </w:r>
      <w:r w:rsidR="00833672" w:rsidRPr="00603A50">
        <w:t xml:space="preserve"> </w:t>
      </w:r>
      <w:r w:rsidRPr="00603A50">
        <w:t>рассказывали</w:t>
      </w:r>
      <w:r w:rsidR="00833672" w:rsidRPr="00603A50">
        <w:t xml:space="preserve"> </w:t>
      </w:r>
      <w:r w:rsidRPr="00603A50">
        <w:t>ранее.</w:t>
      </w:r>
    </w:p>
    <w:p w14:paraId="54B5639D" w14:textId="77777777" w:rsidR="005B19B5" w:rsidRPr="00603A50" w:rsidRDefault="005B19B5" w:rsidP="005B19B5">
      <w:r w:rsidRPr="00603A50">
        <w:t>До</w:t>
      </w:r>
      <w:r w:rsidR="00833672" w:rsidRPr="00603A50">
        <w:t xml:space="preserve"> </w:t>
      </w:r>
      <w:r w:rsidRPr="00603A50">
        <w:t>налогового</w:t>
      </w:r>
      <w:r w:rsidR="00833672" w:rsidRPr="00603A50">
        <w:t xml:space="preserve"> </w:t>
      </w:r>
      <w:r w:rsidRPr="00603A50">
        <w:t>вычета</w:t>
      </w:r>
      <w:r w:rsidR="00833672" w:rsidRPr="00603A50">
        <w:t xml:space="preserve"> </w:t>
      </w:r>
      <w:r w:rsidRPr="00603A50">
        <w:t>на</w:t>
      </w:r>
      <w:r w:rsidR="00833672" w:rsidRPr="00603A50">
        <w:t xml:space="preserve"> </w:t>
      </w:r>
      <w:r w:rsidRPr="00603A50">
        <w:t>доход</w:t>
      </w:r>
      <w:r w:rsidR="00833672" w:rsidRPr="00603A50">
        <w:t xml:space="preserve"> </w:t>
      </w:r>
      <w:r w:rsidRPr="00603A50">
        <w:t>дело</w:t>
      </w:r>
      <w:r w:rsidR="00833672" w:rsidRPr="00603A50">
        <w:t xml:space="preserve"> </w:t>
      </w:r>
      <w:r w:rsidRPr="00603A50">
        <w:t>дойдет,</w:t>
      </w:r>
      <w:r w:rsidR="00833672" w:rsidRPr="00603A50">
        <w:t xml:space="preserve"> </w:t>
      </w:r>
      <w:r w:rsidRPr="00603A50">
        <w:t>когда</w:t>
      </w:r>
      <w:r w:rsidR="00833672" w:rsidRPr="00603A50">
        <w:t xml:space="preserve"> </w:t>
      </w:r>
      <w:r w:rsidRPr="00603A50">
        <w:t>вы</w:t>
      </w:r>
      <w:r w:rsidR="00833672" w:rsidRPr="00603A50">
        <w:t xml:space="preserve"> </w:t>
      </w:r>
      <w:r w:rsidRPr="00603A50">
        <w:t>будете</w:t>
      </w:r>
      <w:r w:rsidR="00833672" w:rsidRPr="00603A50">
        <w:t xml:space="preserve"> </w:t>
      </w:r>
      <w:r w:rsidRPr="00603A50">
        <w:t>получать</w:t>
      </w:r>
      <w:r w:rsidR="00833672" w:rsidRPr="00603A50">
        <w:t xml:space="preserve"> </w:t>
      </w:r>
      <w:r w:rsidRPr="00603A50">
        <w:t>выплаты</w:t>
      </w:r>
      <w:r w:rsidR="00833672" w:rsidRPr="00603A50">
        <w:t xml:space="preserve"> </w:t>
      </w:r>
      <w:r w:rsidRPr="00603A50">
        <w:t>из</w:t>
      </w:r>
      <w:r w:rsidR="00833672" w:rsidRPr="00603A50">
        <w:t xml:space="preserve"> </w:t>
      </w:r>
      <w:r w:rsidRPr="00603A50">
        <w:t>негосударственного</w:t>
      </w:r>
      <w:r w:rsidR="00833672" w:rsidRPr="00603A50">
        <w:t xml:space="preserve"> </w:t>
      </w:r>
      <w:r w:rsidRPr="00603A50">
        <w:t>пенсионного</w:t>
      </w:r>
      <w:r w:rsidR="00833672" w:rsidRPr="00603A50">
        <w:t xml:space="preserve"> </w:t>
      </w:r>
      <w:r w:rsidRPr="00603A50">
        <w:t>фонда,</w:t>
      </w:r>
      <w:r w:rsidR="00833672" w:rsidRPr="00603A50">
        <w:t xml:space="preserve"> </w:t>
      </w:r>
      <w:r w:rsidRPr="00603A50">
        <w:t>то</w:t>
      </w:r>
      <w:r w:rsidR="00833672" w:rsidRPr="00603A50">
        <w:t xml:space="preserve"> </w:t>
      </w:r>
      <w:r w:rsidRPr="00603A50">
        <w:t>есть</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(или</w:t>
      </w:r>
      <w:r w:rsidR="00833672" w:rsidRPr="00603A50">
        <w:t xml:space="preserve"> </w:t>
      </w:r>
      <w:r w:rsidRPr="00603A50">
        <w:t>когда</w:t>
      </w:r>
      <w:r w:rsidR="00833672" w:rsidRPr="00603A50">
        <w:t xml:space="preserve"> </w:t>
      </w:r>
      <w:r w:rsidRPr="00603A50">
        <w:t>достигнете</w:t>
      </w:r>
      <w:r w:rsidR="00833672" w:rsidRPr="00603A50">
        <w:t xml:space="preserve"> </w:t>
      </w:r>
      <w:r w:rsidRPr="00603A50">
        <w:t>нужного</w:t>
      </w:r>
      <w:r w:rsidR="00833672" w:rsidRPr="00603A50">
        <w:t xml:space="preserve"> </w:t>
      </w:r>
      <w:r w:rsidRPr="00603A50">
        <w:t>возраста).</w:t>
      </w:r>
    </w:p>
    <w:p w14:paraId="4DBB679C" w14:textId="77777777" w:rsidR="005B19B5" w:rsidRPr="00603A50" w:rsidRDefault="005B19B5" w:rsidP="005B19B5">
      <w:r w:rsidRPr="00603A50">
        <w:t>Если</w:t>
      </w:r>
      <w:r w:rsidR="00833672" w:rsidRPr="00603A50">
        <w:t xml:space="preserve"> </w:t>
      </w:r>
      <w:r w:rsidRPr="00603A50">
        <w:t>вы</w:t>
      </w:r>
      <w:r w:rsidR="00833672" w:rsidRPr="00603A50">
        <w:t xml:space="preserve"> </w:t>
      </w:r>
      <w:r w:rsidRPr="00603A50">
        <w:t>заберете</w:t>
      </w:r>
      <w:r w:rsidR="00833672" w:rsidRPr="00603A50">
        <w:t xml:space="preserve"> </w:t>
      </w:r>
      <w:r w:rsidRPr="00603A50">
        <w:t>сбережения</w:t>
      </w:r>
      <w:r w:rsidR="00833672" w:rsidRPr="00603A50">
        <w:t xml:space="preserve"> </w:t>
      </w:r>
      <w:r w:rsidRPr="00603A50">
        <w:t>из</w:t>
      </w:r>
      <w:r w:rsidR="00833672" w:rsidRPr="00603A50">
        <w:t xml:space="preserve"> </w:t>
      </w:r>
      <w:r w:rsidRPr="00603A50">
        <w:t>программы</w:t>
      </w:r>
      <w:r w:rsidR="00833672" w:rsidRPr="00603A50">
        <w:t xml:space="preserve"> </w:t>
      </w:r>
      <w:r w:rsidRPr="00603A50">
        <w:t>досрочно,</w:t>
      </w:r>
      <w:r w:rsidR="00833672" w:rsidRPr="00603A50">
        <w:t xml:space="preserve"> </w:t>
      </w:r>
      <w:r w:rsidRPr="00603A50">
        <w:t>то</w:t>
      </w:r>
      <w:r w:rsidR="00833672" w:rsidRPr="00603A50">
        <w:t xml:space="preserve"> </w:t>
      </w:r>
      <w:r w:rsidRPr="00603A50">
        <w:t>потеряете</w:t>
      </w:r>
      <w:r w:rsidR="00833672" w:rsidRPr="00603A50">
        <w:t xml:space="preserve"> </w:t>
      </w:r>
      <w:r w:rsidRPr="00603A50">
        <w:t>право</w:t>
      </w:r>
      <w:r w:rsidR="00833672" w:rsidRPr="00603A50">
        <w:t xml:space="preserve"> </w:t>
      </w:r>
      <w:r w:rsidRPr="00603A50">
        <w:t>на</w:t>
      </w:r>
      <w:r w:rsidR="00833672" w:rsidRPr="00603A50">
        <w:t xml:space="preserve"> </w:t>
      </w:r>
      <w:r w:rsidRPr="00603A50">
        <w:t>льготы,</w:t>
      </w:r>
      <w:r w:rsidR="00833672" w:rsidRPr="00603A50">
        <w:t xml:space="preserve"> </w:t>
      </w:r>
      <w:r w:rsidRPr="00603A50">
        <w:t>а</w:t>
      </w:r>
      <w:r w:rsidR="00833672" w:rsidRPr="00603A50">
        <w:t xml:space="preserve"> </w:t>
      </w:r>
      <w:r w:rsidRPr="00603A50">
        <w:t>уже</w:t>
      </w:r>
      <w:r w:rsidR="00833672" w:rsidRPr="00603A50">
        <w:t xml:space="preserve"> </w:t>
      </w:r>
      <w:r w:rsidRPr="00603A50">
        <w:t>полученные</w:t>
      </w:r>
      <w:r w:rsidR="00833672" w:rsidRPr="00603A50">
        <w:t xml:space="preserve"> </w:t>
      </w:r>
      <w:r w:rsidRPr="00603A50">
        <w:t>вычеты</w:t>
      </w:r>
      <w:r w:rsidR="00833672" w:rsidRPr="00603A50">
        <w:t xml:space="preserve"> </w:t>
      </w:r>
      <w:r w:rsidRPr="00603A50">
        <w:t>придется</w:t>
      </w:r>
      <w:r w:rsidR="00833672" w:rsidRPr="00603A50">
        <w:t xml:space="preserve"> </w:t>
      </w:r>
      <w:r w:rsidRPr="00603A50">
        <w:t>вернуть.</w:t>
      </w:r>
      <w:r w:rsidR="00833672" w:rsidRPr="00603A50">
        <w:t xml:space="preserve"> </w:t>
      </w:r>
      <w:r w:rsidRPr="00603A50">
        <w:t>Исключение</w:t>
      </w:r>
      <w:r w:rsidR="00833672" w:rsidRPr="00603A50">
        <w:t xml:space="preserve"> - </w:t>
      </w:r>
      <w:r w:rsidRPr="00603A50">
        <w:t>если</w:t>
      </w:r>
      <w:r w:rsidR="00833672" w:rsidRPr="00603A50">
        <w:t xml:space="preserve"> </w:t>
      </w:r>
      <w:r w:rsidRPr="00603A50">
        <w:t>деньги</w:t>
      </w:r>
      <w:r w:rsidR="00833672" w:rsidRPr="00603A50">
        <w:t xml:space="preserve"> </w:t>
      </w:r>
      <w:r w:rsidRPr="00603A50">
        <w:t>со</w:t>
      </w:r>
      <w:r w:rsidR="00833672" w:rsidRPr="00603A50">
        <w:t xml:space="preserve"> </w:t>
      </w:r>
      <w:r w:rsidRPr="00603A50">
        <w:t>счета</w:t>
      </w:r>
      <w:r w:rsidR="00833672" w:rsidRPr="00603A50">
        <w:t xml:space="preserve"> </w:t>
      </w:r>
      <w:r w:rsidRPr="00603A50">
        <w:t>понадобились</w:t>
      </w:r>
      <w:r w:rsidR="00833672" w:rsidRPr="00603A50">
        <w:t xml:space="preserve"> </w:t>
      </w:r>
      <w:r w:rsidRPr="00603A50">
        <w:t>в</w:t>
      </w:r>
      <w:r w:rsidR="00833672" w:rsidRPr="00603A50">
        <w:t xml:space="preserve"> </w:t>
      </w:r>
      <w:r w:rsidRPr="00603A50">
        <w:t>связи</w:t>
      </w:r>
      <w:r w:rsidR="00833672" w:rsidRPr="00603A50">
        <w:t xml:space="preserve"> </w:t>
      </w:r>
      <w:r w:rsidRPr="00603A50">
        <w:t>с</w:t>
      </w:r>
      <w:r w:rsidR="00833672" w:rsidRPr="00603A50">
        <w:t xml:space="preserve"> </w:t>
      </w:r>
      <w:r w:rsidRPr="00603A50">
        <w:t>болезнью</w:t>
      </w:r>
      <w:r w:rsidR="00833672" w:rsidRPr="00603A50">
        <w:t xml:space="preserve"> </w:t>
      </w:r>
      <w:r w:rsidRPr="00603A50">
        <w:t>или</w:t>
      </w:r>
      <w:r w:rsidR="00833672" w:rsidRPr="00603A50">
        <w:t xml:space="preserve"> </w:t>
      </w:r>
      <w:r w:rsidRPr="00603A50">
        <w:t>потерей</w:t>
      </w:r>
      <w:r w:rsidR="00833672" w:rsidRPr="00603A50">
        <w:t xml:space="preserve"> </w:t>
      </w:r>
      <w:r w:rsidRPr="00603A50">
        <w:t>кормильца.</w:t>
      </w:r>
    </w:p>
    <w:p w14:paraId="2982A2E4" w14:textId="77777777" w:rsidR="005B19B5" w:rsidRPr="00603A50" w:rsidRDefault="0008380E" w:rsidP="005B19B5">
      <w:r w:rsidRPr="00603A50">
        <w:t>А</w:t>
      </w:r>
      <w:r w:rsidR="00833672" w:rsidRPr="00603A50">
        <w:t xml:space="preserve"> </w:t>
      </w:r>
      <w:r w:rsidRPr="00603A50">
        <w:t>КУДА</w:t>
      </w:r>
      <w:r w:rsidR="00833672" w:rsidRPr="00603A50">
        <w:t xml:space="preserve"> </w:t>
      </w:r>
      <w:r w:rsidRPr="00603A50">
        <w:t>ДЕЛИ</w:t>
      </w:r>
      <w:r w:rsidR="00833672" w:rsidRPr="00603A50">
        <w:t xml:space="preserve"> </w:t>
      </w:r>
      <w:r w:rsidRPr="00603A50">
        <w:t>НАКОПИТЕЛЬНУЮ</w:t>
      </w:r>
      <w:r w:rsidR="00833672" w:rsidRPr="00603A50">
        <w:t xml:space="preserve"> </w:t>
      </w:r>
      <w:r w:rsidRPr="00603A50">
        <w:t>ПЕНСИЮ?</w:t>
      </w:r>
    </w:p>
    <w:p w14:paraId="13AFC8CB" w14:textId="77777777" w:rsidR="005B19B5" w:rsidRPr="00603A50" w:rsidRDefault="005B19B5" w:rsidP="005B19B5">
      <w:r w:rsidRPr="00603A50">
        <w:t>С</w:t>
      </w:r>
      <w:r w:rsidR="00833672" w:rsidRPr="00603A50">
        <w:t xml:space="preserve"> </w:t>
      </w:r>
      <w:r w:rsidRPr="00603A50">
        <w:t>накопительной</w:t>
      </w:r>
      <w:r w:rsidR="00833672" w:rsidRPr="00603A50">
        <w:t xml:space="preserve"> </w:t>
      </w:r>
      <w:r w:rsidRPr="00603A50">
        <w:t>пенсией</w:t>
      </w:r>
      <w:r w:rsidR="00833672" w:rsidRPr="00603A50">
        <w:t xml:space="preserve"> </w:t>
      </w:r>
      <w:r w:rsidRPr="00603A50">
        <w:t>пока</w:t>
      </w:r>
      <w:r w:rsidR="00833672" w:rsidRPr="00603A50">
        <w:t xml:space="preserve"> </w:t>
      </w:r>
      <w:r w:rsidRPr="00603A50">
        <w:t>ничего</w:t>
      </w:r>
      <w:r w:rsidR="00833672" w:rsidRPr="00603A50">
        <w:t xml:space="preserve"> </w:t>
      </w:r>
      <w:r w:rsidRPr="00603A50">
        <w:t>не</w:t>
      </w:r>
      <w:r w:rsidR="00833672" w:rsidRPr="00603A50">
        <w:t xml:space="preserve"> </w:t>
      </w:r>
      <w:r w:rsidRPr="00603A50">
        <w:t>меняется.</w:t>
      </w:r>
      <w:r w:rsidR="00833672" w:rsidRPr="00603A50">
        <w:t xml:space="preserve"> </w:t>
      </w:r>
      <w:r w:rsidRPr="00603A50">
        <w:t>Отчисления</w:t>
      </w:r>
      <w:r w:rsidR="00833672" w:rsidRPr="00603A50">
        <w:t xml:space="preserve"> </w:t>
      </w:r>
      <w:r w:rsidRPr="00603A50">
        <w:t>по-прежнему</w:t>
      </w:r>
      <w:r w:rsidR="00833672" w:rsidRPr="00603A50">
        <w:t xml:space="preserve"> </w:t>
      </w:r>
      <w:r w:rsidRPr="00603A50">
        <w:t>заморожены,</w:t>
      </w:r>
      <w:r w:rsidR="00833672" w:rsidRPr="00603A50">
        <w:t xml:space="preserve"> </w:t>
      </w:r>
      <w:r w:rsidRPr="00603A50">
        <w:t>но</w:t>
      </w:r>
      <w:r w:rsidR="00833672" w:rsidRPr="00603A50">
        <w:t xml:space="preserve"> </w:t>
      </w:r>
      <w:r w:rsidRPr="00603A50">
        <w:t>можно</w:t>
      </w:r>
      <w:r w:rsidR="00833672" w:rsidRPr="00603A50">
        <w:t xml:space="preserve"> </w:t>
      </w:r>
      <w:r w:rsidRPr="00603A50">
        <w:t>делать</w:t>
      </w:r>
      <w:r w:rsidR="00833672" w:rsidRPr="00603A50">
        <w:t xml:space="preserve"> </w:t>
      </w:r>
      <w:r w:rsidRPr="00603A50">
        <w:t>добровольные</w:t>
      </w:r>
      <w:r w:rsidR="00833672" w:rsidRPr="00603A50">
        <w:t xml:space="preserve"> </w:t>
      </w:r>
      <w:r w:rsidRPr="00603A50">
        <w:t>взносы.</w:t>
      </w:r>
      <w:r w:rsidR="00833672" w:rsidRPr="00603A50">
        <w:t xml:space="preserve"> </w:t>
      </w:r>
      <w:r w:rsidRPr="00603A50">
        <w:t>Уже</w:t>
      </w:r>
      <w:r w:rsidR="00833672" w:rsidRPr="00603A50">
        <w:t xml:space="preserve"> </w:t>
      </w:r>
      <w:r w:rsidRPr="00603A50">
        <w:t>накопленные</w:t>
      </w:r>
      <w:r w:rsidR="00833672" w:rsidRPr="00603A50">
        <w:t xml:space="preserve"> </w:t>
      </w:r>
      <w:r w:rsidRPr="00603A50">
        <w:t>деньги</w:t>
      </w:r>
      <w:r w:rsidR="00833672" w:rsidRPr="00603A50">
        <w:t xml:space="preserve"> </w:t>
      </w:r>
      <w:r w:rsidRPr="00603A50">
        <w:t>остаются</w:t>
      </w:r>
      <w:r w:rsidR="00833672" w:rsidRPr="00603A50">
        <w:t xml:space="preserve"> </w:t>
      </w:r>
      <w:r w:rsidRPr="00603A50">
        <w:t>у</w:t>
      </w:r>
      <w:r w:rsidR="00833672" w:rsidRPr="00603A50">
        <w:t xml:space="preserve"> </w:t>
      </w:r>
      <w:r w:rsidRPr="00603A50">
        <w:t>пенсионных</w:t>
      </w:r>
      <w:r w:rsidR="00833672" w:rsidRPr="00603A50">
        <w:t xml:space="preserve"> </w:t>
      </w:r>
      <w:r w:rsidRPr="00603A50">
        <w:t>фондов</w:t>
      </w:r>
      <w:r w:rsidR="00833672" w:rsidRPr="00603A50">
        <w:t xml:space="preserve"> </w:t>
      </w:r>
      <w:r w:rsidRPr="00603A50">
        <w:t>в</w:t>
      </w:r>
      <w:r w:rsidR="00833672" w:rsidRPr="00603A50">
        <w:t xml:space="preserve"> </w:t>
      </w:r>
      <w:r w:rsidRPr="00603A50">
        <w:t>прежнем</w:t>
      </w:r>
      <w:r w:rsidR="00833672" w:rsidRPr="00603A50">
        <w:t xml:space="preserve"> </w:t>
      </w:r>
      <w:r w:rsidRPr="00603A50">
        <w:t>формате</w:t>
      </w:r>
      <w:r w:rsidR="00833672" w:rsidRPr="00603A50">
        <w:t xml:space="preserve"> - </w:t>
      </w:r>
      <w:r w:rsidRPr="00603A50">
        <w:t>они</w:t>
      </w:r>
      <w:r w:rsidR="00833672" w:rsidRPr="00603A50">
        <w:t xml:space="preserve"> </w:t>
      </w:r>
      <w:r w:rsidRPr="00603A50">
        <w:t>могут</w:t>
      </w:r>
      <w:r w:rsidR="00833672" w:rsidRPr="00603A50">
        <w:t xml:space="preserve"> </w:t>
      </w:r>
      <w:r w:rsidRPr="00603A50">
        <w:t>их</w:t>
      </w:r>
      <w:r w:rsidR="00833672" w:rsidRPr="00603A50">
        <w:t xml:space="preserve"> </w:t>
      </w:r>
      <w:r w:rsidRPr="00603A50">
        <w:t>инвестировать,</w:t>
      </w:r>
      <w:r w:rsidR="00833672" w:rsidRPr="00603A50">
        <w:t xml:space="preserve"> </w:t>
      </w:r>
      <w:r w:rsidRPr="00603A50">
        <w:t>получать</w:t>
      </w:r>
      <w:r w:rsidR="00833672" w:rsidRPr="00603A50">
        <w:t xml:space="preserve"> </w:t>
      </w:r>
      <w:r w:rsidRPr="00603A50">
        <w:t>доход,</w:t>
      </w:r>
      <w:r w:rsidR="00833672" w:rsidRPr="00603A50">
        <w:t xml:space="preserve"> </w:t>
      </w:r>
      <w:r w:rsidRPr="00603A50">
        <w:t>прибавлять</w:t>
      </w:r>
      <w:r w:rsidR="00833672" w:rsidRPr="00603A50">
        <w:t xml:space="preserve"> </w:t>
      </w:r>
      <w:r w:rsidRPr="00603A50">
        <w:t>этот</w:t>
      </w:r>
      <w:r w:rsidR="00833672" w:rsidRPr="00603A50">
        <w:t xml:space="preserve"> </w:t>
      </w:r>
      <w:r w:rsidRPr="00603A50">
        <w:t>доход</w:t>
      </w:r>
      <w:r w:rsidR="00833672" w:rsidRPr="00603A50">
        <w:t xml:space="preserve"> </w:t>
      </w:r>
      <w:r w:rsidRPr="00603A50">
        <w:t>к</w:t>
      </w:r>
      <w:r w:rsidR="00833672" w:rsidRPr="00603A50">
        <w:t xml:space="preserve"> </w:t>
      </w:r>
      <w:r w:rsidRPr="00603A50">
        <w:t>вашим</w:t>
      </w:r>
      <w:r w:rsidR="00833672" w:rsidRPr="00603A50">
        <w:t xml:space="preserve"> </w:t>
      </w:r>
      <w:r w:rsidRPr="00603A50">
        <w:t>накоплениям.</w:t>
      </w:r>
    </w:p>
    <w:p w14:paraId="59B6BD8E" w14:textId="77777777" w:rsidR="005B19B5" w:rsidRPr="00603A50" w:rsidRDefault="005B19B5" w:rsidP="005B19B5">
      <w:r w:rsidRPr="00603A50">
        <w:t>При</w:t>
      </w:r>
      <w:r w:rsidR="00833672" w:rsidRPr="00603A50">
        <w:t xml:space="preserve"> </w:t>
      </w:r>
      <w:r w:rsidRPr="00603A50">
        <w:t>желании</w:t>
      </w:r>
      <w:r w:rsidR="00833672" w:rsidRPr="00603A50">
        <w:t xml:space="preserve"> </w:t>
      </w:r>
      <w:r w:rsidRPr="00603A50">
        <w:t>всю</w:t>
      </w:r>
      <w:r w:rsidR="00833672" w:rsidRPr="00603A50">
        <w:t xml:space="preserve"> </w:t>
      </w:r>
      <w:r w:rsidRPr="00603A50">
        <w:t>накопленную</w:t>
      </w:r>
      <w:r w:rsidR="00833672" w:rsidRPr="00603A50">
        <w:t xml:space="preserve"> </w:t>
      </w:r>
      <w:r w:rsidRPr="00603A50">
        <w:t>ранее</w:t>
      </w:r>
      <w:r w:rsidR="00833672" w:rsidRPr="00603A50">
        <w:t xml:space="preserve"> </w:t>
      </w:r>
      <w:r w:rsidRPr="00603A50">
        <w:t>пенсию</w:t>
      </w:r>
      <w:r w:rsidR="00833672" w:rsidRPr="00603A50">
        <w:t xml:space="preserve"> </w:t>
      </w:r>
      <w:r w:rsidRPr="00603A50">
        <w:t>можно</w:t>
      </w:r>
      <w:r w:rsidR="00833672" w:rsidRPr="00603A50">
        <w:t xml:space="preserve"> </w:t>
      </w:r>
      <w:r w:rsidRPr="00603A50">
        <w:t>перенести</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но</w:t>
      </w:r>
      <w:r w:rsidR="00833672" w:rsidRPr="00603A50">
        <w:t xml:space="preserve"> </w:t>
      </w:r>
      <w:r w:rsidRPr="00603A50">
        <w:t>это</w:t>
      </w:r>
      <w:r w:rsidR="00833672" w:rsidRPr="00603A50">
        <w:t xml:space="preserve"> </w:t>
      </w:r>
      <w:r w:rsidRPr="00603A50">
        <w:t>необязательно</w:t>
      </w:r>
      <w:r w:rsidR="00833672" w:rsidRPr="00603A50">
        <w:t xml:space="preserve"> - </w:t>
      </w:r>
      <w:r w:rsidRPr="00603A50">
        <w:t>можно</w:t>
      </w:r>
      <w:r w:rsidR="00833672" w:rsidRPr="00603A50">
        <w:t xml:space="preserve"> </w:t>
      </w:r>
      <w:r w:rsidRPr="00603A50">
        <w:t>пользоваться</w:t>
      </w:r>
      <w:r w:rsidR="00833672" w:rsidRPr="00603A50">
        <w:t xml:space="preserve"> </w:t>
      </w:r>
      <w:r w:rsidRPr="00603A50">
        <w:t>обоими</w:t>
      </w:r>
      <w:r w:rsidR="00833672" w:rsidRPr="00603A50">
        <w:t xml:space="preserve"> </w:t>
      </w:r>
      <w:r w:rsidRPr="00603A50">
        <w:t>инструментами,</w:t>
      </w:r>
      <w:r w:rsidR="00833672" w:rsidRPr="00603A50">
        <w:t xml:space="preserve"> </w:t>
      </w:r>
      <w:r w:rsidRPr="00603A50">
        <w:t>можно</w:t>
      </w:r>
      <w:r w:rsidR="00833672" w:rsidRPr="00603A50">
        <w:t xml:space="preserve"> </w:t>
      </w:r>
      <w:r w:rsidRPr="00603A50">
        <w:t>только</w:t>
      </w:r>
      <w:r w:rsidR="00833672" w:rsidRPr="00603A50">
        <w:t xml:space="preserve"> </w:t>
      </w:r>
      <w:r w:rsidRPr="00603A50">
        <w:t>одним</w:t>
      </w:r>
      <w:r w:rsidR="00833672" w:rsidRPr="00603A50">
        <w:t xml:space="preserve"> </w:t>
      </w:r>
      <w:r w:rsidRPr="00603A50">
        <w:t>из</w:t>
      </w:r>
      <w:r w:rsidR="00833672" w:rsidRPr="00603A50">
        <w:t xml:space="preserve"> </w:t>
      </w:r>
      <w:r w:rsidRPr="00603A50">
        <w:t>них.</w:t>
      </w:r>
      <w:r w:rsidR="00833672" w:rsidRPr="00603A50">
        <w:t xml:space="preserve"> </w:t>
      </w:r>
      <w:r w:rsidRPr="00603A50">
        <w:t>Накопленную</w:t>
      </w:r>
      <w:r w:rsidR="00833672" w:rsidRPr="00603A50">
        <w:t xml:space="preserve"> </w:t>
      </w:r>
      <w:r w:rsidRPr="00603A50">
        <w:t>пенсию</w:t>
      </w:r>
      <w:r w:rsidR="00833672" w:rsidRPr="00603A50">
        <w:t xml:space="preserve"> </w:t>
      </w:r>
      <w:r w:rsidRPr="00603A50">
        <w:t>также</w:t>
      </w:r>
      <w:r w:rsidR="00833672" w:rsidRPr="00603A50">
        <w:t xml:space="preserve"> </w:t>
      </w:r>
      <w:r w:rsidRPr="00603A50">
        <w:t>можно</w:t>
      </w:r>
      <w:r w:rsidR="00833672" w:rsidRPr="00603A50">
        <w:t xml:space="preserve"> </w:t>
      </w:r>
      <w:r w:rsidRPr="00603A50">
        <w:t>получить</w:t>
      </w:r>
      <w:r w:rsidR="00833672" w:rsidRPr="00603A50">
        <w:t xml:space="preserve"> </w:t>
      </w:r>
      <w:r w:rsidRPr="00603A50">
        <w:t>на</w:t>
      </w:r>
      <w:r w:rsidR="00833672" w:rsidRPr="00603A50">
        <w:t xml:space="preserve"> </w:t>
      </w:r>
      <w:r w:rsidRPr="00603A50">
        <w:t>руки,</w:t>
      </w:r>
      <w:r w:rsidR="00833672" w:rsidRPr="00603A50">
        <w:t xml:space="preserve"> </w:t>
      </w:r>
      <w:r w:rsidRPr="00603A50">
        <w:t>но</w:t>
      </w:r>
      <w:r w:rsidR="00833672" w:rsidRPr="00603A50">
        <w:t xml:space="preserve"> </w:t>
      </w:r>
      <w:r w:rsidRPr="00603A50">
        <w:t>эта</w:t>
      </w:r>
      <w:r w:rsidR="00833672" w:rsidRPr="00603A50">
        <w:t xml:space="preserve"> </w:t>
      </w:r>
      <w:r w:rsidRPr="00603A50">
        <w:t>опция</w:t>
      </w:r>
      <w:r w:rsidR="00833672" w:rsidRPr="00603A50">
        <w:t xml:space="preserve"> </w:t>
      </w:r>
      <w:r w:rsidRPr="00603A50">
        <w:t>доступна</w:t>
      </w:r>
      <w:r w:rsidR="00833672" w:rsidRPr="00603A50">
        <w:t xml:space="preserve"> </w:t>
      </w:r>
      <w:r w:rsidRPr="00603A50">
        <w:t>не</w:t>
      </w:r>
      <w:r w:rsidR="00833672" w:rsidRPr="00603A50">
        <w:t xml:space="preserve"> </w:t>
      </w:r>
      <w:r w:rsidRPr="00603A50">
        <w:t>всем.</w:t>
      </w:r>
    </w:p>
    <w:p w14:paraId="5292D810" w14:textId="77777777" w:rsidR="005B19B5" w:rsidRPr="00603A50" w:rsidRDefault="0008380E" w:rsidP="005B19B5">
      <w:r w:rsidRPr="00603A50">
        <w:lastRenderedPageBreak/>
        <w:t>ЧТО</w:t>
      </w:r>
      <w:r w:rsidR="00833672" w:rsidRPr="00603A50">
        <w:t xml:space="preserve"> </w:t>
      </w:r>
      <w:r w:rsidRPr="00603A50">
        <w:t>ВЫГОДНЕЙ?</w:t>
      </w:r>
    </w:p>
    <w:p w14:paraId="6677B1BB" w14:textId="77777777" w:rsidR="005B19B5" w:rsidRPr="00603A50" w:rsidRDefault="005B19B5" w:rsidP="005B19B5">
      <w:r w:rsidRPr="00603A50">
        <w:t>Копить</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можно</w:t>
      </w:r>
      <w:r w:rsidR="00833672" w:rsidRPr="00603A50">
        <w:t xml:space="preserve"> </w:t>
      </w:r>
      <w:r w:rsidRPr="00603A50">
        <w:t>разными</w:t>
      </w:r>
      <w:r w:rsidR="00833672" w:rsidRPr="00603A50">
        <w:t xml:space="preserve"> </w:t>
      </w:r>
      <w:r w:rsidRPr="00603A50">
        <w:t>способами:</w:t>
      </w:r>
      <w:r w:rsidR="00833672" w:rsidRPr="00603A50">
        <w:t xml:space="preserve"> </w:t>
      </w:r>
      <w:r w:rsidRPr="00603A50">
        <w:t>от</w:t>
      </w:r>
      <w:r w:rsidR="00833672" w:rsidRPr="00603A50">
        <w:t xml:space="preserve"> </w:t>
      </w:r>
      <w:r w:rsidRPr="00603A50">
        <w:t>самого</w:t>
      </w:r>
      <w:r w:rsidR="00833672" w:rsidRPr="00603A50">
        <w:t xml:space="preserve"> </w:t>
      </w:r>
      <w:r w:rsidRPr="00603A50">
        <w:t>консервативного</w:t>
      </w:r>
      <w:r w:rsidR="00833672" w:rsidRPr="00603A50">
        <w:t xml:space="preserve"> - </w:t>
      </w:r>
      <w:r w:rsidRPr="00603A50">
        <w:t>складывания</w:t>
      </w:r>
      <w:r w:rsidR="00833672" w:rsidRPr="00603A50">
        <w:t xml:space="preserve"> </w:t>
      </w:r>
      <w:r w:rsidRPr="00603A50">
        <w:t>денег</w:t>
      </w:r>
      <w:r w:rsidR="00833672" w:rsidRPr="00603A50">
        <w:t xml:space="preserve"> </w:t>
      </w:r>
      <w:r w:rsidRPr="00603A50">
        <w:t>под</w:t>
      </w:r>
      <w:r w:rsidR="00833672" w:rsidRPr="00603A50">
        <w:t xml:space="preserve"> </w:t>
      </w:r>
      <w:r w:rsidRPr="00603A50">
        <w:t>матрас</w:t>
      </w:r>
      <w:r w:rsidR="00833672" w:rsidRPr="00603A50">
        <w:t xml:space="preserve"> - </w:t>
      </w:r>
      <w:r w:rsidRPr="00603A50">
        <w:t>до</w:t>
      </w:r>
      <w:r w:rsidR="00833672" w:rsidRPr="00603A50">
        <w:t xml:space="preserve"> </w:t>
      </w:r>
      <w:r w:rsidRPr="00603A50">
        <w:t>современных</w:t>
      </w:r>
      <w:r w:rsidR="00833672" w:rsidRPr="00603A50">
        <w:t xml:space="preserve"> </w:t>
      </w:r>
      <w:r w:rsidRPr="00603A50">
        <w:t>инвестиционных</w:t>
      </w:r>
      <w:r w:rsidR="00833672" w:rsidRPr="00603A50">
        <w:t xml:space="preserve"> </w:t>
      </w:r>
      <w:r w:rsidRPr="00603A50">
        <w:t>счетов</w:t>
      </w:r>
      <w:r w:rsidR="00833672" w:rsidRPr="00603A50">
        <w:t xml:space="preserve"> </w:t>
      </w:r>
      <w:r w:rsidRPr="00603A50">
        <w:t>и</w:t>
      </w:r>
      <w:r w:rsidR="00833672" w:rsidRPr="00603A50">
        <w:t xml:space="preserve"> </w:t>
      </w:r>
      <w:r w:rsidRPr="00603A50">
        <w:t>взносов</w:t>
      </w:r>
      <w:r w:rsidR="00833672" w:rsidRPr="00603A50">
        <w:t xml:space="preserve"> </w:t>
      </w:r>
      <w:r w:rsidRPr="00603A50">
        <w:t>в</w:t>
      </w:r>
      <w:r w:rsidR="00833672" w:rsidRPr="00603A50">
        <w:t xml:space="preserve"> </w:t>
      </w:r>
      <w:r w:rsidRPr="00603A50">
        <w:t>негосударственные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совсем</w:t>
      </w:r>
      <w:r w:rsidR="00833672" w:rsidRPr="00603A50">
        <w:t xml:space="preserve"> </w:t>
      </w:r>
      <w:r w:rsidRPr="00603A50">
        <w:t>новая,</w:t>
      </w:r>
      <w:r w:rsidR="00833672" w:rsidRPr="00603A50">
        <w:t xml:space="preserve"> </w:t>
      </w:r>
      <w:r w:rsidRPr="00603A50">
        <w:t>и</w:t>
      </w:r>
      <w:r w:rsidR="00833672" w:rsidRPr="00603A50">
        <w:t xml:space="preserve"> </w:t>
      </w:r>
      <w:r w:rsidRPr="00603A50">
        <w:t>пока</w:t>
      </w:r>
      <w:r w:rsidR="00833672" w:rsidRPr="00603A50">
        <w:t xml:space="preserve"> </w:t>
      </w:r>
      <w:r w:rsidRPr="00603A50">
        <w:t>сложно</w:t>
      </w:r>
      <w:r w:rsidR="00833672" w:rsidRPr="00603A50">
        <w:t xml:space="preserve"> </w:t>
      </w:r>
      <w:r w:rsidRPr="00603A50">
        <w:t>судить</w:t>
      </w:r>
      <w:r w:rsidR="00833672" w:rsidRPr="00603A50">
        <w:t xml:space="preserve"> </w:t>
      </w:r>
      <w:r w:rsidRPr="00603A50">
        <w:t>обо</w:t>
      </w:r>
      <w:r w:rsidR="00833672" w:rsidRPr="00603A50">
        <w:t xml:space="preserve"> </w:t>
      </w:r>
      <w:r w:rsidRPr="00603A50">
        <w:t>всех</w:t>
      </w:r>
      <w:r w:rsidR="00833672" w:rsidRPr="00603A50">
        <w:t xml:space="preserve"> </w:t>
      </w:r>
      <w:r w:rsidRPr="00603A50">
        <w:t>деталях</w:t>
      </w:r>
      <w:r w:rsidR="00833672" w:rsidRPr="00603A50">
        <w:t xml:space="preserve"> </w:t>
      </w:r>
      <w:r w:rsidRPr="00603A50">
        <w:t>ее</w:t>
      </w:r>
      <w:r w:rsidR="00833672" w:rsidRPr="00603A50">
        <w:t xml:space="preserve"> </w:t>
      </w:r>
      <w:r w:rsidRPr="00603A50">
        <w:t>работы.</w:t>
      </w:r>
      <w:r w:rsidR="00833672" w:rsidRPr="00603A50">
        <w:t xml:space="preserve"> </w:t>
      </w:r>
      <w:r w:rsidRPr="00603A50">
        <w:t>Но</w:t>
      </w:r>
      <w:r w:rsidR="00833672" w:rsidRPr="00603A50">
        <w:t xml:space="preserve"> </w:t>
      </w:r>
      <w:r w:rsidRPr="00603A50">
        <w:t>очевидно,</w:t>
      </w:r>
      <w:r w:rsidR="00833672" w:rsidRPr="00603A50">
        <w:t xml:space="preserve"> </w:t>
      </w:r>
      <w:r w:rsidRPr="00603A50">
        <w:t>что</w:t>
      </w:r>
      <w:r w:rsidR="00833672" w:rsidRPr="00603A50">
        <w:t xml:space="preserve"> </w:t>
      </w:r>
      <w:r w:rsidRPr="00603A50">
        <w:t>у</w:t>
      </w:r>
      <w:r w:rsidR="00833672" w:rsidRPr="00603A50">
        <w:t xml:space="preserve"> </w:t>
      </w:r>
      <w:r w:rsidRPr="00603A50">
        <w:t>нее,</w:t>
      </w:r>
      <w:r w:rsidR="00833672" w:rsidRPr="00603A50">
        <w:t xml:space="preserve"> </w:t>
      </w:r>
      <w:r w:rsidRPr="00603A50">
        <w:t>как</w:t>
      </w:r>
      <w:r w:rsidR="00833672" w:rsidRPr="00603A50">
        <w:t xml:space="preserve"> </w:t>
      </w:r>
      <w:r w:rsidRPr="00603A50">
        <w:t>и</w:t>
      </w:r>
      <w:r w:rsidR="00833672" w:rsidRPr="00603A50">
        <w:t xml:space="preserve"> </w:t>
      </w:r>
      <w:r w:rsidRPr="00603A50">
        <w:t>у</w:t>
      </w:r>
      <w:r w:rsidR="00833672" w:rsidRPr="00603A50">
        <w:t xml:space="preserve"> </w:t>
      </w:r>
      <w:r w:rsidRPr="00603A50">
        <w:t>любого</w:t>
      </w:r>
      <w:r w:rsidR="00833672" w:rsidRPr="00603A50">
        <w:t xml:space="preserve"> </w:t>
      </w:r>
      <w:r w:rsidRPr="00603A50">
        <w:t>инструмента,</w:t>
      </w:r>
      <w:r w:rsidR="00833672" w:rsidRPr="00603A50">
        <w:t xml:space="preserve"> </w:t>
      </w:r>
      <w:r w:rsidRPr="00603A50">
        <w:t>есть</w:t>
      </w:r>
      <w:r w:rsidR="00833672" w:rsidRPr="00603A50">
        <w:t xml:space="preserve"> </w:t>
      </w:r>
      <w:r w:rsidRPr="00603A50">
        <w:t>плюсы</w:t>
      </w:r>
      <w:r w:rsidR="00833672" w:rsidRPr="00603A50">
        <w:t xml:space="preserve"> </w:t>
      </w:r>
      <w:r w:rsidRPr="00603A50">
        <w:t>и</w:t>
      </w:r>
      <w:r w:rsidR="00833672" w:rsidRPr="00603A50">
        <w:t xml:space="preserve"> </w:t>
      </w:r>
      <w:r w:rsidRPr="00603A50">
        <w:t>минусы.</w:t>
      </w:r>
      <w:r w:rsidR="00833672" w:rsidRPr="00603A50">
        <w:t xml:space="preserve"> </w:t>
      </w:r>
      <w:r w:rsidRPr="00603A50">
        <w:t>Среди</w:t>
      </w:r>
      <w:r w:rsidR="00833672" w:rsidRPr="00603A50">
        <w:t xml:space="preserve"> </w:t>
      </w:r>
      <w:r w:rsidRPr="00603A50">
        <w:t>плюсов</w:t>
      </w:r>
      <w:r w:rsidR="00833672" w:rsidRPr="00603A50">
        <w:t xml:space="preserve"> - </w:t>
      </w:r>
      <w:r w:rsidRPr="00603A50">
        <w:t>гарантия</w:t>
      </w:r>
      <w:r w:rsidR="00833672" w:rsidRPr="00603A50">
        <w:t xml:space="preserve"> </w:t>
      </w:r>
      <w:r w:rsidRPr="00603A50">
        <w:t>от</w:t>
      </w:r>
      <w:r w:rsidR="00833672" w:rsidRPr="00603A50">
        <w:t xml:space="preserve"> </w:t>
      </w:r>
      <w:r w:rsidRPr="00603A50">
        <w:t>Агентства</w:t>
      </w:r>
      <w:r w:rsidR="00833672" w:rsidRPr="00603A50">
        <w:t xml:space="preserve"> </w:t>
      </w:r>
      <w:r w:rsidRPr="00603A50">
        <w:t>по</w:t>
      </w:r>
      <w:r w:rsidR="00833672" w:rsidRPr="00603A50">
        <w:t xml:space="preserve"> </w:t>
      </w:r>
      <w:r w:rsidRPr="00603A50">
        <w:t>страхованию</w:t>
      </w:r>
      <w:r w:rsidR="00833672" w:rsidRPr="00603A50">
        <w:t xml:space="preserve"> </w:t>
      </w:r>
      <w:r w:rsidRPr="00603A50">
        <w:t>вкладов</w:t>
      </w:r>
      <w:r w:rsidR="00833672" w:rsidRPr="00603A50">
        <w:t xml:space="preserve"> </w:t>
      </w:r>
      <w:r w:rsidRPr="00603A50">
        <w:t>и</w:t>
      </w:r>
      <w:r w:rsidR="00833672" w:rsidRPr="00603A50">
        <w:t xml:space="preserve"> </w:t>
      </w:r>
      <w:r w:rsidRPr="00603A50">
        <w:t>господдержка.</w:t>
      </w:r>
    </w:p>
    <w:p w14:paraId="18EA3D8F" w14:textId="77777777" w:rsidR="005B19B5" w:rsidRPr="00603A50" w:rsidRDefault="00833672" w:rsidP="005B19B5">
      <w:r w:rsidRPr="00603A50">
        <w:t xml:space="preserve">- </w:t>
      </w:r>
      <w:r w:rsidR="005B19B5" w:rsidRPr="00603A50">
        <w:t>Также</w:t>
      </w:r>
      <w:r w:rsidRPr="00603A50">
        <w:t xml:space="preserve"> </w:t>
      </w:r>
      <w:r w:rsidR="005B19B5" w:rsidRPr="00603A50">
        <w:t>плюсом</w:t>
      </w:r>
      <w:r w:rsidRPr="00603A50">
        <w:t xml:space="preserve"> </w:t>
      </w:r>
      <w:r w:rsidR="005B19B5" w:rsidRPr="00603A50">
        <w:t>программы</w:t>
      </w:r>
      <w:r w:rsidRPr="00603A50">
        <w:t xml:space="preserve"> </w:t>
      </w:r>
      <w:r w:rsidR="005B19B5" w:rsidRPr="00603A50">
        <w:t>можно</w:t>
      </w:r>
      <w:r w:rsidRPr="00603A50">
        <w:t xml:space="preserve"> </w:t>
      </w:r>
      <w:r w:rsidR="005B19B5" w:rsidRPr="00603A50">
        <w:t>считать</w:t>
      </w:r>
      <w:r w:rsidRPr="00603A50">
        <w:t xml:space="preserve"> </w:t>
      </w:r>
      <w:r w:rsidR="005B19B5" w:rsidRPr="00603A50">
        <w:t>профессиональное</w:t>
      </w:r>
      <w:r w:rsidRPr="00603A50">
        <w:t xml:space="preserve"> </w:t>
      </w:r>
      <w:r w:rsidR="005B19B5" w:rsidRPr="00603A50">
        <w:t>управление,</w:t>
      </w:r>
      <w:r w:rsidRPr="00603A50">
        <w:t xml:space="preserve"> </w:t>
      </w:r>
      <w:r w:rsidR="005B19B5" w:rsidRPr="00603A50">
        <w:t>им</w:t>
      </w:r>
      <w:r w:rsidRPr="00603A50">
        <w:t xml:space="preserve"> </w:t>
      </w:r>
      <w:r w:rsidR="005B19B5" w:rsidRPr="00603A50">
        <w:t>занимаются</w:t>
      </w:r>
      <w:r w:rsidRPr="00603A50">
        <w:t xml:space="preserve"> </w:t>
      </w:r>
      <w:r w:rsidR="005B19B5" w:rsidRPr="00603A50">
        <w:t>финансовые</w:t>
      </w:r>
      <w:r w:rsidRPr="00603A50">
        <w:t xml:space="preserve"> </w:t>
      </w:r>
      <w:r w:rsidR="005B19B5" w:rsidRPr="00603A50">
        <w:t>менеджеры,</w:t>
      </w:r>
      <w:r w:rsidRPr="00603A50">
        <w:t xml:space="preserve"> - </w:t>
      </w:r>
      <w:r w:rsidR="005B19B5" w:rsidRPr="00603A50">
        <w:t>говорит</w:t>
      </w:r>
      <w:r w:rsidRPr="00603A50">
        <w:t xml:space="preserve"> </w:t>
      </w:r>
      <w:r w:rsidR="005B19B5" w:rsidRPr="00603A50">
        <w:t>генеральный</w:t>
      </w:r>
      <w:r w:rsidRPr="00603A50">
        <w:t xml:space="preserve"> </w:t>
      </w:r>
      <w:r w:rsidR="005B19B5" w:rsidRPr="00603A50">
        <w:t>директор</w:t>
      </w:r>
      <w:r w:rsidRPr="00603A50">
        <w:t xml:space="preserve"> </w:t>
      </w:r>
      <w:r w:rsidR="005B19B5" w:rsidRPr="00603A50">
        <w:t>инвестиционной</w:t>
      </w:r>
      <w:r w:rsidRPr="00603A50">
        <w:t xml:space="preserve"> </w:t>
      </w:r>
      <w:r w:rsidR="005B19B5" w:rsidRPr="00603A50">
        <w:t>компании</w:t>
      </w:r>
      <w:r w:rsidRPr="00603A50">
        <w:t xml:space="preserve"> «</w:t>
      </w:r>
      <w:r w:rsidR="005B19B5" w:rsidRPr="00603A50">
        <w:t>Диалот</w:t>
      </w:r>
      <w:r w:rsidRPr="00603A50">
        <w:t xml:space="preserve">» </w:t>
      </w:r>
      <w:r w:rsidR="005B19B5" w:rsidRPr="00603A50">
        <w:t>Егор</w:t>
      </w:r>
      <w:r w:rsidRPr="00603A50">
        <w:t xml:space="preserve"> </w:t>
      </w:r>
      <w:r w:rsidR="005B19B5" w:rsidRPr="00603A50">
        <w:t>Диашов.</w:t>
      </w:r>
      <w:r w:rsidRPr="00603A50">
        <w:t xml:space="preserve"> - </w:t>
      </w:r>
      <w:r w:rsidR="005B19B5" w:rsidRPr="00603A50">
        <w:t>Но</w:t>
      </w:r>
      <w:r w:rsidRPr="00603A50">
        <w:t xml:space="preserve"> </w:t>
      </w:r>
      <w:r w:rsidR="005B19B5" w:rsidRPr="00603A50">
        <w:t>есть</w:t>
      </w:r>
      <w:r w:rsidRPr="00603A50">
        <w:t xml:space="preserve"> </w:t>
      </w:r>
      <w:r w:rsidR="005B19B5" w:rsidRPr="00603A50">
        <w:t>и</w:t>
      </w:r>
      <w:r w:rsidRPr="00603A50">
        <w:t xml:space="preserve"> </w:t>
      </w:r>
      <w:r w:rsidR="005B19B5" w:rsidRPr="00603A50">
        <w:t>обратная</w:t>
      </w:r>
      <w:r w:rsidRPr="00603A50">
        <w:t xml:space="preserve"> </w:t>
      </w:r>
      <w:r w:rsidR="005B19B5" w:rsidRPr="00603A50">
        <w:t>сторона</w:t>
      </w:r>
      <w:r w:rsidRPr="00603A50">
        <w:t xml:space="preserve"> - </w:t>
      </w:r>
      <w:r w:rsidR="005B19B5" w:rsidRPr="00603A50">
        <w:t>вы</w:t>
      </w:r>
      <w:r w:rsidRPr="00603A50">
        <w:t xml:space="preserve"> </w:t>
      </w:r>
      <w:r w:rsidR="005B19B5" w:rsidRPr="00603A50">
        <w:t>не</w:t>
      </w:r>
      <w:r w:rsidRPr="00603A50">
        <w:t xml:space="preserve"> </w:t>
      </w:r>
      <w:r w:rsidR="005B19B5" w:rsidRPr="00603A50">
        <w:t>можете</w:t>
      </w:r>
      <w:r w:rsidRPr="00603A50">
        <w:t xml:space="preserve"> </w:t>
      </w:r>
      <w:r w:rsidR="005B19B5" w:rsidRPr="00603A50">
        <w:t>самостоятельно</w:t>
      </w:r>
      <w:r w:rsidRPr="00603A50">
        <w:t xml:space="preserve"> </w:t>
      </w:r>
      <w:r w:rsidR="005B19B5" w:rsidRPr="00603A50">
        <w:t>выбирать</w:t>
      </w:r>
      <w:r w:rsidRPr="00603A50">
        <w:t xml:space="preserve"> </w:t>
      </w:r>
      <w:r w:rsidR="005B19B5" w:rsidRPr="00603A50">
        <w:t>инвестиционные</w:t>
      </w:r>
      <w:r w:rsidRPr="00603A50">
        <w:t xml:space="preserve"> </w:t>
      </w:r>
      <w:r w:rsidR="005B19B5" w:rsidRPr="00603A50">
        <w:t>инструменты,</w:t>
      </w:r>
      <w:r w:rsidRPr="00603A50">
        <w:t xml:space="preserve"> </w:t>
      </w:r>
      <w:r w:rsidR="005B19B5" w:rsidRPr="00603A50">
        <w:t>а</w:t>
      </w:r>
      <w:r w:rsidRPr="00603A50">
        <w:t xml:space="preserve"> </w:t>
      </w:r>
      <w:r w:rsidR="005B19B5" w:rsidRPr="00603A50">
        <w:t>доходность</w:t>
      </w:r>
      <w:r w:rsidRPr="00603A50">
        <w:t xml:space="preserve"> </w:t>
      </w:r>
      <w:r w:rsidR="005B19B5" w:rsidRPr="00603A50">
        <w:t>может</w:t>
      </w:r>
      <w:r w:rsidRPr="00603A50">
        <w:t xml:space="preserve"> </w:t>
      </w:r>
      <w:r w:rsidR="005B19B5" w:rsidRPr="00603A50">
        <w:t>быть</w:t>
      </w:r>
      <w:r w:rsidRPr="00603A50">
        <w:t xml:space="preserve"> </w:t>
      </w:r>
      <w:r w:rsidR="005B19B5" w:rsidRPr="00603A50">
        <w:t>ниже,</w:t>
      </w:r>
      <w:r w:rsidRPr="00603A50">
        <w:t xml:space="preserve"> </w:t>
      </w:r>
      <w:r w:rsidR="005B19B5" w:rsidRPr="00603A50">
        <w:t>чем</w:t>
      </w:r>
      <w:r w:rsidRPr="00603A50">
        <w:t xml:space="preserve"> </w:t>
      </w:r>
      <w:r w:rsidR="005B19B5" w:rsidRPr="00603A50">
        <w:t>при</w:t>
      </w:r>
      <w:r w:rsidRPr="00603A50">
        <w:t xml:space="preserve"> </w:t>
      </w:r>
      <w:r w:rsidR="005B19B5" w:rsidRPr="00603A50">
        <w:t>самостоятельном</w:t>
      </w:r>
      <w:r w:rsidRPr="00603A50">
        <w:t xml:space="preserve"> </w:t>
      </w:r>
      <w:r w:rsidR="005B19B5" w:rsidRPr="00603A50">
        <w:t>инвестировании,</w:t>
      </w:r>
      <w:r w:rsidRPr="00603A50">
        <w:t xml:space="preserve"> </w:t>
      </w:r>
      <w:r w:rsidR="005B19B5" w:rsidRPr="00603A50">
        <w:t>так</w:t>
      </w:r>
      <w:r w:rsidRPr="00603A50">
        <w:t xml:space="preserve"> </w:t>
      </w:r>
      <w:r w:rsidR="005B19B5" w:rsidRPr="00603A50">
        <w:t>как</w:t>
      </w:r>
      <w:r w:rsidRPr="00603A50">
        <w:t xml:space="preserve"> </w:t>
      </w:r>
      <w:r w:rsidR="005B19B5" w:rsidRPr="00603A50">
        <w:t>учитываются</w:t>
      </w:r>
      <w:r w:rsidRPr="00603A50">
        <w:t xml:space="preserve"> </w:t>
      </w:r>
      <w:r w:rsidR="005B19B5" w:rsidRPr="00603A50">
        <w:t>затраты</w:t>
      </w:r>
      <w:r w:rsidRPr="00603A50">
        <w:t xml:space="preserve"> </w:t>
      </w:r>
      <w:r w:rsidR="005B19B5" w:rsidRPr="00603A50">
        <w:t>на</w:t>
      </w:r>
      <w:r w:rsidRPr="00603A50">
        <w:t xml:space="preserve"> </w:t>
      </w:r>
      <w:r w:rsidR="005B19B5" w:rsidRPr="00603A50">
        <w:t>управление</w:t>
      </w:r>
      <w:r w:rsidRPr="00603A50">
        <w:t xml:space="preserve"> </w:t>
      </w:r>
      <w:r w:rsidR="005B19B5" w:rsidRPr="00603A50">
        <w:t>и</w:t>
      </w:r>
      <w:r w:rsidRPr="00603A50">
        <w:t xml:space="preserve"> </w:t>
      </w:r>
      <w:r w:rsidR="005B19B5" w:rsidRPr="00603A50">
        <w:t>гарантии.</w:t>
      </w:r>
    </w:p>
    <w:p w14:paraId="6D485CA1" w14:textId="77777777" w:rsidR="005B19B5" w:rsidRPr="00603A50" w:rsidRDefault="005B19B5" w:rsidP="005B19B5">
      <w:r w:rsidRPr="00603A50">
        <w:t>Самостоятельное</w:t>
      </w:r>
      <w:r w:rsidR="00833672" w:rsidRPr="00603A50">
        <w:t xml:space="preserve"> </w:t>
      </w:r>
      <w:r w:rsidRPr="00603A50">
        <w:t>инвестирование</w:t>
      </w:r>
      <w:r w:rsidR="00833672" w:rsidRPr="00603A50">
        <w:t xml:space="preserve"> </w:t>
      </w:r>
      <w:r w:rsidRPr="00603A50">
        <w:t>действительно</w:t>
      </w:r>
      <w:r w:rsidR="00833672" w:rsidRPr="00603A50">
        <w:t xml:space="preserve"> </w:t>
      </w:r>
      <w:r w:rsidRPr="00603A50">
        <w:t>более</w:t>
      </w:r>
      <w:r w:rsidR="00833672" w:rsidRPr="00603A50">
        <w:t xml:space="preserve"> </w:t>
      </w:r>
      <w:r w:rsidRPr="00603A50">
        <w:t>прибыльный</w:t>
      </w:r>
      <w:r w:rsidR="00833672" w:rsidRPr="00603A50">
        <w:t xml:space="preserve"> </w:t>
      </w:r>
      <w:r w:rsidRPr="00603A50">
        <w:t>инструмент,</w:t>
      </w:r>
      <w:r w:rsidR="00833672" w:rsidRPr="00603A50">
        <w:t xml:space="preserve"> </w:t>
      </w:r>
      <w:r w:rsidRPr="00603A50">
        <w:t>но</w:t>
      </w:r>
      <w:r w:rsidR="00833672" w:rsidRPr="00603A50">
        <w:t xml:space="preserve"> </w:t>
      </w:r>
      <w:r w:rsidRPr="00603A50">
        <w:t>им</w:t>
      </w:r>
      <w:r w:rsidR="00833672" w:rsidRPr="00603A50">
        <w:t xml:space="preserve"> </w:t>
      </w:r>
      <w:r w:rsidRPr="00603A50">
        <w:t>нужно</w:t>
      </w:r>
      <w:r w:rsidR="00833672" w:rsidRPr="00603A50">
        <w:t xml:space="preserve"> </w:t>
      </w:r>
      <w:r w:rsidRPr="00603A50">
        <w:t>правильно</w:t>
      </w:r>
      <w:r w:rsidR="00833672" w:rsidRPr="00603A50">
        <w:t xml:space="preserve"> </w:t>
      </w:r>
      <w:r w:rsidRPr="00603A50">
        <w:t>пользоваться.</w:t>
      </w:r>
    </w:p>
    <w:p w14:paraId="0C1689D9" w14:textId="77777777" w:rsidR="005B19B5" w:rsidRPr="00603A50" w:rsidRDefault="00833672" w:rsidP="005B19B5">
      <w:r w:rsidRPr="00603A50">
        <w:t xml:space="preserve">- </w:t>
      </w:r>
      <w:r w:rsidR="005B19B5" w:rsidRPr="00603A50">
        <w:t>Если</w:t>
      </w:r>
      <w:r w:rsidRPr="00603A50">
        <w:t xml:space="preserve"> </w:t>
      </w:r>
      <w:r w:rsidR="005B19B5" w:rsidRPr="00603A50">
        <w:t>говорить</w:t>
      </w:r>
      <w:r w:rsidRPr="00603A50">
        <w:t xml:space="preserve"> </w:t>
      </w:r>
      <w:r w:rsidR="005B19B5" w:rsidRPr="00603A50">
        <w:t>о</w:t>
      </w:r>
      <w:r w:rsidRPr="00603A50">
        <w:t xml:space="preserve"> </w:t>
      </w:r>
      <w:r w:rsidR="005B19B5" w:rsidRPr="00603A50">
        <w:t>выгоде,</w:t>
      </w:r>
      <w:r w:rsidRPr="00603A50">
        <w:t xml:space="preserve"> </w:t>
      </w:r>
      <w:r w:rsidR="005B19B5" w:rsidRPr="00603A50">
        <w:t>то</w:t>
      </w:r>
      <w:r w:rsidRPr="00603A50">
        <w:t xml:space="preserve"> </w:t>
      </w:r>
      <w:r w:rsidR="005B19B5" w:rsidRPr="00603A50">
        <w:t>выгоднее</w:t>
      </w:r>
      <w:r w:rsidRPr="00603A50">
        <w:t xml:space="preserve"> </w:t>
      </w:r>
      <w:r w:rsidR="005B19B5" w:rsidRPr="00603A50">
        <w:t>самому</w:t>
      </w:r>
      <w:r w:rsidRPr="00603A50">
        <w:t xml:space="preserve"> </w:t>
      </w:r>
      <w:r w:rsidR="005B19B5" w:rsidRPr="00603A50">
        <w:t>формировать</w:t>
      </w:r>
      <w:r w:rsidRPr="00603A50">
        <w:t xml:space="preserve"> </w:t>
      </w:r>
      <w:r w:rsidR="005B19B5" w:rsidRPr="00603A50">
        <w:t>накопительную</w:t>
      </w:r>
      <w:r w:rsidRPr="00603A50">
        <w:t xml:space="preserve"> </w:t>
      </w:r>
      <w:r w:rsidR="005B19B5" w:rsidRPr="00603A50">
        <w:t>пенсию,</w:t>
      </w:r>
      <w:r w:rsidRPr="00603A50">
        <w:t xml:space="preserve"> </w:t>
      </w:r>
      <w:r w:rsidR="005B19B5" w:rsidRPr="00603A50">
        <w:t>например</w:t>
      </w:r>
      <w:r w:rsidRPr="00603A50">
        <w:t xml:space="preserve"> </w:t>
      </w:r>
      <w:r w:rsidR="005B19B5" w:rsidRPr="00603A50">
        <w:t>используя</w:t>
      </w:r>
      <w:r w:rsidRPr="00603A50">
        <w:t xml:space="preserve"> </w:t>
      </w:r>
      <w:r w:rsidR="005B19B5" w:rsidRPr="00603A50">
        <w:t>застрахованные</w:t>
      </w:r>
      <w:r w:rsidRPr="00603A50">
        <w:t xml:space="preserve"> </w:t>
      </w:r>
      <w:r w:rsidR="005B19B5" w:rsidRPr="00603A50">
        <w:t>инвестиционные</w:t>
      </w:r>
      <w:r w:rsidRPr="00603A50">
        <w:t xml:space="preserve"> </w:t>
      </w:r>
      <w:r w:rsidR="005B19B5" w:rsidRPr="00603A50">
        <w:t>счета</w:t>
      </w:r>
      <w:r w:rsidRPr="00603A50">
        <w:t xml:space="preserve"> </w:t>
      </w:r>
      <w:r w:rsidR="005B19B5" w:rsidRPr="00603A50">
        <w:t>в</w:t>
      </w:r>
      <w:r w:rsidRPr="00603A50">
        <w:t xml:space="preserve"> </w:t>
      </w:r>
      <w:r w:rsidR="005B19B5" w:rsidRPr="00603A50">
        <w:t>регулируемой</w:t>
      </w:r>
      <w:r w:rsidRPr="00603A50">
        <w:t xml:space="preserve"> </w:t>
      </w:r>
      <w:r w:rsidR="005B19B5" w:rsidRPr="00603A50">
        <w:t>области,</w:t>
      </w:r>
      <w:r w:rsidRPr="00603A50">
        <w:t xml:space="preserve"> - </w:t>
      </w:r>
      <w:r w:rsidR="005B19B5" w:rsidRPr="00603A50">
        <w:t>говорит</w:t>
      </w:r>
      <w:r w:rsidRPr="00603A50">
        <w:t xml:space="preserve"> </w:t>
      </w:r>
      <w:r w:rsidR="005B19B5" w:rsidRPr="00603A50">
        <w:t>финансовый</w:t>
      </w:r>
      <w:r w:rsidRPr="00603A50">
        <w:t xml:space="preserve"> </w:t>
      </w:r>
      <w:r w:rsidR="005B19B5" w:rsidRPr="00603A50">
        <w:t>советник,</w:t>
      </w:r>
      <w:r w:rsidRPr="00603A50">
        <w:t xml:space="preserve"> </w:t>
      </w:r>
      <w:r w:rsidR="005B19B5" w:rsidRPr="00603A50">
        <w:t>аналитик</w:t>
      </w:r>
      <w:r w:rsidRPr="00603A50">
        <w:t xml:space="preserve"> </w:t>
      </w:r>
      <w:r w:rsidR="005B19B5" w:rsidRPr="00603A50">
        <w:t>Олег</w:t>
      </w:r>
      <w:r w:rsidRPr="00603A50">
        <w:t xml:space="preserve"> </w:t>
      </w:r>
      <w:r w:rsidR="005B19B5" w:rsidRPr="00603A50">
        <w:t>Орлов.</w:t>
      </w:r>
      <w:r w:rsidRPr="00603A50">
        <w:t xml:space="preserve"> - </w:t>
      </w:r>
      <w:r w:rsidR="005B19B5" w:rsidRPr="00603A50">
        <w:t>Остальные</w:t>
      </w:r>
      <w:r w:rsidRPr="00603A50">
        <w:t xml:space="preserve"> </w:t>
      </w:r>
      <w:r w:rsidR="005B19B5" w:rsidRPr="00603A50">
        <w:t>варианты</w:t>
      </w:r>
      <w:r w:rsidRPr="00603A50">
        <w:t xml:space="preserve"> </w:t>
      </w:r>
      <w:r w:rsidR="005B19B5" w:rsidRPr="00603A50">
        <w:t>менее</w:t>
      </w:r>
      <w:r w:rsidRPr="00603A50">
        <w:t xml:space="preserve"> </w:t>
      </w:r>
      <w:r w:rsidR="005B19B5" w:rsidRPr="00603A50">
        <w:t>выгодны,</w:t>
      </w:r>
      <w:r w:rsidRPr="00603A50">
        <w:t xml:space="preserve"> </w:t>
      </w:r>
      <w:r w:rsidR="005B19B5" w:rsidRPr="00603A50">
        <w:t>потому</w:t>
      </w:r>
      <w:r w:rsidRPr="00603A50">
        <w:t xml:space="preserve"> </w:t>
      </w:r>
      <w:r w:rsidR="005B19B5" w:rsidRPr="00603A50">
        <w:t>что</w:t>
      </w:r>
      <w:r w:rsidRPr="00603A50">
        <w:t xml:space="preserve"> </w:t>
      </w:r>
      <w:r w:rsidR="005B19B5" w:rsidRPr="00603A50">
        <w:t>инфляция,</w:t>
      </w:r>
      <w:r w:rsidRPr="00603A50">
        <w:t xml:space="preserve"> </w:t>
      </w:r>
      <w:r w:rsidR="005B19B5" w:rsidRPr="00603A50">
        <w:t>будучи</w:t>
      </w:r>
      <w:r w:rsidRPr="00603A50">
        <w:t xml:space="preserve"> </w:t>
      </w:r>
      <w:r w:rsidR="005B19B5" w:rsidRPr="00603A50">
        <w:t>официально</w:t>
      </w:r>
      <w:r w:rsidRPr="00603A50">
        <w:t xml:space="preserve"> </w:t>
      </w:r>
      <w:r w:rsidR="005B19B5" w:rsidRPr="00603A50">
        <w:t>5</w:t>
      </w:r>
      <w:r w:rsidRPr="00603A50">
        <w:t>-</w:t>
      </w:r>
      <w:r w:rsidR="005B19B5" w:rsidRPr="00603A50">
        <w:t>9%,</w:t>
      </w:r>
      <w:r w:rsidRPr="00603A50">
        <w:t xml:space="preserve"> </w:t>
      </w:r>
      <w:r w:rsidR="005B19B5" w:rsidRPr="00603A50">
        <w:t>на</w:t>
      </w:r>
      <w:r w:rsidRPr="00603A50">
        <w:t xml:space="preserve"> </w:t>
      </w:r>
      <w:r w:rsidR="005B19B5" w:rsidRPr="00603A50">
        <w:t>самом</w:t>
      </w:r>
      <w:r w:rsidRPr="00603A50">
        <w:t xml:space="preserve"> </w:t>
      </w:r>
      <w:r w:rsidR="005B19B5" w:rsidRPr="00603A50">
        <w:t>деле</w:t>
      </w:r>
      <w:r w:rsidRPr="00603A50">
        <w:t xml:space="preserve"> </w:t>
      </w:r>
      <w:r w:rsidR="005B19B5" w:rsidRPr="00603A50">
        <w:t>может</w:t>
      </w:r>
      <w:r w:rsidRPr="00603A50">
        <w:t xml:space="preserve"> </w:t>
      </w:r>
      <w:r w:rsidR="005B19B5" w:rsidRPr="00603A50">
        <w:t>достигать</w:t>
      </w:r>
      <w:r w:rsidRPr="00603A50">
        <w:t xml:space="preserve"> </w:t>
      </w:r>
      <w:r w:rsidR="005B19B5" w:rsidRPr="00603A50">
        <w:t>60%</w:t>
      </w:r>
      <w:r w:rsidRPr="00603A50">
        <w:t xml:space="preserve"> - </w:t>
      </w:r>
      <w:r w:rsidR="005B19B5" w:rsidRPr="00603A50">
        <w:t>в</w:t>
      </w:r>
      <w:r w:rsidRPr="00603A50">
        <w:t xml:space="preserve"> </w:t>
      </w:r>
      <w:r w:rsidR="005B19B5" w:rsidRPr="00603A50">
        <w:t>зависимости</w:t>
      </w:r>
      <w:r w:rsidRPr="00603A50">
        <w:t xml:space="preserve"> </w:t>
      </w:r>
      <w:r w:rsidR="005B19B5" w:rsidRPr="00603A50">
        <w:t>от</w:t>
      </w:r>
      <w:r w:rsidRPr="00603A50">
        <w:t xml:space="preserve"> </w:t>
      </w:r>
      <w:r w:rsidR="005B19B5" w:rsidRPr="00603A50">
        <w:t>продуктовой</w:t>
      </w:r>
      <w:r w:rsidRPr="00603A50">
        <w:t xml:space="preserve"> </w:t>
      </w:r>
      <w:r w:rsidR="005B19B5" w:rsidRPr="00603A50">
        <w:t>корзины.</w:t>
      </w:r>
    </w:p>
    <w:p w14:paraId="57B2F8F6" w14:textId="77777777" w:rsidR="005B19B5" w:rsidRPr="00603A50" w:rsidRDefault="005B19B5" w:rsidP="005B19B5">
      <w:r w:rsidRPr="00603A50">
        <w:t>В</w:t>
      </w:r>
      <w:r w:rsidR="00833672" w:rsidRPr="00603A50">
        <w:t xml:space="preserve"> </w:t>
      </w:r>
      <w:r w:rsidRPr="00603A50">
        <w:t>идеальной</w:t>
      </w:r>
      <w:r w:rsidR="00833672" w:rsidRPr="00603A50">
        <w:t xml:space="preserve"> </w:t>
      </w:r>
      <w:r w:rsidRPr="00603A50">
        <w:t>ситуации</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нужно</w:t>
      </w:r>
      <w:r w:rsidR="00833672" w:rsidRPr="00603A50">
        <w:t xml:space="preserve"> </w:t>
      </w:r>
      <w:r w:rsidRPr="00603A50">
        <w:t>формировать,</w:t>
      </w:r>
      <w:r w:rsidR="00833672" w:rsidRPr="00603A50">
        <w:t xml:space="preserve"> </w:t>
      </w:r>
      <w:r w:rsidRPr="00603A50">
        <w:t>пользуясь</w:t>
      </w:r>
      <w:r w:rsidR="00833672" w:rsidRPr="00603A50">
        <w:t xml:space="preserve"> </w:t>
      </w:r>
      <w:r w:rsidRPr="00603A50">
        <w:t>услугами</w:t>
      </w:r>
      <w:r w:rsidR="00833672" w:rsidRPr="00603A50">
        <w:t xml:space="preserve"> </w:t>
      </w:r>
      <w:r w:rsidRPr="00603A50">
        <w:t>финансового</w:t>
      </w:r>
      <w:r w:rsidR="00833672" w:rsidRPr="00603A50">
        <w:t xml:space="preserve"> </w:t>
      </w:r>
      <w:r w:rsidRPr="00603A50">
        <w:t>советника,</w:t>
      </w:r>
      <w:r w:rsidR="00833672" w:rsidRPr="00603A50">
        <w:t xml:space="preserve"> </w:t>
      </w:r>
      <w:r w:rsidRPr="00603A50">
        <w:t>но</w:t>
      </w:r>
      <w:r w:rsidR="00833672" w:rsidRPr="00603A50">
        <w:t xml:space="preserve"> </w:t>
      </w:r>
      <w:r w:rsidRPr="00603A50">
        <w:t>большинству</w:t>
      </w:r>
      <w:r w:rsidR="00833672" w:rsidRPr="00603A50">
        <w:t xml:space="preserve"> </w:t>
      </w:r>
      <w:r w:rsidRPr="00603A50">
        <w:t>вс</w:t>
      </w:r>
      <w:r w:rsidR="00833672" w:rsidRPr="00603A50">
        <w:t>е</w:t>
      </w:r>
      <w:r w:rsidRPr="00603A50">
        <w:t>-таки</w:t>
      </w:r>
      <w:r w:rsidR="00833672" w:rsidRPr="00603A50">
        <w:t xml:space="preserve"> </w:t>
      </w:r>
      <w:r w:rsidRPr="00603A50">
        <w:t>приходится</w:t>
      </w:r>
      <w:r w:rsidR="00833672" w:rsidRPr="00603A50">
        <w:t xml:space="preserve"> </w:t>
      </w:r>
      <w:r w:rsidRPr="00603A50">
        <w:t>принимать</w:t>
      </w:r>
      <w:r w:rsidR="00833672" w:rsidRPr="00603A50">
        <w:t xml:space="preserve"> </w:t>
      </w:r>
      <w:r w:rsidRPr="00603A50">
        <w:t>решения</w:t>
      </w:r>
      <w:r w:rsidR="00833672" w:rsidRPr="00603A50">
        <w:t xml:space="preserve"> </w:t>
      </w:r>
      <w:r w:rsidRPr="00603A50">
        <w:t>самостоятельно.</w:t>
      </w:r>
    </w:p>
    <w:p w14:paraId="0805D8E0" w14:textId="77777777" w:rsidR="005B19B5" w:rsidRPr="00603A50" w:rsidRDefault="00833672" w:rsidP="005B19B5">
      <w:r w:rsidRPr="00603A50">
        <w:t xml:space="preserve">- </w:t>
      </w:r>
      <w:r w:rsidR="005B19B5" w:rsidRPr="00603A50">
        <w:t>Если</w:t>
      </w:r>
      <w:r w:rsidRPr="00603A50">
        <w:t xml:space="preserve"> </w:t>
      </w:r>
      <w:r w:rsidR="005B19B5" w:rsidRPr="00603A50">
        <w:t>говорить</w:t>
      </w:r>
      <w:r w:rsidRPr="00603A50">
        <w:t xml:space="preserve"> </w:t>
      </w:r>
      <w:r w:rsidR="005B19B5" w:rsidRPr="00603A50">
        <w:t>о</w:t>
      </w:r>
      <w:r w:rsidRPr="00603A50">
        <w:t xml:space="preserve"> </w:t>
      </w:r>
      <w:r w:rsidR="005B19B5" w:rsidRPr="00603A50">
        <w:t>формировании</w:t>
      </w:r>
      <w:r w:rsidRPr="00603A50">
        <w:t xml:space="preserve"> </w:t>
      </w:r>
      <w:r w:rsidR="005B19B5" w:rsidRPr="00603A50">
        <w:t>накоплений</w:t>
      </w:r>
      <w:r w:rsidRPr="00603A50">
        <w:t xml:space="preserve"> </w:t>
      </w:r>
      <w:r w:rsidR="005B19B5" w:rsidRPr="00603A50">
        <w:t>для</w:t>
      </w:r>
      <w:r w:rsidRPr="00603A50">
        <w:t xml:space="preserve"> </w:t>
      </w:r>
      <w:r w:rsidR="005B19B5" w:rsidRPr="00603A50">
        <w:t>будущей</w:t>
      </w:r>
      <w:r w:rsidRPr="00603A50">
        <w:t xml:space="preserve"> </w:t>
      </w:r>
      <w:r w:rsidR="005B19B5" w:rsidRPr="00603A50">
        <w:t>пенсии,</w:t>
      </w:r>
      <w:r w:rsidRPr="00603A50">
        <w:t xml:space="preserve"> </w:t>
      </w:r>
      <w:r w:rsidR="005B19B5" w:rsidRPr="00603A50">
        <w:t>то</w:t>
      </w:r>
      <w:r w:rsidRPr="00603A50">
        <w:t xml:space="preserve"> </w:t>
      </w:r>
      <w:r w:rsidR="005B19B5" w:rsidRPr="00603A50">
        <w:t>подвох</w:t>
      </w:r>
      <w:r w:rsidRPr="00603A50">
        <w:t xml:space="preserve"> </w:t>
      </w:r>
      <w:r w:rsidR="005B19B5" w:rsidRPr="00603A50">
        <w:t>в</w:t>
      </w:r>
      <w:r w:rsidRPr="00603A50">
        <w:t xml:space="preserve"> </w:t>
      </w:r>
      <w:r w:rsidR="005B19B5" w:rsidRPr="00603A50">
        <w:t>том,</w:t>
      </w:r>
      <w:r w:rsidRPr="00603A50">
        <w:t xml:space="preserve"> </w:t>
      </w:r>
      <w:r w:rsidR="005B19B5" w:rsidRPr="00603A50">
        <w:t>что</w:t>
      </w:r>
      <w:r w:rsidRPr="00603A50">
        <w:t xml:space="preserve"> </w:t>
      </w:r>
      <w:r w:rsidR="005B19B5" w:rsidRPr="00603A50">
        <w:t>нет</w:t>
      </w:r>
      <w:r w:rsidRPr="00603A50">
        <w:t xml:space="preserve"> </w:t>
      </w:r>
      <w:r w:rsidR="005B19B5" w:rsidRPr="00603A50">
        <w:t>универсального</w:t>
      </w:r>
      <w:r w:rsidRPr="00603A50">
        <w:t xml:space="preserve"> </w:t>
      </w:r>
      <w:r w:rsidR="005B19B5" w:rsidRPr="00603A50">
        <w:t>решения,</w:t>
      </w:r>
      <w:r w:rsidRPr="00603A50">
        <w:t xml:space="preserve"> - </w:t>
      </w:r>
      <w:r w:rsidR="005B19B5" w:rsidRPr="00603A50">
        <w:t>говорит</w:t>
      </w:r>
      <w:r w:rsidRPr="00603A50">
        <w:t xml:space="preserve"> </w:t>
      </w:r>
      <w:r w:rsidR="005B19B5" w:rsidRPr="00603A50">
        <w:t>Егор</w:t>
      </w:r>
      <w:r w:rsidRPr="00603A50">
        <w:t xml:space="preserve"> </w:t>
      </w:r>
      <w:r w:rsidR="005B19B5" w:rsidRPr="00603A50">
        <w:t>Диашов.</w:t>
      </w:r>
      <w:r w:rsidRPr="00603A50">
        <w:t xml:space="preserve"> - </w:t>
      </w:r>
      <w:r w:rsidR="005B19B5" w:rsidRPr="00603A50">
        <w:t>Накопительная</w:t>
      </w:r>
      <w:r w:rsidRPr="00603A50">
        <w:t xml:space="preserve"> </w:t>
      </w:r>
      <w:r w:rsidR="005B19B5" w:rsidRPr="00603A50">
        <w:t>пенсия,</w:t>
      </w:r>
      <w:r w:rsidRPr="00603A50">
        <w:t xml:space="preserve"> </w:t>
      </w:r>
      <w:r w:rsidR="005B19B5" w:rsidRPr="00603A50">
        <w:t>программа</w:t>
      </w:r>
      <w:r w:rsidRPr="00603A50">
        <w:t xml:space="preserve"> </w:t>
      </w:r>
      <w:r w:rsidR="005B19B5" w:rsidRPr="00603A50">
        <w:t>долгосрочных</w:t>
      </w:r>
      <w:r w:rsidRPr="00603A50">
        <w:t xml:space="preserve"> </w:t>
      </w:r>
      <w:r w:rsidR="005B19B5" w:rsidRPr="00603A50">
        <w:t>сбережений,</w:t>
      </w:r>
      <w:r w:rsidRPr="00603A50">
        <w:t xml:space="preserve"> </w:t>
      </w:r>
      <w:r w:rsidR="005B19B5" w:rsidRPr="00603A50">
        <w:t>личный</w:t>
      </w:r>
      <w:r w:rsidRPr="00603A50">
        <w:t xml:space="preserve"> </w:t>
      </w:r>
      <w:r w:rsidR="005B19B5" w:rsidRPr="00603A50">
        <w:t>банковский</w:t>
      </w:r>
      <w:r w:rsidRPr="00603A50">
        <w:t xml:space="preserve"> </w:t>
      </w:r>
      <w:r w:rsidR="005B19B5" w:rsidRPr="00603A50">
        <w:t>вклад</w:t>
      </w:r>
      <w:r w:rsidRPr="00603A50">
        <w:t xml:space="preserve"> </w:t>
      </w:r>
      <w:r w:rsidR="005B19B5" w:rsidRPr="00603A50">
        <w:t>или</w:t>
      </w:r>
      <w:r w:rsidRPr="00603A50">
        <w:t xml:space="preserve"> </w:t>
      </w:r>
      <w:r w:rsidR="005B19B5" w:rsidRPr="00603A50">
        <w:t>инвестиционный</w:t>
      </w:r>
      <w:r w:rsidRPr="00603A50">
        <w:t xml:space="preserve"> </w:t>
      </w:r>
      <w:r w:rsidR="005B19B5" w:rsidRPr="00603A50">
        <w:t>счет</w:t>
      </w:r>
      <w:r w:rsidRPr="00603A50">
        <w:t xml:space="preserve"> - </w:t>
      </w:r>
      <w:r w:rsidR="005B19B5" w:rsidRPr="00603A50">
        <w:t>каждый</w:t>
      </w:r>
      <w:r w:rsidRPr="00603A50">
        <w:t xml:space="preserve"> </w:t>
      </w:r>
      <w:r w:rsidR="005B19B5" w:rsidRPr="00603A50">
        <w:t>вариант</w:t>
      </w:r>
      <w:r w:rsidRPr="00603A50">
        <w:t xml:space="preserve"> </w:t>
      </w:r>
      <w:r w:rsidR="005B19B5" w:rsidRPr="00603A50">
        <w:t>имеет</w:t>
      </w:r>
      <w:r w:rsidRPr="00603A50">
        <w:t xml:space="preserve"> </w:t>
      </w:r>
      <w:r w:rsidR="005B19B5" w:rsidRPr="00603A50">
        <w:t>свои</w:t>
      </w:r>
      <w:r w:rsidRPr="00603A50">
        <w:t xml:space="preserve"> </w:t>
      </w:r>
      <w:r w:rsidR="005B19B5" w:rsidRPr="00603A50">
        <w:t>плюсы</w:t>
      </w:r>
      <w:r w:rsidRPr="00603A50">
        <w:t xml:space="preserve"> </w:t>
      </w:r>
      <w:r w:rsidR="005B19B5" w:rsidRPr="00603A50">
        <w:t>и</w:t>
      </w:r>
      <w:r w:rsidRPr="00603A50">
        <w:t xml:space="preserve"> </w:t>
      </w:r>
      <w:r w:rsidR="005B19B5" w:rsidRPr="00603A50">
        <w:t>минусы.</w:t>
      </w:r>
      <w:r w:rsidRPr="00603A50">
        <w:t xml:space="preserve"> </w:t>
      </w:r>
      <w:r w:rsidR="005B19B5" w:rsidRPr="00603A50">
        <w:t>Выбор</w:t>
      </w:r>
      <w:r w:rsidRPr="00603A50">
        <w:t xml:space="preserve"> </w:t>
      </w:r>
      <w:r w:rsidR="005B19B5" w:rsidRPr="00603A50">
        <w:t>зависит</w:t>
      </w:r>
      <w:r w:rsidRPr="00603A50">
        <w:t xml:space="preserve"> </w:t>
      </w:r>
      <w:r w:rsidR="005B19B5" w:rsidRPr="00603A50">
        <w:t>от</w:t>
      </w:r>
      <w:r w:rsidRPr="00603A50">
        <w:t xml:space="preserve"> </w:t>
      </w:r>
      <w:r w:rsidR="005B19B5" w:rsidRPr="00603A50">
        <w:t>ваших</w:t>
      </w:r>
      <w:r w:rsidRPr="00603A50">
        <w:t xml:space="preserve"> </w:t>
      </w:r>
      <w:r w:rsidR="005B19B5" w:rsidRPr="00603A50">
        <w:t>личных</w:t>
      </w:r>
      <w:r w:rsidRPr="00603A50">
        <w:t xml:space="preserve"> </w:t>
      </w:r>
      <w:r w:rsidR="005B19B5" w:rsidRPr="00603A50">
        <w:t>целей,</w:t>
      </w:r>
      <w:r w:rsidRPr="00603A50">
        <w:t xml:space="preserve"> </w:t>
      </w:r>
      <w:r w:rsidR="005B19B5" w:rsidRPr="00603A50">
        <w:t>финансового</w:t>
      </w:r>
      <w:r w:rsidRPr="00603A50">
        <w:t xml:space="preserve"> </w:t>
      </w:r>
      <w:r w:rsidR="005B19B5" w:rsidRPr="00603A50">
        <w:t>положения,</w:t>
      </w:r>
      <w:r w:rsidRPr="00603A50">
        <w:t xml:space="preserve"> </w:t>
      </w:r>
      <w:r w:rsidR="005B19B5" w:rsidRPr="00603A50">
        <w:t>риск-профиля,</w:t>
      </w:r>
      <w:r w:rsidRPr="00603A50">
        <w:t xml:space="preserve"> </w:t>
      </w:r>
      <w:r w:rsidR="005B19B5" w:rsidRPr="00603A50">
        <w:t>желания</w:t>
      </w:r>
      <w:r w:rsidRPr="00603A50">
        <w:t xml:space="preserve"> </w:t>
      </w:r>
      <w:r w:rsidR="005B19B5" w:rsidRPr="00603A50">
        <w:t>и</w:t>
      </w:r>
      <w:r w:rsidRPr="00603A50">
        <w:t xml:space="preserve"> </w:t>
      </w:r>
      <w:r w:rsidR="005B19B5" w:rsidRPr="00603A50">
        <w:t>готовности</w:t>
      </w:r>
      <w:r w:rsidRPr="00603A50">
        <w:t xml:space="preserve"> </w:t>
      </w:r>
      <w:r w:rsidR="005B19B5" w:rsidRPr="00603A50">
        <w:t>самостоятельно</w:t>
      </w:r>
      <w:r w:rsidRPr="00603A50">
        <w:t xml:space="preserve"> </w:t>
      </w:r>
      <w:r w:rsidR="005B19B5" w:rsidRPr="00603A50">
        <w:t>управлять</w:t>
      </w:r>
      <w:r w:rsidRPr="00603A50">
        <w:t xml:space="preserve"> </w:t>
      </w:r>
      <w:r w:rsidR="005B19B5" w:rsidRPr="00603A50">
        <w:t>инвестициями.</w:t>
      </w:r>
    </w:p>
    <w:p w14:paraId="635DC53E" w14:textId="77777777" w:rsidR="005B19B5" w:rsidRPr="00603A50" w:rsidRDefault="005B19B5" w:rsidP="005B19B5">
      <w:r w:rsidRPr="00603A50">
        <w:t>Диашов</w:t>
      </w:r>
      <w:r w:rsidR="00833672" w:rsidRPr="00603A50">
        <w:t xml:space="preserve"> </w:t>
      </w:r>
      <w:r w:rsidRPr="00603A50">
        <w:t>советует,</w:t>
      </w:r>
      <w:r w:rsidR="00833672" w:rsidRPr="00603A50">
        <w:t xml:space="preserve"> </w:t>
      </w:r>
      <w:r w:rsidRPr="00603A50">
        <w:t>принимая</w:t>
      </w:r>
      <w:r w:rsidR="00833672" w:rsidRPr="00603A50">
        <w:t xml:space="preserve"> </w:t>
      </w:r>
      <w:r w:rsidRPr="00603A50">
        <w:t>решение,</w:t>
      </w:r>
      <w:r w:rsidR="00833672" w:rsidRPr="00603A50">
        <w:t xml:space="preserve"> </w:t>
      </w:r>
      <w:r w:rsidRPr="00603A50">
        <w:t>помнить</w:t>
      </w:r>
      <w:r w:rsidR="00833672" w:rsidRPr="00603A50">
        <w:t xml:space="preserve"> </w:t>
      </w:r>
      <w:r w:rsidRPr="00603A50">
        <w:t>о</w:t>
      </w:r>
      <w:r w:rsidR="00833672" w:rsidRPr="00603A50">
        <w:t xml:space="preserve"> </w:t>
      </w:r>
      <w:r w:rsidRPr="00603A50">
        <w:t>своих</w:t>
      </w:r>
      <w:r w:rsidR="00833672" w:rsidRPr="00603A50">
        <w:t xml:space="preserve"> </w:t>
      </w:r>
      <w:r w:rsidRPr="00603A50">
        <w:t>целях,</w:t>
      </w:r>
      <w:r w:rsidR="00833672" w:rsidRPr="00603A50">
        <w:t xml:space="preserve"> </w:t>
      </w:r>
      <w:r w:rsidRPr="00603A50">
        <w:t>оценивать</w:t>
      </w:r>
      <w:r w:rsidR="00833672" w:rsidRPr="00603A50">
        <w:t xml:space="preserve"> </w:t>
      </w:r>
      <w:r w:rsidRPr="00603A50">
        <w:t>риски</w:t>
      </w:r>
      <w:r w:rsidR="00833672" w:rsidRPr="00603A50">
        <w:t xml:space="preserve"> </w:t>
      </w:r>
      <w:r w:rsidRPr="00603A50">
        <w:t>и</w:t>
      </w:r>
      <w:r w:rsidR="00833672" w:rsidRPr="00603A50">
        <w:t xml:space="preserve"> </w:t>
      </w:r>
      <w:r w:rsidRPr="00603A50">
        <w:t>тщательно</w:t>
      </w:r>
      <w:r w:rsidR="00833672" w:rsidRPr="00603A50">
        <w:t xml:space="preserve"> </w:t>
      </w:r>
      <w:r w:rsidRPr="00603A50">
        <w:t>изучать</w:t>
      </w:r>
      <w:r w:rsidR="00833672" w:rsidRPr="00603A50">
        <w:t xml:space="preserve"> </w:t>
      </w:r>
      <w:r w:rsidRPr="00603A50">
        <w:t>все</w:t>
      </w:r>
      <w:r w:rsidR="00833672" w:rsidRPr="00603A50">
        <w:t xml:space="preserve"> </w:t>
      </w:r>
      <w:r w:rsidRPr="00603A50">
        <w:t>доступные</w:t>
      </w:r>
      <w:r w:rsidR="00833672" w:rsidRPr="00603A50">
        <w:t xml:space="preserve"> </w:t>
      </w:r>
      <w:r w:rsidRPr="00603A50">
        <w:t>программы,</w:t>
      </w:r>
      <w:r w:rsidR="00833672" w:rsidRPr="00603A50">
        <w:t xml:space="preserve"> </w:t>
      </w:r>
      <w:r w:rsidRPr="00603A50">
        <w:t>сравнивая</w:t>
      </w:r>
      <w:r w:rsidR="00833672" w:rsidRPr="00603A50">
        <w:t xml:space="preserve"> </w:t>
      </w:r>
      <w:r w:rsidRPr="00603A50">
        <w:t>их</w:t>
      </w:r>
      <w:r w:rsidR="00833672" w:rsidRPr="00603A50">
        <w:t xml:space="preserve"> </w:t>
      </w:r>
      <w:r w:rsidRPr="00603A50">
        <w:t>условия</w:t>
      </w:r>
      <w:r w:rsidR="00833672" w:rsidRPr="00603A50">
        <w:t xml:space="preserve"> </w:t>
      </w:r>
      <w:r w:rsidRPr="00603A50">
        <w:t>и</w:t>
      </w:r>
      <w:r w:rsidR="00833672" w:rsidRPr="00603A50">
        <w:t xml:space="preserve"> </w:t>
      </w:r>
      <w:r w:rsidRPr="00603A50">
        <w:t>доходность.</w:t>
      </w:r>
      <w:r w:rsidR="00833672" w:rsidRPr="00603A50">
        <w:t xml:space="preserve"> </w:t>
      </w:r>
      <w:r w:rsidRPr="00603A50">
        <w:t>Взвесив</w:t>
      </w:r>
      <w:r w:rsidR="00833672" w:rsidRPr="00603A50">
        <w:t xml:space="preserve"> </w:t>
      </w:r>
      <w:r w:rsidRPr="00603A50">
        <w:t>все</w:t>
      </w:r>
      <w:r w:rsidR="00833672" w:rsidRPr="00603A50">
        <w:t xml:space="preserve"> </w:t>
      </w:r>
      <w:r w:rsidRPr="00603A50">
        <w:t>за</w:t>
      </w:r>
      <w:r w:rsidR="00833672" w:rsidRPr="00603A50">
        <w:t xml:space="preserve"> </w:t>
      </w:r>
      <w:r w:rsidRPr="00603A50">
        <w:t>и</w:t>
      </w:r>
      <w:r w:rsidR="00833672" w:rsidRPr="00603A50">
        <w:t xml:space="preserve"> </w:t>
      </w:r>
      <w:r w:rsidRPr="00603A50">
        <w:t>против</w:t>
      </w:r>
      <w:r w:rsidR="00833672" w:rsidRPr="00603A50">
        <w:t xml:space="preserve"> </w:t>
      </w:r>
      <w:r w:rsidRPr="00603A50">
        <w:t>можно</w:t>
      </w:r>
      <w:r w:rsidR="00833672" w:rsidRPr="00603A50">
        <w:t xml:space="preserve"> </w:t>
      </w:r>
      <w:r w:rsidRPr="00603A50">
        <w:t>принять</w:t>
      </w:r>
      <w:r w:rsidR="00833672" w:rsidRPr="00603A50">
        <w:t xml:space="preserve"> </w:t>
      </w:r>
      <w:r w:rsidRPr="00603A50">
        <w:t>решение,</w:t>
      </w:r>
      <w:r w:rsidR="00833672" w:rsidRPr="00603A50">
        <w:t xml:space="preserve"> </w:t>
      </w:r>
      <w:r w:rsidRPr="00603A50">
        <w:t>которое</w:t>
      </w:r>
      <w:r w:rsidR="00833672" w:rsidRPr="00603A50">
        <w:t xml:space="preserve"> </w:t>
      </w:r>
      <w:r w:rsidRPr="00603A50">
        <w:t>будет</w:t>
      </w:r>
      <w:r w:rsidR="00833672" w:rsidRPr="00603A50">
        <w:t xml:space="preserve"> </w:t>
      </w:r>
      <w:r w:rsidRPr="00603A50">
        <w:t>оптимальным</w:t>
      </w:r>
      <w:r w:rsidR="00833672" w:rsidRPr="00603A50">
        <w:t xml:space="preserve"> </w:t>
      </w:r>
      <w:r w:rsidRPr="00603A50">
        <w:t>лично</w:t>
      </w:r>
      <w:r w:rsidR="00833672" w:rsidRPr="00603A50">
        <w:t xml:space="preserve"> </w:t>
      </w:r>
      <w:r w:rsidRPr="00603A50">
        <w:t>для</w:t>
      </w:r>
      <w:r w:rsidR="00833672" w:rsidRPr="00603A50">
        <w:t xml:space="preserve"> </w:t>
      </w:r>
      <w:r w:rsidRPr="00603A50">
        <w:t>вас.</w:t>
      </w:r>
    </w:p>
    <w:p w14:paraId="1F64BA63" w14:textId="77777777" w:rsidR="005B19B5" w:rsidRPr="00603A50" w:rsidRDefault="00336D8A" w:rsidP="005B19B5">
      <w:hyperlink r:id="rId39" w:history="1">
        <w:r w:rsidR="005B19B5" w:rsidRPr="00603A50">
          <w:rPr>
            <w:rStyle w:val="a3"/>
          </w:rPr>
          <w:t>https://www.e1.ru/text/economics/2024/09/13/74081441/</w:t>
        </w:r>
      </w:hyperlink>
      <w:r w:rsidR="00833672" w:rsidRPr="00603A50">
        <w:t xml:space="preserve"> </w:t>
      </w:r>
    </w:p>
    <w:p w14:paraId="764F19CA" w14:textId="77777777" w:rsidR="00101B19" w:rsidRPr="00603A50" w:rsidRDefault="0008380E" w:rsidP="00101B19">
      <w:pPr>
        <w:pStyle w:val="2"/>
      </w:pPr>
      <w:bookmarkStart w:id="117" w:name="_Toc177364694"/>
      <w:r w:rsidRPr="00603A50">
        <w:lastRenderedPageBreak/>
        <w:t>АиФ</w:t>
      </w:r>
      <w:r w:rsidR="00833672" w:rsidRPr="00603A50">
        <w:t xml:space="preserve"> </w:t>
      </w:r>
      <w:r w:rsidRPr="00603A50">
        <w:t>-</w:t>
      </w:r>
      <w:r w:rsidR="00833672" w:rsidRPr="00603A50">
        <w:t xml:space="preserve"> </w:t>
      </w:r>
      <w:r w:rsidRPr="00603A50">
        <w:t>Ханты-Мансийск</w:t>
      </w:r>
      <w:r w:rsidR="00101B19" w:rsidRPr="00603A50">
        <w:t>,</w:t>
      </w:r>
      <w:r w:rsidR="00833672" w:rsidRPr="00603A50">
        <w:t xml:space="preserve"> </w:t>
      </w:r>
      <w:r w:rsidR="00101B19" w:rsidRPr="00603A50">
        <w:t>14.09.2024,</w:t>
      </w:r>
      <w:r w:rsidR="00833672" w:rsidRPr="00603A50">
        <w:t xml:space="preserve"> </w:t>
      </w:r>
      <w:r w:rsidR="00101B19" w:rsidRPr="00603A50">
        <w:t>Югорчане</w:t>
      </w:r>
      <w:r w:rsidR="00833672" w:rsidRPr="00603A50">
        <w:t xml:space="preserve"> </w:t>
      </w:r>
      <w:r w:rsidR="00101B19" w:rsidRPr="00603A50">
        <w:t>могут</w:t>
      </w:r>
      <w:r w:rsidR="00833672" w:rsidRPr="00603A50">
        <w:t xml:space="preserve"> </w:t>
      </w:r>
      <w:r w:rsidR="00101B19" w:rsidRPr="00603A50">
        <w:t>накопить</w:t>
      </w:r>
      <w:r w:rsidR="00833672" w:rsidRPr="00603A50">
        <w:t xml:space="preserve"> </w:t>
      </w:r>
      <w:r w:rsidR="00101B19" w:rsidRPr="00603A50">
        <w:t>деньги</w:t>
      </w:r>
      <w:r w:rsidR="00833672" w:rsidRPr="00603A50">
        <w:t xml:space="preserve"> </w:t>
      </w:r>
      <w:r w:rsidR="00101B19" w:rsidRPr="00603A50">
        <w:t>по</w:t>
      </w:r>
      <w:r w:rsidR="00833672" w:rsidRPr="00603A50">
        <w:t xml:space="preserve"> </w:t>
      </w:r>
      <w:r w:rsidR="00101B19" w:rsidRPr="00603A50">
        <w:t>новой</w:t>
      </w:r>
      <w:r w:rsidR="00833672" w:rsidRPr="00603A50">
        <w:t xml:space="preserve"> </w:t>
      </w:r>
      <w:r w:rsidR="00101B19" w:rsidRPr="00603A50">
        <w:t>программе</w:t>
      </w:r>
      <w:bookmarkEnd w:id="117"/>
    </w:p>
    <w:p w14:paraId="539D5291" w14:textId="77777777" w:rsidR="00101B19" w:rsidRPr="00603A50" w:rsidRDefault="00101B19" w:rsidP="00603A50">
      <w:pPr>
        <w:pStyle w:val="3"/>
      </w:pPr>
      <w:bookmarkStart w:id="118" w:name="_Toc177364695"/>
      <w:r w:rsidRPr="00603A50">
        <w:t>В</w:t>
      </w:r>
      <w:r w:rsidR="00833672" w:rsidRPr="00603A50">
        <w:t xml:space="preserve"> </w:t>
      </w:r>
      <w:r w:rsidRPr="00603A50">
        <w:t>Ханты-Мансийске</w:t>
      </w:r>
      <w:r w:rsidR="00833672" w:rsidRPr="00603A50">
        <w:t xml:space="preserve"> </w:t>
      </w:r>
      <w:r w:rsidRPr="00603A50">
        <w:t>прош</w:t>
      </w:r>
      <w:r w:rsidR="00833672" w:rsidRPr="00603A50">
        <w:t>е</w:t>
      </w:r>
      <w:r w:rsidRPr="00603A50">
        <w:t>л</w:t>
      </w:r>
      <w:r w:rsidR="00833672" w:rsidRPr="00603A50">
        <w:t xml:space="preserve"> </w:t>
      </w:r>
      <w:r w:rsidRPr="00603A50">
        <w:t>семинар-совещание</w:t>
      </w:r>
      <w:r w:rsidR="00833672" w:rsidRPr="00603A50">
        <w:t xml:space="preserve"> </w:t>
      </w:r>
      <w:r w:rsidRPr="00603A50">
        <w:t>по</w:t>
      </w:r>
      <w:r w:rsidR="00833672" w:rsidRPr="00603A50">
        <w:t xml:space="preserve"> </w:t>
      </w:r>
      <w:r w:rsidRPr="00603A50">
        <w:t>вопросам</w:t>
      </w:r>
      <w:r w:rsidR="00833672" w:rsidRPr="00603A50">
        <w:t xml:space="preserve"> </w:t>
      </w:r>
      <w:r w:rsidRPr="00603A50">
        <w:t>реализации</w:t>
      </w:r>
      <w:r w:rsidR="00833672" w:rsidRPr="00603A50">
        <w:t xml:space="preserve"> </w:t>
      </w:r>
      <w:r w:rsidRPr="00603A50">
        <w:t>государственной</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Лекторами</w:t>
      </w:r>
      <w:r w:rsidR="00833672" w:rsidRPr="00603A50">
        <w:t xml:space="preserve"> </w:t>
      </w:r>
      <w:r w:rsidRPr="00603A50">
        <w:t>на</w:t>
      </w:r>
      <w:r w:rsidR="00833672" w:rsidRPr="00603A50">
        <w:t xml:space="preserve"> </w:t>
      </w:r>
      <w:r w:rsidRPr="00603A50">
        <w:t>семинаре</w:t>
      </w:r>
      <w:r w:rsidR="00833672" w:rsidRPr="00603A50">
        <w:t xml:space="preserve"> </w:t>
      </w:r>
      <w:r w:rsidRPr="00603A50">
        <w:t>выступили</w:t>
      </w:r>
      <w:r w:rsidR="00833672" w:rsidRPr="00603A50">
        <w:t xml:space="preserve"> </w:t>
      </w:r>
      <w:r w:rsidRPr="00603A50">
        <w:t>эксперты</w:t>
      </w:r>
      <w:r w:rsidR="00833672" w:rsidRPr="00603A50">
        <w:t xml:space="preserve"> </w:t>
      </w:r>
      <w:r w:rsidRPr="00603A50">
        <w:t>Министерства</w:t>
      </w:r>
      <w:r w:rsidR="00833672" w:rsidRPr="00603A50">
        <w:t xml:space="preserve"> </w:t>
      </w:r>
      <w:r w:rsidRPr="00603A50">
        <w:t>финансов</w:t>
      </w:r>
      <w:r w:rsidR="00833672" w:rsidRPr="00603A50">
        <w:t xml:space="preserve"> </w:t>
      </w:r>
      <w:r w:rsidRPr="00603A50">
        <w:t>России</w:t>
      </w:r>
      <w:r w:rsidR="00833672" w:rsidRPr="00603A50">
        <w:t xml:space="preserve"> </w:t>
      </w:r>
      <w:r w:rsidRPr="00603A50">
        <w:t>и</w:t>
      </w:r>
      <w:r w:rsidR="00833672" w:rsidRPr="00603A50">
        <w:t xml:space="preserve"> </w:t>
      </w:r>
      <w:r w:rsidRPr="00603A50">
        <w:t>сотрудники</w:t>
      </w:r>
      <w:r w:rsidR="00833672" w:rsidRPr="00603A50">
        <w:t xml:space="preserve"> </w:t>
      </w:r>
      <w:r w:rsidRPr="00603A50">
        <w:t>Национальной</w:t>
      </w:r>
      <w:r w:rsidR="00833672" w:rsidRPr="00603A50">
        <w:t xml:space="preserve"> </w:t>
      </w:r>
      <w:r w:rsidRPr="00603A50">
        <w:t>ассоциации</w:t>
      </w:r>
      <w:r w:rsidR="00833672" w:rsidRPr="00603A50">
        <w:t xml:space="preserve"> </w:t>
      </w:r>
      <w:r w:rsidRPr="00603A50">
        <w:t>негосударственных</w:t>
      </w:r>
      <w:r w:rsidR="00833672" w:rsidRPr="00603A50">
        <w:t xml:space="preserve"> </w:t>
      </w:r>
      <w:r w:rsidRPr="00603A50">
        <w:t>пенсионных</w:t>
      </w:r>
      <w:r w:rsidR="00833672" w:rsidRPr="00603A50">
        <w:t xml:space="preserve"> </w:t>
      </w:r>
      <w:r w:rsidRPr="00603A50">
        <w:t>фондов.</w:t>
      </w:r>
      <w:bookmarkEnd w:id="118"/>
    </w:p>
    <w:p w14:paraId="55756C00" w14:textId="77777777" w:rsidR="00101B19" w:rsidRPr="00603A50" w:rsidRDefault="0008380E" w:rsidP="00101B19">
      <w:r w:rsidRPr="00603A50">
        <w:t>РУБЛЬ</w:t>
      </w:r>
      <w:r w:rsidR="00833672" w:rsidRPr="00603A50">
        <w:t xml:space="preserve"> </w:t>
      </w:r>
      <w:r w:rsidRPr="00603A50">
        <w:t>К</w:t>
      </w:r>
      <w:r w:rsidR="00833672" w:rsidRPr="00603A50">
        <w:t xml:space="preserve"> </w:t>
      </w:r>
      <w:r w:rsidRPr="00603A50">
        <w:t>РУБЛЮ</w:t>
      </w:r>
    </w:p>
    <w:p w14:paraId="14BD2859" w14:textId="77777777" w:rsidR="00101B19" w:rsidRPr="00603A50" w:rsidRDefault="00101B19" w:rsidP="00101B19">
      <w:r w:rsidRPr="00603A50">
        <w:t>У</w:t>
      </w:r>
      <w:r w:rsidR="00833672" w:rsidRPr="00603A50">
        <w:t xml:space="preserve"> </w:t>
      </w:r>
      <w:r w:rsidRPr="00603A50">
        <w:t>россиян</w:t>
      </w:r>
      <w:r w:rsidR="00833672" w:rsidRPr="00603A50">
        <w:t xml:space="preserve"> </w:t>
      </w:r>
      <w:r w:rsidRPr="00603A50">
        <w:t>появилась</w:t>
      </w:r>
      <w:r w:rsidR="00833672" w:rsidRPr="00603A50">
        <w:t xml:space="preserve"> </w:t>
      </w:r>
      <w:r w:rsidRPr="00603A50">
        <w:t>новая</w:t>
      </w:r>
      <w:r w:rsidR="00833672" w:rsidRPr="00603A50">
        <w:t xml:space="preserve"> </w:t>
      </w:r>
      <w:r w:rsidRPr="00603A50">
        <w:t>возможность</w:t>
      </w:r>
      <w:r w:rsidR="00833672" w:rsidRPr="00603A50">
        <w:t xml:space="preserve"> </w:t>
      </w:r>
      <w:r w:rsidRPr="00603A50">
        <w:t>для</w:t>
      </w:r>
      <w:r w:rsidR="00833672" w:rsidRPr="00603A50">
        <w:t xml:space="preserve"> </w:t>
      </w:r>
      <w:r w:rsidRPr="00603A50">
        <w:t>накоплений.</w:t>
      </w:r>
      <w:r w:rsidR="00833672" w:rsidRPr="00603A50">
        <w:t xml:space="preserve"> </w:t>
      </w:r>
      <w:r w:rsidRPr="00603A50">
        <w:t>С</w:t>
      </w:r>
      <w:r w:rsidR="00833672" w:rsidRPr="00603A50">
        <w:t xml:space="preserve"> </w:t>
      </w:r>
      <w:r w:rsidRPr="00603A50">
        <w:t>января</w:t>
      </w:r>
      <w:r w:rsidR="00833672" w:rsidRPr="00603A50">
        <w:t xml:space="preserve"> </w:t>
      </w:r>
      <w:r w:rsidRPr="00603A50">
        <w:t>этого</w:t>
      </w:r>
      <w:r w:rsidR="00833672" w:rsidRPr="00603A50">
        <w:t xml:space="preserve"> </w:t>
      </w:r>
      <w:r w:rsidRPr="00603A50">
        <w:t>года</w:t>
      </w:r>
      <w:r w:rsidR="00833672" w:rsidRPr="00603A50">
        <w:t xml:space="preserve"> </w:t>
      </w:r>
      <w:r w:rsidRPr="00603A50">
        <w:t>по</w:t>
      </w:r>
      <w:r w:rsidR="00833672" w:rsidRPr="00603A50">
        <w:t xml:space="preserve"> </w:t>
      </w:r>
      <w:r w:rsidRPr="00603A50">
        <w:t>поручению</w:t>
      </w:r>
      <w:r w:rsidR="00833672" w:rsidRPr="00603A50">
        <w:t xml:space="preserve"> </w:t>
      </w:r>
      <w:r w:rsidRPr="00603A50">
        <w:t>президента</w:t>
      </w:r>
      <w:r w:rsidR="00833672" w:rsidRPr="00603A50">
        <w:t xml:space="preserve"> </w:t>
      </w:r>
      <w:r w:rsidRPr="00603A50">
        <w:t>России</w:t>
      </w:r>
      <w:r w:rsidR="00833672" w:rsidRPr="00603A50">
        <w:t xml:space="preserve"> </w:t>
      </w:r>
      <w:r w:rsidRPr="00603A50">
        <w:t>в</w:t>
      </w:r>
      <w:r w:rsidR="00833672" w:rsidRPr="00603A50">
        <w:t xml:space="preserve"> </w:t>
      </w:r>
      <w:r w:rsidRPr="00603A50">
        <w:t>стране</w:t>
      </w:r>
      <w:r w:rsidR="00833672" w:rsidRPr="00603A50">
        <w:t xml:space="preserve"> </w:t>
      </w:r>
      <w:r w:rsidRPr="00603A50">
        <w:t>стартовала</w:t>
      </w:r>
      <w:r w:rsidR="00833672" w:rsidRPr="00603A50">
        <w:t xml:space="preserve"> </w:t>
      </w:r>
      <w:r w:rsidRPr="00603A50">
        <w:t>государственная</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Это</w:t>
      </w:r>
      <w:r w:rsidR="00833672" w:rsidRPr="00603A50">
        <w:t xml:space="preserve"> </w:t>
      </w:r>
      <w:r w:rsidRPr="00603A50">
        <w:t>уникальный</w:t>
      </w:r>
      <w:r w:rsidR="00833672" w:rsidRPr="00603A50">
        <w:t xml:space="preserve"> </w:t>
      </w:r>
      <w:r w:rsidRPr="00603A50">
        <w:t>сберегательный</w:t>
      </w:r>
      <w:r w:rsidR="00833672" w:rsidRPr="00603A50">
        <w:t xml:space="preserve"> </w:t>
      </w:r>
      <w:r w:rsidRPr="00603A50">
        <w:t>продукт,</w:t>
      </w:r>
      <w:r w:rsidR="00833672" w:rsidRPr="00603A50">
        <w:t xml:space="preserve"> </w:t>
      </w:r>
      <w:r w:rsidRPr="00603A50">
        <w:t>который</w:t>
      </w:r>
      <w:r w:rsidR="00833672" w:rsidRPr="00603A50">
        <w:t xml:space="preserve"> </w:t>
      </w:r>
      <w:r w:rsidRPr="00603A50">
        <w:t>позволяет</w:t>
      </w:r>
      <w:r w:rsidR="00833672" w:rsidRPr="00603A50">
        <w:t xml:space="preserve"> </w:t>
      </w:r>
      <w:r w:rsidRPr="00603A50">
        <w:t>получить</w:t>
      </w:r>
      <w:r w:rsidR="00833672" w:rsidRPr="00603A50">
        <w:t xml:space="preserve"> </w:t>
      </w:r>
      <w:r w:rsidRPr="00603A50">
        <w:t>дополнительный</w:t>
      </w:r>
      <w:r w:rsidR="00833672" w:rsidRPr="00603A50">
        <w:t xml:space="preserve"> </w:t>
      </w:r>
      <w:r w:rsidRPr="00603A50">
        <w:t>доход</w:t>
      </w:r>
      <w:r w:rsidR="00833672" w:rsidRPr="00603A50">
        <w:t xml:space="preserve"> </w:t>
      </w:r>
      <w:r w:rsidRPr="00603A50">
        <w:t>в</w:t>
      </w:r>
      <w:r w:rsidR="00833672" w:rsidRPr="00603A50">
        <w:t xml:space="preserve"> </w:t>
      </w:r>
      <w:r w:rsidRPr="00603A50">
        <w:t>будущем</w:t>
      </w:r>
      <w:r w:rsidR="00833672" w:rsidRPr="00603A50">
        <w:t xml:space="preserve"> </w:t>
      </w:r>
      <w:r w:rsidRPr="00603A50">
        <w:t>или</w:t>
      </w:r>
      <w:r w:rsidR="00833672" w:rsidRPr="00603A50">
        <w:t xml:space="preserve"> </w:t>
      </w:r>
      <w:r w:rsidRPr="00603A50">
        <w:t>создать</w:t>
      </w:r>
      <w:r w:rsidR="00833672" w:rsidRPr="00603A50">
        <w:t xml:space="preserve"> </w:t>
      </w:r>
      <w:r w:rsidRPr="00603A50">
        <w:t>подушку</w:t>
      </w:r>
      <w:r w:rsidR="00833672" w:rsidRPr="00603A50">
        <w:t xml:space="preserve"> </w:t>
      </w:r>
      <w:r w:rsidRPr="00603A50">
        <w:t>безопасности</w:t>
      </w:r>
      <w:r w:rsidR="00833672" w:rsidRPr="00603A50">
        <w:t xml:space="preserve"> </w:t>
      </w:r>
      <w:r w:rsidRPr="00603A50">
        <w:t>на</w:t>
      </w:r>
      <w:r w:rsidR="00833672" w:rsidRPr="00603A50">
        <w:t xml:space="preserve"> </w:t>
      </w:r>
      <w:r w:rsidRPr="00603A50">
        <w:t>любые</w:t>
      </w:r>
      <w:r w:rsidR="00833672" w:rsidRPr="00603A50">
        <w:t xml:space="preserve"> </w:t>
      </w:r>
      <w:r w:rsidRPr="00603A50">
        <w:t>цели.</w:t>
      </w:r>
      <w:r w:rsidR="00833672" w:rsidRPr="00603A50">
        <w:t xml:space="preserve"> </w:t>
      </w:r>
      <w:r w:rsidRPr="00603A50">
        <w:t>Гибкие</w:t>
      </w:r>
      <w:r w:rsidR="00833672" w:rsidRPr="00603A50">
        <w:t xml:space="preserve"> </w:t>
      </w:r>
      <w:r w:rsidRPr="00603A50">
        <w:t>условия</w:t>
      </w:r>
      <w:r w:rsidR="00833672" w:rsidRPr="00603A50">
        <w:t xml:space="preserve"> </w:t>
      </w:r>
      <w:r w:rsidRPr="00603A50">
        <w:t>программы</w:t>
      </w:r>
      <w:r w:rsidR="00833672" w:rsidRPr="00603A50">
        <w:t xml:space="preserve"> </w:t>
      </w:r>
      <w:r w:rsidRPr="00603A50">
        <w:t>позволяют</w:t>
      </w:r>
      <w:r w:rsidR="00833672" w:rsidRPr="00603A50">
        <w:t xml:space="preserve"> </w:t>
      </w:r>
      <w:r w:rsidRPr="00603A50">
        <w:t>откладывать</w:t>
      </w:r>
      <w:r w:rsidR="00833672" w:rsidRPr="00603A50">
        <w:t xml:space="preserve"> </w:t>
      </w:r>
      <w:r w:rsidRPr="00603A50">
        <w:t>деньги</w:t>
      </w:r>
      <w:r w:rsidR="00833672" w:rsidRPr="00603A50">
        <w:t xml:space="preserve"> </w:t>
      </w:r>
      <w:r w:rsidRPr="00603A50">
        <w:t>даже</w:t>
      </w:r>
      <w:r w:rsidR="00833672" w:rsidRPr="00603A50">
        <w:t xml:space="preserve"> </w:t>
      </w:r>
      <w:r w:rsidRPr="00603A50">
        <w:t>при</w:t>
      </w:r>
      <w:r w:rsidR="00833672" w:rsidRPr="00603A50">
        <w:t xml:space="preserve"> </w:t>
      </w:r>
      <w:r w:rsidRPr="00603A50">
        <w:t>небольших</w:t>
      </w:r>
      <w:r w:rsidR="00833672" w:rsidRPr="00603A50">
        <w:t xml:space="preserve"> </w:t>
      </w:r>
      <w:r w:rsidRPr="00603A50">
        <w:t>доходах.</w:t>
      </w:r>
    </w:p>
    <w:p w14:paraId="37C1AAD6" w14:textId="77777777" w:rsidR="00101B19" w:rsidRPr="00603A50" w:rsidRDefault="00833672" w:rsidP="00101B19">
      <w:r w:rsidRPr="00603A50">
        <w:t>«</w:t>
      </w:r>
      <w:r w:rsidR="00101B19" w:rsidRPr="00603A50">
        <w:t>Программа</w:t>
      </w:r>
      <w:r w:rsidRPr="00603A50">
        <w:t xml:space="preserve"> </w:t>
      </w:r>
      <w:r w:rsidR="00101B19" w:rsidRPr="00603A50">
        <w:t>интересна</w:t>
      </w:r>
      <w:r w:rsidRPr="00603A50">
        <w:t xml:space="preserve"> </w:t>
      </w:r>
      <w:r w:rsidR="00101B19" w:rsidRPr="00603A50">
        <w:t>тем,</w:t>
      </w:r>
      <w:r w:rsidRPr="00603A50">
        <w:t xml:space="preserve"> </w:t>
      </w:r>
      <w:r w:rsidR="00101B19" w:rsidRPr="00603A50">
        <w:t>что</w:t>
      </w:r>
      <w:r w:rsidRPr="00603A50">
        <w:t xml:space="preserve"> </w:t>
      </w:r>
      <w:r w:rsidR="00101B19" w:rsidRPr="00603A50">
        <w:t>мы</w:t>
      </w:r>
      <w:r w:rsidRPr="00603A50">
        <w:t xml:space="preserve"> </w:t>
      </w:r>
      <w:r w:rsidR="00101B19" w:rsidRPr="00603A50">
        <w:t>собрали</w:t>
      </w:r>
      <w:r w:rsidRPr="00603A50">
        <w:t xml:space="preserve"> </w:t>
      </w:r>
      <w:r w:rsidR="00101B19" w:rsidRPr="00603A50">
        <w:t>все</w:t>
      </w:r>
      <w:r w:rsidRPr="00603A50">
        <w:t xml:space="preserve"> </w:t>
      </w:r>
      <w:r w:rsidR="00101B19" w:rsidRPr="00603A50">
        <w:t>основные</w:t>
      </w:r>
      <w:r w:rsidRPr="00603A50">
        <w:t xml:space="preserve"> </w:t>
      </w:r>
      <w:r w:rsidR="00101B19" w:rsidRPr="00603A50">
        <w:t>преимущества</w:t>
      </w:r>
      <w:r w:rsidRPr="00603A50">
        <w:t xml:space="preserve"> </w:t>
      </w:r>
      <w:r w:rsidR="00101B19" w:rsidRPr="00603A50">
        <w:t>от</w:t>
      </w:r>
      <w:r w:rsidRPr="00603A50">
        <w:t xml:space="preserve"> </w:t>
      </w:r>
      <w:r w:rsidR="00101B19" w:rsidRPr="00603A50">
        <w:t>всех</w:t>
      </w:r>
      <w:r w:rsidRPr="00603A50">
        <w:t xml:space="preserve"> </w:t>
      </w:r>
      <w:r w:rsidR="00101B19" w:rsidRPr="00603A50">
        <w:t>инвестиционных,</w:t>
      </w:r>
      <w:r w:rsidRPr="00603A50">
        <w:t xml:space="preserve"> </w:t>
      </w:r>
      <w:r w:rsidR="00101B19" w:rsidRPr="00603A50">
        <w:t>сберегательных,</w:t>
      </w:r>
      <w:r w:rsidRPr="00603A50">
        <w:t xml:space="preserve"> </w:t>
      </w:r>
      <w:r w:rsidR="00101B19" w:rsidRPr="00603A50">
        <w:t>накопительных</w:t>
      </w:r>
      <w:r w:rsidRPr="00603A50">
        <w:t xml:space="preserve"> </w:t>
      </w:r>
      <w:r w:rsidR="00101B19" w:rsidRPr="00603A50">
        <w:t>продуктов.</w:t>
      </w:r>
      <w:r w:rsidRPr="00603A50">
        <w:t xml:space="preserve"> </w:t>
      </w:r>
      <w:r w:rsidR="00101B19" w:rsidRPr="00603A50">
        <w:t>Это</w:t>
      </w:r>
      <w:r w:rsidRPr="00603A50">
        <w:t xml:space="preserve"> </w:t>
      </w:r>
      <w:r w:rsidR="00101B19" w:rsidRPr="00603A50">
        <w:t>добровольная</w:t>
      </w:r>
      <w:r w:rsidRPr="00603A50">
        <w:t xml:space="preserve"> </w:t>
      </w:r>
      <w:r w:rsidR="00101B19" w:rsidRPr="00603A50">
        <w:t>над</w:t>
      </w:r>
      <w:r w:rsidRPr="00603A50">
        <w:t>е</w:t>
      </w:r>
      <w:r w:rsidR="00101B19" w:rsidRPr="00603A50">
        <w:t>жная</w:t>
      </w:r>
      <w:r w:rsidRPr="00603A50">
        <w:t xml:space="preserve"> </w:t>
      </w:r>
      <w:r w:rsidR="00101B19" w:rsidRPr="00603A50">
        <w:t>копилка</w:t>
      </w:r>
      <w:r w:rsidRPr="00603A50">
        <w:t xml:space="preserve"> </w:t>
      </w:r>
      <w:r w:rsidR="00101B19" w:rsidRPr="00603A50">
        <w:t>от</w:t>
      </w:r>
      <w:r w:rsidRPr="00603A50">
        <w:t xml:space="preserve"> </w:t>
      </w:r>
      <w:r w:rsidR="00101B19" w:rsidRPr="00603A50">
        <w:t>государства.</w:t>
      </w:r>
      <w:r w:rsidRPr="00603A50">
        <w:t xml:space="preserve"> </w:t>
      </w:r>
      <w:r w:rsidR="00101B19" w:rsidRPr="00603A50">
        <w:t>Внес</w:t>
      </w:r>
      <w:r w:rsidRPr="00603A50">
        <w:t>е</w:t>
      </w:r>
      <w:r w:rsidR="00101B19" w:rsidRPr="00603A50">
        <w:t>нные</w:t>
      </w:r>
      <w:r w:rsidRPr="00603A50">
        <w:t xml:space="preserve"> </w:t>
      </w:r>
      <w:r w:rsidR="00101B19" w:rsidRPr="00603A50">
        <w:t>на</w:t>
      </w:r>
      <w:r w:rsidRPr="00603A50">
        <w:t xml:space="preserve"> </w:t>
      </w:r>
      <w:r w:rsidR="00101B19" w:rsidRPr="00603A50">
        <w:t>сч</w:t>
      </w:r>
      <w:r w:rsidRPr="00603A50">
        <w:t>е</w:t>
      </w:r>
      <w:r w:rsidR="00101B19" w:rsidRPr="00603A50">
        <w:t>т</w:t>
      </w:r>
      <w:r w:rsidRPr="00603A50">
        <w:t xml:space="preserve"> </w:t>
      </w:r>
      <w:r w:rsidR="00101B19" w:rsidRPr="00603A50">
        <w:t>средства</w:t>
      </w:r>
      <w:r w:rsidRPr="00603A50">
        <w:t xml:space="preserve"> </w:t>
      </w:r>
      <w:r w:rsidR="00101B19" w:rsidRPr="00603A50">
        <w:t>будут</w:t>
      </w:r>
      <w:r w:rsidRPr="00603A50">
        <w:t xml:space="preserve"> </w:t>
      </w:r>
      <w:r w:rsidR="00101B19" w:rsidRPr="00603A50">
        <w:t>застрахованы</w:t>
      </w:r>
      <w:r w:rsidRPr="00603A50">
        <w:t xml:space="preserve"> </w:t>
      </w:r>
      <w:r w:rsidR="00101B19" w:rsidRPr="00603A50">
        <w:t>на</w:t>
      </w:r>
      <w:r w:rsidRPr="00603A50">
        <w:t xml:space="preserve"> </w:t>
      </w:r>
      <w:r w:rsidR="00101B19" w:rsidRPr="00603A50">
        <w:t>2,8</w:t>
      </w:r>
      <w:r w:rsidRPr="00603A50">
        <w:t xml:space="preserve"> </w:t>
      </w:r>
      <w:r w:rsidR="00101B19" w:rsidRPr="00603A50">
        <w:t>миллиона</w:t>
      </w:r>
      <w:r w:rsidRPr="00603A50">
        <w:t xml:space="preserve"> </w:t>
      </w:r>
      <w:r w:rsidR="00101B19" w:rsidRPr="00603A50">
        <w:t>рублей</w:t>
      </w:r>
      <w:r w:rsidRPr="00603A50">
        <w:t xml:space="preserve"> </w:t>
      </w:r>
      <w:r w:rsidR="00101B19" w:rsidRPr="00603A50">
        <w:t>вместе</w:t>
      </w:r>
      <w:r w:rsidRPr="00603A50">
        <w:t xml:space="preserve"> </w:t>
      </w:r>
      <w:r w:rsidR="00101B19" w:rsidRPr="00603A50">
        <w:t>с</w:t>
      </w:r>
      <w:r w:rsidRPr="00603A50">
        <w:t xml:space="preserve"> </w:t>
      </w:r>
      <w:r w:rsidR="00101B19" w:rsidRPr="00603A50">
        <w:t>инвестиционным</w:t>
      </w:r>
      <w:r w:rsidRPr="00603A50">
        <w:t xml:space="preserve"> </w:t>
      </w:r>
      <w:r w:rsidR="00101B19" w:rsidRPr="00603A50">
        <w:t>доходом</w:t>
      </w:r>
      <w:r w:rsidRPr="00603A50">
        <w:t xml:space="preserve"> </w:t>
      </w:r>
      <w:r w:rsidR="00101B19" w:rsidRPr="00603A50">
        <w:t>и</w:t>
      </w:r>
      <w:r w:rsidRPr="00603A50">
        <w:t xml:space="preserve"> </w:t>
      </w:r>
      <w:r w:rsidR="00101B19" w:rsidRPr="00603A50">
        <w:t>личными</w:t>
      </w:r>
      <w:r w:rsidRPr="00603A50">
        <w:t xml:space="preserve"> </w:t>
      </w:r>
      <w:r w:rsidR="00101B19" w:rsidRPr="00603A50">
        <w:t>взносами.</w:t>
      </w:r>
      <w:r w:rsidRPr="00603A50">
        <w:t xml:space="preserve"> </w:t>
      </w:r>
      <w:r w:rsidR="00101B19" w:rsidRPr="00603A50">
        <w:t>Инвестиционный</w:t>
      </w:r>
      <w:r w:rsidRPr="00603A50">
        <w:t xml:space="preserve"> </w:t>
      </w:r>
      <w:r w:rsidR="00101B19" w:rsidRPr="00603A50">
        <w:t>доход</w:t>
      </w:r>
      <w:r w:rsidRPr="00603A50">
        <w:t xml:space="preserve"> </w:t>
      </w:r>
      <w:r w:rsidR="00101B19" w:rsidRPr="00603A50">
        <w:t>также</w:t>
      </w:r>
      <w:r w:rsidRPr="00603A50">
        <w:t xml:space="preserve"> </w:t>
      </w:r>
      <w:r w:rsidR="00101B19" w:rsidRPr="00603A50">
        <w:t>гарантирует</w:t>
      </w:r>
      <w:r w:rsidRPr="00603A50">
        <w:t xml:space="preserve"> </w:t>
      </w:r>
      <w:r w:rsidR="00101B19" w:rsidRPr="00603A50">
        <w:t>безубыточность</w:t>
      </w:r>
      <w:r w:rsidRPr="00603A50">
        <w:t xml:space="preserve"> </w:t>
      </w:r>
      <w:r w:rsidR="00101B19" w:rsidRPr="00603A50">
        <w:t>на</w:t>
      </w:r>
      <w:r w:rsidRPr="00603A50">
        <w:t xml:space="preserve"> </w:t>
      </w:r>
      <w:r w:rsidR="00101B19" w:rsidRPr="00603A50">
        <w:t>каждом</w:t>
      </w:r>
      <w:r w:rsidRPr="00603A50">
        <w:t xml:space="preserve"> </w:t>
      </w:r>
      <w:r w:rsidR="00101B19" w:rsidRPr="00603A50">
        <w:t>году</w:t>
      </w:r>
      <w:r w:rsidRPr="00603A50">
        <w:t>»</w:t>
      </w:r>
      <w:r w:rsidR="00101B19" w:rsidRPr="00603A50">
        <w:t>,</w:t>
      </w:r>
      <w:r w:rsidRPr="00603A50">
        <w:t xml:space="preserve"> - </w:t>
      </w:r>
      <w:r w:rsidR="00101B19" w:rsidRPr="00603A50">
        <w:t>рассказал</w:t>
      </w:r>
      <w:r w:rsidRPr="00603A50">
        <w:t xml:space="preserve"> </w:t>
      </w:r>
      <w:r w:rsidR="00101B19" w:rsidRPr="00603A50">
        <w:t>в</w:t>
      </w:r>
      <w:r w:rsidRPr="00603A50">
        <w:t xml:space="preserve"> </w:t>
      </w:r>
      <w:r w:rsidR="00101B19" w:rsidRPr="00603A50">
        <w:t>ходе</w:t>
      </w:r>
      <w:r w:rsidRPr="00603A50">
        <w:t xml:space="preserve"> </w:t>
      </w:r>
      <w:r w:rsidR="00101B19" w:rsidRPr="00603A50">
        <w:t>семинара</w:t>
      </w:r>
      <w:r w:rsidRPr="00603A50">
        <w:t xml:space="preserve"> </w:t>
      </w:r>
      <w:r w:rsidR="00101B19" w:rsidRPr="00603A50">
        <w:t>заместитель</w:t>
      </w:r>
      <w:r w:rsidRPr="00603A50">
        <w:t xml:space="preserve"> </w:t>
      </w:r>
      <w:r w:rsidR="00101B19" w:rsidRPr="00603A50">
        <w:t>директора</w:t>
      </w:r>
      <w:r w:rsidRPr="00603A50">
        <w:t xml:space="preserve"> </w:t>
      </w:r>
      <w:r w:rsidR="00101B19" w:rsidRPr="00603A50">
        <w:t>департамента</w:t>
      </w:r>
      <w:r w:rsidRPr="00603A50">
        <w:t xml:space="preserve"> </w:t>
      </w:r>
      <w:r w:rsidR="00101B19" w:rsidRPr="00603A50">
        <w:t>финансовой</w:t>
      </w:r>
      <w:r w:rsidRPr="00603A50">
        <w:t xml:space="preserve"> </w:t>
      </w:r>
      <w:r w:rsidR="00101B19" w:rsidRPr="00603A50">
        <w:t>политики</w:t>
      </w:r>
      <w:r w:rsidRPr="00603A50">
        <w:t xml:space="preserve"> </w:t>
      </w:r>
      <w:r w:rsidR="00101B19" w:rsidRPr="00603A50">
        <w:t>Минфина</w:t>
      </w:r>
      <w:r w:rsidRPr="00603A50">
        <w:t xml:space="preserve"> </w:t>
      </w:r>
      <w:r w:rsidR="00101B19" w:rsidRPr="00603A50">
        <w:t>России</w:t>
      </w:r>
      <w:r w:rsidRPr="00603A50">
        <w:t xml:space="preserve"> </w:t>
      </w:r>
      <w:r w:rsidR="00101B19" w:rsidRPr="00603A50">
        <w:t>Павел</w:t>
      </w:r>
      <w:r w:rsidRPr="00603A50">
        <w:t xml:space="preserve"> </w:t>
      </w:r>
      <w:r w:rsidR="00101B19" w:rsidRPr="00603A50">
        <w:t>Шахлевич.</w:t>
      </w:r>
    </w:p>
    <w:p w14:paraId="1BC398AE" w14:textId="77777777" w:rsidR="00101B19" w:rsidRPr="00603A50" w:rsidRDefault="00101B19" w:rsidP="00101B19">
      <w:r w:rsidRPr="00603A50">
        <w:t>Кроме</w:t>
      </w:r>
      <w:r w:rsidR="00833672" w:rsidRPr="00603A50">
        <w:t xml:space="preserve"> </w:t>
      </w:r>
      <w:r w:rsidRPr="00603A50">
        <w:t>того,</w:t>
      </w:r>
      <w:r w:rsidR="00833672" w:rsidRPr="00603A50">
        <w:t xml:space="preserve"> </w:t>
      </w:r>
      <w:r w:rsidRPr="00603A50">
        <w:t>по</w:t>
      </w:r>
      <w:r w:rsidR="00833672" w:rsidRPr="00603A50">
        <w:t xml:space="preserve"> </w:t>
      </w:r>
      <w:r w:rsidRPr="00603A50">
        <w:t>информации</w:t>
      </w:r>
      <w:r w:rsidR="00833672" w:rsidRPr="00603A50">
        <w:t xml:space="preserve"> </w:t>
      </w:r>
      <w:r w:rsidRPr="00603A50">
        <w:t>эксперта,</w:t>
      </w:r>
      <w:r w:rsidR="00833672" w:rsidRPr="00603A50">
        <w:t xml:space="preserve"> </w:t>
      </w:r>
      <w:r w:rsidRPr="00603A50">
        <w:t>по</w:t>
      </w:r>
      <w:r w:rsidR="00833672" w:rsidRPr="00603A50">
        <w:t xml:space="preserve"> </w:t>
      </w:r>
      <w:r w:rsidRPr="00603A50">
        <w:t>условиям</w:t>
      </w:r>
      <w:r w:rsidR="00833672" w:rsidRPr="00603A50">
        <w:t xml:space="preserve"> </w:t>
      </w:r>
      <w:r w:rsidRPr="00603A50">
        <w:t>программы</w:t>
      </w:r>
      <w:r w:rsidR="00833672" w:rsidRPr="00603A50">
        <w:t xml:space="preserve"> </w:t>
      </w:r>
      <w:r w:rsidRPr="00603A50">
        <w:t>участникам</w:t>
      </w:r>
      <w:r w:rsidR="00833672" w:rsidRPr="00603A50">
        <w:t xml:space="preserve"> </w:t>
      </w:r>
      <w:r w:rsidRPr="00603A50">
        <w:t>предоставляются</w:t>
      </w:r>
      <w:r w:rsidR="00833672" w:rsidRPr="00603A50">
        <w:t xml:space="preserve"> </w:t>
      </w:r>
      <w:r w:rsidRPr="00603A50">
        <w:t>налоговые</w:t>
      </w:r>
      <w:r w:rsidR="00833672" w:rsidRPr="00603A50">
        <w:t xml:space="preserve"> </w:t>
      </w:r>
      <w:r w:rsidRPr="00603A50">
        <w:t>вычеты</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13%</w:t>
      </w:r>
      <w:r w:rsidR="00833672" w:rsidRPr="00603A50">
        <w:t xml:space="preserve"> </w:t>
      </w:r>
      <w:r w:rsidRPr="00603A50">
        <w:t>или</w:t>
      </w:r>
      <w:r w:rsidR="00833672" w:rsidRPr="00603A50">
        <w:t xml:space="preserve"> </w:t>
      </w:r>
      <w:r w:rsidRPr="00603A50">
        <w:t>15%</w:t>
      </w:r>
      <w:r w:rsidR="00833672" w:rsidRPr="00603A50">
        <w:t xml:space="preserve"> </w:t>
      </w:r>
      <w:r w:rsidRPr="00603A50">
        <w:t>по</w:t>
      </w:r>
      <w:r w:rsidR="00833672" w:rsidRPr="00603A50">
        <w:t xml:space="preserve"> </w:t>
      </w:r>
      <w:r w:rsidRPr="00603A50">
        <w:t>текущей</w:t>
      </w:r>
      <w:r w:rsidR="00833672" w:rsidRPr="00603A50">
        <w:t xml:space="preserve"> </w:t>
      </w:r>
      <w:r w:rsidRPr="00603A50">
        <w:t>налоговой</w:t>
      </w:r>
      <w:r w:rsidR="00833672" w:rsidRPr="00603A50">
        <w:t xml:space="preserve"> </w:t>
      </w:r>
      <w:r w:rsidRPr="00603A50">
        <w:t>базе,</w:t>
      </w:r>
      <w:r w:rsidR="00833672" w:rsidRPr="00603A50">
        <w:t xml:space="preserve"> </w:t>
      </w:r>
      <w:r w:rsidRPr="00603A50">
        <w:t>то</w:t>
      </w:r>
      <w:r w:rsidR="00833672" w:rsidRPr="00603A50">
        <w:t xml:space="preserve"> </w:t>
      </w:r>
      <w:r w:rsidRPr="00603A50">
        <w:t>есть</w:t>
      </w:r>
      <w:r w:rsidR="00833672" w:rsidRPr="00603A50">
        <w:t xml:space="preserve"> </w:t>
      </w:r>
      <w:r w:rsidRPr="00603A50">
        <w:t>это</w:t>
      </w:r>
      <w:r w:rsidR="00833672" w:rsidRPr="00603A50">
        <w:t xml:space="preserve"> </w:t>
      </w:r>
      <w:r w:rsidRPr="00603A50">
        <w:t>52</w:t>
      </w:r>
      <w:r w:rsidR="00833672" w:rsidRPr="00603A50">
        <w:t xml:space="preserve"> </w:t>
      </w:r>
      <w:r w:rsidRPr="00603A50">
        <w:t>или</w:t>
      </w:r>
      <w:r w:rsidR="00833672" w:rsidRPr="00603A50">
        <w:t xml:space="preserve"> </w:t>
      </w:r>
      <w:r w:rsidRPr="00603A50">
        <w:t>60</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Также</w:t>
      </w:r>
      <w:r w:rsidR="00833672" w:rsidRPr="00603A50">
        <w:t xml:space="preserve"> </w:t>
      </w:r>
      <w:r w:rsidRPr="00603A50">
        <w:t>государство</w:t>
      </w:r>
      <w:r w:rsidR="00833672" w:rsidRPr="00603A50">
        <w:t xml:space="preserve"> </w:t>
      </w:r>
      <w:r w:rsidRPr="00603A50">
        <w:t>будет</w:t>
      </w:r>
      <w:r w:rsidR="00833672" w:rsidRPr="00603A50">
        <w:t xml:space="preserve"> </w:t>
      </w:r>
      <w:r w:rsidRPr="00603A50">
        <w:t>софинансировать</w:t>
      </w:r>
      <w:r w:rsidR="00833672" w:rsidRPr="00603A50">
        <w:t xml:space="preserve"> </w:t>
      </w:r>
      <w:r w:rsidRPr="00603A50">
        <w:t>накопительные</w:t>
      </w:r>
      <w:r w:rsidR="00833672" w:rsidRPr="00603A50">
        <w:t xml:space="preserve"> </w:t>
      </w:r>
      <w:r w:rsidRPr="00603A50">
        <w:t>вклады,</w:t>
      </w:r>
      <w:r w:rsidR="00833672" w:rsidRPr="00603A50">
        <w:t xml:space="preserve"> </w:t>
      </w:r>
      <w:r w:rsidRPr="00603A50">
        <w:t>прич</w:t>
      </w:r>
      <w:r w:rsidR="00833672" w:rsidRPr="00603A50">
        <w:t>е</w:t>
      </w:r>
      <w:r w:rsidRPr="00603A50">
        <w:t>м</w:t>
      </w:r>
      <w:r w:rsidR="00833672" w:rsidRPr="00603A50">
        <w:t xml:space="preserve"> </w:t>
      </w:r>
      <w:r w:rsidRPr="00603A50">
        <w:t>для</w:t>
      </w:r>
      <w:r w:rsidR="00833672" w:rsidRPr="00603A50">
        <w:t xml:space="preserve"> </w:t>
      </w:r>
      <w:r w:rsidRPr="00603A50">
        <w:t>людей</w:t>
      </w:r>
      <w:r w:rsidR="00833672" w:rsidRPr="00603A50">
        <w:t xml:space="preserve"> </w:t>
      </w:r>
      <w:r w:rsidRPr="00603A50">
        <w:t>с</w:t>
      </w:r>
      <w:r w:rsidR="00833672" w:rsidRPr="00603A50">
        <w:t xml:space="preserve"> </w:t>
      </w:r>
      <w:r w:rsidRPr="00603A50">
        <w:t>небольшими</w:t>
      </w:r>
      <w:r w:rsidR="00833672" w:rsidRPr="00603A50">
        <w:t xml:space="preserve"> </w:t>
      </w:r>
      <w:r w:rsidRPr="00603A50">
        <w:t>доходами</w:t>
      </w:r>
      <w:r w:rsidR="00833672" w:rsidRPr="00603A50">
        <w:t xml:space="preserve"> </w:t>
      </w:r>
      <w:r w:rsidRPr="00603A50">
        <w:t>доля</w:t>
      </w:r>
      <w:r w:rsidR="00833672" w:rsidRPr="00603A50">
        <w:t xml:space="preserve"> </w:t>
      </w:r>
      <w:r w:rsidRPr="00603A50">
        <w:t>государственного</w:t>
      </w:r>
      <w:r w:rsidR="00833672" w:rsidRPr="00603A50">
        <w:t xml:space="preserve"> </w:t>
      </w:r>
      <w:r w:rsidRPr="00603A50">
        <w:t>участия</w:t>
      </w:r>
      <w:r w:rsidR="00833672" w:rsidRPr="00603A50">
        <w:t xml:space="preserve"> </w:t>
      </w:r>
      <w:r w:rsidRPr="00603A50">
        <w:t>будет</w:t>
      </w:r>
      <w:r w:rsidR="00833672" w:rsidRPr="00603A50">
        <w:t xml:space="preserve"> </w:t>
      </w:r>
      <w:r w:rsidRPr="00603A50">
        <w:t>больше.</w:t>
      </w:r>
      <w:r w:rsidR="00833672" w:rsidRPr="00603A50">
        <w:t xml:space="preserve"> </w:t>
      </w:r>
    </w:p>
    <w:p w14:paraId="39C502E2" w14:textId="77777777" w:rsidR="00101B19" w:rsidRPr="00603A50" w:rsidRDefault="00833672" w:rsidP="00101B19">
      <w:r w:rsidRPr="00603A50">
        <w:t>«</w:t>
      </w:r>
      <w:r w:rsidR="00101B19" w:rsidRPr="00603A50">
        <w:t>Предусмотрен</w:t>
      </w:r>
      <w:r w:rsidRPr="00603A50">
        <w:t xml:space="preserve"> </w:t>
      </w:r>
      <w:r w:rsidR="00101B19" w:rsidRPr="00603A50">
        <w:t>дифференцированный</w:t>
      </w:r>
      <w:r w:rsidRPr="00603A50">
        <w:t xml:space="preserve"> </w:t>
      </w:r>
      <w:r w:rsidR="00101B19" w:rsidRPr="00603A50">
        <w:t>механизм</w:t>
      </w:r>
      <w:r w:rsidRPr="00603A50">
        <w:t xml:space="preserve"> </w:t>
      </w:r>
      <w:r w:rsidR="00101B19" w:rsidRPr="00603A50">
        <w:t>в</w:t>
      </w:r>
      <w:r w:rsidRPr="00603A50">
        <w:t xml:space="preserve"> </w:t>
      </w:r>
      <w:r w:rsidR="00101B19" w:rsidRPr="00603A50">
        <w:t>зависимости</w:t>
      </w:r>
      <w:r w:rsidRPr="00603A50">
        <w:t xml:space="preserve"> </w:t>
      </w:r>
      <w:r w:rsidR="00101B19" w:rsidRPr="00603A50">
        <w:t>от</w:t>
      </w:r>
      <w:r w:rsidRPr="00603A50">
        <w:t xml:space="preserve"> </w:t>
      </w:r>
      <w:r w:rsidR="00101B19" w:rsidRPr="00603A50">
        <w:t>дохода</w:t>
      </w:r>
      <w:r w:rsidRPr="00603A50">
        <w:t xml:space="preserve"> </w:t>
      </w:r>
      <w:r w:rsidR="00101B19" w:rsidRPr="00603A50">
        <w:t>гражданина.</w:t>
      </w:r>
      <w:r w:rsidRPr="00603A50">
        <w:t xml:space="preserve"> </w:t>
      </w:r>
      <w:r w:rsidR="00101B19" w:rsidRPr="00603A50">
        <w:t>Те</w:t>
      </w:r>
      <w:r w:rsidRPr="00603A50">
        <w:t xml:space="preserve"> </w:t>
      </w:r>
      <w:r w:rsidR="00101B19" w:rsidRPr="00603A50">
        <w:t>граждане</w:t>
      </w:r>
      <w:r w:rsidRPr="00603A50">
        <w:t xml:space="preserve"> </w:t>
      </w:r>
      <w:r w:rsidR="00101B19" w:rsidRPr="00603A50">
        <w:t>Российской</w:t>
      </w:r>
      <w:r w:rsidRPr="00603A50">
        <w:t xml:space="preserve"> </w:t>
      </w:r>
      <w:r w:rsidR="00101B19" w:rsidRPr="00603A50">
        <w:t>Федерации,</w:t>
      </w:r>
      <w:r w:rsidRPr="00603A50">
        <w:t xml:space="preserve"> </w:t>
      </w:r>
      <w:r w:rsidR="00101B19" w:rsidRPr="00603A50">
        <w:t>у</w:t>
      </w:r>
      <w:r w:rsidRPr="00603A50">
        <w:t xml:space="preserve"> </w:t>
      </w:r>
      <w:r w:rsidR="00101B19" w:rsidRPr="00603A50">
        <w:t>которых</w:t>
      </w:r>
      <w:r w:rsidRPr="00603A50">
        <w:t xml:space="preserve"> </w:t>
      </w:r>
      <w:r w:rsidR="00101B19" w:rsidRPr="00603A50">
        <w:t>незначительные</w:t>
      </w:r>
      <w:r w:rsidRPr="00603A50">
        <w:t xml:space="preserve"> </w:t>
      </w:r>
      <w:r w:rsidR="00101B19" w:rsidRPr="00603A50">
        <w:t>доходы</w:t>
      </w:r>
      <w:r w:rsidRPr="00603A50">
        <w:t xml:space="preserve"> - </w:t>
      </w:r>
      <w:r w:rsidR="00101B19" w:rsidRPr="00603A50">
        <w:t>до</w:t>
      </w:r>
      <w:r w:rsidRPr="00603A50">
        <w:t xml:space="preserve"> </w:t>
      </w:r>
      <w:r w:rsidR="00101B19" w:rsidRPr="00603A50">
        <w:t>80</w:t>
      </w:r>
      <w:r w:rsidRPr="00603A50">
        <w:t xml:space="preserve"> </w:t>
      </w:r>
      <w:r w:rsidR="00101B19" w:rsidRPr="00603A50">
        <w:t>тысяч</w:t>
      </w:r>
      <w:r w:rsidRPr="00603A50">
        <w:t xml:space="preserve"> </w:t>
      </w:r>
      <w:r w:rsidR="00101B19" w:rsidRPr="00603A50">
        <w:t>рублей,</w:t>
      </w:r>
      <w:r w:rsidRPr="00603A50">
        <w:t xml:space="preserve"> </w:t>
      </w:r>
      <w:r w:rsidR="00101B19" w:rsidRPr="00603A50">
        <w:t>имеют</w:t>
      </w:r>
      <w:r w:rsidRPr="00603A50">
        <w:t xml:space="preserve"> </w:t>
      </w:r>
      <w:r w:rsidR="00101B19" w:rsidRPr="00603A50">
        <w:t>большую</w:t>
      </w:r>
      <w:r w:rsidRPr="00603A50">
        <w:t xml:space="preserve"> </w:t>
      </w:r>
      <w:r w:rsidR="00101B19" w:rsidRPr="00603A50">
        <w:t>возможность</w:t>
      </w:r>
      <w:r w:rsidRPr="00603A50">
        <w:t xml:space="preserve"> </w:t>
      </w:r>
      <w:r w:rsidR="00101B19" w:rsidRPr="00603A50">
        <w:t>участия</w:t>
      </w:r>
      <w:r w:rsidRPr="00603A50">
        <w:t xml:space="preserve"> </w:t>
      </w:r>
      <w:r w:rsidR="00101B19" w:rsidRPr="00603A50">
        <w:t>в</w:t>
      </w:r>
      <w:r w:rsidRPr="00603A50">
        <w:t xml:space="preserve"> </w:t>
      </w:r>
      <w:r w:rsidR="00101B19" w:rsidRPr="00603A50">
        <w:t>подобных</w:t>
      </w:r>
      <w:r w:rsidRPr="00603A50">
        <w:t xml:space="preserve"> </w:t>
      </w:r>
      <w:r w:rsidR="00101B19" w:rsidRPr="00603A50">
        <w:t>проектах.</w:t>
      </w:r>
      <w:r w:rsidRPr="00603A50">
        <w:t xml:space="preserve"> </w:t>
      </w:r>
      <w:r w:rsidR="00101B19" w:rsidRPr="00603A50">
        <w:t>Для</w:t>
      </w:r>
      <w:r w:rsidRPr="00603A50">
        <w:t xml:space="preserve"> </w:t>
      </w:r>
      <w:r w:rsidR="00101B19" w:rsidRPr="00603A50">
        <w:t>них</w:t>
      </w:r>
      <w:r w:rsidRPr="00603A50">
        <w:t xml:space="preserve"> </w:t>
      </w:r>
      <w:r w:rsidR="00101B19" w:rsidRPr="00603A50">
        <w:t>предусмотрено</w:t>
      </w:r>
      <w:r w:rsidRPr="00603A50">
        <w:t xml:space="preserve"> </w:t>
      </w:r>
      <w:r w:rsidR="00101B19" w:rsidRPr="00603A50">
        <w:t>максимальное</w:t>
      </w:r>
      <w:r w:rsidRPr="00603A50">
        <w:t xml:space="preserve"> </w:t>
      </w:r>
      <w:r w:rsidR="00101B19" w:rsidRPr="00603A50">
        <w:t>софинансирование</w:t>
      </w:r>
      <w:r w:rsidRPr="00603A50">
        <w:t xml:space="preserve"> </w:t>
      </w:r>
      <w:r w:rsidR="00101B19" w:rsidRPr="00603A50">
        <w:t>государства</w:t>
      </w:r>
      <w:r w:rsidRPr="00603A50">
        <w:t xml:space="preserve"> </w:t>
      </w:r>
      <w:r w:rsidR="00101B19" w:rsidRPr="00603A50">
        <w:t>один</w:t>
      </w:r>
      <w:r w:rsidRPr="00603A50">
        <w:t xml:space="preserve"> </w:t>
      </w:r>
      <w:r w:rsidR="00101B19" w:rsidRPr="00603A50">
        <w:t>к</w:t>
      </w:r>
      <w:r w:rsidRPr="00603A50">
        <w:t xml:space="preserve"> </w:t>
      </w:r>
      <w:r w:rsidR="00101B19" w:rsidRPr="00603A50">
        <w:t>одному.</w:t>
      </w:r>
      <w:r w:rsidRPr="00603A50">
        <w:t xml:space="preserve"> </w:t>
      </w:r>
      <w:r w:rsidR="00101B19" w:rsidRPr="00603A50">
        <w:t>Для</w:t>
      </w:r>
      <w:r w:rsidRPr="00603A50">
        <w:t xml:space="preserve"> </w:t>
      </w:r>
      <w:r w:rsidR="00101B19" w:rsidRPr="00603A50">
        <w:t>граждан</w:t>
      </w:r>
      <w:r w:rsidRPr="00603A50">
        <w:t xml:space="preserve"> </w:t>
      </w:r>
      <w:r w:rsidR="00101B19" w:rsidRPr="00603A50">
        <w:t>с</w:t>
      </w:r>
      <w:r w:rsidRPr="00603A50">
        <w:t xml:space="preserve"> </w:t>
      </w:r>
      <w:r w:rsidR="00101B19" w:rsidRPr="00603A50">
        <w:t>доходом</w:t>
      </w:r>
      <w:r w:rsidRPr="00603A50">
        <w:t xml:space="preserve"> </w:t>
      </w:r>
      <w:r w:rsidR="00101B19" w:rsidRPr="00603A50">
        <w:t>от</w:t>
      </w:r>
      <w:r w:rsidRPr="00603A50">
        <w:t xml:space="preserve"> </w:t>
      </w:r>
      <w:r w:rsidR="00101B19" w:rsidRPr="00603A50">
        <w:t>80</w:t>
      </w:r>
      <w:r w:rsidRPr="00603A50">
        <w:t xml:space="preserve"> </w:t>
      </w:r>
      <w:r w:rsidR="00101B19" w:rsidRPr="00603A50">
        <w:t>до</w:t>
      </w:r>
      <w:r w:rsidRPr="00603A50">
        <w:t xml:space="preserve"> </w:t>
      </w:r>
      <w:r w:rsidR="00101B19" w:rsidRPr="00603A50">
        <w:t>150</w:t>
      </w:r>
      <w:r w:rsidRPr="00603A50">
        <w:t xml:space="preserve"> </w:t>
      </w:r>
      <w:r w:rsidR="00101B19" w:rsidRPr="00603A50">
        <w:t>тысяч</w:t>
      </w:r>
      <w:r w:rsidRPr="00603A50">
        <w:t xml:space="preserve"> </w:t>
      </w:r>
      <w:r w:rsidR="00101B19" w:rsidRPr="00603A50">
        <w:t>рублей</w:t>
      </w:r>
      <w:r w:rsidRPr="00603A50">
        <w:t xml:space="preserve"> </w:t>
      </w:r>
      <w:r w:rsidR="00101B19" w:rsidRPr="00603A50">
        <w:t>соотношение</w:t>
      </w:r>
      <w:r w:rsidRPr="00603A50">
        <w:t xml:space="preserve"> </w:t>
      </w:r>
      <w:r w:rsidR="00101B19" w:rsidRPr="00603A50">
        <w:t>будет</w:t>
      </w:r>
      <w:r w:rsidRPr="00603A50">
        <w:t xml:space="preserve"> </w:t>
      </w:r>
      <w:r w:rsidR="00101B19" w:rsidRPr="00603A50">
        <w:t>уже</w:t>
      </w:r>
      <w:r w:rsidRPr="00603A50">
        <w:t xml:space="preserve"> </w:t>
      </w:r>
      <w:r w:rsidR="00101B19" w:rsidRPr="00603A50">
        <w:t>один</w:t>
      </w:r>
      <w:r w:rsidRPr="00603A50">
        <w:t xml:space="preserve"> </w:t>
      </w:r>
      <w:r w:rsidR="00101B19" w:rsidRPr="00603A50">
        <w:t>к</w:t>
      </w:r>
      <w:r w:rsidRPr="00603A50">
        <w:t xml:space="preserve"> </w:t>
      </w:r>
      <w:r w:rsidR="00101B19" w:rsidRPr="00603A50">
        <w:t>двум.</w:t>
      </w:r>
      <w:r w:rsidRPr="00603A50">
        <w:t xml:space="preserve"> </w:t>
      </w:r>
      <w:r w:rsidR="00101B19" w:rsidRPr="00603A50">
        <w:t>А</w:t>
      </w:r>
      <w:r w:rsidRPr="00603A50">
        <w:t xml:space="preserve"> </w:t>
      </w:r>
      <w:r w:rsidR="00101B19" w:rsidRPr="00603A50">
        <w:t>у</w:t>
      </w:r>
      <w:r w:rsidRPr="00603A50">
        <w:t xml:space="preserve"> </w:t>
      </w:r>
      <w:r w:rsidR="00101B19" w:rsidRPr="00603A50">
        <w:t>граждан</w:t>
      </w:r>
      <w:r w:rsidRPr="00603A50">
        <w:t xml:space="preserve"> </w:t>
      </w:r>
      <w:r w:rsidR="00101B19" w:rsidRPr="00603A50">
        <w:t>с</w:t>
      </w:r>
      <w:r w:rsidRPr="00603A50">
        <w:t xml:space="preserve"> </w:t>
      </w:r>
      <w:r w:rsidR="00101B19" w:rsidRPr="00603A50">
        <w:t>доходом</w:t>
      </w:r>
      <w:r w:rsidRPr="00603A50">
        <w:t xml:space="preserve"> </w:t>
      </w:r>
      <w:r w:rsidR="00101B19" w:rsidRPr="00603A50">
        <w:t>от</w:t>
      </w:r>
      <w:r w:rsidRPr="00603A50">
        <w:t xml:space="preserve"> </w:t>
      </w:r>
      <w:r w:rsidR="00101B19" w:rsidRPr="00603A50">
        <w:t>150</w:t>
      </w:r>
      <w:r w:rsidRPr="00603A50">
        <w:t xml:space="preserve"> </w:t>
      </w:r>
      <w:r w:rsidR="00101B19" w:rsidRPr="00603A50">
        <w:t>тысяч</w:t>
      </w:r>
      <w:r w:rsidRPr="00603A50">
        <w:t xml:space="preserve"> </w:t>
      </w:r>
      <w:r w:rsidR="00101B19" w:rsidRPr="00603A50">
        <w:t>рублей</w:t>
      </w:r>
      <w:r w:rsidRPr="00603A50">
        <w:t xml:space="preserve"> </w:t>
      </w:r>
      <w:r w:rsidR="00101B19" w:rsidRPr="00603A50">
        <w:t>и</w:t>
      </w:r>
      <w:r w:rsidRPr="00603A50">
        <w:t xml:space="preserve"> </w:t>
      </w:r>
      <w:r w:rsidR="00101B19" w:rsidRPr="00603A50">
        <w:t>до</w:t>
      </w:r>
      <w:r w:rsidRPr="00603A50">
        <w:t xml:space="preserve"> </w:t>
      </w:r>
      <w:r w:rsidR="00101B19" w:rsidRPr="00603A50">
        <w:t>максимального</w:t>
      </w:r>
      <w:r w:rsidRPr="00603A50">
        <w:t xml:space="preserve"> </w:t>
      </w:r>
      <w:r w:rsidR="00101B19" w:rsidRPr="00603A50">
        <w:t>значения</w:t>
      </w:r>
      <w:r w:rsidRPr="00603A50">
        <w:t xml:space="preserve"> </w:t>
      </w:r>
      <w:r w:rsidR="00101B19" w:rsidRPr="00603A50">
        <w:t>софинансирование</w:t>
      </w:r>
      <w:r w:rsidRPr="00603A50">
        <w:t xml:space="preserve"> </w:t>
      </w:r>
      <w:r w:rsidR="00101B19" w:rsidRPr="00603A50">
        <w:t>от</w:t>
      </w:r>
      <w:r w:rsidRPr="00603A50">
        <w:t xml:space="preserve"> </w:t>
      </w:r>
      <w:r w:rsidR="00101B19" w:rsidRPr="00603A50">
        <w:t>государства</w:t>
      </w:r>
      <w:r w:rsidRPr="00603A50">
        <w:t xml:space="preserve"> </w:t>
      </w:r>
      <w:r w:rsidR="00101B19" w:rsidRPr="00603A50">
        <w:t>будет</w:t>
      </w:r>
      <w:r w:rsidRPr="00603A50">
        <w:t xml:space="preserve"> </w:t>
      </w:r>
      <w:r w:rsidR="00101B19" w:rsidRPr="00603A50">
        <w:t>осуществляться</w:t>
      </w:r>
      <w:r w:rsidRPr="00603A50">
        <w:t xml:space="preserve"> </w:t>
      </w:r>
      <w:r w:rsidR="00101B19" w:rsidRPr="00603A50">
        <w:t>один</w:t>
      </w:r>
      <w:r w:rsidRPr="00603A50">
        <w:t xml:space="preserve"> </w:t>
      </w:r>
      <w:r w:rsidR="00101B19" w:rsidRPr="00603A50">
        <w:t>к</w:t>
      </w:r>
      <w:r w:rsidRPr="00603A50">
        <w:t xml:space="preserve"> </w:t>
      </w:r>
      <w:r w:rsidR="00101B19" w:rsidRPr="00603A50">
        <w:t>четыр</w:t>
      </w:r>
      <w:r w:rsidRPr="00603A50">
        <w:t>е</w:t>
      </w:r>
      <w:r w:rsidR="00101B19" w:rsidRPr="00603A50">
        <w:t>м</w:t>
      </w:r>
      <w:r w:rsidRPr="00603A50">
        <w:t>»</w:t>
      </w:r>
      <w:r w:rsidR="00101B19" w:rsidRPr="00603A50">
        <w:t>,</w:t>
      </w:r>
      <w:r w:rsidRPr="00603A50">
        <w:t xml:space="preserve"> - </w:t>
      </w:r>
      <w:r w:rsidR="00101B19" w:rsidRPr="00603A50">
        <w:t>пояснила</w:t>
      </w:r>
      <w:r w:rsidRPr="00603A50">
        <w:t xml:space="preserve"> </w:t>
      </w:r>
      <w:r w:rsidR="00101B19" w:rsidRPr="00603A50">
        <w:t>начальник</w:t>
      </w:r>
      <w:r w:rsidRPr="00603A50">
        <w:t xml:space="preserve"> </w:t>
      </w:r>
      <w:r w:rsidR="00101B19" w:rsidRPr="00603A50">
        <w:t>отдела</w:t>
      </w:r>
      <w:r w:rsidRPr="00603A50">
        <w:t xml:space="preserve"> </w:t>
      </w:r>
      <w:r w:rsidR="00101B19" w:rsidRPr="00603A50">
        <w:t>регулирования</w:t>
      </w:r>
      <w:r w:rsidRPr="00603A50">
        <w:t xml:space="preserve"> </w:t>
      </w:r>
      <w:r w:rsidR="00101B19" w:rsidRPr="00603A50">
        <w:t>негосударственных</w:t>
      </w:r>
      <w:r w:rsidRPr="00603A50">
        <w:t xml:space="preserve"> </w:t>
      </w:r>
      <w:r w:rsidR="00101B19" w:rsidRPr="00603A50">
        <w:t>пенсионных</w:t>
      </w:r>
      <w:r w:rsidRPr="00603A50">
        <w:t xml:space="preserve"> </w:t>
      </w:r>
      <w:r w:rsidR="00101B19" w:rsidRPr="00603A50">
        <w:t>фондов</w:t>
      </w:r>
      <w:r w:rsidRPr="00603A50">
        <w:t xml:space="preserve"> </w:t>
      </w:r>
      <w:r w:rsidR="00101B19" w:rsidRPr="00603A50">
        <w:t>департамента</w:t>
      </w:r>
      <w:r w:rsidRPr="00603A50">
        <w:t xml:space="preserve"> </w:t>
      </w:r>
      <w:r w:rsidR="00101B19" w:rsidRPr="00603A50">
        <w:t>финансовой</w:t>
      </w:r>
      <w:r w:rsidRPr="00603A50">
        <w:t xml:space="preserve"> </w:t>
      </w:r>
      <w:r w:rsidR="00101B19" w:rsidRPr="00603A50">
        <w:t>политики</w:t>
      </w:r>
      <w:r w:rsidRPr="00603A50">
        <w:t xml:space="preserve"> </w:t>
      </w:r>
      <w:r w:rsidR="00101B19" w:rsidRPr="00603A50">
        <w:t>Минфина</w:t>
      </w:r>
      <w:r w:rsidRPr="00603A50">
        <w:t xml:space="preserve"> </w:t>
      </w:r>
      <w:r w:rsidR="00101B19" w:rsidRPr="00603A50">
        <w:t>России</w:t>
      </w:r>
      <w:r w:rsidRPr="00603A50">
        <w:t xml:space="preserve"> </w:t>
      </w:r>
      <w:r w:rsidR="00101B19" w:rsidRPr="00603A50">
        <w:t>Наталия</w:t>
      </w:r>
      <w:r w:rsidRPr="00603A50">
        <w:t xml:space="preserve"> </w:t>
      </w:r>
      <w:r w:rsidR="00101B19" w:rsidRPr="00603A50">
        <w:t>Каменская.</w:t>
      </w:r>
    </w:p>
    <w:p w14:paraId="560C705E" w14:textId="77777777" w:rsidR="00101B19" w:rsidRPr="00603A50" w:rsidRDefault="00101B19" w:rsidP="00101B19">
      <w:r w:rsidRPr="00603A50">
        <w:t>Другими</w:t>
      </w:r>
      <w:r w:rsidR="00833672" w:rsidRPr="00603A50">
        <w:t xml:space="preserve"> </w:t>
      </w:r>
      <w:r w:rsidRPr="00603A50">
        <w:t>словами,</w:t>
      </w:r>
      <w:r w:rsidR="00833672" w:rsidRPr="00603A50">
        <w:t xml:space="preserve"> </w:t>
      </w:r>
      <w:r w:rsidRPr="00603A50">
        <w:t>при</w:t>
      </w:r>
      <w:r w:rsidR="00833672" w:rsidRPr="00603A50">
        <w:t xml:space="preserve"> </w:t>
      </w:r>
      <w:r w:rsidRPr="00603A50">
        <w:t>доходе</w:t>
      </w:r>
      <w:r w:rsidR="00833672" w:rsidRPr="00603A50">
        <w:t xml:space="preserve"> </w:t>
      </w:r>
      <w:r w:rsidRPr="00603A50">
        <w:t>до</w:t>
      </w:r>
      <w:r w:rsidR="00833672" w:rsidRPr="00603A50">
        <w:t xml:space="preserve"> </w:t>
      </w:r>
      <w:r w:rsidRPr="00603A50">
        <w:t>80</w:t>
      </w:r>
      <w:r w:rsidR="00833672" w:rsidRPr="00603A50">
        <w:t xml:space="preserve"> </w:t>
      </w:r>
      <w:r w:rsidRPr="00603A50">
        <w:t>тысяч</w:t>
      </w:r>
      <w:r w:rsidR="00833672" w:rsidRPr="00603A50">
        <w:t xml:space="preserve"> </w:t>
      </w:r>
      <w:r w:rsidRPr="00603A50">
        <w:t>в</w:t>
      </w:r>
      <w:r w:rsidR="00833672" w:rsidRPr="00603A50">
        <w:t xml:space="preserve"> </w:t>
      </w:r>
      <w:r w:rsidRPr="00603A50">
        <w:t>месяц</w:t>
      </w:r>
      <w:r w:rsidR="00833672" w:rsidRPr="00603A50">
        <w:t xml:space="preserve"> </w:t>
      </w:r>
      <w:r w:rsidRPr="00603A50">
        <w:t>гражданин,</w:t>
      </w:r>
      <w:r w:rsidR="00833672" w:rsidRPr="00603A50">
        <w:t xml:space="preserve"> </w:t>
      </w:r>
      <w:r w:rsidRPr="00603A50">
        <w:t>перечислив</w:t>
      </w:r>
      <w:r w:rsidR="00833672" w:rsidRPr="00603A50">
        <w:t xml:space="preserve"> </w:t>
      </w:r>
      <w:r w:rsidRPr="00603A50">
        <w:t>три</w:t>
      </w:r>
      <w:r w:rsidR="00833672" w:rsidRPr="00603A50">
        <w:t xml:space="preserve"> </w:t>
      </w:r>
      <w:r w:rsidRPr="00603A50">
        <w:t>тысячи</w:t>
      </w:r>
      <w:r w:rsidR="00833672" w:rsidRPr="00603A50">
        <w:t xml:space="preserve"> </w:t>
      </w:r>
      <w:r w:rsidRPr="00603A50">
        <w:t>рублей,</w:t>
      </w:r>
      <w:r w:rsidR="00833672" w:rsidRPr="00603A50">
        <w:t xml:space="preserve"> </w:t>
      </w:r>
      <w:r w:rsidRPr="00603A50">
        <w:t>может</w:t>
      </w:r>
      <w:r w:rsidR="00833672" w:rsidRPr="00603A50">
        <w:t xml:space="preserve"> </w:t>
      </w:r>
      <w:r w:rsidRPr="00603A50">
        <w:t>получить</w:t>
      </w:r>
      <w:r w:rsidR="00833672" w:rsidRPr="00603A50">
        <w:t xml:space="preserve"> </w:t>
      </w:r>
      <w:r w:rsidRPr="00603A50">
        <w:t>на</w:t>
      </w:r>
      <w:r w:rsidR="00833672" w:rsidRPr="00603A50">
        <w:t xml:space="preserve"> </w:t>
      </w:r>
      <w:r w:rsidRPr="00603A50">
        <w:t>свой</w:t>
      </w:r>
      <w:r w:rsidR="00833672" w:rsidRPr="00603A50">
        <w:t xml:space="preserve"> </w:t>
      </w:r>
      <w:r w:rsidRPr="00603A50">
        <w:t>сч</w:t>
      </w:r>
      <w:r w:rsidR="00833672" w:rsidRPr="00603A50">
        <w:t>е</w:t>
      </w:r>
      <w:r w:rsidRPr="00603A50">
        <w:t>т</w:t>
      </w:r>
      <w:r w:rsidR="00833672" w:rsidRPr="00603A50">
        <w:t xml:space="preserve"> </w:t>
      </w:r>
      <w:r w:rsidRPr="00603A50">
        <w:t>ещ</w:t>
      </w:r>
      <w:r w:rsidR="00833672" w:rsidRPr="00603A50">
        <w:t xml:space="preserve">е </w:t>
      </w:r>
      <w:r w:rsidRPr="00603A50">
        <w:t>столько</w:t>
      </w:r>
      <w:r w:rsidR="00833672" w:rsidRPr="00603A50">
        <w:t xml:space="preserve"> </w:t>
      </w:r>
      <w:r w:rsidRPr="00603A50">
        <w:t>же</w:t>
      </w:r>
      <w:r w:rsidR="00833672" w:rsidRPr="00603A50">
        <w:t xml:space="preserve"> </w:t>
      </w:r>
      <w:r w:rsidRPr="00603A50">
        <w:t>от</w:t>
      </w:r>
      <w:r w:rsidR="00833672" w:rsidRPr="00603A50">
        <w:t xml:space="preserve"> </w:t>
      </w:r>
      <w:r w:rsidRPr="00603A50">
        <w:t>государства.</w:t>
      </w:r>
    </w:p>
    <w:p w14:paraId="363F9EF0" w14:textId="77777777" w:rsidR="00101B19" w:rsidRPr="00603A50" w:rsidRDefault="0008380E" w:rsidP="00101B19">
      <w:r w:rsidRPr="00603A50">
        <w:t>ДЛЯ</w:t>
      </w:r>
      <w:r w:rsidR="00833672" w:rsidRPr="00603A50">
        <w:t xml:space="preserve"> </w:t>
      </w:r>
      <w:r w:rsidRPr="00603A50">
        <w:t>СТУДЕНТОВ</w:t>
      </w:r>
      <w:r w:rsidR="00833672" w:rsidRPr="00603A50">
        <w:t xml:space="preserve"> </w:t>
      </w:r>
      <w:r w:rsidRPr="00603A50">
        <w:t>И</w:t>
      </w:r>
      <w:r w:rsidR="00833672" w:rsidRPr="00603A50">
        <w:t xml:space="preserve"> </w:t>
      </w:r>
      <w:r w:rsidRPr="00603A50">
        <w:t>ПЕНСИОНЕРОВ</w:t>
      </w:r>
    </w:p>
    <w:p w14:paraId="41C14065" w14:textId="77777777" w:rsidR="00101B19" w:rsidRPr="00603A50" w:rsidRDefault="00101B19" w:rsidP="00101B19">
      <w:r w:rsidRPr="00603A50">
        <w:t>Операторами</w:t>
      </w:r>
      <w:r w:rsidR="00833672" w:rsidRPr="00603A50">
        <w:t xml:space="preserve"> </w:t>
      </w:r>
      <w:r w:rsidRPr="00603A50">
        <w:t>программы</w:t>
      </w:r>
      <w:r w:rsidR="00833672" w:rsidRPr="00603A50">
        <w:t xml:space="preserve"> </w:t>
      </w:r>
      <w:r w:rsidRPr="00603A50">
        <w:t>выступают</w:t>
      </w:r>
      <w:r w:rsidR="00833672" w:rsidRPr="00603A50">
        <w:t xml:space="preserve"> </w:t>
      </w:r>
      <w:r w:rsidRPr="00603A50">
        <w:t>негосударственные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Они</w:t>
      </w:r>
      <w:r w:rsidR="00833672" w:rsidRPr="00603A50">
        <w:t xml:space="preserve"> </w:t>
      </w:r>
      <w:r w:rsidRPr="00603A50">
        <w:t>осуществляют</w:t>
      </w:r>
      <w:r w:rsidR="00833672" w:rsidRPr="00603A50">
        <w:t xml:space="preserve"> </w:t>
      </w:r>
      <w:r w:rsidRPr="00603A50">
        <w:t>выплаты,</w:t>
      </w:r>
      <w:r w:rsidR="00833672" w:rsidRPr="00603A50">
        <w:t xml:space="preserve"> </w:t>
      </w:r>
      <w:r w:rsidRPr="00603A50">
        <w:t>обеспечивают</w:t>
      </w:r>
      <w:r w:rsidR="00833672" w:rsidRPr="00603A50">
        <w:t xml:space="preserve"> </w:t>
      </w:r>
      <w:r w:rsidRPr="00603A50">
        <w:t>сохранность</w:t>
      </w:r>
      <w:r w:rsidR="00833672" w:rsidRPr="00603A50">
        <w:t xml:space="preserve"> </w:t>
      </w:r>
      <w:r w:rsidRPr="00603A50">
        <w:t>и</w:t>
      </w:r>
      <w:r w:rsidR="00833672" w:rsidRPr="00603A50">
        <w:t xml:space="preserve"> </w:t>
      </w:r>
      <w:r w:rsidRPr="00603A50">
        <w:t>доходность</w:t>
      </w:r>
      <w:r w:rsidR="00833672" w:rsidRPr="00603A50">
        <w:t xml:space="preserve"> </w:t>
      </w:r>
      <w:r w:rsidRPr="00603A50">
        <w:t>сбережений.</w:t>
      </w:r>
      <w:r w:rsidR="00833672" w:rsidRPr="00603A50">
        <w:t xml:space="preserve"> </w:t>
      </w:r>
      <w:r w:rsidRPr="00603A50">
        <w:t>Средства,</w:t>
      </w:r>
      <w:r w:rsidR="00833672" w:rsidRPr="00603A50">
        <w:t xml:space="preserve"> </w:t>
      </w:r>
      <w:r w:rsidRPr="00603A50">
        <w:t>внес</w:t>
      </w:r>
      <w:r w:rsidR="00833672" w:rsidRPr="00603A50">
        <w:t>е</w:t>
      </w:r>
      <w:r w:rsidRPr="00603A50">
        <w:t>нные</w:t>
      </w:r>
      <w:r w:rsidR="00833672" w:rsidRPr="00603A50">
        <w:t xml:space="preserve"> </w:t>
      </w:r>
      <w:r w:rsidRPr="00603A50">
        <w:t>гражданами,</w:t>
      </w:r>
      <w:r w:rsidR="00833672" w:rsidRPr="00603A50">
        <w:t xml:space="preserve"> </w:t>
      </w:r>
      <w:r w:rsidRPr="00603A50">
        <w:t>будут</w:t>
      </w:r>
      <w:r w:rsidR="00833672" w:rsidRPr="00603A50">
        <w:t xml:space="preserve"> </w:t>
      </w:r>
      <w:r w:rsidRPr="00603A50">
        <w:t>вкладываться</w:t>
      </w:r>
      <w:r w:rsidR="00833672" w:rsidRPr="00603A50">
        <w:t xml:space="preserve"> </w:t>
      </w:r>
      <w:r w:rsidRPr="00603A50">
        <w:t>в</w:t>
      </w:r>
      <w:r w:rsidR="00833672" w:rsidRPr="00603A50">
        <w:t xml:space="preserve"> </w:t>
      </w:r>
      <w:r w:rsidRPr="00603A50">
        <w:t>облигации</w:t>
      </w:r>
      <w:r w:rsidR="00833672" w:rsidRPr="00603A50">
        <w:t xml:space="preserve"> </w:t>
      </w:r>
      <w:r w:rsidRPr="00603A50">
        <w:t>федерального</w:t>
      </w:r>
      <w:r w:rsidR="00833672" w:rsidRPr="00603A50">
        <w:t xml:space="preserve"> </w:t>
      </w:r>
      <w:r w:rsidRPr="00603A50">
        <w:t>займа,</w:t>
      </w:r>
      <w:r w:rsidR="00833672" w:rsidRPr="00603A50">
        <w:t xml:space="preserve"> </w:t>
      </w:r>
      <w:r w:rsidRPr="00603A50">
        <w:t>инфраструктурные</w:t>
      </w:r>
      <w:r w:rsidR="00833672" w:rsidRPr="00603A50">
        <w:t xml:space="preserve"> </w:t>
      </w:r>
      <w:r w:rsidRPr="00603A50">
        <w:t>облигации,</w:t>
      </w:r>
      <w:r w:rsidR="00833672" w:rsidRPr="00603A50">
        <w:t xml:space="preserve"> </w:t>
      </w:r>
      <w:r w:rsidRPr="00603A50">
        <w:t>корпоративные</w:t>
      </w:r>
      <w:r w:rsidR="00833672" w:rsidRPr="00603A50">
        <w:t xml:space="preserve"> </w:t>
      </w:r>
      <w:r w:rsidRPr="00603A50">
        <w:t>облигации</w:t>
      </w:r>
      <w:r w:rsidR="00833672" w:rsidRPr="00603A50">
        <w:t xml:space="preserve"> </w:t>
      </w:r>
      <w:r w:rsidRPr="00603A50">
        <w:t>и</w:t>
      </w:r>
      <w:r w:rsidR="00833672" w:rsidRPr="00603A50">
        <w:t xml:space="preserve"> </w:t>
      </w:r>
      <w:r w:rsidRPr="00603A50">
        <w:t>другие</w:t>
      </w:r>
      <w:r w:rsidR="00833672" w:rsidRPr="00603A50">
        <w:t xml:space="preserve"> </w:t>
      </w:r>
      <w:r w:rsidRPr="00603A50">
        <w:t>над</w:t>
      </w:r>
      <w:r w:rsidR="00833672" w:rsidRPr="00603A50">
        <w:t>е</w:t>
      </w:r>
      <w:r w:rsidRPr="00603A50">
        <w:t>жные</w:t>
      </w:r>
      <w:r w:rsidR="00833672" w:rsidRPr="00603A50">
        <w:t xml:space="preserve"> </w:t>
      </w:r>
      <w:r w:rsidRPr="00603A50">
        <w:lastRenderedPageBreak/>
        <w:t>ценные</w:t>
      </w:r>
      <w:r w:rsidR="00833672" w:rsidRPr="00603A50">
        <w:t xml:space="preserve"> </w:t>
      </w:r>
      <w:r w:rsidRPr="00603A50">
        <w:t>бумаги.</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гражданин</w:t>
      </w:r>
      <w:r w:rsidR="00833672" w:rsidRPr="00603A50">
        <w:t xml:space="preserve"> </w:t>
      </w:r>
      <w:r w:rsidRPr="00603A50">
        <w:t>может</w:t>
      </w:r>
      <w:r w:rsidR="00833672" w:rsidRPr="00603A50">
        <w:t xml:space="preserve"> </w:t>
      </w:r>
      <w:r w:rsidRPr="00603A50">
        <w:t>заключить</w:t>
      </w:r>
      <w:r w:rsidR="00833672" w:rsidRPr="00603A50">
        <w:t xml:space="preserve"> </w:t>
      </w:r>
      <w:r w:rsidRPr="00603A50">
        <w:t>договоры</w:t>
      </w:r>
      <w:r w:rsidR="00833672" w:rsidRPr="00603A50">
        <w:t xml:space="preserve"> </w:t>
      </w:r>
      <w:r w:rsidRPr="00603A50">
        <w:t>с</w:t>
      </w:r>
      <w:r w:rsidR="00833672" w:rsidRPr="00603A50">
        <w:t xml:space="preserve"> </w:t>
      </w:r>
      <w:r w:rsidRPr="00603A50">
        <w:t>несколькими</w:t>
      </w:r>
      <w:r w:rsidR="00833672" w:rsidRPr="00603A50">
        <w:t xml:space="preserve"> </w:t>
      </w:r>
      <w:r w:rsidRPr="00603A50">
        <w:t>операторами.</w:t>
      </w:r>
    </w:p>
    <w:p w14:paraId="2DD0290D" w14:textId="77777777" w:rsidR="00101B19" w:rsidRPr="00603A50" w:rsidRDefault="00101B19" w:rsidP="00101B19">
      <w:r w:rsidRPr="00603A50">
        <w:t>Участником</w:t>
      </w:r>
      <w:r w:rsidR="00833672" w:rsidRPr="00603A50">
        <w:t xml:space="preserve"> </w:t>
      </w:r>
      <w:r w:rsidRPr="00603A50">
        <w:t>программы</w:t>
      </w:r>
      <w:r w:rsidR="00833672" w:rsidRPr="00603A50">
        <w:t xml:space="preserve"> </w:t>
      </w:r>
      <w:r w:rsidRPr="00603A50">
        <w:t>может</w:t>
      </w:r>
      <w:r w:rsidR="00833672" w:rsidRPr="00603A50">
        <w:t xml:space="preserve"> </w:t>
      </w:r>
      <w:r w:rsidRPr="00603A50">
        <w:t>стать</w:t>
      </w:r>
      <w:r w:rsidR="00833672" w:rsidRPr="00603A50">
        <w:t xml:space="preserve"> </w:t>
      </w:r>
      <w:r w:rsidRPr="00603A50">
        <w:t>любой</w:t>
      </w:r>
      <w:r w:rsidR="00833672" w:rsidRPr="00603A50">
        <w:t xml:space="preserve"> </w:t>
      </w:r>
      <w:r w:rsidRPr="00603A50">
        <w:t>гражданин</w:t>
      </w:r>
      <w:r w:rsidR="00833672" w:rsidRPr="00603A50">
        <w:t xml:space="preserve"> </w:t>
      </w:r>
      <w:r w:rsidRPr="00603A50">
        <w:t>в</w:t>
      </w:r>
      <w:r w:rsidR="00833672" w:rsidRPr="00603A50">
        <w:t xml:space="preserve"> </w:t>
      </w:r>
      <w:r w:rsidRPr="00603A50">
        <w:t>возрасте</w:t>
      </w:r>
      <w:r w:rsidR="00833672" w:rsidRPr="00603A50">
        <w:t xml:space="preserve"> </w:t>
      </w:r>
      <w:r w:rsidRPr="00603A50">
        <w:t>от</w:t>
      </w:r>
      <w:r w:rsidR="00833672" w:rsidRPr="00603A50">
        <w:t xml:space="preserve"> </w:t>
      </w:r>
      <w:r w:rsidRPr="00603A50">
        <w:t>18</w:t>
      </w:r>
      <w:r w:rsidR="00833672" w:rsidRPr="00603A50">
        <w:t xml:space="preserve"> </w:t>
      </w:r>
      <w:r w:rsidRPr="00603A50">
        <w:t>лет.</w:t>
      </w:r>
      <w:r w:rsidR="00833672" w:rsidRPr="00603A50">
        <w:t xml:space="preserve"> </w:t>
      </w:r>
      <w:r w:rsidRPr="00603A50">
        <w:t>Кроме</w:t>
      </w:r>
      <w:r w:rsidR="00833672" w:rsidRPr="00603A50">
        <w:t xml:space="preserve"> </w:t>
      </w:r>
      <w:r w:rsidRPr="00603A50">
        <w:t>того,</w:t>
      </w:r>
      <w:r w:rsidR="00833672" w:rsidRPr="00603A50">
        <w:t xml:space="preserve"> </w:t>
      </w:r>
      <w:r w:rsidRPr="00603A50">
        <w:t>родители</w:t>
      </w:r>
      <w:r w:rsidR="00833672" w:rsidRPr="00603A50">
        <w:t xml:space="preserve"> </w:t>
      </w:r>
      <w:r w:rsidRPr="00603A50">
        <w:t>могут</w:t>
      </w:r>
      <w:r w:rsidR="00833672" w:rsidRPr="00603A50">
        <w:t xml:space="preserve"> </w:t>
      </w:r>
      <w:r w:rsidRPr="00603A50">
        <w:t>заключить</w:t>
      </w:r>
      <w:r w:rsidR="00833672" w:rsidRPr="00603A50">
        <w:t xml:space="preserve"> </w:t>
      </w:r>
      <w:r w:rsidRPr="00603A50">
        <w:t>договор</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на</w:t>
      </w:r>
      <w:r w:rsidR="00833672" w:rsidRPr="00603A50">
        <w:t xml:space="preserve"> </w:t>
      </w:r>
      <w:r w:rsidRPr="00603A50">
        <w:t>своего</w:t>
      </w:r>
      <w:r w:rsidR="00833672" w:rsidRPr="00603A50">
        <w:t xml:space="preserve"> </w:t>
      </w:r>
      <w:r w:rsidRPr="00603A50">
        <w:t>реб</w:t>
      </w:r>
      <w:r w:rsidR="00833672" w:rsidRPr="00603A50">
        <w:t>е</w:t>
      </w:r>
      <w:r w:rsidRPr="00603A50">
        <w:t>нка.</w:t>
      </w:r>
    </w:p>
    <w:p w14:paraId="25C3A0B4" w14:textId="77777777" w:rsidR="00101B19" w:rsidRPr="00603A50" w:rsidRDefault="00833672" w:rsidP="00101B19">
      <w:r w:rsidRPr="00603A50">
        <w:t>«</w:t>
      </w:r>
      <w:r w:rsidR="00101B19" w:rsidRPr="00603A50">
        <w:t>Программа</w:t>
      </w:r>
      <w:r w:rsidRPr="00603A50">
        <w:t xml:space="preserve"> </w:t>
      </w:r>
      <w:r w:rsidR="00101B19" w:rsidRPr="00603A50">
        <w:t>выгодна</w:t>
      </w:r>
      <w:r w:rsidRPr="00603A50">
        <w:t xml:space="preserve"> </w:t>
      </w:r>
      <w:r w:rsidR="00101B19" w:rsidRPr="00603A50">
        <w:t>и</w:t>
      </w:r>
      <w:r w:rsidRPr="00603A50">
        <w:t xml:space="preserve"> </w:t>
      </w:r>
      <w:r w:rsidR="00101B19" w:rsidRPr="00603A50">
        <w:t>студентам,</w:t>
      </w:r>
      <w:r w:rsidRPr="00603A50">
        <w:t xml:space="preserve"> </w:t>
      </w:r>
      <w:r w:rsidR="00101B19" w:rsidRPr="00603A50">
        <w:t>и</w:t>
      </w:r>
      <w:r w:rsidRPr="00603A50">
        <w:t xml:space="preserve"> </w:t>
      </w:r>
      <w:r w:rsidR="00101B19" w:rsidRPr="00603A50">
        <w:t>пенсионерам.</w:t>
      </w:r>
      <w:r w:rsidRPr="00603A50">
        <w:t xml:space="preserve"> </w:t>
      </w:r>
      <w:r w:rsidR="00101B19" w:rsidRPr="00603A50">
        <w:t>Те</w:t>
      </w:r>
      <w:r w:rsidRPr="00603A50">
        <w:t xml:space="preserve"> </w:t>
      </w:r>
      <w:r w:rsidR="00101B19" w:rsidRPr="00603A50">
        <w:t>люди,</w:t>
      </w:r>
      <w:r w:rsidRPr="00603A50">
        <w:t xml:space="preserve"> </w:t>
      </w:r>
      <w:r w:rsidR="00101B19" w:rsidRPr="00603A50">
        <w:t>у</w:t>
      </w:r>
      <w:r w:rsidRPr="00603A50">
        <w:t xml:space="preserve"> </w:t>
      </w:r>
      <w:r w:rsidR="00101B19" w:rsidRPr="00603A50">
        <w:t>которых</w:t>
      </w:r>
      <w:r w:rsidRPr="00603A50">
        <w:t xml:space="preserve"> </w:t>
      </w:r>
      <w:r w:rsidR="00101B19" w:rsidRPr="00603A50">
        <w:t>нет</w:t>
      </w:r>
      <w:r w:rsidRPr="00603A50">
        <w:t xml:space="preserve"> </w:t>
      </w:r>
      <w:r w:rsidR="00101B19" w:rsidRPr="00603A50">
        <w:t>дохода,</w:t>
      </w:r>
      <w:r w:rsidRPr="00603A50">
        <w:t xml:space="preserve"> </w:t>
      </w:r>
      <w:r w:rsidR="00101B19" w:rsidRPr="00603A50">
        <w:t>или</w:t>
      </w:r>
      <w:r w:rsidRPr="00603A50">
        <w:t xml:space="preserve"> </w:t>
      </w:r>
      <w:r w:rsidR="00101B19" w:rsidRPr="00603A50">
        <w:t>же</w:t>
      </w:r>
      <w:r w:rsidRPr="00603A50">
        <w:t xml:space="preserve"> </w:t>
      </w:r>
      <w:r w:rsidR="00101B19" w:rsidRPr="00603A50">
        <w:t>те,</w:t>
      </w:r>
      <w:r w:rsidRPr="00603A50">
        <w:t xml:space="preserve"> </w:t>
      </w:r>
      <w:r w:rsidR="00101B19" w:rsidRPr="00603A50">
        <w:t>чей</w:t>
      </w:r>
      <w:r w:rsidRPr="00603A50">
        <w:t xml:space="preserve"> </w:t>
      </w:r>
      <w:r w:rsidR="00101B19" w:rsidRPr="00603A50">
        <w:t>доход</w:t>
      </w:r>
      <w:r w:rsidRPr="00603A50">
        <w:t xml:space="preserve"> </w:t>
      </w:r>
      <w:r w:rsidR="00101B19" w:rsidRPr="00603A50">
        <w:t>не</w:t>
      </w:r>
      <w:r w:rsidRPr="00603A50">
        <w:t xml:space="preserve"> </w:t>
      </w:r>
      <w:r w:rsidR="00101B19" w:rsidRPr="00603A50">
        <w:t>облагается</w:t>
      </w:r>
      <w:r w:rsidRPr="00603A50">
        <w:t xml:space="preserve"> </w:t>
      </w:r>
      <w:r w:rsidR="00101B19" w:rsidRPr="00603A50">
        <w:t>НДФЛ,</w:t>
      </w:r>
      <w:r w:rsidRPr="00603A50">
        <w:t xml:space="preserve"> </w:t>
      </w:r>
      <w:r w:rsidR="00101B19" w:rsidRPr="00603A50">
        <w:t>будут</w:t>
      </w:r>
      <w:r w:rsidRPr="00603A50">
        <w:t xml:space="preserve"> </w:t>
      </w:r>
      <w:r w:rsidR="00101B19" w:rsidRPr="00603A50">
        <w:t>получать</w:t>
      </w:r>
      <w:r w:rsidRPr="00603A50">
        <w:t xml:space="preserve"> </w:t>
      </w:r>
      <w:r w:rsidR="00101B19" w:rsidRPr="00603A50">
        <w:t>софинансирование</w:t>
      </w:r>
      <w:r w:rsidRPr="00603A50">
        <w:t xml:space="preserve"> </w:t>
      </w:r>
      <w:r w:rsidR="00101B19" w:rsidRPr="00603A50">
        <w:t>в</w:t>
      </w:r>
      <w:r w:rsidRPr="00603A50">
        <w:t xml:space="preserve"> </w:t>
      </w:r>
      <w:r w:rsidR="00101B19" w:rsidRPr="00603A50">
        <w:t>размере</w:t>
      </w:r>
      <w:r w:rsidRPr="00603A50">
        <w:t xml:space="preserve"> </w:t>
      </w:r>
      <w:r w:rsidR="00101B19" w:rsidRPr="00603A50">
        <w:t>100%.</w:t>
      </w:r>
      <w:r w:rsidRPr="00603A50">
        <w:t xml:space="preserve"> </w:t>
      </w:r>
      <w:r w:rsidR="00101B19" w:rsidRPr="00603A50">
        <w:t>Минимальная</w:t>
      </w:r>
      <w:r w:rsidRPr="00603A50">
        <w:t xml:space="preserve"> </w:t>
      </w:r>
      <w:r w:rsidR="00101B19" w:rsidRPr="00603A50">
        <w:t>сумма</w:t>
      </w:r>
      <w:r w:rsidRPr="00603A50">
        <w:t xml:space="preserve"> </w:t>
      </w:r>
      <w:r w:rsidR="00101B19" w:rsidRPr="00603A50">
        <w:t>взносов</w:t>
      </w:r>
      <w:r w:rsidRPr="00603A50">
        <w:t xml:space="preserve"> </w:t>
      </w:r>
      <w:r w:rsidR="00101B19" w:rsidRPr="00603A50">
        <w:t>составляет</w:t>
      </w:r>
      <w:r w:rsidRPr="00603A50">
        <w:t xml:space="preserve"> </w:t>
      </w:r>
      <w:r w:rsidR="00101B19" w:rsidRPr="00603A50">
        <w:t>всего</w:t>
      </w:r>
      <w:r w:rsidRPr="00603A50">
        <w:t xml:space="preserve"> </w:t>
      </w:r>
      <w:r w:rsidR="00101B19" w:rsidRPr="00603A50">
        <w:t>2</w:t>
      </w:r>
      <w:r w:rsidRPr="00603A50">
        <w:t xml:space="preserve"> </w:t>
      </w:r>
      <w:r w:rsidR="00101B19" w:rsidRPr="00603A50">
        <w:t>000</w:t>
      </w:r>
      <w:r w:rsidRPr="00603A50">
        <w:t xml:space="preserve"> </w:t>
      </w:r>
      <w:r w:rsidR="00101B19" w:rsidRPr="00603A50">
        <w:t>рублей</w:t>
      </w:r>
      <w:r w:rsidRPr="00603A50">
        <w:t xml:space="preserve"> </w:t>
      </w:r>
      <w:r w:rsidR="00101B19" w:rsidRPr="00603A50">
        <w:t>в</w:t>
      </w:r>
      <w:r w:rsidRPr="00603A50">
        <w:t xml:space="preserve"> </w:t>
      </w:r>
      <w:r w:rsidR="00101B19" w:rsidRPr="00603A50">
        <w:t>год.</w:t>
      </w:r>
      <w:r w:rsidRPr="00603A50">
        <w:t xml:space="preserve"> </w:t>
      </w:r>
      <w:r w:rsidR="00101B19" w:rsidRPr="00603A50">
        <w:t>Делая</w:t>
      </w:r>
      <w:r w:rsidRPr="00603A50">
        <w:t xml:space="preserve"> </w:t>
      </w:r>
      <w:r w:rsidR="00101B19" w:rsidRPr="00603A50">
        <w:t>небольшие,</w:t>
      </w:r>
      <w:r w:rsidRPr="00603A50">
        <w:t xml:space="preserve"> </w:t>
      </w:r>
      <w:r w:rsidR="00101B19" w:rsidRPr="00603A50">
        <w:t>но</w:t>
      </w:r>
      <w:r w:rsidRPr="00603A50">
        <w:t xml:space="preserve"> </w:t>
      </w:r>
      <w:r w:rsidR="00101B19" w:rsidRPr="00603A50">
        <w:t>регулярные</w:t>
      </w:r>
      <w:r w:rsidRPr="00603A50">
        <w:t xml:space="preserve"> </w:t>
      </w:r>
      <w:r w:rsidR="00101B19" w:rsidRPr="00603A50">
        <w:t>отчисления,</w:t>
      </w:r>
      <w:r w:rsidRPr="00603A50">
        <w:t xml:space="preserve"> </w:t>
      </w:r>
      <w:r w:rsidR="00101B19" w:rsidRPr="00603A50">
        <w:t>человек</w:t>
      </w:r>
      <w:r w:rsidRPr="00603A50">
        <w:t xml:space="preserve"> </w:t>
      </w:r>
      <w:r w:rsidR="00101B19" w:rsidRPr="00603A50">
        <w:t>приобрет</w:t>
      </w:r>
      <w:r w:rsidRPr="00603A50">
        <w:t>е</w:t>
      </w:r>
      <w:r w:rsidR="00101B19" w:rsidRPr="00603A50">
        <w:t>т</w:t>
      </w:r>
      <w:r w:rsidRPr="00603A50">
        <w:t xml:space="preserve"> </w:t>
      </w:r>
      <w:r w:rsidR="00101B19" w:rsidRPr="00603A50">
        <w:t>полезную</w:t>
      </w:r>
      <w:r w:rsidRPr="00603A50">
        <w:t xml:space="preserve"> </w:t>
      </w:r>
      <w:r w:rsidR="00101B19" w:rsidRPr="00603A50">
        <w:t>привычку</w:t>
      </w:r>
      <w:r w:rsidRPr="00603A50">
        <w:t xml:space="preserve"> - </w:t>
      </w:r>
      <w:r w:rsidR="00101B19" w:rsidRPr="00603A50">
        <w:t>учиться</w:t>
      </w:r>
      <w:r w:rsidRPr="00603A50">
        <w:t xml:space="preserve"> </w:t>
      </w:r>
      <w:r w:rsidR="00101B19" w:rsidRPr="00603A50">
        <w:t>откладывать</w:t>
      </w:r>
      <w:r w:rsidRPr="00603A50">
        <w:t xml:space="preserve"> </w:t>
      </w:r>
      <w:r w:rsidR="00101B19" w:rsidRPr="00603A50">
        <w:t>деньги</w:t>
      </w:r>
      <w:r w:rsidRPr="00603A50">
        <w:t xml:space="preserve"> </w:t>
      </w:r>
      <w:r w:rsidR="00101B19" w:rsidRPr="00603A50">
        <w:t>и</w:t>
      </w:r>
      <w:r w:rsidRPr="00603A50">
        <w:t xml:space="preserve"> </w:t>
      </w:r>
      <w:r w:rsidR="00101B19" w:rsidRPr="00603A50">
        <w:t>заботиться</w:t>
      </w:r>
      <w:r w:rsidRPr="00603A50">
        <w:t xml:space="preserve"> </w:t>
      </w:r>
      <w:r w:rsidR="00101B19" w:rsidRPr="00603A50">
        <w:t>о</w:t>
      </w:r>
      <w:r w:rsidRPr="00603A50">
        <w:t xml:space="preserve"> </w:t>
      </w:r>
      <w:r w:rsidR="00101B19" w:rsidRPr="00603A50">
        <w:t>своем</w:t>
      </w:r>
      <w:r w:rsidRPr="00603A50">
        <w:t xml:space="preserve"> </w:t>
      </w:r>
      <w:r w:rsidR="00101B19" w:rsidRPr="00603A50">
        <w:t>будущем.</w:t>
      </w:r>
      <w:r w:rsidRPr="00603A50">
        <w:t xml:space="preserve"> </w:t>
      </w:r>
      <w:r w:rsidR="00101B19" w:rsidRPr="00603A50">
        <w:t>За</w:t>
      </w:r>
      <w:r w:rsidRPr="00603A50">
        <w:t xml:space="preserve"> </w:t>
      </w:r>
      <w:r w:rsidR="00101B19" w:rsidRPr="00603A50">
        <w:t>15</w:t>
      </w:r>
      <w:r w:rsidRPr="00603A50">
        <w:t xml:space="preserve"> </w:t>
      </w:r>
      <w:r w:rsidR="00101B19" w:rsidRPr="00603A50">
        <w:t>лет</w:t>
      </w:r>
      <w:r w:rsidRPr="00603A50">
        <w:t xml:space="preserve"> </w:t>
      </w:r>
      <w:r w:rsidR="00101B19" w:rsidRPr="00603A50">
        <w:t>на</w:t>
      </w:r>
      <w:r w:rsidRPr="00603A50">
        <w:t xml:space="preserve"> </w:t>
      </w:r>
      <w:r w:rsidR="00101B19" w:rsidRPr="00603A50">
        <w:t>счету</w:t>
      </w:r>
      <w:r w:rsidRPr="00603A50">
        <w:t xml:space="preserve"> </w:t>
      </w:r>
      <w:r w:rsidR="00101B19" w:rsidRPr="00603A50">
        <w:t>участника</w:t>
      </w:r>
      <w:r w:rsidRPr="00603A50">
        <w:t xml:space="preserve"> </w:t>
      </w:r>
      <w:r w:rsidR="00101B19" w:rsidRPr="00603A50">
        <w:t>программы</w:t>
      </w:r>
      <w:r w:rsidRPr="00603A50">
        <w:t xml:space="preserve"> </w:t>
      </w:r>
      <w:r w:rsidR="00101B19" w:rsidRPr="00603A50">
        <w:t>скопится</w:t>
      </w:r>
      <w:r w:rsidRPr="00603A50">
        <w:t xml:space="preserve"> </w:t>
      </w:r>
      <w:r w:rsidR="00101B19" w:rsidRPr="00603A50">
        <w:t>приличная</w:t>
      </w:r>
      <w:r w:rsidRPr="00603A50">
        <w:t xml:space="preserve"> </w:t>
      </w:r>
      <w:r w:rsidR="00101B19" w:rsidRPr="00603A50">
        <w:t>сумма,</w:t>
      </w:r>
      <w:r w:rsidRPr="00603A50">
        <w:t xml:space="preserve"> </w:t>
      </w:r>
      <w:r w:rsidR="00101B19" w:rsidRPr="00603A50">
        <w:t>которая</w:t>
      </w:r>
      <w:r w:rsidRPr="00603A50">
        <w:t xml:space="preserve"> </w:t>
      </w:r>
      <w:r w:rsidR="00101B19" w:rsidRPr="00603A50">
        <w:t>станет</w:t>
      </w:r>
      <w:r w:rsidRPr="00603A50">
        <w:t xml:space="preserve"> </w:t>
      </w:r>
      <w:r w:rsidR="00101B19" w:rsidRPr="00603A50">
        <w:t>подушкой</w:t>
      </w:r>
      <w:r w:rsidRPr="00603A50">
        <w:t xml:space="preserve"> </w:t>
      </w:r>
      <w:r w:rsidR="00101B19" w:rsidRPr="00603A50">
        <w:t>безопасности,</w:t>
      </w:r>
      <w:r w:rsidRPr="00603A50">
        <w:t xml:space="preserve"> </w:t>
      </w:r>
      <w:r w:rsidR="00101B19" w:rsidRPr="00603A50">
        <w:t>залогом</w:t>
      </w:r>
      <w:r w:rsidRPr="00603A50">
        <w:t xml:space="preserve"> </w:t>
      </w:r>
      <w:r w:rsidR="00101B19" w:rsidRPr="00603A50">
        <w:t>спокойствия</w:t>
      </w:r>
      <w:r w:rsidRPr="00603A50">
        <w:t xml:space="preserve"> </w:t>
      </w:r>
      <w:r w:rsidR="00101B19" w:rsidRPr="00603A50">
        <w:t>и</w:t>
      </w:r>
      <w:r w:rsidRPr="00603A50">
        <w:t xml:space="preserve"> </w:t>
      </w:r>
      <w:r w:rsidR="00101B19" w:rsidRPr="00603A50">
        <w:t>финансовой</w:t>
      </w:r>
      <w:r w:rsidRPr="00603A50">
        <w:t xml:space="preserve"> </w:t>
      </w:r>
      <w:r w:rsidR="00101B19" w:rsidRPr="00603A50">
        <w:t>устойчивости.</w:t>
      </w:r>
      <w:r w:rsidRPr="00603A50">
        <w:t xml:space="preserve"> </w:t>
      </w:r>
      <w:r w:rsidR="00101B19" w:rsidRPr="00603A50">
        <w:t>Например,</w:t>
      </w:r>
      <w:r w:rsidRPr="00603A50">
        <w:t xml:space="preserve"> </w:t>
      </w:r>
      <w:r w:rsidR="00101B19" w:rsidRPr="00603A50">
        <w:t>откладывая</w:t>
      </w:r>
      <w:r w:rsidRPr="00603A50">
        <w:t xml:space="preserve"> </w:t>
      </w:r>
      <w:r w:rsidR="00101B19" w:rsidRPr="00603A50">
        <w:t>по</w:t>
      </w:r>
      <w:r w:rsidRPr="00603A50">
        <w:t xml:space="preserve"> </w:t>
      </w:r>
      <w:r w:rsidR="00101B19" w:rsidRPr="00603A50">
        <w:t>3</w:t>
      </w:r>
      <w:r w:rsidRPr="00603A50">
        <w:t xml:space="preserve"> </w:t>
      </w:r>
      <w:r w:rsidR="00101B19" w:rsidRPr="00603A50">
        <w:t>000</w:t>
      </w:r>
      <w:r w:rsidRPr="00603A50">
        <w:t xml:space="preserve"> </w:t>
      </w:r>
      <w:r w:rsidR="00101B19" w:rsidRPr="00603A50">
        <w:t>рублей</w:t>
      </w:r>
      <w:r w:rsidRPr="00603A50">
        <w:t xml:space="preserve"> </w:t>
      </w:r>
      <w:r w:rsidR="00101B19" w:rsidRPr="00603A50">
        <w:t>в</w:t>
      </w:r>
      <w:r w:rsidRPr="00603A50">
        <w:t xml:space="preserve"> </w:t>
      </w:r>
      <w:r w:rsidR="00101B19" w:rsidRPr="00603A50">
        <w:t>месяц,</w:t>
      </w:r>
      <w:r w:rsidRPr="00603A50">
        <w:t xml:space="preserve"> </w:t>
      </w:r>
      <w:r w:rsidR="00101B19" w:rsidRPr="00603A50">
        <w:t>с</w:t>
      </w:r>
      <w:r w:rsidRPr="00603A50">
        <w:t xml:space="preserve"> </w:t>
      </w:r>
      <w:r w:rsidR="00101B19" w:rsidRPr="00603A50">
        <w:t>программой</w:t>
      </w:r>
      <w:r w:rsidRPr="00603A50">
        <w:t xml:space="preserve"> </w:t>
      </w:r>
      <w:r w:rsidR="00101B19" w:rsidRPr="00603A50">
        <w:t>долгосрочных</w:t>
      </w:r>
      <w:r w:rsidRPr="00603A50">
        <w:t xml:space="preserve"> </w:t>
      </w:r>
      <w:r w:rsidR="00101B19" w:rsidRPr="00603A50">
        <w:t>сбережений</w:t>
      </w:r>
      <w:r w:rsidRPr="00603A50">
        <w:t xml:space="preserve"> </w:t>
      </w:r>
      <w:r w:rsidR="00101B19" w:rsidRPr="00603A50">
        <w:t>за</w:t>
      </w:r>
      <w:r w:rsidRPr="00603A50">
        <w:t xml:space="preserve"> </w:t>
      </w:r>
      <w:r w:rsidR="00101B19" w:rsidRPr="00603A50">
        <w:t>15</w:t>
      </w:r>
      <w:r w:rsidRPr="00603A50">
        <w:t xml:space="preserve"> </w:t>
      </w:r>
      <w:r w:rsidR="00101B19" w:rsidRPr="00603A50">
        <w:t>лет</w:t>
      </w:r>
      <w:r w:rsidRPr="00603A50">
        <w:t xml:space="preserve"> </w:t>
      </w:r>
      <w:r w:rsidR="00101B19" w:rsidRPr="00603A50">
        <w:t>можно</w:t>
      </w:r>
      <w:r w:rsidRPr="00603A50">
        <w:t xml:space="preserve"> </w:t>
      </w:r>
      <w:r w:rsidR="00101B19" w:rsidRPr="00603A50">
        <w:t>накопить</w:t>
      </w:r>
      <w:r w:rsidRPr="00603A50">
        <w:t xml:space="preserve"> </w:t>
      </w:r>
      <w:r w:rsidR="00101B19" w:rsidRPr="00603A50">
        <w:t>около</w:t>
      </w:r>
      <w:r w:rsidRPr="00603A50">
        <w:t xml:space="preserve"> </w:t>
      </w:r>
      <w:r w:rsidR="00101B19" w:rsidRPr="00603A50">
        <w:t>1,9</w:t>
      </w:r>
      <w:r w:rsidRPr="00603A50">
        <w:t xml:space="preserve"> </w:t>
      </w:r>
      <w:r w:rsidR="00101B19" w:rsidRPr="00603A50">
        <w:t>миллиона</w:t>
      </w:r>
      <w:r w:rsidRPr="00603A50">
        <w:t xml:space="preserve"> </w:t>
      </w:r>
      <w:r w:rsidR="00101B19" w:rsidRPr="00603A50">
        <w:t>рублей</w:t>
      </w:r>
      <w:r w:rsidRPr="00603A50">
        <w:t>»</w:t>
      </w:r>
      <w:r w:rsidR="00101B19" w:rsidRPr="00603A50">
        <w:t>,</w:t>
      </w:r>
      <w:r w:rsidRPr="00603A50">
        <w:t xml:space="preserve"> - </w:t>
      </w:r>
      <w:r w:rsidR="00101B19" w:rsidRPr="00603A50">
        <w:t>проинформировал</w:t>
      </w:r>
      <w:r w:rsidRPr="00603A50">
        <w:t xml:space="preserve"> </w:t>
      </w:r>
      <w:r w:rsidR="00101B19" w:rsidRPr="00603A50">
        <w:t>вице-президент</w:t>
      </w:r>
      <w:r w:rsidRPr="00603A50">
        <w:t xml:space="preserve"> </w:t>
      </w:r>
      <w:r w:rsidR="00101B19" w:rsidRPr="00603A50">
        <w:t>Национальной</w:t>
      </w:r>
      <w:r w:rsidRPr="00603A50">
        <w:t xml:space="preserve"> </w:t>
      </w:r>
      <w:r w:rsidR="00101B19" w:rsidRPr="00603A50">
        <w:t>ассоциации</w:t>
      </w:r>
      <w:r w:rsidRPr="00603A50">
        <w:t xml:space="preserve"> </w:t>
      </w:r>
      <w:r w:rsidR="00101B19" w:rsidRPr="00603A50">
        <w:t>негосударственных</w:t>
      </w:r>
      <w:r w:rsidRPr="00603A50">
        <w:t xml:space="preserve"> </w:t>
      </w:r>
      <w:r w:rsidR="00101B19" w:rsidRPr="00603A50">
        <w:t>пенсионных</w:t>
      </w:r>
      <w:r w:rsidRPr="00603A50">
        <w:t xml:space="preserve"> </w:t>
      </w:r>
      <w:r w:rsidR="00101B19" w:rsidRPr="00603A50">
        <w:t>фондов</w:t>
      </w:r>
      <w:r w:rsidRPr="00603A50">
        <w:t xml:space="preserve"> </w:t>
      </w:r>
      <w:r w:rsidR="00101B19" w:rsidRPr="00603A50">
        <w:t>Алексей</w:t>
      </w:r>
      <w:r w:rsidRPr="00603A50">
        <w:t xml:space="preserve"> </w:t>
      </w:r>
      <w:r w:rsidR="00101B19" w:rsidRPr="00603A50">
        <w:t>Денисов.</w:t>
      </w:r>
    </w:p>
    <w:p w14:paraId="5CF8F015" w14:textId="77777777" w:rsidR="00101B19" w:rsidRPr="00603A50" w:rsidRDefault="00101B19" w:rsidP="00101B19">
      <w:r w:rsidRPr="00603A50">
        <w:t>Делая</w:t>
      </w:r>
      <w:r w:rsidR="00833672" w:rsidRPr="00603A50">
        <w:t xml:space="preserve"> </w:t>
      </w:r>
      <w:r w:rsidRPr="00603A50">
        <w:t>небольшие</w:t>
      </w:r>
      <w:r w:rsidR="00833672" w:rsidRPr="00603A50">
        <w:t xml:space="preserve"> </w:t>
      </w:r>
      <w:r w:rsidRPr="00603A50">
        <w:t>отчисления,</w:t>
      </w:r>
      <w:r w:rsidR="00833672" w:rsidRPr="00603A50">
        <w:t xml:space="preserve"> </w:t>
      </w:r>
      <w:r w:rsidRPr="00603A50">
        <w:t>человек</w:t>
      </w:r>
      <w:r w:rsidR="00833672" w:rsidRPr="00603A50">
        <w:t xml:space="preserve"> </w:t>
      </w:r>
      <w:r w:rsidRPr="00603A50">
        <w:t>учится</w:t>
      </w:r>
      <w:r w:rsidR="00833672" w:rsidRPr="00603A50">
        <w:t xml:space="preserve"> </w:t>
      </w:r>
      <w:r w:rsidRPr="00603A50">
        <w:t>откладывать</w:t>
      </w:r>
      <w:r w:rsidR="00833672" w:rsidRPr="00603A50">
        <w:t xml:space="preserve"> </w:t>
      </w:r>
      <w:r w:rsidRPr="00603A50">
        <w:t>деньги</w:t>
      </w:r>
      <w:r w:rsidR="00833672" w:rsidRPr="00603A50">
        <w:t xml:space="preserve"> </w:t>
      </w:r>
      <w:r w:rsidRPr="00603A50">
        <w:t>и</w:t>
      </w:r>
      <w:r w:rsidR="00833672" w:rsidRPr="00603A50">
        <w:t xml:space="preserve"> </w:t>
      </w:r>
      <w:r w:rsidRPr="00603A50">
        <w:t>заботиться</w:t>
      </w:r>
      <w:r w:rsidR="00833672" w:rsidRPr="00603A50">
        <w:t xml:space="preserve"> </w:t>
      </w:r>
      <w:r w:rsidRPr="00603A50">
        <w:t>о</w:t>
      </w:r>
      <w:r w:rsidR="00833672" w:rsidRPr="00603A50">
        <w:t xml:space="preserve"> </w:t>
      </w:r>
      <w:r w:rsidRPr="00603A50">
        <w:t>будущем.</w:t>
      </w:r>
    </w:p>
    <w:p w14:paraId="551F3589" w14:textId="77777777" w:rsidR="00101B19" w:rsidRPr="00603A50" w:rsidRDefault="00101B19" w:rsidP="00101B19">
      <w:r w:rsidRPr="00603A50">
        <w:t>На</w:t>
      </w:r>
      <w:r w:rsidR="00833672" w:rsidRPr="00603A50">
        <w:t xml:space="preserve"> </w:t>
      </w:r>
      <w:r w:rsidRPr="00603A50">
        <w:t>сегодняшний</w:t>
      </w:r>
      <w:r w:rsidR="00833672" w:rsidRPr="00603A50">
        <w:t xml:space="preserve"> </w:t>
      </w:r>
      <w:r w:rsidRPr="00603A50">
        <w:t>день</w:t>
      </w:r>
      <w:r w:rsidR="00833672" w:rsidRPr="00603A50">
        <w:t xml:space="preserve"> </w:t>
      </w:r>
      <w:r w:rsidRPr="00603A50">
        <w:t>участниками</w:t>
      </w:r>
      <w:r w:rsidR="00833672" w:rsidRPr="00603A50">
        <w:t xml:space="preserve"> </w:t>
      </w:r>
      <w:r w:rsidRPr="00603A50">
        <w:t>программы</w:t>
      </w:r>
      <w:r w:rsidR="00833672" w:rsidRPr="00603A50">
        <w:t xml:space="preserve"> </w:t>
      </w:r>
      <w:r w:rsidRPr="00603A50">
        <w:t>стало</w:t>
      </w:r>
      <w:r w:rsidR="00833672" w:rsidRPr="00603A50">
        <w:t xml:space="preserve"> </w:t>
      </w:r>
      <w:r w:rsidRPr="00603A50">
        <w:t>уже</w:t>
      </w:r>
      <w:r w:rsidR="00833672" w:rsidRPr="00603A50">
        <w:t xml:space="preserve"> </w:t>
      </w:r>
      <w:r w:rsidRPr="00603A50">
        <w:t>более</w:t>
      </w:r>
      <w:r w:rsidR="00833672" w:rsidRPr="00603A50">
        <w:t xml:space="preserve"> </w:t>
      </w:r>
      <w:r w:rsidRPr="00603A50">
        <w:t>1</w:t>
      </w:r>
      <w:r w:rsidR="00833672" w:rsidRPr="00603A50">
        <w:t xml:space="preserve"> </w:t>
      </w:r>
      <w:r w:rsidRPr="00603A50">
        <w:t>млн</w:t>
      </w:r>
      <w:r w:rsidR="00833672" w:rsidRPr="00603A50">
        <w:t xml:space="preserve"> </w:t>
      </w:r>
      <w:r w:rsidRPr="00603A50">
        <w:t>100</w:t>
      </w:r>
      <w:r w:rsidR="00833672" w:rsidRPr="00603A50">
        <w:t xml:space="preserve"> </w:t>
      </w:r>
      <w:r w:rsidRPr="00603A50">
        <w:t>тысяч</w:t>
      </w:r>
      <w:r w:rsidR="00833672" w:rsidRPr="00603A50">
        <w:t xml:space="preserve"> </w:t>
      </w:r>
      <w:r w:rsidRPr="00603A50">
        <w:t>человек,</w:t>
      </w:r>
      <w:r w:rsidR="00833672" w:rsidRPr="00603A50">
        <w:t xml:space="preserve"> </w:t>
      </w:r>
      <w:r w:rsidRPr="00603A50">
        <w:t>а</w:t>
      </w:r>
      <w:r w:rsidR="00833672" w:rsidRPr="00603A50">
        <w:t xml:space="preserve"> </w:t>
      </w:r>
      <w:r w:rsidRPr="00603A50">
        <w:t>общий</w:t>
      </w:r>
      <w:r w:rsidR="00833672" w:rsidRPr="00603A50">
        <w:t xml:space="preserve"> </w:t>
      </w:r>
      <w:r w:rsidRPr="00603A50">
        <w:t>объ</w:t>
      </w:r>
      <w:r w:rsidR="00833672" w:rsidRPr="00603A50">
        <w:t>е</w:t>
      </w:r>
      <w:r w:rsidRPr="00603A50">
        <w:t>м</w:t>
      </w:r>
      <w:r w:rsidR="00833672" w:rsidRPr="00603A50">
        <w:t xml:space="preserve"> </w:t>
      </w:r>
      <w:r w:rsidRPr="00603A50">
        <w:t>внес</w:t>
      </w:r>
      <w:r w:rsidR="00833672" w:rsidRPr="00603A50">
        <w:t>е</w:t>
      </w:r>
      <w:r w:rsidRPr="00603A50">
        <w:t>нных</w:t>
      </w:r>
      <w:r w:rsidR="00833672" w:rsidRPr="00603A50">
        <w:t xml:space="preserve"> </w:t>
      </w:r>
      <w:r w:rsidRPr="00603A50">
        <w:t>гражданами</w:t>
      </w:r>
      <w:r w:rsidR="00833672" w:rsidRPr="00603A50">
        <w:t xml:space="preserve"> </w:t>
      </w:r>
      <w:r w:rsidRPr="00603A50">
        <w:t>средств</w:t>
      </w:r>
      <w:r w:rsidR="00833672" w:rsidRPr="00603A50">
        <w:t xml:space="preserve"> </w:t>
      </w:r>
      <w:r w:rsidRPr="00603A50">
        <w:t>составляет</w:t>
      </w:r>
      <w:r w:rsidR="00833672" w:rsidRPr="00603A50">
        <w:t xml:space="preserve"> </w:t>
      </w:r>
      <w:r w:rsidRPr="00603A50">
        <w:t>55</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Ханты-Мансийском</w:t>
      </w:r>
      <w:r w:rsidR="00833672" w:rsidRPr="00603A50">
        <w:t xml:space="preserve"> </w:t>
      </w:r>
      <w:r w:rsidRPr="00603A50">
        <w:t>автономном</w:t>
      </w:r>
      <w:r w:rsidR="00833672" w:rsidRPr="00603A50">
        <w:t xml:space="preserve"> </w:t>
      </w:r>
      <w:r w:rsidRPr="00603A50">
        <w:t>округе</w:t>
      </w:r>
      <w:r w:rsidR="00833672" w:rsidRPr="00603A50">
        <w:t xml:space="preserve"> </w:t>
      </w:r>
      <w:r w:rsidRPr="00603A50">
        <w:t>в</w:t>
      </w:r>
      <w:r w:rsidR="00833672" w:rsidRPr="00603A50">
        <w:t xml:space="preserve"> </w:t>
      </w:r>
      <w:r w:rsidRPr="00603A50">
        <w:t>настоящий</w:t>
      </w:r>
      <w:r w:rsidR="00833672" w:rsidRPr="00603A50">
        <w:t xml:space="preserve"> </w:t>
      </w:r>
      <w:r w:rsidRPr="00603A50">
        <w:t>момент</w:t>
      </w:r>
      <w:r w:rsidR="00833672" w:rsidRPr="00603A50">
        <w:t xml:space="preserve"> </w:t>
      </w:r>
      <w:r w:rsidRPr="00603A50">
        <w:t>заключено</w:t>
      </w:r>
      <w:r w:rsidR="00833672" w:rsidRPr="00603A50">
        <w:t xml:space="preserve"> </w:t>
      </w:r>
      <w:r w:rsidRPr="00603A50">
        <w:t>16,6</w:t>
      </w:r>
      <w:r w:rsidR="00833672" w:rsidRPr="00603A50">
        <w:t xml:space="preserve"> </w:t>
      </w:r>
      <w:r w:rsidRPr="00603A50">
        <w:t>тысячи</w:t>
      </w:r>
      <w:r w:rsidR="00833672" w:rsidRPr="00603A50">
        <w:t xml:space="preserve"> </w:t>
      </w:r>
      <w:r w:rsidRPr="00603A50">
        <w:t>договоров</w:t>
      </w:r>
      <w:r w:rsidR="00833672" w:rsidRPr="00603A50">
        <w:t xml:space="preserve"> </w:t>
      </w:r>
      <w:r w:rsidRPr="00603A50">
        <w:t>и</w:t>
      </w:r>
      <w:r w:rsidR="00833672" w:rsidRPr="00603A50">
        <w:t xml:space="preserve"> </w:t>
      </w:r>
      <w:r w:rsidRPr="00603A50">
        <w:t>привлечено</w:t>
      </w:r>
      <w:r w:rsidR="00833672" w:rsidRPr="00603A50">
        <w:t xml:space="preserve"> </w:t>
      </w:r>
      <w:r w:rsidRPr="00603A50">
        <w:t>около</w:t>
      </w:r>
      <w:r w:rsidR="00833672" w:rsidRPr="00603A50">
        <w:t xml:space="preserve"> </w:t>
      </w:r>
      <w:r w:rsidRPr="00603A50">
        <w:t>250</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По</w:t>
      </w:r>
      <w:r w:rsidR="00833672" w:rsidRPr="00603A50">
        <w:t xml:space="preserve"> </w:t>
      </w:r>
      <w:r w:rsidRPr="00603A50">
        <w:t>объ</w:t>
      </w:r>
      <w:r w:rsidR="00833672" w:rsidRPr="00603A50">
        <w:t>е</w:t>
      </w:r>
      <w:r w:rsidRPr="00603A50">
        <w:t>му</w:t>
      </w:r>
      <w:r w:rsidR="00833672" w:rsidRPr="00603A50">
        <w:t xml:space="preserve"> </w:t>
      </w:r>
      <w:r w:rsidRPr="00603A50">
        <w:t>вложенных</w:t>
      </w:r>
      <w:r w:rsidR="00833672" w:rsidRPr="00603A50">
        <w:t xml:space="preserve"> </w:t>
      </w:r>
      <w:r w:rsidRPr="00603A50">
        <w:t>средств</w:t>
      </w:r>
      <w:r w:rsidR="00833672" w:rsidRPr="00603A50">
        <w:t xml:space="preserve"> </w:t>
      </w:r>
      <w:r w:rsidRPr="00603A50">
        <w:t>Югра</w:t>
      </w:r>
      <w:r w:rsidR="00833672" w:rsidRPr="00603A50">
        <w:t xml:space="preserve"> </w:t>
      </w:r>
      <w:r w:rsidRPr="00603A50">
        <w:t>находится</w:t>
      </w:r>
      <w:r w:rsidR="00833672" w:rsidRPr="00603A50">
        <w:t xml:space="preserve"> </w:t>
      </w:r>
      <w:r w:rsidRPr="00603A50">
        <w:t>на</w:t>
      </w:r>
      <w:r w:rsidR="00833672" w:rsidRPr="00603A50">
        <w:t xml:space="preserve"> </w:t>
      </w:r>
      <w:r w:rsidRPr="00603A50">
        <w:t>шестом</w:t>
      </w:r>
      <w:r w:rsidR="00833672" w:rsidRPr="00603A50">
        <w:t xml:space="preserve"> </w:t>
      </w:r>
      <w:r w:rsidRPr="00603A50">
        <w:t>месте</w:t>
      </w:r>
      <w:r w:rsidR="00833672" w:rsidRPr="00603A50">
        <w:t xml:space="preserve"> </w:t>
      </w:r>
      <w:r w:rsidRPr="00603A50">
        <w:t>среди</w:t>
      </w:r>
      <w:r w:rsidR="00833672" w:rsidRPr="00603A50">
        <w:t xml:space="preserve"> </w:t>
      </w:r>
      <w:r w:rsidRPr="00603A50">
        <w:t>регионов</w:t>
      </w:r>
      <w:r w:rsidR="00833672" w:rsidRPr="00603A50">
        <w:t xml:space="preserve"> </w:t>
      </w:r>
      <w:r w:rsidRPr="00603A50">
        <w:t>РФ.</w:t>
      </w:r>
    </w:p>
    <w:p w14:paraId="2955B5CB" w14:textId="77777777" w:rsidR="00101B19" w:rsidRPr="00603A50" w:rsidRDefault="00336D8A" w:rsidP="00101B19">
      <w:hyperlink r:id="rId40" w:history="1">
        <w:r w:rsidR="00101B19" w:rsidRPr="00603A50">
          <w:rPr>
            <w:rStyle w:val="a3"/>
            <w:lang w:val="en-US"/>
          </w:rPr>
          <w:t>https</w:t>
        </w:r>
        <w:r w:rsidR="00101B19" w:rsidRPr="00603A50">
          <w:rPr>
            <w:rStyle w:val="a3"/>
          </w:rPr>
          <w:t>://</w:t>
        </w:r>
        <w:r w:rsidR="00101B19" w:rsidRPr="00603A50">
          <w:rPr>
            <w:rStyle w:val="a3"/>
            <w:lang w:val="en-US"/>
          </w:rPr>
          <w:t>ugra</w:t>
        </w:r>
        <w:r w:rsidR="00101B19" w:rsidRPr="00603A50">
          <w:rPr>
            <w:rStyle w:val="a3"/>
          </w:rPr>
          <w:t>.</w:t>
        </w:r>
        <w:r w:rsidR="00101B19" w:rsidRPr="00603A50">
          <w:rPr>
            <w:rStyle w:val="a3"/>
            <w:lang w:val="en-US"/>
          </w:rPr>
          <w:t>aif</w:t>
        </w:r>
        <w:r w:rsidR="00101B19" w:rsidRPr="00603A50">
          <w:rPr>
            <w:rStyle w:val="a3"/>
          </w:rPr>
          <w:t>.</w:t>
        </w:r>
        <w:r w:rsidR="00101B19" w:rsidRPr="00603A50">
          <w:rPr>
            <w:rStyle w:val="a3"/>
            <w:lang w:val="en-US"/>
          </w:rPr>
          <w:t>ru</w:t>
        </w:r>
        <w:r w:rsidR="00101B19" w:rsidRPr="00603A50">
          <w:rPr>
            <w:rStyle w:val="a3"/>
          </w:rPr>
          <w:t>/</w:t>
        </w:r>
        <w:r w:rsidR="00101B19" w:rsidRPr="00603A50">
          <w:rPr>
            <w:rStyle w:val="a3"/>
            <w:lang w:val="en-US"/>
          </w:rPr>
          <w:t>money</w:t>
        </w:r>
        <w:r w:rsidR="00101B19" w:rsidRPr="00603A50">
          <w:rPr>
            <w:rStyle w:val="a3"/>
          </w:rPr>
          <w:t>/</w:t>
        </w:r>
        <w:r w:rsidR="00101B19" w:rsidRPr="00603A50">
          <w:rPr>
            <w:rStyle w:val="a3"/>
            <w:lang w:val="en-US"/>
          </w:rPr>
          <w:t>s</w:t>
        </w:r>
        <w:r w:rsidR="00101B19" w:rsidRPr="00603A50">
          <w:rPr>
            <w:rStyle w:val="a3"/>
          </w:rPr>
          <w:t>-</w:t>
        </w:r>
        <w:r w:rsidR="00101B19" w:rsidRPr="00603A50">
          <w:rPr>
            <w:rStyle w:val="a3"/>
            <w:lang w:val="en-US"/>
          </w:rPr>
          <w:t>gosgarantiey</w:t>
        </w:r>
        <w:r w:rsidR="00101B19" w:rsidRPr="00603A50">
          <w:rPr>
            <w:rStyle w:val="a3"/>
          </w:rPr>
          <w:t>-</w:t>
        </w:r>
        <w:r w:rsidR="00101B19" w:rsidRPr="00603A50">
          <w:rPr>
            <w:rStyle w:val="a3"/>
            <w:lang w:val="en-US"/>
          </w:rPr>
          <w:t>yugorchane</w:t>
        </w:r>
        <w:r w:rsidR="00101B19" w:rsidRPr="00603A50">
          <w:rPr>
            <w:rStyle w:val="a3"/>
          </w:rPr>
          <w:t>-</w:t>
        </w:r>
        <w:r w:rsidR="00101B19" w:rsidRPr="00603A50">
          <w:rPr>
            <w:rStyle w:val="a3"/>
            <w:lang w:val="en-US"/>
          </w:rPr>
          <w:t>mogut</w:t>
        </w:r>
        <w:r w:rsidR="00101B19" w:rsidRPr="00603A50">
          <w:rPr>
            <w:rStyle w:val="a3"/>
          </w:rPr>
          <w:t>-</w:t>
        </w:r>
        <w:r w:rsidR="00101B19" w:rsidRPr="00603A50">
          <w:rPr>
            <w:rStyle w:val="a3"/>
            <w:lang w:val="en-US"/>
          </w:rPr>
          <w:t>nakopit</w:t>
        </w:r>
        <w:r w:rsidR="00101B19" w:rsidRPr="00603A50">
          <w:rPr>
            <w:rStyle w:val="a3"/>
          </w:rPr>
          <w:t>-</w:t>
        </w:r>
        <w:r w:rsidR="00101B19" w:rsidRPr="00603A50">
          <w:rPr>
            <w:rStyle w:val="a3"/>
            <w:lang w:val="en-US"/>
          </w:rPr>
          <w:t>dengi</w:t>
        </w:r>
        <w:r w:rsidR="00101B19" w:rsidRPr="00603A50">
          <w:rPr>
            <w:rStyle w:val="a3"/>
          </w:rPr>
          <w:t>-</w:t>
        </w:r>
        <w:r w:rsidR="00101B19" w:rsidRPr="00603A50">
          <w:rPr>
            <w:rStyle w:val="a3"/>
            <w:lang w:val="en-US"/>
          </w:rPr>
          <w:t>po</w:t>
        </w:r>
        <w:r w:rsidR="00101B19" w:rsidRPr="00603A50">
          <w:rPr>
            <w:rStyle w:val="a3"/>
          </w:rPr>
          <w:t>-</w:t>
        </w:r>
        <w:r w:rsidR="00101B19" w:rsidRPr="00603A50">
          <w:rPr>
            <w:rStyle w:val="a3"/>
            <w:lang w:val="en-US"/>
          </w:rPr>
          <w:t>novoy</w:t>
        </w:r>
        <w:r w:rsidR="00101B19" w:rsidRPr="00603A50">
          <w:rPr>
            <w:rStyle w:val="a3"/>
          </w:rPr>
          <w:t>-</w:t>
        </w:r>
        <w:r w:rsidR="00101B19" w:rsidRPr="00603A50">
          <w:rPr>
            <w:rStyle w:val="a3"/>
            <w:lang w:val="en-US"/>
          </w:rPr>
          <w:t>programme</w:t>
        </w:r>
      </w:hyperlink>
      <w:r w:rsidR="00833672" w:rsidRPr="00603A50">
        <w:t xml:space="preserve"> </w:t>
      </w:r>
    </w:p>
    <w:p w14:paraId="582BEB3C" w14:textId="77777777" w:rsidR="00551C88" w:rsidRPr="00603A50" w:rsidRDefault="00551C88" w:rsidP="00551C88">
      <w:pPr>
        <w:pStyle w:val="2"/>
      </w:pPr>
      <w:bookmarkStart w:id="119" w:name="_Toc177364696"/>
      <w:r w:rsidRPr="00603A50">
        <w:t>Б</w:t>
      </w:r>
      <w:r w:rsidR="00C56E69" w:rsidRPr="00603A50">
        <w:t>ЕЛ</w:t>
      </w:r>
      <w:r w:rsidRPr="00603A50">
        <w:t>Пресса</w:t>
      </w:r>
      <w:r w:rsidR="00C56E69" w:rsidRPr="00603A50">
        <w:t>.</w:t>
      </w:r>
      <w:r w:rsidR="00C56E69" w:rsidRPr="00603A50">
        <w:rPr>
          <w:lang w:val="en-US"/>
        </w:rPr>
        <w:t>ru</w:t>
      </w:r>
      <w:r w:rsidR="00833672" w:rsidRPr="00603A50">
        <w:t xml:space="preserve"> </w:t>
      </w:r>
      <w:r w:rsidR="00C56E69" w:rsidRPr="00603A50">
        <w:t>(Белгород)</w:t>
      </w:r>
      <w:r w:rsidRPr="00603A50">
        <w:t>,</w:t>
      </w:r>
      <w:r w:rsidR="00833672" w:rsidRPr="00603A50">
        <w:t xml:space="preserve"> </w:t>
      </w:r>
      <w:r w:rsidRPr="00603A50">
        <w:t>13.09.2024,</w:t>
      </w:r>
      <w:r w:rsidR="00833672" w:rsidRPr="00603A50">
        <w:t xml:space="preserve"> </w:t>
      </w:r>
      <w:r w:rsidRPr="00603A50">
        <w:t>Сергей</w:t>
      </w:r>
      <w:r w:rsidR="00833672" w:rsidRPr="00603A50">
        <w:t xml:space="preserve"> </w:t>
      </w:r>
      <w:r w:rsidRPr="00603A50">
        <w:t>ШЕВЧЕНКО,</w:t>
      </w:r>
      <w:r w:rsidR="00833672" w:rsidRPr="00603A50">
        <w:t xml:space="preserve"> </w:t>
      </w:r>
      <w:r w:rsidRPr="00603A50">
        <w:t>Для</w:t>
      </w:r>
      <w:r w:rsidR="00833672" w:rsidRPr="00603A50">
        <w:t xml:space="preserve"> </w:t>
      </w:r>
      <w:r w:rsidRPr="00603A50">
        <w:t>себя</w:t>
      </w:r>
      <w:r w:rsidR="00833672" w:rsidRPr="00603A50">
        <w:t xml:space="preserve"> </w:t>
      </w:r>
      <w:r w:rsidRPr="00603A50">
        <w:t>и</w:t>
      </w:r>
      <w:r w:rsidR="00833672" w:rsidRPr="00603A50">
        <w:t xml:space="preserve"> </w:t>
      </w:r>
      <w:r w:rsidRPr="00603A50">
        <w:t>близких.</w:t>
      </w:r>
      <w:r w:rsidR="00833672" w:rsidRPr="00603A50">
        <w:t xml:space="preserve"> </w:t>
      </w:r>
      <w:r w:rsidRPr="00603A50">
        <w:t>Что</w:t>
      </w:r>
      <w:r w:rsidR="00833672" w:rsidRPr="00603A50">
        <w:t xml:space="preserve"> </w:t>
      </w:r>
      <w:r w:rsidRPr="00603A50">
        <w:t>такое</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и</w:t>
      </w:r>
      <w:r w:rsidR="00833672" w:rsidRPr="00603A50">
        <w:t xml:space="preserve"> </w:t>
      </w:r>
      <w:r w:rsidRPr="00603A50">
        <w:t>как</w:t>
      </w:r>
      <w:r w:rsidR="00833672" w:rsidRPr="00603A50">
        <w:t xml:space="preserve"> </w:t>
      </w:r>
      <w:r w:rsidRPr="00603A50">
        <w:t>на</w:t>
      </w:r>
      <w:r w:rsidR="00833672" w:rsidRPr="00603A50">
        <w:t xml:space="preserve"> </w:t>
      </w:r>
      <w:r w:rsidRPr="00603A50">
        <w:t>ней</w:t>
      </w:r>
      <w:r w:rsidR="00833672" w:rsidRPr="00603A50">
        <w:t xml:space="preserve"> </w:t>
      </w:r>
      <w:r w:rsidRPr="00603A50">
        <w:t>заработать</w:t>
      </w:r>
      <w:bookmarkEnd w:id="119"/>
    </w:p>
    <w:p w14:paraId="27EC495F" w14:textId="77777777" w:rsidR="00551C88" w:rsidRPr="00603A50" w:rsidRDefault="00551C88" w:rsidP="00603A50">
      <w:pPr>
        <w:pStyle w:val="3"/>
      </w:pPr>
      <w:bookmarkStart w:id="120" w:name="_Toc177364697"/>
      <w:r w:rsidRPr="00603A50">
        <w:t>В</w:t>
      </w:r>
      <w:r w:rsidR="00833672" w:rsidRPr="00603A50">
        <w:t xml:space="preserve"> </w:t>
      </w:r>
      <w:r w:rsidRPr="00603A50">
        <w:t>России</w:t>
      </w:r>
      <w:r w:rsidR="00833672" w:rsidRPr="00603A50">
        <w:t xml:space="preserve"> </w:t>
      </w:r>
      <w:r w:rsidRPr="00603A50">
        <w:t>с</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заработала</w:t>
      </w:r>
      <w:r w:rsidR="00833672" w:rsidRPr="00603A50">
        <w:t xml:space="preserve"> </w:t>
      </w:r>
      <w:r w:rsidRPr="00603A50">
        <w:t>новая</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которую</w:t>
      </w:r>
      <w:r w:rsidR="00833672" w:rsidRPr="00603A50">
        <w:t xml:space="preserve"> </w:t>
      </w:r>
      <w:r w:rsidRPr="00603A50">
        <w:t>софинансирует</w:t>
      </w:r>
      <w:r w:rsidR="00833672" w:rsidRPr="00603A50">
        <w:t xml:space="preserve"> </w:t>
      </w:r>
      <w:r w:rsidRPr="00603A50">
        <w:t>государство.</w:t>
      </w:r>
      <w:r w:rsidR="00833672" w:rsidRPr="00603A50">
        <w:t xml:space="preserve"> </w:t>
      </w:r>
      <w:r w:rsidRPr="00603A50">
        <w:t>Ею</w:t>
      </w:r>
      <w:r w:rsidR="00833672" w:rsidRPr="00603A50">
        <w:t xml:space="preserve"> </w:t>
      </w:r>
      <w:r w:rsidRPr="00603A50">
        <w:t>воспользовались</w:t>
      </w:r>
      <w:r w:rsidR="00833672" w:rsidRPr="00603A50">
        <w:t xml:space="preserve"> </w:t>
      </w:r>
      <w:r w:rsidRPr="00603A50">
        <w:t>уже</w:t>
      </w:r>
      <w:r w:rsidR="00833672" w:rsidRPr="00603A50">
        <w:t xml:space="preserve"> </w:t>
      </w:r>
      <w:r w:rsidRPr="00603A50">
        <w:t>более</w:t>
      </w:r>
      <w:r w:rsidR="00833672" w:rsidRPr="00603A50">
        <w:t xml:space="preserve"> </w:t>
      </w:r>
      <w:r w:rsidRPr="00603A50">
        <w:t>13</w:t>
      </w:r>
      <w:r w:rsidR="00833672" w:rsidRPr="00603A50">
        <w:t xml:space="preserve"> </w:t>
      </w:r>
      <w:r w:rsidRPr="00603A50">
        <w:t>тысяч</w:t>
      </w:r>
      <w:r w:rsidR="00833672" w:rsidRPr="00603A50">
        <w:t xml:space="preserve"> </w:t>
      </w:r>
      <w:r w:rsidRPr="00603A50">
        <w:t>белгородцев.</w:t>
      </w:r>
      <w:r w:rsidR="00833672" w:rsidRPr="00603A50">
        <w:t xml:space="preserve"> «</w:t>
      </w:r>
      <w:r w:rsidRPr="00603A50">
        <w:t>БелПресса</w:t>
      </w:r>
      <w:r w:rsidR="00833672" w:rsidRPr="00603A50">
        <w:t xml:space="preserve">» </w:t>
      </w:r>
      <w:r w:rsidRPr="00603A50">
        <w:t>разбиралась</w:t>
      </w:r>
      <w:r w:rsidR="00833672" w:rsidRPr="00603A50">
        <w:t xml:space="preserve"> </w:t>
      </w:r>
      <w:r w:rsidRPr="00603A50">
        <w:t>с</w:t>
      </w:r>
      <w:r w:rsidR="00833672" w:rsidRPr="00603A50">
        <w:t xml:space="preserve"> </w:t>
      </w:r>
      <w:r w:rsidRPr="00603A50">
        <w:t>условиями</w:t>
      </w:r>
      <w:r w:rsidR="00833672" w:rsidRPr="00603A50">
        <w:t xml:space="preserve"> </w:t>
      </w:r>
      <w:r w:rsidRPr="00603A50">
        <w:t>и</w:t>
      </w:r>
      <w:r w:rsidR="00833672" w:rsidRPr="00603A50">
        <w:t xml:space="preserve"> </w:t>
      </w:r>
      <w:r w:rsidRPr="00603A50">
        <w:t>выгодами</w:t>
      </w:r>
      <w:r w:rsidR="00833672" w:rsidRPr="00603A50">
        <w:t xml:space="preserve"> </w:t>
      </w:r>
      <w:r w:rsidRPr="00603A50">
        <w:t>нового</w:t>
      </w:r>
      <w:r w:rsidR="00833672" w:rsidRPr="00603A50">
        <w:t xml:space="preserve"> </w:t>
      </w:r>
      <w:r w:rsidRPr="00603A50">
        <w:t>способа</w:t>
      </w:r>
      <w:r w:rsidR="00833672" w:rsidRPr="00603A50">
        <w:t xml:space="preserve"> </w:t>
      </w:r>
      <w:r w:rsidRPr="00603A50">
        <w:t>накопления.</w:t>
      </w:r>
      <w:bookmarkEnd w:id="120"/>
    </w:p>
    <w:p w14:paraId="2EC77C8E" w14:textId="77777777" w:rsidR="00551C88" w:rsidRPr="00603A50" w:rsidRDefault="00C56E69" w:rsidP="00551C88">
      <w:r w:rsidRPr="00603A50">
        <w:t>ЧТО</w:t>
      </w:r>
      <w:r w:rsidR="00833672" w:rsidRPr="00603A50">
        <w:t xml:space="preserve"> </w:t>
      </w:r>
      <w:r w:rsidRPr="00603A50">
        <w:t>ЭТО</w:t>
      </w:r>
      <w:r w:rsidR="00833672" w:rsidRPr="00603A50">
        <w:t xml:space="preserve"> </w:t>
      </w:r>
      <w:r w:rsidRPr="00603A50">
        <w:t>ЗА</w:t>
      </w:r>
      <w:r w:rsidR="00833672" w:rsidRPr="00603A50">
        <w:t xml:space="preserve"> </w:t>
      </w:r>
      <w:r w:rsidRPr="00603A50">
        <w:t>ПРОГРАММА?</w:t>
      </w:r>
    </w:p>
    <w:p w14:paraId="36023285" w14:textId="77777777" w:rsidR="00551C88" w:rsidRPr="00603A50" w:rsidRDefault="00551C88" w:rsidP="00551C88">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реализуется</w:t>
      </w:r>
      <w:r w:rsidR="00833672" w:rsidRPr="00603A50">
        <w:t xml:space="preserve"> </w:t>
      </w:r>
      <w:r w:rsidRPr="00603A50">
        <w:t>на</w:t>
      </w:r>
      <w:r w:rsidR="00833672" w:rsidRPr="00603A50">
        <w:t xml:space="preserve"> </w:t>
      </w:r>
      <w:r w:rsidRPr="00603A50">
        <w:t>базе</w:t>
      </w:r>
      <w:r w:rsidR="00833672" w:rsidRPr="00603A50">
        <w:t xml:space="preserve"> </w:t>
      </w:r>
      <w:r w:rsidRPr="00603A50">
        <w:t>негосударственных</w:t>
      </w:r>
      <w:r w:rsidR="00833672" w:rsidRPr="00603A50">
        <w:t xml:space="preserve"> </w:t>
      </w:r>
      <w:r w:rsidRPr="00603A50">
        <w:t>пенсионных</w:t>
      </w:r>
      <w:r w:rsidR="00833672" w:rsidRPr="00603A50">
        <w:t xml:space="preserve"> </w:t>
      </w:r>
      <w:r w:rsidRPr="00603A50">
        <w:t>фондов</w:t>
      </w:r>
      <w:r w:rsidR="00833672" w:rsidRPr="00603A50">
        <w:t xml:space="preserve"> </w:t>
      </w:r>
      <w:r w:rsidRPr="00603A50">
        <w:t>(НПФ),</w:t>
      </w:r>
      <w:r w:rsidR="00833672" w:rsidRPr="00603A50">
        <w:t xml:space="preserve"> </w:t>
      </w:r>
      <w:r w:rsidRPr="00603A50">
        <w:t>в</w:t>
      </w:r>
      <w:r w:rsidR="00833672" w:rsidRPr="00603A50">
        <w:t xml:space="preserve"> </w:t>
      </w:r>
      <w:r w:rsidRPr="00603A50">
        <w:t>которых</w:t>
      </w:r>
      <w:r w:rsidR="00833672" w:rsidRPr="00603A50">
        <w:t xml:space="preserve"> </w:t>
      </w:r>
      <w:r w:rsidRPr="00603A50">
        <w:t>хранят</w:t>
      </w:r>
      <w:r w:rsidR="00833672" w:rsidRPr="00603A50">
        <w:t xml:space="preserve"> </w:t>
      </w:r>
      <w:r w:rsidRPr="00603A50">
        <w:t>свои</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граждане.</w:t>
      </w:r>
      <w:r w:rsidR="00833672" w:rsidRPr="00603A50">
        <w:t xml:space="preserve"> </w:t>
      </w:r>
      <w:r w:rsidRPr="00603A50">
        <w:t>Главный</w:t>
      </w:r>
      <w:r w:rsidR="00833672" w:rsidRPr="00603A50">
        <w:t xml:space="preserve"> </w:t>
      </w:r>
      <w:r w:rsidRPr="00603A50">
        <w:t>принцип</w:t>
      </w:r>
      <w:r w:rsidR="00833672" w:rsidRPr="00603A50">
        <w:t xml:space="preserve"> </w:t>
      </w:r>
      <w:r w:rsidRPr="00603A50">
        <w:t>е</w:t>
      </w:r>
      <w:r w:rsidR="00833672" w:rsidRPr="00603A50">
        <w:t xml:space="preserve">е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человек</w:t>
      </w:r>
      <w:r w:rsidR="00833672" w:rsidRPr="00603A50">
        <w:t xml:space="preserve"> </w:t>
      </w:r>
      <w:r w:rsidRPr="00603A50">
        <w:t>благодаря</w:t>
      </w:r>
      <w:r w:rsidR="00833672" w:rsidRPr="00603A50">
        <w:t xml:space="preserve"> </w:t>
      </w:r>
      <w:r w:rsidRPr="00603A50">
        <w:t>софинансированию</w:t>
      </w:r>
      <w:r w:rsidR="00833672" w:rsidRPr="00603A50">
        <w:t xml:space="preserve"> </w:t>
      </w:r>
      <w:r w:rsidRPr="00603A50">
        <w:t>государства</w:t>
      </w:r>
      <w:r w:rsidR="00833672" w:rsidRPr="00603A50">
        <w:t xml:space="preserve"> </w:t>
      </w:r>
      <w:r w:rsidRPr="00603A50">
        <w:t>получит</w:t>
      </w:r>
      <w:r w:rsidR="00833672" w:rsidRPr="00603A50">
        <w:t xml:space="preserve"> </w:t>
      </w:r>
      <w:r w:rsidRPr="00603A50">
        <w:t>в</w:t>
      </w:r>
      <w:r w:rsidR="00833672" w:rsidRPr="00603A50">
        <w:t xml:space="preserve"> </w:t>
      </w:r>
      <w:r w:rsidRPr="00603A50">
        <w:t>итоге</w:t>
      </w:r>
      <w:r w:rsidR="00833672" w:rsidRPr="00603A50">
        <w:t xml:space="preserve"> </w:t>
      </w:r>
      <w:r w:rsidRPr="00603A50">
        <w:t>больше</w:t>
      </w:r>
      <w:r w:rsidR="00833672" w:rsidRPr="00603A50">
        <w:t xml:space="preserve"> </w:t>
      </w:r>
      <w:r w:rsidRPr="00603A50">
        <w:t>денег,</w:t>
      </w:r>
      <w:r w:rsidR="00833672" w:rsidRPr="00603A50">
        <w:t xml:space="preserve"> </w:t>
      </w:r>
      <w:r w:rsidRPr="00603A50">
        <w:t>чем</w:t>
      </w:r>
      <w:r w:rsidR="00833672" w:rsidRPr="00603A50">
        <w:t xml:space="preserve"> </w:t>
      </w:r>
      <w:r w:rsidRPr="00603A50">
        <w:t>вносил.</w:t>
      </w:r>
      <w:r w:rsidR="00833672" w:rsidRPr="00603A50">
        <w:t xml:space="preserve"> </w:t>
      </w:r>
      <w:r w:rsidRPr="00603A50">
        <w:t>У</w:t>
      </w:r>
      <w:r w:rsidR="00833672" w:rsidRPr="00603A50">
        <w:t xml:space="preserve"> </w:t>
      </w:r>
      <w:r w:rsidRPr="00603A50">
        <w:t>каждого</w:t>
      </w:r>
      <w:r w:rsidR="00833672" w:rsidRPr="00603A50">
        <w:t xml:space="preserve"> </w:t>
      </w:r>
      <w:r w:rsidRPr="00603A50">
        <w:t>НПФ</w:t>
      </w:r>
      <w:r w:rsidR="00833672" w:rsidRPr="00603A50">
        <w:t xml:space="preserve"> </w:t>
      </w:r>
      <w:r w:rsidRPr="00603A50">
        <w:t>уже</w:t>
      </w:r>
      <w:r w:rsidR="00833672" w:rsidRPr="00603A50">
        <w:t xml:space="preserve"> </w:t>
      </w:r>
      <w:r w:rsidRPr="00603A50">
        <w:t>сейчас</w:t>
      </w:r>
      <w:r w:rsidR="00833672" w:rsidRPr="00603A50">
        <w:t xml:space="preserve"> </w:t>
      </w:r>
      <w:r w:rsidRPr="00603A50">
        <w:t>есть</w:t>
      </w:r>
      <w:r w:rsidR="00833672" w:rsidRPr="00603A50">
        <w:t xml:space="preserve"> </w:t>
      </w:r>
      <w:r w:rsidRPr="00603A50">
        <w:t>калькуляторы</w:t>
      </w:r>
      <w:r w:rsidR="00833672" w:rsidRPr="00603A50">
        <w:t xml:space="preserve"> </w:t>
      </w:r>
      <w:r w:rsidRPr="00603A50">
        <w:t>для</w:t>
      </w:r>
      <w:r w:rsidR="00833672" w:rsidRPr="00603A50">
        <w:t xml:space="preserve"> </w:t>
      </w:r>
      <w:r w:rsidRPr="00603A50">
        <w:t>расч</w:t>
      </w:r>
      <w:r w:rsidR="00833672" w:rsidRPr="00603A50">
        <w:t>е</w:t>
      </w:r>
      <w:r w:rsidRPr="00603A50">
        <w:t>та</w:t>
      </w:r>
      <w:r w:rsidR="00833672" w:rsidRPr="00603A50">
        <w:t xml:space="preserve"> </w:t>
      </w:r>
      <w:r w:rsidRPr="00603A50">
        <w:t>своего</w:t>
      </w:r>
      <w:r w:rsidR="00833672" w:rsidRPr="00603A50">
        <w:t xml:space="preserve"> </w:t>
      </w:r>
      <w:r w:rsidRPr="00603A50">
        <w:t>дохода.</w:t>
      </w:r>
      <w:r w:rsidR="00833672" w:rsidRPr="00603A50">
        <w:t xml:space="preserve"> </w:t>
      </w:r>
      <w:r w:rsidRPr="00603A50">
        <w:t>Посчитать</w:t>
      </w:r>
      <w:r w:rsidR="00833672" w:rsidRPr="00603A50">
        <w:t xml:space="preserve"> </w:t>
      </w:r>
      <w:r w:rsidRPr="00603A50">
        <w:t>его</w:t>
      </w:r>
      <w:r w:rsidR="00833672" w:rsidRPr="00603A50">
        <w:t xml:space="preserve"> </w:t>
      </w:r>
      <w:r w:rsidRPr="00603A50">
        <w:t>можно</w:t>
      </w:r>
      <w:r w:rsidR="00833672" w:rsidRPr="00603A50">
        <w:t xml:space="preserve"> </w:t>
      </w:r>
      <w:r w:rsidRPr="00603A50">
        <w:t>также</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Мои</w:t>
      </w:r>
      <w:r w:rsidR="00833672" w:rsidRPr="00603A50">
        <w:t xml:space="preserve"> </w:t>
      </w:r>
      <w:r w:rsidRPr="00603A50">
        <w:t>финансы</w:t>
      </w:r>
      <w:r w:rsidR="00833672" w:rsidRPr="00603A50">
        <w:t>»</w:t>
      </w:r>
      <w:r w:rsidRPr="00603A50">
        <w:t>.</w:t>
      </w:r>
    </w:p>
    <w:p w14:paraId="0D58F77B" w14:textId="77777777" w:rsidR="00551C88" w:rsidRPr="00603A50" w:rsidRDefault="00551C88" w:rsidP="00551C88">
      <w:r w:rsidRPr="00603A50">
        <w:t>Заключив</w:t>
      </w:r>
      <w:r w:rsidR="00833672" w:rsidRPr="00603A50">
        <w:t xml:space="preserve"> </w:t>
      </w:r>
      <w:r w:rsidRPr="00603A50">
        <w:t>договор</w:t>
      </w:r>
      <w:r w:rsidR="00833672" w:rsidRPr="00603A50">
        <w:t xml:space="preserve"> </w:t>
      </w:r>
      <w:r w:rsidRPr="00603A50">
        <w:t>с</w:t>
      </w:r>
      <w:r w:rsidR="00833672" w:rsidRPr="00603A50">
        <w:t xml:space="preserve"> </w:t>
      </w:r>
      <w:r w:rsidRPr="00603A50">
        <w:t>НПФ,</w:t>
      </w:r>
      <w:r w:rsidR="00833672" w:rsidRPr="00603A50">
        <w:t xml:space="preserve"> </w:t>
      </w:r>
      <w:r w:rsidRPr="00603A50">
        <w:t>человек</w:t>
      </w:r>
      <w:r w:rsidR="00833672" w:rsidRPr="00603A50">
        <w:t xml:space="preserve"> </w:t>
      </w:r>
      <w:r w:rsidRPr="00603A50">
        <w:t>делает</w:t>
      </w:r>
      <w:r w:rsidR="00833672" w:rsidRPr="00603A50">
        <w:t xml:space="preserve"> </w:t>
      </w:r>
      <w:r w:rsidRPr="00603A50">
        <w:t>взносы.</w:t>
      </w:r>
      <w:r w:rsidR="00833672" w:rsidRPr="00603A50">
        <w:t xml:space="preserve"> </w:t>
      </w:r>
      <w:r w:rsidRPr="00603A50">
        <w:t>Часть</w:t>
      </w:r>
      <w:r w:rsidR="00833672" w:rsidRPr="00603A50">
        <w:t xml:space="preserve"> </w:t>
      </w:r>
      <w:r w:rsidRPr="00603A50">
        <w:t>средств</w:t>
      </w:r>
      <w:r w:rsidR="00833672" w:rsidRPr="00603A50">
        <w:t xml:space="preserve"> </w:t>
      </w:r>
      <w:r w:rsidRPr="00603A50">
        <w:t>добавляет</w:t>
      </w:r>
      <w:r w:rsidR="00833672" w:rsidRPr="00603A50">
        <w:t xml:space="preserve"> </w:t>
      </w:r>
      <w:r w:rsidRPr="00603A50">
        <w:t>государство</w:t>
      </w:r>
      <w:r w:rsidR="00833672" w:rsidRPr="00603A50">
        <w:t xml:space="preserve"> </w:t>
      </w:r>
      <w:r w:rsidRPr="00603A50">
        <w:t>в</w:t>
      </w:r>
      <w:r w:rsidR="00833672" w:rsidRPr="00603A50">
        <w:t xml:space="preserve"> </w:t>
      </w:r>
      <w:r w:rsidRPr="00603A50">
        <w:t>первые</w:t>
      </w:r>
      <w:r w:rsidR="00833672" w:rsidRPr="00603A50">
        <w:t xml:space="preserve"> </w:t>
      </w:r>
      <w:r w:rsidRPr="00603A50">
        <w:t>десять</w:t>
      </w:r>
      <w:r w:rsidR="00833672" w:rsidRPr="00603A50">
        <w:t xml:space="preserve"> </w:t>
      </w:r>
      <w:r w:rsidRPr="00603A50">
        <w:t>лет</w:t>
      </w:r>
      <w:r w:rsidR="00833672" w:rsidRPr="00603A50">
        <w:t xml:space="preserve"> </w:t>
      </w:r>
      <w:r w:rsidRPr="00603A50">
        <w:t>взносов:</w:t>
      </w:r>
      <w:r w:rsidR="00833672" w:rsidRPr="00603A50">
        <w:t xml:space="preserve"> </w:t>
      </w:r>
      <w:r w:rsidRPr="00603A50">
        <w:t>до</w:t>
      </w:r>
      <w:r w:rsidR="00833672" w:rsidRPr="00603A50">
        <w:t xml:space="preserve"> </w:t>
      </w:r>
      <w:r w:rsidRPr="00603A50">
        <w:t>36</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НПФ</w:t>
      </w:r>
      <w:r w:rsidR="00833672" w:rsidRPr="00603A50">
        <w:t xml:space="preserve"> </w:t>
      </w:r>
      <w:r w:rsidRPr="00603A50">
        <w:t>инвестирует</w:t>
      </w:r>
      <w:r w:rsidR="00833672" w:rsidRPr="00603A50">
        <w:t xml:space="preserve"> </w:t>
      </w:r>
      <w:r w:rsidRPr="00603A50">
        <w:t>средства</w:t>
      </w:r>
      <w:r w:rsidR="00833672" w:rsidRPr="00603A50">
        <w:t xml:space="preserve"> </w:t>
      </w:r>
      <w:r w:rsidRPr="00603A50">
        <w:t>так,</w:t>
      </w:r>
      <w:r w:rsidR="00833672" w:rsidRPr="00603A50">
        <w:t xml:space="preserve"> </w:t>
      </w:r>
      <w:r w:rsidRPr="00603A50">
        <w:t>чтобы</w:t>
      </w:r>
      <w:r w:rsidR="00833672" w:rsidRPr="00603A50">
        <w:t xml:space="preserve"> </w:t>
      </w:r>
      <w:r w:rsidRPr="00603A50">
        <w:t>сумма</w:t>
      </w:r>
      <w:r w:rsidR="00833672" w:rsidRPr="00603A50">
        <w:t xml:space="preserve"> </w:t>
      </w:r>
      <w:r w:rsidRPr="00603A50">
        <w:t>накоплений</w:t>
      </w:r>
      <w:r w:rsidR="00833672" w:rsidRPr="00603A50">
        <w:t xml:space="preserve"> </w:t>
      </w:r>
      <w:r w:rsidRPr="00603A50">
        <w:t>прирастала</w:t>
      </w:r>
      <w:r w:rsidR="00833672" w:rsidRPr="00603A50">
        <w:t xml:space="preserve"> </w:t>
      </w:r>
      <w:r w:rsidRPr="00603A50">
        <w:t>быстрее</w:t>
      </w:r>
      <w:r w:rsidR="00833672" w:rsidRPr="00603A50">
        <w:t xml:space="preserve"> </w:t>
      </w:r>
      <w:r w:rsidRPr="00603A50">
        <w:t>инфляции.</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участники</w:t>
      </w:r>
      <w:r w:rsidR="00833672" w:rsidRPr="00603A50">
        <w:t xml:space="preserve"> </w:t>
      </w:r>
      <w:r w:rsidRPr="00603A50">
        <w:t>программы</w:t>
      </w:r>
      <w:r w:rsidR="00833672" w:rsidRPr="00603A50">
        <w:t xml:space="preserve"> </w:t>
      </w:r>
      <w:r w:rsidRPr="00603A50">
        <w:t>могут</w:t>
      </w:r>
      <w:r w:rsidR="00833672" w:rsidRPr="00603A50">
        <w:t xml:space="preserve"> </w:t>
      </w:r>
      <w:r w:rsidRPr="00603A50">
        <w:t>получать</w:t>
      </w:r>
      <w:r w:rsidR="00833672" w:rsidRPr="00603A50">
        <w:t xml:space="preserve"> </w:t>
      </w:r>
      <w:r w:rsidRPr="00603A50">
        <w:t>со</w:t>
      </w:r>
      <w:r w:rsidR="00833672" w:rsidRPr="00603A50">
        <w:t xml:space="preserve"> </w:t>
      </w:r>
      <w:r w:rsidRPr="00603A50">
        <w:t>взносов</w:t>
      </w:r>
      <w:r w:rsidR="00833672" w:rsidRPr="00603A50">
        <w:t xml:space="preserve"> </w:t>
      </w:r>
      <w:r w:rsidRPr="00603A50">
        <w:t>и</w:t>
      </w:r>
      <w:r w:rsidR="00833672" w:rsidRPr="00603A50">
        <w:t xml:space="preserve"> </w:t>
      </w:r>
      <w:r w:rsidRPr="00603A50">
        <w:t>налоговый</w:t>
      </w:r>
      <w:r w:rsidR="00833672" w:rsidRPr="00603A50">
        <w:t xml:space="preserve"> </w:t>
      </w:r>
      <w:r w:rsidRPr="00603A50">
        <w:t>вычет</w:t>
      </w:r>
      <w:r w:rsidR="00833672" w:rsidRPr="00603A50">
        <w:t xml:space="preserve"> - </w:t>
      </w:r>
      <w:r w:rsidRPr="00603A50">
        <w:t>до</w:t>
      </w:r>
      <w:r w:rsidR="00833672" w:rsidRPr="00603A50">
        <w:t xml:space="preserve"> </w:t>
      </w:r>
      <w:r w:rsidRPr="00603A50">
        <w:t>60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p>
    <w:p w14:paraId="291AD106" w14:textId="77777777" w:rsidR="00551C88" w:rsidRPr="00603A50" w:rsidRDefault="00551C88" w:rsidP="00551C88">
      <w:r w:rsidRPr="00603A50">
        <w:lastRenderedPageBreak/>
        <w:t>С</w:t>
      </w:r>
      <w:r w:rsidR="00833672" w:rsidRPr="00603A50">
        <w:t xml:space="preserve"> </w:t>
      </w:r>
      <w:r w:rsidRPr="00603A50">
        <w:t>начала</w:t>
      </w:r>
      <w:r w:rsidR="00833672" w:rsidRPr="00603A50">
        <w:t xml:space="preserve"> </w:t>
      </w:r>
      <w:r w:rsidRPr="00603A50">
        <w:t>года</w:t>
      </w:r>
      <w:r w:rsidR="00833672" w:rsidRPr="00603A50">
        <w:t xml:space="preserve"> </w:t>
      </w:r>
      <w:r w:rsidRPr="00603A50">
        <w:t>жители</w:t>
      </w:r>
      <w:r w:rsidR="00833672" w:rsidRPr="00603A50">
        <w:t xml:space="preserve"> </w:t>
      </w:r>
      <w:r w:rsidRPr="00603A50">
        <w:t>Белгородской</w:t>
      </w:r>
      <w:r w:rsidR="00833672" w:rsidRPr="00603A50">
        <w:t xml:space="preserve"> </w:t>
      </w:r>
      <w:r w:rsidRPr="00603A50">
        <w:t>области</w:t>
      </w:r>
      <w:r w:rsidR="00833672" w:rsidRPr="00603A50">
        <w:t xml:space="preserve"> </w:t>
      </w:r>
      <w:r w:rsidRPr="00603A50">
        <w:t>заключили</w:t>
      </w:r>
      <w:r w:rsidR="00833672" w:rsidRPr="00603A50">
        <w:t xml:space="preserve"> </w:t>
      </w:r>
      <w:r w:rsidRPr="00603A50">
        <w:t>уже</w:t>
      </w:r>
      <w:r w:rsidR="00833672" w:rsidRPr="00603A50">
        <w:t xml:space="preserve"> </w:t>
      </w:r>
      <w:r w:rsidRPr="00603A50">
        <w:t>13,8</w:t>
      </w:r>
      <w:r w:rsidR="00833672" w:rsidRPr="00603A50">
        <w:t xml:space="preserve"> </w:t>
      </w:r>
      <w:r w:rsidRPr="00603A50">
        <w:t>тыс.</w:t>
      </w:r>
      <w:r w:rsidR="00833672" w:rsidRPr="00603A50">
        <w:t xml:space="preserve"> </w:t>
      </w:r>
      <w:r w:rsidRPr="00603A50">
        <w:t>договоров</w:t>
      </w:r>
      <w:r w:rsidR="00833672" w:rsidRPr="00603A50">
        <w:t xml:space="preserve"> </w:t>
      </w:r>
      <w:r w:rsidRPr="00603A50">
        <w:t>на</w:t>
      </w:r>
      <w:r w:rsidR="00833672" w:rsidRPr="00603A50">
        <w:t xml:space="preserve"> </w:t>
      </w:r>
      <w:r w:rsidRPr="00603A50">
        <w:t>участие</w:t>
      </w:r>
      <w:r w:rsidR="00833672" w:rsidRPr="00603A50">
        <w:t xml:space="preserve"> </w:t>
      </w:r>
      <w:r w:rsidRPr="00603A50">
        <w:t>в</w:t>
      </w:r>
      <w:r w:rsidR="00833672" w:rsidRPr="00603A50">
        <w:t xml:space="preserve"> </w:t>
      </w:r>
      <w:r w:rsidRPr="00603A50">
        <w:t>программе,</w:t>
      </w:r>
      <w:r w:rsidR="00833672" w:rsidRPr="00603A50">
        <w:t xml:space="preserve"> </w:t>
      </w:r>
      <w:r w:rsidRPr="00603A50">
        <w:t>и</w:t>
      </w:r>
      <w:r w:rsidR="00833672" w:rsidRPr="00603A50">
        <w:t xml:space="preserve"> </w:t>
      </w:r>
      <w:r w:rsidRPr="00603A50">
        <w:t>регион</w:t>
      </w:r>
      <w:r w:rsidR="00833672" w:rsidRPr="00603A50">
        <w:t xml:space="preserve"> </w:t>
      </w:r>
      <w:r w:rsidRPr="00603A50">
        <w:t>находится</w:t>
      </w:r>
      <w:r w:rsidR="00833672" w:rsidRPr="00603A50">
        <w:t xml:space="preserve"> </w:t>
      </w:r>
      <w:r w:rsidRPr="00603A50">
        <w:t>в</w:t>
      </w:r>
      <w:r w:rsidR="00833672" w:rsidRPr="00603A50">
        <w:t xml:space="preserve"> </w:t>
      </w:r>
      <w:r w:rsidRPr="00603A50">
        <w:t>лидерах</w:t>
      </w:r>
      <w:r w:rsidR="00833672" w:rsidRPr="00603A50">
        <w:t xml:space="preserve"> </w:t>
      </w:r>
      <w:r w:rsidRPr="00603A50">
        <w:t>в</w:t>
      </w:r>
      <w:r w:rsidR="00833672" w:rsidRPr="00603A50">
        <w:t xml:space="preserve"> </w:t>
      </w:r>
      <w:r w:rsidRPr="00603A50">
        <w:t>ЦФО</w:t>
      </w:r>
      <w:r w:rsidR="00833672" w:rsidRPr="00603A50">
        <w:t xml:space="preserve"> </w:t>
      </w:r>
      <w:r w:rsidRPr="00603A50">
        <w:t>вместе</w:t>
      </w:r>
      <w:r w:rsidR="00833672" w:rsidRPr="00603A50">
        <w:t xml:space="preserve"> </w:t>
      </w:r>
      <w:r w:rsidRPr="00603A50">
        <w:t>с</w:t>
      </w:r>
      <w:r w:rsidR="00833672" w:rsidRPr="00603A50">
        <w:t xml:space="preserve"> </w:t>
      </w:r>
      <w:r w:rsidRPr="00603A50">
        <w:t>Московской</w:t>
      </w:r>
      <w:r w:rsidR="00833672" w:rsidRPr="00603A50">
        <w:t xml:space="preserve"> </w:t>
      </w:r>
      <w:r w:rsidRPr="00603A50">
        <w:t>и</w:t>
      </w:r>
      <w:r w:rsidR="00833672" w:rsidRPr="00603A50">
        <w:t xml:space="preserve"> </w:t>
      </w:r>
      <w:r w:rsidRPr="00603A50">
        <w:t>Воронежской</w:t>
      </w:r>
      <w:r w:rsidR="00833672" w:rsidRPr="00603A50">
        <w:t xml:space="preserve"> </w:t>
      </w:r>
      <w:r w:rsidRPr="00603A50">
        <w:t>областями.</w:t>
      </w:r>
      <w:r w:rsidR="00833672" w:rsidRPr="00603A50">
        <w:t xml:space="preserve"> </w:t>
      </w:r>
      <w:r w:rsidRPr="00603A50">
        <w:t>В</w:t>
      </w:r>
      <w:r w:rsidR="00833672" w:rsidRPr="00603A50">
        <w:t xml:space="preserve"> </w:t>
      </w:r>
      <w:r w:rsidRPr="00603A50">
        <w:t>целом</w:t>
      </w:r>
      <w:r w:rsidR="00833672" w:rsidRPr="00603A50">
        <w:t xml:space="preserve"> </w:t>
      </w:r>
      <w:r w:rsidRPr="00603A50">
        <w:t>жители</w:t>
      </w:r>
      <w:r w:rsidR="00833672" w:rsidRPr="00603A50">
        <w:t xml:space="preserve"> </w:t>
      </w:r>
      <w:r w:rsidRPr="00603A50">
        <w:t>Центральной</w:t>
      </w:r>
      <w:r w:rsidR="00833672" w:rsidRPr="00603A50">
        <w:t xml:space="preserve"> </w:t>
      </w:r>
      <w:r w:rsidRPr="00603A50">
        <w:t>России</w:t>
      </w:r>
      <w:r w:rsidR="00833672" w:rsidRPr="00603A50">
        <w:t xml:space="preserve"> </w:t>
      </w:r>
      <w:r w:rsidRPr="00603A50">
        <w:t>инвестировали</w:t>
      </w:r>
      <w:r w:rsidR="00833672" w:rsidRPr="00603A50">
        <w:t xml:space="preserve"> </w:t>
      </w:r>
      <w:r w:rsidRPr="00603A50">
        <w:t>уже</w:t>
      </w:r>
      <w:r w:rsidR="00833672" w:rsidRPr="00603A50">
        <w:t xml:space="preserve"> </w:t>
      </w:r>
      <w:r w:rsidRPr="00603A50">
        <w:t>6,6</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и</w:t>
      </w:r>
      <w:r w:rsidR="00833672" w:rsidRPr="00603A50">
        <w:t xml:space="preserve"> </w:t>
      </w:r>
      <w:r w:rsidRPr="00603A50">
        <w:t>заключили</w:t>
      </w:r>
      <w:r w:rsidR="00833672" w:rsidRPr="00603A50">
        <w:t xml:space="preserve"> </w:t>
      </w:r>
      <w:r w:rsidRPr="00603A50">
        <w:t>235</w:t>
      </w:r>
      <w:r w:rsidR="00833672" w:rsidRPr="00603A50">
        <w:t xml:space="preserve"> </w:t>
      </w:r>
      <w:r w:rsidRPr="00603A50">
        <w:t>тыс.</w:t>
      </w:r>
      <w:r w:rsidR="00833672" w:rsidRPr="00603A50">
        <w:t xml:space="preserve"> </w:t>
      </w:r>
      <w:r w:rsidRPr="00603A50">
        <w:t>договоров.</w:t>
      </w:r>
      <w:r w:rsidR="00833672" w:rsidRPr="00603A50">
        <w:t xml:space="preserve"> </w:t>
      </w:r>
      <w:r w:rsidRPr="00603A50">
        <w:t>Такую</w:t>
      </w:r>
      <w:r w:rsidR="00833672" w:rsidRPr="00603A50">
        <w:t xml:space="preserve"> </w:t>
      </w:r>
      <w:r w:rsidRPr="00603A50">
        <w:t>статистику</w:t>
      </w:r>
      <w:r w:rsidR="00833672" w:rsidRPr="00603A50">
        <w:t xml:space="preserve"> </w:t>
      </w:r>
      <w:r w:rsidRPr="00603A50">
        <w:t>приводят</w:t>
      </w:r>
      <w:r w:rsidR="00833672" w:rsidRPr="00603A50">
        <w:t xml:space="preserve"> </w:t>
      </w:r>
      <w:r w:rsidRPr="00603A50">
        <w:t>в</w:t>
      </w:r>
      <w:r w:rsidR="00833672" w:rsidRPr="00603A50">
        <w:t xml:space="preserve"> </w:t>
      </w:r>
      <w:r w:rsidRPr="00603A50">
        <w:t>белгородском</w:t>
      </w:r>
      <w:r w:rsidR="00833672" w:rsidRPr="00603A50">
        <w:t xml:space="preserve"> </w:t>
      </w:r>
      <w:r w:rsidRPr="00603A50">
        <w:t>отделении</w:t>
      </w:r>
      <w:r w:rsidR="00833672" w:rsidRPr="00603A50">
        <w:t xml:space="preserve"> </w:t>
      </w:r>
      <w:r w:rsidRPr="00603A50">
        <w:t>Банка</w:t>
      </w:r>
      <w:r w:rsidR="00833672" w:rsidRPr="00603A50">
        <w:t xml:space="preserve"> </w:t>
      </w:r>
      <w:r w:rsidRPr="00603A50">
        <w:t>России.</w:t>
      </w:r>
    </w:p>
    <w:p w14:paraId="04D19485" w14:textId="77777777" w:rsidR="00551C88" w:rsidRPr="00603A50" w:rsidRDefault="00C56E69" w:rsidP="00551C88">
      <w:r w:rsidRPr="00603A50">
        <w:t>КТО</w:t>
      </w:r>
      <w:r w:rsidR="00833672" w:rsidRPr="00603A50">
        <w:t xml:space="preserve"> </w:t>
      </w:r>
      <w:r w:rsidRPr="00603A50">
        <w:t>МОЖЕТ</w:t>
      </w:r>
      <w:r w:rsidR="00833672" w:rsidRPr="00603A50">
        <w:t xml:space="preserve"> </w:t>
      </w:r>
      <w:r w:rsidRPr="00603A50">
        <w:t>УЧАСТВОВАТЬ</w:t>
      </w:r>
      <w:r w:rsidR="00833672" w:rsidRPr="00603A50">
        <w:t xml:space="preserve"> </w:t>
      </w:r>
      <w:r w:rsidRPr="00603A50">
        <w:t>В</w:t>
      </w:r>
      <w:r w:rsidR="00833672" w:rsidRPr="00603A50">
        <w:t xml:space="preserve"> </w:t>
      </w:r>
      <w:r w:rsidRPr="00603A50">
        <w:t>ПРОГРАММЕ?</w:t>
      </w:r>
    </w:p>
    <w:p w14:paraId="773B74C6" w14:textId="77777777" w:rsidR="00551C88" w:rsidRPr="00603A50" w:rsidRDefault="00551C88" w:rsidP="00551C88">
      <w:r w:rsidRPr="00603A50">
        <w:t>Все</w:t>
      </w:r>
      <w:r w:rsidR="00833672" w:rsidRPr="00603A50">
        <w:t xml:space="preserve"> </w:t>
      </w:r>
      <w:r w:rsidRPr="00603A50">
        <w:t>жители</w:t>
      </w:r>
      <w:r w:rsidR="00833672" w:rsidRPr="00603A50">
        <w:t xml:space="preserve"> </w:t>
      </w:r>
      <w:r w:rsidRPr="00603A50">
        <w:t>старше</w:t>
      </w:r>
      <w:r w:rsidR="00833672" w:rsidRPr="00603A50">
        <w:t xml:space="preserve"> </w:t>
      </w:r>
      <w:r w:rsidRPr="00603A50">
        <w:t>18</w:t>
      </w:r>
      <w:r w:rsidR="00833672" w:rsidRPr="00603A50">
        <w:t xml:space="preserve"> </w:t>
      </w:r>
      <w:r w:rsidRPr="00603A50">
        <w:t>лет.</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копить</w:t>
      </w:r>
      <w:r w:rsidR="00833672" w:rsidRPr="00603A50">
        <w:t xml:space="preserve"> </w:t>
      </w:r>
      <w:r w:rsidRPr="00603A50">
        <w:t>деньги</w:t>
      </w:r>
      <w:r w:rsidR="00833672" w:rsidRPr="00603A50">
        <w:t xml:space="preserve"> </w:t>
      </w:r>
      <w:r w:rsidRPr="00603A50">
        <w:t>можно</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для</w:t>
      </w:r>
      <w:r w:rsidR="00833672" w:rsidRPr="00603A50">
        <w:t xml:space="preserve"> </w:t>
      </w:r>
      <w:r w:rsidRPr="00603A50">
        <w:t>себя,</w:t>
      </w:r>
      <w:r w:rsidR="00833672" w:rsidRPr="00603A50">
        <w:t xml:space="preserve"> </w:t>
      </w:r>
      <w:r w:rsidRPr="00603A50">
        <w:t>но</w:t>
      </w:r>
      <w:r w:rsidR="00833672" w:rsidRPr="00603A50">
        <w:t xml:space="preserve"> </w:t>
      </w:r>
      <w:r w:rsidRPr="00603A50">
        <w:t>и</w:t>
      </w:r>
      <w:r w:rsidR="00833672" w:rsidRPr="00603A50">
        <w:t xml:space="preserve"> </w:t>
      </w:r>
      <w:r w:rsidRPr="00603A50">
        <w:t>для</w:t>
      </w:r>
      <w:r w:rsidR="00833672" w:rsidRPr="00603A50">
        <w:t xml:space="preserve"> </w:t>
      </w:r>
      <w:r w:rsidRPr="00603A50">
        <w:t>детей,</w:t>
      </w:r>
      <w:r w:rsidR="00833672" w:rsidRPr="00603A50">
        <w:t xml:space="preserve"> </w:t>
      </w:r>
      <w:r w:rsidRPr="00603A50">
        <w:t>внуков,</w:t>
      </w:r>
      <w:r w:rsidR="00833672" w:rsidRPr="00603A50">
        <w:t xml:space="preserve"> </w:t>
      </w:r>
      <w:r w:rsidRPr="00603A50">
        <w:t>указав,</w:t>
      </w:r>
      <w:r w:rsidR="00833672" w:rsidRPr="00603A50">
        <w:t xml:space="preserve"> </w:t>
      </w:r>
      <w:r w:rsidRPr="00603A50">
        <w:t>что</w:t>
      </w:r>
      <w:r w:rsidR="00833672" w:rsidRPr="00603A50">
        <w:t xml:space="preserve"> </w:t>
      </w:r>
      <w:r w:rsidRPr="00603A50">
        <w:t>они</w:t>
      </w:r>
      <w:r w:rsidR="00833672" w:rsidRPr="00603A50">
        <w:t xml:space="preserve"> </w:t>
      </w:r>
      <w:r w:rsidRPr="00603A50">
        <w:t>смогут</w:t>
      </w:r>
      <w:r w:rsidR="00833672" w:rsidRPr="00603A50">
        <w:t xml:space="preserve"> </w:t>
      </w:r>
      <w:r w:rsidRPr="00603A50">
        <w:t>воспользоваться</w:t>
      </w:r>
      <w:r w:rsidR="00833672" w:rsidRPr="00603A50">
        <w:t xml:space="preserve"> </w:t>
      </w:r>
      <w:r w:rsidRPr="00603A50">
        <w:t>сбережениями.</w:t>
      </w:r>
    </w:p>
    <w:p w14:paraId="3EFBD48E" w14:textId="77777777" w:rsidR="00551C88" w:rsidRPr="00603A50" w:rsidRDefault="00551C88" w:rsidP="00551C88">
      <w:r w:rsidRPr="00603A50">
        <w:t>Минимальный</w:t>
      </w:r>
      <w:r w:rsidR="00833672" w:rsidRPr="00603A50">
        <w:t xml:space="preserve"> </w:t>
      </w:r>
      <w:r w:rsidRPr="00603A50">
        <w:t>взнос</w:t>
      </w:r>
      <w:r w:rsidR="00833672" w:rsidRPr="00603A50">
        <w:t xml:space="preserve"> - </w:t>
      </w:r>
      <w:r w:rsidRPr="00603A50">
        <w:t>2</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Эта</w:t>
      </w:r>
      <w:r w:rsidR="00833672" w:rsidRPr="00603A50">
        <w:t xml:space="preserve"> </w:t>
      </w:r>
      <w:r w:rsidRPr="00603A50">
        <w:t>сумма</w:t>
      </w:r>
      <w:r w:rsidR="00833672" w:rsidRPr="00603A50">
        <w:t xml:space="preserve"> </w:t>
      </w:r>
      <w:r w:rsidRPr="00603A50">
        <w:t>позволяет</w:t>
      </w:r>
      <w:r w:rsidR="00833672" w:rsidRPr="00603A50">
        <w:t xml:space="preserve"> </w:t>
      </w:r>
      <w:r w:rsidRPr="00603A50">
        <w:t>начать</w:t>
      </w:r>
      <w:r w:rsidR="00833672" w:rsidRPr="00603A50">
        <w:t xml:space="preserve"> </w:t>
      </w:r>
      <w:r w:rsidRPr="00603A50">
        <w:t>получать</w:t>
      </w:r>
      <w:r w:rsidR="00833672" w:rsidRPr="00603A50">
        <w:t xml:space="preserve"> </w:t>
      </w:r>
      <w:r w:rsidRPr="00603A50">
        <w:t>софинансирование</w:t>
      </w:r>
      <w:r w:rsidR="00833672" w:rsidRPr="00603A50">
        <w:t xml:space="preserve"> </w:t>
      </w:r>
      <w:r w:rsidRPr="00603A50">
        <w:t>со</w:t>
      </w:r>
      <w:r w:rsidR="00833672" w:rsidRPr="00603A50">
        <w:t xml:space="preserve"> </w:t>
      </w:r>
      <w:r w:rsidRPr="00603A50">
        <w:t>стороны</w:t>
      </w:r>
      <w:r w:rsidR="00833672" w:rsidRPr="00603A50">
        <w:t xml:space="preserve"> </w:t>
      </w:r>
      <w:r w:rsidRPr="00603A50">
        <w:t>государства.</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размер</w:t>
      </w:r>
      <w:r w:rsidR="00833672" w:rsidRPr="00603A50">
        <w:t xml:space="preserve"> </w:t>
      </w:r>
      <w:r w:rsidRPr="00603A50">
        <w:t>пополнений</w:t>
      </w:r>
      <w:r w:rsidR="00833672" w:rsidRPr="00603A50">
        <w:t xml:space="preserve"> </w:t>
      </w:r>
      <w:r w:rsidRPr="00603A50">
        <w:t>и</w:t>
      </w:r>
      <w:r w:rsidR="00833672" w:rsidRPr="00603A50">
        <w:t xml:space="preserve"> </w:t>
      </w:r>
      <w:r w:rsidRPr="00603A50">
        <w:t>их</w:t>
      </w:r>
      <w:r w:rsidR="00833672" w:rsidRPr="00603A50">
        <w:t xml:space="preserve"> </w:t>
      </w:r>
      <w:r w:rsidRPr="00603A50">
        <w:t>регулярность</w:t>
      </w:r>
      <w:r w:rsidR="00833672" w:rsidRPr="00603A50">
        <w:t xml:space="preserve"> </w:t>
      </w:r>
      <w:r w:rsidRPr="00603A50">
        <w:t>программой</w:t>
      </w:r>
      <w:r w:rsidR="00833672" w:rsidRPr="00603A50">
        <w:t xml:space="preserve"> </w:t>
      </w:r>
      <w:r w:rsidRPr="00603A50">
        <w:t>никак</w:t>
      </w:r>
      <w:r w:rsidR="00833672" w:rsidRPr="00603A50">
        <w:t xml:space="preserve"> </w:t>
      </w:r>
      <w:r w:rsidRPr="00603A50">
        <w:t>не</w:t>
      </w:r>
      <w:r w:rsidR="00833672" w:rsidRPr="00603A50">
        <w:t xml:space="preserve"> </w:t>
      </w:r>
      <w:r w:rsidRPr="00603A50">
        <w:t>оговаривается</w:t>
      </w:r>
      <w:r w:rsidR="00833672" w:rsidRPr="00603A50">
        <w:t xml:space="preserve"> - </w:t>
      </w:r>
      <w:r w:rsidRPr="00603A50">
        <w:t>человек</w:t>
      </w:r>
      <w:r w:rsidR="00833672" w:rsidRPr="00603A50">
        <w:t xml:space="preserve"> </w:t>
      </w:r>
      <w:r w:rsidRPr="00603A50">
        <w:t>принимает</w:t>
      </w:r>
      <w:r w:rsidR="00833672" w:rsidRPr="00603A50">
        <w:t xml:space="preserve"> </w:t>
      </w:r>
      <w:r w:rsidRPr="00603A50">
        <w:t>решение</w:t>
      </w:r>
      <w:r w:rsidR="00833672" w:rsidRPr="00603A50">
        <w:t xml:space="preserve"> </w:t>
      </w:r>
      <w:r w:rsidRPr="00603A50">
        <w:t>самостоятельно.</w:t>
      </w:r>
    </w:p>
    <w:p w14:paraId="5E16128B" w14:textId="77777777" w:rsidR="00551C88" w:rsidRPr="00603A50" w:rsidRDefault="00551C88" w:rsidP="00551C88">
      <w:r w:rsidRPr="00603A50">
        <w:t>Граждане,</w:t>
      </w:r>
      <w:r w:rsidR="00833672" w:rsidRPr="00603A50">
        <w:t xml:space="preserve"> </w:t>
      </w:r>
      <w:r w:rsidRPr="00603A50">
        <w:t>которые</w:t>
      </w:r>
      <w:r w:rsidR="00833672" w:rsidRPr="00603A50">
        <w:t xml:space="preserve"> </w:t>
      </w:r>
      <w:r w:rsidRPr="00603A50">
        <w:t>официально</w:t>
      </w:r>
      <w:r w:rsidR="00833672" w:rsidRPr="00603A50">
        <w:t xml:space="preserve"> </w:t>
      </w:r>
      <w:r w:rsidRPr="00603A50">
        <w:t>были</w:t>
      </w:r>
      <w:r w:rsidR="00833672" w:rsidRPr="00603A50">
        <w:t xml:space="preserve"> </w:t>
      </w:r>
      <w:r w:rsidRPr="00603A50">
        <w:t>трудоустроены</w:t>
      </w:r>
      <w:r w:rsidR="00833672" w:rsidRPr="00603A50">
        <w:t xml:space="preserve"> </w:t>
      </w:r>
      <w:r w:rsidRPr="00603A50">
        <w:t>с</w:t>
      </w:r>
      <w:r w:rsidR="00833672" w:rsidRPr="00603A50">
        <w:t xml:space="preserve"> </w:t>
      </w:r>
      <w:r w:rsidRPr="00603A50">
        <w:t>2002</w:t>
      </w:r>
      <w:r w:rsidR="00833672" w:rsidRPr="00603A50">
        <w:t xml:space="preserve"> </w:t>
      </w:r>
      <w:r w:rsidRPr="00603A50">
        <w:t>по</w:t>
      </w:r>
      <w:r w:rsidR="00833672" w:rsidRPr="00603A50">
        <w:t xml:space="preserve"> </w:t>
      </w:r>
      <w:r w:rsidRPr="00603A50">
        <w:t>2014</w:t>
      </w:r>
      <w:r w:rsidR="00833672" w:rsidRPr="00603A50">
        <w:t xml:space="preserve"> </w:t>
      </w:r>
      <w:r w:rsidRPr="00603A50">
        <w:t>год,</w:t>
      </w:r>
      <w:r w:rsidR="00833672" w:rsidRPr="00603A50">
        <w:t xml:space="preserve"> </w:t>
      </w:r>
      <w:r w:rsidRPr="00603A50">
        <w:t>могут</w:t>
      </w:r>
      <w:r w:rsidR="00833672" w:rsidRPr="00603A50">
        <w:t xml:space="preserve"> </w:t>
      </w:r>
      <w:r w:rsidRPr="00603A50">
        <w:t>перевести</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свои</w:t>
      </w:r>
      <w:r w:rsidR="00833672" w:rsidRPr="00603A50">
        <w:t xml:space="preserve"> </w:t>
      </w:r>
      <w:r w:rsidRPr="00603A50">
        <w:t>ранее</w:t>
      </w:r>
      <w:r w:rsidR="00833672" w:rsidRPr="00603A50">
        <w:t xml:space="preserve"> </w:t>
      </w:r>
      <w:r w:rsidRPr="00603A50">
        <w:t>сформированные</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часть</w:t>
      </w:r>
      <w:r w:rsidR="00833672" w:rsidRPr="00603A50">
        <w:t xml:space="preserve"> </w:t>
      </w:r>
      <w:r w:rsidRPr="00603A50">
        <w:t>будущей</w:t>
      </w:r>
      <w:r w:rsidR="00833672" w:rsidRPr="00603A50">
        <w:t xml:space="preserve"> </w:t>
      </w:r>
      <w:r w:rsidRPr="00603A50">
        <w:t>государственной</w:t>
      </w:r>
      <w:r w:rsidR="00833672" w:rsidRPr="00603A50">
        <w:t xml:space="preserve"> </w:t>
      </w:r>
      <w:r w:rsidRPr="00603A50">
        <w:t>пенсии,</w:t>
      </w:r>
      <w:r w:rsidR="00833672" w:rsidRPr="00603A50">
        <w:t xml:space="preserve"> </w:t>
      </w:r>
      <w:r w:rsidRPr="00603A50">
        <w:t>которая</w:t>
      </w:r>
      <w:r w:rsidR="00833672" w:rsidRPr="00603A50">
        <w:t xml:space="preserve"> </w:t>
      </w:r>
      <w:r w:rsidRPr="00603A50">
        <w:t>находится</w:t>
      </w:r>
      <w:r w:rsidR="00833672" w:rsidRPr="00603A50">
        <w:t xml:space="preserve"> </w:t>
      </w:r>
      <w:r w:rsidRPr="00603A50">
        <w:t>на</w:t>
      </w:r>
      <w:r w:rsidR="00833672" w:rsidRPr="00603A50">
        <w:t xml:space="preserve"> </w:t>
      </w:r>
      <w:r w:rsidRPr="00603A50">
        <w:t>личном</w:t>
      </w:r>
      <w:r w:rsidR="00833672" w:rsidRPr="00603A50">
        <w:t xml:space="preserve"> </w:t>
      </w:r>
      <w:r w:rsidRPr="00603A50">
        <w:t>пенсионном</w:t>
      </w:r>
      <w:r w:rsidR="00833672" w:rsidRPr="00603A50">
        <w:t xml:space="preserve"> </w:t>
      </w:r>
      <w:r w:rsidRPr="00603A50">
        <w:t>сч</w:t>
      </w:r>
      <w:r w:rsidR="00833672" w:rsidRPr="00603A50">
        <w:t>е</w:t>
      </w:r>
      <w:r w:rsidRPr="00603A50">
        <w:t>те</w:t>
      </w:r>
      <w:r w:rsidR="00833672" w:rsidRPr="00603A50">
        <w:t xml:space="preserve"> </w:t>
      </w:r>
      <w:r w:rsidRPr="00603A50">
        <w:t>в</w:t>
      </w:r>
      <w:r w:rsidR="00833672" w:rsidRPr="00603A50">
        <w:t xml:space="preserve"> </w:t>
      </w:r>
      <w:r w:rsidRPr="00603A50">
        <w:t>Социальном</w:t>
      </w:r>
      <w:r w:rsidR="00833672" w:rsidRPr="00603A50">
        <w:t xml:space="preserve"> </w:t>
      </w:r>
      <w:r w:rsidRPr="00603A50">
        <w:t>фонде</w:t>
      </w:r>
      <w:r w:rsidR="00833672" w:rsidRPr="00603A50">
        <w:t xml:space="preserve"> </w:t>
      </w:r>
      <w:r w:rsidRPr="00603A50">
        <w:t>России</w:t>
      </w:r>
      <w:r w:rsidR="00833672" w:rsidRPr="00603A50">
        <w:t xml:space="preserve"> </w:t>
      </w:r>
      <w:r w:rsidRPr="00603A50">
        <w:t>(СФР)</w:t>
      </w:r>
      <w:r w:rsidR="00833672" w:rsidRPr="00603A50">
        <w:t xml:space="preserve"> </w:t>
      </w:r>
      <w:r w:rsidRPr="00603A50">
        <w:t>либо</w:t>
      </w:r>
      <w:r w:rsidR="00833672" w:rsidRPr="00603A50">
        <w:t xml:space="preserve"> </w:t>
      </w:r>
      <w:r w:rsidRPr="00603A50">
        <w:t>в</w:t>
      </w:r>
      <w:r w:rsidR="00833672" w:rsidRPr="00603A50">
        <w:t xml:space="preserve"> </w:t>
      </w:r>
      <w:r w:rsidRPr="00603A50">
        <w:t>НПФ.</w:t>
      </w:r>
    </w:p>
    <w:p w14:paraId="0FD238DD" w14:textId="77777777" w:rsidR="00551C88" w:rsidRPr="00603A50" w:rsidRDefault="00C56E69" w:rsidP="00551C88">
      <w:r w:rsidRPr="00603A50">
        <w:t>КОГДА</w:t>
      </w:r>
      <w:r w:rsidR="00833672" w:rsidRPr="00603A50">
        <w:t xml:space="preserve"> </w:t>
      </w:r>
      <w:r w:rsidRPr="00603A50">
        <w:t>МОЖНО</w:t>
      </w:r>
      <w:r w:rsidR="00833672" w:rsidRPr="00603A50">
        <w:t xml:space="preserve"> </w:t>
      </w:r>
      <w:r w:rsidRPr="00603A50">
        <w:t>ПОЛУЧИТЬ</w:t>
      </w:r>
      <w:r w:rsidR="00833672" w:rsidRPr="00603A50">
        <w:t xml:space="preserve"> </w:t>
      </w:r>
      <w:r w:rsidRPr="00603A50">
        <w:t>НАКОПЛЕНИЯ</w:t>
      </w:r>
      <w:r w:rsidR="00833672" w:rsidRPr="00603A50">
        <w:t xml:space="preserve"> </w:t>
      </w:r>
      <w:r w:rsidRPr="00603A50">
        <w:t>И</w:t>
      </w:r>
      <w:r w:rsidR="00833672" w:rsidRPr="00603A50">
        <w:t xml:space="preserve"> </w:t>
      </w:r>
      <w:r w:rsidRPr="00603A50">
        <w:t>МОЖНО</w:t>
      </w:r>
      <w:r w:rsidR="00833672" w:rsidRPr="00603A50">
        <w:t xml:space="preserve"> </w:t>
      </w:r>
      <w:r w:rsidRPr="00603A50">
        <w:t>ЛИ</w:t>
      </w:r>
      <w:r w:rsidR="00833672" w:rsidRPr="00603A50">
        <w:t xml:space="preserve"> </w:t>
      </w:r>
      <w:r w:rsidRPr="00603A50">
        <w:t>ИХ</w:t>
      </w:r>
      <w:r w:rsidR="00833672" w:rsidRPr="00603A50">
        <w:t xml:space="preserve"> </w:t>
      </w:r>
      <w:r w:rsidRPr="00603A50">
        <w:t>ЗАБРАТЬ</w:t>
      </w:r>
      <w:r w:rsidR="00833672" w:rsidRPr="00603A50">
        <w:t xml:space="preserve"> </w:t>
      </w:r>
      <w:r w:rsidRPr="00603A50">
        <w:t>ДОСРОЧНО?</w:t>
      </w:r>
    </w:p>
    <w:p w14:paraId="0EDC2C03" w14:textId="77777777" w:rsidR="00551C88" w:rsidRPr="00603A50" w:rsidRDefault="00551C88" w:rsidP="00551C88">
      <w:r w:rsidRPr="00603A50">
        <w:t>Использовать</w:t>
      </w:r>
      <w:r w:rsidR="00833672" w:rsidRPr="00603A50">
        <w:t xml:space="preserve"> </w:t>
      </w:r>
      <w:r w:rsidRPr="00603A50">
        <w:t>сбережения</w:t>
      </w:r>
      <w:r w:rsidR="00833672" w:rsidRPr="00603A50">
        <w:t xml:space="preserve"> </w:t>
      </w:r>
      <w:r w:rsidRPr="00603A50">
        <w:t>можно</w:t>
      </w:r>
      <w:r w:rsidR="00833672" w:rsidRPr="00603A50">
        <w:t xml:space="preserve"> </w:t>
      </w:r>
      <w:r w:rsidRPr="00603A50">
        <w:t>будет</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после</w:t>
      </w:r>
      <w:r w:rsidR="00833672" w:rsidRPr="00603A50">
        <w:t xml:space="preserve"> </w:t>
      </w:r>
      <w:r w:rsidRPr="00603A50">
        <w:t>первого</w:t>
      </w:r>
      <w:r w:rsidR="00833672" w:rsidRPr="00603A50">
        <w:t xml:space="preserve"> </w:t>
      </w:r>
      <w:r w:rsidRPr="00603A50">
        <w:t>взноса</w:t>
      </w:r>
      <w:r w:rsidR="00833672" w:rsidRPr="00603A50">
        <w:t xml:space="preserve"> </w:t>
      </w:r>
      <w:r w:rsidRPr="00603A50">
        <w:t>или</w:t>
      </w:r>
      <w:r w:rsidR="00833672" w:rsidRPr="00603A50">
        <w:t xml:space="preserve"> </w:t>
      </w:r>
      <w:r w:rsidRPr="00603A50">
        <w:t>при</w:t>
      </w:r>
      <w:r w:rsidR="00833672" w:rsidRPr="00603A50">
        <w:t xml:space="preserve"> </w:t>
      </w:r>
      <w:r w:rsidRPr="00603A50">
        <w:t>достижении</w:t>
      </w:r>
      <w:r w:rsidR="00833672" w:rsidRPr="00603A50">
        <w:t xml:space="preserve"> </w:t>
      </w:r>
      <w:r w:rsidRPr="00603A50">
        <w:t>55</w:t>
      </w:r>
      <w:r w:rsidR="00833672" w:rsidRPr="00603A50">
        <w:t xml:space="preserve"> </w:t>
      </w:r>
      <w:r w:rsidRPr="00603A50">
        <w:t>лет</w:t>
      </w:r>
      <w:r w:rsidR="00833672" w:rsidRPr="00603A50">
        <w:t xml:space="preserve"> </w:t>
      </w:r>
      <w:r w:rsidRPr="00603A50">
        <w:t>у</w:t>
      </w:r>
      <w:r w:rsidR="00833672" w:rsidRPr="00603A50">
        <w:t xml:space="preserve"> </w:t>
      </w:r>
      <w:r w:rsidRPr="00603A50">
        <w:t>женщин</w:t>
      </w:r>
      <w:r w:rsidR="00833672" w:rsidRPr="00603A50">
        <w:t xml:space="preserve"> </w:t>
      </w:r>
      <w:r w:rsidRPr="00603A50">
        <w:t>и</w:t>
      </w:r>
      <w:r w:rsidR="00833672" w:rsidRPr="00603A50">
        <w:t xml:space="preserve"> </w:t>
      </w:r>
      <w:r w:rsidRPr="00603A50">
        <w:t>60</w:t>
      </w:r>
      <w:r w:rsidR="00833672" w:rsidRPr="00603A50">
        <w:t xml:space="preserve"> </w:t>
      </w:r>
      <w:r w:rsidRPr="00603A50">
        <w:t>лет</w:t>
      </w:r>
      <w:r w:rsidR="00833672" w:rsidRPr="00603A50">
        <w:t xml:space="preserve"> </w:t>
      </w:r>
      <w:r w:rsidRPr="00603A50">
        <w:t>у</w:t>
      </w:r>
      <w:r w:rsidR="00833672" w:rsidRPr="00603A50">
        <w:t xml:space="preserve"> </w:t>
      </w:r>
      <w:r w:rsidRPr="00603A50">
        <w:t>мужчин.</w:t>
      </w:r>
      <w:r w:rsidR="00833672" w:rsidRPr="00603A50">
        <w:t xml:space="preserve"> </w:t>
      </w:r>
      <w:r w:rsidRPr="00603A50">
        <w:t>Досрочно</w:t>
      </w:r>
      <w:r w:rsidR="00833672" w:rsidRPr="00603A50">
        <w:t xml:space="preserve"> </w:t>
      </w:r>
      <w:r w:rsidRPr="00603A50">
        <w:t>забрать</w:t>
      </w:r>
      <w:r w:rsidR="00833672" w:rsidRPr="00603A50">
        <w:t xml:space="preserve"> </w:t>
      </w:r>
      <w:r w:rsidRPr="00603A50">
        <w:t>деньги</w:t>
      </w:r>
      <w:r w:rsidR="00833672" w:rsidRPr="00603A50">
        <w:t xml:space="preserve"> </w:t>
      </w:r>
      <w:r w:rsidRPr="00603A50">
        <w:t>и</w:t>
      </w:r>
      <w:r w:rsidR="00833672" w:rsidRPr="00603A50">
        <w:t xml:space="preserve"> </w:t>
      </w:r>
      <w:r w:rsidRPr="00603A50">
        <w:t>накопленные</w:t>
      </w:r>
      <w:r w:rsidR="00833672" w:rsidRPr="00603A50">
        <w:t xml:space="preserve"> </w:t>
      </w:r>
      <w:r w:rsidRPr="00603A50">
        <w:t>сбережения</w:t>
      </w:r>
      <w:r w:rsidR="00833672" w:rsidRPr="00603A50">
        <w:t xml:space="preserve"> </w:t>
      </w:r>
      <w:r w:rsidRPr="00603A50">
        <w:t>разрешат</w:t>
      </w:r>
      <w:r w:rsidR="00833672" w:rsidRPr="00603A50">
        <w:t xml:space="preserve"> </w:t>
      </w:r>
      <w:r w:rsidRPr="00603A50">
        <w:t>только</w:t>
      </w:r>
      <w:r w:rsidR="00833672" w:rsidRPr="00603A50">
        <w:t xml:space="preserve"> </w:t>
      </w:r>
      <w:r w:rsidRPr="00603A50">
        <w:t>в</w:t>
      </w:r>
      <w:r w:rsidR="00833672" w:rsidRPr="00603A50">
        <w:t xml:space="preserve"> </w:t>
      </w:r>
      <w:r w:rsidRPr="00603A50">
        <w:t>том</w:t>
      </w:r>
      <w:r w:rsidR="00833672" w:rsidRPr="00603A50">
        <w:t xml:space="preserve"> </w:t>
      </w:r>
      <w:r w:rsidRPr="00603A50">
        <w:t>случае,</w:t>
      </w:r>
      <w:r w:rsidR="00833672" w:rsidRPr="00603A50">
        <w:t xml:space="preserve"> </w:t>
      </w:r>
      <w:r w:rsidRPr="00603A50">
        <w:t>если</w:t>
      </w:r>
      <w:r w:rsidR="00833672" w:rsidRPr="00603A50">
        <w:t xml:space="preserve"> </w:t>
      </w:r>
      <w:r w:rsidRPr="00603A50">
        <w:t>официально</w:t>
      </w:r>
      <w:r w:rsidR="00833672" w:rsidRPr="00603A50">
        <w:t xml:space="preserve"> </w:t>
      </w:r>
      <w:r w:rsidRPr="00603A50">
        <w:t>подтверждена</w:t>
      </w:r>
      <w:r w:rsidR="00833672" w:rsidRPr="00603A50">
        <w:t xml:space="preserve"> </w:t>
      </w:r>
      <w:r w:rsidRPr="00603A50">
        <w:t>необходимость</w:t>
      </w:r>
      <w:r w:rsidR="00833672" w:rsidRPr="00603A50">
        <w:t xml:space="preserve"> </w:t>
      </w:r>
      <w:r w:rsidRPr="00603A50">
        <w:t>лечения</w:t>
      </w:r>
      <w:r w:rsidR="00833672" w:rsidRPr="00603A50">
        <w:t xml:space="preserve"> </w:t>
      </w:r>
      <w:r w:rsidRPr="00603A50">
        <w:t>от</w:t>
      </w:r>
      <w:r w:rsidR="00833672" w:rsidRPr="00603A50">
        <w:t xml:space="preserve"> </w:t>
      </w:r>
      <w:r w:rsidRPr="00603A50">
        <w:t>тяж</w:t>
      </w:r>
      <w:r w:rsidR="00833672" w:rsidRPr="00603A50">
        <w:t>е</w:t>
      </w:r>
      <w:r w:rsidRPr="00603A50">
        <w:t>лой</w:t>
      </w:r>
      <w:r w:rsidR="00833672" w:rsidRPr="00603A50">
        <w:t xml:space="preserve"> </w:t>
      </w:r>
      <w:r w:rsidRPr="00603A50">
        <w:t>болезни,</w:t>
      </w:r>
      <w:r w:rsidR="00833672" w:rsidRPr="00603A50">
        <w:t xml:space="preserve"> </w:t>
      </w:r>
      <w:r w:rsidRPr="00603A50">
        <w:t>потери</w:t>
      </w:r>
      <w:r w:rsidR="00833672" w:rsidRPr="00603A50">
        <w:t xml:space="preserve"> </w:t>
      </w:r>
      <w:r w:rsidRPr="00603A50">
        <w:t>кормильца</w:t>
      </w:r>
      <w:r w:rsidR="00833672" w:rsidRPr="00603A50">
        <w:t xml:space="preserve"> </w:t>
      </w:r>
      <w:r w:rsidRPr="00603A50">
        <w:t>в</w:t>
      </w:r>
      <w:r w:rsidR="00833672" w:rsidRPr="00603A50">
        <w:t xml:space="preserve"> </w:t>
      </w:r>
      <w:r w:rsidRPr="00603A50">
        <w:t>семье.</w:t>
      </w:r>
    </w:p>
    <w:p w14:paraId="2F912BA2" w14:textId="77777777" w:rsidR="00551C88" w:rsidRPr="00603A50" w:rsidRDefault="00833672" w:rsidP="00551C88">
      <w:r w:rsidRPr="00603A50">
        <w:t>«</w:t>
      </w:r>
      <w:r w:rsidR="00551C88" w:rsidRPr="00603A50">
        <w:t>Но</w:t>
      </w:r>
      <w:r w:rsidRPr="00603A50">
        <w:t xml:space="preserve"> </w:t>
      </w:r>
      <w:r w:rsidR="00551C88" w:rsidRPr="00603A50">
        <w:t>здесь</w:t>
      </w:r>
      <w:r w:rsidRPr="00603A50">
        <w:t xml:space="preserve"> </w:t>
      </w:r>
      <w:r w:rsidR="00551C88" w:rsidRPr="00603A50">
        <w:t>важно</w:t>
      </w:r>
      <w:r w:rsidRPr="00603A50">
        <w:t xml:space="preserve"> </w:t>
      </w:r>
      <w:r w:rsidR="00551C88" w:rsidRPr="00603A50">
        <w:t>знать,</w:t>
      </w:r>
      <w:r w:rsidRPr="00603A50">
        <w:t xml:space="preserve"> </w:t>
      </w:r>
      <w:r w:rsidR="00551C88" w:rsidRPr="00603A50">
        <w:t>что</w:t>
      </w:r>
      <w:r w:rsidRPr="00603A50">
        <w:t xml:space="preserve"> </w:t>
      </w:r>
      <w:r w:rsidR="00551C88" w:rsidRPr="00603A50">
        <w:t>так</w:t>
      </w:r>
      <w:r w:rsidRPr="00603A50">
        <w:t xml:space="preserve"> </w:t>
      </w:r>
      <w:r w:rsidR="00551C88" w:rsidRPr="00603A50">
        <w:t>называемая</w:t>
      </w:r>
      <w:r w:rsidRPr="00603A50">
        <w:t xml:space="preserve"> </w:t>
      </w:r>
      <w:r w:rsidR="00551C88" w:rsidRPr="00603A50">
        <w:t>выкупная</w:t>
      </w:r>
      <w:r w:rsidRPr="00603A50">
        <w:t xml:space="preserve"> </w:t>
      </w:r>
      <w:r w:rsidR="00551C88" w:rsidRPr="00603A50">
        <w:t>сумма,</w:t>
      </w:r>
      <w:r w:rsidRPr="00603A50">
        <w:t xml:space="preserve"> </w:t>
      </w:r>
      <w:r w:rsidR="00551C88" w:rsidRPr="00603A50">
        <w:t>которую</w:t>
      </w:r>
      <w:r w:rsidRPr="00603A50">
        <w:t xml:space="preserve"> </w:t>
      </w:r>
      <w:r w:rsidR="00551C88" w:rsidRPr="00603A50">
        <w:t>выплатит</w:t>
      </w:r>
      <w:r w:rsidRPr="00603A50">
        <w:t xml:space="preserve"> </w:t>
      </w:r>
      <w:r w:rsidR="00551C88" w:rsidRPr="00603A50">
        <w:t>НПФ,</w:t>
      </w:r>
      <w:r w:rsidRPr="00603A50">
        <w:t xml:space="preserve"> </w:t>
      </w:r>
      <w:r w:rsidR="00551C88" w:rsidRPr="00603A50">
        <w:t>может</w:t>
      </w:r>
      <w:r w:rsidRPr="00603A50">
        <w:t xml:space="preserve"> </w:t>
      </w:r>
      <w:r w:rsidR="00551C88" w:rsidRPr="00603A50">
        <w:t>оказаться</w:t>
      </w:r>
      <w:r w:rsidRPr="00603A50">
        <w:t xml:space="preserve"> </w:t>
      </w:r>
      <w:r w:rsidR="00551C88" w:rsidRPr="00603A50">
        <w:t>меньше</w:t>
      </w:r>
      <w:r w:rsidRPr="00603A50">
        <w:t xml:space="preserve"> </w:t>
      </w:r>
      <w:r w:rsidR="00551C88" w:rsidRPr="00603A50">
        <w:t>ваших</w:t>
      </w:r>
      <w:r w:rsidRPr="00603A50">
        <w:t xml:space="preserve"> </w:t>
      </w:r>
      <w:r w:rsidR="00551C88" w:rsidRPr="00603A50">
        <w:t>взносов.</w:t>
      </w:r>
      <w:r w:rsidRPr="00603A50">
        <w:t xml:space="preserve"> </w:t>
      </w:r>
      <w:r w:rsidR="00551C88" w:rsidRPr="00603A50">
        <w:t>Порядок</w:t>
      </w:r>
      <w:r w:rsidRPr="00603A50">
        <w:t xml:space="preserve"> </w:t>
      </w:r>
      <w:r w:rsidR="00551C88" w:rsidRPr="00603A50">
        <w:t>расч</w:t>
      </w:r>
      <w:r w:rsidRPr="00603A50">
        <w:t>е</w:t>
      </w:r>
      <w:r w:rsidR="00551C88" w:rsidRPr="00603A50">
        <w:t>та</w:t>
      </w:r>
      <w:r w:rsidRPr="00603A50">
        <w:t xml:space="preserve"> </w:t>
      </w:r>
      <w:r w:rsidR="00551C88" w:rsidRPr="00603A50">
        <w:t>выкупных</w:t>
      </w:r>
      <w:r w:rsidRPr="00603A50">
        <w:t xml:space="preserve"> </w:t>
      </w:r>
      <w:r w:rsidR="00551C88" w:rsidRPr="00603A50">
        <w:t>сумм</w:t>
      </w:r>
      <w:r w:rsidRPr="00603A50">
        <w:t xml:space="preserve"> </w:t>
      </w:r>
      <w:r w:rsidR="00551C88" w:rsidRPr="00603A50">
        <w:t>прописывается</w:t>
      </w:r>
      <w:r w:rsidRPr="00603A50">
        <w:t xml:space="preserve"> </w:t>
      </w:r>
      <w:r w:rsidR="00551C88" w:rsidRPr="00603A50">
        <w:t>в</w:t>
      </w:r>
      <w:r w:rsidRPr="00603A50">
        <w:t xml:space="preserve"> </w:t>
      </w:r>
      <w:r w:rsidR="00551C88" w:rsidRPr="00603A50">
        <w:t>договоре</w:t>
      </w:r>
      <w:r w:rsidRPr="00603A50">
        <w:t xml:space="preserve"> </w:t>
      </w:r>
      <w:r w:rsidR="00551C88" w:rsidRPr="00603A50">
        <w:t>и</w:t>
      </w:r>
      <w:r w:rsidRPr="00603A50">
        <w:t xml:space="preserve"> </w:t>
      </w:r>
      <w:r w:rsidR="00551C88" w:rsidRPr="00603A50">
        <w:t>правилах</w:t>
      </w:r>
      <w:r w:rsidRPr="00603A50">
        <w:t xml:space="preserve"> </w:t>
      </w:r>
      <w:r w:rsidR="00551C88" w:rsidRPr="00603A50">
        <w:t>фонда.</w:t>
      </w:r>
      <w:r w:rsidRPr="00603A50">
        <w:t xml:space="preserve"> </w:t>
      </w:r>
      <w:r w:rsidR="00551C88" w:rsidRPr="00603A50">
        <w:t>Учтите,</w:t>
      </w:r>
      <w:r w:rsidRPr="00603A50">
        <w:t xml:space="preserve"> </w:t>
      </w:r>
      <w:r w:rsidR="00551C88" w:rsidRPr="00603A50">
        <w:t>что</w:t>
      </w:r>
      <w:r w:rsidRPr="00603A50">
        <w:t xml:space="preserve"> </w:t>
      </w:r>
      <w:r w:rsidR="00551C88" w:rsidRPr="00603A50">
        <w:t>государственное</w:t>
      </w:r>
      <w:r w:rsidRPr="00603A50">
        <w:t xml:space="preserve"> </w:t>
      </w:r>
      <w:r w:rsidR="00551C88" w:rsidRPr="00603A50">
        <w:t>софинансирование</w:t>
      </w:r>
      <w:r w:rsidRPr="00603A50">
        <w:t xml:space="preserve"> </w:t>
      </w:r>
      <w:r w:rsidR="00551C88" w:rsidRPr="00603A50">
        <w:t>и</w:t>
      </w:r>
      <w:r w:rsidRPr="00603A50">
        <w:t xml:space="preserve"> </w:t>
      </w:r>
      <w:r w:rsidR="00551C88" w:rsidRPr="00603A50">
        <w:t>пенсионные</w:t>
      </w:r>
      <w:r w:rsidRPr="00603A50">
        <w:t xml:space="preserve"> </w:t>
      </w:r>
      <w:r w:rsidR="00551C88" w:rsidRPr="00603A50">
        <w:t>накопления</w:t>
      </w:r>
      <w:r w:rsidRPr="00603A50">
        <w:t xml:space="preserve"> </w:t>
      </w:r>
      <w:r w:rsidR="00551C88" w:rsidRPr="00603A50">
        <w:t>снять</w:t>
      </w:r>
      <w:r w:rsidRPr="00603A50">
        <w:t xml:space="preserve"> </w:t>
      </w:r>
      <w:r w:rsidR="00551C88" w:rsidRPr="00603A50">
        <w:t>не</w:t>
      </w:r>
      <w:r w:rsidRPr="00603A50">
        <w:t xml:space="preserve"> </w:t>
      </w:r>
      <w:r w:rsidR="00551C88" w:rsidRPr="00603A50">
        <w:t>получится,</w:t>
      </w:r>
      <w:r w:rsidRPr="00603A50">
        <w:t xml:space="preserve"> </w:t>
      </w:r>
      <w:r w:rsidR="00551C88" w:rsidRPr="00603A50">
        <w:t>они</w:t>
      </w:r>
      <w:r w:rsidRPr="00603A50">
        <w:t xml:space="preserve"> </w:t>
      </w:r>
      <w:r w:rsidR="00551C88" w:rsidRPr="00603A50">
        <w:t>останутся</w:t>
      </w:r>
      <w:r w:rsidRPr="00603A50">
        <w:t xml:space="preserve"> </w:t>
      </w:r>
      <w:r w:rsidR="00551C88" w:rsidRPr="00603A50">
        <w:t>на</w:t>
      </w:r>
      <w:r w:rsidRPr="00603A50">
        <w:t xml:space="preserve"> </w:t>
      </w:r>
      <w:r w:rsidR="00551C88" w:rsidRPr="00603A50">
        <w:t>вашем</w:t>
      </w:r>
      <w:r w:rsidRPr="00603A50">
        <w:t xml:space="preserve"> </w:t>
      </w:r>
      <w:r w:rsidR="00551C88" w:rsidRPr="00603A50">
        <w:t>сч</w:t>
      </w:r>
      <w:r w:rsidRPr="00603A50">
        <w:t>е</w:t>
      </w:r>
      <w:r w:rsidR="00551C88" w:rsidRPr="00603A50">
        <w:t>те</w:t>
      </w:r>
      <w:r w:rsidRPr="00603A50">
        <w:t xml:space="preserve"> </w:t>
      </w:r>
      <w:r w:rsidR="00551C88" w:rsidRPr="00603A50">
        <w:t>в</w:t>
      </w:r>
      <w:r w:rsidRPr="00603A50">
        <w:t xml:space="preserve"> </w:t>
      </w:r>
      <w:r w:rsidR="00551C88" w:rsidRPr="00603A50">
        <w:t>ПДС</w:t>
      </w:r>
      <w:r w:rsidRPr="00603A50">
        <w:t>»</w:t>
      </w:r>
      <w:r w:rsidR="00551C88" w:rsidRPr="00603A50">
        <w:t>,</w:t>
      </w:r>
      <w:r w:rsidRPr="00603A50">
        <w:t xml:space="preserve"> - </w:t>
      </w:r>
      <w:r w:rsidR="00551C88" w:rsidRPr="00603A50">
        <w:t>пояснил</w:t>
      </w:r>
      <w:r w:rsidRPr="00603A50">
        <w:t xml:space="preserve"> </w:t>
      </w:r>
      <w:r w:rsidR="00551C88" w:rsidRPr="00603A50">
        <w:t>управляющий</w:t>
      </w:r>
      <w:r w:rsidRPr="00603A50">
        <w:t xml:space="preserve"> </w:t>
      </w:r>
      <w:r w:rsidR="00551C88" w:rsidRPr="00603A50">
        <w:t>белгородским</w:t>
      </w:r>
      <w:r w:rsidRPr="00603A50">
        <w:t xml:space="preserve"> </w:t>
      </w:r>
      <w:r w:rsidR="00551C88" w:rsidRPr="00603A50">
        <w:t>отделением</w:t>
      </w:r>
      <w:r w:rsidRPr="00603A50">
        <w:t xml:space="preserve"> </w:t>
      </w:r>
      <w:r w:rsidR="00551C88" w:rsidRPr="00603A50">
        <w:t>Банка</w:t>
      </w:r>
      <w:r w:rsidRPr="00603A50">
        <w:t xml:space="preserve"> </w:t>
      </w:r>
      <w:r w:rsidR="00551C88" w:rsidRPr="00603A50">
        <w:t>России</w:t>
      </w:r>
      <w:r w:rsidRPr="00603A50">
        <w:t xml:space="preserve"> </w:t>
      </w:r>
      <w:r w:rsidR="00551C88" w:rsidRPr="00603A50">
        <w:t>Андрей</w:t>
      </w:r>
      <w:r w:rsidRPr="00603A50">
        <w:t xml:space="preserve"> </w:t>
      </w:r>
      <w:r w:rsidR="00551C88" w:rsidRPr="00603A50">
        <w:t>Беленко.</w:t>
      </w:r>
    </w:p>
    <w:p w14:paraId="6F43B6B2" w14:textId="77777777" w:rsidR="00551C88" w:rsidRPr="00603A50" w:rsidRDefault="00551C88" w:rsidP="00551C88">
      <w:r w:rsidRPr="00603A50">
        <w:t>Если</w:t>
      </w:r>
      <w:r w:rsidR="00833672" w:rsidRPr="00603A50">
        <w:t xml:space="preserve"> </w:t>
      </w:r>
      <w:r w:rsidRPr="00603A50">
        <w:t>человек</w:t>
      </w:r>
      <w:r w:rsidR="00833672" w:rsidRPr="00603A50">
        <w:t xml:space="preserve"> </w:t>
      </w:r>
      <w:r w:rsidRPr="00603A50">
        <w:t>копит</w:t>
      </w:r>
      <w:r w:rsidR="00833672" w:rsidRPr="00603A50">
        <w:t xml:space="preserve"> </w:t>
      </w:r>
      <w:r w:rsidRPr="00603A50">
        <w:t>деньги</w:t>
      </w:r>
      <w:r w:rsidR="00833672" w:rsidRPr="00603A50">
        <w:t xml:space="preserve"> </w:t>
      </w:r>
      <w:r w:rsidRPr="00603A50">
        <w:t>для</w:t>
      </w:r>
      <w:r w:rsidR="00833672" w:rsidRPr="00603A50">
        <w:t xml:space="preserve"> </w:t>
      </w:r>
      <w:r w:rsidRPr="00603A50">
        <w:t>реб</w:t>
      </w:r>
      <w:r w:rsidR="00833672" w:rsidRPr="00603A50">
        <w:t>е</w:t>
      </w:r>
      <w:r w:rsidRPr="00603A50">
        <w:t>нка</w:t>
      </w:r>
      <w:r w:rsidR="00833672" w:rsidRPr="00603A50">
        <w:t xml:space="preserve"> </w:t>
      </w:r>
      <w:r w:rsidRPr="00603A50">
        <w:t>или</w:t>
      </w:r>
      <w:r w:rsidR="00833672" w:rsidRPr="00603A50">
        <w:t xml:space="preserve"> </w:t>
      </w:r>
      <w:r w:rsidRPr="00603A50">
        <w:t>внука,</w:t>
      </w:r>
      <w:r w:rsidR="00833672" w:rsidRPr="00603A50">
        <w:t xml:space="preserve"> </w:t>
      </w:r>
      <w:r w:rsidRPr="00603A50">
        <w:t>то</w:t>
      </w:r>
      <w:r w:rsidR="00833672" w:rsidRPr="00603A50">
        <w:t xml:space="preserve"> </w:t>
      </w:r>
      <w:r w:rsidRPr="00603A50">
        <w:t>сможет</w:t>
      </w:r>
      <w:r w:rsidR="00833672" w:rsidRPr="00603A50">
        <w:t xml:space="preserve"> </w:t>
      </w:r>
      <w:r w:rsidRPr="00603A50">
        <w:t>забрать</w:t>
      </w:r>
      <w:r w:rsidR="00833672" w:rsidRPr="00603A50">
        <w:t xml:space="preserve"> </w:t>
      </w:r>
      <w:r w:rsidRPr="00603A50">
        <w:t>их</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наступления</w:t>
      </w:r>
      <w:r w:rsidR="00833672" w:rsidRPr="00603A50">
        <w:t xml:space="preserve"> </w:t>
      </w:r>
      <w:r w:rsidRPr="00603A50">
        <w:t>сложной</w:t>
      </w:r>
      <w:r w:rsidR="00833672" w:rsidRPr="00603A50">
        <w:t xml:space="preserve"> </w:t>
      </w:r>
      <w:r w:rsidRPr="00603A50">
        <w:t>жизненной</w:t>
      </w:r>
      <w:r w:rsidR="00833672" w:rsidRPr="00603A50">
        <w:t xml:space="preserve"> </w:t>
      </w:r>
      <w:r w:rsidRPr="00603A50">
        <w:t>ситуации</w:t>
      </w:r>
      <w:r w:rsidR="00833672" w:rsidRPr="00603A50">
        <w:t xml:space="preserve"> </w:t>
      </w:r>
      <w:r w:rsidRPr="00603A50">
        <w:t>именно</w:t>
      </w:r>
      <w:r w:rsidR="00833672" w:rsidRPr="00603A50">
        <w:t xml:space="preserve"> </w:t>
      </w:r>
      <w:r w:rsidRPr="00603A50">
        <w:t>у</w:t>
      </w:r>
      <w:r w:rsidR="00833672" w:rsidRPr="00603A50">
        <w:t xml:space="preserve"> </w:t>
      </w:r>
      <w:r w:rsidRPr="00603A50">
        <w:t>этого</w:t>
      </w:r>
      <w:r w:rsidR="00833672" w:rsidRPr="00603A50">
        <w:t xml:space="preserve"> </w:t>
      </w:r>
      <w:r w:rsidRPr="00603A50">
        <w:t>человека.</w:t>
      </w:r>
    </w:p>
    <w:p w14:paraId="13C4CA7F" w14:textId="77777777" w:rsidR="00551C88" w:rsidRPr="00603A50" w:rsidRDefault="00C56E69" w:rsidP="00551C88">
      <w:r w:rsidRPr="00603A50">
        <w:t>СКОЛЬКО</w:t>
      </w:r>
      <w:r w:rsidR="00833672" w:rsidRPr="00603A50">
        <w:t xml:space="preserve"> </w:t>
      </w:r>
      <w:r w:rsidRPr="00603A50">
        <w:t>РЕАЛЬНО</w:t>
      </w:r>
      <w:r w:rsidR="00833672" w:rsidRPr="00603A50">
        <w:t xml:space="preserve"> </w:t>
      </w:r>
      <w:r w:rsidRPr="00603A50">
        <w:t>ДОПЛАТИТ</w:t>
      </w:r>
      <w:r w:rsidR="00833672" w:rsidRPr="00603A50">
        <w:t xml:space="preserve"> </w:t>
      </w:r>
      <w:r w:rsidRPr="00603A50">
        <w:t>ГОСУДАРСТВО?</w:t>
      </w:r>
    </w:p>
    <w:p w14:paraId="7F99191D" w14:textId="77777777" w:rsidR="00551C88" w:rsidRPr="00603A50" w:rsidRDefault="00551C88" w:rsidP="00551C88">
      <w:r w:rsidRPr="00603A50">
        <w:t>Вс</w:t>
      </w:r>
      <w:r w:rsidR="00833672" w:rsidRPr="00603A50">
        <w:t xml:space="preserve">е </w:t>
      </w:r>
      <w:r w:rsidRPr="00603A50">
        <w:t>зависит</w:t>
      </w:r>
      <w:r w:rsidR="00833672" w:rsidRPr="00603A50">
        <w:t xml:space="preserve"> </w:t>
      </w:r>
      <w:r w:rsidRPr="00603A50">
        <w:t>от</w:t>
      </w:r>
      <w:r w:rsidR="00833672" w:rsidRPr="00603A50">
        <w:t xml:space="preserve"> </w:t>
      </w:r>
      <w:r w:rsidRPr="00603A50">
        <w:t>суммы</w:t>
      </w:r>
      <w:r w:rsidR="00833672" w:rsidRPr="00603A50">
        <w:t xml:space="preserve"> </w:t>
      </w:r>
      <w:r w:rsidRPr="00603A50">
        <w:t>взносов</w:t>
      </w:r>
      <w:r w:rsidR="00833672" w:rsidRPr="00603A50">
        <w:t xml:space="preserve"> </w:t>
      </w:r>
      <w:r w:rsidRPr="00603A50">
        <w:t>и</w:t>
      </w:r>
      <w:r w:rsidR="00833672" w:rsidRPr="00603A50">
        <w:t xml:space="preserve"> </w:t>
      </w:r>
      <w:r w:rsidRPr="00603A50">
        <w:t>от</w:t>
      </w:r>
      <w:r w:rsidR="00833672" w:rsidRPr="00603A50">
        <w:t xml:space="preserve"> </w:t>
      </w:r>
      <w:r w:rsidRPr="00603A50">
        <w:t>ежемесячного</w:t>
      </w:r>
      <w:r w:rsidR="00833672" w:rsidRPr="00603A50">
        <w:t xml:space="preserve"> </w:t>
      </w:r>
      <w:r w:rsidRPr="00603A50">
        <w:t>дохода</w:t>
      </w:r>
      <w:r w:rsidR="00833672" w:rsidRPr="00603A50">
        <w:t xml:space="preserve"> </w:t>
      </w:r>
      <w:r w:rsidRPr="00603A50">
        <w:t>человека.</w:t>
      </w:r>
      <w:r w:rsidR="00833672" w:rsidRPr="00603A50">
        <w:t xml:space="preserve"> </w:t>
      </w:r>
    </w:p>
    <w:p w14:paraId="2F656978" w14:textId="77777777" w:rsidR="00551C88" w:rsidRPr="00603A50" w:rsidRDefault="00551C88" w:rsidP="00551C88">
      <w:r w:rsidRPr="00603A50">
        <w:t>Если</w:t>
      </w:r>
      <w:r w:rsidR="00833672" w:rsidRPr="00603A50">
        <w:t xml:space="preserve"> </w:t>
      </w:r>
      <w:r w:rsidRPr="00603A50">
        <w:t>ваш</w:t>
      </w:r>
      <w:r w:rsidR="00833672" w:rsidRPr="00603A50">
        <w:t xml:space="preserve"> </w:t>
      </w:r>
      <w:r w:rsidRPr="00603A50">
        <w:t>доход</w:t>
      </w:r>
      <w:r w:rsidR="00833672" w:rsidRPr="00603A50">
        <w:t xml:space="preserve"> </w:t>
      </w:r>
      <w:r w:rsidRPr="00603A50">
        <w:t>менее</w:t>
      </w:r>
      <w:r w:rsidR="00833672" w:rsidRPr="00603A50">
        <w:t xml:space="preserve"> </w:t>
      </w:r>
      <w:r w:rsidRPr="00603A50">
        <w:t>80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то</w:t>
      </w:r>
      <w:r w:rsidR="00833672" w:rsidRPr="00603A50">
        <w:t xml:space="preserve"> </w:t>
      </w:r>
      <w:r w:rsidRPr="00603A50">
        <w:t>государство</w:t>
      </w:r>
      <w:r w:rsidR="00833672" w:rsidRPr="00603A50">
        <w:t xml:space="preserve"> </w:t>
      </w:r>
      <w:r w:rsidRPr="00603A50">
        <w:t>в</w:t>
      </w:r>
      <w:r w:rsidR="00833672" w:rsidRPr="00603A50">
        <w:t xml:space="preserve"> </w:t>
      </w:r>
      <w:r w:rsidRPr="00603A50">
        <w:t>первые</w:t>
      </w:r>
      <w:r w:rsidR="00833672" w:rsidRPr="00603A50">
        <w:t xml:space="preserve"> </w:t>
      </w:r>
      <w:r w:rsidRPr="00603A50">
        <w:t>10</w:t>
      </w:r>
      <w:r w:rsidR="00833672" w:rsidRPr="00603A50">
        <w:t xml:space="preserve"> </w:t>
      </w:r>
      <w:r w:rsidRPr="00603A50">
        <w:t>лет</w:t>
      </w:r>
      <w:r w:rsidR="00833672" w:rsidRPr="00603A50">
        <w:t xml:space="preserve"> </w:t>
      </w:r>
      <w:r w:rsidRPr="00603A50">
        <w:t>умножает</w:t>
      </w:r>
      <w:r w:rsidR="00833672" w:rsidRPr="00603A50">
        <w:t xml:space="preserve"> </w:t>
      </w:r>
      <w:r w:rsidRPr="00603A50">
        <w:t>ваши</w:t>
      </w:r>
      <w:r w:rsidR="00833672" w:rsidRPr="00603A50">
        <w:t xml:space="preserve"> </w:t>
      </w:r>
      <w:r w:rsidRPr="00603A50">
        <w:t>взносы</w:t>
      </w:r>
      <w:r w:rsidR="00833672" w:rsidRPr="00603A50">
        <w:t xml:space="preserve"> </w:t>
      </w:r>
      <w:r w:rsidRPr="00603A50">
        <w:t>вдвое:</w:t>
      </w:r>
      <w:r w:rsidR="00833672" w:rsidRPr="00603A50">
        <w:t xml:space="preserve"> </w:t>
      </w:r>
      <w:r w:rsidRPr="00603A50">
        <w:t>перечисляете</w:t>
      </w:r>
      <w:r w:rsidR="00833672" w:rsidRPr="00603A50">
        <w:t xml:space="preserve"> </w:t>
      </w:r>
      <w:r w:rsidRPr="00603A50">
        <w:t>5</w:t>
      </w:r>
      <w:r w:rsidR="00833672" w:rsidRPr="00603A50">
        <w:t xml:space="preserve"> </w:t>
      </w:r>
      <w:r w:rsidRPr="00603A50">
        <w:t>тыс.</w:t>
      </w:r>
      <w:r w:rsidR="00833672" w:rsidRPr="00603A50">
        <w:t xml:space="preserve"> </w:t>
      </w:r>
      <w:r w:rsidRPr="00603A50">
        <w:t>рублей</w:t>
      </w:r>
      <w:r w:rsidR="00833672" w:rsidRPr="00603A50">
        <w:t xml:space="preserve"> - </w:t>
      </w:r>
      <w:r w:rsidRPr="00603A50">
        <w:t>государство</w:t>
      </w:r>
      <w:r w:rsidR="00833672" w:rsidRPr="00603A50">
        <w:t xml:space="preserve"> </w:t>
      </w:r>
      <w:r w:rsidRPr="00603A50">
        <w:t>добавляет</w:t>
      </w:r>
      <w:r w:rsidR="00833672" w:rsidRPr="00603A50">
        <w:t xml:space="preserve"> </w:t>
      </w:r>
      <w:r w:rsidRPr="00603A50">
        <w:t>ещ</w:t>
      </w:r>
      <w:r w:rsidR="00833672" w:rsidRPr="00603A50">
        <w:t xml:space="preserve">е </w:t>
      </w:r>
      <w:r w:rsidRPr="00603A50">
        <w:t>5</w:t>
      </w:r>
      <w:r w:rsidR="00833672" w:rsidRPr="00603A50">
        <w:t xml:space="preserve"> </w:t>
      </w:r>
      <w:r w:rsidRPr="00603A50">
        <w:t>тыс.</w:t>
      </w:r>
    </w:p>
    <w:p w14:paraId="608BE4DA" w14:textId="77777777" w:rsidR="00551C88" w:rsidRPr="00603A50" w:rsidRDefault="00551C88" w:rsidP="00551C88">
      <w:r w:rsidRPr="00603A50">
        <w:t>Чтобы</w:t>
      </w:r>
      <w:r w:rsidR="00833672" w:rsidRPr="00603A50">
        <w:t xml:space="preserve"> </w:t>
      </w:r>
      <w:r w:rsidRPr="00603A50">
        <w:t>получить</w:t>
      </w:r>
      <w:r w:rsidR="00833672" w:rsidRPr="00603A50">
        <w:t xml:space="preserve"> </w:t>
      </w:r>
      <w:r w:rsidRPr="00603A50">
        <w:t>максимально</w:t>
      </w:r>
      <w:r w:rsidR="00833672" w:rsidRPr="00603A50">
        <w:t xml:space="preserve"> </w:t>
      </w:r>
      <w:r w:rsidRPr="00603A50">
        <w:t>возможное</w:t>
      </w:r>
      <w:r w:rsidR="00833672" w:rsidRPr="00603A50">
        <w:t xml:space="preserve"> </w:t>
      </w:r>
      <w:r w:rsidRPr="00603A50">
        <w:t>перечисление</w:t>
      </w:r>
      <w:r w:rsidR="00833672" w:rsidRPr="00603A50">
        <w:t xml:space="preserve"> </w:t>
      </w:r>
      <w:r w:rsidRPr="00603A50">
        <w:t>от</w:t>
      </w:r>
      <w:r w:rsidR="00833672" w:rsidRPr="00603A50">
        <w:t xml:space="preserve"> </w:t>
      </w:r>
      <w:r w:rsidRPr="00603A50">
        <w:t>госбюджета</w:t>
      </w:r>
      <w:r w:rsidR="00833672" w:rsidRPr="00603A50">
        <w:t xml:space="preserve"> </w:t>
      </w:r>
      <w:r w:rsidRPr="00603A50">
        <w:t>(36</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соответственно,</w:t>
      </w:r>
      <w:r w:rsidR="00833672" w:rsidRPr="00603A50">
        <w:t xml:space="preserve"> </w:t>
      </w:r>
      <w:r w:rsidRPr="00603A50">
        <w:t>нужно</w:t>
      </w:r>
      <w:r w:rsidR="00833672" w:rsidRPr="00603A50">
        <w:t xml:space="preserve"> </w:t>
      </w:r>
      <w:r w:rsidRPr="00603A50">
        <w:t>самому</w:t>
      </w:r>
      <w:r w:rsidR="00833672" w:rsidRPr="00603A50">
        <w:t xml:space="preserve"> </w:t>
      </w:r>
      <w:r w:rsidRPr="00603A50">
        <w:t>положить</w:t>
      </w:r>
      <w:r w:rsidR="00833672" w:rsidRPr="00603A50">
        <w:t xml:space="preserve"> </w:t>
      </w:r>
      <w:r w:rsidRPr="00603A50">
        <w:t>36</w:t>
      </w:r>
      <w:r w:rsidR="00833672" w:rsidRPr="00603A50">
        <w:t xml:space="preserve"> </w:t>
      </w:r>
      <w:r w:rsidRPr="00603A50">
        <w:t>тыс.</w:t>
      </w:r>
    </w:p>
    <w:p w14:paraId="71D76B3D" w14:textId="77777777" w:rsidR="00551C88" w:rsidRPr="00603A50" w:rsidRDefault="00551C88" w:rsidP="00551C88">
      <w:r w:rsidRPr="00603A50">
        <w:t>Если</w:t>
      </w:r>
      <w:r w:rsidR="00833672" w:rsidRPr="00603A50">
        <w:t xml:space="preserve"> </w:t>
      </w:r>
      <w:r w:rsidRPr="00603A50">
        <w:t>же</w:t>
      </w:r>
      <w:r w:rsidR="00833672" w:rsidRPr="00603A50">
        <w:t xml:space="preserve"> </w:t>
      </w:r>
      <w:r w:rsidRPr="00603A50">
        <w:t>у</w:t>
      </w:r>
      <w:r w:rsidR="00833672" w:rsidRPr="00603A50">
        <w:t xml:space="preserve"> </w:t>
      </w:r>
      <w:r w:rsidRPr="00603A50">
        <w:t>человека</w:t>
      </w:r>
      <w:r w:rsidR="00833672" w:rsidRPr="00603A50">
        <w:t xml:space="preserve"> </w:t>
      </w:r>
      <w:r w:rsidRPr="00603A50">
        <w:t>месячный</w:t>
      </w:r>
      <w:r w:rsidR="00833672" w:rsidRPr="00603A50">
        <w:t xml:space="preserve"> </w:t>
      </w:r>
      <w:r w:rsidRPr="00603A50">
        <w:t>доход</w:t>
      </w:r>
      <w:r w:rsidR="00833672" w:rsidRPr="00603A50">
        <w:t xml:space="preserve"> </w:t>
      </w:r>
      <w:r w:rsidRPr="00603A50">
        <w:t>80</w:t>
      </w:r>
      <w:r w:rsidR="00833672" w:rsidRPr="00603A50">
        <w:t>-</w:t>
      </w:r>
      <w:r w:rsidRPr="00603A50">
        <w:t>150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то</w:t>
      </w:r>
      <w:r w:rsidR="00833672" w:rsidRPr="00603A50">
        <w:t xml:space="preserve"> </w:t>
      </w:r>
      <w:r w:rsidRPr="00603A50">
        <w:t>государство</w:t>
      </w:r>
      <w:r w:rsidR="00833672" w:rsidRPr="00603A50">
        <w:t xml:space="preserve"> </w:t>
      </w:r>
      <w:r w:rsidRPr="00603A50">
        <w:t>выплатит</w:t>
      </w:r>
      <w:r w:rsidR="00833672" w:rsidRPr="00603A50">
        <w:t xml:space="preserve"> </w:t>
      </w:r>
      <w:r w:rsidRPr="00603A50">
        <w:t>половину</w:t>
      </w:r>
      <w:r w:rsidR="00833672" w:rsidRPr="00603A50">
        <w:t xml:space="preserve"> </w:t>
      </w:r>
      <w:r w:rsidRPr="00603A50">
        <w:t>от</w:t>
      </w:r>
      <w:r w:rsidR="00833672" w:rsidRPr="00603A50">
        <w:t xml:space="preserve"> </w:t>
      </w:r>
      <w:r w:rsidRPr="00603A50">
        <w:t>внес</w:t>
      </w:r>
      <w:r w:rsidR="00833672" w:rsidRPr="00603A50">
        <w:t>е</w:t>
      </w:r>
      <w:r w:rsidRPr="00603A50">
        <w:t>нного</w:t>
      </w:r>
      <w:r w:rsidR="00833672" w:rsidRPr="00603A50">
        <w:t xml:space="preserve"> </w:t>
      </w:r>
      <w:r w:rsidRPr="00603A50">
        <w:t>взноса:</w:t>
      </w:r>
      <w:r w:rsidR="00833672" w:rsidRPr="00603A50">
        <w:t xml:space="preserve"> </w:t>
      </w:r>
      <w:r w:rsidRPr="00603A50">
        <w:t>вносите</w:t>
      </w:r>
      <w:r w:rsidR="00833672" w:rsidRPr="00603A50">
        <w:t xml:space="preserve"> </w:t>
      </w:r>
      <w:r w:rsidRPr="00603A50">
        <w:t>5</w:t>
      </w:r>
      <w:r w:rsidR="00833672" w:rsidRPr="00603A50">
        <w:t xml:space="preserve"> </w:t>
      </w:r>
      <w:r w:rsidRPr="00603A50">
        <w:t>тыс.</w:t>
      </w:r>
      <w:r w:rsidR="00833672" w:rsidRPr="00603A50">
        <w:t xml:space="preserve"> </w:t>
      </w:r>
      <w:r w:rsidRPr="00603A50">
        <w:t>рублей</w:t>
      </w:r>
      <w:r w:rsidR="00833672" w:rsidRPr="00603A50">
        <w:t xml:space="preserve"> - </w:t>
      </w:r>
      <w:r w:rsidRPr="00603A50">
        <w:t>государство</w:t>
      </w:r>
      <w:r w:rsidR="00833672" w:rsidRPr="00603A50">
        <w:t xml:space="preserve"> </w:t>
      </w:r>
      <w:r w:rsidRPr="00603A50">
        <w:t>добавляет</w:t>
      </w:r>
      <w:r w:rsidR="00833672" w:rsidRPr="00603A50">
        <w:t xml:space="preserve"> </w:t>
      </w:r>
      <w:r w:rsidRPr="00603A50">
        <w:t>2,5</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Если</w:t>
      </w:r>
      <w:r w:rsidR="00833672" w:rsidRPr="00603A50">
        <w:t xml:space="preserve"> </w:t>
      </w:r>
      <w:r w:rsidRPr="00603A50">
        <w:t>доход</w:t>
      </w:r>
      <w:r w:rsidR="00833672" w:rsidRPr="00603A50">
        <w:t xml:space="preserve"> </w:t>
      </w:r>
      <w:r w:rsidRPr="00603A50">
        <w:t>превышает</w:t>
      </w:r>
      <w:r w:rsidR="00833672" w:rsidRPr="00603A50">
        <w:t xml:space="preserve"> </w:t>
      </w:r>
      <w:r w:rsidRPr="00603A50">
        <w:t>150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то</w:t>
      </w:r>
      <w:r w:rsidR="00833672" w:rsidRPr="00603A50">
        <w:t xml:space="preserve"> </w:t>
      </w:r>
      <w:r w:rsidRPr="00603A50">
        <w:t>государство</w:t>
      </w:r>
      <w:r w:rsidR="00833672" w:rsidRPr="00603A50">
        <w:t xml:space="preserve"> </w:t>
      </w:r>
      <w:r w:rsidRPr="00603A50">
        <w:t>да</w:t>
      </w:r>
      <w:r w:rsidR="00833672" w:rsidRPr="00603A50">
        <w:t>е</w:t>
      </w:r>
      <w:r w:rsidRPr="00603A50">
        <w:t>т</w:t>
      </w:r>
      <w:r w:rsidR="00833672" w:rsidRPr="00603A50">
        <w:t xml:space="preserve"> </w:t>
      </w:r>
      <w:r w:rsidRPr="00603A50">
        <w:t>только</w:t>
      </w:r>
      <w:r w:rsidR="00833672" w:rsidRPr="00603A50">
        <w:t xml:space="preserve"> </w:t>
      </w:r>
      <w:r w:rsidRPr="00603A50">
        <w:t>четверть</w:t>
      </w:r>
      <w:r w:rsidR="00833672" w:rsidRPr="00603A50">
        <w:t xml:space="preserve"> </w:t>
      </w:r>
      <w:r w:rsidRPr="00603A50">
        <w:t>взноса:</w:t>
      </w:r>
      <w:r w:rsidR="00833672" w:rsidRPr="00603A50">
        <w:t xml:space="preserve"> </w:t>
      </w:r>
      <w:r w:rsidRPr="00603A50">
        <w:t>вносите</w:t>
      </w:r>
      <w:r w:rsidR="00833672" w:rsidRPr="00603A50">
        <w:t xml:space="preserve"> </w:t>
      </w:r>
      <w:r w:rsidRPr="00603A50">
        <w:t>5</w:t>
      </w:r>
      <w:r w:rsidR="00833672" w:rsidRPr="00603A50">
        <w:t xml:space="preserve"> </w:t>
      </w:r>
      <w:r w:rsidRPr="00603A50">
        <w:t>тыс.</w:t>
      </w:r>
      <w:r w:rsidR="00833672" w:rsidRPr="00603A50">
        <w:t xml:space="preserve"> - </w:t>
      </w:r>
      <w:r w:rsidRPr="00603A50">
        <w:t>доплачивают</w:t>
      </w:r>
      <w:r w:rsidR="00833672" w:rsidRPr="00603A50">
        <w:t xml:space="preserve"> </w:t>
      </w:r>
      <w:r w:rsidRPr="00603A50">
        <w:t>1,25</w:t>
      </w:r>
      <w:r w:rsidR="00833672" w:rsidRPr="00603A50">
        <w:t xml:space="preserve"> </w:t>
      </w:r>
      <w:r w:rsidRPr="00603A50">
        <w:t>тыс.</w:t>
      </w:r>
    </w:p>
    <w:p w14:paraId="703A0083" w14:textId="77777777" w:rsidR="00551C88" w:rsidRPr="00603A50" w:rsidRDefault="00C56E69" w:rsidP="00551C88">
      <w:r w:rsidRPr="00603A50">
        <w:t>ЗАСТРАХОВАНЫ</w:t>
      </w:r>
      <w:r w:rsidR="00833672" w:rsidRPr="00603A50">
        <w:t xml:space="preserve"> </w:t>
      </w:r>
      <w:r w:rsidRPr="00603A50">
        <w:t>ЛИ</w:t>
      </w:r>
      <w:r w:rsidR="00833672" w:rsidRPr="00603A50">
        <w:t xml:space="preserve"> </w:t>
      </w:r>
      <w:r w:rsidRPr="00603A50">
        <w:t>ЭТИ</w:t>
      </w:r>
      <w:r w:rsidR="00833672" w:rsidRPr="00603A50">
        <w:t xml:space="preserve"> </w:t>
      </w:r>
      <w:r w:rsidRPr="00603A50">
        <w:t>ДЕНЬГИ?</w:t>
      </w:r>
      <w:r w:rsidR="00833672" w:rsidRPr="00603A50">
        <w:t xml:space="preserve"> </w:t>
      </w:r>
      <w:r w:rsidRPr="00603A50">
        <w:t>МОЖНО</w:t>
      </w:r>
      <w:r w:rsidR="00833672" w:rsidRPr="00603A50">
        <w:t xml:space="preserve"> </w:t>
      </w:r>
      <w:r w:rsidRPr="00603A50">
        <w:t>ЛИ</w:t>
      </w:r>
      <w:r w:rsidR="00833672" w:rsidRPr="00603A50">
        <w:t xml:space="preserve"> </w:t>
      </w:r>
      <w:r w:rsidRPr="00603A50">
        <w:t>ИХ</w:t>
      </w:r>
      <w:r w:rsidR="00833672" w:rsidRPr="00603A50">
        <w:t xml:space="preserve"> </w:t>
      </w:r>
      <w:r w:rsidRPr="00603A50">
        <w:t>ПОТЕРЯТЬ?</w:t>
      </w:r>
    </w:p>
    <w:p w14:paraId="7C329D71" w14:textId="77777777" w:rsidR="00551C88" w:rsidRPr="00603A50" w:rsidRDefault="00551C88" w:rsidP="00551C88">
      <w:r w:rsidRPr="00603A50">
        <w:lastRenderedPageBreak/>
        <w:t>Такая</w:t>
      </w:r>
      <w:r w:rsidR="00833672" w:rsidRPr="00603A50">
        <w:t xml:space="preserve"> </w:t>
      </w:r>
      <w:r w:rsidRPr="00603A50">
        <w:t>схема</w:t>
      </w:r>
      <w:r w:rsidR="00833672" w:rsidRPr="00603A50">
        <w:t xml:space="preserve"> </w:t>
      </w:r>
      <w:r w:rsidRPr="00603A50">
        <w:t>с</w:t>
      </w:r>
      <w:r w:rsidR="00833672" w:rsidRPr="00603A50">
        <w:t xml:space="preserve"> </w:t>
      </w:r>
      <w:r w:rsidRPr="00603A50">
        <w:t>помощью</w:t>
      </w:r>
      <w:r w:rsidR="00833672" w:rsidRPr="00603A50">
        <w:t xml:space="preserve"> </w:t>
      </w:r>
      <w:r w:rsidRPr="00603A50">
        <w:t>государства</w:t>
      </w:r>
      <w:r w:rsidR="00833672" w:rsidRPr="00603A50">
        <w:t xml:space="preserve"> </w:t>
      </w:r>
      <w:r w:rsidRPr="00603A50">
        <w:t>будет</w:t>
      </w:r>
      <w:r w:rsidR="00833672" w:rsidRPr="00603A50">
        <w:t xml:space="preserve"> </w:t>
      </w:r>
      <w:r w:rsidRPr="00603A50">
        <w:t>работать</w:t>
      </w:r>
      <w:r w:rsidR="00833672" w:rsidRPr="00603A50">
        <w:t xml:space="preserve"> </w:t>
      </w:r>
      <w:r w:rsidRPr="00603A50">
        <w:t>10</w:t>
      </w:r>
      <w:r w:rsidR="00833672" w:rsidRPr="00603A50">
        <w:t xml:space="preserve"> </w:t>
      </w:r>
      <w:r w:rsidRPr="00603A50">
        <w:t>лет:</w:t>
      </w:r>
      <w:r w:rsidR="00833672" w:rsidRPr="00603A50">
        <w:t xml:space="preserve"> </w:t>
      </w:r>
      <w:r w:rsidRPr="00603A50">
        <w:t>изначально</w:t>
      </w:r>
      <w:r w:rsidR="00833672" w:rsidRPr="00603A50">
        <w:t xml:space="preserve"> </w:t>
      </w:r>
      <w:r w:rsidRPr="00603A50">
        <w:t>власти</w:t>
      </w:r>
      <w:r w:rsidR="00833672" w:rsidRPr="00603A50">
        <w:t xml:space="preserve"> </w:t>
      </w:r>
      <w:r w:rsidRPr="00603A50">
        <w:t>планировали</w:t>
      </w:r>
      <w:r w:rsidR="00833672" w:rsidRPr="00603A50">
        <w:t xml:space="preserve"> </w:t>
      </w:r>
      <w:r w:rsidRPr="00603A50">
        <w:t>доплачивать</w:t>
      </w:r>
      <w:r w:rsidR="00833672" w:rsidRPr="00603A50">
        <w:t xml:space="preserve"> </w:t>
      </w:r>
      <w:r w:rsidRPr="00603A50">
        <w:t>только</w:t>
      </w:r>
      <w:r w:rsidR="00833672" w:rsidRPr="00603A50">
        <w:t xml:space="preserve"> </w:t>
      </w:r>
      <w:r w:rsidRPr="00603A50">
        <w:t>в</w:t>
      </w:r>
      <w:r w:rsidR="00833672" w:rsidRPr="00603A50">
        <w:t xml:space="preserve"> </w:t>
      </w:r>
      <w:r w:rsidRPr="00603A50">
        <w:t>первые</w:t>
      </w:r>
      <w:r w:rsidR="00833672" w:rsidRPr="00603A50">
        <w:t xml:space="preserve"> </w:t>
      </w:r>
      <w:r w:rsidRPr="00603A50">
        <w:t>три</w:t>
      </w:r>
      <w:r w:rsidR="00833672" w:rsidRPr="00603A50">
        <w:t xml:space="preserve"> </w:t>
      </w:r>
      <w:r w:rsidRPr="00603A50">
        <w:t>года,</w:t>
      </w:r>
      <w:r w:rsidR="00833672" w:rsidRPr="00603A50">
        <w:t xml:space="preserve"> </w:t>
      </w:r>
      <w:r w:rsidRPr="00603A50">
        <w:t>но</w:t>
      </w:r>
      <w:r w:rsidR="00833672" w:rsidRPr="00603A50">
        <w:t xml:space="preserve"> </w:t>
      </w:r>
      <w:r w:rsidRPr="00603A50">
        <w:t>затем</w:t>
      </w:r>
      <w:r w:rsidR="00833672" w:rsidRPr="00603A50">
        <w:t xml:space="preserve"> </w:t>
      </w:r>
      <w:r w:rsidRPr="00603A50">
        <w:t>существенно</w:t>
      </w:r>
      <w:r w:rsidR="00833672" w:rsidRPr="00603A50">
        <w:t xml:space="preserve"> </w:t>
      </w:r>
      <w:r w:rsidRPr="00603A50">
        <w:t>продлили</w:t>
      </w:r>
      <w:r w:rsidR="00833672" w:rsidRPr="00603A50">
        <w:t xml:space="preserve"> </w:t>
      </w:r>
      <w:r w:rsidRPr="00603A50">
        <w:t>этот</w:t>
      </w:r>
      <w:r w:rsidR="00833672" w:rsidRPr="00603A50">
        <w:t xml:space="preserve"> </w:t>
      </w:r>
      <w:r w:rsidRPr="00603A50">
        <w:t>срок.</w:t>
      </w:r>
    </w:p>
    <w:p w14:paraId="3CCF01FF" w14:textId="77777777" w:rsidR="00551C88" w:rsidRPr="00603A50" w:rsidRDefault="00551C88" w:rsidP="00551C88">
      <w:r w:rsidRPr="00603A50">
        <w:t>Можно</w:t>
      </w:r>
      <w:r w:rsidR="00833672" w:rsidRPr="00603A50">
        <w:t xml:space="preserve"> </w:t>
      </w:r>
      <w:r w:rsidRPr="00603A50">
        <w:t>сказать,</w:t>
      </w:r>
      <w:r w:rsidR="00833672" w:rsidRPr="00603A50">
        <w:t xml:space="preserve"> </w:t>
      </w:r>
      <w:r w:rsidRPr="00603A50">
        <w:t>что</w:t>
      </w:r>
      <w:r w:rsidR="00833672" w:rsidRPr="00603A50">
        <w:t xml:space="preserve"> </w:t>
      </w:r>
      <w:r w:rsidRPr="00603A50">
        <w:t>страхование</w:t>
      </w:r>
      <w:r w:rsidR="00833672" w:rsidRPr="00603A50">
        <w:t xml:space="preserve"> </w:t>
      </w:r>
      <w:r w:rsidRPr="00603A50">
        <w:t>тут</w:t>
      </w:r>
      <w:r w:rsidR="00833672" w:rsidRPr="00603A50">
        <w:t xml:space="preserve"> </w:t>
      </w:r>
      <w:r w:rsidRPr="00603A50">
        <w:t>особое.</w:t>
      </w:r>
      <w:r w:rsidR="00833672" w:rsidRPr="00603A50">
        <w:t xml:space="preserve"> </w:t>
      </w:r>
      <w:r w:rsidRPr="00603A50">
        <w:t>Если</w:t>
      </w:r>
      <w:r w:rsidR="00833672" w:rsidRPr="00603A50">
        <w:t xml:space="preserve"> </w:t>
      </w:r>
      <w:r w:rsidRPr="00603A50">
        <w:t>в</w:t>
      </w:r>
      <w:r w:rsidR="00833672" w:rsidRPr="00603A50">
        <w:t xml:space="preserve"> </w:t>
      </w:r>
      <w:r w:rsidRPr="00603A50">
        <w:t>обычных</w:t>
      </w:r>
      <w:r w:rsidR="00833672" w:rsidRPr="00603A50">
        <w:t xml:space="preserve"> </w:t>
      </w:r>
      <w:r w:rsidRPr="00603A50">
        <w:t>банковских</w:t>
      </w:r>
      <w:r w:rsidR="00833672" w:rsidRPr="00603A50">
        <w:t xml:space="preserve"> </w:t>
      </w:r>
      <w:r w:rsidRPr="00603A50">
        <w:t>вкладах</w:t>
      </w:r>
      <w:r w:rsidR="00833672" w:rsidRPr="00603A50">
        <w:t xml:space="preserve"> </w:t>
      </w:r>
      <w:r w:rsidRPr="00603A50">
        <w:t>граждан</w:t>
      </w:r>
      <w:r w:rsidR="00833672" w:rsidRPr="00603A50">
        <w:t xml:space="preserve"> </w:t>
      </w:r>
      <w:r w:rsidRPr="00603A50">
        <w:t>Агентством</w:t>
      </w:r>
      <w:r w:rsidR="00833672" w:rsidRPr="00603A50">
        <w:t xml:space="preserve"> </w:t>
      </w:r>
      <w:r w:rsidRPr="00603A50">
        <w:t>по</w:t>
      </w:r>
      <w:r w:rsidR="00833672" w:rsidRPr="00603A50">
        <w:t xml:space="preserve"> </w:t>
      </w:r>
      <w:r w:rsidRPr="00603A50">
        <w:t>страхованию</w:t>
      </w:r>
      <w:r w:rsidR="00833672" w:rsidRPr="00603A50">
        <w:t xml:space="preserve"> </w:t>
      </w:r>
      <w:r w:rsidRPr="00603A50">
        <w:t>вкладов</w:t>
      </w:r>
      <w:r w:rsidR="00833672" w:rsidRPr="00603A50">
        <w:t xml:space="preserve"> </w:t>
      </w:r>
      <w:r w:rsidRPr="00603A50">
        <w:t>застрахованы</w:t>
      </w:r>
      <w:r w:rsidR="00833672" w:rsidRPr="00603A50">
        <w:t xml:space="preserve"> </w:t>
      </w:r>
      <w:r w:rsidRPr="00603A50">
        <w:t>максимум</w:t>
      </w:r>
      <w:r w:rsidR="00833672" w:rsidRPr="00603A50">
        <w:t xml:space="preserve"> </w:t>
      </w:r>
      <w:r w:rsidRPr="00603A50">
        <w:t>1,4</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то</w:t>
      </w:r>
      <w:r w:rsidR="00833672" w:rsidRPr="00603A50">
        <w:t xml:space="preserve"> </w:t>
      </w:r>
      <w:r w:rsidRPr="00603A50">
        <w:t>в</w:t>
      </w:r>
      <w:r w:rsidR="00833672" w:rsidRPr="00603A50">
        <w:t xml:space="preserve"> </w:t>
      </w:r>
      <w:r w:rsidRPr="00603A50">
        <w:t>программе</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 </w:t>
      </w:r>
      <w:r w:rsidRPr="00603A50">
        <w:t>2,8</w:t>
      </w:r>
      <w:r w:rsidR="00833672" w:rsidRPr="00603A50">
        <w:t xml:space="preserve"> </w:t>
      </w:r>
      <w:r w:rsidRPr="00603A50">
        <w:t>млн.</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как</w:t>
      </w:r>
      <w:r w:rsidR="00833672" w:rsidRPr="00603A50">
        <w:t xml:space="preserve"> </w:t>
      </w:r>
      <w:r w:rsidRPr="00603A50">
        <w:t>и</w:t>
      </w:r>
      <w:r w:rsidR="00833672" w:rsidRPr="00603A50">
        <w:t xml:space="preserve"> </w:t>
      </w:r>
      <w:r w:rsidRPr="00603A50">
        <w:t>было</w:t>
      </w:r>
      <w:r w:rsidR="00833672" w:rsidRPr="00603A50">
        <w:t xml:space="preserve"> </w:t>
      </w:r>
      <w:r w:rsidRPr="00603A50">
        <w:t>сказано</w:t>
      </w:r>
      <w:r w:rsidR="00833672" w:rsidRPr="00603A50">
        <w:t xml:space="preserve"> </w:t>
      </w:r>
      <w:r w:rsidRPr="00603A50">
        <w:t>выше,</w:t>
      </w:r>
      <w:r w:rsidR="00833672" w:rsidRPr="00603A50">
        <w:t xml:space="preserve"> </w:t>
      </w:r>
      <w:r w:rsidRPr="00603A50">
        <w:t>каждый</w:t>
      </w:r>
      <w:r w:rsidR="00833672" w:rsidRPr="00603A50">
        <w:t xml:space="preserve"> </w:t>
      </w:r>
      <w:r w:rsidRPr="00603A50">
        <w:t>может</w:t>
      </w:r>
      <w:r w:rsidR="00833672" w:rsidRPr="00603A50">
        <w:t xml:space="preserve"> </w:t>
      </w:r>
      <w:r w:rsidRPr="00603A50">
        <w:t>возвращать</w:t>
      </w:r>
      <w:r w:rsidR="00833672" w:rsidRPr="00603A50">
        <w:t xml:space="preserve"> </w:t>
      </w:r>
      <w:r w:rsidRPr="00603A50">
        <w:t>ещ</w:t>
      </w:r>
      <w:r w:rsidR="00833672" w:rsidRPr="00603A50">
        <w:t xml:space="preserve">е </w:t>
      </w:r>
      <w:r w:rsidRPr="00603A50">
        <w:t>и</w:t>
      </w:r>
      <w:r w:rsidR="00833672" w:rsidRPr="00603A50">
        <w:t xml:space="preserve"> </w:t>
      </w:r>
      <w:r w:rsidRPr="00603A50">
        <w:t>до</w:t>
      </w:r>
      <w:r w:rsidR="00833672" w:rsidRPr="00603A50">
        <w:t xml:space="preserve"> </w:t>
      </w:r>
      <w:r w:rsidRPr="00603A50">
        <w:t>60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каждый</w:t>
      </w:r>
      <w:r w:rsidR="00833672" w:rsidRPr="00603A50">
        <w:t xml:space="preserve"> </w:t>
      </w:r>
      <w:r w:rsidRPr="00603A50">
        <w:t>год</w:t>
      </w:r>
      <w:r w:rsidR="00833672" w:rsidRPr="00603A50">
        <w:t xml:space="preserve"> </w:t>
      </w:r>
      <w:r w:rsidRPr="00603A50">
        <w:t>в</w:t>
      </w:r>
      <w:r w:rsidR="00833672" w:rsidRPr="00603A50">
        <w:t xml:space="preserve"> </w:t>
      </w:r>
      <w:r w:rsidRPr="00603A50">
        <w:t>виде</w:t>
      </w:r>
      <w:r w:rsidR="00833672" w:rsidRPr="00603A50">
        <w:t xml:space="preserve"> </w:t>
      </w:r>
      <w:r w:rsidRPr="00603A50">
        <w:t>налогового</w:t>
      </w:r>
      <w:r w:rsidR="00833672" w:rsidRPr="00603A50">
        <w:t xml:space="preserve"> </w:t>
      </w:r>
      <w:r w:rsidRPr="00603A50">
        <w:t>вычета.</w:t>
      </w:r>
    </w:p>
    <w:p w14:paraId="6C8C568C" w14:textId="77777777" w:rsidR="00551C88" w:rsidRPr="00603A50" w:rsidRDefault="00551C88" w:rsidP="00551C88">
      <w:r w:rsidRPr="00603A50">
        <w:t>Реально</w:t>
      </w:r>
      <w:r w:rsidR="00833672" w:rsidRPr="00603A50">
        <w:t xml:space="preserve"> </w:t>
      </w:r>
      <w:r w:rsidRPr="00603A50">
        <w:t>вычет</w:t>
      </w:r>
      <w:r w:rsidR="00833672" w:rsidRPr="00603A50">
        <w:t xml:space="preserve"> </w:t>
      </w:r>
      <w:r w:rsidRPr="00603A50">
        <w:t>будет</w:t>
      </w:r>
      <w:r w:rsidR="00833672" w:rsidRPr="00603A50">
        <w:t xml:space="preserve"> </w:t>
      </w:r>
      <w:r w:rsidRPr="00603A50">
        <w:t>равен</w:t>
      </w:r>
      <w:r w:rsidR="00833672" w:rsidRPr="00603A50">
        <w:t xml:space="preserve"> </w:t>
      </w:r>
      <w:r w:rsidRPr="00603A50">
        <w:t>13</w:t>
      </w:r>
      <w:r w:rsidR="00833672" w:rsidRPr="00603A50">
        <w:t xml:space="preserve">% </w:t>
      </w:r>
      <w:r w:rsidRPr="00603A50">
        <w:t>от</w:t>
      </w:r>
      <w:r w:rsidR="00833672" w:rsidRPr="00603A50">
        <w:t xml:space="preserve"> </w:t>
      </w:r>
      <w:r w:rsidRPr="00603A50">
        <w:t>суммы</w:t>
      </w:r>
      <w:r w:rsidR="00833672" w:rsidRPr="00603A50">
        <w:t xml:space="preserve"> </w:t>
      </w:r>
      <w:r w:rsidRPr="00603A50">
        <w:t>внес</w:t>
      </w:r>
      <w:r w:rsidR="00833672" w:rsidRPr="00603A50">
        <w:t>е</w:t>
      </w:r>
      <w:r w:rsidRPr="00603A50">
        <w:t>нных</w:t>
      </w:r>
      <w:r w:rsidR="00833672" w:rsidRPr="00603A50">
        <w:t xml:space="preserve"> </w:t>
      </w:r>
      <w:r w:rsidRPr="00603A50">
        <w:t>платежей</w:t>
      </w:r>
      <w:r w:rsidR="00833672" w:rsidRPr="00603A50">
        <w:t xml:space="preserve"> </w:t>
      </w:r>
      <w:r w:rsidRPr="00603A50">
        <w:t>за</w:t>
      </w:r>
      <w:r w:rsidR="00833672" w:rsidRPr="00603A50">
        <w:t xml:space="preserve"> </w:t>
      </w:r>
      <w:r w:rsidRPr="00603A50">
        <w:t>год.</w:t>
      </w:r>
      <w:r w:rsidR="00833672" w:rsidRPr="00603A50">
        <w:t xml:space="preserve"> </w:t>
      </w:r>
      <w:r w:rsidRPr="00603A50">
        <w:t>Оформлять</w:t>
      </w:r>
      <w:r w:rsidR="00833672" w:rsidRPr="00603A50">
        <w:t xml:space="preserve"> </w:t>
      </w:r>
      <w:r w:rsidRPr="00603A50">
        <w:t>его</w:t>
      </w:r>
      <w:r w:rsidR="00833672" w:rsidRPr="00603A50">
        <w:t xml:space="preserve"> </w:t>
      </w:r>
      <w:r w:rsidRPr="00603A50">
        <w:t>нужно</w:t>
      </w:r>
      <w:r w:rsidR="00833672" w:rsidRPr="00603A50">
        <w:t xml:space="preserve"> </w:t>
      </w:r>
      <w:r w:rsidRPr="00603A50">
        <w:t>будет</w:t>
      </w:r>
      <w:r w:rsidR="00833672" w:rsidRPr="00603A50">
        <w:t xml:space="preserve"> </w:t>
      </w:r>
      <w:r w:rsidRPr="00603A50">
        <w:t>в</w:t>
      </w:r>
      <w:r w:rsidR="00833672" w:rsidRPr="00603A50">
        <w:t xml:space="preserve"> </w:t>
      </w:r>
      <w:r w:rsidRPr="00603A50">
        <w:t>налоговой</w:t>
      </w:r>
      <w:r w:rsidR="00833672" w:rsidRPr="00603A50">
        <w:t xml:space="preserve"> </w:t>
      </w:r>
      <w:r w:rsidRPr="00603A50">
        <w:t>службе.</w:t>
      </w:r>
    </w:p>
    <w:p w14:paraId="5EE11A90" w14:textId="77777777" w:rsidR="00551C88" w:rsidRPr="00603A50" w:rsidRDefault="00336D8A" w:rsidP="00551C88">
      <w:hyperlink r:id="rId41" w:history="1">
        <w:r w:rsidR="00551C88" w:rsidRPr="00603A50">
          <w:rPr>
            <w:rStyle w:val="a3"/>
          </w:rPr>
          <w:t>https://www.belpressa.ru/62602.html#</w:t>
        </w:r>
      </w:hyperlink>
      <w:r w:rsidR="00833672" w:rsidRPr="00603A50">
        <w:t xml:space="preserve"> </w:t>
      </w:r>
    </w:p>
    <w:p w14:paraId="7CC5011E" w14:textId="77777777" w:rsidR="008C6D0B" w:rsidRPr="00603A50" w:rsidRDefault="008C6D0B" w:rsidP="008C6D0B">
      <w:pPr>
        <w:pStyle w:val="2"/>
      </w:pPr>
      <w:bookmarkStart w:id="121" w:name="_Toc177364698"/>
      <w:r w:rsidRPr="00603A50">
        <w:t>Ставропольская</w:t>
      </w:r>
      <w:r w:rsidR="00833672" w:rsidRPr="00603A50">
        <w:t xml:space="preserve"> </w:t>
      </w:r>
      <w:r w:rsidRPr="00603A50">
        <w:t>правда,</w:t>
      </w:r>
      <w:r w:rsidR="00833672" w:rsidRPr="00603A50">
        <w:t xml:space="preserve"> </w:t>
      </w:r>
      <w:r w:rsidRPr="00603A50">
        <w:t>13.09.2024,</w:t>
      </w:r>
      <w:r w:rsidR="00833672" w:rsidRPr="00603A50">
        <w:t xml:space="preserve"> </w:t>
      </w:r>
      <w:r w:rsidRPr="00603A50">
        <w:t>На</w:t>
      </w:r>
      <w:r w:rsidR="00833672" w:rsidRPr="00603A50">
        <w:t xml:space="preserve"> </w:t>
      </w:r>
      <w:r w:rsidRPr="00603A50">
        <w:t>Ставрополье</w:t>
      </w:r>
      <w:r w:rsidR="00833672" w:rsidRPr="00603A50">
        <w:t xml:space="preserve"> </w:t>
      </w:r>
      <w:r w:rsidRPr="00603A50">
        <w:t>представили</w:t>
      </w:r>
      <w:r w:rsidR="00833672" w:rsidRPr="00603A50">
        <w:t xml:space="preserve"> </w:t>
      </w:r>
      <w:r w:rsidRPr="00603A50">
        <w:t>портрет</w:t>
      </w:r>
      <w:r w:rsidR="00833672" w:rsidRPr="00603A50">
        <w:t xml:space="preserve"> </w:t>
      </w:r>
      <w:r w:rsidRPr="00603A50">
        <w:t>среднестатистического</w:t>
      </w:r>
      <w:r w:rsidR="00833672" w:rsidRPr="00603A50">
        <w:t xml:space="preserve"> </w:t>
      </w:r>
      <w:r w:rsidRPr="00603A50">
        <w:t>участника</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bookmarkEnd w:id="121"/>
    </w:p>
    <w:p w14:paraId="2CC8D0F0" w14:textId="77777777" w:rsidR="008C6D0B" w:rsidRPr="00603A50" w:rsidRDefault="008C6D0B" w:rsidP="00603A50">
      <w:pPr>
        <w:pStyle w:val="3"/>
      </w:pPr>
      <w:bookmarkStart w:id="122" w:name="_Toc177364699"/>
      <w:r w:rsidRPr="00603A50">
        <w:t>В</w:t>
      </w:r>
      <w:r w:rsidR="00833672" w:rsidRPr="00603A50">
        <w:t xml:space="preserve"> </w:t>
      </w:r>
      <w:r w:rsidRPr="00603A50">
        <w:t>России</w:t>
      </w:r>
      <w:r w:rsidR="00833672" w:rsidRPr="00603A50">
        <w:t xml:space="preserve"> </w:t>
      </w:r>
      <w:r w:rsidRPr="00603A50">
        <w:t>продолжает</w:t>
      </w:r>
      <w:r w:rsidR="00833672" w:rsidRPr="00603A50">
        <w:t xml:space="preserve"> </w:t>
      </w:r>
      <w:r w:rsidRPr="00603A50">
        <w:t>набирать</w:t>
      </w:r>
      <w:r w:rsidR="00833672" w:rsidRPr="00603A50">
        <w:t xml:space="preserve"> </w:t>
      </w:r>
      <w:r w:rsidRPr="00603A50">
        <w:t>популярность</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которая</w:t>
      </w:r>
      <w:r w:rsidR="00833672" w:rsidRPr="00603A50">
        <w:t xml:space="preserve"> </w:t>
      </w:r>
      <w:r w:rsidRPr="00603A50">
        <w:t>стартовала</w:t>
      </w:r>
      <w:r w:rsidR="00833672" w:rsidRPr="00603A50">
        <w:t xml:space="preserve"> </w:t>
      </w:r>
      <w:r w:rsidRPr="00603A50">
        <w:t>в</w:t>
      </w:r>
      <w:r w:rsidR="00833672" w:rsidRPr="00603A50">
        <w:t xml:space="preserve"> </w:t>
      </w:r>
      <w:r w:rsidRPr="00603A50">
        <w:t>этом</w:t>
      </w:r>
      <w:r w:rsidR="00833672" w:rsidRPr="00603A50">
        <w:t xml:space="preserve"> </w:t>
      </w:r>
      <w:r w:rsidRPr="00603A50">
        <w:t>году.</w:t>
      </w:r>
      <w:r w:rsidR="00833672" w:rsidRPr="00603A50">
        <w:t xml:space="preserve"> </w:t>
      </w:r>
      <w:r w:rsidRPr="00603A50">
        <w:t>Заключить</w:t>
      </w:r>
      <w:r w:rsidR="00833672" w:rsidRPr="00603A50">
        <w:t xml:space="preserve"> </w:t>
      </w:r>
      <w:r w:rsidRPr="00603A50">
        <w:t>договор</w:t>
      </w:r>
      <w:r w:rsidR="00833672" w:rsidRPr="00603A50">
        <w:t xml:space="preserve"> </w:t>
      </w:r>
      <w:r w:rsidRPr="00603A50">
        <w:t>по</w:t>
      </w:r>
      <w:r w:rsidR="00833672" w:rsidRPr="00603A50">
        <w:t xml:space="preserve"> </w:t>
      </w:r>
      <w:r w:rsidRPr="00603A50">
        <w:t>ней</w:t>
      </w:r>
      <w:r w:rsidR="00833672" w:rsidRPr="00603A50">
        <w:t xml:space="preserve"> </w:t>
      </w:r>
      <w:r w:rsidRPr="00603A50">
        <w:t>можно</w:t>
      </w:r>
      <w:r w:rsidR="00833672" w:rsidRPr="00603A50">
        <w:t xml:space="preserve"> </w:t>
      </w:r>
      <w:r w:rsidRPr="00603A50">
        <w:t>с</w:t>
      </w:r>
      <w:r w:rsidR="00833672" w:rsidRPr="00603A50">
        <w:t xml:space="preserve"> </w:t>
      </w:r>
      <w:r w:rsidRPr="00603A50">
        <w:t>негосударственным</w:t>
      </w:r>
      <w:r w:rsidR="00833672" w:rsidRPr="00603A50">
        <w:t xml:space="preserve"> </w:t>
      </w:r>
      <w:r w:rsidRPr="00603A50">
        <w:t>пенсионным</w:t>
      </w:r>
      <w:r w:rsidR="00833672" w:rsidRPr="00603A50">
        <w:t xml:space="preserve"> </w:t>
      </w:r>
      <w:r w:rsidRPr="00603A50">
        <w:t>фондом.</w:t>
      </w:r>
      <w:r w:rsidR="00833672" w:rsidRPr="00603A50">
        <w:t xml:space="preserve"> </w:t>
      </w:r>
      <w:r w:rsidRPr="00603A50">
        <w:t>За</w:t>
      </w:r>
      <w:r w:rsidR="00833672" w:rsidRPr="00603A50">
        <w:t xml:space="preserve"> </w:t>
      </w:r>
      <w:r w:rsidRPr="00603A50">
        <w:t>первое</w:t>
      </w:r>
      <w:r w:rsidR="00833672" w:rsidRPr="00603A50">
        <w:t xml:space="preserve"> </w:t>
      </w:r>
      <w:r w:rsidRPr="00603A50">
        <w:t>полугодие</w:t>
      </w:r>
      <w:r w:rsidR="00833672" w:rsidRPr="00603A50">
        <w:t xml:space="preserve"> </w:t>
      </w:r>
      <w:r w:rsidRPr="00603A50">
        <w:t>2024</w:t>
      </w:r>
      <w:r w:rsidR="00833672" w:rsidRPr="00603A50">
        <w:t xml:space="preserve"> </w:t>
      </w:r>
      <w:r w:rsidRPr="00603A50">
        <w:t>года</w:t>
      </w:r>
      <w:r w:rsidR="00833672" w:rsidRPr="00603A50">
        <w:t xml:space="preserve"> </w:t>
      </w:r>
      <w:r w:rsidRPr="00603A50">
        <w:t>ставропольцы</w:t>
      </w:r>
      <w:r w:rsidR="00833672" w:rsidRPr="00603A50">
        <w:t xml:space="preserve"> </w:t>
      </w:r>
      <w:r w:rsidRPr="00603A50">
        <w:t>открыли</w:t>
      </w:r>
      <w:r w:rsidR="00833672" w:rsidRPr="00603A50">
        <w:t xml:space="preserve"> </w:t>
      </w:r>
      <w:r w:rsidRPr="00603A50">
        <w:t>10,5</w:t>
      </w:r>
      <w:r w:rsidR="00833672" w:rsidRPr="00603A50">
        <w:t xml:space="preserve"> </w:t>
      </w:r>
      <w:r w:rsidRPr="00603A50">
        <w:t>тыс.</w:t>
      </w:r>
      <w:r w:rsidR="00833672" w:rsidRPr="00603A50">
        <w:t xml:space="preserve"> </w:t>
      </w:r>
      <w:r w:rsidRPr="00603A50">
        <w:t>ПДС-копилок</w:t>
      </w:r>
      <w:r w:rsidR="00833672" w:rsidRPr="00603A50">
        <w:t xml:space="preserve"> </w:t>
      </w:r>
      <w:r w:rsidRPr="00603A50">
        <w:t>в</w:t>
      </w:r>
      <w:r w:rsidR="00833672" w:rsidRPr="00603A50">
        <w:t xml:space="preserve"> </w:t>
      </w:r>
      <w:r w:rsidRPr="00603A50">
        <w:t>СберНПФ.</w:t>
      </w:r>
      <w:bookmarkEnd w:id="122"/>
    </w:p>
    <w:p w14:paraId="2F04568A" w14:textId="77777777" w:rsidR="008C6D0B" w:rsidRPr="00603A50" w:rsidRDefault="008C6D0B" w:rsidP="008C6D0B">
      <w:r w:rsidRPr="00603A50">
        <w:t>70%</w:t>
      </w:r>
      <w:r w:rsidR="00833672" w:rsidRPr="00603A50">
        <w:t xml:space="preserve"> </w:t>
      </w:r>
      <w:r w:rsidRPr="00603A50">
        <w:t>договоров</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на</w:t>
      </w:r>
      <w:r w:rsidR="00833672" w:rsidRPr="00603A50">
        <w:t xml:space="preserve"> </w:t>
      </w:r>
      <w:r w:rsidRPr="00603A50">
        <w:t>Ставрополье</w:t>
      </w:r>
      <w:r w:rsidR="00833672" w:rsidRPr="00603A50">
        <w:t xml:space="preserve"> </w:t>
      </w:r>
      <w:r w:rsidRPr="00603A50">
        <w:t>оформили</w:t>
      </w:r>
      <w:r w:rsidR="00833672" w:rsidRPr="00603A50">
        <w:t xml:space="preserve"> </w:t>
      </w:r>
      <w:r w:rsidRPr="00603A50">
        <w:t>женщины.</w:t>
      </w:r>
      <w:r w:rsidR="00833672" w:rsidRPr="00603A50">
        <w:t xml:space="preserve"> </w:t>
      </w:r>
      <w:r w:rsidRPr="00603A50">
        <w:t>Большинство</w:t>
      </w:r>
      <w:r w:rsidR="00833672" w:rsidRPr="00603A50">
        <w:t xml:space="preserve"> </w:t>
      </w:r>
      <w:r w:rsidRPr="00603A50">
        <w:t>жителей</w:t>
      </w:r>
      <w:r w:rsidR="00833672" w:rsidRPr="00603A50">
        <w:t xml:space="preserve"> </w:t>
      </w:r>
      <w:r w:rsidRPr="00603A50">
        <w:t>региона</w:t>
      </w:r>
      <w:r w:rsidR="00833672" w:rsidRPr="00603A50">
        <w:t xml:space="preserve"> </w:t>
      </w:r>
      <w:r w:rsidRPr="00603A50">
        <w:t>начинают</w:t>
      </w:r>
      <w:r w:rsidR="00833672" w:rsidRPr="00603A50">
        <w:t xml:space="preserve"> </w:t>
      </w:r>
      <w:r w:rsidRPr="00603A50">
        <w:t>задумываться</w:t>
      </w:r>
      <w:r w:rsidR="00833672" w:rsidRPr="00603A50">
        <w:t xml:space="preserve"> </w:t>
      </w:r>
      <w:r w:rsidRPr="00603A50">
        <w:t>о</w:t>
      </w:r>
      <w:r w:rsidR="00833672" w:rsidRPr="00603A50">
        <w:t xml:space="preserve"> </w:t>
      </w:r>
      <w:r w:rsidRPr="00603A50">
        <w:t>будущем</w:t>
      </w:r>
      <w:r w:rsidR="00833672" w:rsidRPr="00603A50">
        <w:t xml:space="preserve"> </w:t>
      </w:r>
      <w:r w:rsidRPr="00603A50">
        <w:t>в</w:t>
      </w:r>
      <w:r w:rsidR="00833672" w:rsidRPr="00603A50">
        <w:t xml:space="preserve"> </w:t>
      </w:r>
      <w:r w:rsidRPr="00603A50">
        <w:t>36-55</w:t>
      </w:r>
      <w:r w:rsidR="00833672" w:rsidRPr="00603A50">
        <w:t xml:space="preserve"> </w:t>
      </w:r>
      <w:r w:rsidRPr="00603A50">
        <w:t>лет:</w:t>
      </w:r>
      <w:r w:rsidR="00833672" w:rsidRPr="00603A50">
        <w:t xml:space="preserve"> </w:t>
      </w:r>
      <w:r w:rsidRPr="00603A50">
        <w:t>на</w:t>
      </w:r>
      <w:r w:rsidR="00833672" w:rsidRPr="00603A50">
        <w:t xml:space="preserve"> </w:t>
      </w:r>
      <w:r w:rsidRPr="00603A50">
        <w:t>эту</w:t>
      </w:r>
      <w:r w:rsidR="00833672" w:rsidRPr="00603A50">
        <w:t xml:space="preserve"> </w:t>
      </w:r>
      <w:r w:rsidRPr="00603A50">
        <w:t>возрастную</w:t>
      </w:r>
      <w:r w:rsidR="00833672" w:rsidRPr="00603A50">
        <w:t xml:space="preserve"> </w:t>
      </w:r>
      <w:r w:rsidRPr="00603A50">
        <w:t>группу</w:t>
      </w:r>
      <w:r w:rsidR="00833672" w:rsidRPr="00603A50">
        <w:t xml:space="preserve"> </w:t>
      </w:r>
      <w:r w:rsidRPr="00603A50">
        <w:t>пришлось</w:t>
      </w:r>
      <w:r w:rsidR="00833672" w:rsidRPr="00603A50">
        <w:t xml:space="preserve"> </w:t>
      </w:r>
      <w:r w:rsidRPr="00603A50">
        <w:t>66%</w:t>
      </w:r>
      <w:r w:rsidR="00833672" w:rsidRPr="00603A50">
        <w:t xml:space="preserve"> </w:t>
      </w:r>
      <w:r w:rsidRPr="00603A50">
        <w:t>открытых</w:t>
      </w:r>
      <w:r w:rsidR="00833672" w:rsidRPr="00603A50">
        <w:t xml:space="preserve"> </w:t>
      </w:r>
      <w:r w:rsidRPr="00603A50">
        <w:t>ПДС-копилок.</w:t>
      </w:r>
      <w:r w:rsidR="00833672" w:rsidRPr="00603A50">
        <w:t xml:space="preserve"> </w:t>
      </w:r>
      <w:r w:rsidRPr="00603A50">
        <w:t>Каждый</w:t>
      </w:r>
      <w:r w:rsidR="00833672" w:rsidRPr="00603A50">
        <w:t xml:space="preserve"> </w:t>
      </w:r>
      <w:r w:rsidRPr="00603A50">
        <w:t>десятый</w:t>
      </w:r>
      <w:r w:rsidR="00833672" w:rsidRPr="00603A50">
        <w:t xml:space="preserve"> </w:t>
      </w:r>
      <w:r w:rsidRPr="00603A50">
        <w:t>договор</w:t>
      </w:r>
      <w:r w:rsidR="00833672" w:rsidRPr="00603A50">
        <w:t xml:space="preserve"> </w:t>
      </w:r>
      <w:r w:rsidRPr="00603A50">
        <w:t>заключила</w:t>
      </w:r>
      <w:r w:rsidR="00833672" w:rsidRPr="00603A50">
        <w:t xml:space="preserve"> </w:t>
      </w:r>
      <w:r w:rsidRPr="00603A50">
        <w:t>ставропольская</w:t>
      </w:r>
      <w:r w:rsidR="00833672" w:rsidRPr="00603A50">
        <w:t xml:space="preserve"> </w:t>
      </w:r>
      <w:r w:rsidRPr="00603A50">
        <w:t>молод</w:t>
      </w:r>
      <w:r w:rsidR="00833672" w:rsidRPr="00603A50">
        <w:t>е</w:t>
      </w:r>
      <w:r w:rsidRPr="00603A50">
        <w:t>жь</w:t>
      </w:r>
      <w:r w:rsidR="00833672" w:rsidRPr="00603A50">
        <w:t xml:space="preserve"> </w:t>
      </w:r>
      <w:r w:rsidRPr="00603A50">
        <w:t>(18-35</w:t>
      </w:r>
      <w:r w:rsidR="00833672" w:rsidRPr="00603A50">
        <w:t xml:space="preserve"> </w:t>
      </w:r>
      <w:r w:rsidRPr="00603A50">
        <w:t>лет).</w:t>
      </w:r>
    </w:p>
    <w:p w14:paraId="5478AD52" w14:textId="77777777" w:rsidR="008C6D0B" w:rsidRPr="00603A50" w:rsidRDefault="008C6D0B" w:rsidP="008C6D0B">
      <w:r w:rsidRPr="00603A50">
        <w:t>Любопытно,</w:t>
      </w:r>
      <w:r w:rsidR="00833672" w:rsidRPr="00603A50">
        <w:t xml:space="preserve"> </w:t>
      </w:r>
      <w:r w:rsidRPr="00603A50">
        <w:t>что</w:t>
      </w:r>
      <w:r w:rsidR="00833672" w:rsidRPr="00603A50">
        <w:t xml:space="preserve"> </w:t>
      </w:r>
      <w:r w:rsidRPr="00603A50">
        <w:t>уже</w:t>
      </w:r>
      <w:r w:rsidR="00833672" w:rsidRPr="00603A50">
        <w:t xml:space="preserve"> </w:t>
      </w:r>
      <w:r w:rsidRPr="00603A50">
        <w:t>каждую</w:t>
      </w:r>
      <w:r w:rsidR="00833672" w:rsidRPr="00603A50">
        <w:t xml:space="preserve"> </w:t>
      </w:r>
      <w:r w:rsidRPr="00603A50">
        <w:t>седьмую</w:t>
      </w:r>
      <w:r w:rsidR="00833672" w:rsidRPr="00603A50">
        <w:t xml:space="preserve"> </w:t>
      </w:r>
      <w:r w:rsidRPr="00603A50">
        <w:t>программу</w:t>
      </w:r>
      <w:r w:rsidR="00833672" w:rsidRPr="00603A50">
        <w:t xml:space="preserve"> </w:t>
      </w:r>
      <w:r w:rsidRPr="00603A50">
        <w:t>ставропольцы</w:t>
      </w:r>
      <w:r w:rsidR="00833672" w:rsidRPr="00603A50">
        <w:t xml:space="preserve"> </w:t>
      </w:r>
      <w:r w:rsidRPr="00603A50">
        <w:t>подключают</w:t>
      </w:r>
      <w:r w:rsidR="00833672" w:rsidRPr="00603A50">
        <w:t xml:space="preserve"> </w:t>
      </w:r>
      <w:r w:rsidRPr="00603A50">
        <w:t>онлайн:</w:t>
      </w:r>
      <w:r w:rsidR="00833672" w:rsidRPr="00603A50">
        <w:t xml:space="preserve"> </w:t>
      </w:r>
      <w:r w:rsidRPr="00603A50">
        <w:t>в</w:t>
      </w:r>
      <w:r w:rsidR="00833672" w:rsidRPr="00603A50">
        <w:t xml:space="preserve"> </w:t>
      </w:r>
      <w:r w:rsidRPr="00603A50">
        <w:t>приложении</w:t>
      </w:r>
      <w:r w:rsidR="00833672" w:rsidRPr="00603A50">
        <w:t xml:space="preserve"> </w:t>
      </w:r>
      <w:r w:rsidRPr="00603A50">
        <w:t>СберБанк</w:t>
      </w:r>
      <w:r w:rsidR="00833672" w:rsidRPr="00603A50">
        <w:t xml:space="preserve"> </w:t>
      </w:r>
      <w:r w:rsidRPr="00603A50">
        <w:t>Онлайн</w:t>
      </w:r>
      <w:r w:rsidR="00833672" w:rsidRPr="00603A50">
        <w:t xml:space="preserve"> </w:t>
      </w:r>
      <w:r w:rsidRPr="00603A50">
        <w:t>или</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СберНПФ.</w:t>
      </w:r>
    </w:p>
    <w:p w14:paraId="349DFDAE" w14:textId="77777777" w:rsidR="008C6D0B" w:rsidRPr="00603A50" w:rsidRDefault="008C6D0B" w:rsidP="008C6D0B">
      <w:r w:rsidRPr="00603A50">
        <w:t>Роман</w:t>
      </w:r>
      <w:r w:rsidR="00833672" w:rsidRPr="00603A50">
        <w:t xml:space="preserve"> </w:t>
      </w:r>
      <w:r w:rsidRPr="00603A50">
        <w:t>Чеканов,</w:t>
      </w:r>
      <w:r w:rsidR="00833672" w:rsidRPr="00603A50">
        <w:t xml:space="preserve"> </w:t>
      </w:r>
      <w:r w:rsidRPr="00603A50">
        <w:t>управляющий</w:t>
      </w:r>
      <w:r w:rsidR="00833672" w:rsidRPr="00603A50">
        <w:t xml:space="preserve"> </w:t>
      </w:r>
      <w:r w:rsidRPr="00603A50">
        <w:t>Ставропольским</w:t>
      </w:r>
      <w:r w:rsidR="00833672" w:rsidRPr="00603A50">
        <w:t xml:space="preserve"> </w:t>
      </w:r>
      <w:r w:rsidRPr="00603A50">
        <w:t>отделением</w:t>
      </w:r>
      <w:r w:rsidR="00833672" w:rsidRPr="00603A50">
        <w:t xml:space="preserve"> </w:t>
      </w:r>
      <w:r w:rsidRPr="00603A50">
        <w:t>Сбербанка:</w:t>
      </w:r>
      <w:r w:rsidR="00833672" w:rsidRPr="00603A50">
        <w:t xml:space="preserve"> «</w:t>
      </w:r>
      <w:r w:rsidRPr="00603A50">
        <w:t>С</w:t>
      </w:r>
      <w:r w:rsidR="00833672" w:rsidRPr="00603A50">
        <w:t xml:space="preserve"> </w:t>
      </w:r>
      <w:r w:rsidRPr="00603A50">
        <w:t>начала</w:t>
      </w:r>
      <w:r w:rsidR="00833672" w:rsidRPr="00603A50">
        <w:t xml:space="preserve"> </w:t>
      </w:r>
      <w:r w:rsidRPr="00603A50">
        <w:t>года</w:t>
      </w:r>
      <w:r w:rsidR="00833672" w:rsidRPr="00603A50">
        <w:t xml:space="preserve"> </w:t>
      </w:r>
      <w:r w:rsidRPr="00603A50">
        <w:t>жители</w:t>
      </w:r>
      <w:r w:rsidR="00833672" w:rsidRPr="00603A50">
        <w:t xml:space="preserve"> </w:t>
      </w:r>
      <w:r w:rsidRPr="00603A50">
        <w:t>Ставрополья</w:t>
      </w:r>
      <w:r w:rsidR="00833672" w:rsidRPr="00603A50">
        <w:t xml:space="preserve"> </w:t>
      </w:r>
      <w:r w:rsidRPr="00603A50">
        <w:t>отложили</w:t>
      </w:r>
      <w:r w:rsidR="00833672" w:rsidRPr="00603A50">
        <w:t xml:space="preserve"> </w:t>
      </w:r>
      <w:r w:rsidRPr="00603A50">
        <w:t>вдолгую</w:t>
      </w:r>
      <w:r w:rsidR="00833672" w:rsidRPr="00603A50">
        <w:t xml:space="preserve"> </w:t>
      </w:r>
      <w:r w:rsidRPr="00603A50">
        <w:t>470</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люди</w:t>
      </w:r>
      <w:r w:rsidR="00833672" w:rsidRPr="00603A50">
        <w:t xml:space="preserve"> </w:t>
      </w:r>
      <w:r w:rsidRPr="00603A50">
        <w:t>воспользовались</w:t>
      </w:r>
      <w:r w:rsidR="00833672" w:rsidRPr="00603A50">
        <w:t xml:space="preserve"> </w:t>
      </w:r>
      <w:r w:rsidRPr="00603A50">
        <w:t>программой</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82</w:t>
      </w:r>
      <w:r w:rsidR="00833672" w:rsidRPr="00603A50">
        <w:t xml:space="preserve"> </w:t>
      </w:r>
      <w:r w:rsidRPr="00603A50">
        <w:t>млн</w:t>
      </w:r>
      <w:r w:rsidR="00833672" w:rsidRPr="00603A50">
        <w:t xml:space="preserve"> </w:t>
      </w:r>
      <w:r w:rsidRPr="00603A50">
        <w:t>составили</w:t>
      </w:r>
      <w:r w:rsidR="00833672" w:rsidRPr="00603A50">
        <w:t xml:space="preserve"> </w:t>
      </w:r>
      <w:r w:rsidRPr="00603A50">
        <w:t>личные</w:t>
      </w:r>
      <w:r w:rsidR="00833672" w:rsidRPr="00603A50">
        <w:t xml:space="preserve"> </w:t>
      </w:r>
      <w:r w:rsidRPr="00603A50">
        <w:t>взносы</w:t>
      </w:r>
      <w:r w:rsidR="00833672" w:rsidRPr="00603A50">
        <w:t xml:space="preserve"> </w:t>
      </w:r>
      <w:r w:rsidRPr="00603A50">
        <w:t>участников.</w:t>
      </w:r>
      <w:r w:rsidR="00833672" w:rsidRPr="00603A50">
        <w:t xml:space="preserve"> </w:t>
      </w:r>
      <w:r w:rsidRPr="00603A50">
        <w:t>Ещ</w:t>
      </w:r>
      <w:r w:rsidR="00833672" w:rsidRPr="00603A50">
        <w:t xml:space="preserve">е </w:t>
      </w:r>
      <w:r w:rsidRPr="00603A50">
        <w:t>388</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пришлось</w:t>
      </w:r>
      <w:r w:rsidR="00833672" w:rsidRPr="00603A50">
        <w:t xml:space="preserve"> </w:t>
      </w:r>
      <w:r w:rsidRPr="00603A50">
        <w:t>на</w:t>
      </w:r>
      <w:r w:rsidR="00833672" w:rsidRPr="00603A50">
        <w:t xml:space="preserve"> </w:t>
      </w:r>
      <w:r w:rsidRPr="00603A50">
        <w:t>заявленные</w:t>
      </w:r>
      <w:r w:rsidR="00833672" w:rsidRPr="00603A50">
        <w:t xml:space="preserve"> </w:t>
      </w:r>
      <w:r w:rsidRPr="00603A50">
        <w:t>к</w:t>
      </w:r>
      <w:r w:rsidR="00833672" w:rsidRPr="00603A50">
        <w:t xml:space="preserve"> </w:t>
      </w:r>
      <w:r w:rsidRPr="00603A50">
        <w:t>переводу</w:t>
      </w:r>
      <w:r w:rsidR="00833672" w:rsidRPr="00603A50">
        <w:t xml:space="preserve"> </w:t>
      </w:r>
      <w:r w:rsidRPr="00603A50">
        <w:t>средства</w:t>
      </w:r>
      <w:r w:rsidR="00833672" w:rsidRPr="00603A50">
        <w:t xml:space="preserve"> </w:t>
      </w:r>
      <w:r w:rsidRPr="00603A50">
        <w:t>накопительной</w:t>
      </w:r>
      <w:r w:rsidR="00833672" w:rsidRPr="00603A50">
        <w:t xml:space="preserve"> </w:t>
      </w:r>
      <w:r w:rsidRPr="00603A50">
        <w:t>пенсии,</w:t>
      </w:r>
      <w:r w:rsidR="00833672" w:rsidRPr="00603A50">
        <w:t xml:space="preserve"> </w:t>
      </w:r>
      <w:r w:rsidRPr="00603A50">
        <w:t>которые</w:t>
      </w:r>
      <w:r w:rsidR="00833672" w:rsidRPr="00603A50">
        <w:t xml:space="preserve"> </w:t>
      </w:r>
      <w:r w:rsidRPr="00603A50">
        <w:t>в</w:t>
      </w:r>
      <w:r w:rsidR="00833672" w:rsidRPr="00603A50">
        <w:t xml:space="preserve"> </w:t>
      </w:r>
      <w:r w:rsidRPr="00603A50">
        <w:t>следующем</w:t>
      </w:r>
      <w:r w:rsidR="00833672" w:rsidRPr="00603A50">
        <w:t xml:space="preserve"> </w:t>
      </w:r>
      <w:r w:rsidRPr="00603A50">
        <w:t>году</w:t>
      </w:r>
      <w:r w:rsidR="00833672" w:rsidRPr="00603A50">
        <w:t xml:space="preserve"> </w:t>
      </w:r>
      <w:r w:rsidRPr="00603A50">
        <w:t>из</w:t>
      </w:r>
      <w:r w:rsidR="00833672" w:rsidRPr="00603A50">
        <w:t xml:space="preserve"> </w:t>
      </w:r>
      <w:r w:rsidRPr="00603A50">
        <w:t>государственной</w:t>
      </w:r>
      <w:r w:rsidR="00833672" w:rsidRPr="00603A50">
        <w:t xml:space="preserve"> </w:t>
      </w:r>
      <w:r w:rsidRPr="00603A50">
        <w:t>системы</w:t>
      </w:r>
      <w:r w:rsidR="00833672" w:rsidRPr="00603A50">
        <w:t xml:space="preserve"> </w:t>
      </w:r>
      <w:r w:rsidRPr="00603A50">
        <w:t>обязательного</w:t>
      </w:r>
      <w:r w:rsidR="00833672" w:rsidRPr="00603A50">
        <w:t xml:space="preserve"> </w:t>
      </w:r>
      <w:r w:rsidRPr="00603A50">
        <w:t>пенсионного</w:t>
      </w:r>
      <w:r w:rsidR="00833672" w:rsidRPr="00603A50">
        <w:t xml:space="preserve"> </w:t>
      </w:r>
      <w:r w:rsidRPr="00603A50">
        <w:t>страхования</w:t>
      </w:r>
      <w:r w:rsidR="00833672" w:rsidRPr="00603A50">
        <w:t xml:space="preserve"> </w:t>
      </w:r>
      <w:r w:rsidRPr="00603A50">
        <w:t>поступят</w:t>
      </w:r>
      <w:r w:rsidR="00833672" w:rsidRPr="00603A50">
        <w:t xml:space="preserve"> </w:t>
      </w:r>
      <w:r w:rsidRPr="00603A50">
        <w:t>на</w:t>
      </w:r>
      <w:r w:rsidR="00833672" w:rsidRPr="00603A50">
        <w:t xml:space="preserve"> </w:t>
      </w:r>
      <w:r w:rsidRPr="00603A50">
        <w:t>личные</w:t>
      </w:r>
      <w:r w:rsidR="00833672" w:rsidRPr="00603A50">
        <w:t xml:space="preserve"> </w:t>
      </w:r>
      <w:r w:rsidRPr="00603A50">
        <w:t>ПДС-счета</w:t>
      </w:r>
      <w:r w:rsidR="00833672" w:rsidRPr="00603A50">
        <w:t xml:space="preserve"> </w:t>
      </w:r>
      <w:r w:rsidRPr="00603A50">
        <w:t>граждан.</w:t>
      </w:r>
      <w:r w:rsidR="00833672" w:rsidRPr="00603A50">
        <w:t xml:space="preserve"> </w:t>
      </w:r>
      <w:r w:rsidRPr="00603A50">
        <w:t>Цели</w:t>
      </w:r>
      <w:r w:rsidR="00833672" w:rsidRPr="00603A50">
        <w:t xml:space="preserve"> </w:t>
      </w:r>
      <w:r w:rsidRPr="00603A50">
        <w:t>сбережений</w:t>
      </w:r>
      <w:r w:rsidR="00833672" w:rsidRPr="00603A50">
        <w:t xml:space="preserve"> </w:t>
      </w:r>
      <w:r w:rsidRPr="00603A50">
        <w:t>разные:</w:t>
      </w:r>
      <w:r w:rsidR="00833672" w:rsidRPr="00603A50">
        <w:t xml:space="preserve"> </w:t>
      </w:r>
      <w:r w:rsidRPr="00603A50">
        <w:t>оплата</w:t>
      </w:r>
      <w:r w:rsidR="00833672" w:rsidRPr="00603A50">
        <w:t xml:space="preserve"> </w:t>
      </w:r>
      <w:r w:rsidRPr="00603A50">
        <w:t>обучения</w:t>
      </w:r>
      <w:r w:rsidR="00833672" w:rsidRPr="00603A50">
        <w:t xml:space="preserve"> </w:t>
      </w:r>
      <w:r w:rsidRPr="00603A50">
        <w:t>детей,</w:t>
      </w:r>
      <w:r w:rsidR="00833672" w:rsidRPr="00603A50">
        <w:t xml:space="preserve"> </w:t>
      </w:r>
      <w:r w:rsidRPr="00603A50">
        <w:t>покупка</w:t>
      </w:r>
      <w:r w:rsidR="00833672" w:rsidRPr="00603A50">
        <w:t xml:space="preserve"> </w:t>
      </w:r>
      <w:r w:rsidRPr="00603A50">
        <w:t>дачи</w:t>
      </w:r>
      <w:r w:rsidR="00833672" w:rsidRPr="00603A50">
        <w:t xml:space="preserve"> </w:t>
      </w:r>
      <w:r w:rsidRPr="00603A50">
        <w:t>или</w:t>
      </w:r>
      <w:r w:rsidR="00833672" w:rsidRPr="00603A50">
        <w:t xml:space="preserve"> </w:t>
      </w:r>
      <w:r w:rsidRPr="00603A50">
        <w:t>создание</w:t>
      </w:r>
      <w:r w:rsidR="00833672" w:rsidRPr="00603A50">
        <w:t xml:space="preserve"> </w:t>
      </w:r>
      <w:r w:rsidRPr="00603A50">
        <w:t>капитала</w:t>
      </w:r>
      <w:r w:rsidR="00833672" w:rsidRPr="00603A50">
        <w:t xml:space="preserve"> </w:t>
      </w:r>
      <w:r w:rsidRPr="00603A50">
        <w:t>на</w:t>
      </w:r>
      <w:r w:rsidR="00833672" w:rsidRPr="00603A50">
        <w:t xml:space="preserve"> </w:t>
      </w:r>
      <w:r w:rsidRPr="00603A50">
        <w:t>жизнь</w:t>
      </w:r>
      <w:r w:rsidR="00833672" w:rsidRPr="00603A50">
        <w:t xml:space="preserve"> </w:t>
      </w:r>
      <w:r w:rsidRPr="00603A50">
        <w:t>после</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заслуженных</w:t>
      </w:r>
      <w:r w:rsidR="00833672" w:rsidRPr="00603A50">
        <w:t xml:space="preserve"> </w:t>
      </w:r>
      <w:r w:rsidRPr="00603A50">
        <w:t>отдых.</w:t>
      </w:r>
    </w:p>
    <w:p w14:paraId="2C19BC5A" w14:textId="77777777" w:rsidR="008C6D0B" w:rsidRPr="00603A50" w:rsidRDefault="008C6D0B" w:rsidP="008C6D0B">
      <w:r w:rsidRPr="00603A50">
        <w:t>Ставропольский</w:t>
      </w:r>
      <w:r w:rsidR="00833672" w:rsidRPr="00603A50">
        <w:t xml:space="preserve"> </w:t>
      </w:r>
      <w:r w:rsidRPr="00603A50">
        <w:t>край</w:t>
      </w:r>
      <w:r w:rsidR="00833672" w:rsidRPr="00603A50">
        <w:t xml:space="preserve"> </w:t>
      </w:r>
      <w:r w:rsidRPr="00603A50">
        <w:t>усилил</w:t>
      </w:r>
      <w:r w:rsidR="00833672" w:rsidRPr="00603A50">
        <w:t xml:space="preserve"> </w:t>
      </w:r>
      <w:r w:rsidRPr="00603A50">
        <w:t>позиции</w:t>
      </w:r>
      <w:r w:rsidR="00833672" w:rsidRPr="00603A50">
        <w:t xml:space="preserve"> </w:t>
      </w:r>
      <w:r w:rsidRPr="00603A50">
        <w:t>в</w:t>
      </w:r>
      <w:r w:rsidR="00833672" w:rsidRPr="00603A50">
        <w:t xml:space="preserve"> </w:t>
      </w:r>
      <w:r w:rsidRPr="00603A50">
        <w:t>рейтинге</w:t>
      </w:r>
      <w:r w:rsidR="00833672" w:rsidRPr="00603A50">
        <w:t xml:space="preserve"> </w:t>
      </w:r>
      <w:r w:rsidRPr="00603A50">
        <w:t>регионов</w:t>
      </w:r>
      <w:r w:rsidR="00833672" w:rsidRPr="00603A50">
        <w:t xml:space="preserve"> </w:t>
      </w:r>
      <w:r w:rsidRPr="00603A50">
        <w:t>по</w:t>
      </w:r>
      <w:r w:rsidR="00833672" w:rsidRPr="00603A50">
        <w:t xml:space="preserve"> </w:t>
      </w:r>
      <w:r w:rsidRPr="00603A50">
        <w:t>количеству</w:t>
      </w:r>
      <w:r w:rsidR="00833672" w:rsidRPr="00603A50">
        <w:t xml:space="preserve"> </w:t>
      </w:r>
      <w:r w:rsidRPr="00603A50">
        <w:t>открытых</w:t>
      </w:r>
      <w:r w:rsidR="00833672" w:rsidRPr="00603A50">
        <w:t xml:space="preserve"> </w:t>
      </w:r>
      <w:r w:rsidRPr="00603A50">
        <w:t>ПДС-копилок.</w:t>
      </w:r>
      <w:r w:rsidR="00833672" w:rsidRPr="00603A50">
        <w:t xml:space="preserve"> </w:t>
      </w:r>
      <w:r w:rsidRPr="00603A50">
        <w:t>Если</w:t>
      </w:r>
      <w:r w:rsidR="00833672" w:rsidRPr="00603A50">
        <w:t xml:space="preserve"> </w:t>
      </w:r>
      <w:r w:rsidRPr="00603A50">
        <w:t>по</w:t>
      </w:r>
      <w:r w:rsidR="00833672" w:rsidRPr="00603A50">
        <w:t xml:space="preserve"> </w:t>
      </w:r>
      <w:r w:rsidRPr="00603A50">
        <w:t>итогам</w:t>
      </w:r>
      <w:r w:rsidR="00833672" w:rsidRPr="00603A50">
        <w:t xml:space="preserve"> </w:t>
      </w:r>
      <w:r w:rsidRPr="00603A50">
        <w:t>I</w:t>
      </w:r>
      <w:r w:rsidR="00833672" w:rsidRPr="00603A50">
        <w:t xml:space="preserve"> </w:t>
      </w:r>
      <w:r w:rsidRPr="00603A50">
        <w:t>квартала</w:t>
      </w:r>
      <w:r w:rsidR="00833672" w:rsidRPr="00603A50">
        <w:t xml:space="preserve"> </w:t>
      </w:r>
      <w:r w:rsidRPr="00603A50">
        <w:t>мы</w:t>
      </w:r>
      <w:r w:rsidR="00833672" w:rsidRPr="00603A50">
        <w:t xml:space="preserve"> </w:t>
      </w:r>
      <w:r w:rsidRPr="00603A50">
        <w:t>замыкали</w:t>
      </w:r>
      <w:r w:rsidR="00833672" w:rsidRPr="00603A50">
        <w:t xml:space="preserve"> </w:t>
      </w:r>
      <w:r w:rsidRPr="00603A50">
        <w:t>топ-20</w:t>
      </w:r>
      <w:r w:rsidR="00833672" w:rsidRPr="00603A50">
        <w:t xml:space="preserve"> </w:t>
      </w:r>
      <w:r w:rsidRPr="00603A50">
        <w:t>субъектов,</w:t>
      </w:r>
      <w:r w:rsidR="00833672" w:rsidRPr="00603A50">
        <w:t xml:space="preserve"> </w:t>
      </w:r>
      <w:r w:rsidRPr="00603A50">
        <w:t>то</w:t>
      </w:r>
      <w:r w:rsidR="00833672" w:rsidRPr="00603A50">
        <w:t xml:space="preserve"> </w:t>
      </w:r>
      <w:r w:rsidRPr="00603A50">
        <w:t>первое</w:t>
      </w:r>
      <w:r w:rsidR="00833672" w:rsidRPr="00603A50">
        <w:t xml:space="preserve"> </w:t>
      </w:r>
      <w:r w:rsidRPr="00603A50">
        <w:t>полугодие</w:t>
      </w:r>
      <w:r w:rsidR="00833672" w:rsidRPr="00603A50">
        <w:t xml:space="preserve"> </w:t>
      </w:r>
      <w:r w:rsidRPr="00603A50">
        <w:t>мы</w:t>
      </w:r>
      <w:r w:rsidR="00833672" w:rsidRPr="00603A50">
        <w:t xml:space="preserve"> </w:t>
      </w:r>
      <w:r w:rsidRPr="00603A50">
        <w:t>завершили</w:t>
      </w:r>
      <w:r w:rsidR="00833672" w:rsidRPr="00603A50">
        <w:t xml:space="preserve"> </w:t>
      </w:r>
      <w:r w:rsidRPr="00603A50">
        <w:t>на</w:t>
      </w:r>
      <w:r w:rsidR="00833672" w:rsidRPr="00603A50">
        <w:t xml:space="preserve"> </w:t>
      </w:r>
      <w:r w:rsidRPr="00603A50">
        <w:t>14</w:t>
      </w:r>
      <w:r w:rsidR="00833672" w:rsidRPr="00603A50">
        <w:t xml:space="preserve"> </w:t>
      </w:r>
      <w:r w:rsidRPr="00603A50">
        <w:t>строчке</w:t>
      </w:r>
      <w:r w:rsidR="00833672" w:rsidRPr="00603A50">
        <w:t>»</w:t>
      </w:r>
      <w:r w:rsidRPr="00603A50">
        <w:t>.</w:t>
      </w:r>
    </w:p>
    <w:p w14:paraId="725B8EC0" w14:textId="77777777" w:rsidR="008C6D0B" w:rsidRPr="00603A50" w:rsidRDefault="008C6D0B" w:rsidP="008C6D0B">
      <w:r w:rsidRPr="00603A50">
        <w:t>Напомним,</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 </w:t>
      </w:r>
      <w:r w:rsidRPr="00603A50">
        <w:t>это</w:t>
      </w:r>
      <w:r w:rsidR="00833672" w:rsidRPr="00603A50">
        <w:t xml:space="preserve"> </w:t>
      </w:r>
      <w:r w:rsidRPr="00603A50">
        <w:t>механизм,</w:t>
      </w:r>
      <w:r w:rsidR="00833672" w:rsidRPr="00603A50">
        <w:t xml:space="preserve"> </w:t>
      </w:r>
      <w:r w:rsidRPr="00603A50">
        <w:t>который</w:t>
      </w:r>
      <w:r w:rsidR="00833672" w:rsidRPr="00603A50">
        <w:t xml:space="preserve"> </w:t>
      </w:r>
      <w:r w:rsidRPr="00603A50">
        <w:t>помогает</w:t>
      </w:r>
      <w:r w:rsidR="00833672" w:rsidRPr="00603A50">
        <w:t xml:space="preserve"> </w:t>
      </w:r>
      <w:r w:rsidRPr="00603A50">
        <w:t>гражданам</w:t>
      </w:r>
      <w:r w:rsidR="00833672" w:rsidRPr="00603A50">
        <w:t xml:space="preserve"> </w:t>
      </w:r>
      <w:r w:rsidRPr="00603A50">
        <w:t>создать</w:t>
      </w:r>
      <w:r w:rsidR="00833672" w:rsidRPr="00603A50">
        <w:t xml:space="preserve"> </w:t>
      </w:r>
      <w:r w:rsidRPr="00603A50">
        <w:t>финансовую</w:t>
      </w:r>
      <w:r w:rsidR="00833672" w:rsidRPr="00603A50">
        <w:t xml:space="preserve"> </w:t>
      </w:r>
      <w:r w:rsidRPr="00603A50">
        <w:t>подушку</w:t>
      </w:r>
      <w:r w:rsidR="00833672" w:rsidRPr="00603A50">
        <w:t xml:space="preserve"> </w:t>
      </w:r>
      <w:r w:rsidRPr="00603A50">
        <w:t>безопасности</w:t>
      </w:r>
      <w:r w:rsidR="00833672" w:rsidRPr="00603A50">
        <w:t xml:space="preserve"> </w:t>
      </w:r>
      <w:r w:rsidRPr="00603A50">
        <w:t>или</w:t>
      </w:r>
      <w:r w:rsidR="00833672" w:rsidRPr="00603A50">
        <w:t xml:space="preserve"> </w:t>
      </w:r>
      <w:r w:rsidRPr="00603A50">
        <w:t>накопить</w:t>
      </w:r>
      <w:r w:rsidR="00833672" w:rsidRPr="00603A50">
        <w:t xml:space="preserve"> </w:t>
      </w:r>
      <w:r w:rsidRPr="00603A50">
        <w:t>средства</w:t>
      </w:r>
      <w:r w:rsidR="00833672" w:rsidRPr="00603A50">
        <w:t xml:space="preserve"> </w:t>
      </w:r>
      <w:r w:rsidRPr="00603A50">
        <w:t>на</w:t>
      </w:r>
      <w:r w:rsidR="00833672" w:rsidRPr="00603A50">
        <w:t xml:space="preserve"> </w:t>
      </w:r>
      <w:r w:rsidRPr="00603A50">
        <w:t>крупные</w:t>
      </w:r>
      <w:r w:rsidR="00833672" w:rsidRPr="00603A50">
        <w:t xml:space="preserve"> </w:t>
      </w:r>
      <w:r w:rsidRPr="00603A50">
        <w:t>цели.</w:t>
      </w:r>
      <w:r w:rsidR="00833672" w:rsidRPr="00603A50">
        <w:t xml:space="preserve"> </w:t>
      </w:r>
      <w:r w:rsidRPr="00603A50">
        <w:t>Весомым</w:t>
      </w:r>
      <w:r w:rsidR="00833672" w:rsidRPr="00603A50">
        <w:t xml:space="preserve"> </w:t>
      </w:r>
      <w:r w:rsidRPr="00603A50">
        <w:t>плюсом</w:t>
      </w:r>
      <w:r w:rsidR="00833672" w:rsidRPr="00603A50">
        <w:t xml:space="preserve"> </w:t>
      </w:r>
      <w:r w:rsidRPr="00603A50">
        <w:t>ПДС</w:t>
      </w:r>
      <w:r w:rsidR="00833672" w:rsidRPr="00603A50">
        <w:t xml:space="preserve"> </w:t>
      </w:r>
      <w:r w:rsidRPr="00603A50">
        <w:t>становится</w:t>
      </w:r>
      <w:r w:rsidR="00833672" w:rsidRPr="00603A50">
        <w:t xml:space="preserve"> </w:t>
      </w:r>
      <w:r w:rsidRPr="00603A50">
        <w:t>софинансирование</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первых</w:t>
      </w:r>
      <w:r w:rsidR="00833672" w:rsidRPr="00603A50">
        <w:t xml:space="preserve"> </w:t>
      </w:r>
      <w:r w:rsidRPr="00603A50">
        <w:t>десяти</w:t>
      </w:r>
      <w:r w:rsidR="00833672" w:rsidRPr="00603A50">
        <w:t xml:space="preserve"> </w:t>
      </w:r>
      <w:r w:rsidRPr="00603A50">
        <w:t>лет</w:t>
      </w:r>
      <w:r w:rsidR="00833672" w:rsidRPr="00603A50">
        <w:t xml:space="preserve"> </w:t>
      </w:r>
      <w:r w:rsidRPr="00603A50">
        <w:t>можно</w:t>
      </w:r>
      <w:r w:rsidR="00833672" w:rsidRPr="00603A50">
        <w:t xml:space="preserve"> </w:t>
      </w:r>
      <w:r w:rsidRPr="00603A50">
        <w:t>получать</w:t>
      </w:r>
      <w:r w:rsidR="00833672" w:rsidRPr="00603A50">
        <w:t xml:space="preserve"> </w:t>
      </w:r>
      <w:r w:rsidRPr="00603A50">
        <w:t>до</w:t>
      </w:r>
      <w:r w:rsidR="00833672" w:rsidRPr="00603A50">
        <w:t xml:space="preserve"> </w:t>
      </w:r>
      <w:r w:rsidRPr="00603A50">
        <w:t>36</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Для</w:t>
      </w:r>
      <w:r w:rsidR="00833672" w:rsidRPr="00603A50">
        <w:t xml:space="preserve"> </w:t>
      </w:r>
      <w:r w:rsidRPr="00603A50">
        <w:t>участников</w:t>
      </w:r>
      <w:r w:rsidR="00833672" w:rsidRPr="00603A50">
        <w:t xml:space="preserve"> </w:t>
      </w:r>
      <w:r w:rsidRPr="00603A50">
        <w:t>также</w:t>
      </w:r>
      <w:r w:rsidR="00833672" w:rsidRPr="00603A50">
        <w:t xml:space="preserve"> </w:t>
      </w:r>
      <w:r w:rsidRPr="00603A50">
        <w:t>предусмотрены</w:t>
      </w:r>
      <w:r w:rsidR="00833672" w:rsidRPr="00603A50">
        <w:t xml:space="preserve"> </w:t>
      </w:r>
      <w:r w:rsidRPr="00603A50">
        <w:t>налоговый</w:t>
      </w:r>
      <w:r w:rsidR="00833672" w:rsidRPr="00603A50">
        <w:t xml:space="preserve"> </w:t>
      </w:r>
      <w:r w:rsidRPr="00603A50">
        <w:t>вычет</w:t>
      </w:r>
      <w:r w:rsidR="00833672" w:rsidRPr="00603A50">
        <w:t xml:space="preserve"> </w:t>
      </w:r>
      <w:r w:rsidRPr="00603A50">
        <w:t>до</w:t>
      </w:r>
      <w:r w:rsidR="00833672" w:rsidRPr="00603A50">
        <w:t xml:space="preserve"> </w:t>
      </w:r>
      <w:r w:rsidRPr="00603A50">
        <w:t>400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ежегодно</w:t>
      </w:r>
      <w:r w:rsidR="00833672" w:rsidRPr="00603A50">
        <w:t xml:space="preserve"> </w:t>
      </w:r>
      <w:r w:rsidRPr="00603A50">
        <w:t>и</w:t>
      </w:r>
      <w:r w:rsidR="00833672" w:rsidRPr="00603A50">
        <w:t xml:space="preserve"> </w:t>
      </w:r>
      <w:r w:rsidRPr="00603A50">
        <w:t>возможность</w:t>
      </w:r>
      <w:r w:rsidR="00833672" w:rsidRPr="00603A50">
        <w:t xml:space="preserve"> </w:t>
      </w:r>
      <w:r w:rsidRPr="00603A50">
        <w:lastRenderedPageBreak/>
        <w:t>перевести</w:t>
      </w:r>
      <w:r w:rsidR="00833672" w:rsidRPr="00603A50">
        <w:t xml:space="preserve"> </w:t>
      </w:r>
      <w:r w:rsidRPr="00603A50">
        <w:t>средства</w:t>
      </w:r>
      <w:r w:rsidR="00833672" w:rsidRPr="00603A50">
        <w:t xml:space="preserve"> </w:t>
      </w:r>
      <w:r w:rsidRPr="00603A50">
        <w:t>накопительной</w:t>
      </w:r>
      <w:r w:rsidR="00833672" w:rsidRPr="00603A50">
        <w:t xml:space="preserve"> </w:t>
      </w:r>
      <w:r w:rsidRPr="00603A50">
        <w:t>пенсии</w:t>
      </w:r>
      <w:r w:rsidR="00833672" w:rsidRPr="00603A50">
        <w:t xml:space="preserve"> </w:t>
      </w:r>
      <w:r w:rsidRPr="00603A50">
        <w:t>на</w:t>
      </w:r>
      <w:r w:rsidR="00833672" w:rsidRPr="00603A50">
        <w:t xml:space="preserve"> </w:t>
      </w:r>
      <w:r w:rsidRPr="00603A50">
        <w:t>договор</w:t>
      </w:r>
      <w:r w:rsidR="00833672" w:rsidRPr="00603A50">
        <w:t xml:space="preserve"> </w:t>
      </w:r>
      <w:r w:rsidRPr="00603A50">
        <w:t>ПДС,</w:t>
      </w:r>
      <w:r w:rsidR="00833672" w:rsidRPr="00603A50">
        <w:t xml:space="preserve"> </w:t>
      </w:r>
      <w:r w:rsidRPr="00603A50">
        <w:t>чтобы</w:t>
      </w:r>
      <w:r w:rsidR="00833672" w:rsidRPr="00603A50">
        <w:t xml:space="preserve"> </w:t>
      </w:r>
      <w:r w:rsidRPr="00603A50">
        <w:t>сделать</w:t>
      </w:r>
      <w:r w:rsidR="00833672" w:rsidRPr="00603A50">
        <w:t xml:space="preserve"> </w:t>
      </w:r>
      <w:r w:rsidRPr="00603A50">
        <w:t>эти</w:t>
      </w:r>
      <w:r w:rsidR="00833672" w:rsidRPr="00603A50">
        <w:t xml:space="preserve"> </w:t>
      </w:r>
      <w:r w:rsidRPr="00603A50">
        <w:t>средства</w:t>
      </w:r>
      <w:r w:rsidR="00833672" w:rsidRPr="00603A50">
        <w:t xml:space="preserve"> </w:t>
      </w:r>
      <w:r w:rsidRPr="00603A50">
        <w:t>более</w:t>
      </w:r>
      <w:r w:rsidR="00833672" w:rsidRPr="00603A50">
        <w:t xml:space="preserve"> </w:t>
      </w:r>
      <w:r w:rsidRPr="00603A50">
        <w:t>ликвидными.</w:t>
      </w:r>
    </w:p>
    <w:p w14:paraId="3D805595" w14:textId="77777777" w:rsidR="008C6D0B" w:rsidRPr="00603A50" w:rsidRDefault="008C6D0B" w:rsidP="008C6D0B">
      <w:r w:rsidRPr="00603A50">
        <w:t>Добавим,</w:t>
      </w:r>
      <w:r w:rsidR="00833672" w:rsidRPr="00603A50">
        <w:t xml:space="preserve"> </w:t>
      </w:r>
      <w:r w:rsidRPr="00603A50">
        <w:t>в</w:t>
      </w:r>
      <w:r w:rsidR="00833672" w:rsidRPr="00603A50">
        <w:t xml:space="preserve"> </w:t>
      </w:r>
      <w:r w:rsidRPr="00603A50">
        <w:t>первом</w:t>
      </w:r>
      <w:r w:rsidR="00833672" w:rsidRPr="00603A50">
        <w:t xml:space="preserve"> </w:t>
      </w:r>
      <w:r w:rsidRPr="00603A50">
        <w:t>полугодии</w:t>
      </w:r>
      <w:r w:rsidR="00833672" w:rsidRPr="00603A50">
        <w:t xml:space="preserve"> </w:t>
      </w:r>
      <w:r w:rsidRPr="00603A50">
        <w:t>больше</w:t>
      </w:r>
      <w:r w:rsidR="00833672" w:rsidRPr="00603A50">
        <w:t xml:space="preserve"> </w:t>
      </w:r>
      <w:r w:rsidRPr="00603A50">
        <w:t>всего</w:t>
      </w:r>
      <w:r w:rsidR="00833672" w:rsidRPr="00603A50">
        <w:t xml:space="preserve"> </w:t>
      </w:r>
      <w:r w:rsidRPr="00603A50">
        <w:t>договоров</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в</w:t>
      </w:r>
      <w:r w:rsidR="00833672" w:rsidRPr="00603A50">
        <w:t xml:space="preserve"> </w:t>
      </w:r>
      <w:r w:rsidRPr="00603A50">
        <w:t>СберНПФ</w:t>
      </w:r>
      <w:r w:rsidR="00833672" w:rsidRPr="00603A50">
        <w:t xml:space="preserve"> - </w:t>
      </w:r>
      <w:r w:rsidRPr="00603A50">
        <w:t>16%</w:t>
      </w:r>
      <w:r w:rsidR="00833672" w:rsidRPr="00603A50">
        <w:t xml:space="preserve"> </w:t>
      </w:r>
      <w:r w:rsidRPr="00603A50">
        <w:t>от</w:t>
      </w:r>
      <w:r w:rsidR="00833672" w:rsidRPr="00603A50">
        <w:t xml:space="preserve"> </w:t>
      </w:r>
      <w:r w:rsidRPr="00603A50">
        <w:t>общего</w:t>
      </w:r>
      <w:r w:rsidR="00833672" w:rsidRPr="00603A50">
        <w:t xml:space="preserve"> </w:t>
      </w:r>
      <w:r w:rsidRPr="00603A50">
        <w:t>количества</w:t>
      </w:r>
      <w:r w:rsidR="00833672" w:rsidRPr="00603A50">
        <w:t xml:space="preserve"> - </w:t>
      </w:r>
      <w:r w:rsidRPr="00603A50">
        <w:t>заключили</w:t>
      </w:r>
      <w:r w:rsidR="00833672" w:rsidRPr="00603A50">
        <w:t xml:space="preserve"> </w:t>
      </w:r>
      <w:r w:rsidRPr="00603A50">
        <w:t>жители</w:t>
      </w:r>
      <w:r w:rsidR="00833672" w:rsidRPr="00603A50">
        <w:t xml:space="preserve"> </w:t>
      </w:r>
      <w:r w:rsidRPr="00603A50">
        <w:t>Москвы</w:t>
      </w:r>
      <w:r w:rsidR="00833672" w:rsidRPr="00603A50">
        <w:t xml:space="preserve"> </w:t>
      </w:r>
      <w:r w:rsidRPr="00603A50">
        <w:t>и</w:t>
      </w:r>
      <w:r w:rsidR="00833672" w:rsidRPr="00603A50">
        <w:t xml:space="preserve"> </w:t>
      </w:r>
      <w:r w:rsidRPr="00603A50">
        <w:t>Московской</w:t>
      </w:r>
      <w:r w:rsidR="00833672" w:rsidRPr="00603A50">
        <w:t xml:space="preserve"> </w:t>
      </w:r>
      <w:r w:rsidRPr="00603A50">
        <w:t>области.</w:t>
      </w:r>
      <w:r w:rsidR="00833672" w:rsidRPr="00603A50">
        <w:t xml:space="preserve"> </w:t>
      </w:r>
      <w:r w:rsidRPr="00603A50">
        <w:t>За</w:t>
      </w:r>
      <w:r w:rsidR="00833672" w:rsidRPr="00603A50">
        <w:t xml:space="preserve"> </w:t>
      </w:r>
      <w:r w:rsidRPr="00603A50">
        <w:t>ними</w:t>
      </w:r>
      <w:r w:rsidR="00833672" w:rsidRPr="00603A50">
        <w:t xml:space="preserve"> </w:t>
      </w:r>
      <w:r w:rsidRPr="00603A50">
        <w:t>следуют</w:t>
      </w:r>
      <w:r w:rsidR="00833672" w:rsidRPr="00603A50">
        <w:t xml:space="preserve"> </w:t>
      </w:r>
      <w:r w:rsidRPr="00603A50">
        <w:t>сберегатели</w:t>
      </w:r>
      <w:r w:rsidR="00833672" w:rsidRPr="00603A50">
        <w:t xml:space="preserve"> </w:t>
      </w:r>
      <w:r w:rsidRPr="00603A50">
        <w:t>из</w:t>
      </w:r>
      <w:r w:rsidR="00833672" w:rsidRPr="00603A50">
        <w:t xml:space="preserve"> </w:t>
      </w:r>
      <w:r w:rsidRPr="00603A50">
        <w:t>Санкт-Петербурга</w:t>
      </w:r>
      <w:r w:rsidR="00833672" w:rsidRPr="00603A50">
        <w:t xml:space="preserve"> </w:t>
      </w:r>
      <w:r w:rsidRPr="00603A50">
        <w:t>и</w:t>
      </w:r>
      <w:r w:rsidR="00833672" w:rsidRPr="00603A50">
        <w:t xml:space="preserve"> </w:t>
      </w:r>
      <w:r w:rsidRPr="00603A50">
        <w:t>Ленинградской</w:t>
      </w:r>
      <w:r w:rsidR="00833672" w:rsidRPr="00603A50">
        <w:t xml:space="preserve"> </w:t>
      </w:r>
      <w:r w:rsidRPr="00603A50">
        <w:t>области</w:t>
      </w:r>
      <w:r w:rsidR="00833672" w:rsidRPr="00603A50">
        <w:t xml:space="preserve"> </w:t>
      </w:r>
      <w:r w:rsidRPr="00603A50">
        <w:t>(5%),</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Краснодарского</w:t>
      </w:r>
      <w:r w:rsidR="00833672" w:rsidRPr="00603A50">
        <w:t xml:space="preserve"> </w:t>
      </w:r>
      <w:r w:rsidRPr="00603A50">
        <w:t>края,</w:t>
      </w:r>
      <w:r w:rsidR="00833672" w:rsidRPr="00603A50">
        <w:t xml:space="preserve"> </w:t>
      </w:r>
      <w:r w:rsidRPr="00603A50">
        <w:t>Свердловской</w:t>
      </w:r>
      <w:r w:rsidR="00833672" w:rsidRPr="00603A50">
        <w:t xml:space="preserve"> </w:t>
      </w:r>
      <w:r w:rsidRPr="00603A50">
        <w:t>области</w:t>
      </w:r>
      <w:r w:rsidR="00833672" w:rsidRPr="00603A50">
        <w:t xml:space="preserve"> </w:t>
      </w:r>
      <w:r w:rsidRPr="00603A50">
        <w:t>и</w:t>
      </w:r>
      <w:r w:rsidR="00833672" w:rsidRPr="00603A50">
        <w:t xml:space="preserve"> </w:t>
      </w:r>
      <w:r w:rsidRPr="00603A50">
        <w:t>Пермского</w:t>
      </w:r>
      <w:r w:rsidR="00833672" w:rsidRPr="00603A50">
        <w:t xml:space="preserve"> </w:t>
      </w:r>
      <w:r w:rsidRPr="00603A50">
        <w:t>края</w:t>
      </w:r>
      <w:r w:rsidR="00833672" w:rsidRPr="00603A50">
        <w:t xml:space="preserve"> </w:t>
      </w:r>
      <w:r w:rsidRPr="00603A50">
        <w:t>(по</w:t>
      </w:r>
      <w:r w:rsidR="00833672" w:rsidRPr="00603A50">
        <w:t xml:space="preserve"> </w:t>
      </w:r>
      <w:r w:rsidRPr="00603A50">
        <w:t>3%</w:t>
      </w:r>
      <w:r w:rsidR="00833672" w:rsidRPr="00603A50">
        <w:t xml:space="preserve"> </w:t>
      </w:r>
      <w:r w:rsidRPr="00603A50">
        <w:t>соответственно).</w:t>
      </w:r>
      <w:r w:rsidR="00833672" w:rsidRPr="00603A50">
        <w:t xml:space="preserve"> </w:t>
      </w:r>
    </w:p>
    <w:p w14:paraId="7F601C74" w14:textId="77777777" w:rsidR="008C6D0B" w:rsidRPr="00603A50" w:rsidRDefault="00336D8A" w:rsidP="008C6D0B">
      <w:hyperlink r:id="rId42" w:history="1">
        <w:r w:rsidR="008C6D0B" w:rsidRPr="00603A50">
          <w:rPr>
            <w:rStyle w:val="a3"/>
          </w:rPr>
          <w:t>https://stapravda.ru/20240912/na_stavropole_predstavili_portret_srednestatisticheskogo_uchastn_221923.html</w:t>
        </w:r>
      </w:hyperlink>
      <w:r w:rsidR="00833672" w:rsidRPr="00603A50">
        <w:t xml:space="preserve"> </w:t>
      </w:r>
    </w:p>
    <w:p w14:paraId="25307A7D" w14:textId="77777777" w:rsidR="00EB6878" w:rsidRPr="00603A50" w:rsidRDefault="00EB6878" w:rsidP="00EB6878">
      <w:pPr>
        <w:pStyle w:val="2"/>
      </w:pPr>
      <w:bookmarkStart w:id="123" w:name="_Toc177364700"/>
      <w:r w:rsidRPr="00603A50">
        <w:t>Таганрогская</w:t>
      </w:r>
      <w:r w:rsidR="00833672" w:rsidRPr="00603A50">
        <w:t xml:space="preserve"> </w:t>
      </w:r>
      <w:r w:rsidRPr="00603A50">
        <w:t>правда,</w:t>
      </w:r>
      <w:r w:rsidR="00833672" w:rsidRPr="00603A50">
        <w:t xml:space="preserve"> </w:t>
      </w:r>
      <w:r w:rsidRPr="00603A50">
        <w:t>14.09.2024,</w:t>
      </w:r>
      <w:r w:rsidR="00833672" w:rsidRPr="00603A50">
        <w:t xml:space="preserve"> </w:t>
      </w:r>
      <w:r w:rsidRPr="00603A50">
        <w:t>Жители</w:t>
      </w:r>
      <w:r w:rsidR="00833672" w:rsidRPr="00603A50">
        <w:t xml:space="preserve"> </w:t>
      </w:r>
      <w:r w:rsidRPr="00603A50">
        <w:t>Дона</w:t>
      </w:r>
      <w:r w:rsidR="00833672" w:rsidRPr="00603A50">
        <w:t xml:space="preserve"> </w:t>
      </w:r>
      <w:r w:rsidRPr="00603A50">
        <w:t>вложили</w:t>
      </w:r>
      <w:r w:rsidR="00833672" w:rsidRPr="00603A50">
        <w:t xml:space="preserve"> </w:t>
      </w:r>
      <w:r w:rsidRPr="00603A50">
        <w:t>в</w:t>
      </w:r>
      <w:r w:rsidR="00833672" w:rsidRPr="00603A50">
        <w:t xml:space="preserve"> </w:t>
      </w:r>
      <w:r w:rsidRPr="00603A50">
        <w:t>программу</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588</w:t>
      </w:r>
      <w:r w:rsidR="00833672" w:rsidRPr="00603A50">
        <w:t xml:space="preserve"> </w:t>
      </w:r>
      <w:r w:rsidRPr="00603A50">
        <w:t>млн</w:t>
      </w:r>
      <w:r w:rsidR="00833672" w:rsidRPr="00603A50">
        <w:t xml:space="preserve"> </w:t>
      </w:r>
      <w:r w:rsidRPr="00603A50">
        <w:t>рублей</w:t>
      </w:r>
      <w:bookmarkEnd w:id="123"/>
    </w:p>
    <w:p w14:paraId="4FD7DA10" w14:textId="77777777" w:rsidR="00EB6878" w:rsidRPr="00603A50" w:rsidRDefault="00EB6878" w:rsidP="00603A50">
      <w:pPr>
        <w:pStyle w:val="3"/>
      </w:pPr>
      <w:bookmarkStart w:id="124" w:name="_Toc177364701"/>
      <w:r w:rsidRPr="00603A50">
        <w:t>В</w:t>
      </w:r>
      <w:r w:rsidR="00833672" w:rsidRPr="00603A50">
        <w:t xml:space="preserve"> </w:t>
      </w:r>
      <w:r w:rsidRPr="00603A50">
        <w:t>2024</w:t>
      </w:r>
      <w:r w:rsidR="00833672" w:rsidRPr="00603A50">
        <w:t xml:space="preserve"> </w:t>
      </w:r>
      <w:r w:rsidRPr="00603A50">
        <w:t>году</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начала</w:t>
      </w:r>
      <w:r w:rsidR="00833672" w:rsidRPr="00603A50">
        <w:t xml:space="preserve"> </w:t>
      </w:r>
      <w:r w:rsidRPr="00603A50">
        <w:t>действовать</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С</w:t>
      </w:r>
      <w:r w:rsidR="00833672" w:rsidRPr="00603A50">
        <w:t xml:space="preserve"> </w:t>
      </w:r>
      <w:r w:rsidRPr="00603A50">
        <w:t>е</w:t>
      </w:r>
      <w:r w:rsidR="00833672" w:rsidRPr="00603A50">
        <w:t xml:space="preserve">е </w:t>
      </w:r>
      <w:r w:rsidRPr="00603A50">
        <w:t>помощью</w:t>
      </w:r>
      <w:r w:rsidR="00833672" w:rsidRPr="00603A50">
        <w:t xml:space="preserve"> </w:t>
      </w:r>
      <w:r w:rsidRPr="00603A50">
        <w:t>жители</w:t>
      </w:r>
      <w:r w:rsidR="00833672" w:rsidRPr="00603A50">
        <w:t xml:space="preserve"> </w:t>
      </w:r>
      <w:r w:rsidRPr="00603A50">
        <w:t>Ростовской</w:t>
      </w:r>
      <w:r w:rsidR="00833672" w:rsidRPr="00603A50">
        <w:t xml:space="preserve"> </w:t>
      </w:r>
      <w:r w:rsidRPr="00603A50">
        <w:t>области</w:t>
      </w:r>
      <w:r w:rsidR="00833672" w:rsidRPr="00603A50">
        <w:t xml:space="preserve"> </w:t>
      </w:r>
      <w:r w:rsidRPr="00603A50">
        <w:t>могут</w:t>
      </w:r>
      <w:r w:rsidR="00833672" w:rsidRPr="00603A50">
        <w:t xml:space="preserve"> </w:t>
      </w:r>
      <w:r w:rsidRPr="00603A50">
        <w:t>копить</w:t>
      </w:r>
      <w:r w:rsidR="00833672" w:rsidRPr="00603A50">
        <w:t xml:space="preserve"> </w:t>
      </w:r>
      <w:r w:rsidRPr="00603A50">
        <w:t>и</w:t>
      </w:r>
      <w:r w:rsidR="00833672" w:rsidRPr="00603A50">
        <w:t xml:space="preserve"> </w:t>
      </w:r>
      <w:r w:rsidRPr="00603A50">
        <w:t>получать</w:t>
      </w:r>
      <w:r w:rsidR="00833672" w:rsidRPr="00603A50">
        <w:t xml:space="preserve"> </w:t>
      </w:r>
      <w:r w:rsidRPr="00603A50">
        <w:t>господдержку.</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нужно</w:t>
      </w:r>
      <w:r w:rsidR="00833672" w:rsidRPr="00603A50">
        <w:t xml:space="preserve"> </w:t>
      </w:r>
      <w:r w:rsidRPr="00603A50">
        <w:t>оформить</w:t>
      </w:r>
      <w:r w:rsidR="00833672" w:rsidRPr="00603A50">
        <w:t xml:space="preserve"> </w:t>
      </w:r>
      <w:r w:rsidRPr="00603A50">
        <w:t>договор</w:t>
      </w:r>
      <w:r w:rsidR="00833672" w:rsidRPr="00603A50">
        <w:t xml:space="preserve"> </w:t>
      </w:r>
      <w:r w:rsidRPr="00603A50">
        <w:t>с</w:t>
      </w:r>
      <w:r w:rsidR="00833672" w:rsidRPr="00603A50">
        <w:t xml:space="preserve"> </w:t>
      </w:r>
      <w:r w:rsidRPr="00603A50">
        <w:t>негосударственным</w:t>
      </w:r>
      <w:r w:rsidR="00833672" w:rsidRPr="00603A50">
        <w:t xml:space="preserve"> </w:t>
      </w:r>
      <w:r w:rsidRPr="00603A50">
        <w:t>пенсионным</w:t>
      </w:r>
      <w:r w:rsidR="00833672" w:rsidRPr="00603A50">
        <w:t xml:space="preserve"> </w:t>
      </w:r>
      <w:r w:rsidRPr="00603A50">
        <w:t>фондом.</w:t>
      </w:r>
      <w:bookmarkEnd w:id="124"/>
    </w:p>
    <w:p w14:paraId="26D56AAF" w14:textId="77777777" w:rsidR="00EB6878" w:rsidRPr="00603A50" w:rsidRDefault="00EB6878" w:rsidP="00EB6878">
      <w:r w:rsidRPr="00603A50">
        <w:t>За</w:t>
      </w:r>
      <w:r w:rsidR="00833672" w:rsidRPr="00603A50">
        <w:t xml:space="preserve"> </w:t>
      </w:r>
      <w:r w:rsidRPr="00603A50">
        <w:t>шесть</w:t>
      </w:r>
      <w:r w:rsidR="00833672" w:rsidRPr="00603A50">
        <w:t xml:space="preserve"> </w:t>
      </w:r>
      <w:r w:rsidRPr="00603A50">
        <w:t>месяцев</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жители</w:t>
      </w:r>
      <w:r w:rsidR="00833672" w:rsidRPr="00603A50">
        <w:t xml:space="preserve"> </w:t>
      </w:r>
      <w:r w:rsidRPr="00603A50">
        <w:t>региона</w:t>
      </w:r>
      <w:r w:rsidR="00833672" w:rsidRPr="00603A50">
        <w:t xml:space="preserve"> </w:t>
      </w:r>
      <w:r w:rsidRPr="00603A50">
        <w:t>заключили</w:t>
      </w:r>
      <w:r w:rsidR="00833672" w:rsidRPr="00603A50">
        <w:t xml:space="preserve"> </w:t>
      </w:r>
      <w:r w:rsidRPr="00603A50">
        <w:t>15</w:t>
      </w:r>
      <w:r w:rsidR="00833672" w:rsidRPr="00603A50">
        <w:t xml:space="preserve"> </w:t>
      </w:r>
      <w:r w:rsidRPr="00603A50">
        <w:t>тысяч</w:t>
      </w:r>
      <w:r w:rsidR="00833672" w:rsidRPr="00603A50">
        <w:t xml:space="preserve"> </w:t>
      </w:r>
      <w:r w:rsidRPr="00603A50">
        <w:t>договоров</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со</w:t>
      </w:r>
      <w:r w:rsidR="00833672" w:rsidRPr="00603A50">
        <w:t xml:space="preserve"> </w:t>
      </w:r>
      <w:r w:rsidRPr="00603A50">
        <w:t>СберНПФ.</w:t>
      </w:r>
      <w:r w:rsidR="00833672" w:rsidRPr="00603A50">
        <w:t xml:space="preserve"> </w:t>
      </w:r>
      <w:r w:rsidRPr="00603A50">
        <w:t>В</w:t>
      </w:r>
      <w:r w:rsidR="00833672" w:rsidRPr="00603A50">
        <w:t xml:space="preserve"> </w:t>
      </w:r>
      <w:r w:rsidRPr="00603A50">
        <w:t>двух</w:t>
      </w:r>
      <w:r w:rsidR="00833672" w:rsidRPr="00603A50">
        <w:t xml:space="preserve"> </w:t>
      </w:r>
      <w:r w:rsidRPr="00603A50">
        <w:t>из</w:t>
      </w:r>
      <w:r w:rsidR="00833672" w:rsidRPr="00603A50">
        <w:t xml:space="preserve"> </w:t>
      </w:r>
      <w:r w:rsidRPr="00603A50">
        <w:t>тр</w:t>
      </w:r>
      <w:r w:rsidR="00833672" w:rsidRPr="00603A50">
        <w:t>е</w:t>
      </w:r>
      <w:r w:rsidRPr="00603A50">
        <w:t>х</w:t>
      </w:r>
      <w:r w:rsidR="00833672" w:rsidRPr="00603A50">
        <w:t xml:space="preserve"> </w:t>
      </w:r>
      <w:r w:rsidRPr="00603A50">
        <w:t>случаев</w:t>
      </w:r>
      <w:r w:rsidR="00833672" w:rsidRPr="00603A50">
        <w:t xml:space="preserve"> </w:t>
      </w:r>
      <w:r w:rsidRPr="00603A50">
        <w:t>программу</w:t>
      </w:r>
      <w:r w:rsidR="00833672" w:rsidRPr="00603A50">
        <w:t xml:space="preserve"> </w:t>
      </w:r>
      <w:r w:rsidRPr="00603A50">
        <w:t>открывали</w:t>
      </w:r>
      <w:r w:rsidR="00833672" w:rsidRPr="00603A50">
        <w:t xml:space="preserve"> </w:t>
      </w:r>
      <w:r w:rsidRPr="00603A50">
        <w:t>женщины.</w:t>
      </w:r>
      <w:r w:rsidR="00833672" w:rsidRPr="00603A50">
        <w:t xml:space="preserve"> </w:t>
      </w:r>
      <w:r w:rsidRPr="00603A50">
        <w:t>Чаще</w:t>
      </w:r>
      <w:r w:rsidR="00833672" w:rsidRPr="00603A50">
        <w:t xml:space="preserve"> </w:t>
      </w:r>
      <w:r w:rsidRPr="00603A50">
        <w:t>всего</w:t>
      </w:r>
      <w:r w:rsidR="00833672" w:rsidRPr="00603A50">
        <w:t xml:space="preserve"> </w:t>
      </w:r>
      <w:r w:rsidRPr="00603A50">
        <w:t>участниками</w:t>
      </w:r>
      <w:r w:rsidR="00833672" w:rsidRPr="00603A50">
        <w:t xml:space="preserve"> </w:t>
      </w:r>
      <w:r w:rsidRPr="00603A50">
        <w:t>ПДС</w:t>
      </w:r>
      <w:r w:rsidR="00833672" w:rsidRPr="00603A50">
        <w:t xml:space="preserve"> </w:t>
      </w:r>
      <w:r w:rsidRPr="00603A50">
        <w:t>становятся</w:t>
      </w:r>
      <w:r w:rsidR="00833672" w:rsidRPr="00603A50">
        <w:t xml:space="preserve"> </w:t>
      </w:r>
      <w:r w:rsidRPr="00603A50">
        <w:t>дончане</w:t>
      </w:r>
      <w:r w:rsidR="00833672" w:rsidRPr="00603A50">
        <w:t xml:space="preserve"> </w:t>
      </w:r>
      <w:r w:rsidRPr="00603A50">
        <w:t>в</w:t>
      </w:r>
      <w:r w:rsidR="00833672" w:rsidRPr="00603A50">
        <w:t xml:space="preserve"> </w:t>
      </w:r>
      <w:r w:rsidRPr="00603A50">
        <w:t>возрасте</w:t>
      </w:r>
      <w:r w:rsidR="00833672" w:rsidRPr="00603A50">
        <w:t xml:space="preserve"> </w:t>
      </w:r>
      <w:r w:rsidRPr="00603A50">
        <w:t>36-55</w:t>
      </w:r>
      <w:r w:rsidR="00833672" w:rsidRPr="00603A50">
        <w:t xml:space="preserve"> </w:t>
      </w:r>
      <w:r w:rsidRPr="00603A50">
        <w:t>лет:</w:t>
      </w:r>
      <w:r w:rsidR="00833672" w:rsidRPr="00603A50">
        <w:t xml:space="preserve"> </w:t>
      </w:r>
      <w:r w:rsidRPr="00603A50">
        <w:t>на</w:t>
      </w:r>
      <w:r w:rsidR="00833672" w:rsidRPr="00603A50">
        <w:t xml:space="preserve"> </w:t>
      </w:r>
      <w:r w:rsidRPr="00603A50">
        <w:t>них</w:t>
      </w:r>
      <w:r w:rsidR="00833672" w:rsidRPr="00603A50">
        <w:t xml:space="preserve"> </w:t>
      </w:r>
      <w:r w:rsidRPr="00603A50">
        <w:t>пришлось</w:t>
      </w:r>
      <w:r w:rsidR="00833672" w:rsidRPr="00603A50">
        <w:t xml:space="preserve"> </w:t>
      </w:r>
      <w:r w:rsidRPr="00603A50">
        <w:t>67%</w:t>
      </w:r>
      <w:r w:rsidR="00833672" w:rsidRPr="00603A50">
        <w:t xml:space="preserve"> «</w:t>
      </w:r>
      <w:r w:rsidRPr="00603A50">
        <w:t>копилок</w:t>
      </w:r>
      <w:r w:rsidR="00833672" w:rsidRPr="00603A50">
        <w:t>»</w:t>
      </w:r>
      <w:r w:rsidRPr="00603A50">
        <w:t>.</w:t>
      </w:r>
      <w:r w:rsidR="00833672" w:rsidRPr="00603A50">
        <w:t xml:space="preserve"> </w:t>
      </w:r>
      <w:r w:rsidRPr="00603A50">
        <w:t>Каждую</w:t>
      </w:r>
      <w:r w:rsidR="00833672" w:rsidRPr="00603A50">
        <w:t xml:space="preserve"> </w:t>
      </w:r>
      <w:r w:rsidRPr="00603A50">
        <w:t>десятую</w:t>
      </w:r>
      <w:r w:rsidR="00833672" w:rsidRPr="00603A50">
        <w:t xml:space="preserve"> </w:t>
      </w:r>
      <w:r w:rsidRPr="00603A50">
        <w:t>программу</w:t>
      </w:r>
      <w:r w:rsidR="00833672" w:rsidRPr="00603A50">
        <w:t xml:space="preserve"> </w:t>
      </w:r>
      <w:r w:rsidRPr="00603A50">
        <w:t>оформляет</w:t>
      </w:r>
      <w:r w:rsidR="00833672" w:rsidRPr="00603A50">
        <w:t xml:space="preserve"> </w:t>
      </w:r>
      <w:r w:rsidRPr="00603A50">
        <w:t>молод</w:t>
      </w:r>
      <w:r w:rsidR="00833672" w:rsidRPr="00603A50">
        <w:t>е</w:t>
      </w:r>
      <w:r w:rsidRPr="00603A50">
        <w:t>жь</w:t>
      </w:r>
      <w:r w:rsidR="00833672" w:rsidRPr="00603A50">
        <w:t xml:space="preserve"> </w:t>
      </w:r>
      <w:r w:rsidRPr="00603A50">
        <w:t>в</w:t>
      </w:r>
      <w:r w:rsidR="00833672" w:rsidRPr="00603A50">
        <w:t xml:space="preserve"> </w:t>
      </w:r>
      <w:r w:rsidRPr="00603A50">
        <w:t>возрасте</w:t>
      </w:r>
      <w:r w:rsidR="00833672" w:rsidRPr="00603A50">
        <w:t xml:space="preserve"> </w:t>
      </w:r>
      <w:r w:rsidRPr="00603A50">
        <w:t>18-35</w:t>
      </w:r>
      <w:r w:rsidR="00833672" w:rsidRPr="00603A50">
        <w:t xml:space="preserve"> </w:t>
      </w:r>
      <w:r w:rsidRPr="00603A50">
        <w:t>лет.</w:t>
      </w:r>
    </w:p>
    <w:p w14:paraId="646A915D" w14:textId="77777777" w:rsidR="00EB6878" w:rsidRPr="00603A50" w:rsidRDefault="00EB6878" w:rsidP="00EB6878">
      <w:r w:rsidRPr="00603A50">
        <w:t>Большинство</w:t>
      </w:r>
      <w:r w:rsidR="00833672" w:rsidRPr="00603A50">
        <w:t xml:space="preserve"> </w:t>
      </w:r>
      <w:r w:rsidRPr="00603A50">
        <w:t>договоров</w:t>
      </w:r>
      <w:r w:rsidR="00833672" w:rsidRPr="00603A50">
        <w:t xml:space="preserve"> </w:t>
      </w:r>
      <w:r w:rsidRPr="00603A50">
        <w:t>ПДС</w:t>
      </w:r>
      <w:r w:rsidR="00833672" w:rsidRPr="00603A50">
        <w:t xml:space="preserve"> </w:t>
      </w:r>
      <w:r w:rsidRPr="00603A50">
        <w:t>жители</w:t>
      </w:r>
      <w:r w:rsidR="00833672" w:rsidRPr="00603A50">
        <w:t xml:space="preserve"> </w:t>
      </w:r>
      <w:r w:rsidRPr="00603A50">
        <w:t>Дона</w:t>
      </w:r>
      <w:r w:rsidR="00833672" w:rsidRPr="00603A50">
        <w:t xml:space="preserve"> </w:t>
      </w:r>
      <w:r w:rsidRPr="00603A50">
        <w:t>заключают</w:t>
      </w:r>
      <w:r w:rsidR="00833672" w:rsidRPr="00603A50">
        <w:t xml:space="preserve"> </w:t>
      </w:r>
      <w:r w:rsidRPr="00603A50">
        <w:t>в</w:t>
      </w:r>
      <w:r w:rsidR="00833672" w:rsidRPr="00603A50">
        <w:t xml:space="preserve"> </w:t>
      </w:r>
      <w:r w:rsidRPr="00603A50">
        <w:t>отделениях</w:t>
      </w:r>
      <w:r w:rsidR="00833672" w:rsidRPr="00603A50">
        <w:t xml:space="preserve"> </w:t>
      </w:r>
      <w:r w:rsidRPr="00603A50">
        <w:t>банка,</w:t>
      </w:r>
      <w:r w:rsidR="00833672" w:rsidRPr="00603A50">
        <w:t xml:space="preserve"> </w:t>
      </w:r>
      <w:r w:rsidRPr="00603A50">
        <w:t>а</w:t>
      </w:r>
      <w:r w:rsidR="00833672" w:rsidRPr="00603A50">
        <w:t xml:space="preserve"> </w:t>
      </w:r>
      <w:r w:rsidRPr="00603A50">
        <w:t>17%</w:t>
      </w:r>
      <w:r w:rsidR="00833672" w:rsidRPr="00603A50">
        <w:t xml:space="preserve"> - </w:t>
      </w:r>
      <w:r w:rsidRPr="00603A50">
        <w:t>онлайн:</w:t>
      </w:r>
      <w:r w:rsidR="00833672" w:rsidRPr="00603A50">
        <w:t xml:space="preserve"> </w:t>
      </w:r>
      <w:r w:rsidRPr="00603A50">
        <w:t>на</w:t>
      </w:r>
      <w:r w:rsidR="00833672" w:rsidRPr="00603A50">
        <w:t xml:space="preserve"> </w:t>
      </w:r>
      <w:r w:rsidRPr="00603A50">
        <w:t>сайте</w:t>
      </w:r>
      <w:r w:rsidR="00833672" w:rsidRPr="00603A50">
        <w:t xml:space="preserve"> </w:t>
      </w:r>
      <w:r w:rsidRPr="00603A50">
        <w:t>СберНПФ</w:t>
      </w:r>
      <w:r w:rsidR="00833672" w:rsidRPr="00603A50">
        <w:t xml:space="preserve"> </w:t>
      </w:r>
      <w:r w:rsidRPr="00603A50">
        <w:t>или</w:t>
      </w:r>
      <w:r w:rsidR="00833672" w:rsidRPr="00603A50">
        <w:t xml:space="preserve"> </w:t>
      </w:r>
      <w:r w:rsidRPr="00603A50">
        <w:t>в</w:t>
      </w:r>
      <w:r w:rsidR="00833672" w:rsidRPr="00603A50">
        <w:t xml:space="preserve"> </w:t>
      </w:r>
      <w:r w:rsidRPr="00603A50">
        <w:t>мобильном</w:t>
      </w:r>
      <w:r w:rsidR="00833672" w:rsidRPr="00603A50">
        <w:t xml:space="preserve"> </w:t>
      </w:r>
      <w:r w:rsidRPr="00603A50">
        <w:t>приложении,</w:t>
      </w:r>
      <w:r w:rsidR="00833672" w:rsidRPr="00603A50">
        <w:t xml:space="preserve"> </w:t>
      </w:r>
      <w:r w:rsidRPr="00603A50">
        <w:t>сообщает</w:t>
      </w:r>
      <w:r w:rsidR="00833672" w:rsidRPr="00603A50">
        <w:t xml:space="preserve"> </w:t>
      </w:r>
      <w:r w:rsidRPr="00603A50">
        <w:t>пресс-служба</w:t>
      </w:r>
      <w:r w:rsidR="00833672" w:rsidRPr="00603A50">
        <w:t xml:space="preserve"> </w:t>
      </w:r>
      <w:r w:rsidRPr="00603A50">
        <w:t>Юго-Западного</w:t>
      </w:r>
      <w:r w:rsidR="00833672" w:rsidRPr="00603A50">
        <w:t xml:space="preserve"> </w:t>
      </w:r>
      <w:r w:rsidRPr="00603A50">
        <w:t>банка</w:t>
      </w:r>
      <w:r w:rsidR="00833672" w:rsidRPr="00603A50">
        <w:t xml:space="preserve"> </w:t>
      </w:r>
      <w:r w:rsidRPr="00603A50">
        <w:t>Сбербанка.</w:t>
      </w:r>
    </w:p>
    <w:p w14:paraId="67579C29" w14:textId="77777777" w:rsidR="00EB6878" w:rsidRPr="00603A50" w:rsidRDefault="00833672" w:rsidP="00EB6878">
      <w:r w:rsidRPr="00603A50">
        <w:t>«</w:t>
      </w:r>
      <w:r w:rsidR="00EB6878" w:rsidRPr="00603A50">
        <w:t>Программа</w:t>
      </w:r>
      <w:r w:rsidRPr="00603A50">
        <w:t xml:space="preserve"> </w:t>
      </w:r>
      <w:r w:rsidR="00EB6878" w:rsidRPr="00603A50">
        <w:t>долгосрочных</w:t>
      </w:r>
      <w:r w:rsidRPr="00603A50">
        <w:t xml:space="preserve"> </w:t>
      </w:r>
      <w:r w:rsidR="00EB6878" w:rsidRPr="00603A50">
        <w:t>сбережений</w:t>
      </w:r>
      <w:r w:rsidRPr="00603A50">
        <w:t xml:space="preserve"> - </w:t>
      </w:r>
      <w:r w:rsidR="00EB6878" w:rsidRPr="00603A50">
        <w:t>это</w:t>
      </w:r>
      <w:r w:rsidRPr="00603A50">
        <w:t xml:space="preserve"> </w:t>
      </w:r>
      <w:r w:rsidR="00EB6878" w:rsidRPr="00603A50">
        <w:t>новый</w:t>
      </w:r>
      <w:r w:rsidRPr="00603A50">
        <w:t xml:space="preserve"> </w:t>
      </w:r>
      <w:r w:rsidR="00EB6878" w:rsidRPr="00603A50">
        <w:t>сберегательный</w:t>
      </w:r>
      <w:r w:rsidRPr="00603A50">
        <w:t xml:space="preserve"> </w:t>
      </w:r>
      <w:r w:rsidR="00EB6878" w:rsidRPr="00603A50">
        <w:t>инструмент,</w:t>
      </w:r>
      <w:r w:rsidRPr="00603A50">
        <w:t xml:space="preserve"> </w:t>
      </w:r>
      <w:r w:rsidR="00EB6878" w:rsidRPr="00603A50">
        <w:t>доступный</w:t>
      </w:r>
      <w:r w:rsidRPr="00603A50">
        <w:t xml:space="preserve"> </w:t>
      </w:r>
      <w:r w:rsidR="00EB6878" w:rsidRPr="00603A50">
        <w:t>любому</w:t>
      </w:r>
      <w:r w:rsidRPr="00603A50">
        <w:t xml:space="preserve"> </w:t>
      </w:r>
      <w:r w:rsidR="00EB6878" w:rsidRPr="00603A50">
        <w:t>гражданину</w:t>
      </w:r>
      <w:r w:rsidRPr="00603A50">
        <w:t xml:space="preserve"> </w:t>
      </w:r>
      <w:r w:rsidR="00EB6878" w:rsidRPr="00603A50">
        <w:t>России</w:t>
      </w:r>
      <w:r w:rsidRPr="00603A50">
        <w:t xml:space="preserve"> </w:t>
      </w:r>
      <w:r w:rsidR="00EB6878" w:rsidRPr="00603A50">
        <w:t>с</w:t>
      </w:r>
      <w:r w:rsidRPr="00603A50">
        <w:t xml:space="preserve"> </w:t>
      </w:r>
      <w:r w:rsidR="00EB6878" w:rsidRPr="00603A50">
        <w:t>18</w:t>
      </w:r>
      <w:r w:rsidRPr="00603A50">
        <w:t xml:space="preserve"> </w:t>
      </w:r>
      <w:r w:rsidR="00EB6878" w:rsidRPr="00603A50">
        <w:t>лет.</w:t>
      </w:r>
      <w:r w:rsidRPr="00603A50">
        <w:t xml:space="preserve"> </w:t>
      </w:r>
      <w:r w:rsidR="00EB6878" w:rsidRPr="00603A50">
        <w:t>Ростовская</w:t>
      </w:r>
      <w:r w:rsidRPr="00603A50">
        <w:t xml:space="preserve"> </w:t>
      </w:r>
      <w:r w:rsidR="00EB6878" w:rsidRPr="00603A50">
        <w:t>область</w:t>
      </w:r>
      <w:r w:rsidRPr="00603A50">
        <w:t xml:space="preserve"> </w:t>
      </w:r>
      <w:r w:rsidR="00EB6878" w:rsidRPr="00603A50">
        <w:t>стала</w:t>
      </w:r>
      <w:r w:rsidRPr="00603A50">
        <w:t xml:space="preserve"> </w:t>
      </w:r>
      <w:r w:rsidR="00EB6878" w:rsidRPr="00603A50">
        <w:t>одним</w:t>
      </w:r>
      <w:r w:rsidRPr="00603A50">
        <w:t xml:space="preserve"> </w:t>
      </w:r>
      <w:r w:rsidR="00EB6878" w:rsidRPr="00603A50">
        <w:t>из</w:t>
      </w:r>
      <w:r w:rsidRPr="00603A50">
        <w:t xml:space="preserve"> </w:t>
      </w:r>
      <w:r w:rsidR="00EB6878" w:rsidRPr="00603A50">
        <w:t>регионов,</w:t>
      </w:r>
      <w:r w:rsidRPr="00603A50">
        <w:t xml:space="preserve"> </w:t>
      </w:r>
      <w:r w:rsidR="00EB6878" w:rsidRPr="00603A50">
        <w:t>где</w:t>
      </w:r>
      <w:r w:rsidRPr="00603A50">
        <w:t xml:space="preserve"> </w:t>
      </w:r>
      <w:r w:rsidR="00EB6878" w:rsidRPr="00603A50">
        <w:t>к</w:t>
      </w:r>
      <w:r w:rsidRPr="00603A50">
        <w:t xml:space="preserve"> </w:t>
      </w:r>
      <w:r w:rsidR="00EB6878" w:rsidRPr="00603A50">
        <w:t>нему</w:t>
      </w:r>
      <w:r w:rsidRPr="00603A50">
        <w:t xml:space="preserve"> </w:t>
      </w:r>
      <w:r w:rsidR="00EB6878" w:rsidRPr="00603A50">
        <w:t>проявили</w:t>
      </w:r>
      <w:r w:rsidRPr="00603A50">
        <w:t xml:space="preserve"> </w:t>
      </w:r>
      <w:r w:rsidR="00EB6878" w:rsidRPr="00603A50">
        <w:t>особый</w:t>
      </w:r>
      <w:r w:rsidRPr="00603A50">
        <w:t xml:space="preserve"> </w:t>
      </w:r>
      <w:r w:rsidR="00EB6878" w:rsidRPr="00603A50">
        <w:t>интерес:</w:t>
      </w:r>
      <w:r w:rsidRPr="00603A50">
        <w:t xml:space="preserve"> </w:t>
      </w:r>
      <w:r w:rsidR="00EB6878" w:rsidRPr="00603A50">
        <w:t>с</w:t>
      </w:r>
      <w:r w:rsidRPr="00603A50">
        <w:t xml:space="preserve"> </w:t>
      </w:r>
      <w:r w:rsidR="00EB6878" w:rsidRPr="00603A50">
        <w:t>начала</w:t>
      </w:r>
      <w:r w:rsidRPr="00603A50">
        <w:t xml:space="preserve"> </w:t>
      </w:r>
      <w:r w:rsidR="00EB6878" w:rsidRPr="00603A50">
        <w:t>года</w:t>
      </w:r>
      <w:r w:rsidRPr="00603A50">
        <w:t xml:space="preserve"> </w:t>
      </w:r>
      <w:r w:rsidR="00EB6878" w:rsidRPr="00603A50">
        <w:t>местные</w:t>
      </w:r>
      <w:r w:rsidRPr="00603A50">
        <w:t xml:space="preserve"> </w:t>
      </w:r>
      <w:r w:rsidR="00EB6878" w:rsidRPr="00603A50">
        <w:t>жители</w:t>
      </w:r>
      <w:r w:rsidRPr="00603A50">
        <w:t xml:space="preserve"> </w:t>
      </w:r>
      <w:r w:rsidR="00EB6878" w:rsidRPr="00603A50">
        <w:t>отложили</w:t>
      </w:r>
      <w:r w:rsidRPr="00603A50">
        <w:t xml:space="preserve"> </w:t>
      </w:r>
      <w:r w:rsidR="00EB6878" w:rsidRPr="00603A50">
        <w:t>по</w:t>
      </w:r>
      <w:r w:rsidRPr="00603A50">
        <w:t xml:space="preserve"> </w:t>
      </w:r>
      <w:r w:rsidR="00EB6878" w:rsidRPr="00603A50">
        <w:t>программе</w:t>
      </w:r>
      <w:r w:rsidRPr="00603A50">
        <w:t xml:space="preserve"> </w:t>
      </w:r>
      <w:r w:rsidR="00EB6878" w:rsidRPr="00603A50">
        <w:t>588</w:t>
      </w:r>
      <w:r w:rsidRPr="00603A50">
        <w:t xml:space="preserve"> </w:t>
      </w:r>
      <w:r w:rsidR="00EB6878" w:rsidRPr="00603A50">
        <w:t>млн</w:t>
      </w:r>
      <w:r w:rsidRPr="00603A50">
        <w:t xml:space="preserve"> </w:t>
      </w:r>
      <w:r w:rsidR="00EB6878" w:rsidRPr="00603A50">
        <w:t>рублей.</w:t>
      </w:r>
      <w:r w:rsidRPr="00603A50">
        <w:t xml:space="preserve"> </w:t>
      </w:r>
      <w:r w:rsidR="00EB6878" w:rsidRPr="00603A50">
        <w:t>Цели</w:t>
      </w:r>
      <w:r w:rsidRPr="00603A50">
        <w:t xml:space="preserve"> </w:t>
      </w:r>
      <w:r w:rsidR="00EB6878" w:rsidRPr="00603A50">
        <w:t>накоплений</w:t>
      </w:r>
      <w:r w:rsidRPr="00603A50">
        <w:t xml:space="preserve"> </w:t>
      </w:r>
      <w:r w:rsidR="00EB6878" w:rsidRPr="00603A50">
        <w:t>разные:</w:t>
      </w:r>
      <w:r w:rsidRPr="00603A50">
        <w:t xml:space="preserve"> </w:t>
      </w:r>
      <w:r w:rsidR="00EB6878" w:rsidRPr="00603A50">
        <w:t>оплата</w:t>
      </w:r>
      <w:r w:rsidRPr="00603A50">
        <w:t xml:space="preserve"> </w:t>
      </w:r>
      <w:r w:rsidR="00EB6878" w:rsidRPr="00603A50">
        <w:t>обучения</w:t>
      </w:r>
      <w:r w:rsidRPr="00603A50">
        <w:t xml:space="preserve"> </w:t>
      </w:r>
      <w:r w:rsidR="00EB6878" w:rsidRPr="00603A50">
        <w:t>детей,</w:t>
      </w:r>
      <w:r w:rsidRPr="00603A50">
        <w:t xml:space="preserve"> </w:t>
      </w:r>
      <w:r w:rsidR="00EB6878" w:rsidRPr="00603A50">
        <w:t>ремонт,</w:t>
      </w:r>
      <w:r w:rsidRPr="00603A50">
        <w:t xml:space="preserve"> </w:t>
      </w:r>
      <w:r w:rsidR="00EB6878" w:rsidRPr="00603A50">
        <w:t>покупка</w:t>
      </w:r>
      <w:r w:rsidRPr="00603A50">
        <w:t xml:space="preserve"> </w:t>
      </w:r>
      <w:r w:rsidR="00EB6878" w:rsidRPr="00603A50">
        <w:t>дачи</w:t>
      </w:r>
      <w:r w:rsidRPr="00603A50">
        <w:t xml:space="preserve"> </w:t>
      </w:r>
      <w:r w:rsidR="00EB6878" w:rsidRPr="00603A50">
        <w:t>или</w:t>
      </w:r>
      <w:r w:rsidRPr="00603A50">
        <w:t xml:space="preserve"> </w:t>
      </w:r>
      <w:r w:rsidR="00EB6878" w:rsidRPr="00603A50">
        <w:t>создание</w:t>
      </w:r>
      <w:r w:rsidRPr="00603A50">
        <w:t xml:space="preserve"> </w:t>
      </w:r>
      <w:r w:rsidR="00EB6878" w:rsidRPr="00603A50">
        <w:t>капитала</w:t>
      </w:r>
      <w:r w:rsidRPr="00603A50">
        <w:t xml:space="preserve"> </w:t>
      </w:r>
      <w:r w:rsidR="00EB6878" w:rsidRPr="00603A50">
        <w:t>на</w:t>
      </w:r>
      <w:r w:rsidRPr="00603A50">
        <w:t xml:space="preserve"> </w:t>
      </w:r>
      <w:r w:rsidR="00EB6878" w:rsidRPr="00603A50">
        <w:t>жизнь</w:t>
      </w:r>
      <w:r w:rsidRPr="00603A50">
        <w:t xml:space="preserve"> </w:t>
      </w:r>
      <w:r w:rsidR="00EB6878" w:rsidRPr="00603A50">
        <w:t>после</w:t>
      </w:r>
      <w:r w:rsidRPr="00603A50">
        <w:t xml:space="preserve"> </w:t>
      </w:r>
      <w:r w:rsidR="00EB6878" w:rsidRPr="00603A50">
        <w:t>выхода</w:t>
      </w:r>
      <w:r w:rsidRPr="00603A50">
        <w:t xml:space="preserve"> </w:t>
      </w:r>
      <w:r w:rsidR="00EB6878" w:rsidRPr="00603A50">
        <w:t>на</w:t>
      </w:r>
      <w:r w:rsidRPr="00603A50">
        <w:t xml:space="preserve"> </w:t>
      </w:r>
      <w:r w:rsidR="00EB6878" w:rsidRPr="00603A50">
        <w:t>заслуженный</w:t>
      </w:r>
      <w:r w:rsidRPr="00603A50">
        <w:t xml:space="preserve"> </w:t>
      </w:r>
      <w:r w:rsidR="00EB6878" w:rsidRPr="00603A50">
        <w:t>отдых</w:t>
      </w:r>
      <w:r w:rsidRPr="00603A50">
        <w:t>»</w:t>
      </w:r>
      <w:r w:rsidR="00EB6878" w:rsidRPr="00603A50">
        <w:t>,</w:t>
      </w:r>
      <w:r w:rsidRPr="00603A50">
        <w:t xml:space="preserve"> - </w:t>
      </w:r>
      <w:r w:rsidR="00EB6878" w:rsidRPr="00603A50">
        <w:t>отмечает</w:t>
      </w:r>
      <w:r w:rsidRPr="00603A50">
        <w:t xml:space="preserve"> </w:t>
      </w:r>
      <w:r w:rsidR="00EB6878" w:rsidRPr="00603A50">
        <w:t>управляющий</w:t>
      </w:r>
      <w:r w:rsidRPr="00603A50">
        <w:t xml:space="preserve"> </w:t>
      </w:r>
      <w:r w:rsidR="00EB6878" w:rsidRPr="00603A50">
        <w:t>Ростовским</w:t>
      </w:r>
      <w:r w:rsidRPr="00603A50">
        <w:t xml:space="preserve"> </w:t>
      </w:r>
      <w:r w:rsidR="00EB6878" w:rsidRPr="00603A50">
        <w:t>отделением</w:t>
      </w:r>
      <w:r w:rsidRPr="00603A50">
        <w:t xml:space="preserve"> </w:t>
      </w:r>
      <w:r w:rsidR="00EB6878" w:rsidRPr="00603A50">
        <w:t>Сбербанка</w:t>
      </w:r>
      <w:r w:rsidRPr="00603A50">
        <w:t xml:space="preserve"> </w:t>
      </w:r>
      <w:r w:rsidR="00EB6878" w:rsidRPr="00603A50">
        <w:t>Константин</w:t>
      </w:r>
      <w:r w:rsidRPr="00603A50">
        <w:t xml:space="preserve"> </w:t>
      </w:r>
      <w:r w:rsidR="00EB6878" w:rsidRPr="00603A50">
        <w:t>Бугрим.</w:t>
      </w:r>
    </w:p>
    <w:p w14:paraId="270EC902" w14:textId="77777777" w:rsidR="00EB6878" w:rsidRPr="00603A50" w:rsidRDefault="00EB6878" w:rsidP="00EB6878">
      <w:r w:rsidRPr="00603A50">
        <w:t>Плюсом</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становится</w:t>
      </w:r>
      <w:r w:rsidR="00833672" w:rsidRPr="00603A50">
        <w:t xml:space="preserve"> </w:t>
      </w:r>
      <w:r w:rsidRPr="00603A50">
        <w:t>софинансирование</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первых</w:t>
      </w:r>
      <w:r w:rsidR="00833672" w:rsidRPr="00603A50">
        <w:t xml:space="preserve"> </w:t>
      </w:r>
      <w:r w:rsidRPr="00603A50">
        <w:t>десяти</w:t>
      </w:r>
      <w:r w:rsidR="00833672" w:rsidRPr="00603A50">
        <w:t xml:space="preserve"> </w:t>
      </w:r>
      <w:r w:rsidRPr="00603A50">
        <w:t>лет</w:t>
      </w:r>
      <w:r w:rsidR="00833672" w:rsidRPr="00603A50">
        <w:t xml:space="preserve"> </w:t>
      </w:r>
      <w:r w:rsidRPr="00603A50">
        <w:t>можно</w:t>
      </w:r>
      <w:r w:rsidR="00833672" w:rsidRPr="00603A50">
        <w:t xml:space="preserve"> </w:t>
      </w:r>
      <w:r w:rsidRPr="00603A50">
        <w:t>получать</w:t>
      </w:r>
      <w:r w:rsidR="00833672" w:rsidRPr="00603A50">
        <w:t xml:space="preserve"> </w:t>
      </w:r>
      <w:r w:rsidRPr="00603A50">
        <w:t>до</w:t>
      </w:r>
      <w:r w:rsidR="00833672" w:rsidRPr="00603A50">
        <w:t xml:space="preserve"> </w:t>
      </w:r>
      <w:r w:rsidRPr="00603A50">
        <w:t>36</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Для</w:t>
      </w:r>
      <w:r w:rsidR="00833672" w:rsidRPr="00603A50">
        <w:t xml:space="preserve"> </w:t>
      </w:r>
      <w:r w:rsidRPr="00603A50">
        <w:t>участников</w:t>
      </w:r>
      <w:r w:rsidR="00833672" w:rsidRPr="00603A50">
        <w:t xml:space="preserve"> </w:t>
      </w:r>
      <w:r w:rsidRPr="00603A50">
        <w:t>также</w:t>
      </w:r>
      <w:r w:rsidR="00833672" w:rsidRPr="00603A50">
        <w:t xml:space="preserve"> </w:t>
      </w:r>
      <w:r w:rsidRPr="00603A50">
        <w:t>предусмотрены</w:t>
      </w:r>
      <w:r w:rsidR="00833672" w:rsidRPr="00603A50">
        <w:t xml:space="preserve"> </w:t>
      </w:r>
      <w:r w:rsidRPr="00603A50">
        <w:t>налоговый</w:t>
      </w:r>
      <w:r w:rsidR="00833672" w:rsidRPr="00603A50">
        <w:t xml:space="preserve"> </w:t>
      </w:r>
      <w:r w:rsidRPr="00603A50">
        <w:t>вычет</w:t>
      </w:r>
      <w:r w:rsidR="00833672" w:rsidRPr="00603A50">
        <w:t xml:space="preserve"> </w:t>
      </w:r>
      <w:r w:rsidRPr="00603A50">
        <w:t>до</w:t>
      </w:r>
      <w:r w:rsidR="00833672" w:rsidRPr="00603A50">
        <w:t xml:space="preserve"> </w:t>
      </w:r>
      <w:r w:rsidRPr="00603A50">
        <w:t>400</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ежегодно</w:t>
      </w:r>
      <w:r w:rsidR="00833672" w:rsidRPr="00603A50">
        <w:t xml:space="preserve"> </w:t>
      </w:r>
      <w:r w:rsidRPr="00603A50">
        <w:t>и</w:t>
      </w:r>
      <w:r w:rsidR="00833672" w:rsidRPr="00603A50">
        <w:t xml:space="preserve"> </w:t>
      </w:r>
      <w:r w:rsidRPr="00603A50">
        <w:t>возможность</w:t>
      </w:r>
      <w:r w:rsidR="00833672" w:rsidRPr="00603A50">
        <w:t xml:space="preserve"> </w:t>
      </w:r>
      <w:r w:rsidRPr="00603A50">
        <w:t>перевести</w:t>
      </w:r>
      <w:r w:rsidR="00833672" w:rsidRPr="00603A50">
        <w:t xml:space="preserve"> </w:t>
      </w:r>
      <w:r w:rsidRPr="00603A50">
        <w:t>средства</w:t>
      </w:r>
      <w:r w:rsidR="00833672" w:rsidRPr="00603A50">
        <w:t xml:space="preserve"> </w:t>
      </w:r>
      <w:r w:rsidRPr="00603A50">
        <w:t>накопительной</w:t>
      </w:r>
      <w:r w:rsidR="00833672" w:rsidRPr="00603A50">
        <w:t xml:space="preserve"> </w:t>
      </w:r>
      <w:r w:rsidRPr="00603A50">
        <w:t>пенсии</w:t>
      </w:r>
      <w:r w:rsidR="00833672" w:rsidRPr="00603A50">
        <w:t xml:space="preserve"> </w:t>
      </w:r>
      <w:r w:rsidRPr="00603A50">
        <w:t>на</w:t>
      </w:r>
      <w:r w:rsidR="00833672" w:rsidRPr="00603A50">
        <w:t xml:space="preserve"> </w:t>
      </w:r>
      <w:r w:rsidRPr="00603A50">
        <w:t>договор</w:t>
      </w:r>
      <w:r w:rsidR="00833672" w:rsidRPr="00603A50">
        <w:t xml:space="preserve"> </w:t>
      </w:r>
      <w:r w:rsidRPr="00603A50">
        <w:t>ПДС,</w:t>
      </w:r>
      <w:r w:rsidR="00833672" w:rsidRPr="00603A50">
        <w:t xml:space="preserve"> </w:t>
      </w:r>
      <w:r w:rsidRPr="00603A50">
        <w:t>чтобы</w:t>
      </w:r>
      <w:r w:rsidR="00833672" w:rsidRPr="00603A50">
        <w:t xml:space="preserve"> </w:t>
      </w:r>
      <w:r w:rsidRPr="00603A50">
        <w:t>сделать</w:t>
      </w:r>
      <w:r w:rsidR="00833672" w:rsidRPr="00603A50">
        <w:t xml:space="preserve"> </w:t>
      </w:r>
      <w:r w:rsidRPr="00603A50">
        <w:t>эти</w:t>
      </w:r>
      <w:r w:rsidR="00833672" w:rsidRPr="00603A50">
        <w:t xml:space="preserve"> </w:t>
      </w:r>
      <w:r w:rsidRPr="00603A50">
        <w:t>средства</w:t>
      </w:r>
      <w:r w:rsidR="00833672" w:rsidRPr="00603A50">
        <w:t xml:space="preserve"> </w:t>
      </w:r>
      <w:r w:rsidRPr="00603A50">
        <w:t>более</w:t>
      </w:r>
      <w:r w:rsidR="00833672" w:rsidRPr="00603A50">
        <w:t xml:space="preserve"> </w:t>
      </w:r>
      <w:r w:rsidRPr="00603A50">
        <w:t>ликвидными.</w:t>
      </w:r>
    </w:p>
    <w:p w14:paraId="7D420BB8" w14:textId="77777777" w:rsidR="00EB6878" w:rsidRPr="00603A50" w:rsidRDefault="00336D8A" w:rsidP="00EB6878">
      <w:hyperlink r:id="rId43" w:history="1">
        <w:r w:rsidR="00EB6878" w:rsidRPr="00603A50">
          <w:rPr>
            <w:rStyle w:val="a3"/>
            <w:lang w:val="en-US"/>
          </w:rPr>
          <w:t>https</w:t>
        </w:r>
        <w:r w:rsidR="00EB6878" w:rsidRPr="00603A50">
          <w:rPr>
            <w:rStyle w:val="a3"/>
          </w:rPr>
          <w:t>://</w:t>
        </w:r>
        <w:r w:rsidR="00EB6878" w:rsidRPr="00603A50">
          <w:rPr>
            <w:rStyle w:val="a3"/>
            <w:lang w:val="en-US"/>
          </w:rPr>
          <w:t>taganrogprav</w:t>
        </w:r>
        <w:r w:rsidR="00EB6878" w:rsidRPr="00603A50">
          <w:rPr>
            <w:rStyle w:val="a3"/>
          </w:rPr>
          <w:t>.</w:t>
        </w:r>
        <w:r w:rsidR="00EB6878" w:rsidRPr="00603A50">
          <w:rPr>
            <w:rStyle w:val="a3"/>
            <w:lang w:val="en-US"/>
          </w:rPr>
          <w:t>ru</w:t>
        </w:r>
        <w:r w:rsidR="00EB6878" w:rsidRPr="00603A50">
          <w:rPr>
            <w:rStyle w:val="a3"/>
          </w:rPr>
          <w:t>/</w:t>
        </w:r>
        <w:r w:rsidR="00EB6878" w:rsidRPr="00603A50">
          <w:rPr>
            <w:rStyle w:val="a3"/>
            <w:lang w:val="en-US"/>
          </w:rPr>
          <w:t>zhiteli</w:t>
        </w:r>
        <w:r w:rsidR="00EB6878" w:rsidRPr="00603A50">
          <w:rPr>
            <w:rStyle w:val="a3"/>
          </w:rPr>
          <w:t>-</w:t>
        </w:r>
        <w:r w:rsidR="00EB6878" w:rsidRPr="00603A50">
          <w:rPr>
            <w:rStyle w:val="a3"/>
            <w:lang w:val="en-US"/>
          </w:rPr>
          <w:t>dona</w:t>
        </w:r>
        <w:r w:rsidR="00EB6878" w:rsidRPr="00603A50">
          <w:rPr>
            <w:rStyle w:val="a3"/>
          </w:rPr>
          <w:t>-</w:t>
        </w:r>
        <w:r w:rsidR="00EB6878" w:rsidRPr="00603A50">
          <w:rPr>
            <w:rStyle w:val="a3"/>
            <w:lang w:val="en-US"/>
          </w:rPr>
          <w:t>vlozhili</w:t>
        </w:r>
        <w:r w:rsidR="00EB6878" w:rsidRPr="00603A50">
          <w:rPr>
            <w:rStyle w:val="a3"/>
          </w:rPr>
          <w:t>-</w:t>
        </w:r>
        <w:r w:rsidR="00EB6878" w:rsidRPr="00603A50">
          <w:rPr>
            <w:rStyle w:val="a3"/>
            <w:lang w:val="en-US"/>
          </w:rPr>
          <w:t>v</w:t>
        </w:r>
        <w:r w:rsidR="00EB6878" w:rsidRPr="00603A50">
          <w:rPr>
            <w:rStyle w:val="a3"/>
          </w:rPr>
          <w:t>-</w:t>
        </w:r>
        <w:r w:rsidR="00EB6878" w:rsidRPr="00603A50">
          <w:rPr>
            <w:rStyle w:val="a3"/>
            <w:lang w:val="en-US"/>
          </w:rPr>
          <w:t>programmu</w:t>
        </w:r>
        <w:r w:rsidR="00EB6878" w:rsidRPr="00603A50">
          <w:rPr>
            <w:rStyle w:val="a3"/>
          </w:rPr>
          <w:t>-</w:t>
        </w:r>
        <w:r w:rsidR="00EB6878" w:rsidRPr="00603A50">
          <w:rPr>
            <w:rStyle w:val="a3"/>
            <w:lang w:val="en-US"/>
          </w:rPr>
          <w:t>dolgosrochnyh</w:t>
        </w:r>
        <w:r w:rsidR="00EB6878" w:rsidRPr="00603A50">
          <w:rPr>
            <w:rStyle w:val="a3"/>
          </w:rPr>
          <w:t>-</w:t>
        </w:r>
        <w:r w:rsidR="00EB6878" w:rsidRPr="00603A50">
          <w:rPr>
            <w:rStyle w:val="a3"/>
            <w:lang w:val="en-US"/>
          </w:rPr>
          <w:t>sberezhenij</w:t>
        </w:r>
        <w:r w:rsidR="00EB6878" w:rsidRPr="00603A50">
          <w:rPr>
            <w:rStyle w:val="a3"/>
          </w:rPr>
          <w:t>-588-</w:t>
        </w:r>
        <w:r w:rsidR="00EB6878" w:rsidRPr="00603A50">
          <w:rPr>
            <w:rStyle w:val="a3"/>
            <w:lang w:val="en-US"/>
          </w:rPr>
          <w:t>mln</w:t>
        </w:r>
        <w:r w:rsidR="00EB6878" w:rsidRPr="00603A50">
          <w:rPr>
            <w:rStyle w:val="a3"/>
          </w:rPr>
          <w:t>-</w:t>
        </w:r>
        <w:r w:rsidR="00EB6878" w:rsidRPr="00603A50">
          <w:rPr>
            <w:rStyle w:val="a3"/>
            <w:lang w:val="en-US"/>
          </w:rPr>
          <w:t>rublej</w:t>
        </w:r>
        <w:r w:rsidR="00EB6878" w:rsidRPr="00603A50">
          <w:rPr>
            <w:rStyle w:val="a3"/>
          </w:rPr>
          <w:t>/</w:t>
        </w:r>
      </w:hyperlink>
      <w:r w:rsidR="00833672" w:rsidRPr="00603A50">
        <w:t xml:space="preserve"> </w:t>
      </w:r>
    </w:p>
    <w:p w14:paraId="69C8824F" w14:textId="77777777" w:rsidR="00DF089E" w:rsidRPr="00603A50" w:rsidRDefault="00C56E69" w:rsidP="00DF089E">
      <w:pPr>
        <w:pStyle w:val="2"/>
      </w:pPr>
      <w:bookmarkStart w:id="125" w:name="_Toc177364702"/>
      <w:r w:rsidRPr="00603A50">
        <w:lastRenderedPageBreak/>
        <w:t>ПроОРЕН</w:t>
      </w:r>
      <w:r w:rsidR="00DF089E" w:rsidRPr="00603A50">
        <w:t>.ru</w:t>
      </w:r>
      <w:r w:rsidR="00833672" w:rsidRPr="00603A50">
        <w:t xml:space="preserve"> </w:t>
      </w:r>
      <w:r w:rsidRPr="00603A50">
        <w:t>(Оренбург)</w:t>
      </w:r>
      <w:r w:rsidR="00DF089E" w:rsidRPr="00603A50">
        <w:t>,</w:t>
      </w:r>
      <w:r w:rsidR="00833672" w:rsidRPr="00603A50">
        <w:t xml:space="preserve"> </w:t>
      </w:r>
      <w:r w:rsidR="00DF089E" w:rsidRPr="00603A50">
        <w:t>13.09.2024,</w:t>
      </w:r>
      <w:r w:rsidR="00833672" w:rsidRPr="00603A50">
        <w:t xml:space="preserve"> </w:t>
      </w:r>
      <w:r w:rsidR="00DF089E" w:rsidRPr="00603A50">
        <w:t>Оренбуржцы</w:t>
      </w:r>
      <w:r w:rsidR="00833672" w:rsidRPr="00603A50">
        <w:t xml:space="preserve"> </w:t>
      </w:r>
      <w:r w:rsidR="00DF089E" w:rsidRPr="00603A50">
        <w:t>открыли</w:t>
      </w:r>
      <w:r w:rsidR="00833672" w:rsidRPr="00603A50">
        <w:t xml:space="preserve"> </w:t>
      </w:r>
      <w:r w:rsidR="00DF089E" w:rsidRPr="00603A50">
        <w:t>более</w:t>
      </w:r>
      <w:r w:rsidR="00833672" w:rsidRPr="00603A50">
        <w:t xml:space="preserve"> </w:t>
      </w:r>
      <w:r w:rsidR="00DF089E" w:rsidRPr="00603A50">
        <w:t>8</w:t>
      </w:r>
      <w:r w:rsidR="00833672" w:rsidRPr="00603A50">
        <w:t xml:space="preserve"> </w:t>
      </w:r>
      <w:r w:rsidR="00DF089E" w:rsidRPr="00603A50">
        <w:t>тысяч</w:t>
      </w:r>
      <w:r w:rsidR="00833672" w:rsidRPr="00603A50">
        <w:t xml:space="preserve"> </w:t>
      </w:r>
      <w:r w:rsidR="00DF089E" w:rsidRPr="00603A50">
        <w:t>договоров</w:t>
      </w:r>
      <w:r w:rsidR="00833672" w:rsidRPr="00603A50">
        <w:t xml:space="preserve"> </w:t>
      </w:r>
      <w:r w:rsidR="00DF089E" w:rsidRPr="00603A50">
        <w:t>по</w:t>
      </w:r>
      <w:r w:rsidR="00833672" w:rsidRPr="00603A50">
        <w:t xml:space="preserve"> </w:t>
      </w:r>
      <w:r w:rsidR="00DF089E" w:rsidRPr="00603A50">
        <w:t>программе</w:t>
      </w:r>
      <w:r w:rsidR="00833672" w:rsidRPr="00603A50">
        <w:t xml:space="preserve"> </w:t>
      </w:r>
      <w:r w:rsidR="00DF089E" w:rsidRPr="00603A50">
        <w:t>долгосрочных</w:t>
      </w:r>
      <w:r w:rsidR="00833672" w:rsidRPr="00603A50">
        <w:t xml:space="preserve"> </w:t>
      </w:r>
      <w:r w:rsidR="00DF089E" w:rsidRPr="00603A50">
        <w:t>сбережений</w:t>
      </w:r>
      <w:bookmarkEnd w:id="125"/>
    </w:p>
    <w:p w14:paraId="4C3C0344" w14:textId="77777777" w:rsidR="00DF089E" w:rsidRPr="00603A50" w:rsidRDefault="00DF089E" w:rsidP="00603A50">
      <w:pPr>
        <w:pStyle w:val="3"/>
      </w:pPr>
      <w:bookmarkStart w:id="126" w:name="_Toc177364703"/>
      <w:r w:rsidRPr="00603A50">
        <w:t>С</w:t>
      </w:r>
      <w:r w:rsidR="00833672" w:rsidRPr="00603A50">
        <w:t xml:space="preserve"> </w:t>
      </w:r>
      <w:r w:rsidRPr="00603A50">
        <w:t>января</w:t>
      </w:r>
      <w:r w:rsidR="00833672" w:rsidRPr="00603A50">
        <w:t xml:space="preserve"> </w:t>
      </w:r>
      <w:r w:rsidRPr="00603A50">
        <w:t>текущего</w:t>
      </w:r>
      <w:r w:rsidR="00833672" w:rsidRPr="00603A50">
        <w:t xml:space="preserve"> </w:t>
      </w:r>
      <w:r w:rsidRPr="00603A50">
        <w:t>года</w:t>
      </w:r>
      <w:r w:rsidR="00833672" w:rsidRPr="00603A50">
        <w:t xml:space="preserve"> </w:t>
      </w:r>
      <w:r w:rsidRPr="00603A50">
        <w:t>8,2</w:t>
      </w:r>
      <w:r w:rsidR="00833672" w:rsidRPr="00603A50">
        <w:t xml:space="preserve"> </w:t>
      </w:r>
      <w:r w:rsidRPr="00603A50">
        <w:t>тысячи</w:t>
      </w:r>
      <w:r w:rsidR="00833672" w:rsidRPr="00603A50">
        <w:t xml:space="preserve"> </w:t>
      </w:r>
      <w:r w:rsidRPr="00603A50">
        <w:t>жители</w:t>
      </w:r>
      <w:r w:rsidR="00833672" w:rsidRPr="00603A50">
        <w:t xml:space="preserve"> </w:t>
      </w:r>
      <w:r w:rsidRPr="00603A50">
        <w:t>Оренбургской</w:t>
      </w:r>
      <w:r w:rsidR="00833672" w:rsidRPr="00603A50">
        <w:t xml:space="preserve"> </w:t>
      </w:r>
      <w:r w:rsidRPr="00603A50">
        <w:t>области</w:t>
      </w:r>
      <w:r w:rsidR="00833672" w:rsidRPr="00603A50">
        <w:t xml:space="preserve"> </w:t>
      </w:r>
      <w:r w:rsidRPr="00603A50">
        <w:t>стали</w:t>
      </w:r>
      <w:r w:rsidR="00833672" w:rsidRPr="00603A50">
        <w:t xml:space="preserve"> </w:t>
      </w:r>
      <w:r w:rsidRPr="00603A50">
        <w:t>участниками</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организованной</w:t>
      </w:r>
      <w:r w:rsidR="00833672" w:rsidRPr="00603A50">
        <w:t xml:space="preserve"> </w:t>
      </w:r>
      <w:r w:rsidRPr="00603A50">
        <w:t>негосударственными</w:t>
      </w:r>
      <w:r w:rsidR="00833672" w:rsidRPr="00603A50">
        <w:t xml:space="preserve"> </w:t>
      </w:r>
      <w:r w:rsidRPr="00603A50">
        <w:t>пенсионными</w:t>
      </w:r>
      <w:r w:rsidR="00833672" w:rsidRPr="00603A50">
        <w:t xml:space="preserve"> </w:t>
      </w:r>
      <w:r w:rsidRPr="00603A50">
        <w:t>фондами.</w:t>
      </w:r>
      <w:r w:rsidR="00833672" w:rsidRPr="00603A50">
        <w:t xml:space="preserve"> </w:t>
      </w:r>
      <w:r w:rsidRPr="00603A50">
        <w:t>В</w:t>
      </w:r>
      <w:r w:rsidR="00833672" w:rsidRPr="00603A50">
        <w:t xml:space="preserve"> </w:t>
      </w:r>
      <w:r w:rsidRPr="00603A50">
        <w:t>июле</w:t>
      </w:r>
      <w:r w:rsidR="00833672" w:rsidRPr="00603A50">
        <w:t xml:space="preserve"> </w:t>
      </w:r>
      <w:r w:rsidRPr="00603A50">
        <w:t>число</w:t>
      </w:r>
      <w:r w:rsidR="00833672" w:rsidRPr="00603A50">
        <w:t xml:space="preserve"> </w:t>
      </w:r>
      <w:r w:rsidRPr="00603A50">
        <w:t>оренбуржцев,</w:t>
      </w:r>
      <w:r w:rsidR="00833672" w:rsidRPr="00603A50">
        <w:t xml:space="preserve"> </w:t>
      </w:r>
      <w:r w:rsidRPr="00603A50">
        <w:t>присоединившихся</w:t>
      </w:r>
      <w:r w:rsidR="00833672" w:rsidRPr="00603A50">
        <w:t xml:space="preserve"> </w:t>
      </w:r>
      <w:r w:rsidRPr="00603A50">
        <w:t>к</w:t>
      </w:r>
      <w:r w:rsidR="00833672" w:rsidRPr="00603A50">
        <w:t xml:space="preserve"> </w:t>
      </w:r>
      <w:r w:rsidRPr="00603A50">
        <w:t>программе,</w:t>
      </w:r>
      <w:r w:rsidR="00833672" w:rsidRPr="00603A50">
        <w:t xml:space="preserve"> </w:t>
      </w:r>
      <w:r w:rsidRPr="00603A50">
        <w:t>превысило</w:t>
      </w:r>
      <w:r w:rsidR="00833672" w:rsidRPr="00603A50">
        <w:t xml:space="preserve"> </w:t>
      </w:r>
      <w:r w:rsidRPr="00603A50">
        <w:t>2</w:t>
      </w:r>
      <w:r w:rsidR="00833672" w:rsidRPr="00603A50">
        <w:t xml:space="preserve"> </w:t>
      </w:r>
      <w:r w:rsidRPr="00603A50">
        <w:t>тысячи.</w:t>
      </w:r>
      <w:r w:rsidR="00833672" w:rsidRPr="00603A50">
        <w:t xml:space="preserve"> </w:t>
      </w:r>
      <w:r w:rsidRPr="00603A50">
        <w:t>Об</w:t>
      </w:r>
      <w:r w:rsidR="00833672" w:rsidRPr="00603A50">
        <w:t xml:space="preserve"> </w:t>
      </w:r>
      <w:r w:rsidRPr="00603A50">
        <w:t>этом</w:t>
      </w:r>
      <w:r w:rsidR="00833672" w:rsidRPr="00603A50">
        <w:t xml:space="preserve"> </w:t>
      </w:r>
      <w:r w:rsidRPr="00603A50">
        <w:t>сообщили</w:t>
      </w:r>
      <w:r w:rsidR="00833672" w:rsidRPr="00603A50">
        <w:t xml:space="preserve"> </w:t>
      </w:r>
      <w:r w:rsidRPr="00603A50">
        <w:t>в</w:t>
      </w:r>
      <w:r w:rsidR="00833672" w:rsidRPr="00603A50">
        <w:t xml:space="preserve"> </w:t>
      </w:r>
      <w:r w:rsidRPr="00603A50">
        <w:t>пресс-службе</w:t>
      </w:r>
      <w:r w:rsidR="00833672" w:rsidRPr="00603A50">
        <w:t xml:space="preserve"> </w:t>
      </w:r>
      <w:r w:rsidRPr="00603A50">
        <w:t>отделения</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по</w:t>
      </w:r>
      <w:r w:rsidR="00833672" w:rsidRPr="00603A50">
        <w:t xml:space="preserve"> </w:t>
      </w:r>
      <w:r w:rsidRPr="00603A50">
        <w:t>Оренбургской</w:t>
      </w:r>
      <w:r w:rsidR="00833672" w:rsidRPr="00603A50">
        <w:t xml:space="preserve"> </w:t>
      </w:r>
      <w:r w:rsidRPr="00603A50">
        <w:t>области.</w:t>
      </w:r>
      <w:bookmarkEnd w:id="126"/>
    </w:p>
    <w:p w14:paraId="35561721" w14:textId="77777777" w:rsidR="00DF089E" w:rsidRPr="00603A50" w:rsidRDefault="00DF089E" w:rsidP="00DF089E">
      <w:r w:rsidRPr="00603A50">
        <w:t>К</w:t>
      </w:r>
      <w:r w:rsidR="00833672" w:rsidRPr="00603A50">
        <w:t xml:space="preserve"> </w:t>
      </w:r>
      <w:r w:rsidRPr="00603A50">
        <w:t>началу</w:t>
      </w:r>
      <w:r w:rsidR="00833672" w:rsidRPr="00603A50">
        <w:t xml:space="preserve"> </w:t>
      </w:r>
      <w:r w:rsidRPr="00603A50">
        <w:t>августа</w:t>
      </w:r>
      <w:r w:rsidR="00833672" w:rsidRPr="00603A50">
        <w:t xml:space="preserve"> </w:t>
      </w:r>
      <w:r w:rsidRPr="00603A50">
        <w:t>общий</w:t>
      </w:r>
      <w:r w:rsidR="00833672" w:rsidRPr="00603A50">
        <w:t xml:space="preserve"> </w:t>
      </w:r>
      <w:r w:rsidRPr="00603A50">
        <w:t>объем</w:t>
      </w:r>
      <w:r w:rsidR="00833672" w:rsidRPr="00603A50">
        <w:t xml:space="preserve"> </w:t>
      </w:r>
      <w:r w:rsidRPr="00603A50">
        <w:t>взносов</w:t>
      </w:r>
      <w:r w:rsidR="00833672" w:rsidRPr="00603A50">
        <w:t xml:space="preserve"> </w:t>
      </w:r>
      <w:r w:rsidRPr="00603A50">
        <w:t>от</w:t>
      </w:r>
      <w:r w:rsidR="00833672" w:rsidRPr="00603A50">
        <w:t xml:space="preserve"> </w:t>
      </w:r>
      <w:r w:rsidRPr="00603A50">
        <w:t>жителей</w:t>
      </w:r>
      <w:r w:rsidR="00833672" w:rsidRPr="00603A50">
        <w:t xml:space="preserve"> </w:t>
      </w:r>
      <w:r w:rsidRPr="00603A50">
        <w:t>региона</w:t>
      </w:r>
      <w:r w:rsidR="00833672" w:rsidRPr="00603A50">
        <w:t xml:space="preserve"> </w:t>
      </w:r>
      <w:r w:rsidRPr="00603A50">
        <w:t>по</w:t>
      </w:r>
      <w:r w:rsidR="00833672" w:rsidRPr="00603A50">
        <w:t xml:space="preserve"> </w:t>
      </w:r>
      <w:r w:rsidRPr="00603A50">
        <w:t>ПДС</w:t>
      </w:r>
      <w:r w:rsidR="00833672" w:rsidRPr="00603A50">
        <w:t xml:space="preserve"> </w:t>
      </w:r>
      <w:r w:rsidRPr="00603A50">
        <w:t>вырос</w:t>
      </w:r>
      <w:r w:rsidR="00833672" w:rsidRPr="00603A50">
        <w:t xml:space="preserve"> </w:t>
      </w:r>
      <w:r w:rsidRPr="00603A50">
        <w:t>на</w:t>
      </w:r>
      <w:r w:rsidR="00833672" w:rsidRPr="00603A50">
        <w:t xml:space="preserve"> </w:t>
      </w:r>
      <w:r w:rsidRPr="00603A50">
        <w:t>72,4</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до</w:t>
      </w:r>
      <w:r w:rsidR="00833672" w:rsidRPr="00603A50">
        <w:t xml:space="preserve"> </w:t>
      </w:r>
      <w:r w:rsidRPr="00603A50">
        <w:t>168,5</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По</w:t>
      </w:r>
      <w:r w:rsidR="00833672" w:rsidRPr="00603A50">
        <w:t xml:space="preserve"> </w:t>
      </w:r>
      <w:r w:rsidRPr="00603A50">
        <w:t>стране</w:t>
      </w:r>
      <w:r w:rsidR="00833672" w:rsidRPr="00603A50">
        <w:t xml:space="preserve"> </w:t>
      </w:r>
      <w:r w:rsidRPr="00603A50">
        <w:t>программа</w:t>
      </w:r>
      <w:r w:rsidR="00833672" w:rsidRPr="00603A50">
        <w:t xml:space="preserve"> </w:t>
      </w:r>
      <w:r w:rsidRPr="00603A50">
        <w:t>привлекла</w:t>
      </w:r>
      <w:r w:rsidR="00833672" w:rsidRPr="00603A50">
        <w:t xml:space="preserve"> </w:t>
      </w:r>
      <w:r w:rsidRPr="00603A50">
        <w:t>более</w:t>
      </w:r>
      <w:r w:rsidR="00833672" w:rsidRPr="00603A50">
        <w:t xml:space="preserve"> </w:t>
      </w:r>
      <w:r w:rsidRPr="00603A50">
        <w:t>1</w:t>
      </w:r>
      <w:r w:rsidR="00833672" w:rsidRPr="00603A50">
        <w:t xml:space="preserve"> </w:t>
      </w:r>
      <w:r w:rsidRPr="00603A50">
        <w:t>млн</w:t>
      </w:r>
      <w:r w:rsidR="00833672" w:rsidRPr="00603A50">
        <w:t xml:space="preserve"> </w:t>
      </w:r>
      <w:r w:rsidRPr="00603A50">
        <w:t>человек,</w:t>
      </w:r>
      <w:r w:rsidR="00833672" w:rsidRPr="00603A50">
        <w:t xml:space="preserve"> </w:t>
      </w:r>
      <w:r w:rsidRPr="00603A50">
        <w:t>сумма</w:t>
      </w:r>
      <w:r w:rsidR="00833672" w:rsidRPr="00603A50">
        <w:t xml:space="preserve"> </w:t>
      </w:r>
      <w:r w:rsidRPr="00603A50">
        <w:t>взносов</w:t>
      </w:r>
      <w:r w:rsidR="00833672" w:rsidRPr="00603A50">
        <w:t xml:space="preserve"> </w:t>
      </w:r>
      <w:r w:rsidRPr="00603A50">
        <w:t>составила</w:t>
      </w:r>
      <w:r w:rsidR="00833672" w:rsidRPr="00603A50">
        <w:t xml:space="preserve"> </w:t>
      </w:r>
      <w:r w:rsidRPr="00603A50">
        <w:t>25,6</w:t>
      </w:r>
      <w:r w:rsidR="00833672" w:rsidRPr="00603A50">
        <w:t xml:space="preserve"> </w:t>
      </w:r>
      <w:r w:rsidRPr="00603A50">
        <w:t>млрд</w:t>
      </w:r>
      <w:r w:rsidR="00833672" w:rsidRPr="00603A50">
        <w:t xml:space="preserve"> </w:t>
      </w:r>
      <w:r w:rsidRPr="00603A50">
        <w:t>рублей.</w:t>
      </w:r>
    </w:p>
    <w:p w14:paraId="42C21525" w14:textId="77777777" w:rsidR="00DF089E" w:rsidRPr="00603A50" w:rsidRDefault="00833672" w:rsidP="00DF089E">
      <w:r w:rsidRPr="00603A50">
        <w:t>«</w:t>
      </w:r>
      <w:r w:rsidR="00DF089E" w:rsidRPr="00603A50">
        <w:t>С</w:t>
      </w:r>
      <w:r w:rsidRPr="00603A50">
        <w:t xml:space="preserve"> </w:t>
      </w:r>
      <w:r w:rsidR="00DF089E" w:rsidRPr="00603A50">
        <w:t>помощью</w:t>
      </w:r>
      <w:r w:rsidRPr="00603A50">
        <w:t xml:space="preserve"> </w:t>
      </w:r>
      <w:r w:rsidR="00DF089E" w:rsidRPr="00603A50">
        <w:t>программы</w:t>
      </w:r>
      <w:r w:rsidRPr="00603A50">
        <w:t xml:space="preserve"> </w:t>
      </w:r>
      <w:r w:rsidR="00DF089E" w:rsidRPr="00603A50">
        <w:t>долгосрочных</w:t>
      </w:r>
      <w:r w:rsidRPr="00603A50">
        <w:t xml:space="preserve"> </w:t>
      </w:r>
      <w:r w:rsidR="00DF089E" w:rsidRPr="00603A50">
        <w:t>сбережений</w:t>
      </w:r>
      <w:r w:rsidRPr="00603A50">
        <w:t xml:space="preserve"> </w:t>
      </w:r>
      <w:r w:rsidR="00DF089E" w:rsidRPr="00603A50">
        <w:t>люди</w:t>
      </w:r>
      <w:r w:rsidRPr="00603A50">
        <w:t xml:space="preserve"> </w:t>
      </w:r>
      <w:r w:rsidR="00DF089E" w:rsidRPr="00603A50">
        <w:t>могут</w:t>
      </w:r>
      <w:r w:rsidRPr="00603A50">
        <w:t xml:space="preserve"> </w:t>
      </w:r>
      <w:r w:rsidR="00DF089E" w:rsidRPr="00603A50">
        <w:t>просто</w:t>
      </w:r>
      <w:r w:rsidRPr="00603A50">
        <w:t xml:space="preserve"> </w:t>
      </w:r>
      <w:r w:rsidR="00DF089E" w:rsidRPr="00603A50">
        <w:t>и</w:t>
      </w:r>
      <w:r w:rsidRPr="00603A50">
        <w:t xml:space="preserve"> </w:t>
      </w:r>
      <w:r w:rsidR="00DF089E" w:rsidRPr="00603A50">
        <w:t>удобно</w:t>
      </w:r>
      <w:r w:rsidRPr="00603A50">
        <w:t xml:space="preserve"> </w:t>
      </w:r>
      <w:r w:rsidR="00DF089E" w:rsidRPr="00603A50">
        <w:t>копить</w:t>
      </w:r>
      <w:r w:rsidRPr="00603A50">
        <w:t xml:space="preserve"> </w:t>
      </w:r>
      <w:r w:rsidR="00DF089E" w:rsidRPr="00603A50">
        <w:t>деньги,</w:t>
      </w:r>
      <w:r w:rsidRPr="00603A50">
        <w:t xml:space="preserve"> </w:t>
      </w:r>
      <w:r w:rsidR="00DF089E" w:rsidRPr="00603A50">
        <w:t>которые</w:t>
      </w:r>
      <w:r w:rsidRPr="00603A50">
        <w:t xml:space="preserve"> </w:t>
      </w:r>
      <w:r w:rsidR="00DF089E" w:rsidRPr="00603A50">
        <w:t>в</w:t>
      </w:r>
      <w:r w:rsidRPr="00603A50">
        <w:t xml:space="preserve"> </w:t>
      </w:r>
      <w:r w:rsidR="00DF089E" w:rsidRPr="00603A50">
        <w:t>будущем</w:t>
      </w:r>
      <w:r w:rsidRPr="00603A50">
        <w:t xml:space="preserve"> </w:t>
      </w:r>
      <w:r w:rsidR="00DF089E" w:rsidRPr="00603A50">
        <w:t>станут</w:t>
      </w:r>
      <w:r w:rsidRPr="00603A50">
        <w:t xml:space="preserve"> </w:t>
      </w:r>
      <w:r w:rsidR="00DF089E" w:rsidRPr="00603A50">
        <w:t>прибавкой</w:t>
      </w:r>
      <w:r w:rsidRPr="00603A50">
        <w:t xml:space="preserve"> </w:t>
      </w:r>
      <w:r w:rsidR="00DF089E" w:rsidRPr="00603A50">
        <w:t>к</w:t>
      </w:r>
      <w:r w:rsidRPr="00603A50">
        <w:t xml:space="preserve"> </w:t>
      </w:r>
      <w:r w:rsidR="00DF089E" w:rsidRPr="00603A50">
        <w:t>пенсии.</w:t>
      </w:r>
      <w:r w:rsidRPr="00603A50">
        <w:t xml:space="preserve"> </w:t>
      </w:r>
      <w:r w:rsidR="00DF089E" w:rsidRPr="00603A50">
        <w:t>Государство</w:t>
      </w:r>
      <w:r w:rsidRPr="00603A50">
        <w:t xml:space="preserve"> </w:t>
      </w:r>
      <w:r w:rsidR="00DF089E" w:rsidRPr="00603A50">
        <w:t>стимулирует</w:t>
      </w:r>
      <w:r w:rsidRPr="00603A50">
        <w:t xml:space="preserve"> </w:t>
      </w:r>
      <w:r w:rsidR="00DF089E" w:rsidRPr="00603A50">
        <w:t>граждан</w:t>
      </w:r>
      <w:r w:rsidRPr="00603A50">
        <w:t xml:space="preserve"> </w:t>
      </w:r>
      <w:r w:rsidR="00DF089E" w:rsidRPr="00603A50">
        <w:t>путем</w:t>
      </w:r>
      <w:r w:rsidRPr="00603A50">
        <w:t xml:space="preserve"> </w:t>
      </w:r>
      <w:r w:rsidR="00DF089E" w:rsidRPr="00603A50">
        <w:t>предоставления</w:t>
      </w:r>
      <w:r w:rsidRPr="00603A50">
        <w:t xml:space="preserve"> </w:t>
      </w:r>
      <w:r w:rsidR="00DF089E" w:rsidRPr="00603A50">
        <w:t>софинансирования</w:t>
      </w:r>
      <w:r w:rsidRPr="00603A50">
        <w:t xml:space="preserve"> </w:t>
      </w:r>
      <w:r w:rsidR="00DF089E" w:rsidRPr="00603A50">
        <w:t>и</w:t>
      </w:r>
      <w:r w:rsidRPr="00603A50">
        <w:t xml:space="preserve"> </w:t>
      </w:r>
      <w:r w:rsidR="00DF089E" w:rsidRPr="00603A50">
        <w:t>налоговых</w:t>
      </w:r>
      <w:r w:rsidRPr="00603A50">
        <w:t xml:space="preserve"> </w:t>
      </w:r>
      <w:r w:rsidR="00DF089E" w:rsidRPr="00603A50">
        <w:t>льгот,</w:t>
      </w:r>
      <w:r w:rsidRPr="00603A50">
        <w:t xml:space="preserve"> </w:t>
      </w:r>
      <w:r w:rsidR="00DF089E" w:rsidRPr="00603A50">
        <w:t>ожидая</w:t>
      </w:r>
      <w:r w:rsidRPr="00603A50">
        <w:t xml:space="preserve"> </w:t>
      </w:r>
      <w:r w:rsidR="00DF089E" w:rsidRPr="00603A50">
        <w:t>развития</w:t>
      </w:r>
      <w:r w:rsidRPr="00603A50">
        <w:t xml:space="preserve"> </w:t>
      </w:r>
      <w:r w:rsidR="00DF089E" w:rsidRPr="00603A50">
        <w:t>экономики,</w:t>
      </w:r>
      <w:r w:rsidRPr="00603A50">
        <w:t xml:space="preserve"> </w:t>
      </w:r>
      <w:r w:rsidR="00DF089E" w:rsidRPr="00603A50">
        <w:t>в</w:t>
      </w:r>
      <w:r w:rsidRPr="00603A50">
        <w:t xml:space="preserve"> </w:t>
      </w:r>
      <w:r w:rsidR="00DF089E" w:rsidRPr="00603A50">
        <w:t>том</w:t>
      </w:r>
      <w:r w:rsidRPr="00603A50">
        <w:t xml:space="preserve"> </w:t>
      </w:r>
      <w:r w:rsidR="00DF089E" w:rsidRPr="00603A50">
        <w:t>числе</w:t>
      </w:r>
      <w:r w:rsidRPr="00603A50">
        <w:t xml:space="preserve"> </w:t>
      </w:r>
      <w:r w:rsidR="00DF089E" w:rsidRPr="00603A50">
        <w:t>через</w:t>
      </w:r>
      <w:r w:rsidRPr="00603A50">
        <w:t xml:space="preserve"> </w:t>
      </w:r>
      <w:r w:rsidR="00DF089E" w:rsidRPr="00603A50">
        <w:t>увеличение</w:t>
      </w:r>
      <w:r w:rsidRPr="00603A50">
        <w:t xml:space="preserve"> </w:t>
      </w:r>
      <w:r w:rsidR="00DF089E" w:rsidRPr="00603A50">
        <w:t>инвестиций</w:t>
      </w:r>
      <w:r w:rsidRPr="00603A50">
        <w:t xml:space="preserve"> </w:t>
      </w:r>
      <w:r w:rsidR="00DF089E" w:rsidRPr="00603A50">
        <w:t>и</w:t>
      </w:r>
      <w:r w:rsidRPr="00603A50">
        <w:t xml:space="preserve"> </w:t>
      </w:r>
      <w:r w:rsidR="00DF089E" w:rsidRPr="00603A50">
        <w:t>вложение</w:t>
      </w:r>
      <w:r w:rsidRPr="00603A50">
        <w:t xml:space="preserve"> </w:t>
      </w:r>
      <w:r w:rsidR="00DF089E" w:rsidRPr="00603A50">
        <w:t>длинных</w:t>
      </w:r>
      <w:r w:rsidRPr="00603A50">
        <w:t xml:space="preserve"> </w:t>
      </w:r>
      <w:r w:rsidR="00DF089E" w:rsidRPr="00603A50">
        <w:t>денег</w:t>
      </w:r>
      <w:r w:rsidRPr="00603A50">
        <w:t xml:space="preserve"> </w:t>
      </w:r>
      <w:r w:rsidR="00DF089E" w:rsidRPr="00603A50">
        <w:t>в</w:t>
      </w:r>
      <w:r w:rsidRPr="00603A50">
        <w:t xml:space="preserve"> </w:t>
      </w:r>
      <w:r w:rsidR="00DF089E" w:rsidRPr="00603A50">
        <w:t>долгосрочные</w:t>
      </w:r>
      <w:r w:rsidRPr="00603A50">
        <w:t xml:space="preserve"> </w:t>
      </w:r>
      <w:r w:rsidR="00DF089E" w:rsidRPr="00603A50">
        <w:t>проекты</w:t>
      </w:r>
      <w:r w:rsidRPr="00603A50">
        <w:t>»</w:t>
      </w:r>
      <w:r w:rsidR="00DF089E" w:rsidRPr="00603A50">
        <w:t>,</w:t>
      </w:r>
      <w:r w:rsidRPr="00603A50">
        <w:t xml:space="preserve"> - </w:t>
      </w:r>
      <w:r w:rsidR="00DF089E" w:rsidRPr="00603A50">
        <w:t>прокомментировал</w:t>
      </w:r>
      <w:r w:rsidRPr="00603A50">
        <w:t xml:space="preserve"> </w:t>
      </w:r>
      <w:r w:rsidR="00DF089E" w:rsidRPr="00603A50">
        <w:t>управляющий</w:t>
      </w:r>
      <w:r w:rsidRPr="00603A50">
        <w:t xml:space="preserve"> </w:t>
      </w:r>
      <w:r w:rsidR="00DF089E" w:rsidRPr="00603A50">
        <w:t>Отделением</w:t>
      </w:r>
      <w:r w:rsidRPr="00603A50">
        <w:t xml:space="preserve"> </w:t>
      </w:r>
      <w:r w:rsidR="00DF089E" w:rsidRPr="00603A50">
        <w:t>Банка</w:t>
      </w:r>
      <w:r w:rsidRPr="00603A50">
        <w:t xml:space="preserve"> </w:t>
      </w:r>
      <w:r w:rsidR="00DF089E" w:rsidRPr="00603A50">
        <w:t>России</w:t>
      </w:r>
      <w:r w:rsidRPr="00603A50">
        <w:t xml:space="preserve"> </w:t>
      </w:r>
      <w:r w:rsidR="00DF089E" w:rsidRPr="00603A50">
        <w:t>по</w:t>
      </w:r>
      <w:r w:rsidRPr="00603A50">
        <w:t xml:space="preserve"> </w:t>
      </w:r>
      <w:r w:rsidR="00DF089E" w:rsidRPr="00603A50">
        <w:t>Оренбургской</w:t>
      </w:r>
      <w:r w:rsidRPr="00603A50">
        <w:t xml:space="preserve"> </w:t>
      </w:r>
      <w:r w:rsidR="00DF089E" w:rsidRPr="00603A50">
        <w:t>области</w:t>
      </w:r>
      <w:r w:rsidRPr="00603A50">
        <w:t xml:space="preserve"> </w:t>
      </w:r>
      <w:r w:rsidR="00DF089E" w:rsidRPr="00603A50">
        <w:t>Александр</w:t>
      </w:r>
      <w:r w:rsidRPr="00603A50">
        <w:t xml:space="preserve"> </w:t>
      </w:r>
      <w:r w:rsidR="00DF089E" w:rsidRPr="00603A50">
        <w:t>Стахнюк.</w:t>
      </w:r>
    </w:p>
    <w:p w14:paraId="2AB20336" w14:textId="77777777" w:rsidR="00DF089E" w:rsidRPr="00603A50" w:rsidRDefault="00DF089E" w:rsidP="00DF089E">
      <w:r w:rsidRPr="00603A50">
        <w:t>Отметим,</w:t>
      </w:r>
      <w:r w:rsidR="00833672" w:rsidRPr="00603A50">
        <w:t xml:space="preserve"> </w:t>
      </w:r>
      <w:r w:rsidRPr="00603A50">
        <w:t>что</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стартовала</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w:t>
      </w:r>
      <w:r w:rsidR="00833672" w:rsidRPr="00603A50">
        <w:t xml:space="preserve"> </w:t>
      </w:r>
      <w:r w:rsidRPr="00603A50">
        <w:t>начала</w:t>
      </w:r>
      <w:r w:rsidR="00833672" w:rsidRPr="00603A50">
        <w:t xml:space="preserve"> </w:t>
      </w:r>
      <w:r w:rsidRPr="00603A50">
        <w:t>текущего</w:t>
      </w:r>
      <w:r w:rsidR="00833672" w:rsidRPr="00603A50">
        <w:t xml:space="preserve"> </w:t>
      </w:r>
      <w:r w:rsidRPr="00603A50">
        <w:t>года.</w:t>
      </w:r>
      <w:r w:rsidR="00833672" w:rsidRPr="00603A50">
        <w:t xml:space="preserve"> </w:t>
      </w:r>
      <w:r w:rsidRPr="00603A50">
        <w:t>Участие</w:t>
      </w:r>
      <w:r w:rsidR="00833672" w:rsidRPr="00603A50">
        <w:t xml:space="preserve"> </w:t>
      </w:r>
      <w:r w:rsidRPr="00603A50">
        <w:t>в</w:t>
      </w:r>
      <w:r w:rsidR="00833672" w:rsidRPr="00603A50">
        <w:t xml:space="preserve"> </w:t>
      </w:r>
      <w:r w:rsidRPr="00603A50">
        <w:t>программе</w:t>
      </w:r>
      <w:r w:rsidR="00833672" w:rsidRPr="00603A50">
        <w:t xml:space="preserve"> </w:t>
      </w:r>
      <w:r w:rsidRPr="00603A50">
        <w:t>добровольное.</w:t>
      </w:r>
      <w:r w:rsidR="00833672" w:rsidRPr="00603A50">
        <w:t xml:space="preserve"> </w:t>
      </w:r>
      <w:r w:rsidRPr="00603A50">
        <w:t>Вступившие</w:t>
      </w:r>
      <w:r w:rsidR="00833672" w:rsidRPr="00603A50">
        <w:t xml:space="preserve"> </w:t>
      </w:r>
      <w:r w:rsidRPr="00603A50">
        <w:t>в</w:t>
      </w:r>
      <w:r w:rsidR="00833672" w:rsidRPr="00603A50">
        <w:t xml:space="preserve"> </w:t>
      </w:r>
      <w:r w:rsidRPr="00603A50">
        <w:t>нее</w:t>
      </w:r>
      <w:r w:rsidR="00833672" w:rsidRPr="00603A50">
        <w:t xml:space="preserve"> </w:t>
      </w:r>
      <w:r w:rsidRPr="00603A50">
        <w:t>граждане</w:t>
      </w:r>
      <w:r w:rsidR="00833672" w:rsidRPr="00603A50">
        <w:t xml:space="preserve"> </w:t>
      </w:r>
      <w:r w:rsidRPr="00603A50">
        <w:t>имеют</w:t>
      </w:r>
      <w:r w:rsidR="00833672" w:rsidRPr="00603A50">
        <w:t xml:space="preserve"> </w:t>
      </w:r>
      <w:r w:rsidRPr="00603A50">
        <w:t>право</w:t>
      </w:r>
      <w:r w:rsidR="00833672" w:rsidRPr="00603A50">
        <w:t xml:space="preserve"> </w:t>
      </w:r>
      <w:r w:rsidRPr="00603A50">
        <w:t>на</w:t>
      </w:r>
      <w:r w:rsidR="00833672" w:rsidRPr="00603A50">
        <w:t xml:space="preserve"> </w:t>
      </w:r>
      <w:r w:rsidRPr="00603A50">
        <w:t>налоговый</w:t>
      </w:r>
      <w:r w:rsidR="00833672" w:rsidRPr="00603A50">
        <w:t xml:space="preserve"> </w:t>
      </w:r>
      <w:r w:rsidRPr="00603A50">
        <w:t>вычет,</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будут</w:t>
      </w:r>
      <w:r w:rsidR="00833672" w:rsidRPr="00603A50">
        <w:t xml:space="preserve"> </w:t>
      </w:r>
      <w:r w:rsidRPr="00603A50">
        <w:t>получать</w:t>
      </w:r>
      <w:r w:rsidR="00833672" w:rsidRPr="00603A50">
        <w:t xml:space="preserve"> </w:t>
      </w:r>
      <w:r w:rsidRPr="00603A50">
        <w:t>софинансирование</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десяти</w:t>
      </w:r>
      <w:r w:rsidR="00833672" w:rsidRPr="00603A50">
        <w:t xml:space="preserve"> </w:t>
      </w:r>
      <w:r w:rsidRPr="00603A50">
        <w:t>лет.</w:t>
      </w:r>
      <w:r w:rsidR="00833672" w:rsidRPr="00603A50">
        <w:t xml:space="preserve"> </w:t>
      </w:r>
      <w:r w:rsidRPr="00603A50">
        <w:t>Ежемесячные</w:t>
      </w:r>
      <w:r w:rsidR="00833672" w:rsidRPr="00603A50">
        <w:t xml:space="preserve"> </w:t>
      </w:r>
      <w:r w:rsidRPr="00603A50">
        <w:t>выплаты</w:t>
      </w:r>
      <w:r w:rsidR="00833672" w:rsidRPr="00603A50">
        <w:t xml:space="preserve"> </w:t>
      </w:r>
      <w:r w:rsidRPr="00603A50">
        <w:t>по</w:t>
      </w:r>
      <w:r w:rsidR="00833672" w:rsidRPr="00603A50">
        <w:t xml:space="preserve"> </w:t>
      </w:r>
      <w:r w:rsidRPr="00603A50">
        <w:t>программе</w:t>
      </w:r>
      <w:r w:rsidR="00833672" w:rsidRPr="00603A50">
        <w:t xml:space="preserve"> </w:t>
      </w:r>
      <w:r w:rsidRPr="00603A50">
        <w:t>начинаются</w:t>
      </w:r>
      <w:r w:rsidR="00833672" w:rsidRPr="00603A50">
        <w:t xml:space="preserve"> </w:t>
      </w:r>
      <w:r w:rsidRPr="00603A50">
        <w:t>через</w:t>
      </w:r>
      <w:r w:rsidR="00833672" w:rsidRPr="00603A50">
        <w:t xml:space="preserve"> </w:t>
      </w:r>
      <w:r w:rsidRPr="00603A50">
        <w:t>15</w:t>
      </w:r>
      <w:r w:rsidR="00833672" w:rsidRPr="00603A50">
        <w:t xml:space="preserve"> </w:t>
      </w:r>
      <w:r w:rsidRPr="00603A50">
        <w:t>лет</w:t>
      </w:r>
      <w:r w:rsidR="00833672" w:rsidRPr="00603A50">
        <w:t xml:space="preserve"> </w:t>
      </w:r>
      <w:r w:rsidRPr="00603A50">
        <w:t>после</w:t>
      </w:r>
      <w:r w:rsidR="00833672" w:rsidRPr="00603A50">
        <w:t xml:space="preserve"> </w:t>
      </w:r>
      <w:r w:rsidRPr="00603A50">
        <w:t>заключения</w:t>
      </w:r>
      <w:r w:rsidR="00833672" w:rsidRPr="00603A50">
        <w:t xml:space="preserve"> </w:t>
      </w:r>
      <w:r w:rsidRPr="00603A50">
        <w:t>договора</w:t>
      </w:r>
      <w:r w:rsidR="00833672" w:rsidRPr="00603A50">
        <w:t xml:space="preserve"> </w:t>
      </w:r>
      <w:r w:rsidRPr="00603A50">
        <w:t>или</w:t>
      </w:r>
      <w:r w:rsidR="00833672" w:rsidRPr="00603A50">
        <w:t xml:space="preserve"> </w:t>
      </w:r>
      <w:r w:rsidRPr="00603A50">
        <w:t>с</w:t>
      </w:r>
      <w:r w:rsidR="00833672" w:rsidRPr="00603A50">
        <w:t xml:space="preserve"> </w:t>
      </w:r>
      <w:r w:rsidRPr="00603A50">
        <w:t>55</w:t>
      </w:r>
      <w:r w:rsidR="00833672" w:rsidRPr="00603A50">
        <w:t xml:space="preserve"> </w:t>
      </w:r>
      <w:r w:rsidRPr="00603A50">
        <w:t>лет</w:t>
      </w:r>
      <w:r w:rsidR="00833672" w:rsidRPr="00603A50">
        <w:t xml:space="preserve"> </w:t>
      </w:r>
      <w:r w:rsidRPr="00603A50">
        <w:t>для</w:t>
      </w:r>
      <w:r w:rsidR="00833672" w:rsidRPr="00603A50">
        <w:t xml:space="preserve"> </w:t>
      </w:r>
      <w:r w:rsidRPr="00603A50">
        <w:t>женщин</w:t>
      </w:r>
      <w:r w:rsidR="00833672" w:rsidRPr="00603A50">
        <w:t xml:space="preserve"> </w:t>
      </w:r>
      <w:r w:rsidRPr="00603A50">
        <w:t>и</w:t>
      </w:r>
      <w:r w:rsidR="00833672" w:rsidRPr="00603A50">
        <w:t xml:space="preserve"> </w:t>
      </w:r>
      <w:r w:rsidRPr="00603A50">
        <w:t>с</w:t>
      </w:r>
      <w:r w:rsidR="00833672" w:rsidRPr="00603A50">
        <w:t xml:space="preserve"> </w:t>
      </w:r>
      <w:r w:rsidRPr="00603A50">
        <w:t>60</w:t>
      </w:r>
      <w:r w:rsidR="00833672" w:rsidRPr="00603A50">
        <w:t xml:space="preserve"> </w:t>
      </w:r>
      <w:r w:rsidRPr="00603A50">
        <w:t>лет</w:t>
      </w:r>
      <w:r w:rsidR="00833672" w:rsidRPr="00603A50">
        <w:t xml:space="preserve"> </w:t>
      </w:r>
      <w:r w:rsidRPr="00603A50">
        <w:t>для</w:t>
      </w:r>
      <w:r w:rsidR="00833672" w:rsidRPr="00603A50">
        <w:t xml:space="preserve"> </w:t>
      </w:r>
      <w:r w:rsidRPr="00603A50">
        <w:t>мужчин.</w:t>
      </w:r>
    </w:p>
    <w:p w14:paraId="0A31EF22" w14:textId="77777777" w:rsidR="00DF089E" w:rsidRPr="00603A50" w:rsidRDefault="00336D8A" w:rsidP="00DF089E">
      <w:hyperlink r:id="rId44" w:history="1">
        <w:r w:rsidR="00DF089E" w:rsidRPr="00603A50">
          <w:rPr>
            <w:rStyle w:val="a3"/>
          </w:rPr>
          <w:t>https://prooren.ru/news/ekonomika-i-politika/orenburzhcy-otkryli-bolee-8-tysyach-dogovorov-po-programme-dolgosrochnykh</w:t>
        </w:r>
      </w:hyperlink>
      <w:r w:rsidR="00833672" w:rsidRPr="00603A50">
        <w:t xml:space="preserve"> </w:t>
      </w:r>
    </w:p>
    <w:p w14:paraId="38AFADE3" w14:textId="77777777" w:rsidR="00DF089E" w:rsidRPr="00603A50" w:rsidRDefault="00C56E69" w:rsidP="00DF089E">
      <w:pPr>
        <w:pStyle w:val="2"/>
      </w:pPr>
      <w:bookmarkStart w:id="127" w:name="_Toc177364704"/>
      <w:r w:rsidRPr="00603A50">
        <w:t>РИА</w:t>
      </w:r>
      <w:r w:rsidR="00833672" w:rsidRPr="00603A50">
        <w:t xml:space="preserve"> </w:t>
      </w:r>
      <w:r w:rsidRPr="00603A50">
        <w:t>Курск</w:t>
      </w:r>
      <w:r w:rsidR="00DF089E" w:rsidRPr="00603A50">
        <w:t>,</w:t>
      </w:r>
      <w:r w:rsidR="00833672" w:rsidRPr="00603A50">
        <w:t xml:space="preserve"> </w:t>
      </w:r>
      <w:r w:rsidR="00DF089E" w:rsidRPr="00603A50">
        <w:t>13.09.2024,</w:t>
      </w:r>
      <w:r w:rsidR="00833672" w:rsidRPr="00603A50">
        <w:t xml:space="preserve"> </w:t>
      </w:r>
      <w:r w:rsidR="00DF089E" w:rsidRPr="00603A50">
        <w:t>Курянам</w:t>
      </w:r>
      <w:r w:rsidR="00833672" w:rsidRPr="00603A50">
        <w:t xml:space="preserve"> </w:t>
      </w:r>
      <w:r w:rsidR="00DF089E" w:rsidRPr="00603A50">
        <w:t>рассказали</w:t>
      </w:r>
      <w:r w:rsidR="00833672" w:rsidRPr="00603A50">
        <w:t xml:space="preserve"> </w:t>
      </w:r>
      <w:r w:rsidR="00DF089E" w:rsidRPr="00603A50">
        <w:t>об</w:t>
      </w:r>
      <w:r w:rsidR="00833672" w:rsidRPr="00603A50">
        <w:t xml:space="preserve"> </w:t>
      </w:r>
      <w:r w:rsidR="00DF089E" w:rsidRPr="00603A50">
        <w:t>условиях</w:t>
      </w:r>
      <w:r w:rsidR="00833672" w:rsidRPr="00603A50">
        <w:t xml:space="preserve"> </w:t>
      </w:r>
      <w:r w:rsidR="00DF089E" w:rsidRPr="00603A50">
        <w:t>и</w:t>
      </w:r>
      <w:r w:rsidR="00833672" w:rsidRPr="00603A50">
        <w:t xml:space="preserve"> </w:t>
      </w:r>
      <w:r w:rsidR="00DF089E" w:rsidRPr="00603A50">
        <w:t>преимуществах</w:t>
      </w:r>
      <w:r w:rsidR="00833672" w:rsidRPr="00603A50">
        <w:t xml:space="preserve"> </w:t>
      </w:r>
      <w:r w:rsidR="00DF089E" w:rsidRPr="00603A50">
        <w:t>участия</w:t>
      </w:r>
      <w:r w:rsidR="00833672" w:rsidRPr="00603A50">
        <w:t xml:space="preserve"> </w:t>
      </w:r>
      <w:r w:rsidR="00DF089E" w:rsidRPr="00603A50">
        <w:t>в</w:t>
      </w:r>
      <w:r w:rsidR="00833672" w:rsidRPr="00603A50">
        <w:t xml:space="preserve"> </w:t>
      </w:r>
      <w:r w:rsidR="00DF089E" w:rsidRPr="00603A50">
        <w:t>программе</w:t>
      </w:r>
      <w:r w:rsidR="00833672" w:rsidRPr="00603A50">
        <w:t xml:space="preserve"> </w:t>
      </w:r>
      <w:r w:rsidR="00DF089E" w:rsidRPr="00603A50">
        <w:t>долгосрочных</w:t>
      </w:r>
      <w:r w:rsidR="00833672" w:rsidRPr="00603A50">
        <w:t xml:space="preserve"> </w:t>
      </w:r>
      <w:r w:rsidR="00DF089E" w:rsidRPr="00603A50">
        <w:t>сбережений</w:t>
      </w:r>
      <w:bookmarkEnd w:id="127"/>
    </w:p>
    <w:p w14:paraId="46AEC2B1" w14:textId="77777777" w:rsidR="00DF089E" w:rsidRPr="00603A50" w:rsidRDefault="00DF089E" w:rsidP="00603A50">
      <w:pPr>
        <w:pStyle w:val="3"/>
      </w:pPr>
      <w:bookmarkStart w:id="128" w:name="_Toc177364705"/>
      <w:r w:rsidRPr="00603A50">
        <w:t>С</w:t>
      </w:r>
      <w:r w:rsidR="00833672" w:rsidRPr="00603A50">
        <w:t xml:space="preserve"> </w:t>
      </w:r>
      <w:r w:rsidRPr="00603A50">
        <w:t>1</w:t>
      </w:r>
      <w:r w:rsidR="00833672" w:rsidRPr="00603A50">
        <w:t xml:space="preserve"> </w:t>
      </w:r>
      <w:r w:rsidRPr="00603A50">
        <w:t>января</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работает</w:t>
      </w:r>
      <w:r w:rsidR="00833672" w:rsidRPr="00603A50">
        <w:t xml:space="preserve"> </w:t>
      </w:r>
      <w:r w:rsidRPr="00603A50">
        <w:t>программа</w:t>
      </w:r>
      <w:r w:rsidR="00833672" w:rsidRPr="00603A50">
        <w:t xml:space="preserve"> </w:t>
      </w:r>
      <w:r w:rsidRPr="00603A50">
        <w:t>долгосрочных</w:t>
      </w:r>
      <w:r w:rsidR="00833672" w:rsidRPr="00603A50">
        <w:t xml:space="preserve"> </w:t>
      </w:r>
      <w:r w:rsidRPr="00603A50">
        <w:t>сбережений</w:t>
      </w:r>
      <w:r w:rsidR="00833672" w:rsidRPr="00603A50">
        <w:t xml:space="preserve"> </w:t>
      </w:r>
      <w:r w:rsidRPr="00603A50">
        <w:t>(ПДС).</w:t>
      </w:r>
      <w:r w:rsidR="00833672" w:rsidRPr="00603A50">
        <w:t xml:space="preserve"> </w:t>
      </w:r>
      <w:r w:rsidRPr="00603A50">
        <w:t>С</w:t>
      </w:r>
      <w:r w:rsidR="00833672" w:rsidRPr="00603A50">
        <w:t xml:space="preserve"> </w:t>
      </w:r>
      <w:r w:rsidRPr="00603A50">
        <w:t>ее</w:t>
      </w:r>
      <w:r w:rsidR="00833672" w:rsidRPr="00603A50">
        <w:t xml:space="preserve"> </w:t>
      </w:r>
      <w:r w:rsidRPr="00603A50">
        <w:t>помощью</w:t>
      </w:r>
      <w:r w:rsidR="00833672" w:rsidRPr="00603A50">
        <w:t xml:space="preserve"> </w:t>
      </w:r>
      <w:r w:rsidRPr="00603A50">
        <w:t>можно</w:t>
      </w:r>
      <w:r w:rsidR="00833672" w:rsidRPr="00603A50">
        <w:t xml:space="preserve"> </w:t>
      </w:r>
      <w:r w:rsidRPr="00603A50">
        <w:t>накопить</w:t>
      </w:r>
      <w:r w:rsidR="00833672" w:rsidRPr="00603A50">
        <w:t xml:space="preserve"> </w:t>
      </w:r>
      <w:r w:rsidRPr="00603A50">
        <w:t>средства,</w:t>
      </w:r>
      <w:r w:rsidR="00833672" w:rsidRPr="00603A50">
        <w:t xml:space="preserve"> </w:t>
      </w:r>
      <w:r w:rsidRPr="00603A50">
        <w:t>чтобы</w:t>
      </w:r>
      <w:r w:rsidR="00833672" w:rsidRPr="00603A50">
        <w:t xml:space="preserve"> </w:t>
      </w:r>
      <w:r w:rsidRPr="00603A50">
        <w:t>в</w:t>
      </w:r>
      <w:r w:rsidR="00833672" w:rsidRPr="00603A50">
        <w:t xml:space="preserve"> </w:t>
      </w:r>
      <w:r w:rsidRPr="00603A50">
        <w:t>будущем</w:t>
      </w:r>
      <w:r w:rsidR="00833672" w:rsidRPr="00603A50">
        <w:t xml:space="preserve"> </w:t>
      </w:r>
      <w:r w:rsidRPr="00603A50">
        <w:t>потратить</w:t>
      </w:r>
      <w:r w:rsidR="00833672" w:rsidRPr="00603A50">
        <w:t xml:space="preserve"> </w:t>
      </w:r>
      <w:r w:rsidRPr="00603A50">
        <w:t>их,</w:t>
      </w:r>
      <w:r w:rsidR="00833672" w:rsidRPr="00603A50">
        <w:t xml:space="preserve"> </w:t>
      </w:r>
      <w:r w:rsidRPr="00603A50">
        <w:t>например,</w:t>
      </w:r>
      <w:r w:rsidR="00833672" w:rsidRPr="00603A50">
        <w:t xml:space="preserve"> </w:t>
      </w:r>
      <w:r w:rsidRPr="00603A50">
        <w:t>на</w:t>
      </w:r>
      <w:r w:rsidR="00833672" w:rsidRPr="00603A50">
        <w:t xml:space="preserve"> </w:t>
      </w:r>
      <w:r w:rsidRPr="00603A50">
        <w:t>обучение</w:t>
      </w:r>
      <w:r w:rsidR="00833672" w:rsidRPr="00603A50">
        <w:t xml:space="preserve"> </w:t>
      </w:r>
      <w:r w:rsidRPr="00603A50">
        <w:t>детей,</w:t>
      </w:r>
      <w:r w:rsidR="00833672" w:rsidRPr="00603A50">
        <w:t xml:space="preserve"> </w:t>
      </w:r>
      <w:r w:rsidRPr="00603A50">
        <w:t>первый</w:t>
      </w:r>
      <w:r w:rsidR="00833672" w:rsidRPr="00603A50">
        <w:t xml:space="preserve"> </w:t>
      </w:r>
      <w:r w:rsidRPr="00603A50">
        <w:t>взнос</w:t>
      </w:r>
      <w:r w:rsidR="00833672" w:rsidRPr="00603A50">
        <w:t xml:space="preserve"> </w:t>
      </w:r>
      <w:r w:rsidRPr="00603A50">
        <w:t>на</w:t>
      </w:r>
      <w:r w:rsidR="00833672" w:rsidRPr="00603A50">
        <w:t xml:space="preserve"> </w:t>
      </w:r>
      <w:r w:rsidRPr="00603A50">
        <w:t>покупку</w:t>
      </w:r>
      <w:r w:rsidR="00833672" w:rsidRPr="00603A50">
        <w:t xml:space="preserve"> </w:t>
      </w:r>
      <w:r w:rsidRPr="00603A50">
        <w:t>жилья</w:t>
      </w:r>
      <w:r w:rsidR="00833672" w:rsidRPr="00603A50">
        <w:t xml:space="preserve"> </w:t>
      </w:r>
      <w:r w:rsidRPr="00603A50">
        <w:t>или</w:t>
      </w:r>
      <w:r w:rsidR="00833672" w:rsidRPr="00603A50">
        <w:t xml:space="preserve"> </w:t>
      </w:r>
      <w:r w:rsidRPr="00603A50">
        <w:t>использовать</w:t>
      </w:r>
      <w:r w:rsidR="00833672" w:rsidRPr="00603A50">
        <w:t xml:space="preserve"> </w:t>
      </w:r>
      <w:r w:rsidRPr="00603A50">
        <w:t>как</w:t>
      </w:r>
      <w:r w:rsidR="00833672" w:rsidRPr="00603A50">
        <w:t xml:space="preserve"> </w:t>
      </w:r>
      <w:r w:rsidRPr="00603A50">
        <w:t>накопительный</w:t>
      </w:r>
      <w:r w:rsidR="00833672" w:rsidRPr="00603A50">
        <w:t xml:space="preserve"> </w:t>
      </w:r>
      <w:r w:rsidRPr="00603A50">
        <w:t>доход</w:t>
      </w:r>
      <w:r w:rsidR="00833672" w:rsidRPr="00603A50">
        <w:t xml:space="preserve"> </w:t>
      </w:r>
      <w:r w:rsidRPr="00603A50">
        <w:t>к</w:t>
      </w:r>
      <w:r w:rsidR="00833672" w:rsidRPr="00603A50">
        <w:t xml:space="preserve"> </w:t>
      </w:r>
      <w:r w:rsidRPr="00603A50">
        <w:t>будущей</w:t>
      </w:r>
      <w:r w:rsidR="00833672" w:rsidRPr="00603A50">
        <w:t xml:space="preserve"> </w:t>
      </w:r>
      <w:r w:rsidRPr="00603A50">
        <w:t>пенсии.</w:t>
      </w:r>
      <w:bookmarkEnd w:id="128"/>
    </w:p>
    <w:p w14:paraId="396FE95A" w14:textId="77777777" w:rsidR="00DF089E" w:rsidRPr="00603A50" w:rsidRDefault="00DF089E" w:rsidP="00DF089E">
      <w:r w:rsidRPr="00603A50">
        <w:t>Как</w:t>
      </w:r>
      <w:r w:rsidR="00833672" w:rsidRPr="00603A50">
        <w:t xml:space="preserve"> </w:t>
      </w:r>
      <w:r w:rsidRPr="00603A50">
        <w:t>работает</w:t>
      </w:r>
      <w:r w:rsidR="00833672" w:rsidRPr="00603A50">
        <w:t xml:space="preserve"> </w:t>
      </w:r>
      <w:r w:rsidRPr="00603A50">
        <w:t>ПДС:</w:t>
      </w:r>
    </w:p>
    <w:p w14:paraId="1557EE80" w14:textId="77777777" w:rsidR="00DF089E" w:rsidRPr="00603A50" w:rsidRDefault="00DF089E" w:rsidP="00DF089E">
      <w:r w:rsidRPr="00603A50">
        <w:t>-</w:t>
      </w:r>
      <w:r w:rsidR="00833672" w:rsidRPr="00603A50">
        <w:t xml:space="preserve"> </w:t>
      </w:r>
      <w:r w:rsidRPr="00603A50">
        <w:t>вы</w:t>
      </w:r>
      <w:r w:rsidR="00833672" w:rsidRPr="00603A50">
        <w:t xml:space="preserve"> </w:t>
      </w:r>
      <w:r w:rsidRPr="00603A50">
        <w:t>заключаете</w:t>
      </w:r>
      <w:r w:rsidR="00833672" w:rsidRPr="00603A50">
        <w:t xml:space="preserve"> </w:t>
      </w:r>
      <w:r w:rsidRPr="00603A50">
        <w:t>договор</w:t>
      </w:r>
      <w:r w:rsidR="00833672" w:rsidRPr="00603A50">
        <w:t xml:space="preserve"> </w:t>
      </w:r>
      <w:r w:rsidRPr="00603A50">
        <w:t>с</w:t>
      </w:r>
      <w:r w:rsidR="00833672" w:rsidRPr="00603A50">
        <w:t xml:space="preserve"> </w:t>
      </w:r>
      <w:r w:rsidRPr="00603A50">
        <w:t>негосударственным</w:t>
      </w:r>
      <w:r w:rsidR="00833672" w:rsidRPr="00603A50">
        <w:t xml:space="preserve"> </w:t>
      </w:r>
      <w:r w:rsidRPr="00603A50">
        <w:t>пенсионным</w:t>
      </w:r>
      <w:r w:rsidR="00833672" w:rsidRPr="00603A50">
        <w:t xml:space="preserve"> </w:t>
      </w:r>
      <w:r w:rsidRPr="00603A50">
        <w:t>фондом</w:t>
      </w:r>
      <w:r w:rsidR="00833672" w:rsidRPr="00603A50">
        <w:t xml:space="preserve"> </w:t>
      </w:r>
      <w:r w:rsidRPr="00603A50">
        <w:t>(НПФ);</w:t>
      </w:r>
    </w:p>
    <w:p w14:paraId="69655EF1" w14:textId="77777777" w:rsidR="00DF089E" w:rsidRPr="00603A50" w:rsidRDefault="00DF089E" w:rsidP="00DF089E">
      <w:r w:rsidRPr="00603A50">
        <w:t>-</w:t>
      </w:r>
      <w:r w:rsidR="00833672" w:rsidRPr="00603A50">
        <w:t xml:space="preserve"> </w:t>
      </w:r>
      <w:r w:rsidRPr="00603A50">
        <w:t>НПФ</w:t>
      </w:r>
      <w:r w:rsidR="00833672" w:rsidRPr="00603A50">
        <w:t xml:space="preserve"> </w:t>
      </w:r>
      <w:r w:rsidRPr="00603A50">
        <w:t>вкладывает</w:t>
      </w:r>
      <w:r w:rsidR="00833672" w:rsidRPr="00603A50">
        <w:t xml:space="preserve"> </w:t>
      </w:r>
      <w:r w:rsidRPr="00603A50">
        <w:t>ваши</w:t>
      </w:r>
      <w:r w:rsidR="00833672" w:rsidRPr="00603A50">
        <w:t xml:space="preserve"> </w:t>
      </w:r>
      <w:r w:rsidRPr="00603A50">
        <w:t>деньги</w:t>
      </w:r>
      <w:r w:rsidR="00833672" w:rsidRPr="00603A50">
        <w:t xml:space="preserve"> </w:t>
      </w:r>
      <w:r w:rsidRPr="00603A50">
        <w:t>в</w:t>
      </w:r>
      <w:r w:rsidR="00833672" w:rsidRPr="00603A50">
        <w:t xml:space="preserve"> </w:t>
      </w:r>
      <w:r w:rsidRPr="00603A50">
        <w:t>ценные</w:t>
      </w:r>
      <w:r w:rsidR="00833672" w:rsidRPr="00603A50">
        <w:t xml:space="preserve"> </w:t>
      </w:r>
      <w:r w:rsidRPr="00603A50">
        <w:t>бумаги</w:t>
      </w:r>
      <w:r w:rsidR="00833672" w:rsidRPr="00603A50">
        <w:t xml:space="preserve"> </w:t>
      </w:r>
      <w:r w:rsidRPr="00603A50">
        <w:t>с</w:t>
      </w:r>
      <w:r w:rsidR="00833672" w:rsidRPr="00603A50">
        <w:t xml:space="preserve"> </w:t>
      </w:r>
      <w:r w:rsidRPr="00603A50">
        <w:t>наилучшими</w:t>
      </w:r>
      <w:r w:rsidR="00833672" w:rsidRPr="00603A50">
        <w:t xml:space="preserve"> </w:t>
      </w:r>
      <w:r w:rsidRPr="00603A50">
        <w:t>перспективами</w:t>
      </w:r>
      <w:r w:rsidR="00833672" w:rsidRPr="00603A50">
        <w:t xml:space="preserve"> </w:t>
      </w:r>
      <w:r w:rsidRPr="00603A50">
        <w:t>дохода</w:t>
      </w:r>
      <w:r w:rsidR="00833672" w:rsidRPr="00603A50">
        <w:t xml:space="preserve"> </w:t>
      </w:r>
      <w:r w:rsidRPr="00603A50">
        <w:t>и</w:t>
      </w:r>
      <w:r w:rsidR="00833672" w:rsidRPr="00603A50">
        <w:t xml:space="preserve"> </w:t>
      </w:r>
      <w:r w:rsidRPr="00603A50">
        <w:t>минимальным</w:t>
      </w:r>
      <w:r w:rsidR="00833672" w:rsidRPr="00603A50">
        <w:t xml:space="preserve"> </w:t>
      </w:r>
      <w:r w:rsidRPr="00603A50">
        <w:t>риском;</w:t>
      </w:r>
    </w:p>
    <w:p w14:paraId="70F83776" w14:textId="77777777" w:rsidR="00DF089E" w:rsidRPr="00603A50" w:rsidRDefault="00DF089E" w:rsidP="00DF089E">
      <w:r w:rsidRPr="00603A50">
        <w:t>-</w:t>
      </w:r>
      <w:r w:rsidR="00833672" w:rsidRPr="00603A50">
        <w:t xml:space="preserve"> </w:t>
      </w:r>
      <w:r w:rsidRPr="00603A50">
        <w:t>вы</w:t>
      </w:r>
      <w:r w:rsidR="00833672" w:rsidRPr="00603A50">
        <w:t xml:space="preserve"> </w:t>
      </w:r>
      <w:r w:rsidRPr="00603A50">
        <w:t>получаете</w:t>
      </w:r>
      <w:r w:rsidR="00833672" w:rsidRPr="00603A50">
        <w:t xml:space="preserve"> </w:t>
      </w:r>
      <w:r w:rsidRPr="00603A50">
        <w:t>доход</w:t>
      </w:r>
      <w:r w:rsidR="00833672" w:rsidRPr="00603A50">
        <w:t xml:space="preserve"> </w:t>
      </w:r>
      <w:r w:rsidRPr="00603A50">
        <w:t>от</w:t>
      </w:r>
      <w:r w:rsidR="00833672" w:rsidRPr="00603A50">
        <w:t xml:space="preserve"> </w:t>
      </w:r>
      <w:r w:rsidRPr="00603A50">
        <w:t>инвестиций.</w:t>
      </w:r>
    </w:p>
    <w:p w14:paraId="7D74A9FE" w14:textId="77777777" w:rsidR="00DF089E" w:rsidRPr="00603A50" w:rsidRDefault="00DF089E" w:rsidP="00DF089E">
      <w:r w:rsidRPr="00603A50">
        <w:t>Кроме</w:t>
      </w:r>
      <w:r w:rsidR="00833672" w:rsidRPr="00603A50">
        <w:t xml:space="preserve"> </w:t>
      </w:r>
      <w:r w:rsidRPr="00603A50">
        <w:t>того,</w:t>
      </w:r>
      <w:r w:rsidR="00833672" w:rsidRPr="00603A50">
        <w:t xml:space="preserve"> </w:t>
      </w:r>
      <w:r w:rsidRPr="00603A50">
        <w:t>в</w:t>
      </w:r>
      <w:r w:rsidR="00833672" w:rsidRPr="00603A50">
        <w:t xml:space="preserve"> </w:t>
      </w:r>
      <w:r w:rsidRPr="00603A50">
        <w:t>первые</w:t>
      </w:r>
      <w:r w:rsidR="00833672" w:rsidRPr="00603A50">
        <w:t xml:space="preserve"> </w:t>
      </w:r>
      <w:r w:rsidRPr="00603A50">
        <w:t>10</w:t>
      </w:r>
      <w:r w:rsidR="00833672" w:rsidRPr="00603A50">
        <w:t xml:space="preserve"> </w:t>
      </w:r>
      <w:r w:rsidRPr="00603A50">
        <w:t>лет</w:t>
      </w:r>
      <w:r w:rsidR="00833672" w:rsidRPr="00603A50">
        <w:t xml:space="preserve"> </w:t>
      </w:r>
      <w:r w:rsidRPr="00603A50">
        <w:t>участия</w:t>
      </w:r>
      <w:r w:rsidR="00833672" w:rsidRPr="00603A50">
        <w:t xml:space="preserve"> </w:t>
      </w:r>
      <w:r w:rsidRPr="00603A50">
        <w:t>в</w:t>
      </w:r>
      <w:r w:rsidR="00833672" w:rsidRPr="00603A50">
        <w:t xml:space="preserve"> </w:t>
      </w:r>
      <w:r w:rsidRPr="00603A50">
        <w:t>программе</w:t>
      </w:r>
      <w:r w:rsidR="00833672" w:rsidRPr="00603A50">
        <w:t xml:space="preserve"> </w:t>
      </w:r>
      <w:r w:rsidRPr="00603A50">
        <w:t>вы</w:t>
      </w:r>
      <w:r w:rsidR="00833672" w:rsidRPr="00603A50">
        <w:t xml:space="preserve"> </w:t>
      </w:r>
      <w:r w:rsidRPr="00603A50">
        <w:t>получите</w:t>
      </w:r>
      <w:r w:rsidR="00833672" w:rsidRPr="00603A50">
        <w:t xml:space="preserve"> </w:t>
      </w:r>
      <w:r w:rsidRPr="00603A50">
        <w:t>софинансирование</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если</w:t>
      </w:r>
      <w:r w:rsidR="00833672" w:rsidRPr="00603A50">
        <w:t xml:space="preserve"> </w:t>
      </w:r>
      <w:r w:rsidRPr="00603A50">
        <w:t>будете</w:t>
      </w:r>
      <w:r w:rsidR="00833672" w:rsidRPr="00603A50">
        <w:t xml:space="preserve"> </w:t>
      </w:r>
      <w:r w:rsidRPr="00603A50">
        <w:t>делать</w:t>
      </w:r>
      <w:r w:rsidR="00833672" w:rsidRPr="00603A50">
        <w:t xml:space="preserve"> </w:t>
      </w:r>
      <w:r w:rsidRPr="00603A50">
        <w:t>взносы</w:t>
      </w:r>
      <w:r w:rsidR="00833672" w:rsidRPr="00603A50">
        <w:t xml:space="preserve"> </w:t>
      </w:r>
      <w:r w:rsidRPr="00603A50">
        <w:t>от</w:t>
      </w:r>
      <w:r w:rsidR="00833672" w:rsidRPr="00603A50">
        <w:t xml:space="preserve"> </w:t>
      </w:r>
      <w:r w:rsidRPr="00603A50">
        <w:t>2</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год.</w:t>
      </w:r>
      <w:r w:rsidR="00833672" w:rsidRPr="00603A50">
        <w:t xml:space="preserve"> </w:t>
      </w:r>
      <w:r w:rsidRPr="00603A50">
        <w:t>Оно</w:t>
      </w:r>
      <w:r w:rsidR="00833672" w:rsidRPr="00603A50">
        <w:t xml:space="preserve"> </w:t>
      </w:r>
      <w:r w:rsidRPr="00603A50">
        <w:t>составит</w:t>
      </w:r>
      <w:r w:rsidR="00833672" w:rsidRPr="00603A50">
        <w:t xml:space="preserve"> </w:t>
      </w:r>
      <w:r w:rsidRPr="00603A50">
        <w:t>до</w:t>
      </w:r>
      <w:r w:rsidR="00833672" w:rsidRPr="00603A50">
        <w:t xml:space="preserve"> </w:t>
      </w:r>
      <w:r w:rsidRPr="00603A50">
        <w:t>36</w:t>
      </w:r>
      <w:r w:rsidR="00833672" w:rsidRPr="00603A50">
        <w:t xml:space="preserve"> </w:t>
      </w:r>
      <w:r w:rsidRPr="00603A50">
        <w:t>тыс.</w:t>
      </w:r>
      <w:r w:rsidR="00833672" w:rsidRPr="00603A50">
        <w:t xml:space="preserve"> </w:t>
      </w:r>
      <w:r w:rsidRPr="00603A50">
        <w:t>в</w:t>
      </w:r>
      <w:r w:rsidR="00833672" w:rsidRPr="00603A50">
        <w:t xml:space="preserve"> </w:t>
      </w:r>
      <w:r w:rsidRPr="00603A50">
        <w:t>год</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суммы</w:t>
      </w:r>
      <w:r w:rsidR="00833672" w:rsidRPr="00603A50">
        <w:t xml:space="preserve"> </w:t>
      </w:r>
      <w:r w:rsidRPr="00603A50">
        <w:t>взносов</w:t>
      </w:r>
      <w:r w:rsidR="00833672" w:rsidRPr="00603A50">
        <w:t xml:space="preserve"> </w:t>
      </w:r>
      <w:r w:rsidRPr="00603A50">
        <w:t>и</w:t>
      </w:r>
      <w:r w:rsidR="00833672" w:rsidRPr="00603A50">
        <w:t xml:space="preserve"> </w:t>
      </w:r>
      <w:r w:rsidRPr="00603A50">
        <w:t>вашего</w:t>
      </w:r>
      <w:r w:rsidR="00833672" w:rsidRPr="00603A50">
        <w:t xml:space="preserve"> </w:t>
      </w:r>
      <w:r w:rsidRPr="00603A50">
        <w:t>дохода.</w:t>
      </w:r>
    </w:p>
    <w:p w14:paraId="7FAA667D" w14:textId="77777777" w:rsidR="00DF089E" w:rsidRPr="00603A50" w:rsidRDefault="00DF089E" w:rsidP="00DF089E">
      <w:r w:rsidRPr="00603A50">
        <w:lastRenderedPageBreak/>
        <w:t>Сумма</w:t>
      </w:r>
      <w:r w:rsidR="00833672" w:rsidRPr="00603A50">
        <w:t xml:space="preserve"> </w:t>
      </w:r>
      <w:r w:rsidRPr="00603A50">
        <w:t>гарантированного</w:t>
      </w:r>
      <w:r w:rsidR="00833672" w:rsidRPr="00603A50">
        <w:t xml:space="preserve"> </w:t>
      </w:r>
      <w:r w:rsidRPr="00603A50">
        <w:t>возмещения</w:t>
      </w:r>
      <w:r w:rsidR="00833672" w:rsidRPr="00603A50">
        <w:t xml:space="preserve"> </w:t>
      </w:r>
      <w:r w:rsidRPr="00603A50">
        <w:t>-</w:t>
      </w:r>
      <w:r w:rsidR="00833672" w:rsidRPr="00603A50">
        <w:t xml:space="preserve"> </w:t>
      </w:r>
      <w:r w:rsidRPr="00603A50">
        <w:t>2,8</w:t>
      </w:r>
      <w:r w:rsidR="00833672" w:rsidRPr="00603A50">
        <w:t xml:space="preserve"> </w:t>
      </w:r>
      <w:r w:rsidRPr="00603A50">
        <w:t>млн</w:t>
      </w:r>
      <w:r w:rsidR="00833672" w:rsidRPr="00603A50">
        <w:t xml:space="preserve"> </w:t>
      </w:r>
      <w:r w:rsidRPr="00603A50">
        <w:t>рублей.</w:t>
      </w:r>
      <w:r w:rsidR="00833672" w:rsidRPr="00603A50">
        <w:t xml:space="preserve"> </w:t>
      </w:r>
      <w:r w:rsidRPr="00603A50">
        <w:t>Это</w:t>
      </w:r>
      <w:r w:rsidR="00833672" w:rsidRPr="00603A50">
        <w:t xml:space="preserve"> </w:t>
      </w:r>
      <w:r w:rsidRPr="00603A50">
        <w:t>в</w:t>
      </w:r>
      <w:r w:rsidR="00833672" w:rsidRPr="00603A50">
        <w:t xml:space="preserve"> </w:t>
      </w:r>
      <w:r w:rsidRPr="00603A50">
        <w:t>два</w:t>
      </w:r>
      <w:r w:rsidR="00833672" w:rsidRPr="00603A50">
        <w:t xml:space="preserve"> </w:t>
      </w:r>
      <w:r w:rsidRPr="00603A50">
        <w:t>раза</w:t>
      </w:r>
      <w:r w:rsidR="00833672" w:rsidRPr="00603A50">
        <w:t xml:space="preserve"> </w:t>
      </w:r>
      <w:r w:rsidRPr="00603A50">
        <w:t>больше,</w:t>
      </w:r>
      <w:r w:rsidR="00833672" w:rsidRPr="00603A50">
        <w:t xml:space="preserve"> </w:t>
      </w:r>
      <w:r w:rsidRPr="00603A50">
        <w:t>чем</w:t>
      </w:r>
      <w:r w:rsidR="00833672" w:rsidRPr="00603A50">
        <w:t xml:space="preserve"> </w:t>
      </w:r>
      <w:r w:rsidRPr="00603A50">
        <w:t>на</w:t>
      </w:r>
      <w:r w:rsidR="00833672" w:rsidRPr="00603A50">
        <w:t xml:space="preserve"> </w:t>
      </w:r>
      <w:r w:rsidRPr="00603A50">
        <w:t>банковском</w:t>
      </w:r>
      <w:r w:rsidR="00833672" w:rsidRPr="00603A50">
        <w:t xml:space="preserve"> </w:t>
      </w:r>
      <w:r w:rsidRPr="00603A50">
        <w:t>вкладе.</w:t>
      </w:r>
      <w:r w:rsidR="00833672" w:rsidRPr="00603A50">
        <w:t xml:space="preserve"> </w:t>
      </w:r>
      <w:r w:rsidRPr="00603A50">
        <w:t>Также</w:t>
      </w:r>
      <w:r w:rsidR="00833672" w:rsidRPr="00603A50">
        <w:t xml:space="preserve"> </w:t>
      </w:r>
      <w:r w:rsidRPr="00603A50">
        <w:t>с</w:t>
      </w:r>
      <w:r w:rsidR="00833672" w:rsidRPr="00603A50">
        <w:t xml:space="preserve"> </w:t>
      </w:r>
      <w:r w:rsidRPr="00603A50">
        <w:t>2025</w:t>
      </w:r>
      <w:r w:rsidR="00833672" w:rsidRPr="00603A50">
        <w:t xml:space="preserve"> </w:t>
      </w:r>
      <w:r w:rsidRPr="00603A50">
        <w:t>года</w:t>
      </w:r>
      <w:r w:rsidR="00833672" w:rsidRPr="00603A50">
        <w:t xml:space="preserve"> </w:t>
      </w:r>
      <w:r w:rsidRPr="00603A50">
        <w:t>со</w:t>
      </w:r>
      <w:r w:rsidR="00833672" w:rsidRPr="00603A50">
        <w:t xml:space="preserve"> </w:t>
      </w:r>
      <w:r w:rsidRPr="00603A50">
        <w:t>взносов</w:t>
      </w:r>
      <w:r w:rsidR="00833672" w:rsidRPr="00603A50">
        <w:t xml:space="preserve"> </w:t>
      </w:r>
      <w:r w:rsidRPr="00603A50">
        <w:t>в</w:t>
      </w:r>
      <w:r w:rsidR="00833672" w:rsidRPr="00603A50">
        <w:t xml:space="preserve"> </w:t>
      </w:r>
      <w:r w:rsidRPr="00603A50">
        <w:t>ПДС</w:t>
      </w:r>
      <w:r w:rsidR="00833672" w:rsidRPr="00603A50">
        <w:t xml:space="preserve"> </w:t>
      </w:r>
      <w:r w:rsidRPr="00603A50">
        <w:t>на</w:t>
      </w:r>
      <w:r w:rsidR="00833672" w:rsidRPr="00603A50">
        <w:t xml:space="preserve"> </w:t>
      </w:r>
      <w:r w:rsidRPr="00603A50">
        <w:t>сумму</w:t>
      </w:r>
      <w:r w:rsidR="00833672" w:rsidRPr="00603A50">
        <w:t xml:space="preserve"> </w:t>
      </w:r>
      <w:r w:rsidRPr="00603A50">
        <w:t>до</w:t>
      </w:r>
      <w:r w:rsidR="00833672" w:rsidRPr="00603A50">
        <w:t xml:space="preserve"> </w:t>
      </w:r>
      <w:r w:rsidRPr="00603A50">
        <w:t>400</w:t>
      </w:r>
      <w:r w:rsidR="00833672" w:rsidRPr="00603A50">
        <w:t xml:space="preserve"> </w:t>
      </w:r>
      <w:r w:rsidRPr="00603A50">
        <w:t>тыс.</w:t>
      </w:r>
      <w:r w:rsidR="00833672" w:rsidRPr="00603A50">
        <w:t xml:space="preserve"> </w:t>
      </w:r>
      <w:r w:rsidRPr="00603A50">
        <w:t>рублей</w:t>
      </w:r>
      <w:r w:rsidR="00833672" w:rsidRPr="00603A50">
        <w:t xml:space="preserve"> </w:t>
      </w:r>
      <w:r w:rsidRPr="00603A50">
        <w:t>можно</w:t>
      </w:r>
      <w:r w:rsidR="00833672" w:rsidRPr="00603A50">
        <w:t xml:space="preserve"> </w:t>
      </w:r>
      <w:r w:rsidRPr="00603A50">
        <w:t>будет</w:t>
      </w:r>
      <w:r w:rsidR="00833672" w:rsidRPr="00603A50">
        <w:t xml:space="preserve"> </w:t>
      </w:r>
      <w:r w:rsidRPr="00603A50">
        <w:t>оформить</w:t>
      </w:r>
      <w:r w:rsidR="00833672" w:rsidRPr="00603A50">
        <w:t xml:space="preserve"> </w:t>
      </w:r>
      <w:r w:rsidRPr="00603A50">
        <w:t>налоговый</w:t>
      </w:r>
      <w:r w:rsidR="00833672" w:rsidRPr="00603A50">
        <w:t xml:space="preserve"> </w:t>
      </w:r>
      <w:r w:rsidRPr="00603A50">
        <w:t>вычет.</w:t>
      </w:r>
    </w:p>
    <w:p w14:paraId="472AB4EF" w14:textId="77777777" w:rsidR="00DF089E" w:rsidRPr="00603A50" w:rsidRDefault="00DF089E" w:rsidP="00DF089E">
      <w:r w:rsidRPr="00603A50">
        <w:t>Подробнее</w:t>
      </w:r>
      <w:r w:rsidR="00833672" w:rsidRPr="00603A50">
        <w:t xml:space="preserve"> </w:t>
      </w:r>
      <w:r w:rsidRPr="00603A50">
        <w:t>о</w:t>
      </w:r>
      <w:r w:rsidR="00833672" w:rsidRPr="00603A50">
        <w:t xml:space="preserve"> </w:t>
      </w:r>
      <w:r w:rsidRPr="00603A50">
        <w:t>том,</w:t>
      </w:r>
      <w:r w:rsidR="00833672" w:rsidRPr="00603A50">
        <w:t xml:space="preserve"> </w:t>
      </w:r>
      <w:r w:rsidRPr="00603A50">
        <w:t>как</w:t>
      </w:r>
      <w:r w:rsidR="00833672" w:rsidRPr="00603A50">
        <w:t xml:space="preserve"> </w:t>
      </w:r>
      <w:r w:rsidRPr="00603A50">
        <w:t>работает</w:t>
      </w:r>
      <w:r w:rsidR="00833672" w:rsidRPr="00603A50">
        <w:t xml:space="preserve"> </w:t>
      </w:r>
      <w:r w:rsidRPr="00603A50">
        <w:t>эта</w:t>
      </w:r>
      <w:r w:rsidR="00833672" w:rsidRPr="00603A50">
        <w:t xml:space="preserve"> </w:t>
      </w:r>
      <w:r w:rsidRPr="00603A50">
        <w:t>программа,</w:t>
      </w:r>
      <w:r w:rsidR="00833672" w:rsidRPr="00603A50">
        <w:t xml:space="preserve"> </w:t>
      </w:r>
      <w:r w:rsidRPr="00603A50">
        <w:t>-</w:t>
      </w:r>
      <w:r w:rsidR="00833672" w:rsidRPr="00603A50">
        <w:t xml:space="preserve"> </w:t>
      </w:r>
      <w:r w:rsidRPr="00603A50">
        <w:t>в</w:t>
      </w:r>
      <w:r w:rsidR="00833672" w:rsidRPr="00603A50">
        <w:t xml:space="preserve"> </w:t>
      </w:r>
      <w:r w:rsidRPr="00603A50">
        <w:t>видео.</w:t>
      </w:r>
    </w:p>
    <w:p w14:paraId="4C6C017A" w14:textId="77777777" w:rsidR="00DF089E" w:rsidRPr="00603A50" w:rsidRDefault="00336D8A" w:rsidP="00DF089E">
      <w:hyperlink r:id="rId45" w:history="1">
        <w:r w:rsidR="00DF089E" w:rsidRPr="00603A50">
          <w:rPr>
            <w:rStyle w:val="a3"/>
          </w:rPr>
          <w:t>https://riakursk.ru/kuryanam-rasskazali-ob-usloviyakh-i-preimushchestvakh-uchastiya-v-programme-dolgosrochnykh-sberezheniy/</w:t>
        </w:r>
      </w:hyperlink>
    </w:p>
    <w:p w14:paraId="66817830" w14:textId="77777777" w:rsidR="00111D7C" w:rsidRPr="00603A50" w:rsidRDefault="00111D7C" w:rsidP="00111D7C">
      <w:pPr>
        <w:pStyle w:val="10"/>
      </w:pPr>
      <w:bookmarkStart w:id="129" w:name="_Toc165991074"/>
      <w:bookmarkStart w:id="130" w:name="_Toc177364706"/>
      <w:r w:rsidRPr="00603A50">
        <w:t>Новости</w:t>
      </w:r>
      <w:r w:rsidR="00833672" w:rsidRPr="00603A50">
        <w:t xml:space="preserve"> </w:t>
      </w:r>
      <w:r w:rsidRPr="00603A50">
        <w:t>развития</w:t>
      </w:r>
      <w:r w:rsidR="00833672" w:rsidRPr="00603A50">
        <w:t xml:space="preserve"> </w:t>
      </w:r>
      <w:r w:rsidRPr="00603A50">
        <w:t>системы</w:t>
      </w:r>
      <w:r w:rsidR="00833672" w:rsidRPr="00603A50">
        <w:t xml:space="preserve"> </w:t>
      </w:r>
      <w:r w:rsidRPr="00603A50">
        <w:t>обязательного</w:t>
      </w:r>
      <w:r w:rsidR="00833672" w:rsidRPr="00603A50">
        <w:t xml:space="preserve"> </w:t>
      </w:r>
      <w:r w:rsidRPr="00603A50">
        <w:t>пенсионного</w:t>
      </w:r>
      <w:r w:rsidR="00833672" w:rsidRPr="00603A50">
        <w:t xml:space="preserve"> </w:t>
      </w:r>
      <w:r w:rsidRPr="00603A50">
        <w:t>страхования</w:t>
      </w:r>
      <w:r w:rsidR="00833672" w:rsidRPr="00603A50">
        <w:t xml:space="preserve"> </w:t>
      </w:r>
      <w:r w:rsidRPr="00603A50">
        <w:t>и</w:t>
      </w:r>
      <w:r w:rsidR="00833672" w:rsidRPr="00603A50">
        <w:t xml:space="preserve"> </w:t>
      </w:r>
      <w:r w:rsidRPr="00603A50">
        <w:t>страховой</w:t>
      </w:r>
      <w:r w:rsidR="00833672" w:rsidRPr="00603A50">
        <w:t xml:space="preserve"> </w:t>
      </w:r>
      <w:r w:rsidRPr="00603A50">
        <w:t>пенсии</w:t>
      </w:r>
      <w:bookmarkEnd w:id="41"/>
      <w:bookmarkEnd w:id="42"/>
      <w:bookmarkEnd w:id="43"/>
      <w:bookmarkEnd w:id="129"/>
      <w:bookmarkEnd w:id="130"/>
    </w:p>
    <w:p w14:paraId="0FECC599" w14:textId="77777777" w:rsidR="00BB3B87" w:rsidRPr="00603A50" w:rsidRDefault="00C56E69" w:rsidP="00BB3B87">
      <w:pPr>
        <w:pStyle w:val="2"/>
      </w:pPr>
      <w:bookmarkStart w:id="131" w:name="А106"/>
      <w:bookmarkStart w:id="132" w:name="_Toc177364707"/>
      <w:r w:rsidRPr="00603A50">
        <w:t>Московский</w:t>
      </w:r>
      <w:r w:rsidR="00833672" w:rsidRPr="00603A50">
        <w:t xml:space="preserve"> </w:t>
      </w:r>
      <w:r w:rsidRPr="00603A50">
        <w:t>к</w:t>
      </w:r>
      <w:r w:rsidR="00BB3B87" w:rsidRPr="00603A50">
        <w:t>омсомолец,</w:t>
      </w:r>
      <w:r w:rsidR="00833672" w:rsidRPr="00603A50">
        <w:t xml:space="preserve"> </w:t>
      </w:r>
      <w:r w:rsidR="00BB3B87" w:rsidRPr="00603A50">
        <w:t>13.09.2024,</w:t>
      </w:r>
      <w:r w:rsidR="00833672" w:rsidRPr="00603A50">
        <w:t xml:space="preserve"> </w:t>
      </w:r>
      <w:r w:rsidR="00BB3B87" w:rsidRPr="00603A50">
        <w:t>Александр</w:t>
      </w:r>
      <w:r w:rsidR="00833672" w:rsidRPr="00603A50">
        <w:t xml:space="preserve"> </w:t>
      </w:r>
      <w:r w:rsidR="00BB3B87" w:rsidRPr="00603A50">
        <w:t>ПРОКОПЕНКОВ,</w:t>
      </w:r>
      <w:r w:rsidR="00833672" w:rsidRPr="00603A50">
        <w:t xml:space="preserve"> </w:t>
      </w:r>
      <w:r w:rsidR="00BB3B87" w:rsidRPr="00603A50">
        <w:t>Надбавки</w:t>
      </w:r>
      <w:r w:rsidR="00833672" w:rsidRPr="00603A50">
        <w:t xml:space="preserve"> </w:t>
      </w:r>
      <w:r w:rsidR="00BB3B87" w:rsidRPr="00603A50">
        <w:t>и</w:t>
      </w:r>
      <w:r w:rsidR="00833672" w:rsidRPr="00603A50">
        <w:t xml:space="preserve"> </w:t>
      </w:r>
      <w:r w:rsidR="00BB3B87" w:rsidRPr="00603A50">
        <w:t>индексация</w:t>
      </w:r>
      <w:bookmarkEnd w:id="131"/>
      <w:bookmarkEnd w:id="132"/>
    </w:p>
    <w:p w14:paraId="0965313D" w14:textId="77777777" w:rsidR="00BB3B87" w:rsidRPr="00603A50" w:rsidRDefault="00BB3B87" w:rsidP="00603A50">
      <w:pPr>
        <w:pStyle w:val="3"/>
      </w:pPr>
      <w:bookmarkStart w:id="133" w:name="_Toc177364708"/>
      <w:r w:rsidRPr="00603A50">
        <w:t>Начиная</w:t>
      </w:r>
      <w:r w:rsidR="00833672" w:rsidRPr="00603A50">
        <w:t xml:space="preserve"> </w:t>
      </w:r>
      <w:r w:rsidRPr="00603A50">
        <w:t>с</w:t>
      </w:r>
      <w:r w:rsidR="00833672" w:rsidRPr="00603A50">
        <w:t xml:space="preserve"> </w:t>
      </w:r>
      <w:r w:rsidRPr="00603A50">
        <w:t>2025</w:t>
      </w:r>
      <w:r w:rsidR="00833672" w:rsidRPr="00603A50">
        <w:t xml:space="preserve"> </w:t>
      </w:r>
      <w:r w:rsidRPr="00603A50">
        <w:t>года</w:t>
      </w:r>
      <w:r w:rsidR="00833672" w:rsidRPr="00603A50">
        <w:t xml:space="preserve"> </w:t>
      </w:r>
      <w:r w:rsidRPr="00603A50">
        <w:t>российских</w:t>
      </w:r>
      <w:r w:rsidR="00833672" w:rsidRPr="00603A50">
        <w:t xml:space="preserve"> </w:t>
      </w:r>
      <w:r w:rsidRPr="00603A50">
        <w:t>пенсионеров</w:t>
      </w:r>
      <w:r w:rsidR="00833672" w:rsidRPr="00603A50">
        <w:t xml:space="preserve"> </w:t>
      </w:r>
      <w:r w:rsidRPr="00603A50">
        <w:t>ожидает</w:t>
      </w:r>
      <w:r w:rsidR="00833672" w:rsidRPr="00603A50">
        <w:t xml:space="preserve"> </w:t>
      </w:r>
      <w:r w:rsidRPr="00603A50">
        <w:t>целый</w:t>
      </w:r>
      <w:r w:rsidR="00833672" w:rsidRPr="00603A50">
        <w:t xml:space="preserve"> </w:t>
      </w:r>
      <w:r w:rsidRPr="00603A50">
        <w:t>ряд</w:t>
      </w:r>
      <w:r w:rsidR="00833672" w:rsidRPr="00603A50">
        <w:t xml:space="preserve"> </w:t>
      </w:r>
      <w:r w:rsidRPr="00603A50">
        <w:t>важных</w:t>
      </w:r>
      <w:r w:rsidR="00833672" w:rsidRPr="00603A50">
        <w:t xml:space="preserve"> </w:t>
      </w:r>
      <w:r w:rsidRPr="00603A50">
        <w:t>изменений.</w:t>
      </w:r>
      <w:r w:rsidR="00833672" w:rsidRPr="00603A50">
        <w:t xml:space="preserve"> </w:t>
      </w:r>
      <w:r w:rsidRPr="00603A50">
        <w:t>Во-первых,</w:t>
      </w:r>
      <w:r w:rsidR="00833672" w:rsidRPr="00603A50">
        <w:t xml:space="preserve"> </w:t>
      </w:r>
      <w:r w:rsidRPr="00603A50">
        <w:t>изменится</w:t>
      </w:r>
      <w:r w:rsidR="00833672" w:rsidRPr="00603A50">
        <w:t xml:space="preserve"> </w:t>
      </w:r>
      <w:r w:rsidRPr="00603A50">
        <w:t>порядок</w:t>
      </w:r>
      <w:r w:rsidR="00833672" w:rsidRPr="00603A50">
        <w:t xml:space="preserve"> </w:t>
      </w:r>
      <w:r w:rsidRPr="00603A50">
        <w:t>индексации</w:t>
      </w:r>
      <w:r w:rsidR="00833672" w:rsidRPr="00603A50">
        <w:t xml:space="preserve"> </w:t>
      </w:r>
      <w:r w:rsidRPr="00603A50">
        <w:t>пенсий</w:t>
      </w:r>
      <w:r w:rsidR="00833672" w:rsidRPr="00603A50">
        <w:t xml:space="preserve"> </w:t>
      </w:r>
      <w:r w:rsidRPr="00603A50">
        <w:t>неработающим</w:t>
      </w:r>
      <w:r w:rsidR="00833672" w:rsidRPr="00603A50">
        <w:t xml:space="preserve"> </w:t>
      </w:r>
      <w:r w:rsidRPr="00603A50">
        <w:t>пенсионерам.</w:t>
      </w:r>
      <w:r w:rsidR="00833672" w:rsidRPr="00603A50">
        <w:t xml:space="preserve"> </w:t>
      </w:r>
      <w:r w:rsidRPr="00603A50">
        <w:t>Во-вторых,</w:t>
      </w:r>
      <w:r w:rsidR="00833672" w:rsidRPr="00603A50">
        <w:t xml:space="preserve"> </w:t>
      </w:r>
      <w:r w:rsidRPr="00603A50">
        <w:t>возобновится</w:t>
      </w:r>
      <w:r w:rsidR="00833672" w:rsidRPr="00603A50">
        <w:t xml:space="preserve"> </w:t>
      </w:r>
      <w:r w:rsidRPr="00603A50">
        <w:t>индексация</w:t>
      </w:r>
      <w:r w:rsidR="00833672" w:rsidRPr="00603A50">
        <w:t xml:space="preserve"> </w:t>
      </w:r>
      <w:r w:rsidRPr="00603A50">
        <w:t>пенсий</w:t>
      </w:r>
      <w:r w:rsidR="00833672" w:rsidRPr="00603A50">
        <w:t xml:space="preserve"> </w:t>
      </w:r>
      <w:r w:rsidRPr="00603A50">
        <w:t>для</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И</w:t>
      </w:r>
      <w:r w:rsidR="00833672" w:rsidRPr="00603A50">
        <w:t xml:space="preserve"> </w:t>
      </w:r>
      <w:r w:rsidRPr="00603A50">
        <w:t>в-третьих,</w:t>
      </w:r>
      <w:r w:rsidR="00833672" w:rsidRPr="00603A50">
        <w:t xml:space="preserve"> </w:t>
      </w:r>
      <w:r w:rsidRPr="00603A50">
        <w:t>уже</w:t>
      </w:r>
      <w:r w:rsidR="00833672" w:rsidRPr="00603A50">
        <w:t xml:space="preserve"> </w:t>
      </w:r>
      <w:r w:rsidRPr="00603A50">
        <w:t>в</w:t>
      </w:r>
      <w:r w:rsidR="00833672" w:rsidRPr="00603A50">
        <w:t xml:space="preserve"> </w:t>
      </w:r>
      <w:r w:rsidRPr="00603A50">
        <w:t>январе</w:t>
      </w:r>
      <w:r w:rsidR="00833672" w:rsidRPr="00603A50">
        <w:t xml:space="preserve"> </w:t>
      </w:r>
      <w:r w:rsidRPr="00603A50">
        <w:t>инвалиды</w:t>
      </w:r>
      <w:r w:rsidR="00833672" w:rsidRPr="00603A50">
        <w:t xml:space="preserve"> </w:t>
      </w:r>
      <w:r w:rsidRPr="00603A50">
        <w:t>I</w:t>
      </w:r>
      <w:r w:rsidR="00833672" w:rsidRPr="00603A50">
        <w:t xml:space="preserve"> </w:t>
      </w:r>
      <w:r w:rsidRPr="00603A50">
        <w:t>группы</w:t>
      </w:r>
      <w:r w:rsidR="00833672" w:rsidRPr="00603A50">
        <w:t xml:space="preserve"> </w:t>
      </w:r>
      <w:r w:rsidRPr="00603A50">
        <w:t>и</w:t>
      </w:r>
      <w:r w:rsidR="00833672" w:rsidRPr="00603A50">
        <w:t xml:space="preserve"> </w:t>
      </w:r>
      <w:r w:rsidRPr="00603A50">
        <w:t>люди</w:t>
      </w:r>
      <w:r w:rsidR="00833672" w:rsidRPr="00603A50">
        <w:t xml:space="preserve"> </w:t>
      </w:r>
      <w:r w:rsidRPr="00603A50">
        <w:t>старше</w:t>
      </w:r>
      <w:r w:rsidR="00833672" w:rsidRPr="00603A50">
        <w:t xml:space="preserve"> </w:t>
      </w:r>
      <w:r w:rsidRPr="00603A50">
        <w:t>80</w:t>
      </w:r>
      <w:r w:rsidR="00833672" w:rsidRPr="00603A50">
        <w:t xml:space="preserve"> </w:t>
      </w:r>
      <w:r w:rsidRPr="00603A50">
        <w:t>лет</w:t>
      </w:r>
      <w:r w:rsidR="00833672" w:rsidRPr="00603A50">
        <w:t xml:space="preserve"> </w:t>
      </w:r>
      <w:r w:rsidRPr="00603A50">
        <w:t>получат</w:t>
      </w:r>
      <w:r w:rsidR="00833672" w:rsidRPr="00603A50">
        <w:t xml:space="preserve"> </w:t>
      </w:r>
      <w:r w:rsidRPr="00603A50">
        <w:t>надбавки</w:t>
      </w:r>
      <w:r w:rsidR="00833672" w:rsidRPr="00603A50">
        <w:t xml:space="preserve"> </w:t>
      </w:r>
      <w:r w:rsidRPr="00603A50">
        <w:t>к</w:t>
      </w:r>
      <w:r w:rsidR="00833672" w:rsidRPr="00603A50">
        <w:t xml:space="preserve"> </w:t>
      </w:r>
      <w:r w:rsidRPr="00603A50">
        <w:t>пенсиям</w:t>
      </w:r>
      <w:r w:rsidR="00833672" w:rsidRPr="00603A50">
        <w:t xml:space="preserve"> </w:t>
      </w:r>
      <w:r w:rsidRPr="00603A50">
        <w:t>за</w:t>
      </w:r>
      <w:r w:rsidR="00833672" w:rsidRPr="00603A50">
        <w:t xml:space="preserve"> </w:t>
      </w:r>
      <w:r w:rsidRPr="00603A50">
        <w:t>уход,</w:t>
      </w:r>
      <w:r w:rsidR="00833672" w:rsidRPr="00603A50">
        <w:t xml:space="preserve"> </w:t>
      </w:r>
      <w:r w:rsidRPr="00603A50">
        <w:t>которые</w:t>
      </w:r>
      <w:r w:rsidR="00833672" w:rsidRPr="00603A50">
        <w:t xml:space="preserve"> </w:t>
      </w:r>
      <w:r w:rsidRPr="00603A50">
        <w:t>тоже</w:t>
      </w:r>
      <w:r w:rsidR="00833672" w:rsidRPr="00603A50">
        <w:t xml:space="preserve"> </w:t>
      </w:r>
      <w:r w:rsidRPr="00603A50">
        <w:t>будут</w:t>
      </w:r>
      <w:r w:rsidR="00833672" w:rsidRPr="00603A50">
        <w:t xml:space="preserve"> </w:t>
      </w:r>
      <w:r w:rsidRPr="00603A50">
        <w:t>индексироваться.</w:t>
      </w:r>
      <w:r w:rsidR="00833672" w:rsidRPr="00603A50">
        <w:t xml:space="preserve"> </w:t>
      </w:r>
      <w:r w:rsidRPr="00603A50">
        <w:t>Подробности</w:t>
      </w:r>
      <w:r w:rsidR="00833672" w:rsidRPr="00603A50">
        <w:t xml:space="preserve"> </w:t>
      </w:r>
      <w:r w:rsidRPr="00603A50">
        <w:t>рассказали</w:t>
      </w:r>
      <w:r w:rsidR="00833672" w:rsidRPr="00603A50">
        <w:t xml:space="preserve"> </w:t>
      </w:r>
      <w:r w:rsidRPr="00603A50">
        <w:t>в</w:t>
      </w:r>
      <w:r w:rsidR="00833672" w:rsidRPr="00603A50">
        <w:t xml:space="preserve"> </w:t>
      </w:r>
      <w:r w:rsidRPr="00603A50">
        <w:t>Социальном</w:t>
      </w:r>
      <w:r w:rsidR="00833672" w:rsidRPr="00603A50">
        <w:t xml:space="preserve"> </w:t>
      </w:r>
      <w:r w:rsidRPr="00603A50">
        <w:t>фонде</w:t>
      </w:r>
      <w:r w:rsidR="00833672" w:rsidRPr="00603A50">
        <w:t xml:space="preserve"> </w:t>
      </w:r>
      <w:r w:rsidRPr="00603A50">
        <w:t>России</w:t>
      </w:r>
      <w:r w:rsidR="00833672" w:rsidRPr="00603A50">
        <w:t xml:space="preserve"> </w:t>
      </w:r>
      <w:r w:rsidRPr="00603A50">
        <w:t>(СФР).</w:t>
      </w:r>
      <w:bookmarkEnd w:id="133"/>
    </w:p>
    <w:p w14:paraId="0A1E9C8C" w14:textId="77777777" w:rsidR="00BB3B87" w:rsidRPr="00603A50" w:rsidRDefault="00C56E69" w:rsidP="00BB3B87">
      <w:r w:rsidRPr="00603A50">
        <w:t>КАК</w:t>
      </w:r>
      <w:r w:rsidR="00833672" w:rsidRPr="00603A50">
        <w:t xml:space="preserve"> </w:t>
      </w:r>
      <w:r w:rsidRPr="00603A50">
        <w:t>БУДУТ</w:t>
      </w:r>
      <w:r w:rsidR="00833672" w:rsidRPr="00603A50">
        <w:t xml:space="preserve"> </w:t>
      </w:r>
      <w:r w:rsidRPr="00603A50">
        <w:t>ИНДЕКСИРОВАТЬСЯ</w:t>
      </w:r>
      <w:r w:rsidR="00833672" w:rsidRPr="00603A50">
        <w:t xml:space="preserve"> </w:t>
      </w:r>
      <w:r w:rsidRPr="00603A50">
        <w:t>ПЕНСИИ</w:t>
      </w:r>
    </w:p>
    <w:p w14:paraId="536860DA" w14:textId="77777777" w:rsidR="00BB3B87" w:rsidRPr="00603A50" w:rsidRDefault="00BB3B87" w:rsidP="00BB3B87">
      <w:r w:rsidRPr="00603A50">
        <w:t>С</w:t>
      </w:r>
      <w:r w:rsidR="00833672" w:rsidRPr="00603A50">
        <w:t xml:space="preserve"> </w:t>
      </w:r>
      <w:r w:rsidRPr="00603A50">
        <w:t>2025</w:t>
      </w:r>
      <w:r w:rsidR="00833672" w:rsidRPr="00603A50">
        <w:t xml:space="preserve"> </w:t>
      </w:r>
      <w:r w:rsidRPr="00603A50">
        <w:t>года</w:t>
      </w:r>
      <w:r w:rsidR="00833672" w:rsidRPr="00603A50">
        <w:t xml:space="preserve"> </w:t>
      </w:r>
      <w:r w:rsidRPr="00603A50">
        <w:t>повышение</w:t>
      </w:r>
      <w:r w:rsidR="00833672" w:rsidRPr="00603A50">
        <w:t xml:space="preserve"> </w:t>
      </w:r>
      <w:r w:rsidRPr="00603A50">
        <w:t>страховых</w:t>
      </w:r>
      <w:r w:rsidR="00833672" w:rsidRPr="00603A50">
        <w:t xml:space="preserve"> </w:t>
      </w:r>
      <w:r w:rsidRPr="00603A50">
        <w:t>пенсий</w:t>
      </w:r>
      <w:r w:rsidR="00833672" w:rsidRPr="00603A50">
        <w:t xml:space="preserve"> </w:t>
      </w:r>
      <w:r w:rsidRPr="00603A50">
        <w:t>будет</w:t>
      </w:r>
      <w:r w:rsidR="00833672" w:rsidRPr="00603A50">
        <w:t xml:space="preserve"> </w:t>
      </w:r>
      <w:r w:rsidRPr="00603A50">
        <w:t>проводиться</w:t>
      </w:r>
      <w:r w:rsidR="00833672" w:rsidRPr="00603A50">
        <w:t xml:space="preserve"> </w:t>
      </w:r>
      <w:r w:rsidRPr="00603A50">
        <w:t>дважды.</w:t>
      </w:r>
      <w:r w:rsidR="00833672" w:rsidRPr="00603A50">
        <w:t xml:space="preserve"> </w:t>
      </w:r>
      <w:r w:rsidRPr="00603A50">
        <w:t>С</w:t>
      </w:r>
      <w:r w:rsidR="00833672" w:rsidRPr="00603A50">
        <w:t xml:space="preserve"> </w:t>
      </w:r>
      <w:r w:rsidRPr="00603A50">
        <w:t>1</w:t>
      </w:r>
      <w:r w:rsidR="00833672" w:rsidRPr="00603A50">
        <w:t xml:space="preserve"> </w:t>
      </w:r>
      <w:r w:rsidRPr="00603A50">
        <w:t>февраля</w:t>
      </w:r>
      <w:r w:rsidR="00833672" w:rsidRPr="00603A50">
        <w:t xml:space="preserve"> </w:t>
      </w:r>
      <w:r w:rsidRPr="00603A50">
        <w:t>пенсии</w:t>
      </w:r>
      <w:r w:rsidR="00833672" w:rsidRPr="00603A50">
        <w:t xml:space="preserve"> </w:t>
      </w:r>
      <w:r w:rsidRPr="00603A50">
        <w:t>будут</w:t>
      </w:r>
      <w:r w:rsidR="00833672" w:rsidRPr="00603A50">
        <w:t xml:space="preserve"> </w:t>
      </w:r>
      <w:r w:rsidRPr="00603A50">
        <w:t>увеличиваться</w:t>
      </w:r>
      <w:r w:rsidR="00833672" w:rsidRPr="00603A50">
        <w:t xml:space="preserve"> </w:t>
      </w:r>
      <w:r w:rsidRPr="00603A50">
        <w:t>на</w:t>
      </w:r>
      <w:r w:rsidR="00833672" w:rsidRPr="00603A50">
        <w:t xml:space="preserve"> </w:t>
      </w:r>
      <w:r w:rsidRPr="00603A50">
        <w:t>уровень</w:t>
      </w:r>
      <w:r w:rsidR="00833672" w:rsidRPr="00603A50">
        <w:t xml:space="preserve"> </w:t>
      </w:r>
      <w:r w:rsidRPr="00603A50">
        <w:t>инфляции</w:t>
      </w:r>
      <w:r w:rsidR="00833672" w:rsidRPr="00603A50">
        <w:t xml:space="preserve"> </w:t>
      </w:r>
      <w:r w:rsidRPr="00603A50">
        <w:t>предыдущего</w:t>
      </w:r>
      <w:r w:rsidR="00833672" w:rsidRPr="00603A50">
        <w:t xml:space="preserve"> </w:t>
      </w:r>
      <w:r w:rsidRPr="00603A50">
        <w:t>года.</w:t>
      </w:r>
      <w:r w:rsidR="00833672" w:rsidRPr="00603A50">
        <w:t xml:space="preserve"> </w:t>
      </w:r>
      <w:r w:rsidRPr="00603A50">
        <w:t>По</w:t>
      </w:r>
      <w:r w:rsidR="00833672" w:rsidRPr="00603A50">
        <w:t xml:space="preserve"> </w:t>
      </w:r>
      <w:r w:rsidRPr="00603A50">
        <w:t>предварительным</w:t>
      </w:r>
      <w:r w:rsidR="00833672" w:rsidRPr="00603A50">
        <w:t xml:space="preserve"> </w:t>
      </w:r>
      <w:r w:rsidRPr="00603A50">
        <w:t>расчетам,</w:t>
      </w:r>
      <w:r w:rsidR="00833672" w:rsidRPr="00603A50">
        <w:t xml:space="preserve"> </w:t>
      </w:r>
      <w:r w:rsidRPr="00603A50">
        <w:t>рост</w:t>
      </w:r>
      <w:r w:rsidR="00833672" w:rsidRPr="00603A50">
        <w:t xml:space="preserve"> </w:t>
      </w:r>
      <w:r w:rsidRPr="00603A50">
        <w:t>цен</w:t>
      </w:r>
      <w:r w:rsidR="00833672" w:rsidRPr="00603A50">
        <w:t xml:space="preserve"> </w:t>
      </w:r>
      <w:r w:rsidRPr="00603A50">
        <w:t>составит</w:t>
      </w:r>
      <w:r w:rsidR="00833672" w:rsidRPr="00603A50">
        <w:t xml:space="preserve"> </w:t>
      </w:r>
      <w:r w:rsidRPr="00603A50">
        <w:t>около</w:t>
      </w:r>
      <w:r w:rsidR="00833672" w:rsidRPr="00603A50">
        <w:t xml:space="preserve"> </w:t>
      </w:r>
      <w:r w:rsidRPr="00603A50">
        <w:t>5,1%.</w:t>
      </w:r>
      <w:r w:rsidR="00833672" w:rsidRPr="00603A50">
        <w:t xml:space="preserve"> </w:t>
      </w:r>
      <w:r w:rsidRPr="00603A50">
        <w:t>Значит,</w:t>
      </w:r>
      <w:r w:rsidR="00833672" w:rsidRPr="00603A50">
        <w:t xml:space="preserve"> </w:t>
      </w:r>
      <w:r w:rsidRPr="00603A50">
        <w:t>на</w:t>
      </w:r>
      <w:r w:rsidR="00833672" w:rsidRPr="00603A50">
        <w:t xml:space="preserve"> </w:t>
      </w:r>
      <w:r w:rsidRPr="00603A50">
        <w:t>этот</w:t>
      </w:r>
      <w:r w:rsidR="00833672" w:rsidRPr="00603A50">
        <w:t xml:space="preserve"> </w:t>
      </w:r>
      <w:r w:rsidRPr="00603A50">
        <w:t>же</w:t>
      </w:r>
      <w:r w:rsidR="00833672" w:rsidRPr="00603A50">
        <w:t xml:space="preserve"> </w:t>
      </w:r>
      <w:r w:rsidRPr="00603A50">
        <w:t>уровень</w:t>
      </w:r>
      <w:r w:rsidR="00833672" w:rsidRPr="00603A50">
        <w:t xml:space="preserve"> </w:t>
      </w:r>
      <w:r w:rsidRPr="00603A50">
        <w:t>вырастут</w:t>
      </w:r>
      <w:r w:rsidR="00833672" w:rsidRPr="00603A50">
        <w:t xml:space="preserve"> </w:t>
      </w:r>
      <w:r w:rsidRPr="00603A50">
        <w:t>и</w:t>
      </w:r>
      <w:r w:rsidR="00833672" w:rsidRPr="00603A50">
        <w:t xml:space="preserve"> </w:t>
      </w:r>
      <w:r w:rsidRPr="00603A50">
        <w:t>пенсии.</w:t>
      </w:r>
    </w:p>
    <w:p w14:paraId="66587BA9" w14:textId="77777777" w:rsidR="00BB3B87" w:rsidRPr="00603A50" w:rsidRDefault="00BB3B87" w:rsidP="00BB3B87">
      <w:r w:rsidRPr="00603A50">
        <w:t>А</w:t>
      </w:r>
      <w:r w:rsidR="00833672" w:rsidRPr="00603A50">
        <w:t xml:space="preserve"> </w:t>
      </w:r>
      <w:r w:rsidRPr="00603A50">
        <w:t>с</w:t>
      </w:r>
      <w:r w:rsidR="00833672" w:rsidRPr="00603A50">
        <w:t xml:space="preserve"> </w:t>
      </w:r>
      <w:r w:rsidRPr="00603A50">
        <w:t>1</w:t>
      </w:r>
      <w:r w:rsidR="00833672" w:rsidRPr="00603A50">
        <w:t xml:space="preserve"> </w:t>
      </w:r>
      <w:r w:rsidRPr="00603A50">
        <w:t>апреля</w:t>
      </w:r>
      <w:r w:rsidR="00833672" w:rsidRPr="00603A50">
        <w:t xml:space="preserve"> </w:t>
      </w:r>
      <w:r w:rsidRPr="00603A50">
        <w:t>будет</w:t>
      </w:r>
      <w:r w:rsidR="00833672" w:rsidRPr="00603A50">
        <w:t xml:space="preserve"> </w:t>
      </w:r>
      <w:r w:rsidRPr="00603A50">
        <w:t>произведена</w:t>
      </w:r>
      <w:r w:rsidR="00833672" w:rsidRPr="00603A50">
        <w:t xml:space="preserve"> </w:t>
      </w:r>
      <w:r w:rsidRPr="00603A50">
        <w:t>дополнительная</w:t>
      </w:r>
      <w:r w:rsidR="00833672" w:rsidRPr="00603A50">
        <w:t xml:space="preserve"> </w:t>
      </w:r>
      <w:r w:rsidRPr="00603A50">
        <w:t>индексация</w:t>
      </w:r>
      <w:r w:rsidR="00833672" w:rsidRPr="00603A50">
        <w:t xml:space="preserve"> </w:t>
      </w:r>
      <w:r w:rsidRPr="00603A50">
        <w:t>страховой</w:t>
      </w:r>
      <w:r w:rsidR="00833672" w:rsidRPr="00603A50">
        <w:t xml:space="preserve"> </w:t>
      </w:r>
      <w:r w:rsidRPr="00603A50">
        <w:t>части</w:t>
      </w:r>
      <w:r w:rsidR="00833672" w:rsidRPr="00603A50">
        <w:t xml:space="preserve"> </w:t>
      </w:r>
      <w:r w:rsidRPr="00603A50">
        <w:t>пенсии.</w:t>
      </w:r>
      <w:r w:rsidR="00833672" w:rsidRPr="00603A50">
        <w:t xml:space="preserve"> </w:t>
      </w:r>
      <w:r w:rsidRPr="00603A50">
        <w:t>На</w:t>
      </w:r>
      <w:r w:rsidR="00833672" w:rsidRPr="00603A50">
        <w:t xml:space="preserve"> </w:t>
      </w:r>
      <w:r w:rsidRPr="00603A50">
        <w:t>этот</w:t>
      </w:r>
      <w:r w:rsidR="00833672" w:rsidRPr="00603A50">
        <w:t xml:space="preserve"> </w:t>
      </w:r>
      <w:r w:rsidRPr="00603A50">
        <w:t>раз</w:t>
      </w:r>
      <w:r w:rsidR="00833672" w:rsidRPr="00603A50">
        <w:t xml:space="preserve"> </w:t>
      </w:r>
      <w:r w:rsidRPr="00603A50">
        <w:t>по</w:t>
      </w:r>
      <w:r w:rsidR="00833672" w:rsidRPr="00603A50">
        <w:t xml:space="preserve"> </w:t>
      </w:r>
      <w:r w:rsidRPr="00603A50">
        <w:t>уровню</w:t>
      </w:r>
      <w:r w:rsidR="00833672" w:rsidRPr="00603A50">
        <w:t xml:space="preserve"> </w:t>
      </w:r>
      <w:r w:rsidRPr="00603A50">
        <w:t>доходов</w:t>
      </w:r>
      <w:r w:rsidR="00833672" w:rsidRPr="00603A50">
        <w:t xml:space="preserve"> </w:t>
      </w:r>
      <w:r w:rsidRPr="00603A50">
        <w:t>Социального</w:t>
      </w:r>
      <w:r w:rsidR="00833672" w:rsidRPr="00603A50">
        <w:t xml:space="preserve"> </w:t>
      </w:r>
      <w:r w:rsidRPr="00603A50">
        <w:t>фонда.</w:t>
      </w:r>
      <w:r w:rsidR="00833672" w:rsidRPr="00603A50">
        <w:t xml:space="preserve"> </w:t>
      </w:r>
      <w:r w:rsidRPr="00603A50">
        <w:t>Эта</w:t>
      </w:r>
      <w:r w:rsidR="00833672" w:rsidRPr="00603A50">
        <w:t xml:space="preserve"> </w:t>
      </w:r>
      <w:r w:rsidRPr="00603A50">
        <w:t>норма</w:t>
      </w:r>
      <w:r w:rsidR="00833672" w:rsidRPr="00603A50">
        <w:t xml:space="preserve"> </w:t>
      </w:r>
      <w:r w:rsidRPr="00603A50">
        <w:t>уже</w:t>
      </w:r>
      <w:r w:rsidR="00833672" w:rsidRPr="00603A50">
        <w:t xml:space="preserve"> </w:t>
      </w:r>
      <w:r w:rsidRPr="00603A50">
        <w:t>действовала</w:t>
      </w:r>
      <w:r w:rsidR="00833672" w:rsidRPr="00603A50">
        <w:t xml:space="preserve"> </w:t>
      </w:r>
      <w:r w:rsidRPr="00603A50">
        <w:t>до</w:t>
      </w:r>
      <w:r w:rsidR="00833672" w:rsidRPr="00603A50">
        <w:t xml:space="preserve"> </w:t>
      </w:r>
      <w:r w:rsidRPr="00603A50">
        <w:t>2016</w:t>
      </w:r>
      <w:r w:rsidR="00833672" w:rsidRPr="00603A50">
        <w:t xml:space="preserve"> </w:t>
      </w:r>
      <w:r w:rsidRPr="00603A50">
        <w:t>года</w:t>
      </w:r>
      <w:r w:rsidR="00833672" w:rsidRPr="00603A50">
        <w:t xml:space="preserve"> </w:t>
      </w:r>
      <w:r w:rsidRPr="00603A50">
        <w:t>и</w:t>
      </w:r>
      <w:r w:rsidR="00833672" w:rsidRPr="00603A50">
        <w:t xml:space="preserve"> </w:t>
      </w:r>
      <w:r w:rsidRPr="00603A50">
        <w:t>теперь</w:t>
      </w:r>
      <w:r w:rsidR="00833672" w:rsidRPr="00603A50">
        <w:t xml:space="preserve"> </w:t>
      </w:r>
      <w:r w:rsidRPr="00603A50">
        <w:t>снова</w:t>
      </w:r>
      <w:r w:rsidR="00833672" w:rsidRPr="00603A50">
        <w:t xml:space="preserve"> </w:t>
      </w:r>
      <w:r w:rsidRPr="00603A50">
        <w:t>возобновлена.</w:t>
      </w:r>
    </w:p>
    <w:p w14:paraId="6B8CF4E2" w14:textId="77777777" w:rsidR="00BB3B87" w:rsidRPr="00603A50" w:rsidRDefault="00BB3B87" w:rsidP="00BB3B87">
      <w:r w:rsidRPr="00603A50">
        <w:t>Также</w:t>
      </w:r>
      <w:r w:rsidR="00833672" w:rsidRPr="00603A50">
        <w:t xml:space="preserve"> </w:t>
      </w:r>
      <w:r w:rsidRPr="00603A50">
        <w:t>со</w:t>
      </w:r>
      <w:r w:rsidR="00833672" w:rsidRPr="00603A50">
        <w:t xml:space="preserve"> </w:t>
      </w:r>
      <w:r w:rsidRPr="00603A50">
        <w:t>следующего</w:t>
      </w:r>
      <w:r w:rsidR="00833672" w:rsidRPr="00603A50">
        <w:t xml:space="preserve"> </w:t>
      </w:r>
      <w:r w:rsidRPr="00603A50">
        <w:t>года</w:t>
      </w:r>
      <w:r w:rsidR="00833672" w:rsidRPr="00603A50">
        <w:t xml:space="preserve"> </w:t>
      </w:r>
      <w:r w:rsidRPr="00603A50">
        <w:t>ежегодная</w:t>
      </w:r>
      <w:r w:rsidR="00833672" w:rsidRPr="00603A50">
        <w:t xml:space="preserve"> </w:t>
      </w:r>
      <w:r w:rsidRPr="00603A50">
        <w:t>индексация</w:t>
      </w:r>
      <w:r w:rsidR="00833672" w:rsidRPr="00603A50">
        <w:t xml:space="preserve"> </w:t>
      </w:r>
      <w:r w:rsidRPr="00603A50">
        <w:t>на</w:t>
      </w:r>
      <w:r w:rsidR="00833672" w:rsidRPr="00603A50">
        <w:t xml:space="preserve"> </w:t>
      </w:r>
      <w:r w:rsidRPr="00603A50">
        <w:t>уровень</w:t>
      </w:r>
      <w:r w:rsidR="00833672" w:rsidRPr="00603A50">
        <w:t xml:space="preserve"> </w:t>
      </w:r>
      <w:r w:rsidRPr="00603A50">
        <w:t>инфляции</w:t>
      </w:r>
      <w:r w:rsidR="00833672" w:rsidRPr="00603A50">
        <w:t xml:space="preserve"> </w:t>
      </w:r>
      <w:r w:rsidRPr="00603A50">
        <w:t>будет</w:t>
      </w:r>
      <w:r w:rsidR="00833672" w:rsidRPr="00603A50">
        <w:t xml:space="preserve"> </w:t>
      </w:r>
      <w:r w:rsidRPr="00603A50">
        <w:t>касаться</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неработающих,</w:t>
      </w:r>
      <w:r w:rsidR="00833672" w:rsidRPr="00603A50">
        <w:t xml:space="preserve"> </w:t>
      </w:r>
      <w:r w:rsidRPr="00603A50">
        <w:t>но</w:t>
      </w:r>
      <w:r w:rsidR="00833672" w:rsidRPr="00603A50">
        <w:t xml:space="preserve"> </w:t>
      </w:r>
      <w:r w:rsidRPr="00603A50">
        <w:t>и</w:t>
      </w:r>
      <w:r w:rsidR="00833672" w:rsidRPr="00603A50">
        <w:t xml:space="preserve"> </w:t>
      </w:r>
      <w:r w:rsidRPr="00603A50">
        <w:t>работающих</w:t>
      </w:r>
      <w:r w:rsidR="00833672" w:rsidRPr="00603A50">
        <w:t xml:space="preserve"> </w:t>
      </w:r>
      <w:r w:rsidRPr="00603A50">
        <w:t>пенсионеров.</w:t>
      </w:r>
    </w:p>
    <w:p w14:paraId="199B70EC" w14:textId="77777777" w:rsidR="00BB3B87" w:rsidRPr="00603A50" w:rsidRDefault="00BB3B87" w:rsidP="00BB3B87">
      <w:r w:rsidRPr="00603A50">
        <w:t>При</w:t>
      </w:r>
      <w:r w:rsidR="00833672" w:rsidRPr="00603A50">
        <w:t xml:space="preserve"> </w:t>
      </w:r>
      <w:r w:rsidRPr="00603A50">
        <w:t>этом</w:t>
      </w:r>
      <w:r w:rsidR="00833672" w:rsidRPr="00603A50">
        <w:t xml:space="preserve"> </w:t>
      </w:r>
      <w:r w:rsidRPr="00603A50">
        <w:t>у</w:t>
      </w:r>
      <w:r w:rsidR="00833672" w:rsidRPr="00603A50">
        <w:t xml:space="preserve"> </w:t>
      </w:r>
      <w:r w:rsidRPr="00603A50">
        <w:t>тех,</w:t>
      </w:r>
      <w:r w:rsidR="00833672" w:rsidRPr="00603A50">
        <w:t xml:space="preserve"> </w:t>
      </w:r>
      <w:r w:rsidRPr="00603A50">
        <w:t>кто</w:t>
      </w:r>
      <w:r w:rsidR="00833672" w:rsidRPr="00603A50">
        <w:t xml:space="preserve"> </w:t>
      </w:r>
      <w:r w:rsidRPr="00603A50">
        <w:t>продолжает</w:t>
      </w:r>
      <w:r w:rsidR="00833672" w:rsidRPr="00603A50">
        <w:t xml:space="preserve"> </w:t>
      </w:r>
      <w:r w:rsidRPr="00603A50">
        <w:t>трудиться</w:t>
      </w:r>
      <w:r w:rsidR="00833672" w:rsidRPr="00603A50">
        <w:t xml:space="preserve"> </w:t>
      </w:r>
      <w:r w:rsidRPr="00603A50">
        <w:t>после</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пенсия</w:t>
      </w:r>
      <w:r w:rsidR="00833672" w:rsidRPr="00603A50">
        <w:t xml:space="preserve"> </w:t>
      </w:r>
      <w:r w:rsidRPr="00603A50">
        <w:t>будет</w:t>
      </w:r>
      <w:r w:rsidR="00833672" w:rsidRPr="00603A50">
        <w:t xml:space="preserve"> </w:t>
      </w:r>
      <w:r w:rsidRPr="00603A50">
        <w:t>дополнительно</w:t>
      </w:r>
      <w:r w:rsidR="00833672" w:rsidRPr="00603A50">
        <w:t xml:space="preserve"> </w:t>
      </w:r>
      <w:r w:rsidRPr="00603A50">
        <w:t>повышена</w:t>
      </w:r>
      <w:r w:rsidR="00833672" w:rsidRPr="00603A50">
        <w:t xml:space="preserve"> </w:t>
      </w:r>
      <w:r w:rsidRPr="00603A50">
        <w:t>с</w:t>
      </w:r>
      <w:r w:rsidR="00833672" w:rsidRPr="00603A50">
        <w:t xml:space="preserve"> </w:t>
      </w:r>
      <w:r w:rsidRPr="00603A50">
        <w:t>1</w:t>
      </w:r>
      <w:r w:rsidR="00833672" w:rsidRPr="00603A50">
        <w:t xml:space="preserve"> </w:t>
      </w:r>
      <w:r w:rsidRPr="00603A50">
        <w:t>августа.</w:t>
      </w:r>
      <w:r w:rsidR="00833672" w:rsidRPr="00603A50">
        <w:t xml:space="preserve"> </w:t>
      </w:r>
      <w:r w:rsidRPr="00603A50">
        <w:t>Здесь</w:t>
      </w:r>
      <w:r w:rsidR="00833672" w:rsidRPr="00603A50">
        <w:t xml:space="preserve"> </w:t>
      </w:r>
      <w:r w:rsidRPr="00603A50">
        <w:t>будут</w:t>
      </w:r>
      <w:r w:rsidR="00833672" w:rsidRPr="00603A50">
        <w:t xml:space="preserve"> </w:t>
      </w:r>
      <w:r w:rsidRPr="00603A50">
        <w:t>учитываться</w:t>
      </w:r>
      <w:r w:rsidR="00833672" w:rsidRPr="00603A50">
        <w:t xml:space="preserve"> </w:t>
      </w:r>
      <w:r w:rsidRPr="00603A50">
        <w:t>пенсионные</w:t>
      </w:r>
      <w:r w:rsidR="00833672" w:rsidRPr="00603A50">
        <w:t xml:space="preserve"> </w:t>
      </w:r>
      <w:r w:rsidRPr="00603A50">
        <w:t>права,</w:t>
      </w:r>
      <w:r w:rsidR="00833672" w:rsidRPr="00603A50">
        <w:t xml:space="preserve"> </w:t>
      </w:r>
      <w:r w:rsidRPr="00603A50">
        <w:t>сформированные</w:t>
      </w:r>
      <w:r w:rsidR="00833672" w:rsidRPr="00603A50">
        <w:t xml:space="preserve"> </w:t>
      </w:r>
      <w:r w:rsidRPr="00603A50">
        <w:t>за</w:t>
      </w:r>
      <w:r w:rsidR="00833672" w:rsidRPr="00603A50">
        <w:t xml:space="preserve"> </w:t>
      </w:r>
      <w:r w:rsidRPr="00603A50">
        <w:t>год</w:t>
      </w:r>
      <w:r w:rsidR="00833672" w:rsidRPr="00603A50">
        <w:t xml:space="preserve"> </w:t>
      </w:r>
      <w:r w:rsidRPr="00603A50">
        <w:t>работы.</w:t>
      </w:r>
    </w:p>
    <w:p w14:paraId="7B47DA15" w14:textId="77777777" w:rsidR="00BB3B87" w:rsidRPr="00603A50" w:rsidRDefault="00C56E69" w:rsidP="00BB3B87">
      <w:r w:rsidRPr="00603A50">
        <w:t>ВОЗОБНОВЛЕНИЕ</w:t>
      </w:r>
      <w:r w:rsidR="00833672" w:rsidRPr="00603A50">
        <w:t xml:space="preserve"> </w:t>
      </w:r>
      <w:r w:rsidRPr="00603A50">
        <w:t>ЕЖЕГОДНОЙ</w:t>
      </w:r>
      <w:r w:rsidR="00833672" w:rsidRPr="00603A50">
        <w:t xml:space="preserve"> </w:t>
      </w:r>
      <w:r w:rsidRPr="00603A50">
        <w:t>ИНДЕКСАЦИИ</w:t>
      </w:r>
    </w:p>
    <w:p w14:paraId="0E865B5B" w14:textId="77777777" w:rsidR="00BB3B87" w:rsidRPr="00603A50" w:rsidRDefault="00BB3B87" w:rsidP="00BB3B87">
      <w:r w:rsidRPr="00603A50">
        <w:t>В</w:t>
      </w:r>
      <w:r w:rsidR="00833672" w:rsidRPr="00603A50">
        <w:t xml:space="preserve"> </w:t>
      </w:r>
      <w:r w:rsidRPr="00603A50">
        <w:t>начале</w:t>
      </w:r>
      <w:r w:rsidR="00833672" w:rsidRPr="00603A50">
        <w:t xml:space="preserve"> </w:t>
      </w:r>
      <w:r w:rsidRPr="00603A50">
        <w:t>июля</w:t>
      </w:r>
      <w:r w:rsidR="00833672" w:rsidRPr="00603A50">
        <w:t xml:space="preserve"> </w:t>
      </w:r>
      <w:r w:rsidRPr="00603A50">
        <w:t>этого</w:t>
      </w:r>
      <w:r w:rsidR="00833672" w:rsidRPr="00603A50">
        <w:t xml:space="preserve"> </w:t>
      </w:r>
      <w:r w:rsidRPr="00603A50">
        <w:t>года</w:t>
      </w:r>
      <w:r w:rsidR="00833672" w:rsidRPr="00603A50">
        <w:t xml:space="preserve"> </w:t>
      </w:r>
      <w:r w:rsidRPr="00603A50">
        <w:t>президент</w:t>
      </w:r>
      <w:r w:rsidR="00833672" w:rsidRPr="00603A50">
        <w:t xml:space="preserve"> </w:t>
      </w:r>
      <w:r w:rsidRPr="00603A50">
        <w:t>России</w:t>
      </w:r>
      <w:r w:rsidR="00833672" w:rsidRPr="00603A50">
        <w:t xml:space="preserve"> </w:t>
      </w:r>
      <w:r w:rsidRPr="00603A50">
        <w:t>Владимир</w:t>
      </w:r>
      <w:r w:rsidR="00833672" w:rsidRPr="00603A50">
        <w:t xml:space="preserve"> </w:t>
      </w:r>
      <w:r w:rsidRPr="00603A50">
        <w:t>Путин</w:t>
      </w:r>
      <w:r w:rsidR="00833672" w:rsidRPr="00603A50">
        <w:t xml:space="preserve"> </w:t>
      </w:r>
      <w:r w:rsidRPr="00603A50">
        <w:t>подписал</w:t>
      </w:r>
      <w:r w:rsidR="00833672" w:rsidRPr="00603A50">
        <w:t xml:space="preserve"> </w:t>
      </w:r>
      <w:r w:rsidRPr="00603A50">
        <w:t>закон</w:t>
      </w:r>
      <w:r w:rsidR="00833672" w:rsidRPr="00603A50">
        <w:t xml:space="preserve"> </w:t>
      </w:r>
      <w:r w:rsidRPr="00603A50">
        <w:t>о</w:t>
      </w:r>
      <w:r w:rsidR="00833672" w:rsidRPr="00603A50">
        <w:t xml:space="preserve"> </w:t>
      </w:r>
      <w:r w:rsidRPr="00603A50">
        <w:t>возобновлении</w:t>
      </w:r>
      <w:r w:rsidR="00833672" w:rsidRPr="00603A50">
        <w:t xml:space="preserve"> </w:t>
      </w:r>
      <w:r w:rsidRPr="00603A50">
        <w:t>индексации</w:t>
      </w:r>
      <w:r w:rsidR="00833672" w:rsidRPr="00603A50">
        <w:t xml:space="preserve"> </w:t>
      </w:r>
      <w:r w:rsidRPr="00603A50">
        <w:t>пенсий</w:t>
      </w:r>
      <w:r w:rsidR="00833672" w:rsidRPr="00603A50">
        <w:t xml:space="preserve"> </w:t>
      </w:r>
      <w:r w:rsidRPr="00603A50">
        <w:t>работающим</w:t>
      </w:r>
      <w:r w:rsidR="00833672" w:rsidRPr="00603A50">
        <w:t xml:space="preserve"> </w:t>
      </w:r>
      <w:r w:rsidRPr="00603A50">
        <w:t>пенсионерам.</w:t>
      </w:r>
      <w:r w:rsidR="00833672" w:rsidRPr="00603A50">
        <w:t xml:space="preserve"> </w:t>
      </w:r>
      <w:r w:rsidRPr="00603A50">
        <w:t>Напомним,</w:t>
      </w:r>
      <w:r w:rsidR="00833672" w:rsidRPr="00603A50">
        <w:t xml:space="preserve"> </w:t>
      </w:r>
      <w:r w:rsidRPr="00603A50">
        <w:t>в</w:t>
      </w:r>
      <w:r w:rsidR="00833672" w:rsidRPr="00603A50">
        <w:t xml:space="preserve"> </w:t>
      </w:r>
      <w:r w:rsidRPr="00603A50">
        <w:t>2016</w:t>
      </w:r>
      <w:r w:rsidR="00833672" w:rsidRPr="00603A50">
        <w:t xml:space="preserve"> </w:t>
      </w:r>
      <w:r w:rsidRPr="00603A50">
        <w:t>году</w:t>
      </w:r>
      <w:r w:rsidR="00833672" w:rsidRPr="00603A50">
        <w:t xml:space="preserve"> </w:t>
      </w:r>
      <w:r w:rsidRPr="00603A50">
        <w:t>процесс</w:t>
      </w:r>
      <w:r w:rsidR="00833672" w:rsidRPr="00603A50">
        <w:t xml:space="preserve"> </w:t>
      </w:r>
      <w:r w:rsidRPr="00603A50">
        <w:t>индексации</w:t>
      </w:r>
      <w:r w:rsidR="00833672" w:rsidRPr="00603A50">
        <w:t xml:space="preserve"> </w:t>
      </w:r>
      <w:r w:rsidRPr="00603A50">
        <w:t>для</w:t>
      </w:r>
      <w:r w:rsidR="00833672" w:rsidRPr="00603A50">
        <w:t xml:space="preserve"> </w:t>
      </w:r>
      <w:r w:rsidRPr="00603A50">
        <w:t>этой</w:t>
      </w:r>
      <w:r w:rsidR="00833672" w:rsidRPr="00603A50">
        <w:t xml:space="preserve"> </w:t>
      </w:r>
      <w:r w:rsidRPr="00603A50">
        <w:t>категории</w:t>
      </w:r>
      <w:r w:rsidR="00833672" w:rsidRPr="00603A50">
        <w:t xml:space="preserve"> </w:t>
      </w:r>
      <w:r w:rsidRPr="00603A50">
        <w:t>граждан</w:t>
      </w:r>
      <w:r w:rsidR="00833672" w:rsidRPr="00603A50">
        <w:t xml:space="preserve"> </w:t>
      </w:r>
      <w:r w:rsidRPr="00603A50">
        <w:t>был</w:t>
      </w:r>
      <w:r w:rsidR="00833672" w:rsidRPr="00603A50">
        <w:t xml:space="preserve"> </w:t>
      </w:r>
      <w:r w:rsidRPr="00603A50">
        <w:t>приостановлен.</w:t>
      </w:r>
    </w:p>
    <w:p w14:paraId="536B721F" w14:textId="77777777" w:rsidR="00BB3B87" w:rsidRPr="00603A50" w:rsidRDefault="00BB3B87" w:rsidP="00BB3B87">
      <w:r w:rsidRPr="00603A50">
        <w:t>Пенсионные</w:t>
      </w:r>
      <w:r w:rsidR="00833672" w:rsidRPr="00603A50">
        <w:t xml:space="preserve"> </w:t>
      </w:r>
      <w:r w:rsidRPr="00603A50">
        <w:t>права</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зависят</w:t>
      </w:r>
      <w:r w:rsidR="00833672" w:rsidRPr="00603A50">
        <w:t xml:space="preserve"> </w:t>
      </w:r>
      <w:r w:rsidRPr="00603A50">
        <w:t>от</w:t>
      </w:r>
      <w:r w:rsidR="00833672" w:rsidRPr="00603A50">
        <w:t xml:space="preserve"> </w:t>
      </w:r>
      <w:r w:rsidRPr="00603A50">
        <w:t>величины</w:t>
      </w:r>
      <w:r w:rsidR="00833672" w:rsidRPr="00603A50">
        <w:t xml:space="preserve"> </w:t>
      </w:r>
      <w:r w:rsidRPr="00603A50">
        <w:t>их</w:t>
      </w:r>
      <w:r w:rsidR="00833672" w:rsidRPr="00603A50">
        <w:t xml:space="preserve"> </w:t>
      </w:r>
      <w:r w:rsidRPr="00603A50">
        <w:t>заработной</w:t>
      </w:r>
      <w:r w:rsidR="00833672" w:rsidRPr="00603A50">
        <w:t xml:space="preserve"> </w:t>
      </w:r>
      <w:r w:rsidRPr="00603A50">
        <w:t>платы</w:t>
      </w:r>
      <w:r w:rsidR="00833672" w:rsidRPr="00603A50">
        <w:t xml:space="preserve"> </w:t>
      </w:r>
      <w:r w:rsidRPr="00603A50">
        <w:t>и,</w:t>
      </w:r>
      <w:r w:rsidR="00833672" w:rsidRPr="00603A50">
        <w:t xml:space="preserve"> </w:t>
      </w:r>
      <w:r w:rsidRPr="00603A50">
        <w:t>соответственно,</w:t>
      </w:r>
      <w:r w:rsidR="00833672" w:rsidRPr="00603A50">
        <w:t xml:space="preserve"> </w:t>
      </w:r>
      <w:r w:rsidRPr="00603A50">
        <w:t>от</w:t>
      </w:r>
      <w:r w:rsidR="00833672" w:rsidRPr="00603A50">
        <w:t xml:space="preserve"> </w:t>
      </w:r>
      <w:r w:rsidRPr="00603A50">
        <w:t>индивидуального</w:t>
      </w:r>
      <w:r w:rsidR="00833672" w:rsidRPr="00603A50">
        <w:t xml:space="preserve"> </w:t>
      </w:r>
      <w:r w:rsidRPr="00603A50">
        <w:t>пенсионного</w:t>
      </w:r>
      <w:r w:rsidR="00833672" w:rsidRPr="00603A50">
        <w:t xml:space="preserve"> </w:t>
      </w:r>
      <w:r w:rsidRPr="00603A50">
        <w:t>коэффициента.</w:t>
      </w:r>
      <w:r w:rsidR="00833672" w:rsidRPr="00603A50">
        <w:t xml:space="preserve"> </w:t>
      </w:r>
      <w:r w:rsidRPr="00603A50">
        <w:t>Однако</w:t>
      </w:r>
      <w:r w:rsidR="00833672" w:rsidRPr="00603A50">
        <w:t xml:space="preserve"> </w:t>
      </w:r>
      <w:r w:rsidRPr="00603A50">
        <w:t>есть</w:t>
      </w:r>
      <w:r w:rsidR="00833672" w:rsidRPr="00603A50">
        <w:t xml:space="preserve"> </w:t>
      </w:r>
      <w:r w:rsidRPr="00603A50">
        <w:t>ограничение</w:t>
      </w:r>
      <w:r w:rsidR="00833672" w:rsidRPr="00603A50">
        <w:t xml:space="preserve"> </w:t>
      </w:r>
      <w:r w:rsidRPr="00603A50">
        <w:t>в</w:t>
      </w:r>
      <w:r w:rsidR="00833672" w:rsidRPr="00603A50">
        <w:t xml:space="preserve"> </w:t>
      </w:r>
      <w:r w:rsidRPr="00603A50">
        <w:t>3</w:t>
      </w:r>
      <w:r w:rsidR="00833672" w:rsidRPr="00603A50">
        <w:t xml:space="preserve"> </w:t>
      </w:r>
      <w:r w:rsidRPr="00603A50">
        <w:t>ИПК</w:t>
      </w:r>
      <w:r w:rsidR="00833672" w:rsidRPr="00603A50">
        <w:t xml:space="preserve"> </w:t>
      </w:r>
      <w:r w:rsidRPr="00603A50">
        <w:t>за</w:t>
      </w:r>
      <w:r w:rsidR="00833672" w:rsidRPr="00603A50">
        <w:t xml:space="preserve"> </w:t>
      </w:r>
      <w:r w:rsidRPr="00603A50">
        <w:t>год</w:t>
      </w:r>
      <w:r w:rsidR="00833672" w:rsidRPr="00603A50">
        <w:t xml:space="preserve"> </w:t>
      </w:r>
      <w:r w:rsidRPr="00603A50">
        <w:t>работы.</w:t>
      </w:r>
      <w:r w:rsidR="00833672" w:rsidRPr="00603A50">
        <w:t xml:space="preserve"> </w:t>
      </w:r>
      <w:r w:rsidRPr="00603A50">
        <w:t>Напомним,</w:t>
      </w:r>
      <w:r w:rsidR="00833672" w:rsidRPr="00603A50">
        <w:t xml:space="preserve"> </w:t>
      </w:r>
      <w:r w:rsidRPr="00603A50">
        <w:t>в</w:t>
      </w:r>
      <w:r w:rsidR="00833672" w:rsidRPr="00603A50">
        <w:t xml:space="preserve"> </w:t>
      </w:r>
      <w:r w:rsidRPr="00603A50">
        <w:t>2024</w:t>
      </w:r>
      <w:r w:rsidR="00833672" w:rsidRPr="00603A50">
        <w:t xml:space="preserve"> </w:t>
      </w:r>
      <w:r w:rsidRPr="00603A50">
        <w:t>году</w:t>
      </w:r>
      <w:r w:rsidR="00833672" w:rsidRPr="00603A50">
        <w:t xml:space="preserve"> </w:t>
      </w:r>
      <w:r w:rsidRPr="00603A50">
        <w:t>стоимость</w:t>
      </w:r>
      <w:r w:rsidR="00833672" w:rsidRPr="00603A50">
        <w:t xml:space="preserve"> </w:t>
      </w:r>
      <w:r w:rsidRPr="00603A50">
        <w:t>одного</w:t>
      </w:r>
      <w:r w:rsidR="00833672" w:rsidRPr="00603A50">
        <w:t xml:space="preserve"> </w:t>
      </w:r>
      <w:r w:rsidRPr="00603A50">
        <w:lastRenderedPageBreak/>
        <w:t>коэффициента</w:t>
      </w:r>
      <w:r w:rsidR="00833672" w:rsidRPr="00603A50">
        <w:t xml:space="preserve"> </w:t>
      </w:r>
      <w:r w:rsidRPr="00603A50">
        <w:t>составляет</w:t>
      </w:r>
      <w:r w:rsidR="00833672" w:rsidRPr="00603A50">
        <w:t xml:space="preserve"> </w:t>
      </w:r>
      <w:r w:rsidRPr="00603A50">
        <w:t>133</w:t>
      </w:r>
      <w:r w:rsidR="00833672" w:rsidRPr="00603A50">
        <w:t xml:space="preserve"> </w:t>
      </w:r>
      <w:r w:rsidRPr="00603A50">
        <w:t>рубля</w:t>
      </w:r>
      <w:r w:rsidR="00833672" w:rsidRPr="00603A50">
        <w:t xml:space="preserve"> </w:t>
      </w:r>
      <w:r w:rsidRPr="00603A50">
        <w:t>и</w:t>
      </w:r>
      <w:r w:rsidR="00833672" w:rsidRPr="00603A50">
        <w:t xml:space="preserve"> </w:t>
      </w:r>
      <w:r w:rsidRPr="00603A50">
        <w:t>5</w:t>
      </w:r>
      <w:r w:rsidR="00833672" w:rsidRPr="00603A50">
        <w:t xml:space="preserve"> </w:t>
      </w:r>
      <w:r w:rsidRPr="00603A50">
        <w:t>копеек.</w:t>
      </w:r>
      <w:r w:rsidR="00833672" w:rsidRPr="00603A50">
        <w:t xml:space="preserve"> </w:t>
      </w:r>
      <w:r w:rsidRPr="00603A50">
        <w:t>Таким</w:t>
      </w:r>
      <w:r w:rsidR="00833672" w:rsidRPr="00603A50">
        <w:t xml:space="preserve"> </w:t>
      </w:r>
      <w:r w:rsidRPr="00603A50">
        <w:t>образом,</w:t>
      </w:r>
      <w:r w:rsidR="00833672" w:rsidRPr="00603A50">
        <w:t xml:space="preserve"> </w:t>
      </w:r>
      <w:r w:rsidRPr="00603A50">
        <w:t>1</w:t>
      </w:r>
      <w:r w:rsidR="00833672" w:rsidRPr="00603A50">
        <w:t xml:space="preserve"> </w:t>
      </w:r>
      <w:r w:rsidRPr="00603A50">
        <w:t>августа</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выплата</w:t>
      </w:r>
      <w:r w:rsidR="00833672" w:rsidRPr="00603A50">
        <w:t xml:space="preserve"> </w:t>
      </w:r>
      <w:r w:rsidRPr="00603A50">
        <w:t>работающему</w:t>
      </w:r>
      <w:r w:rsidR="00833672" w:rsidRPr="00603A50">
        <w:t xml:space="preserve"> </w:t>
      </w:r>
      <w:r w:rsidRPr="00603A50">
        <w:t>пенсионеру</w:t>
      </w:r>
      <w:r w:rsidR="00833672" w:rsidRPr="00603A50">
        <w:t xml:space="preserve"> </w:t>
      </w:r>
      <w:r w:rsidRPr="00603A50">
        <w:t>повышена</w:t>
      </w:r>
      <w:r w:rsidR="00833672" w:rsidRPr="00603A50">
        <w:t xml:space="preserve"> </w:t>
      </w:r>
      <w:r w:rsidRPr="00603A50">
        <w:t>почти</w:t>
      </w:r>
      <w:r w:rsidR="00833672" w:rsidRPr="00603A50">
        <w:t xml:space="preserve"> </w:t>
      </w:r>
      <w:r w:rsidRPr="00603A50">
        <w:t>на</w:t>
      </w:r>
      <w:r w:rsidR="00833672" w:rsidRPr="00603A50">
        <w:t xml:space="preserve"> </w:t>
      </w:r>
      <w:r w:rsidRPr="00603A50">
        <w:t>400</w:t>
      </w:r>
      <w:r w:rsidR="00833672" w:rsidRPr="00603A50">
        <w:t xml:space="preserve"> </w:t>
      </w:r>
      <w:r w:rsidRPr="00603A50">
        <w:t>рублей.</w:t>
      </w:r>
    </w:p>
    <w:p w14:paraId="5C05F4B7" w14:textId="77777777" w:rsidR="00BB3B87" w:rsidRPr="00603A50" w:rsidRDefault="00BB3B87" w:rsidP="00BB3B87">
      <w:r w:rsidRPr="00603A50">
        <w:t>С</w:t>
      </w:r>
      <w:r w:rsidR="00833672" w:rsidRPr="00603A50">
        <w:t xml:space="preserve"> </w:t>
      </w:r>
      <w:r w:rsidRPr="00603A50">
        <w:t>2025</w:t>
      </w:r>
      <w:r w:rsidR="00833672" w:rsidRPr="00603A50">
        <w:t xml:space="preserve"> </w:t>
      </w:r>
      <w:r w:rsidRPr="00603A50">
        <w:t>года</w:t>
      </w:r>
      <w:r w:rsidR="00833672" w:rsidRPr="00603A50">
        <w:t xml:space="preserve"> </w:t>
      </w:r>
      <w:r w:rsidRPr="00603A50">
        <w:t>пенсии</w:t>
      </w:r>
      <w:r w:rsidR="00833672" w:rsidRPr="00603A50">
        <w:t xml:space="preserve"> </w:t>
      </w:r>
      <w:r w:rsidRPr="00603A50">
        <w:t>для</w:t>
      </w:r>
      <w:r w:rsidR="00833672" w:rsidRPr="00603A50">
        <w:t xml:space="preserve"> </w:t>
      </w:r>
      <w:r w:rsidRPr="00603A50">
        <w:t>продолжающих</w:t>
      </w:r>
      <w:r w:rsidR="00833672" w:rsidRPr="00603A50">
        <w:t xml:space="preserve"> </w:t>
      </w:r>
      <w:r w:rsidRPr="00603A50">
        <w:t>трудиться</w:t>
      </w:r>
      <w:r w:rsidR="00833672" w:rsidRPr="00603A50">
        <w:t xml:space="preserve"> </w:t>
      </w:r>
      <w:r w:rsidRPr="00603A50">
        <w:t>пенсионеров</w:t>
      </w:r>
      <w:r w:rsidR="00833672" w:rsidRPr="00603A50">
        <w:t xml:space="preserve"> </w:t>
      </w:r>
      <w:r w:rsidRPr="00603A50">
        <w:t>будут</w:t>
      </w:r>
      <w:r w:rsidR="00833672" w:rsidRPr="00603A50">
        <w:t xml:space="preserve"> </w:t>
      </w:r>
      <w:r w:rsidRPr="00603A50">
        <w:t>индексироваться</w:t>
      </w:r>
      <w:r w:rsidR="00833672" w:rsidRPr="00603A50">
        <w:t xml:space="preserve"> </w:t>
      </w:r>
      <w:r w:rsidRPr="00603A50">
        <w:t>так</w:t>
      </w:r>
      <w:r w:rsidR="00833672" w:rsidRPr="00603A50">
        <w:t xml:space="preserve"> </w:t>
      </w:r>
      <w:r w:rsidRPr="00603A50">
        <w:t>же,</w:t>
      </w:r>
      <w:r w:rsidR="00833672" w:rsidRPr="00603A50">
        <w:t xml:space="preserve"> </w:t>
      </w:r>
      <w:r w:rsidRPr="00603A50">
        <w:t>как</w:t>
      </w:r>
      <w:r w:rsidR="00833672" w:rsidRPr="00603A50">
        <w:t xml:space="preserve"> </w:t>
      </w:r>
      <w:r w:rsidRPr="00603A50">
        <w:t>и</w:t>
      </w:r>
      <w:r w:rsidR="00833672" w:rsidRPr="00603A50">
        <w:t xml:space="preserve"> </w:t>
      </w:r>
      <w:r w:rsidRPr="00603A50">
        <w:t>у</w:t>
      </w:r>
      <w:r w:rsidR="00833672" w:rsidRPr="00603A50">
        <w:t xml:space="preserve"> </w:t>
      </w:r>
      <w:r w:rsidRPr="00603A50">
        <w:t>неработающих.</w:t>
      </w:r>
    </w:p>
    <w:p w14:paraId="6B89E812" w14:textId="77777777" w:rsidR="00BB3B87" w:rsidRPr="00603A50" w:rsidRDefault="00BB3B87" w:rsidP="00BB3B87">
      <w:r w:rsidRPr="00603A50">
        <w:t>В</w:t>
      </w:r>
      <w:r w:rsidR="00833672" w:rsidRPr="00603A50">
        <w:t xml:space="preserve"> </w:t>
      </w:r>
      <w:r w:rsidRPr="00603A50">
        <w:t>соответствии</w:t>
      </w:r>
      <w:r w:rsidR="00833672" w:rsidRPr="00603A50">
        <w:t xml:space="preserve"> </w:t>
      </w:r>
      <w:r w:rsidRPr="00603A50">
        <w:t>с</w:t>
      </w:r>
      <w:r w:rsidR="00833672" w:rsidRPr="00603A50">
        <w:t xml:space="preserve"> </w:t>
      </w:r>
      <w:r w:rsidRPr="00603A50">
        <w:t>принятыми</w:t>
      </w:r>
      <w:r w:rsidR="00833672" w:rsidRPr="00603A50">
        <w:t xml:space="preserve"> </w:t>
      </w:r>
      <w:r w:rsidRPr="00603A50">
        <w:t>изменениями</w:t>
      </w:r>
      <w:r w:rsidR="00833672" w:rsidRPr="00603A50">
        <w:t xml:space="preserve"> </w:t>
      </w:r>
      <w:r w:rsidRPr="00603A50">
        <w:t>теперь</w:t>
      </w:r>
      <w:r w:rsidR="00833672" w:rsidRPr="00603A50">
        <w:t xml:space="preserve"> </w:t>
      </w:r>
      <w:r w:rsidRPr="00603A50">
        <w:t>все</w:t>
      </w:r>
      <w:r w:rsidR="00833672" w:rsidRPr="00603A50">
        <w:t xml:space="preserve"> </w:t>
      </w:r>
      <w:r w:rsidRPr="00603A50">
        <w:t>виды</w:t>
      </w:r>
      <w:r w:rsidR="00833672" w:rsidRPr="00603A50">
        <w:t xml:space="preserve"> </w:t>
      </w:r>
      <w:r w:rsidRPr="00603A50">
        <w:t>страховых</w:t>
      </w:r>
      <w:r w:rsidR="00833672" w:rsidRPr="00603A50">
        <w:t xml:space="preserve"> </w:t>
      </w:r>
      <w:r w:rsidRPr="00603A50">
        <w:t>пенсий,</w:t>
      </w:r>
      <w:r w:rsidR="00833672" w:rsidRPr="00603A50">
        <w:t xml:space="preserve"> </w:t>
      </w:r>
      <w:r w:rsidRPr="00603A50">
        <w:t>включая</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инвалидности</w:t>
      </w:r>
      <w:r w:rsidR="00833672" w:rsidRPr="00603A50">
        <w:t xml:space="preserve"> </w:t>
      </w:r>
      <w:r w:rsidRPr="00603A50">
        <w:t>и</w:t>
      </w:r>
      <w:r w:rsidR="00833672" w:rsidRPr="00603A50">
        <w:t xml:space="preserve"> </w:t>
      </w:r>
      <w:r w:rsidRPr="00603A50">
        <w:t>по</w:t>
      </w:r>
      <w:r w:rsidR="00833672" w:rsidRPr="00603A50">
        <w:t xml:space="preserve"> </w:t>
      </w:r>
      <w:r w:rsidRPr="00603A50">
        <w:t>потере</w:t>
      </w:r>
      <w:r w:rsidR="00833672" w:rsidRPr="00603A50">
        <w:t xml:space="preserve"> </w:t>
      </w:r>
      <w:r w:rsidRPr="00603A50">
        <w:t>кормильца,</w:t>
      </w:r>
      <w:r w:rsidR="00833672" w:rsidRPr="00603A50">
        <w:t xml:space="preserve"> </w:t>
      </w:r>
      <w:r w:rsidRPr="00603A50">
        <w:t>будут</w:t>
      </w:r>
      <w:r w:rsidR="00833672" w:rsidRPr="00603A50">
        <w:t xml:space="preserve"> </w:t>
      </w:r>
      <w:r w:rsidRPr="00603A50">
        <w:t>индексироваться</w:t>
      </w:r>
      <w:r w:rsidR="00833672" w:rsidRPr="00603A50">
        <w:t xml:space="preserve"> </w:t>
      </w:r>
      <w:r w:rsidRPr="00603A50">
        <w:t>независимо</w:t>
      </w:r>
      <w:r w:rsidR="00833672" w:rsidRPr="00603A50">
        <w:t xml:space="preserve"> </w:t>
      </w:r>
      <w:r w:rsidRPr="00603A50">
        <w:t>от</w:t>
      </w:r>
      <w:r w:rsidR="00833672" w:rsidRPr="00603A50">
        <w:t xml:space="preserve"> </w:t>
      </w:r>
      <w:r w:rsidRPr="00603A50">
        <w:t>выполнения</w:t>
      </w:r>
      <w:r w:rsidR="00833672" w:rsidRPr="00603A50">
        <w:t xml:space="preserve"> </w:t>
      </w:r>
      <w:r w:rsidRPr="00603A50">
        <w:t>трудовой</w:t>
      </w:r>
      <w:r w:rsidR="00833672" w:rsidRPr="00603A50">
        <w:t xml:space="preserve"> </w:t>
      </w:r>
      <w:r w:rsidRPr="00603A50">
        <w:t>деятельности.</w:t>
      </w:r>
      <w:r w:rsidR="00833672" w:rsidRPr="00603A50">
        <w:t xml:space="preserve"> </w:t>
      </w:r>
      <w:r w:rsidRPr="00603A50">
        <w:t>Особенность</w:t>
      </w:r>
      <w:r w:rsidR="00833672" w:rsidRPr="00603A50">
        <w:t xml:space="preserve"> </w:t>
      </w:r>
      <w:r w:rsidRPr="00603A50">
        <w:t>утвержденного</w:t>
      </w:r>
      <w:r w:rsidR="00833672" w:rsidRPr="00603A50">
        <w:t xml:space="preserve"> </w:t>
      </w:r>
      <w:r w:rsidRPr="00603A50">
        <w:t>механизма</w:t>
      </w:r>
      <w:r w:rsidR="00833672" w:rsidRPr="00603A50">
        <w:t xml:space="preserve"> </w:t>
      </w:r>
      <w:r w:rsidRPr="00603A50">
        <w:t>повышения</w:t>
      </w:r>
      <w:r w:rsidR="00833672" w:rsidRPr="00603A50">
        <w:t xml:space="preserve"> </w:t>
      </w:r>
      <w:r w:rsidRPr="00603A50">
        <w:t>заключается</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индексацию</w:t>
      </w:r>
      <w:r w:rsidR="00833672" w:rsidRPr="00603A50">
        <w:t xml:space="preserve"> </w:t>
      </w:r>
      <w:r w:rsidRPr="00603A50">
        <w:t>применяют</w:t>
      </w:r>
      <w:r w:rsidR="00833672" w:rsidRPr="00603A50">
        <w:t xml:space="preserve"> </w:t>
      </w:r>
      <w:r w:rsidRPr="00603A50">
        <w:t>не</w:t>
      </w:r>
      <w:r w:rsidR="00833672" w:rsidRPr="00603A50">
        <w:t xml:space="preserve"> </w:t>
      </w:r>
      <w:r w:rsidRPr="00603A50">
        <w:t>к</w:t>
      </w:r>
      <w:r w:rsidR="00833672" w:rsidRPr="00603A50">
        <w:t xml:space="preserve"> </w:t>
      </w:r>
      <w:r w:rsidRPr="00603A50">
        <w:t>выплачиваемой</w:t>
      </w:r>
      <w:r w:rsidR="00833672" w:rsidRPr="00603A50">
        <w:t xml:space="preserve"> </w:t>
      </w:r>
      <w:r w:rsidRPr="00603A50">
        <w:t>пенсии,</w:t>
      </w:r>
      <w:r w:rsidR="00833672" w:rsidRPr="00603A50">
        <w:t xml:space="preserve"> </w:t>
      </w:r>
      <w:r w:rsidRPr="00603A50">
        <w:t>а</w:t>
      </w:r>
      <w:r w:rsidR="00833672" w:rsidRPr="00603A50">
        <w:t xml:space="preserve"> </w:t>
      </w:r>
      <w:r w:rsidRPr="00603A50">
        <w:t>к</w:t>
      </w:r>
      <w:r w:rsidR="00833672" w:rsidRPr="00603A50">
        <w:t xml:space="preserve"> </w:t>
      </w:r>
      <w:r w:rsidRPr="00603A50">
        <w:t>ее</w:t>
      </w:r>
      <w:r w:rsidR="00833672" w:rsidRPr="00603A50">
        <w:t xml:space="preserve"> </w:t>
      </w:r>
      <w:r w:rsidRPr="00603A50">
        <w:t>более</w:t>
      </w:r>
      <w:r w:rsidR="00833672" w:rsidRPr="00603A50">
        <w:t xml:space="preserve"> </w:t>
      </w:r>
      <w:r w:rsidRPr="00603A50">
        <w:t>высокому</w:t>
      </w:r>
      <w:r w:rsidR="00833672" w:rsidRPr="00603A50">
        <w:t xml:space="preserve"> </w:t>
      </w:r>
      <w:r w:rsidRPr="00603A50">
        <w:t>размеру,</w:t>
      </w:r>
      <w:r w:rsidR="00833672" w:rsidRPr="00603A50">
        <w:t xml:space="preserve"> </w:t>
      </w:r>
      <w:r w:rsidRPr="00603A50">
        <w:t>который</w:t>
      </w:r>
      <w:r w:rsidR="00833672" w:rsidRPr="00603A50">
        <w:t xml:space="preserve"> </w:t>
      </w:r>
      <w:r w:rsidRPr="00603A50">
        <w:t>включает</w:t>
      </w:r>
      <w:r w:rsidR="00833672" w:rsidRPr="00603A50">
        <w:t xml:space="preserve"> </w:t>
      </w:r>
      <w:r w:rsidRPr="00603A50">
        <w:t>в</w:t>
      </w:r>
      <w:r w:rsidR="00833672" w:rsidRPr="00603A50">
        <w:t xml:space="preserve"> </w:t>
      </w:r>
      <w:r w:rsidRPr="00603A50">
        <w:t>себя</w:t>
      </w:r>
      <w:r w:rsidR="00833672" w:rsidRPr="00603A50">
        <w:t xml:space="preserve"> </w:t>
      </w:r>
      <w:r w:rsidRPr="00603A50">
        <w:t>пропущенные</w:t>
      </w:r>
      <w:r w:rsidR="00833672" w:rsidRPr="00603A50">
        <w:t xml:space="preserve"> </w:t>
      </w:r>
      <w:r w:rsidRPr="00603A50">
        <w:t>индексации.</w:t>
      </w:r>
      <w:r w:rsidR="00833672" w:rsidRPr="00603A50">
        <w:t xml:space="preserve"> </w:t>
      </w:r>
      <w:r w:rsidRPr="00603A50">
        <w:t>Такой</w:t>
      </w:r>
      <w:r w:rsidR="00833672" w:rsidRPr="00603A50">
        <w:t xml:space="preserve"> </w:t>
      </w:r>
      <w:r w:rsidRPr="00603A50">
        <w:t>вариант</w:t>
      </w:r>
      <w:r w:rsidR="00833672" w:rsidRPr="00603A50">
        <w:t xml:space="preserve"> </w:t>
      </w:r>
      <w:r w:rsidRPr="00603A50">
        <w:t>позволяет</w:t>
      </w:r>
      <w:r w:rsidR="00833672" w:rsidRPr="00603A50">
        <w:t xml:space="preserve"> </w:t>
      </w:r>
      <w:r w:rsidRPr="00603A50">
        <w:t>обеспечить</w:t>
      </w:r>
      <w:r w:rsidR="00833672" w:rsidRPr="00603A50">
        <w:t xml:space="preserve"> </w:t>
      </w:r>
      <w:r w:rsidRPr="00603A50">
        <w:t>более</w:t>
      </w:r>
      <w:r w:rsidR="00833672" w:rsidRPr="00603A50">
        <w:t xml:space="preserve"> </w:t>
      </w:r>
      <w:r w:rsidRPr="00603A50">
        <w:t>высокую</w:t>
      </w:r>
      <w:r w:rsidR="00833672" w:rsidRPr="00603A50">
        <w:t xml:space="preserve"> </w:t>
      </w:r>
      <w:r w:rsidRPr="00603A50">
        <w:t>прибавку</w:t>
      </w:r>
      <w:r w:rsidR="00833672" w:rsidRPr="00603A50">
        <w:t xml:space="preserve"> </w:t>
      </w:r>
      <w:r w:rsidRPr="00603A50">
        <w:t>к</w:t>
      </w:r>
      <w:r w:rsidR="00833672" w:rsidRPr="00603A50">
        <w:t xml:space="preserve"> </w:t>
      </w:r>
      <w:r w:rsidRPr="00603A50">
        <w:t>выплатам.</w:t>
      </w:r>
    </w:p>
    <w:p w14:paraId="2498E158" w14:textId="77777777" w:rsidR="00BB3B87" w:rsidRPr="00603A50" w:rsidRDefault="00BB3B87" w:rsidP="00BB3B87">
      <w:r w:rsidRPr="00603A50">
        <w:t>Ранее</w:t>
      </w:r>
      <w:r w:rsidR="00833672" w:rsidRPr="00603A50">
        <w:t xml:space="preserve"> </w:t>
      </w:r>
      <w:r w:rsidRPr="00603A50">
        <w:t>издание</w:t>
      </w:r>
      <w:r w:rsidR="00833672" w:rsidRPr="00603A50">
        <w:t xml:space="preserve"> </w:t>
      </w:r>
      <w:r w:rsidRPr="00603A50">
        <w:t>РБК</w:t>
      </w:r>
      <w:r w:rsidR="00833672" w:rsidRPr="00603A50">
        <w:t xml:space="preserve"> </w:t>
      </w:r>
      <w:r w:rsidRPr="00603A50">
        <w:t>приводило</w:t>
      </w:r>
      <w:r w:rsidR="00833672" w:rsidRPr="00603A50">
        <w:t xml:space="preserve"> </w:t>
      </w:r>
      <w:r w:rsidRPr="00603A50">
        <w:t>слова</w:t>
      </w:r>
      <w:r w:rsidR="00833672" w:rsidRPr="00603A50">
        <w:t xml:space="preserve"> </w:t>
      </w:r>
      <w:r w:rsidRPr="00603A50">
        <w:t>вице-премьера</w:t>
      </w:r>
      <w:r w:rsidR="00833672" w:rsidRPr="00603A50">
        <w:t xml:space="preserve"> </w:t>
      </w:r>
      <w:r w:rsidRPr="00603A50">
        <w:t>Татьяны</w:t>
      </w:r>
      <w:r w:rsidR="00833672" w:rsidRPr="00603A50">
        <w:t xml:space="preserve"> </w:t>
      </w:r>
      <w:r w:rsidRPr="00603A50">
        <w:t>Голиковой,</w:t>
      </w:r>
      <w:r w:rsidR="00833672" w:rsidRPr="00603A50">
        <w:t xml:space="preserve"> </w:t>
      </w:r>
      <w:r w:rsidRPr="00603A50">
        <w:t>которая</w:t>
      </w:r>
      <w:r w:rsidR="00833672" w:rsidRPr="00603A50">
        <w:t xml:space="preserve"> </w:t>
      </w:r>
      <w:r w:rsidRPr="00603A50">
        <w:t>предварительно</w:t>
      </w:r>
      <w:r w:rsidR="00833672" w:rsidRPr="00603A50">
        <w:t xml:space="preserve"> </w:t>
      </w:r>
      <w:r w:rsidRPr="00603A50">
        <w:t>оценила</w:t>
      </w:r>
      <w:r w:rsidR="00833672" w:rsidRPr="00603A50">
        <w:t xml:space="preserve"> </w:t>
      </w:r>
      <w:r w:rsidRPr="00603A50">
        <w:t>минимальный</w:t>
      </w:r>
      <w:r w:rsidR="00833672" w:rsidRPr="00603A50">
        <w:t xml:space="preserve"> </w:t>
      </w:r>
      <w:r w:rsidRPr="00603A50">
        <w:t>рост</w:t>
      </w:r>
      <w:r w:rsidR="00833672" w:rsidRPr="00603A50">
        <w:t xml:space="preserve"> </w:t>
      </w:r>
      <w:r w:rsidRPr="00603A50">
        <w:t>пенсии</w:t>
      </w:r>
      <w:r w:rsidR="00833672" w:rsidRPr="00603A50">
        <w:t xml:space="preserve"> </w:t>
      </w:r>
      <w:r w:rsidRPr="00603A50">
        <w:t>работающего</w:t>
      </w:r>
      <w:r w:rsidR="00833672" w:rsidRPr="00603A50">
        <w:t xml:space="preserve"> </w:t>
      </w:r>
      <w:r w:rsidRPr="00603A50">
        <w:t>гражданина</w:t>
      </w:r>
      <w:r w:rsidR="00833672" w:rsidRPr="00603A50">
        <w:t xml:space="preserve"> </w:t>
      </w:r>
      <w:r w:rsidRPr="00603A50">
        <w:t>на</w:t>
      </w:r>
      <w:r w:rsidR="00833672" w:rsidRPr="00603A50">
        <w:t xml:space="preserve"> </w:t>
      </w:r>
      <w:r w:rsidRPr="00603A50">
        <w:t>1300</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возобновление</w:t>
      </w:r>
      <w:r w:rsidR="00833672" w:rsidRPr="00603A50">
        <w:t xml:space="preserve"> </w:t>
      </w:r>
      <w:r w:rsidRPr="00603A50">
        <w:t>индексации</w:t>
      </w:r>
      <w:r w:rsidR="00833672" w:rsidRPr="00603A50">
        <w:t xml:space="preserve"> </w:t>
      </w:r>
      <w:r w:rsidRPr="00603A50">
        <w:t>пенсионных</w:t>
      </w:r>
      <w:r w:rsidR="00833672" w:rsidRPr="00603A50">
        <w:t xml:space="preserve"> </w:t>
      </w:r>
      <w:r w:rsidRPr="00603A50">
        <w:t>выплат</w:t>
      </w:r>
      <w:r w:rsidR="00833672" w:rsidRPr="00603A50">
        <w:t xml:space="preserve"> </w:t>
      </w:r>
      <w:r w:rsidRPr="00603A50">
        <w:t>работающим</w:t>
      </w:r>
      <w:r w:rsidR="00833672" w:rsidRPr="00603A50">
        <w:t xml:space="preserve"> </w:t>
      </w:r>
      <w:r w:rsidRPr="00603A50">
        <w:t>пенсионерам</w:t>
      </w:r>
      <w:r w:rsidR="00833672" w:rsidRPr="00603A50">
        <w:t xml:space="preserve"> </w:t>
      </w:r>
      <w:r w:rsidRPr="00603A50">
        <w:t>пройдет</w:t>
      </w:r>
      <w:r w:rsidR="00833672" w:rsidRPr="00603A50">
        <w:t xml:space="preserve"> </w:t>
      </w:r>
      <w:r w:rsidRPr="00603A50">
        <w:t>автоматически.</w:t>
      </w:r>
      <w:r w:rsidR="00833672" w:rsidRPr="00603A50">
        <w:t xml:space="preserve"> </w:t>
      </w:r>
      <w:r w:rsidRPr="00603A50">
        <w:t>Гражданам</w:t>
      </w:r>
      <w:r w:rsidR="00833672" w:rsidRPr="00603A50">
        <w:t xml:space="preserve"> </w:t>
      </w:r>
      <w:r w:rsidRPr="00603A50">
        <w:t>не</w:t>
      </w:r>
      <w:r w:rsidR="00833672" w:rsidRPr="00603A50">
        <w:t xml:space="preserve"> </w:t>
      </w:r>
      <w:r w:rsidRPr="00603A50">
        <w:t>понадобится</w:t>
      </w:r>
      <w:r w:rsidR="00833672" w:rsidRPr="00603A50">
        <w:t xml:space="preserve"> </w:t>
      </w:r>
      <w:r w:rsidRPr="00603A50">
        <w:t>куда-либо</w:t>
      </w:r>
      <w:r w:rsidR="00833672" w:rsidRPr="00603A50">
        <w:t xml:space="preserve"> </w:t>
      </w:r>
      <w:r w:rsidRPr="00603A50">
        <w:t>идти</w:t>
      </w:r>
      <w:r w:rsidR="00833672" w:rsidRPr="00603A50">
        <w:t xml:space="preserve"> </w:t>
      </w:r>
      <w:r w:rsidRPr="00603A50">
        <w:t>и</w:t>
      </w:r>
      <w:r w:rsidR="00833672" w:rsidRPr="00603A50">
        <w:t xml:space="preserve"> </w:t>
      </w:r>
      <w:r w:rsidRPr="00603A50">
        <w:t>писать</w:t>
      </w:r>
      <w:r w:rsidR="00833672" w:rsidRPr="00603A50">
        <w:t xml:space="preserve"> </w:t>
      </w:r>
      <w:r w:rsidRPr="00603A50">
        <w:t>заявления.</w:t>
      </w:r>
    </w:p>
    <w:p w14:paraId="1809A88A" w14:textId="77777777" w:rsidR="00BB3B87" w:rsidRPr="00603A50" w:rsidRDefault="00BB3B87" w:rsidP="00BB3B87">
      <w:r w:rsidRPr="00603A50">
        <w:t>СТАТИСТИКА:</w:t>
      </w:r>
    </w:p>
    <w:p w14:paraId="4593791E" w14:textId="77777777" w:rsidR="00BB3B87" w:rsidRPr="00603A50" w:rsidRDefault="00BB3B87" w:rsidP="00BB3B87">
      <w:r w:rsidRPr="00603A50">
        <w:t>По</w:t>
      </w:r>
      <w:r w:rsidR="00833672" w:rsidRPr="00603A50">
        <w:t xml:space="preserve"> </w:t>
      </w:r>
      <w:r w:rsidRPr="00603A50">
        <w:t>данным</w:t>
      </w:r>
      <w:r w:rsidR="00833672" w:rsidRPr="00603A50">
        <w:t xml:space="preserve"> </w:t>
      </w:r>
      <w:r w:rsidRPr="00603A50">
        <w:t>СФР</w:t>
      </w:r>
      <w:r w:rsidR="00833672" w:rsidRPr="00603A50">
        <w:t xml:space="preserve"> </w:t>
      </w:r>
      <w:r w:rsidRPr="00603A50">
        <w:t>на</w:t>
      </w:r>
      <w:r w:rsidR="00833672" w:rsidRPr="00603A50">
        <w:t xml:space="preserve"> </w:t>
      </w:r>
      <w:r w:rsidRPr="00603A50">
        <w:t>1</w:t>
      </w:r>
      <w:r w:rsidR="00833672" w:rsidRPr="00603A50">
        <w:t xml:space="preserve"> </w:t>
      </w:r>
      <w:r w:rsidRPr="00603A50">
        <w:t>июля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в</w:t>
      </w:r>
      <w:r w:rsidR="00833672" w:rsidRPr="00603A50">
        <w:t xml:space="preserve"> </w:t>
      </w:r>
      <w:r w:rsidRPr="00603A50">
        <w:t>нашей</w:t>
      </w:r>
      <w:r w:rsidR="00833672" w:rsidRPr="00603A50">
        <w:t xml:space="preserve"> </w:t>
      </w:r>
      <w:r w:rsidRPr="00603A50">
        <w:t>стране</w:t>
      </w:r>
      <w:r w:rsidR="00833672" w:rsidRPr="00603A50">
        <w:t xml:space="preserve"> </w:t>
      </w:r>
      <w:r w:rsidRPr="00603A50">
        <w:t>насчитывается</w:t>
      </w:r>
      <w:r w:rsidR="00833672" w:rsidRPr="00603A50">
        <w:t xml:space="preserve"> </w:t>
      </w:r>
      <w:r w:rsidRPr="00603A50">
        <w:t>более</w:t>
      </w:r>
      <w:r w:rsidR="00833672" w:rsidRPr="00603A50">
        <w:t xml:space="preserve"> </w:t>
      </w:r>
      <w:r w:rsidRPr="00603A50">
        <w:t>7,3</w:t>
      </w:r>
      <w:r w:rsidR="00833672" w:rsidRPr="00603A50">
        <w:t xml:space="preserve"> </w:t>
      </w:r>
      <w:r w:rsidRPr="00603A50">
        <w:t>млн</w:t>
      </w:r>
      <w:r w:rsidR="00833672" w:rsidRPr="00603A50">
        <w:t xml:space="preserve"> </w:t>
      </w:r>
      <w:r w:rsidRPr="00603A50">
        <w:t>официально</w:t>
      </w:r>
      <w:r w:rsidR="00833672" w:rsidRPr="00603A50">
        <w:t xml:space="preserve"> </w:t>
      </w:r>
      <w:r w:rsidRPr="00603A50">
        <w:t>работающих</w:t>
      </w:r>
      <w:r w:rsidR="00833672" w:rsidRPr="00603A50">
        <w:t xml:space="preserve"> </w:t>
      </w:r>
      <w:r w:rsidRPr="00603A50">
        <w:t>пенсионеров.</w:t>
      </w:r>
    </w:p>
    <w:p w14:paraId="459A5C93" w14:textId="77777777" w:rsidR="00BB3B87" w:rsidRPr="00603A50" w:rsidRDefault="00BB3B87" w:rsidP="00BB3B87">
      <w:r w:rsidRPr="00603A50">
        <w:t>Всего</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Социальный</w:t>
      </w:r>
      <w:r w:rsidR="00833672" w:rsidRPr="00603A50">
        <w:t xml:space="preserve"> </w:t>
      </w:r>
      <w:r w:rsidRPr="00603A50">
        <w:t>фонд</w:t>
      </w:r>
      <w:r w:rsidR="00833672" w:rsidRPr="00603A50">
        <w:t xml:space="preserve"> </w:t>
      </w:r>
      <w:r w:rsidRPr="00603A50">
        <w:t>выплачивает</w:t>
      </w:r>
      <w:r w:rsidR="00833672" w:rsidRPr="00603A50">
        <w:t xml:space="preserve"> </w:t>
      </w:r>
      <w:r w:rsidRPr="00603A50">
        <w:t>пенсии</w:t>
      </w:r>
      <w:r w:rsidR="00833672" w:rsidRPr="00603A50">
        <w:t xml:space="preserve"> </w:t>
      </w:r>
      <w:r w:rsidRPr="00603A50">
        <w:t>более</w:t>
      </w:r>
      <w:r w:rsidR="00833672" w:rsidRPr="00603A50">
        <w:t xml:space="preserve"> </w:t>
      </w:r>
      <w:r w:rsidRPr="00603A50">
        <w:t>чем</w:t>
      </w:r>
      <w:r w:rsidR="00833672" w:rsidRPr="00603A50">
        <w:t xml:space="preserve"> </w:t>
      </w:r>
      <w:r w:rsidRPr="00603A50">
        <w:t>43</w:t>
      </w:r>
      <w:r w:rsidR="00833672" w:rsidRPr="00603A50">
        <w:t xml:space="preserve"> </w:t>
      </w:r>
      <w:r w:rsidRPr="00603A50">
        <w:t>млн</w:t>
      </w:r>
      <w:r w:rsidR="00833672" w:rsidRPr="00603A50">
        <w:t xml:space="preserve"> </w:t>
      </w:r>
      <w:r w:rsidRPr="00603A50">
        <w:t>человек.</w:t>
      </w:r>
    </w:p>
    <w:p w14:paraId="4DDE43BA" w14:textId="77777777" w:rsidR="00BB3B87" w:rsidRPr="00603A50" w:rsidRDefault="00BB3B87" w:rsidP="00BB3B87">
      <w:r w:rsidRPr="00603A50">
        <w:t>В</w:t>
      </w:r>
      <w:r w:rsidR="00833672" w:rsidRPr="00603A50">
        <w:t xml:space="preserve"> </w:t>
      </w:r>
      <w:r w:rsidRPr="00603A50">
        <w:t>этом</w:t>
      </w:r>
      <w:r w:rsidR="00833672" w:rsidRPr="00603A50">
        <w:t xml:space="preserve"> </w:t>
      </w:r>
      <w:r w:rsidRPr="00603A50">
        <w:t>году</w:t>
      </w:r>
      <w:r w:rsidR="00833672" w:rsidRPr="00603A50">
        <w:t xml:space="preserve"> </w:t>
      </w:r>
      <w:r w:rsidRPr="00603A50">
        <w:t>средний</w:t>
      </w:r>
      <w:r w:rsidR="00833672" w:rsidRPr="00603A50">
        <w:t xml:space="preserve"> </w:t>
      </w:r>
      <w:r w:rsidRPr="00603A50">
        <w:t>по</w:t>
      </w:r>
      <w:r w:rsidR="00833672" w:rsidRPr="00603A50">
        <w:t xml:space="preserve"> </w:t>
      </w:r>
      <w:r w:rsidRPr="00603A50">
        <w:t>стране</w:t>
      </w:r>
      <w:r w:rsidR="00833672" w:rsidRPr="00603A50">
        <w:t xml:space="preserve"> </w:t>
      </w:r>
      <w:r w:rsidRPr="00603A50">
        <w:t>размер</w:t>
      </w:r>
      <w:r w:rsidR="00833672" w:rsidRPr="00603A50">
        <w:t xml:space="preserve"> </w:t>
      </w:r>
      <w:r w:rsidRPr="00603A50">
        <w:t>пенсии</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составляет</w:t>
      </w:r>
      <w:r w:rsidR="00833672" w:rsidRPr="00603A50">
        <w:t xml:space="preserve"> </w:t>
      </w:r>
      <w:r w:rsidRPr="00603A50">
        <w:t>17</w:t>
      </w:r>
      <w:r w:rsidR="00833672" w:rsidRPr="00603A50">
        <w:t xml:space="preserve"> </w:t>
      </w:r>
      <w:r w:rsidRPr="00603A50">
        <w:t>995</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p>
    <w:p w14:paraId="62D9059E" w14:textId="77777777" w:rsidR="00BB3B87" w:rsidRPr="00603A50" w:rsidRDefault="00BB3B87" w:rsidP="00BB3B87">
      <w:r w:rsidRPr="00603A50">
        <w:t>Средние</w:t>
      </w:r>
      <w:r w:rsidR="00833672" w:rsidRPr="00603A50">
        <w:t xml:space="preserve"> </w:t>
      </w:r>
      <w:r w:rsidRPr="00603A50">
        <w:t>пенсионные</w:t>
      </w:r>
      <w:r w:rsidR="00833672" w:rsidRPr="00603A50">
        <w:t xml:space="preserve"> </w:t>
      </w:r>
      <w:r w:rsidRPr="00603A50">
        <w:t>выплаты</w:t>
      </w:r>
      <w:r w:rsidR="00833672" w:rsidRPr="00603A50">
        <w:t xml:space="preserve"> </w:t>
      </w:r>
      <w:r w:rsidRPr="00603A50">
        <w:t>для</w:t>
      </w:r>
      <w:r w:rsidR="00833672" w:rsidRPr="00603A50">
        <w:t xml:space="preserve"> </w:t>
      </w:r>
      <w:r w:rsidRPr="00603A50">
        <w:t>неработающих</w:t>
      </w:r>
      <w:r w:rsidR="00833672" w:rsidRPr="00603A50">
        <w:t xml:space="preserve"> </w:t>
      </w:r>
      <w:r w:rsidRPr="00603A50">
        <w:t>пенсионеров</w:t>
      </w:r>
      <w:r w:rsidR="00833672" w:rsidRPr="00603A50">
        <w:t xml:space="preserve"> </w:t>
      </w:r>
      <w:r w:rsidRPr="00603A50">
        <w:t>составляют</w:t>
      </w:r>
      <w:r w:rsidR="00833672" w:rsidRPr="00603A50">
        <w:t xml:space="preserve"> </w:t>
      </w:r>
      <w:r w:rsidRPr="00603A50">
        <w:t>22</w:t>
      </w:r>
      <w:r w:rsidR="00833672" w:rsidRPr="00603A50">
        <w:t xml:space="preserve"> </w:t>
      </w:r>
      <w:r w:rsidRPr="00603A50">
        <w:t>566</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p>
    <w:p w14:paraId="3AB97071" w14:textId="77777777" w:rsidR="00BB3B87" w:rsidRPr="00603A50" w:rsidRDefault="00C56E69" w:rsidP="00BB3B87">
      <w:r w:rsidRPr="00603A50">
        <w:t>ДЛЯ</w:t>
      </w:r>
      <w:r w:rsidR="00833672" w:rsidRPr="00603A50">
        <w:t xml:space="preserve"> </w:t>
      </w:r>
      <w:r w:rsidRPr="00603A50">
        <w:t>ПОЛУЧЕНИЯ</w:t>
      </w:r>
      <w:r w:rsidR="00833672" w:rsidRPr="00603A50">
        <w:t xml:space="preserve"> </w:t>
      </w:r>
      <w:r w:rsidRPr="00603A50">
        <w:t>ВЫПЛАТ</w:t>
      </w:r>
      <w:r w:rsidR="00833672" w:rsidRPr="00603A50">
        <w:t xml:space="preserve"> </w:t>
      </w:r>
      <w:r w:rsidRPr="00603A50">
        <w:t>БОЛЬШЕ</w:t>
      </w:r>
      <w:r w:rsidR="00833672" w:rsidRPr="00603A50">
        <w:t xml:space="preserve"> </w:t>
      </w:r>
      <w:r w:rsidRPr="00603A50">
        <w:t>НЕ</w:t>
      </w:r>
      <w:r w:rsidR="00833672" w:rsidRPr="00603A50">
        <w:t xml:space="preserve"> </w:t>
      </w:r>
      <w:r w:rsidRPr="00603A50">
        <w:t>ПОНАДОБИТСЯ</w:t>
      </w:r>
      <w:r w:rsidR="00833672" w:rsidRPr="00603A50">
        <w:t xml:space="preserve"> </w:t>
      </w:r>
      <w:r w:rsidRPr="00603A50">
        <w:t>ПИСАТЬ</w:t>
      </w:r>
      <w:r w:rsidR="00833672" w:rsidRPr="00603A50">
        <w:t xml:space="preserve"> </w:t>
      </w:r>
      <w:r w:rsidRPr="00603A50">
        <w:t>ЗАЯВЛЕНИЕ</w:t>
      </w:r>
    </w:p>
    <w:p w14:paraId="771B640F" w14:textId="77777777" w:rsidR="00BB3B87" w:rsidRPr="00603A50" w:rsidRDefault="00BB3B87" w:rsidP="00BB3B87">
      <w:r w:rsidRPr="00603A50">
        <w:t>Со</w:t>
      </w:r>
      <w:r w:rsidR="00833672" w:rsidRPr="00603A50">
        <w:t xml:space="preserve"> </w:t>
      </w:r>
      <w:r w:rsidRPr="00603A50">
        <w:t>следующего</w:t>
      </w:r>
      <w:r w:rsidR="00833672" w:rsidRPr="00603A50">
        <w:t xml:space="preserve"> </w:t>
      </w:r>
      <w:r w:rsidRPr="00603A50">
        <w:t>года</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будет</w:t>
      </w:r>
      <w:r w:rsidR="00833672" w:rsidRPr="00603A50">
        <w:t xml:space="preserve"> </w:t>
      </w:r>
      <w:r w:rsidRPr="00603A50">
        <w:t>обновлен</w:t>
      </w:r>
      <w:r w:rsidR="00833672" w:rsidRPr="00603A50">
        <w:t xml:space="preserve"> </w:t>
      </w:r>
      <w:r w:rsidRPr="00603A50">
        <w:t>институт</w:t>
      </w:r>
      <w:r w:rsidR="00833672" w:rsidRPr="00603A50">
        <w:t xml:space="preserve"> </w:t>
      </w:r>
      <w:r w:rsidRPr="00603A50">
        <w:t>компенсационных</w:t>
      </w:r>
      <w:r w:rsidR="00833672" w:rsidRPr="00603A50">
        <w:t xml:space="preserve"> </w:t>
      </w:r>
      <w:r w:rsidRPr="00603A50">
        <w:t>выплат</w:t>
      </w:r>
      <w:r w:rsidR="00833672" w:rsidRPr="00603A50">
        <w:t xml:space="preserve"> </w:t>
      </w:r>
      <w:r w:rsidRPr="00603A50">
        <w:t>по</w:t>
      </w:r>
      <w:r w:rsidR="00833672" w:rsidRPr="00603A50">
        <w:t xml:space="preserve"> </w:t>
      </w:r>
      <w:r w:rsidRPr="00603A50">
        <w:t>уходу</w:t>
      </w:r>
      <w:r w:rsidR="00833672" w:rsidRPr="00603A50">
        <w:t xml:space="preserve"> </w:t>
      </w:r>
      <w:r w:rsidRPr="00603A50">
        <w:t>за</w:t>
      </w:r>
      <w:r w:rsidR="00833672" w:rsidRPr="00603A50">
        <w:t xml:space="preserve"> </w:t>
      </w:r>
      <w:r w:rsidRPr="00603A50">
        <w:t>инвалидами</w:t>
      </w:r>
      <w:r w:rsidR="00833672" w:rsidRPr="00603A50">
        <w:t xml:space="preserve"> </w:t>
      </w:r>
      <w:r w:rsidRPr="00603A50">
        <w:t>I</w:t>
      </w:r>
      <w:r w:rsidR="00833672" w:rsidRPr="00603A50">
        <w:t xml:space="preserve"> </w:t>
      </w:r>
      <w:r w:rsidRPr="00603A50">
        <w:t>группы</w:t>
      </w:r>
      <w:r w:rsidR="00833672" w:rsidRPr="00603A50">
        <w:t xml:space="preserve"> </w:t>
      </w:r>
      <w:r w:rsidRPr="00603A50">
        <w:t>и</w:t>
      </w:r>
      <w:r w:rsidR="00833672" w:rsidRPr="00603A50">
        <w:t xml:space="preserve"> </w:t>
      </w:r>
      <w:r w:rsidRPr="00603A50">
        <w:t>гражданами</w:t>
      </w:r>
      <w:r w:rsidR="00833672" w:rsidRPr="00603A50">
        <w:t xml:space="preserve"> </w:t>
      </w:r>
      <w:r w:rsidRPr="00603A50">
        <w:t>старше</w:t>
      </w:r>
      <w:r w:rsidR="00833672" w:rsidRPr="00603A50">
        <w:t xml:space="preserve"> </w:t>
      </w:r>
      <w:r w:rsidRPr="00603A50">
        <w:t>80</w:t>
      </w:r>
      <w:r w:rsidR="00833672" w:rsidRPr="00603A50">
        <w:t xml:space="preserve"> </w:t>
      </w:r>
      <w:r w:rsidRPr="00603A50">
        <w:t>лет.</w:t>
      </w:r>
      <w:r w:rsidR="00833672" w:rsidRPr="00603A50">
        <w:t xml:space="preserve"> </w:t>
      </w:r>
      <w:r w:rsidRPr="00603A50">
        <w:t>По</w:t>
      </w:r>
      <w:r w:rsidR="00833672" w:rsidRPr="00603A50">
        <w:t xml:space="preserve"> </w:t>
      </w:r>
      <w:r w:rsidRPr="00603A50">
        <w:t>новым</w:t>
      </w:r>
      <w:r w:rsidR="00833672" w:rsidRPr="00603A50">
        <w:t xml:space="preserve"> </w:t>
      </w:r>
      <w:r w:rsidRPr="00603A50">
        <w:t>правилам</w:t>
      </w:r>
      <w:r w:rsidR="00833672" w:rsidRPr="00603A50">
        <w:t xml:space="preserve"> </w:t>
      </w:r>
      <w:r w:rsidRPr="00603A50">
        <w:t>Соцфонд</w:t>
      </w:r>
      <w:r w:rsidR="00833672" w:rsidRPr="00603A50">
        <w:t xml:space="preserve"> </w:t>
      </w:r>
      <w:r w:rsidRPr="00603A50">
        <w:t>автоматически</w:t>
      </w:r>
      <w:r w:rsidR="00833672" w:rsidRPr="00603A50">
        <w:t xml:space="preserve"> </w:t>
      </w:r>
      <w:r w:rsidRPr="00603A50">
        <w:t>установит</w:t>
      </w:r>
      <w:r w:rsidR="00833672" w:rsidRPr="00603A50">
        <w:t xml:space="preserve"> </w:t>
      </w:r>
      <w:r w:rsidRPr="00603A50">
        <w:t>надбавки</w:t>
      </w:r>
      <w:r w:rsidR="00833672" w:rsidRPr="00603A50">
        <w:t xml:space="preserve"> </w:t>
      </w:r>
      <w:r w:rsidRPr="00603A50">
        <w:t>к</w:t>
      </w:r>
      <w:r w:rsidR="00833672" w:rsidRPr="00603A50">
        <w:t xml:space="preserve"> </w:t>
      </w:r>
      <w:r w:rsidRPr="00603A50">
        <w:t>пенсии</w:t>
      </w:r>
      <w:r w:rsidR="00833672" w:rsidRPr="00603A50">
        <w:t xml:space="preserve"> </w:t>
      </w:r>
      <w:r w:rsidRPr="00603A50">
        <w:t>для</w:t>
      </w:r>
      <w:r w:rsidR="00833672" w:rsidRPr="00603A50">
        <w:t xml:space="preserve"> </w:t>
      </w:r>
      <w:r w:rsidRPr="00603A50">
        <w:t>таких</w:t>
      </w:r>
      <w:r w:rsidR="00833672" w:rsidRPr="00603A50">
        <w:t xml:space="preserve"> </w:t>
      </w:r>
      <w:r w:rsidRPr="00603A50">
        <w:t>категорий</w:t>
      </w:r>
      <w:r w:rsidR="00833672" w:rsidRPr="00603A50">
        <w:t xml:space="preserve"> </w:t>
      </w:r>
      <w:r w:rsidRPr="00603A50">
        <w:t>россиян</w:t>
      </w:r>
      <w:r w:rsidR="00833672" w:rsidRPr="00603A50">
        <w:t xml:space="preserve"> </w:t>
      </w:r>
      <w:r w:rsidRPr="00603A50">
        <w:t>в</w:t>
      </w:r>
      <w:r w:rsidR="00833672" w:rsidRPr="00603A50">
        <w:t xml:space="preserve"> </w:t>
      </w:r>
      <w:r w:rsidRPr="00603A50">
        <w:t>сумме</w:t>
      </w:r>
      <w:r w:rsidR="00833672" w:rsidRPr="00603A50">
        <w:t xml:space="preserve"> </w:t>
      </w:r>
      <w:r w:rsidRPr="00603A50">
        <w:t>1200</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Дополнительные</w:t>
      </w:r>
      <w:r w:rsidR="00833672" w:rsidRPr="00603A50">
        <w:t xml:space="preserve"> </w:t>
      </w:r>
      <w:r w:rsidRPr="00603A50">
        <w:t>выплаты</w:t>
      </w:r>
      <w:r w:rsidR="00833672" w:rsidRPr="00603A50">
        <w:t xml:space="preserve"> </w:t>
      </w:r>
      <w:r w:rsidRPr="00603A50">
        <w:t>будут</w:t>
      </w:r>
      <w:r w:rsidR="00833672" w:rsidRPr="00603A50">
        <w:t xml:space="preserve"> </w:t>
      </w:r>
      <w:r w:rsidRPr="00603A50">
        <w:t>индексироваться</w:t>
      </w:r>
      <w:r w:rsidR="00833672" w:rsidRPr="00603A50">
        <w:t xml:space="preserve"> </w:t>
      </w:r>
      <w:r w:rsidRPr="00603A50">
        <w:t>вместе</w:t>
      </w:r>
      <w:r w:rsidR="00833672" w:rsidRPr="00603A50">
        <w:t xml:space="preserve"> </w:t>
      </w:r>
      <w:r w:rsidRPr="00603A50">
        <w:t>с</w:t>
      </w:r>
      <w:r w:rsidR="00833672" w:rsidRPr="00603A50">
        <w:t xml:space="preserve"> </w:t>
      </w:r>
      <w:r w:rsidRPr="00603A50">
        <w:t>пенсией</w:t>
      </w:r>
      <w:r w:rsidR="00833672" w:rsidRPr="00603A50">
        <w:t xml:space="preserve"> </w:t>
      </w:r>
      <w:r w:rsidRPr="00603A50">
        <w:t>каждый</w:t>
      </w:r>
      <w:r w:rsidR="00833672" w:rsidRPr="00603A50">
        <w:t xml:space="preserve"> </w:t>
      </w:r>
      <w:r w:rsidRPr="00603A50">
        <w:t>год.</w:t>
      </w:r>
      <w:r w:rsidR="00833672" w:rsidRPr="00603A50">
        <w:t xml:space="preserve"> </w:t>
      </w:r>
      <w:r w:rsidRPr="00603A50">
        <w:t>Это</w:t>
      </w:r>
      <w:r w:rsidR="00833672" w:rsidRPr="00603A50">
        <w:t xml:space="preserve"> </w:t>
      </w:r>
      <w:r w:rsidRPr="00603A50">
        <w:t>позволит</w:t>
      </w:r>
      <w:r w:rsidR="00833672" w:rsidRPr="00603A50">
        <w:t xml:space="preserve"> </w:t>
      </w:r>
      <w:r w:rsidRPr="00603A50">
        <w:t>сохранить</w:t>
      </w:r>
      <w:r w:rsidR="00833672" w:rsidRPr="00603A50">
        <w:t xml:space="preserve"> </w:t>
      </w:r>
      <w:r w:rsidRPr="00603A50">
        <w:t>данную</w:t>
      </w:r>
      <w:r w:rsidR="00833672" w:rsidRPr="00603A50">
        <w:t xml:space="preserve"> </w:t>
      </w:r>
      <w:r w:rsidRPr="00603A50">
        <w:t>меру</w:t>
      </w:r>
      <w:r w:rsidR="00833672" w:rsidRPr="00603A50">
        <w:t xml:space="preserve"> </w:t>
      </w:r>
      <w:r w:rsidRPr="00603A50">
        <w:t>поддержки</w:t>
      </w:r>
      <w:r w:rsidR="00833672" w:rsidRPr="00603A50">
        <w:t xml:space="preserve"> </w:t>
      </w:r>
      <w:r w:rsidRPr="00603A50">
        <w:t>и</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ежегодно</w:t>
      </w:r>
      <w:r w:rsidR="00833672" w:rsidRPr="00603A50">
        <w:t xml:space="preserve"> </w:t>
      </w:r>
      <w:r w:rsidRPr="00603A50">
        <w:t>увеличивать</w:t>
      </w:r>
      <w:r w:rsidR="00833672" w:rsidRPr="00603A50">
        <w:t xml:space="preserve"> </w:t>
      </w:r>
      <w:r w:rsidRPr="00603A50">
        <w:t>выплату.</w:t>
      </w:r>
    </w:p>
    <w:p w14:paraId="70DA7873" w14:textId="77777777" w:rsidR="00BB3B87" w:rsidRPr="00603A50" w:rsidRDefault="00BB3B87" w:rsidP="00BB3B87">
      <w:r w:rsidRPr="00603A50">
        <w:t>На</w:t>
      </w:r>
      <w:r w:rsidR="00833672" w:rsidRPr="00603A50">
        <w:t xml:space="preserve"> </w:t>
      </w:r>
      <w:r w:rsidRPr="00603A50">
        <w:t>сегодняшний</w:t>
      </w:r>
      <w:r w:rsidR="00833672" w:rsidRPr="00603A50">
        <w:t xml:space="preserve"> </w:t>
      </w:r>
      <w:r w:rsidRPr="00603A50">
        <w:t>день</w:t>
      </w:r>
      <w:r w:rsidR="00833672" w:rsidRPr="00603A50">
        <w:t xml:space="preserve"> </w:t>
      </w:r>
      <w:r w:rsidRPr="00603A50">
        <w:t>надбавка</w:t>
      </w:r>
      <w:r w:rsidR="00833672" w:rsidRPr="00603A50">
        <w:t xml:space="preserve"> </w:t>
      </w:r>
      <w:r w:rsidRPr="00603A50">
        <w:t>в</w:t>
      </w:r>
      <w:r w:rsidR="00833672" w:rsidRPr="00603A50">
        <w:t xml:space="preserve"> </w:t>
      </w:r>
      <w:r w:rsidRPr="00603A50">
        <w:t>1200</w:t>
      </w:r>
      <w:r w:rsidR="00833672" w:rsidRPr="00603A50">
        <w:t xml:space="preserve"> </w:t>
      </w:r>
      <w:r w:rsidRPr="00603A50">
        <w:t>рублей</w:t>
      </w:r>
      <w:r w:rsidR="00833672" w:rsidRPr="00603A50">
        <w:t xml:space="preserve"> </w:t>
      </w:r>
      <w:r w:rsidRPr="00603A50">
        <w:t>положена</w:t>
      </w:r>
      <w:r w:rsidR="00833672" w:rsidRPr="00603A50">
        <w:t xml:space="preserve"> </w:t>
      </w:r>
      <w:r w:rsidRPr="00603A50">
        <w:t>гражданам,</w:t>
      </w:r>
      <w:r w:rsidR="00833672" w:rsidRPr="00603A50">
        <w:t xml:space="preserve"> </w:t>
      </w:r>
      <w:r w:rsidRPr="00603A50">
        <w:t>ухаживающим</w:t>
      </w:r>
      <w:r w:rsidR="00833672" w:rsidRPr="00603A50">
        <w:t xml:space="preserve"> </w:t>
      </w:r>
      <w:r w:rsidRPr="00603A50">
        <w:t>за</w:t>
      </w:r>
      <w:r w:rsidR="00833672" w:rsidRPr="00603A50">
        <w:t xml:space="preserve"> </w:t>
      </w:r>
      <w:r w:rsidRPr="00603A50">
        <w:t>инвалидами</w:t>
      </w:r>
      <w:r w:rsidR="00833672" w:rsidRPr="00603A50">
        <w:t xml:space="preserve"> </w:t>
      </w:r>
      <w:r w:rsidRPr="00603A50">
        <w:t>I</w:t>
      </w:r>
      <w:r w:rsidR="00833672" w:rsidRPr="00603A50">
        <w:t xml:space="preserve"> </w:t>
      </w:r>
      <w:r w:rsidRPr="00603A50">
        <w:t>группы</w:t>
      </w:r>
      <w:r w:rsidR="00833672" w:rsidRPr="00603A50">
        <w:t xml:space="preserve"> </w:t>
      </w:r>
      <w:r w:rsidRPr="00603A50">
        <w:t>и</w:t>
      </w:r>
      <w:r w:rsidR="00833672" w:rsidRPr="00603A50">
        <w:t xml:space="preserve"> </w:t>
      </w:r>
      <w:r w:rsidRPr="00603A50">
        <w:t>людьми,</w:t>
      </w:r>
      <w:r w:rsidR="00833672" w:rsidRPr="00603A50">
        <w:t xml:space="preserve"> </w:t>
      </w:r>
      <w:r w:rsidRPr="00603A50">
        <w:t>достигшими</w:t>
      </w:r>
      <w:r w:rsidR="00833672" w:rsidRPr="00603A50">
        <w:t xml:space="preserve"> </w:t>
      </w:r>
      <w:r w:rsidRPr="00603A50">
        <w:t>80-летнего</w:t>
      </w:r>
      <w:r w:rsidR="00833672" w:rsidRPr="00603A50">
        <w:t xml:space="preserve"> </w:t>
      </w:r>
      <w:r w:rsidRPr="00603A50">
        <w:t>возраста,</w:t>
      </w:r>
      <w:r w:rsidR="00833672" w:rsidRPr="00603A50">
        <w:t xml:space="preserve"> </w:t>
      </w:r>
      <w:r w:rsidRPr="00603A50">
        <w:t>только</w:t>
      </w:r>
      <w:r w:rsidR="00833672" w:rsidRPr="00603A50">
        <w:t xml:space="preserve"> </w:t>
      </w:r>
      <w:r w:rsidRPr="00603A50">
        <w:t>после</w:t>
      </w:r>
      <w:r w:rsidR="00833672" w:rsidRPr="00603A50">
        <w:t xml:space="preserve"> </w:t>
      </w:r>
      <w:r w:rsidRPr="00603A50">
        <w:t>оформления</w:t>
      </w:r>
      <w:r w:rsidR="00833672" w:rsidRPr="00603A50">
        <w:t xml:space="preserve"> </w:t>
      </w:r>
      <w:r w:rsidRPr="00603A50">
        <w:t>соответствующего</w:t>
      </w:r>
      <w:r w:rsidR="00833672" w:rsidRPr="00603A50">
        <w:t xml:space="preserve"> </w:t>
      </w:r>
      <w:r w:rsidRPr="00603A50">
        <w:t>заявления.</w:t>
      </w:r>
    </w:p>
    <w:p w14:paraId="084BCE4A" w14:textId="77777777" w:rsidR="00BB3B87" w:rsidRPr="00603A50" w:rsidRDefault="00BB3B87" w:rsidP="00BB3B87">
      <w:r w:rsidRPr="00603A50">
        <w:t>Со</w:t>
      </w:r>
      <w:r w:rsidR="00833672" w:rsidRPr="00603A50">
        <w:t xml:space="preserve"> </w:t>
      </w:r>
      <w:r w:rsidRPr="00603A50">
        <w:t>следующего</w:t>
      </w:r>
      <w:r w:rsidR="00833672" w:rsidRPr="00603A50">
        <w:t xml:space="preserve"> </w:t>
      </w:r>
      <w:r w:rsidRPr="00603A50">
        <w:t>года</w:t>
      </w:r>
      <w:r w:rsidR="00833672" w:rsidRPr="00603A50">
        <w:t xml:space="preserve"> </w:t>
      </w:r>
      <w:r w:rsidRPr="00603A50">
        <w:t>компенсации</w:t>
      </w:r>
      <w:r w:rsidR="00833672" w:rsidRPr="00603A50">
        <w:t xml:space="preserve"> </w:t>
      </w:r>
      <w:r w:rsidRPr="00603A50">
        <w:t>по</w:t>
      </w:r>
      <w:r w:rsidR="00833672" w:rsidRPr="00603A50">
        <w:t xml:space="preserve"> </w:t>
      </w:r>
      <w:r w:rsidRPr="00603A50">
        <w:t>таким</w:t>
      </w:r>
      <w:r w:rsidR="00833672" w:rsidRPr="00603A50">
        <w:t xml:space="preserve"> </w:t>
      </w:r>
      <w:r w:rsidRPr="00603A50">
        <w:t>правилам</w:t>
      </w:r>
      <w:r w:rsidR="00833672" w:rsidRPr="00603A50">
        <w:t xml:space="preserve"> </w:t>
      </w:r>
      <w:r w:rsidRPr="00603A50">
        <w:t>назначаться</w:t>
      </w:r>
      <w:r w:rsidR="00833672" w:rsidRPr="00603A50">
        <w:t xml:space="preserve"> </w:t>
      </w:r>
      <w:r w:rsidRPr="00603A50">
        <w:t>и</w:t>
      </w:r>
      <w:r w:rsidR="00833672" w:rsidRPr="00603A50">
        <w:t xml:space="preserve"> </w:t>
      </w:r>
      <w:r w:rsidRPr="00603A50">
        <w:t>выплачиваться</w:t>
      </w:r>
      <w:r w:rsidR="00833672" w:rsidRPr="00603A50">
        <w:t xml:space="preserve"> </w:t>
      </w:r>
      <w:r w:rsidRPr="00603A50">
        <w:t>перестанут.</w:t>
      </w:r>
      <w:r w:rsidR="00833672" w:rsidRPr="00603A50">
        <w:t xml:space="preserve"> </w:t>
      </w:r>
      <w:r w:rsidRPr="00603A50">
        <w:t>Вместо</w:t>
      </w:r>
      <w:r w:rsidR="00833672" w:rsidRPr="00603A50">
        <w:t xml:space="preserve"> </w:t>
      </w:r>
      <w:r w:rsidRPr="00603A50">
        <w:t>этого</w:t>
      </w:r>
      <w:r w:rsidR="00833672" w:rsidRPr="00603A50">
        <w:t xml:space="preserve"> </w:t>
      </w:r>
      <w:r w:rsidRPr="00603A50">
        <w:t>Социальный</w:t>
      </w:r>
      <w:r w:rsidR="00833672" w:rsidRPr="00603A50">
        <w:t xml:space="preserve"> </w:t>
      </w:r>
      <w:r w:rsidRPr="00603A50">
        <w:t>фонд</w:t>
      </w:r>
      <w:r w:rsidR="00833672" w:rsidRPr="00603A50">
        <w:t xml:space="preserve"> </w:t>
      </w:r>
      <w:r w:rsidRPr="00603A50">
        <w:t>автоматически</w:t>
      </w:r>
      <w:r w:rsidR="00833672" w:rsidRPr="00603A50">
        <w:t xml:space="preserve"> </w:t>
      </w:r>
      <w:r w:rsidRPr="00603A50">
        <w:t>назначит</w:t>
      </w:r>
      <w:r w:rsidR="00833672" w:rsidRPr="00603A50">
        <w:t xml:space="preserve"> </w:t>
      </w:r>
      <w:r w:rsidRPr="00603A50">
        <w:t>надбавки</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1200</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к</w:t>
      </w:r>
      <w:r w:rsidR="00833672" w:rsidRPr="00603A50">
        <w:t xml:space="preserve"> </w:t>
      </w:r>
      <w:r w:rsidRPr="00603A50">
        <w:t>фиксированной</w:t>
      </w:r>
      <w:r w:rsidR="00833672" w:rsidRPr="00603A50">
        <w:t xml:space="preserve"> </w:t>
      </w:r>
      <w:r w:rsidRPr="00603A50">
        <w:t>выплате</w:t>
      </w:r>
      <w:r w:rsidR="00833672" w:rsidRPr="00603A50">
        <w:t xml:space="preserve"> </w:t>
      </w:r>
      <w:r w:rsidRPr="00603A50">
        <w:t>в</w:t>
      </w:r>
      <w:r w:rsidR="00833672" w:rsidRPr="00603A50">
        <w:t xml:space="preserve"> </w:t>
      </w:r>
      <w:r w:rsidRPr="00603A50">
        <w:t>составе</w:t>
      </w:r>
      <w:r w:rsidR="00833672" w:rsidRPr="00603A50">
        <w:t xml:space="preserve"> </w:t>
      </w:r>
      <w:r w:rsidRPr="00603A50">
        <w:t>страховой</w:t>
      </w:r>
      <w:r w:rsidR="00833672" w:rsidRPr="00603A50">
        <w:t xml:space="preserve"> </w:t>
      </w:r>
      <w:r w:rsidRPr="00603A50">
        <w:t>пенсии</w:t>
      </w:r>
      <w:r w:rsidR="00833672" w:rsidRPr="00603A50">
        <w:t xml:space="preserve"> </w:t>
      </w:r>
      <w:r w:rsidRPr="00603A50">
        <w:t>или</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государственному</w:t>
      </w:r>
      <w:r w:rsidR="00833672" w:rsidRPr="00603A50">
        <w:t xml:space="preserve"> </w:t>
      </w:r>
      <w:r w:rsidRPr="00603A50">
        <w:t>пенсионному</w:t>
      </w:r>
      <w:r w:rsidR="00833672" w:rsidRPr="00603A50">
        <w:t xml:space="preserve"> </w:t>
      </w:r>
      <w:r w:rsidRPr="00603A50">
        <w:t>обеспечению</w:t>
      </w:r>
      <w:r w:rsidR="00833672" w:rsidRPr="00603A50">
        <w:t xml:space="preserve"> </w:t>
      </w:r>
      <w:r w:rsidRPr="00603A50">
        <w:t>граждан,</w:t>
      </w:r>
      <w:r w:rsidR="00833672" w:rsidRPr="00603A50">
        <w:t xml:space="preserve"> </w:t>
      </w:r>
      <w:r w:rsidRPr="00603A50">
        <w:t>которые</w:t>
      </w:r>
      <w:r w:rsidR="00833672" w:rsidRPr="00603A50">
        <w:t xml:space="preserve"> </w:t>
      </w:r>
      <w:r w:rsidRPr="00603A50">
        <w:t>являются</w:t>
      </w:r>
      <w:r w:rsidR="00833672" w:rsidRPr="00603A50">
        <w:t xml:space="preserve"> </w:t>
      </w:r>
      <w:r w:rsidRPr="00603A50">
        <w:t>инвалидами</w:t>
      </w:r>
      <w:r w:rsidR="00833672" w:rsidRPr="00603A50">
        <w:t xml:space="preserve"> </w:t>
      </w:r>
      <w:r w:rsidRPr="00603A50">
        <w:t>I</w:t>
      </w:r>
      <w:r w:rsidR="00833672" w:rsidRPr="00603A50">
        <w:t xml:space="preserve"> </w:t>
      </w:r>
      <w:r w:rsidRPr="00603A50">
        <w:t>группы</w:t>
      </w:r>
      <w:r w:rsidR="00833672" w:rsidRPr="00603A50">
        <w:t xml:space="preserve"> </w:t>
      </w:r>
      <w:r w:rsidRPr="00603A50">
        <w:t>или</w:t>
      </w:r>
      <w:r w:rsidR="00833672" w:rsidRPr="00603A50">
        <w:t xml:space="preserve"> </w:t>
      </w:r>
      <w:r w:rsidRPr="00603A50">
        <w:t>достигли</w:t>
      </w:r>
      <w:r w:rsidR="00833672" w:rsidRPr="00603A50">
        <w:t xml:space="preserve"> </w:t>
      </w:r>
      <w:r w:rsidRPr="00603A50">
        <w:t>возраста</w:t>
      </w:r>
      <w:r w:rsidR="00833672" w:rsidRPr="00603A50">
        <w:t xml:space="preserve"> </w:t>
      </w:r>
      <w:r w:rsidRPr="00603A50">
        <w:t>80</w:t>
      </w:r>
      <w:r w:rsidR="00833672" w:rsidRPr="00603A50">
        <w:t xml:space="preserve"> </w:t>
      </w:r>
      <w:r w:rsidRPr="00603A50">
        <w:t>лет.</w:t>
      </w:r>
      <w:r w:rsidR="00833672" w:rsidRPr="00603A50">
        <w:t xml:space="preserve"> </w:t>
      </w:r>
      <w:r w:rsidRPr="00603A50">
        <w:t>Самим</w:t>
      </w:r>
      <w:r w:rsidR="00833672" w:rsidRPr="00603A50">
        <w:t xml:space="preserve"> </w:t>
      </w:r>
      <w:r w:rsidRPr="00603A50">
        <w:t>пенсионерам</w:t>
      </w:r>
      <w:r w:rsidR="00833672" w:rsidRPr="00603A50">
        <w:t xml:space="preserve"> </w:t>
      </w:r>
      <w:r w:rsidRPr="00603A50">
        <w:t>не</w:t>
      </w:r>
      <w:r w:rsidR="00833672" w:rsidRPr="00603A50">
        <w:t xml:space="preserve"> </w:t>
      </w:r>
      <w:r w:rsidRPr="00603A50">
        <w:t>нужно</w:t>
      </w:r>
      <w:r w:rsidR="00833672" w:rsidRPr="00603A50">
        <w:t xml:space="preserve"> </w:t>
      </w:r>
      <w:r w:rsidRPr="00603A50">
        <w:t>никуда</w:t>
      </w:r>
      <w:r w:rsidR="00833672" w:rsidRPr="00603A50">
        <w:t xml:space="preserve"> </w:t>
      </w:r>
      <w:r w:rsidRPr="00603A50">
        <w:t>обращаться</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Предоставлять</w:t>
      </w:r>
      <w:r w:rsidR="00833672" w:rsidRPr="00603A50">
        <w:t xml:space="preserve"> </w:t>
      </w:r>
      <w:r w:rsidRPr="00603A50">
        <w:t>сведения</w:t>
      </w:r>
      <w:r w:rsidR="00833672" w:rsidRPr="00603A50">
        <w:t xml:space="preserve"> </w:t>
      </w:r>
      <w:r w:rsidRPr="00603A50">
        <w:t>о</w:t>
      </w:r>
      <w:r w:rsidR="00833672" w:rsidRPr="00603A50">
        <w:t xml:space="preserve"> </w:t>
      </w:r>
      <w:r w:rsidRPr="00603A50">
        <w:t>человеке,</w:t>
      </w:r>
      <w:r w:rsidR="00833672" w:rsidRPr="00603A50">
        <w:t xml:space="preserve"> </w:t>
      </w:r>
      <w:r w:rsidRPr="00603A50">
        <w:t>который</w:t>
      </w:r>
      <w:r w:rsidR="00833672" w:rsidRPr="00603A50">
        <w:t xml:space="preserve"> </w:t>
      </w:r>
      <w:r w:rsidRPr="00603A50">
        <w:t>ухаживает</w:t>
      </w:r>
      <w:r w:rsidR="00833672" w:rsidRPr="00603A50">
        <w:t xml:space="preserve"> </w:t>
      </w:r>
      <w:r w:rsidRPr="00603A50">
        <w:t>за</w:t>
      </w:r>
      <w:r w:rsidR="00833672" w:rsidRPr="00603A50">
        <w:t xml:space="preserve"> </w:t>
      </w:r>
      <w:r w:rsidRPr="00603A50">
        <w:t>таким</w:t>
      </w:r>
      <w:r w:rsidR="00833672" w:rsidRPr="00603A50">
        <w:t xml:space="preserve"> </w:t>
      </w:r>
      <w:r w:rsidRPr="00603A50">
        <w:t>пенсионером,</w:t>
      </w:r>
      <w:r w:rsidR="00833672" w:rsidRPr="00603A50">
        <w:t xml:space="preserve"> </w:t>
      </w:r>
      <w:r w:rsidRPr="00603A50">
        <w:t>также</w:t>
      </w:r>
      <w:r w:rsidR="00833672" w:rsidRPr="00603A50">
        <w:t xml:space="preserve"> </w:t>
      </w:r>
      <w:r w:rsidRPr="00603A50">
        <w:t>не</w:t>
      </w:r>
      <w:r w:rsidR="00833672" w:rsidRPr="00603A50">
        <w:t xml:space="preserve"> </w:t>
      </w:r>
      <w:r w:rsidRPr="00603A50">
        <w:t>нужно.</w:t>
      </w:r>
    </w:p>
    <w:p w14:paraId="5F359FC2" w14:textId="77777777" w:rsidR="00BB3B87" w:rsidRPr="00603A50" w:rsidRDefault="00BB3B87" w:rsidP="00BB3B87">
      <w:r w:rsidRPr="00603A50">
        <w:t>Если</w:t>
      </w:r>
      <w:r w:rsidR="00833672" w:rsidRPr="00603A50">
        <w:t xml:space="preserve"> </w:t>
      </w:r>
      <w:r w:rsidRPr="00603A50">
        <w:t>человек</w:t>
      </w:r>
      <w:r w:rsidR="00833672" w:rsidRPr="00603A50">
        <w:t xml:space="preserve"> </w:t>
      </w:r>
      <w:r w:rsidRPr="00603A50">
        <w:t>получает</w:t>
      </w:r>
      <w:r w:rsidR="00833672" w:rsidRPr="00603A50">
        <w:t xml:space="preserve"> </w:t>
      </w:r>
      <w:r w:rsidRPr="00603A50">
        <w:t>две</w:t>
      </w:r>
      <w:r w:rsidR="00833672" w:rsidRPr="00603A50">
        <w:t xml:space="preserve"> </w:t>
      </w:r>
      <w:r w:rsidRPr="00603A50">
        <w:t>пенсии,</w:t>
      </w:r>
      <w:r w:rsidR="00833672" w:rsidRPr="00603A50">
        <w:t xml:space="preserve"> </w:t>
      </w:r>
      <w:r w:rsidRPr="00603A50">
        <w:t>то</w:t>
      </w:r>
      <w:r w:rsidR="00833672" w:rsidRPr="00603A50">
        <w:t xml:space="preserve"> </w:t>
      </w:r>
      <w:r w:rsidRPr="00603A50">
        <w:t>Соцфонд</w:t>
      </w:r>
      <w:r w:rsidR="00833672" w:rsidRPr="00603A50">
        <w:t xml:space="preserve"> </w:t>
      </w:r>
      <w:r w:rsidRPr="00603A50">
        <w:t>назначит</w:t>
      </w:r>
      <w:r w:rsidR="00833672" w:rsidRPr="00603A50">
        <w:t xml:space="preserve"> </w:t>
      </w:r>
      <w:r w:rsidRPr="00603A50">
        <w:t>доплату</w:t>
      </w:r>
      <w:r w:rsidR="00833672" w:rsidRPr="00603A50">
        <w:t xml:space="preserve"> </w:t>
      </w:r>
      <w:r w:rsidRPr="00603A50">
        <w:t>к</w:t>
      </w:r>
      <w:r w:rsidR="00833672" w:rsidRPr="00603A50">
        <w:t xml:space="preserve"> </w:t>
      </w:r>
      <w:r w:rsidRPr="00603A50">
        <w:t>одной</w:t>
      </w:r>
      <w:r w:rsidR="00833672" w:rsidRPr="00603A50">
        <w:t xml:space="preserve"> </w:t>
      </w:r>
      <w:r w:rsidRPr="00603A50">
        <w:t>из</w:t>
      </w:r>
      <w:r w:rsidR="00833672" w:rsidRPr="00603A50">
        <w:t xml:space="preserve"> </w:t>
      </w:r>
      <w:r w:rsidRPr="00603A50">
        <w:t>них.</w:t>
      </w:r>
      <w:r w:rsidR="00833672" w:rsidRPr="00603A50">
        <w:t xml:space="preserve"> </w:t>
      </w:r>
      <w:r w:rsidRPr="00603A50">
        <w:t>Надбавки</w:t>
      </w:r>
      <w:r w:rsidR="00833672" w:rsidRPr="00603A50">
        <w:t xml:space="preserve"> </w:t>
      </w:r>
      <w:r w:rsidRPr="00603A50">
        <w:t>будут</w:t>
      </w:r>
      <w:r w:rsidR="00833672" w:rsidRPr="00603A50">
        <w:t xml:space="preserve"> </w:t>
      </w:r>
      <w:r w:rsidRPr="00603A50">
        <w:t>индексироваться</w:t>
      </w:r>
      <w:r w:rsidR="00833672" w:rsidRPr="00603A50">
        <w:t xml:space="preserve"> </w:t>
      </w:r>
      <w:r w:rsidRPr="00603A50">
        <w:t>вместе</w:t>
      </w:r>
      <w:r w:rsidR="00833672" w:rsidRPr="00603A50">
        <w:t xml:space="preserve"> </w:t>
      </w:r>
      <w:r w:rsidRPr="00603A50">
        <w:t>с</w:t>
      </w:r>
      <w:r w:rsidR="00833672" w:rsidRPr="00603A50">
        <w:t xml:space="preserve"> </w:t>
      </w:r>
      <w:r w:rsidRPr="00603A50">
        <w:t>пенсиями,</w:t>
      </w:r>
      <w:r w:rsidR="00833672" w:rsidRPr="00603A50">
        <w:t xml:space="preserve"> </w:t>
      </w:r>
      <w:r w:rsidRPr="00603A50">
        <w:t>в</w:t>
      </w:r>
      <w:r w:rsidR="00833672" w:rsidRPr="00603A50">
        <w:t xml:space="preserve"> </w:t>
      </w:r>
      <w:r w:rsidRPr="00603A50">
        <w:t>те</w:t>
      </w:r>
      <w:r w:rsidR="00833672" w:rsidRPr="00603A50">
        <w:t xml:space="preserve"> </w:t>
      </w:r>
      <w:r w:rsidRPr="00603A50">
        <w:t>же</w:t>
      </w:r>
      <w:r w:rsidR="00833672" w:rsidRPr="00603A50">
        <w:t xml:space="preserve"> </w:t>
      </w:r>
      <w:r w:rsidRPr="00603A50">
        <w:t>сроки</w:t>
      </w:r>
      <w:r w:rsidR="00833672" w:rsidRPr="00603A50">
        <w:t xml:space="preserve"> </w:t>
      </w:r>
      <w:r w:rsidRPr="00603A50">
        <w:t>и</w:t>
      </w:r>
      <w:r w:rsidR="00833672" w:rsidRPr="00603A50">
        <w:t xml:space="preserve"> </w:t>
      </w:r>
      <w:r w:rsidRPr="00603A50">
        <w:t>в</w:t>
      </w:r>
      <w:r w:rsidR="00833672" w:rsidRPr="00603A50">
        <w:t xml:space="preserve"> </w:t>
      </w:r>
      <w:r w:rsidRPr="00603A50">
        <w:t>том</w:t>
      </w:r>
      <w:r w:rsidR="00833672" w:rsidRPr="00603A50">
        <w:t xml:space="preserve"> </w:t>
      </w:r>
      <w:r w:rsidRPr="00603A50">
        <w:t>же</w:t>
      </w:r>
      <w:r w:rsidR="00833672" w:rsidRPr="00603A50">
        <w:t xml:space="preserve"> </w:t>
      </w:r>
      <w:r w:rsidRPr="00603A50">
        <w:t>порядке,</w:t>
      </w:r>
      <w:r w:rsidR="00833672" w:rsidRPr="00603A50">
        <w:t xml:space="preserve"> </w:t>
      </w:r>
      <w:r w:rsidRPr="00603A50">
        <w:lastRenderedPageBreak/>
        <w:t>что</w:t>
      </w:r>
      <w:r w:rsidR="00833672" w:rsidRPr="00603A50">
        <w:t xml:space="preserve"> </w:t>
      </w:r>
      <w:r w:rsidRPr="00603A50">
        <w:t>и</w:t>
      </w:r>
      <w:r w:rsidR="00833672" w:rsidRPr="00603A50">
        <w:t xml:space="preserve"> </w:t>
      </w:r>
      <w:r w:rsidRPr="00603A50">
        <w:t>пенсии.</w:t>
      </w:r>
      <w:r w:rsidR="00833672" w:rsidRPr="00603A50">
        <w:t xml:space="preserve"> </w:t>
      </w:r>
      <w:r w:rsidRPr="00603A50">
        <w:t>Выплаты</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кто</w:t>
      </w:r>
      <w:r w:rsidR="00833672" w:rsidRPr="00603A50">
        <w:t xml:space="preserve"> </w:t>
      </w:r>
      <w:r w:rsidRPr="00603A50">
        <w:t>ухаживает</w:t>
      </w:r>
      <w:r w:rsidR="00833672" w:rsidRPr="00603A50">
        <w:t xml:space="preserve"> </w:t>
      </w:r>
      <w:r w:rsidRPr="00603A50">
        <w:t>за</w:t>
      </w:r>
      <w:r w:rsidR="00833672" w:rsidRPr="00603A50">
        <w:t xml:space="preserve"> </w:t>
      </w:r>
      <w:r w:rsidRPr="00603A50">
        <w:t>престарелыми</w:t>
      </w:r>
      <w:r w:rsidR="00833672" w:rsidRPr="00603A50">
        <w:t xml:space="preserve"> </w:t>
      </w:r>
      <w:r w:rsidRPr="00603A50">
        <w:t>гражданами,</w:t>
      </w:r>
      <w:r w:rsidR="00833672" w:rsidRPr="00603A50">
        <w:t xml:space="preserve"> </w:t>
      </w:r>
      <w:r w:rsidRPr="00603A50">
        <w:t>нуждающимися</w:t>
      </w:r>
      <w:r w:rsidR="00833672" w:rsidRPr="00603A50">
        <w:t xml:space="preserve"> </w:t>
      </w:r>
      <w:r w:rsidRPr="00603A50">
        <w:t>в</w:t>
      </w:r>
      <w:r w:rsidR="00833672" w:rsidRPr="00603A50">
        <w:t xml:space="preserve"> </w:t>
      </w:r>
      <w:r w:rsidRPr="00603A50">
        <w:t>постороннем</w:t>
      </w:r>
      <w:r w:rsidR="00833672" w:rsidRPr="00603A50">
        <w:t xml:space="preserve"> </w:t>
      </w:r>
      <w:r w:rsidRPr="00603A50">
        <w:t>уходе,</w:t>
      </w:r>
      <w:r w:rsidR="00833672" w:rsidRPr="00603A50">
        <w:t xml:space="preserve"> </w:t>
      </w:r>
      <w:r w:rsidRPr="00603A50">
        <w:t>будут</w:t>
      </w:r>
      <w:r w:rsidR="00833672" w:rsidRPr="00603A50">
        <w:t xml:space="preserve"> </w:t>
      </w:r>
      <w:r w:rsidRPr="00603A50">
        <w:t>продолжены</w:t>
      </w:r>
      <w:r w:rsidR="00833672" w:rsidRPr="00603A50">
        <w:t xml:space="preserve"> </w:t>
      </w:r>
      <w:r w:rsidRPr="00603A50">
        <w:t>до</w:t>
      </w:r>
      <w:r w:rsidR="00833672" w:rsidRPr="00603A50">
        <w:t xml:space="preserve"> </w:t>
      </w:r>
      <w:r w:rsidRPr="00603A50">
        <w:t>окончания</w:t>
      </w:r>
      <w:r w:rsidR="00833672" w:rsidRPr="00603A50">
        <w:t xml:space="preserve"> </w:t>
      </w:r>
      <w:r w:rsidRPr="00603A50">
        <w:t>периодов,</w:t>
      </w:r>
      <w:r w:rsidR="00833672" w:rsidRPr="00603A50">
        <w:t xml:space="preserve"> </w:t>
      </w:r>
      <w:r w:rsidRPr="00603A50">
        <w:t>на</w:t>
      </w:r>
      <w:r w:rsidR="00833672" w:rsidRPr="00603A50">
        <w:t xml:space="preserve"> </w:t>
      </w:r>
      <w:r w:rsidRPr="00603A50">
        <w:t>которые</w:t>
      </w:r>
      <w:r w:rsidR="00833672" w:rsidRPr="00603A50">
        <w:t xml:space="preserve"> </w:t>
      </w:r>
      <w:r w:rsidRPr="00603A50">
        <w:t>они</w:t>
      </w:r>
      <w:r w:rsidR="00833672" w:rsidRPr="00603A50">
        <w:t xml:space="preserve"> </w:t>
      </w:r>
      <w:r w:rsidRPr="00603A50">
        <w:t>назначены.</w:t>
      </w:r>
      <w:r w:rsidR="00833672" w:rsidRPr="00603A50">
        <w:t xml:space="preserve"> </w:t>
      </w:r>
      <w:r w:rsidRPr="00603A50">
        <w:t>Со</w:t>
      </w:r>
      <w:r w:rsidR="00833672" w:rsidRPr="00603A50">
        <w:t xml:space="preserve"> </w:t>
      </w:r>
      <w:r w:rsidRPr="00603A50">
        <w:t>следующего</w:t>
      </w:r>
      <w:r w:rsidR="00833672" w:rsidRPr="00603A50">
        <w:t xml:space="preserve"> </w:t>
      </w:r>
      <w:r w:rsidRPr="00603A50">
        <w:t>года</w:t>
      </w:r>
      <w:r w:rsidR="00833672" w:rsidRPr="00603A50">
        <w:t xml:space="preserve"> </w:t>
      </w:r>
      <w:r w:rsidRPr="00603A50">
        <w:t>новые</w:t>
      </w:r>
      <w:r w:rsidR="00833672" w:rsidRPr="00603A50">
        <w:t xml:space="preserve"> </w:t>
      </w:r>
      <w:r w:rsidRPr="00603A50">
        <w:t>выплаты</w:t>
      </w:r>
      <w:r w:rsidR="00833672" w:rsidRPr="00603A50">
        <w:t xml:space="preserve"> </w:t>
      </w:r>
      <w:r w:rsidRPr="00603A50">
        <w:t>для</w:t>
      </w:r>
      <w:r w:rsidR="00833672" w:rsidRPr="00603A50">
        <w:t xml:space="preserve"> </w:t>
      </w:r>
      <w:r w:rsidRPr="00603A50">
        <w:t>этой</w:t>
      </w:r>
      <w:r w:rsidR="00833672" w:rsidRPr="00603A50">
        <w:t xml:space="preserve"> </w:t>
      </w:r>
      <w:r w:rsidRPr="00603A50">
        <w:t>категории</w:t>
      </w:r>
      <w:r w:rsidR="00833672" w:rsidRPr="00603A50">
        <w:t xml:space="preserve"> </w:t>
      </w:r>
      <w:r w:rsidRPr="00603A50">
        <w:t>назначаться</w:t>
      </w:r>
      <w:r w:rsidR="00833672" w:rsidRPr="00603A50">
        <w:t xml:space="preserve"> </w:t>
      </w:r>
      <w:r w:rsidRPr="00603A50">
        <w:t>фондом</w:t>
      </w:r>
      <w:r w:rsidR="00833672" w:rsidRPr="00603A50">
        <w:t xml:space="preserve"> </w:t>
      </w:r>
      <w:r w:rsidRPr="00603A50">
        <w:t>не</w:t>
      </w:r>
      <w:r w:rsidR="00833672" w:rsidRPr="00603A50">
        <w:t xml:space="preserve"> </w:t>
      </w:r>
      <w:r w:rsidRPr="00603A50">
        <w:t>будут.</w:t>
      </w:r>
    </w:p>
    <w:p w14:paraId="273EBC21" w14:textId="77777777" w:rsidR="00BB3B87" w:rsidRPr="00603A50" w:rsidRDefault="00C56E69" w:rsidP="00BB3B87">
      <w:r w:rsidRPr="00603A50">
        <w:t>ВЫПЛАТЫ</w:t>
      </w:r>
      <w:r w:rsidR="00833672" w:rsidRPr="00603A50">
        <w:t xml:space="preserve"> </w:t>
      </w:r>
      <w:r w:rsidRPr="00603A50">
        <w:t>ПО</w:t>
      </w:r>
      <w:r w:rsidR="00833672" w:rsidRPr="00603A50">
        <w:t xml:space="preserve"> </w:t>
      </w:r>
      <w:r w:rsidRPr="00603A50">
        <w:t>УХОДУ</w:t>
      </w:r>
      <w:r w:rsidR="00833672" w:rsidRPr="00603A50">
        <w:t xml:space="preserve"> </w:t>
      </w:r>
      <w:r w:rsidRPr="00603A50">
        <w:t>ЗА</w:t>
      </w:r>
      <w:r w:rsidR="00833672" w:rsidRPr="00603A50">
        <w:t xml:space="preserve"> </w:t>
      </w:r>
      <w:r w:rsidRPr="00603A50">
        <w:t>ДЕТЬМИ</w:t>
      </w:r>
      <w:r w:rsidR="00833672" w:rsidRPr="00603A50">
        <w:t xml:space="preserve"> </w:t>
      </w:r>
      <w:r w:rsidRPr="00603A50">
        <w:t>С</w:t>
      </w:r>
      <w:r w:rsidR="00833672" w:rsidRPr="00603A50">
        <w:t xml:space="preserve"> </w:t>
      </w:r>
      <w:r w:rsidRPr="00603A50">
        <w:t>ИНВАЛИДНОСТЬЮ</w:t>
      </w:r>
      <w:r w:rsidR="00833672" w:rsidRPr="00603A50">
        <w:t xml:space="preserve"> </w:t>
      </w:r>
      <w:r w:rsidRPr="00603A50">
        <w:t>И</w:t>
      </w:r>
      <w:r w:rsidR="00833672" w:rsidRPr="00603A50">
        <w:t xml:space="preserve"> </w:t>
      </w:r>
      <w:r w:rsidRPr="00603A50">
        <w:t>ИНВАЛИДАМИ</w:t>
      </w:r>
      <w:r w:rsidR="00833672" w:rsidRPr="00603A50">
        <w:t xml:space="preserve"> </w:t>
      </w:r>
      <w:r w:rsidRPr="00603A50">
        <w:t>С</w:t>
      </w:r>
      <w:r w:rsidR="00833672" w:rsidRPr="00603A50">
        <w:t xml:space="preserve"> </w:t>
      </w:r>
      <w:r w:rsidRPr="00603A50">
        <w:t>ДЕТСТВА</w:t>
      </w:r>
      <w:r w:rsidR="00833672" w:rsidRPr="00603A50">
        <w:t xml:space="preserve"> </w:t>
      </w:r>
      <w:r w:rsidRPr="00603A50">
        <w:t>СОХРАНЯТСЯ</w:t>
      </w:r>
    </w:p>
    <w:p w14:paraId="2CC411FC" w14:textId="77777777" w:rsidR="00BB3B87" w:rsidRPr="00603A50" w:rsidRDefault="00BB3B87" w:rsidP="00BB3B87">
      <w:r w:rsidRPr="00603A50">
        <w:t>По</w:t>
      </w:r>
      <w:r w:rsidR="00833672" w:rsidRPr="00603A50">
        <w:t xml:space="preserve"> </w:t>
      </w:r>
      <w:r w:rsidRPr="00603A50">
        <w:t>такому</w:t>
      </w:r>
      <w:r w:rsidR="00833672" w:rsidRPr="00603A50">
        <w:t xml:space="preserve"> </w:t>
      </w:r>
      <w:r w:rsidRPr="00603A50">
        <w:t>же</w:t>
      </w:r>
      <w:r w:rsidR="00833672" w:rsidRPr="00603A50">
        <w:t xml:space="preserve"> </w:t>
      </w:r>
      <w:r w:rsidRPr="00603A50">
        <w:t>принципу</w:t>
      </w:r>
      <w:r w:rsidR="00833672" w:rsidRPr="00603A50">
        <w:t xml:space="preserve"> </w:t>
      </w:r>
      <w:r w:rsidRPr="00603A50">
        <w:t>будет</w:t>
      </w:r>
      <w:r w:rsidR="00833672" w:rsidRPr="00603A50">
        <w:t xml:space="preserve"> </w:t>
      </w:r>
      <w:r w:rsidRPr="00603A50">
        <w:t>изменен</w:t>
      </w:r>
      <w:r w:rsidR="00833672" w:rsidRPr="00603A50">
        <w:t xml:space="preserve"> </w:t>
      </w:r>
      <w:r w:rsidRPr="00603A50">
        <w:t>порядок</w:t>
      </w:r>
      <w:r w:rsidR="00833672" w:rsidRPr="00603A50">
        <w:t xml:space="preserve"> </w:t>
      </w:r>
      <w:r w:rsidRPr="00603A50">
        <w:t>предоставления</w:t>
      </w:r>
      <w:r w:rsidR="00833672" w:rsidRPr="00603A50">
        <w:t xml:space="preserve"> </w:t>
      </w:r>
      <w:r w:rsidRPr="00603A50">
        <w:t>выплат</w:t>
      </w:r>
      <w:r w:rsidR="00833672" w:rsidRPr="00603A50">
        <w:t xml:space="preserve"> </w:t>
      </w:r>
      <w:r w:rsidRPr="00603A50">
        <w:t>по</w:t>
      </w:r>
      <w:r w:rsidR="00833672" w:rsidRPr="00603A50">
        <w:t xml:space="preserve"> </w:t>
      </w:r>
      <w:r w:rsidRPr="00603A50">
        <w:t>уходу,</w:t>
      </w:r>
      <w:r w:rsidR="00833672" w:rsidRPr="00603A50">
        <w:t xml:space="preserve"> </w:t>
      </w:r>
      <w:r w:rsidRPr="00603A50">
        <w:t>осуществляемому</w:t>
      </w:r>
      <w:r w:rsidR="00833672" w:rsidRPr="00603A50">
        <w:t xml:space="preserve"> </w:t>
      </w:r>
      <w:r w:rsidRPr="00603A50">
        <w:t>иными</w:t>
      </w:r>
      <w:r w:rsidR="00833672" w:rsidRPr="00603A50">
        <w:t xml:space="preserve"> </w:t>
      </w:r>
      <w:r w:rsidRPr="00603A50">
        <w:t>лицами,</w:t>
      </w:r>
      <w:r w:rsidR="00833672" w:rsidRPr="00603A50">
        <w:t xml:space="preserve"> </w:t>
      </w:r>
      <w:r w:rsidRPr="00603A50">
        <w:t>за</w:t>
      </w:r>
      <w:r w:rsidR="00833672" w:rsidRPr="00603A50">
        <w:t xml:space="preserve"> </w:t>
      </w:r>
      <w:r w:rsidRPr="00603A50">
        <w:t>ребенком</w:t>
      </w:r>
      <w:r w:rsidR="00833672" w:rsidRPr="00603A50">
        <w:t xml:space="preserve"> </w:t>
      </w:r>
      <w:r w:rsidRPr="00603A50">
        <w:t>с</w:t>
      </w:r>
      <w:r w:rsidR="00833672" w:rsidRPr="00603A50">
        <w:t xml:space="preserve"> </w:t>
      </w:r>
      <w:r w:rsidRPr="00603A50">
        <w:t>инвалидностью</w:t>
      </w:r>
      <w:r w:rsidR="00833672" w:rsidRPr="00603A50">
        <w:t xml:space="preserve"> </w:t>
      </w:r>
      <w:r w:rsidRPr="00603A50">
        <w:t>или</w:t>
      </w:r>
      <w:r w:rsidR="00833672" w:rsidRPr="00603A50">
        <w:t xml:space="preserve"> </w:t>
      </w:r>
      <w:r w:rsidRPr="00603A50">
        <w:t>инвалидом</w:t>
      </w:r>
      <w:r w:rsidR="00833672" w:rsidRPr="00603A50">
        <w:t xml:space="preserve"> </w:t>
      </w:r>
      <w:r w:rsidRPr="00603A50">
        <w:t>с</w:t>
      </w:r>
      <w:r w:rsidR="00833672" w:rsidRPr="00603A50">
        <w:t xml:space="preserve"> </w:t>
      </w:r>
      <w:r w:rsidRPr="00603A50">
        <w:t>детства</w:t>
      </w:r>
      <w:r w:rsidR="00833672" w:rsidRPr="00603A50">
        <w:t xml:space="preserve"> </w:t>
      </w:r>
      <w:r w:rsidRPr="00603A50">
        <w:t>I</w:t>
      </w:r>
      <w:r w:rsidR="00833672" w:rsidRPr="00603A50">
        <w:t xml:space="preserve"> </w:t>
      </w:r>
      <w:r w:rsidRPr="00603A50">
        <w:t>группы.</w:t>
      </w:r>
      <w:r w:rsidR="00833672" w:rsidRPr="00603A50">
        <w:t xml:space="preserve"> </w:t>
      </w:r>
      <w:r w:rsidRPr="00603A50">
        <w:t>К</w:t>
      </w:r>
      <w:r w:rsidR="00833672" w:rsidRPr="00603A50">
        <w:t xml:space="preserve"> </w:t>
      </w:r>
      <w:r w:rsidRPr="00603A50">
        <w:t>иным</w:t>
      </w:r>
      <w:r w:rsidR="00833672" w:rsidRPr="00603A50">
        <w:t xml:space="preserve"> </w:t>
      </w:r>
      <w:r w:rsidRPr="00603A50">
        <w:t>лицам</w:t>
      </w:r>
      <w:r w:rsidR="00833672" w:rsidRPr="00603A50">
        <w:t xml:space="preserve"> </w:t>
      </w:r>
      <w:r w:rsidRPr="00603A50">
        <w:t>относятся</w:t>
      </w:r>
      <w:r w:rsidR="00833672" w:rsidRPr="00603A50">
        <w:t xml:space="preserve"> </w:t>
      </w:r>
      <w:r w:rsidRPr="00603A50">
        <w:t>неработающие</w:t>
      </w:r>
      <w:r w:rsidR="00833672" w:rsidRPr="00603A50">
        <w:t xml:space="preserve"> </w:t>
      </w:r>
      <w:r w:rsidRPr="00603A50">
        <w:t>трудоспособные</w:t>
      </w:r>
      <w:r w:rsidR="00833672" w:rsidRPr="00603A50">
        <w:t xml:space="preserve"> </w:t>
      </w:r>
      <w:r w:rsidRPr="00603A50">
        <w:t>граждане</w:t>
      </w:r>
      <w:r w:rsidR="00833672" w:rsidRPr="00603A50">
        <w:t xml:space="preserve"> </w:t>
      </w:r>
      <w:r w:rsidRPr="00603A50">
        <w:t>или</w:t>
      </w:r>
      <w:r w:rsidR="00833672" w:rsidRPr="00603A50">
        <w:t xml:space="preserve"> </w:t>
      </w:r>
      <w:r w:rsidRPr="00603A50">
        <w:t>родственники,</w:t>
      </w:r>
      <w:r w:rsidR="00833672" w:rsidRPr="00603A50">
        <w:t xml:space="preserve"> </w:t>
      </w:r>
      <w:r w:rsidRPr="00603A50">
        <w:t>кроме</w:t>
      </w:r>
      <w:r w:rsidR="00833672" w:rsidRPr="00603A50">
        <w:t xml:space="preserve"> </w:t>
      </w:r>
      <w:r w:rsidRPr="00603A50">
        <w:t>родителей</w:t>
      </w:r>
      <w:r w:rsidR="00833672" w:rsidRPr="00603A50">
        <w:t xml:space="preserve"> </w:t>
      </w:r>
      <w:r w:rsidRPr="00603A50">
        <w:t>(усыновителей,</w:t>
      </w:r>
      <w:r w:rsidR="00833672" w:rsidRPr="00603A50">
        <w:t xml:space="preserve"> </w:t>
      </w:r>
      <w:r w:rsidRPr="00603A50">
        <w:t>опекунов</w:t>
      </w:r>
      <w:r w:rsidR="00833672" w:rsidRPr="00603A50">
        <w:t xml:space="preserve"> </w:t>
      </w:r>
      <w:r w:rsidRPr="00603A50">
        <w:t>или</w:t>
      </w:r>
      <w:r w:rsidR="00833672" w:rsidRPr="00603A50">
        <w:t xml:space="preserve"> </w:t>
      </w:r>
      <w:r w:rsidRPr="00603A50">
        <w:t>попечителей).</w:t>
      </w:r>
      <w:r w:rsidR="00833672" w:rsidRPr="00603A50">
        <w:t xml:space="preserve"> </w:t>
      </w:r>
      <w:r w:rsidRPr="00603A50">
        <w:t>Сумма</w:t>
      </w:r>
      <w:r w:rsidR="00833672" w:rsidRPr="00603A50">
        <w:t xml:space="preserve"> </w:t>
      </w:r>
      <w:r w:rsidRPr="00603A50">
        <w:t>выплаты</w:t>
      </w:r>
      <w:r w:rsidR="00833672" w:rsidRPr="00603A50">
        <w:t xml:space="preserve"> </w:t>
      </w:r>
      <w:r w:rsidRPr="00603A50">
        <w:t>также</w:t>
      </w:r>
      <w:r w:rsidR="00833672" w:rsidRPr="00603A50">
        <w:t xml:space="preserve"> </w:t>
      </w:r>
      <w:r w:rsidRPr="00603A50">
        <w:t>составляет</w:t>
      </w:r>
      <w:r w:rsidR="00833672" w:rsidRPr="00603A50">
        <w:t xml:space="preserve"> </w:t>
      </w:r>
      <w:r w:rsidRPr="00603A50">
        <w:t>1200</w:t>
      </w:r>
      <w:r w:rsidR="00833672" w:rsidRPr="00603A50">
        <w:t xml:space="preserve"> </w:t>
      </w:r>
      <w:r w:rsidRPr="00603A50">
        <w:t>рублей.</w:t>
      </w:r>
    </w:p>
    <w:p w14:paraId="78F2BBC6" w14:textId="77777777" w:rsidR="00BB3B87" w:rsidRPr="00603A50" w:rsidRDefault="00BB3B87" w:rsidP="00BB3B87">
      <w:r w:rsidRPr="00603A50">
        <w:t>С</w:t>
      </w:r>
      <w:r w:rsidR="00833672" w:rsidRPr="00603A50">
        <w:t xml:space="preserve"> </w:t>
      </w:r>
      <w:r w:rsidRPr="00603A50">
        <w:t>января</w:t>
      </w:r>
      <w:r w:rsidR="00833672" w:rsidRPr="00603A50">
        <w:t xml:space="preserve"> </w:t>
      </w:r>
      <w:r w:rsidRPr="00603A50">
        <w:t>следующего</w:t>
      </w:r>
      <w:r w:rsidR="00833672" w:rsidRPr="00603A50">
        <w:t xml:space="preserve"> </w:t>
      </w:r>
      <w:r w:rsidRPr="00603A50">
        <w:t>года</w:t>
      </w:r>
      <w:r w:rsidR="00833672" w:rsidRPr="00603A50">
        <w:t xml:space="preserve"> </w:t>
      </w:r>
      <w:r w:rsidRPr="00603A50">
        <w:t>выплата</w:t>
      </w:r>
      <w:r w:rsidR="00833672" w:rsidRPr="00603A50">
        <w:t xml:space="preserve"> </w:t>
      </w:r>
      <w:r w:rsidRPr="00603A50">
        <w:t>по</w:t>
      </w:r>
      <w:r w:rsidR="00833672" w:rsidRPr="00603A50">
        <w:t xml:space="preserve"> </w:t>
      </w:r>
      <w:r w:rsidRPr="00603A50">
        <w:t>уходу</w:t>
      </w:r>
      <w:r w:rsidR="00833672" w:rsidRPr="00603A50">
        <w:t xml:space="preserve"> </w:t>
      </w:r>
      <w:r w:rsidRPr="00603A50">
        <w:t>для</w:t>
      </w:r>
      <w:r w:rsidR="00833672" w:rsidRPr="00603A50">
        <w:t xml:space="preserve"> </w:t>
      </w:r>
      <w:r w:rsidRPr="00603A50">
        <w:t>таких</w:t>
      </w:r>
      <w:r w:rsidR="00833672" w:rsidRPr="00603A50">
        <w:t xml:space="preserve"> </w:t>
      </w:r>
      <w:r w:rsidRPr="00603A50">
        <w:t>лиц</w:t>
      </w:r>
      <w:r w:rsidR="00833672" w:rsidRPr="00603A50">
        <w:t xml:space="preserve"> </w:t>
      </w:r>
      <w:r w:rsidRPr="00603A50">
        <w:t>будет</w:t>
      </w:r>
      <w:r w:rsidR="00833672" w:rsidRPr="00603A50">
        <w:t xml:space="preserve"> </w:t>
      </w:r>
      <w:r w:rsidRPr="00603A50">
        <w:t>входить</w:t>
      </w:r>
      <w:r w:rsidR="00833672" w:rsidRPr="00603A50">
        <w:t xml:space="preserve"> </w:t>
      </w:r>
      <w:r w:rsidRPr="00603A50">
        <w:t>в</w:t>
      </w:r>
      <w:r w:rsidR="00833672" w:rsidRPr="00603A50">
        <w:t xml:space="preserve"> </w:t>
      </w:r>
      <w:r w:rsidRPr="00603A50">
        <w:t>состав</w:t>
      </w:r>
      <w:r w:rsidR="00833672" w:rsidRPr="00603A50">
        <w:t xml:space="preserve"> </w:t>
      </w:r>
      <w:r w:rsidRPr="00603A50">
        <w:t>пенсии</w:t>
      </w:r>
      <w:r w:rsidR="00833672" w:rsidRPr="00603A50">
        <w:t xml:space="preserve"> </w:t>
      </w:r>
      <w:r w:rsidRPr="00603A50">
        <w:t>ребенка</w:t>
      </w:r>
      <w:r w:rsidR="00833672" w:rsidRPr="00603A50">
        <w:t xml:space="preserve"> </w:t>
      </w:r>
      <w:r w:rsidRPr="00603A50">
        <w:t>с</w:t>
      </w:r>
      <w:r w:rsidR="00833672" w:rsidRPr="00603A50">
        <w:t xml:space="preserve"> </w:t>
      </w:r>
      <w:r w:rsidRPr="00603A50">
        <w:t>инвалидностью</w:t>
      </w:r>
      <w:r w:rsidR="00833672" w:rsidRPr="00603A50">
        <w:t xml:space="preserve"> </w:t>
      </w:r>
      <w:r w:rsidRPr="00603A50">
        <w:t>или</w:t>
      </w:r>
      <w:r w:rsidR="00833672" w:rsidRPr="00603A50">
        <w:t xml:space="preserve"> </w:t>
      </w:r>
      <w:r w:rsidRPr="00603A50">
        <w:t>инвалида</w:t>
      </w:r>
      <w:r w:rsidR="00833672" w:rsidRPr="00603A50">
        <w:t xml:space="preserve"> </w:t>
      </w:r>
      <w:r w:rsidRPr="00603A50">
        <w:t>с</w:t>
      </w:r>
      <w:r w:rsidR="00833672" w:rsidRPr="00603A50">
        <w:t xml:space="preserve"> </w:t>
      </w:r>
      <w:r w:rsidRPr="00603A50">
        <w:t>детства</w:t>
      </w:r>
      <w:r w:rsidR="00833672" w:rsidRPr="00603A50">
        <w:t xml:space="preserve"> </w:t>
      </w:r>
      <w:r w:rsidRPr="00603A50">
        <w:t>I</w:t>
      </w:r>
      <w:r w:rsidR="00833672" w:rsidRPr="00603A50">
        <w:t xml:space="preserve"> </w:t>
      </w:r>
      <w:r w:rsidRPr="00603A50">
        <w:t>группы</w:t>
      </w:r>
      <w:r w:rsidR="00833672" w:rsidRPr="00603A50">
        <w:t xml:space="preserve"> </w:t>
      </w:r>
      <w:r w:rsidRPr="00603A50">
        <w:t>как</w:t>
      </w:r>
      <w:r w:rsidR="00833672" w:rsidRPr="00603A50">
        <w:t xml:space="preserve"> </w:t>
      </w:r>
      <w:r w:rsidRPr="00603A50">
        <w:t>надбавка</w:t>
      </w:r>
      <w:r w:rsidR="00833672" w:rsidRPr="00603A50">
        <w:t xml:space="preserve"> </w:t>
      </w:r>
      <w:r w:rsidRPr="00603A50">
        <w:t>за</w:t>
      </w:r>
      <w:r w:rsidR="00833672" w:rsidRPr="00603A50">
        <w:t xml:space="preserve"> </w:t>
      </w:r>
      <w:r w:rsidRPr="00603A50">
        <w:t>уход.</w:t>
      </w:r>
      <w:r w:rsidR="00833672" w:rsidRPr="00603A50">
        <w:t xml:space="preserve"> </w:t>
      </w:r>
      <w:r w:rsidRPr="00603A50">
        <w:t>Соответствующее</w:t>
      </w:r>
      <w:r w:rsidR="00833672" w:rsidRPr="00603A50">
        <w:t xml:space="preserve"> </w:t>
      </w:r>
      <w:r w:rsidRPr="00603A50">
        <w:t>распоряжение</w:t>
      </w:r>
      <w:r w:rsidR="00833672" w:rsidRPr="00603A50">
        <w:t xml:space="preserve"> </w:t>
      </w:r>
      <w:r w:rsidRPr="00603A50">
        <w:t>о</w:t>
      </w:r>
      <w:r w:rsidR="00833672" w:rsidRPr="00603A50">
        <w:t xml:space="preserve"> </w:t>
      </w:r>
      <w:r w:rsidRPr="00603A50">
        <w:t>новом</w:t>
      </w:r>
      <w:r w:rsidR="00833672" w:rsidRPr="00603A50">
        <w:t xml:space="preserve"> </w:t>
      </w:r>
      <w:r w:rsidRPr="00603A50">
        <w:t>формате</w:t>
      </w:r>
      <w:r w:rsidR="00833672" w:rsidRPr="00603A50">
        <w:t xml:space="preserve"> </w:t>
      </w:r>
      <w:r w:rsidRPr="00603A50">
        <w:t>предоставления</w:t>
      </w:r>
      <w:r w:rsidR="00833672" w:rsidRPr="00603A50">
        <w:t xml:space="preserve"> </w:t>
      </w:r>
      <w:r w:rsidRPr="00603A50">
        <w:t>доплат</w:t>
      </w:r>
      <w:r w:rsidR="00833672" w:rsidRPr="00603A50">
        <w:t xml:space="preserve"> </w:t>
      </w:r>
      <w:r w:rsidRPr="00603A50">
        <w:t>в</w:t>
      </w:r>
      <w:r w:rsidR="00833672" w:rsidRPr="00603A50">
        <w:t xml:space="preserve"> </w:t>
      </w:r>
      <w:r w:rsidRPr="00603A50">
        <w:t>начале</w:t>
      </w:r>
      <w:r w:rsidR="00833672" w:rsidRPr="00603A50">
        <w:t xml:space="preserve"> </w:t>
      </w:r>
      <w:r w:rsidRPr="00603A50">
        <w:t>августа</w:t>
      </w:r>
      <w:r w:rsidR="00833672" w:rsidRPr="00603A50">
        <w:t xml:space="preserve"> </w:t>
      </w:r>
      <w:r w:rsidRPr="00603A50">
        <w:t>подписал</w:t>
      </w:r>
      <w:r w:rsidR="00833672" w:rsidRPr="00603A50">
        <w:t xml:space="preserve"> </w:t>
      </w:r>
      <w:r w:rsidRPr="00603A50">
        <w:t>президент</w:t>
      </w:r>
      <w:r w:rsidR="00833672" w:rsidRPr="00603A50">
        <w:t xml:space="preserve"> </w:t>
      </w:r>
      <w:r w:rsidRPr="00603A50">
        <w:t>России</w:t>
      </w:r>
      <w:r w:rsidR="00833672" w:rsidRPr="00603A50">
        <w:t xml:space="preserve"> </w:t>
      </w:r>
      <w:r w:rsidRPr="00603A50">
        <w:t>Владимир</w:t>
      </w:r>
      <w:r w:rsidR="00833672" w:rsidRPr="00603A50">
        <w:t xml:space="preserve"> </w:t>
      </w:r>
      <w:r w:rsidRPr="00603A50">
        <w:t>Путин.</w:t>
      </w:r>
    </w:p>
    <w:p w14:paraId="131A82DC" w14:textId="77777777" w:rsidR="00BB3B87" w:rsidRPr="00603A50" w:rsidRDefault="00BB3B87" w:rsidP="00BB3B87">
      <w:r w:rsidRPr="00603A50">
        <w:t>Порядок</w:t>
      </w:r>
      <w:r w:rsidR="00833672" w:rsidRPr="00603A50">
        <w:t xml:space="preserve"> </w:t>
      </w:r>
      <w:r w:rsidRPr="00603A50">
        <w:t>предоставления</w:t>
      </w:r>
      <w:r w:rsidR="00833672" w:rsidRPr="00603A50">
        <w:t xml:space="preserve"> </w:t>
      </w:r>
      <w:r w:rsidRPr="00603A50">
        <w:t>выплаты</w:t>
      </w:r>
      <w:r w:rsidR="00833672" w:rsidRPr="00603A50">
        <w:t xml:space="preserve"> </w:t>
      </w:r>
      <w:r w:rsidRPr="00603A50">
        <w:t>10</w:t>
      </w:r>
      <w:r w:rsidR="00833672" w:rsidRPr="00603A50">
        <w:t xml:space="preserve"> </w:t>
      </w:r>
      <w:r w:rsidRPr="00603A50">
        <w:t>000</w:t>
      </w:r>
      <w:r w:rsidR="00833672" w:rsidRPr="00603A50">
        <w:t xml:space="preserve"> </w:t>
      </w:r>
      <w:r w:rsidRPr="00603A50">
        <w:t>рублей</w:t>
      </w:r>
      <w:r w:rsidR="00833672" w:rsidRPr="00603A50">
        <w:t xml:space="preserve"> </w:t>
      </w:r>
      <w:r w:rsidRPr="00603A50">
        <w:t>родителям</w:t>
      </w:r>
      <w:r w:rsidR="00833672" w:rsidRPr="00603A50">
        <w:t xml:space="preserve"> </w:t>
      </w:r>
      <w:r w:rsidRPr="00603A50">
        <w:t>(опекунам)</w:t>
      </w:r>
      <w:r w:rsidR="00833672" w:rsidRPr="00603A50">
        <w:t xml:space="preserve"> </w:t>
      </w:r>
      <w:r w:rsidRPr="00603A50">
        <w:t>пока</w:t>
      </w:r>
      <w:r w:rsidR="00833672" w:rsidRPr="00603A50">
        <w:t xml:space="preserve"> </w:t>
      </w:r>
      <w:r w:rsidRPr="00603A50">
        <w:t>останется</w:t>
      </w:r>
      <w:r w:rsidR="00833672" w:rsidRPr="00603A50">
        <w:t xml:space="preserve"> </w:t>
      </w:r>
      <w:r w:rsidRPr="00603A50">
        <w:t>прежним.</w:t>
      </w:r>
    </w:p>
    <w:p w14:paraId="7B1AE2FF" w14:textId="77777777" w:rsidR="00BB3B87" w:rsidRPr="00603A50" w:rsidRDefault="00336D8A" w:rsidP="00BB3B87">
      <w:hyperlink r:id="rId46" w:history="1">
        <w:r w:rsidR="00BB3B87" w:rsidRPr="00603A50">
          <w:rPr>
            <w:rStyle w:val="a3"/>
          </w:rPr>
          <w:t>https://www.mk.ru/economics/2024/09/13/nadbavki-i-indeksaciya.html</w:t>
        </w:r>
      </w:hyperlink>
      <w:r w:rsidR="00833672" w:rsidRPr="00603A50">
        <w:t xml:space="preserve"> </w:t>
      </w:r>
    </w:p>
    <w:p w14:paraId="51834FDD" w14:textId="77777777" w:rsidR="008D6271" w:rsidRPr="00603A50" w:rsidRDefault="00C56E69" w:rsidP="008D6271">
      <w:pPr>
        <w:pStyle w:val="2"/>
      </w:pPr>
      <w:bookmarkStart w:id="134" w:name="_Toc177364709"/>
      <w:r w:rsidRPr="00603A50">
        <w:t>Московский</w:t>
      </w:r>
      <w:r w:rsidR="00833672" w:rsidRPr="00603A50">
        <w:t xml:space="preserve"> </w:t>
      </w:r>
      <w:r w:rsidRPr="00603A50">
        <w:t>к</w:t>
      </w:r>
      <w:r w:rsidR="008D6271" w:rsidRPr="00603A50">
        <w:t>омсомолец,</w:t>
      </w:r>
      <w:r w:rsidR="00833672" w:rsidRPr="00603A50">
        <w:t xml:space="preserve"> </w:t>
      </w:r>
      <w:r w:rsidR="008D6271" w:rsidRPr="00603A50">
        <w:t>15.09.2024,</w:t>
      </w:r>
      <w:r w:rsidR="00833672" w:rsidRPr="00603A50">
        <w:t xml:space="preserve"> </w:t>
      </w:r>
      <w:r w:rsidR="008D6271" w:rsidRPr="00603A50">
        <w:t>Трем</w:t>
      </w:r>
      <w:r w:rsidR="00833672" w:rsidRPr="00603A50">
        <w:t xml:space="preserve"> </w:t>
      </w:r>
      <w:r w:rsidR="008D6271" w:rsidRPr="00603A50">
        <w:t>категориям</w:t>
      </w:r>
      <w:r w:rsidR="00833672" w:rsidRPr="00603A50">
        <w:t xml:space="preserve"> </w:t>
      </w:r>
      <w:r w:rsidR="008D6271" w:rsidRPr="00603A50">
        <w:t>пенсионеров</w:t>
      </w:r>
      <w:r w:rsidR="00833672" w:rsidRPr="00603A50">
        <w:t xml:space="preserve"> </w:t>
      </w:r>
      <w:r w:rsidR="008D6271" w:rsidRPr="00603A50">
        <w:t>увеличат</w:t>
      </w:r>
      <w:r w:rsidR="00833672" w:rsidRPr="00603A50">
        <w:t xml:space="preserve"> </w:t>
      </w:r>
      <w:r w:rsidR="008D6271" w:rsidRPr="00603A50">
        <w:t>выплаты</w:t>
      </w:r>
      <w:r w:rsidR="00833672" w:rsidRPr="00603A50">
        <w:t xml:space="preserve"> </w:t>
      </w:r>
      <w:r w:rsidR="008D6271" w:rsidRPr="00603A50">
        <w:t>с</w:t>
      </w:r>
      <w:r w:rsidR="00833672" w:rsidRPr="00603A50">
        <w:t xml:space="preserve"> </w:t>
      </w:r>
      <w:r w:rsidR="008D6271" w:rsidRPr="00603A50">
        <w:t>1</w:t>
      </w:r>
      <w:r w:rsidR="00833672" w:rsidRPr="00603A50">
        <w:t xml:space="preserve"> </w:t>
      </w:r>
      <w:r w:rsidR="008D6271" w:rsidRPr="00603A50">
        <w:t>октября:</w:t>
      </w:r>
      <w:r w:rsidR="00833672" w:rsidRPr="00603A50">
        <w:t xml:space="preserve"> </w:t>
      </w:r>
      <w:r w:rsidR="008D6271" w:rsidRPr="00603A50">
        <w:t>кто</w:t>
      </w:r>
      <w:r w:rsidR="00833672" w:rsidRPr="00603A50">
        <w:t xml:space="preserve"> </w:t>
      </w:r>
      <w:r w:rsidR="008D6271" w:rsidRPr="00603A50">
        <w:t>и</w:t>
      </w:r>
      <w:r w:rsidR="00833672" w:rsidRPr="00603A50">
        <w:t xml:space="preserve"> </w:t>
      </w:r>
      <w:r w:rsidR="008D6271" w:rsidRPr="00603A50">
        <w:t>сколько</w:t>
      </w:r>
      <w:r w:rsidR="00833672" w:rsidRPr="00603A50">
        <w:t xml:space="preserve"> </w:t>
      </w:r>
      <w:r w:rsidR="008D6271" w:rsidRPr="00603A50">
        <w:t>получит</w:t>
      </w:r>
      <w:bookmarkEnd w:id="134"/>
    </w:p>
    <w:p w14:paraId="359BBB9C" w14:textId="77777777" w:rsidR="008D6271" w:rsidRPr="00603A50" w:rsidRDefault="008D6271" w:rsidP="00603A50">
      <w:pPr>
        <w:pStyle w:val="3"/>
      </w:pPr>
      <w:bookmarkStart w:id="135" w:name="_Toc177364710"/>
      <w:r w:rsidRPr="00603A50">
        <w:t>Приятный</w:t>
      </w:r>
      <w:r w:rsidR="00833672" w:rsidRPr="00603A50">
        <w:t xml:space="preserve"> </w:t>
      </w:r>
      <w:r w:rsidRPr="00603A50">
        <w:t>процесс</w:t>
      </w:r>
      <w:r w:rsidR="00833672" w:rsidRPr="00603A50">
        <w:t xml:space="preserve"> </w:t>
      </w:r>
      <w:r w:rsidRPr="00603A50">
        <w:t>повышения</w:t>
      </w:r>
      <w:r w:rsidR="00833672" w:rsidRPr="00603A50">
        <w:t xml:space="preserve"> </w:t>
      </w:r>
      <w:r w:rsidRPr="00603A50">
        <w:t>пенсионных</w:t>
      </w:r>
      <w:r w:rsidR="00833672" w:rsidRPr="00603A50">
        <w:t xml:space="preserve"> </w:t>
      </w:r>
      <w:r w:rsidRPr="00603A50">
        <w:t>выплат,</w:t>
      </w:r>
      <w:r w:rsidR="00833672" w:rsidRPr="00603A50">
        <w:t xml:space="preserve"> </w:t>
      </w:r>
      <w:r w:rsidRPr="00603A50">
        <w:t>который</w:t>
      </w:r>
      <w:r w:rsidR="00833672" w:rsidRPr="00603A50">
        <w:t xml:space="preserve"> </w:t>
      </w:r>
      <w:r w:rsidRPr="00603A50">
        <w:t>в</w:t>
      </w:r>
      <w:r w:rsidR="00833672" w:rsidRPr="00603A50">
        <w:t xml:space="preserve"> </w:t>
      </w:r>
      <w:r w:rsidRPr="00603A50">
        <w:t>нашей</w:t>
      </w:r>
      <w:r w:rsidR="00833672" w:rsidRPr="00603A50">
        <w:t xml:space="preserve"> </w:t>
      </w:r>
      <w:r w:rsidRPr="00603A50">
        <w:t>стране</w:t>
      </w:r>
      <w:r w:rsidR="00833672" w:rsidRPr="00603A50">
        <w:t xml:space="preserve"> </w:t>
      </w:r>
      <w:r w:rsidRPr="00603A50">
        <w:t>в</w:t>
      </w:r>
      <w:r w:rsidR="00833672" w:rsidRPr="00603A50">
        <w:t xml:space="preserve"> </w:t>
      </w:r>
      <w:r w:rsidRPr="00603A50">
        <w:t>более</w:t>
      </w:r>
      <w:r w:rsidR="00833672" w:rsidRPr="00603A50">
        <w:t xml:space="preserve"> </w:t>
      </w:r>
      <w:r w:rsidRPr="00603A50">
        <w:t>или</w:t>
      </w:r>
      <w:r w:rsidR="00833672" w:rsidRPr="00603A50">
        <w:t xml:space="preserve"> </w:t>
      </w:r>
      <w:r w:rsidRPr="00603A50">
        <w:t>менее</w:t>
      </w:r>
      <w:r w:rsidR="00833672" w:rsidRPr="00603A50">
        <w:t xml:space="preserve"> </w:t>
      </w:r>
      <w:r w:rsidRPr="00603A50">
        <w:t>массовом</w:t>
      </w:r>
      <w:r w:rsidR="00833672" w:rsidRPr="00603A50">
        <w:t xml:space="preserve"> </w:t>
      </w:r>
      <w:r w:rsidRPr="00603A50">
        <w:t>варианте</w:t>
      </w:r>
      <w:r w:rsidR="00833672" w:rsidRPr="00603A50">
        <w:t xml:space="preserve"> </w:t>
      </w:r>
      <w:r w:rsidRPr="00603A50">
        <w:t>происходит</w:t>
      </w:r>
      <w:r w:rsidR="00833672" w:rsidRPr="00603A50">
        <w:t xml:space="preserve"> </w:t>
      </w:r>
      <w:r w:rsidRPr="00603A50">
        <w:t>ежемесячно,</w:t>
      </w:r>
      <w:r w:rsidR="00833672" w:rsidRPr="00603A50">
        <w:t xml:space="preserve"> </w:t>
      </w:r>
      <w:r w:rsidRPr="00603A50">
        <w:t>в</w:t>
      </w:r>
      <w:r w:rsidR="00833672" w:rsidRPr="00603A50">
        <w:t xml:space="preserve"> </w:t>
      </w:r>
      <w:r w:rsidRPr="00603A50">
        <w:t>октябре</w:t>
      </w:r>
      <w:r w:rsidR="00833672" w:rsidRPr="00603A50">
        <w:t xml:space="preserve"> </w:t>
      </w:r>
      <w:r w:rsidRPr="00603A50">
        <w:t>ждет</w:t>
      </w:r>
      <w:r w:rsidR="00833672" w:rsidRPr="00603A50">
        <w:t xml:space="preserve"> </w:t>
      </w:r>
      <w:r w:rsidRPr="00603A50">
        <w:t>сразу</w:t>
      </w:r>
      <w:r w:rsidR="00833672" w:rsidRPr="00603A50">
        <w:t xml:space="preserve"> </w:t>
      </w:r>
      <w:r w:rsidRPr="00603A50">
        <w:t>три</w:t>
      </w:r>
      <w:r w:rsidR="00833672" w:rsidRPr="00603A50">
        <w:t xml:space="preserve"> </w:t>
      </w:r>
      <w:r w:rsidRPr="00603A50">
        <w:t>категории</w:t>
      </w:r>
      <w:r w:rsidR="00833672" w:rsidRPr="00603A50">
        <w:t xml:space="preserve"> </w:t>
      </w:r>
      <w:r w:rsidRPr="00603A50">
        <w:t>пожилых</w:t>
      </w:r>
      <w:r w:rsidR="00833672" w:rsidRPr="00603A50">
        <w:t xml:space="preserve"> </w:t>
      </w:r>
      <w:r w:rsidRPr="00603A50">
        <w:t>россиян.</w:t>
      </w:r>
      <w:r w:rsidR="00833672" w:rsidRPr="00603A50">
        <w:t xml:space="preserve"> </w:t>
      </w:r>
      <w:r w:rsidRPr="00603A50">
        <w:t>Начиная</w:t>
      </w:r>
      <w:r w:rsidR="00833672" w:rsidRPr="00603A50">
        <w:t xml:space="preserve"> </w:t>
      </w:r>
      <w:r w:rsidRPr="00603A50">
        <w:t>со</w:t>
      </w:r>
      <w:r w:rsidR="00833672" w:rsidRPr="00603A50">
        <w:t xml:space="preserve"> </w:t>
      </w:r>
      <w:r w:rsidRPr="00603A50">
        <w:t>второго</w:t>
      </w:r>
      <w:r w:rsidR="00833672" w:rsidRPr="00603A50">
        <w:t xml:space="preserve"> </w:t>
      </w:r>
      <w:r w:rsidRPr="00603A50">
        <w:t>месяца</w:t>
      </w:r>
      <w:r w:rsidR="00833672" w:rsidRPr="00603A50">
        <w:t xml:space="preserve"> </w:t>
      </w:r>
      <w:r w:rsidRPr="00603A50">
        <w:t>осени,</w:t>
      </w:r>
      <w:r w:rsidR="00833672" w:rsidRPr="00603A50">
        <w:t xml:space="preserve"> </w:t>
      </w:r>
      <w:r w:rsidRPr="00603A50">
        <w:t>на</w:t>
      </w:r>
      <w:r w:rsidR="00833672" w:rsidRPr="00603A50">
        <w:t xml:space="preserve"> </w:t>
      </w:r>
      <w:r w:rsidRPr="00603A50">
        <w:t>большее</w:t>
      </w:r>
      <w:r w:rsidR="00833672" w:rsidRPr="00603A50">
        <w:t xml:space="preserve"> </w:t>
      </w:r>
      <w:r w:rsidRPr="00603A50">
        <w:t>количество</w:t>
      </w:r>
      <w:r w:rsidR="00833672" w:rsidRPr="00603A50">
        <w:t xml:space="preserve"> </w:t>
      </w:r>
      <w:r w:rsidRPr="00603A50">
        <w:t>денег</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смогут</w:t>
      </w:r>
      <w:r w:rsidR="00833672" w:rsidRPr="00603A50">
        <w:t xml:space="preserve"> </w:t>
      </w:r>
      <w:r w:rsidRPr="00603A50">
        <w:t>рассчитывать</w:t>
      </w:r>
      <w:r w:rsidR="00833672" w:rsidRPr="00603A50">
        <w:t xml:space="preserve"> </w:t>
      </w:r>
      <w:r w:rsidRPr="00603A50">
        <w:t>военные</w:t>
      </w:r>
      <w:r w:rsidR="00833672" w:rsidRPr="00603A50">
        <w:t xml:space="preserve"> </w:t>
      </w:r>
      <w:r w:rsidRPr="00603A50">
        <w:t>пенсионеры,</w:t>
      </w:r>
      <w:r w:rsidR="00833672" w:rsidRPr="00603A50">
        <w:t xml:space="preserve"> </w:t>
      </w:r>
      <w:r w:rsidRPr="00603A50">
        <w:t>ветераны,</w:t>
      </w:r>
      <w:r w:rsidR="00833672" w:rsidRPr="00603A50">
        <w:t xml:space="preserve"> </w:t>
      </w:r>
      <w:r w:rsidRPr="00603A50">
        <w:t>вступившие</w:t>
      </w:r>
      <w:r w:rsidR="00833672" w:rsidRPr="00603A50">
        <w:t xml:space="preserve"> </w:t>
      </w:r>
      <w:r w:rsidRPr="00603A50">
        <w:t>в</w:t>
      </w:r>
      <w:r w:rsidR="00833672" w:rsidRPr="00603A50">
        <w:t xml:space="preserve"> </w:t>
      </w:r>
      <w:r w:rsidRPr="00603A50">
        <w:t>девятый</w:t>
      </w:r>
      <w:r w:rsidR="00833672" w:rsidRPr="00603A50">
        <w:t xml:space="preserve"> </w:t>
      </w:r>
      <w:r w:rsidRPr="00603A50">
        <w:t>десяток</w:t>
      </w:r>
      <w:r w:rsidR="00833672" w:rsidRPr="00603A50">
        <w:t xml:space="preserve"> </w:t>
      </w:r>
      <w:r w:rsidRPr="00603A50">
        <w:t>и</w:t>
      </w:r>
      <w:r w:rsidR="00833672" w:rsidRPr="00603A50">
        <w:t xml:space="preserve"> </w:t>
      </w:r>
      <w:r w:rsidRPr="00603A50">
        <w:t>те</w:t>
      </w:r>
      <w:r w:rsidR="00833672" w:rsidRPr="00603A50">
        <w:t xml:space="preserve"> </w:t>
      </w:r>
      <w:r w:rsidRPr="00603A50">
        <w:t>пенсионеры,</w:t>
      </w:r>
      <w:r w:rsidR="00833672" w:rsidRPr="00603A50">
        <w:t xml:space="preserve"> </w:t>
      </w:r>
      <w:r w:rsidRPr="00603A50">
        <w:t>что</w:t>
      </w:r>
      <w:r w:rsidR="00833672" w:rsidRPr="00603A50">
        <w:t xml:space="preserve"> </w:t>
      </w:r>
      <w:r w:rsidRPr="00603A50">
        <w:t>прекратили</w:t>
      </w:r>
      <w:r w:rsidR="00833672" w:rsidRPr="00603A50">
        <w:t xml:space="preserve"> </w:t>
      </w:r>
      <w:r w:rsidRPr="00603A50">
        <w:t>трудовую</w:t>
      </w:r>
      <w:r w:rsidR="00833672" w:rsidRPr="00603A50">
        <w:t xml:space="preserve"> </w:t>
      </w:r>
      <w:r w:rsidRPr="00603A50">
        <w:t>деятельность</w:t>
      </w:r>
      <w:r w:rsidR="00833672" w:rsidRPr="00603A50">
        <w:t xml:space="preserve"> </w:t>
      </w:r>
      <w:r w:rsidRPr="00603A50">
        <w:t>в</w:t>
      </w:r>
      <w:r w:rsidR="00833672" w:rsidRPr="00603A50">
        <w:t xml:space="preserve"> </w:t>
      </w:r>
      <w:r w:rsidRPr="00603A50">
        <w:t>конце</w:t>
      </w:r>
      <w:r w:rsidR="00833672" w:rsidRPr="00603A50">
        <w:t xml:space="preserve"> </w:t>
      </w:r>
      <w:r w:rsidRPr="00603A50">
        <w:t>лета.</w:t>
      </w:r>
      <w:r w:rsidR="00833672" w:rsidRPr="00603A50">
        <w:t xml:space="preserve"> </w:t>
      </w:r>
      <w:r w:rsidRPr="00603A50">
        <w:t>Подробнее</w:t>
      </w:r>
      <w:r w:rsidR="00833672" w:rsidRPr="00603A50">
        <w:t xml:space="preserve"> </w:t>
      </w:r>
      <w:r w:rsidRPr="00603A50">
        <w:t>грядущие</w:t>
      </w:r>
      <w:r w:rsidR="00833672" w:rsidRPr="00603A50">
        <w:t xml:space="preserve"> </w:t>
      </w:r>
      <w:r w:rsidRPr="00603A50">
        <w:t>изменения</w:t>
      </w:r>
      <w:r w:rsidR="00833672" w:rsidRPr="00603A50">
        <w:t xml:space="preserve"> </w:t>
      </w:r>
      <w:r w:rsidRPr="00603A50">
        <w:t>пенсионных</w:t>
      </w:r>
      <w:r w:rsidR="00833672" w:rsidRPr="00603A50">
        <w:t xml:space="preserve"> </w:t>
      </w:r>
      <w:r w:rsidRPr="00603A50">
        <w:t>выплат</w:t>
      </w:r>
      <w:r w:rsidR="00833672" w:rsidRPr="00603A50">
        <w:t xml:space="preserve"> «</w:t>
      </w:r>
      <w:r w:rsidRPr="00603A50">
        <w:t>МК</w:t>
      </w:r>
      <w:r w:rsidR="00833672" w:rsidRPr="00603A50">
        <w:t xml:space="preserve">» </w:t>
      </w:r>
      <w:r w:rsidRPr="00603A50">
        <w:t>прокомментировали</w:t>
      </w:r>
      <w:r w:rsidR="00833672" w:rsidRPr="00603A50">
        <w:t xml:space="preserve"> </w:t>
      </w:r>
      <w:r w:rsidRPr="00603A50">
        <w:t>эксперты.</w:t>
      </w:r>
      <w:bookmarkEnd w:id="135"/>
    </w:p>
    <w:p w14:paraId="32791FD9" w14:textId="77777777" w:rsidR="008D6271" w:rsidRPr="00603A50" w:rsidRDefault="00C56E69" w:rsidP="008D6271">
      <w:r w:rsidRPr="00603A50">
        <w:t>ИНДЕКСАЦИЯ</w:t>
      </w:r>
      <w:r w:rsidR="00833672" w:rsidRPr="00603A50">
        <w:t xml:space="preserve"> </w:t>
      </w:r>
      <w:r w:rsidRPr="00603A50">
        <w:t>ВОЕННЫХ</w:t>
      </w:r>
      <w:r w:rsidR="00833672" w:rsidRPr="00603A50">
        <w:t xml:space="preserve"> </w:t>
      </w:r>
      <w:r w:rsidRPr="00603A50">
        <w:t>ПЕНСИЙ</w:t>
      </w:r>
    </w:p>
    <w:p w14:paraId="6BC788F1" w14:textId="77777777" w:rsidR="008D6271" w:rsidRPr="00603A50" w:rsidRDefault="008D6271" w:rsidP="008D6271">
      <w:r w:rsidRPr="00603A50">
        <w:t>С</w:t>
      </w:r>
      <w:r w:rsidR="00833672" w:rsidRPr="00603A50">
        <w:t xml:space="preserve"> </w:t>
      </w:r>
      <w:r w:rsidRPr="00603A50">
        <w:t>1</w:t>
      </w:r>
      <w:r w:rsidR="00833672" w:rsidRPr="00603A50">
        <w:t xml:space="preserve"> </w:t>
      </w:r>
      <w:r w:rsidRPr="00603A50">
        <w:t>октября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пройдет</w:t>
      </w:r>
      <w:r w:rsidR="00833672" w:rsidRPr="00603A50">
        <w:t xml:space="preserve"> </w:t>
      </w:r>
      <w:r w:rsidRPr="00603A50">
        <w:t>последняя</w:t>
      </w:r>
      <w:r w:rsidR="00833672" w:rsidRPr="00603A50">
        <w:t xml:space="preserve"> </w:t>
      </w:r>
      <w:r w:rsidRPr="00603A50">
        <w:t>из</w:t>
      </w:r>
      <w:r w:rsidR="00833672" w:rsidRPr="00603A50">
        <w:t xml:space="preserve"> </w:t>
      </w:r>
      <w:r w:rsidRPr="00603A50">
        <w:t>намеченных</w:t>
      </w:r>
      <w:r w:rsidR="00833672" w:rsidRPr="00603A50">
        <w:t xml:space="preserve"> </w:t>
      </w:r>
      <w:r w:rsidRPr="00603A50">
        <w:t>на</w:t>
      </w:r>
      <w:r w:rsidR="00833672" w:rsidRPr="00603A50">
        <w:t xml:space="preserve"> </w:t>
      </w:r>
      <w:r w:rsidRPr="00603A50">
        <w:t>этот</w:t>
      </w:r>
      <w:r w:rsidR="00833672" w:rsidRPr="00603A50">
        <w:t xml:space="preserve"> </w:t>
      </w:r>
      <w:r w:rsidRPr="00603A50">
        <w:t>год</w:t>
      </w:r>
      <w:r w:rsidR="00833672" w:rsidRPr="00603A50">
        <w:t xml:space="preserve"> </w:t>
      </w:r>
      <w:r w:rsidRPr="00603A50">
        <w:t>массовая</w:t>
      </w:r>
      <w:r w:rsidR="00833672" w:rsidRPr="00603A50">
        <w:t xml:space="preserve"> </w:t>
      </w:r>
      <w:r w:rsidRPr="00603A50">
        <w:t>индексация</w:t>
      </w:r>
      <w:r w:rsidR="00833672" w:rsidRPr="00603A50">
        <w:t xml:space="preserve"> </w:t>
      </w:r>
      <w:r w:rsidRPr="00603A50">
        <w:t>пенсий.</w:t>
      </w:r>
      <w:r w:rsidR="00833672" w:rsidRPr="00603A50">
        <w:t xml:space="preserve"> </w:t>
      </w:r>
      <w:r w:rsidRPr="00603A50">
        <w:t>Повышенные</w:t>
      </w:r>
      <w:r w:rsidR="00833672" w:rsidRPr="00603A50">
        <w:t xml:space="preserve"> </w:t>
      </w:r>
      <w:r w:rsidRPr="00603A50">
        <w:t>выплаты</w:t>
      </w:r>
      <w:r w:rsidR="00833672" w:rsidRPr="00603A50">
        <w:t xml:space="preserve"> </w:t>
      </w:r>
      <w:r w:rsidRPr="00603A50">
        <w:t>ждут</w:t>
      </w:r>
      <w:r w:rsidR="00833672" w:rsidRPr="00603A50">
        <w:t xml:space="preserve"> </w:t>
      </w:r>
      <w:r w:rsidRPr="00603A50">
        <w:t>получателей</w:t>
      </w:r>
      <w:r w:rsidR="00833672" w:rsidRPr="00603A50">
        <w:t xml:space="preserve"> </w:t>
      </w:r>
      <w:r w:rsidRPr="00603A50">
        <w:t>военных</w:t>
      </w:r>
      <w:r w:rsidR="00833672" w:rsidRPr="00603A50">
        <w:t xml:space="preserve"> </w:t>
      </w:r>
      <w:r w:rsidRPr="00603A50">
        <w:t>пенсий</w:t>
      </w:r>
      <w:r w:rsidR="00833672" w:rsidRPr="00603A50">
        <w:t xml:space="preserve"> - </w:t>
      </w:r>
      <w:r w:rsidRPr="00603A50">
        <w:t>бывших</w:t>
      </w:r>
      <w:r w:rsidR="00833672" w:rsidRPr="00603A50">
        <w:t xml:space="preserve"> </w:t>
      </w:r>
      <w:r w:rsidRPr="00603A50">
        <w:t>сотрудников</w:t>
      </w:r>
      <w:r w:rsidR="00833672" w:rsidRPr="00603A50">
        <w:t xml:space="preserve"> </w:t>
      </w:r>
      <w:r w:rsidRPr="00603A50">
        <w:t>силовых</w:t>
      </w:r>
      <w:r w:rsidR="00833672" w:rsidRPr="00603A50">
        <w:t xml:space="preserve"> </w:t>
      </w:r>
      <w:r w:rsidRPr="00603A50">
        <w:t>структур.</w:t>
      </w:r>
      <w:r w:rsidR="00833672" w:rsidRPr="00603A50">
        <w:t xml:space="preserve"> </w:t>
      </w:r>
      <w:r w:rsidRPr="00603A50">
        <w:t>Индексация</w:t>
      </w:r>
      <w:r w:rsidR="00833672" w:rsidRPr="00603A50">
        <w:t xml:space="preserve"> </w:t>
      </w:r>
      <w:r w:rsidRPr="00603A50">
        <w:t>составит</w:t>
      </w:r>
      <w:r w:rsidR="00833672" w:rsidRPr="00603A50">
        <w:t xml:space="preserve"> </w:t>
      </w:r>
      <w:r w:rsidRPr="00603A50">
        <w:t>5,1%</w:t>
      </w:r>
      <w:r w:rsidR="00833672" w:rsidRPr="00603A50">
        <w:t xml:space="preserve"> </w:t>
      </w:r>
      <w:r w:rsidRPr="00603A50">
        <w:t>и</w:t>
      </w:r>
      <w:r w:rsidR="00833672" w:rsidRPr="00603A50">
        <w:t xml:space="preserve"> </w:t>
      </w:r>
      <w:r w:rsidRPr="00603A50">
        <w:t>на</w:t>
      </w:r>
      <w:r w:rsidR="00833672" w:rsidRPr="00603A50">
        <w:t xml:space="preserve"> </w:t>
      </w:r>
      <w:r w:rsidRPr="00603A50">
        <w:t>нее</w:t>
      </w:r>
      <w:r w:rsidR="00833672" w:rsidRPr="00603A50">
        <w:t xml:space="preserve"> </w:t>
      </w:r>
      <w:r w:rsidRPr="00603A50">
        <w:t>смогут</w:t>
      </w:r>
      <w:r w:rsidR="00833672" w:rsidRPr="00603A50">
        <w:t xml:space="preserve"> </w:t>
      </w:r>
      <w:r w:rsidRPr="00603A50">
        <w:t>рассчитывать</w:t>
      </w:r>
      <w:r w:rsidR="00833672" w:rsidRPr="00603A50">
        <w:t xml:space="preserve"> </w:t>
      </w:r>
      <w:r w:rsidRPr="00603A50">
        <w:t>порядка</w:t>
      </w:r>
      <w:r w:rsidR="00833672" w:rsidRPr="00603A50">
        <w:t xml:space="preserve"> </w:t>
      </w:r>
      <w:r w:rsidRPr="00603A50">
        <w:t>2,7</w:t>
      </w:r>
      <w:r w:rsidR="00833672" w:rsidRPr="00603A50">
        <w:t xml:space="preserve"> - </w:t>
      </w:r>
      <w:r w:rsidRPr="00603A50">
        <w:t>2.8</w:t>
      </w:r>
      <w:r w:rsidR="00833672" w:rsidRPr="00603A50">
        <w:t xml:space="preserve"> </w:t>
      </w:r>
      <w:r w:rsidRPr="00603A50">
        <w:t>млн</w:t>
      </w:r>
      <w:r w:rsidR="00833672" w:rsidRPr="00603A50">
        <w:t xml:space="preserve"> </w:t>
      </w:r>
      <w:r w:rsidRPr="00603A50">
        <w:t>россиян.</w:t>
      </w:r>
      <w:r w:rsidR="00833672" w:rsidRPr="00603A50">
        <w:t xml:space="preserve"> </w:t>
      </w:r>
      <w:r w:rsidRPr="00603A50">
        <w:t>Размер</w:t>
      </w:r>
      <w:r w:rsidR="00833672" w:rsidRPr="00603A50">
        <w:t xml:space="preserve"> </w:t>
      </w:r>
      <w:r w:rsidRPr="00603A50">
        <w:t>военной</w:t>
      </w:r>
      <w:r w:rsidR="00833672" w:rsidRPr="00603A50">
        <w:t xml:space="preserve"> </w:t>
      </w:r>
      <w:r w:rsidRPr="00603A50">
        <w:t>пенсии</w:t>
      </w:r>
      <w:r w:rsidR="00833672" w:rsidRPr="00603A50">
        <w:t xml:space="preserve"> </w:t>
      </w:r>
      <w:r w:rsidRPr="00603A50">
        <w:t>корректируется</w:t>
      </w:r>
      <w:r w:rsidR="00833672" w:rsidRPr="00603A50">
        <w:t xml:space="preserve"> </w:t>
      </w:r>
      <w:r w:rsidRPr="00603A50">
        <w:t>одновременно</w:t>
      </w:r>
      <w:r w:rsidR="00833672" w:rsidRPr="00603A50">
        <w:t xml:space="preserve"> </w:t>
      </w:r>
      <w:r w:rsidRPr="00603A50">
        <w:t>с</w:t>
      </w:r>
      <w:r w:rsidR="00833672" w:rsidRPr="00603A50">
        <w:t xml:space="preserve"> </w:t>
      </w:r>
      <w:r w:rsidRPr="00603A50">
        <w:t>содержанием</w:t>
      </w:r>
      <w:r w:rsidR="00833672" w:rsidRPr="00603A50">
        <w:t xml:space="preserve"> </w:t>
      </w:r>
      <w:r w:rsidRPr="00603A50">
        <w:t>денежного</w:t>
      </w:r>
      <w:r w:rsidR="00833672" w:rsidRPr="00603A50">
        <w:t xml:space="preserve"> </w:t>
      </w:r>
      <w:r w:rsidRPr="00603A50">
        <w:t>довольствия</w:t>
      </w:r>
      <w:r w:rsidR="00833672" w:rsidRPr="00603A50">
        <w:t xml:space="preserve"> </w:t>
      </w:r>
      <w:r w:rsidRPr="00603A50">
        <w:t>военнослужащих.</w:t>
      </w:r>
      <w:r w:rsidR="00833672" w:rsidRPr="00603A50">
        <w:t xml:space="preserve"> </w:t>
      </w:r>
      <w:r w:rsidRPr="00603A50">
        <w:t>Если</w:t>
      </w:r>
      <w:r w:rsidR="00833672" w:rsidRPr="00603A50">
        <w:t xml:space="preserve"> </w:t>
      </w:r>
      <w:r w:rsidRPr="00603A50">
        <w:t>ранее</w:t>
      </w:r>
      <w:r w:rsidR="00833672" w:rsidRPr="00603A50">
        <w:t xml:space="preserve"> </w:t>
      </w:r>
      <w:r w:rsidRPr="00603A50">
        <w:t>размер</w:t>
      </w:r>
      <w:r w:rsidR="00833672" w:rsidRPr="00603A50">
        <w:t xml:space="preserve"> </w:t>
      </w:r>
      <w:r w:rsidRPr="00603A50">
        <w:t>военной</w:t>
      </w:r>
      <w:r w:rsidR="00833672" w:rsidRPr="00603A50">
        <w:t xml:space="preserve"> </w:t>
      </w:r>
      <w:r w:rsidRPr="00603A50">
        <w:t>пенсии</w:t>
      </w:r>
      <w:r w:rsidR="00833672" w:rsidRPr="00603A50">
        <w:t xml:space="preserve"> </w:t>
      </w:r>
      <w:r w:rsidRPr="00603A50">
        <w:t>составлял</w:t>
      </w:r>
      <w:r w:rsidR="00833672" w:rsidRPr="00603A50">
        <w:t xml:space="preserve"> </w:t>
      </w:r>
      <w:r w:rsidRPr="00603A50">
        <w:t>89,32%</w:t>
      </w:r>
      <w:r w:rsidR="00833672" w:rsidRPr="00603A50">
        <w:t xml:space="preserve"> </w:t>
      </w:r>
      <w:r w:rsidRPr="00603A50">
        <w:t>от</w:t>
      </w:r>
      <w:r w:rsidR="00833672" w:rsidRPr="00603A50">
        <w:t xml:space="preserve"> </w:t>
      </w:r>
      <w:r w:rsidRPr="00603A50">
        <w:t>суммы</w:t>
      </w:r>
      <w:r w:rsidR="00833672" w:rsidRPr="00603A50">
        <w:t xml:space="preserve"> </w:t>
      </w:r>
      <w:r w:rsidRPr="00603A50">
        <w:t>денежного</w:t>
      </w:r>
      <w:r w:rsidR="00833672" w:rsidRPr="00603A50">
        <w:t xml:space="preserve"> </w:t>
      </w:r>
      <w:r w:rsidRPr="00603A50">
        <w:t>довольствия,</w:t>
      </w:r>
      <w:r w:rsidR="00833672" w:rsidRPr="00603A50">
        <w:t xml:space="preserve"> </w:t>
      </w:r>
      <w:r w:rsidRPr="00603A50">
        <w:t>то</w:t>
      </w:r>
      <w:r w:rsidR="00833672" w:rsidRPr="00603A50">
        <w:t xml:space="preserve"> </w:t>
      </w:r>
      <w:r w:rsidRPr="00603A50">
        <w:t>с</w:t>
      </w:r>
      <w:r w:rsidR="00833672" w:rsidRPr="00603A50">
        <w:t xml:space="preserve"> </w:t>
      </w:r>
      <w:r w:rsidRPr="00603A50">
        <w:t>1</w:t>
      </w:r>
      <w:r w:rsidR="00833672" w:rsidRPr="00603A50">
        <w:t xml:space="preserve"> </w:t>
      </w:r>
      <w:r w:rsidRPr="00603A50">
        <w:t>октября</w:t>
      </w:r>
      <w:r w:rsidR="00833672" w:rsidRPr="00603A50">
        <w:t xml:space="preserve"> </w:t>
      </w:r>
      <w:r w:rsidRPr="00603A50">
        <w:t>он</w:t>
      </w:r>
      <w:r w:rsidR="00833672" w:rsidRPr="00603A50">
        <w:t xml:space="preserve"> </w:t>
      </w:r>
      <w:r w:rsidRPr="00603A50">
        <w:t>достигнет</w:t>
      </w:r>
      <w:r w:rsidR="00833672" w:rsidRPr="00603A50">
        <w:t xml:space="preserve"> </w:t>
      </w:r>
      <w:r w:rsidRPr="00603A50">
        <w:t>89,83%.</w:t>
      </w:r>
      <w:r w:rsidR="00833672" w:rsidRPr="00603A50">
        <w:t xml:space="preserve"> </w:t>
      </w:r>
      <w:r w:rsidRPr="00603A50">
        <w:t>Причем</w:t>
      </w:r>
      <w:r w:rsidR="00833672" w:rsidRPr="00603A50">
        <w:t xml:space="preserve"> </w:t>
      </w:r>
      <w:r w:rsidRPr="00603A50">
        <w:t>на</w:t>
      </w:r>
      <w:r w:rsidR="00833672" w:rsidRPr="00603A50">
        <w:t xml:space="preserve"> </w:t>
      </w:r>
      <w:r w:rsidRPr="00603A50">
        <w:t>этот</w:t>
      </w:r>
      <w:r w:rsidR="00833672" w:rsidRPr="00603A50">
        <w:t xml:space="preserve"> </w:t>
      </w:r>
      <w:r w:rsidRPr="00603A50">
        <w:t>раз</w:t>
      </w:r>
      <w:r w:rsidR="00833672" w:rsidRPr="00603A50">
        <w:t xml:space="preserve"> </w:t>
      </w:r>
      <w:r w:rsidRPr="00603A50">
        <w:t>повышение</w:t>
      </w:r>
      <w:r w:rsidR="00833672" w:rsidRPr="00603A50">
        <w:t xml:space="preserve"> </w:t>
      </w:r>
      <w:r w:rsidRPr="00603A50">
        <w:t>пенсий</w:t>
      </w:r>
      <w:r w:rsidR="00833672" w:rsidRPr="00603A50">
        <w:t xml:space="preserve"> </w:t>
      </w:r>
      <w:r w:rsidRPr="00603A50">
        <w:t>военнослужащим</w:t>
      </w:r>
      <w:r w:rsidR="00833672" w:rsidRPr="00603A50">
        <w:t xml:space="preserve"> </w:t>
      </w:r>
      <w:r w:rsidRPr="00603A50">
        <w:t>будет</w:t>
      </w:r>
      <w:r w:rsidR="00833672" w:rsidRPr="00603A50">
        <w:t xml:space="preserve"> </w:t>
      </w:r>
      <w:r w:rsidRPr="00603A50">
        <w:t>больше,</w:t>
      </w:r>
      <w:r w:rsidR="00833672" w:rsidRPr="00603A50">
        <w:t xml:space="preserve"> </w:t>
      </w:r>
      <w:r w:rsidRPr="00603A50">
        <w:t>чем</w:t>
      </w:r>
      <w:r w:rsidR="00833672" w:rsidRPr="00603A50">
        <w:t xml:space="preserve"> </w:t>
      </w:r>
      <w:r w:rsidRPr="00603A50">
        <w:t>ожидалось.</w:t>
      </w:r>
      <w:r w:rsidR="00833672" w:rsidRPr="00603A50">
        <w:t xml:space="preserve"> </w:t>
      </w:r>
      <w:r w:rsidRPr="00603A50">
        <w:t>Планировалось,</w:t>
      </w:r>
      <w:r w:rsidR="00833672" w:rsidRPr="00603A50">
        <w:t xml:space="preserve"> </w:t>
      </w:r>
      <w:r w:rsidRPr="00603A50">
        <w:t>что</w:t>
      </w:r>
      <w:r w:rsidR="00833672" w:rsidRPr="00603A50">
        <w:t xml:space="preserve"> </w:t>
      </w:r>
      <w:r w:rsidRPr="00603A50">
        <w:t>они</w:t>
      </w:r>
      <w:r w:rsidR="00833672" w:rsidRPr="00603A50">
        <w:t xml:space="preserve"> </w:t>
      </w:r>
      <w:r w:rsidRPr="00603A50">
        <w:t>вырастут</w:t>
      </w:r>
      <w:r w:rsidR="00833672" w:rsidRPr="00603A50">
        <w:t xml:space="preserve"> </w:t>
      </w:r>
      <w:r w:rsidRPr="00603A50">
        <w:t>на</w:t>
      </w:r>
      <w:r w:rsidR="00833672" w:rsidRPr="00603A50">
        <w:t xml:space="preserve"> </w:t>
      </w:r>
      <w:r w:rsidRPr="00603A50">
        <w:t>4,5%,</w:t>
      </w:r>
      <w:r w:rsidR="00833672" w:rsidRPr="00603A50">
        <w:t xml:space="preserve"> </w:t>
      </w:r>
      <w:r w:rsidRPr="00603A50">
        <w:t>но</w:t>
      </w:r>
      <w:r w:rsidR="00833672" w:rsidRPr="00603A50">
        <w:t xml:space="preserve"> </w:t>
      </w:r>
      <w:r w:rsidRPr="00603A50">
        <w:t>в</w:t>
      </w:r>
      <w:r w:rsidR="00833672" w:rsidRPr="00603A50">
        <w:t xml:space="preserve"> </w:t>
      </w:r>
      <w:r w:rsidRPr="00603A50">
        <w:t>июле</w:t>
      </w:r>
      <w:r w:rsidR="00833672" w:rsidRPr="00603A50">
        <w:t xml:space="preserve"> </w:t>
      </w:r>
      <w:r w:rsidRPr="00603A50">
        <w:t>Госдума</w:t>
      </w:r>
      <w:r w:rsidR="00833672" w:rsidRPr="00603A50">
        <w:t xml:space="preserve"> </w:t>
      </w:r>
      <w:r w:rsidRPr="00603A50">
        <w:t>приняла</w:t>
      </w:r>
      <w:r w:rsidR="00833672" w:rsidRPr="00603A50">
        <w:t xml:space="preserve"> </w:t>
      </w:r>
      <w:r w:rsidRPr="00603A50">
        <w:t>законопроект</w:t>
      </w:r>
      <w:r w:rsidR="00833672" w:rsidRPr="00603A50">
        <w:t xml:space="preserve"> </w:t>
      </w:r>
      <w:r w:rsidRPr="00603A50">
        <w:t>о</w:t>
      </w:r>
      <w:r w:rsidR="00833672" w:rsidRPr="00603A50">
        <w:t xml:space="preserve"> </w:t>
      </w:r>
      <w:r w:rsidRPr="00603A50">
        <w:t>повышении</w:t>
      </w:r>
      <w:r w:rsidR="00833672" w:rsidRPr="00603A50">
        <w:t xml:space="preserve"> </w:t>
      </w:r>
      <w:r w:rsidRPr="00603A50">
        <w:t>военных</w:t>
      </w:r>
      <w:r w:rsidR="00833672" w:rsidRPr="00603A50">
        <w:t xml:space="preserve"> </w:t>
      </w:r>
      <w:r w:rsidRPr="00603A50">
        <w:t>пенсий</w:t>
      </w:r>
      <w:r w:rsidR="00833672" w:rsidRPr="00603A50">
        <w:t xml:space="preserve"> «</w:t>
      </w:r>
      <w:r w:rsidRPr="00603A50">
        <w:t>с</w:t>
      </w:r>
      <w:r w:rsidR="00833672" w:rsidRPr="00603A50">
        <w:t xml:space="preserve"> </w:t>
      </w:r>
      <w:r w:rsidRPr="00603A50">
        <w:t>уч</w:t>
      </w:r>
      <w:r w:rsidR="00833672" w:rsidRPr="00603A50">
        <w:t>е</w:t>
      </w:r>
      <w:r w:rsidRPr="00603A50">
        <w:t>том</w:t>
      </w:r>
      <w:r w:rsidR="00833672" w:rsidRPr="00603A50">
        <w:t xml:space="preserve"> </w:t>
      </w:r>
      <w:r w:rsidRPr="00603A50">
        <w:t>изменения</w:t>
      </w:r>
      <w:r w:rsidR="00833672" w:rsidRPr="00603A50">
        <w:t xml:space="preserve"> </w:t>
      </w:r>
      <w:r w:rsidRPr="00603A50">
        <w:t>прогноза</w:t>
      </w:r>
      <w:r w:rsidR="00833672" w:rsidRPr="00603A50">
        <w:t xml:space="preserve"> </w:t>
      </w:r>
      <w:r w:rsidRPr="00603A50">
        <w:t>социально-экономического</w:t>
      </w:r>
      <w:r w:rsidR="00833672" w:rsidRPr="00603A50">
        <w:t xml:space="preserve"> </w:t>
      </w:r>
      <w:r w:rsidRPr="00603A50">
        <w:t>развития</w:t>
      </w:r>
      <w:r w:rsidR="00833672" w:rsidRPr="00603A50">
        <w:t xml:space="preserve"> </w:t>
      </w:r>
      <w:r w:rsidRPr="00603A50">
        <w:t>России</w:t>
      </w:r>
      <w:r w:rsidR="00833672" w:rsidRPr="00603A50">
        <w:t>»</w:t>
      </w:r>
      <w:r w:rsidRPr="00603A50">
        <w:t>.</w:t>
      </w:r>
      <w:r w:rsidR="00833672" w:rsidRPr="00603A50">
        <w:t xml:space="preserve"> </w:t>
      </w:r>
      <w:r w:rsidRPr="00603A50">
        <w:t>Отсюда</w:t>
      </w:r>
      <w:r w:rsidR="00833672" w:rsidRPr="00603A50">
        <w:t xml:space="preserve"> </w:t>
      </w:r>
      <w:r w:rsidRPr="00603A50">
        <w:t>и</w:t>
      </w:r>
      <w:r w:rsidR="00833672" w:rsidRPr="00603A50">
        <w:t xml:space="preserve"> </w:t>
      </w:r>
      <w:r w:rsidRPr="00603A50">
        <w:t>возникла</w:t>
      </w:r>
      <w:r w:rsidR="00833672" w:rsidRPr="00603A50">
        <w:t xml:space="preserve"> </w:t>
      </w:r>
      <w:r w:rsidRPr="00603A50">
        <w:t>индексация</w:t>
      </w:r>
      <w:r w:rsidR="00833672" w:rsidRPr="00603A50">
        <w:t xml:space="preserve"> </w:t>
      </w:r>
      <w:r w:rsidRPr="00603A50">
        <w:t>на</w:t>
      </w:r>
      <w:r w:rsidR="00833672" w:rsidRPr="00603A50">
        <w:t xml:space="preserve"> </w:t>
      </w:r>
      <w:r w:rsidRPr="00603A50">
        <w:t>5,1%.</w:t>
      </w:r>
    </w:p>
    <w:p w14:paraId="60DD7FD5" w14:textId="77777777" w:rsidR="008D6271" w:rsidRPr="00603A50" w:rsidRDefault="008D6271" w:rsidP="008D6271">
      <w:r w:rsidRPr="00603A50">
        <w:lastRenderedPageBreak/>
        <w:t>Отметим,</w:t>
      </w:r>
      <w:r w:rsidR="00833672" w:rsidRPr="00603A50">
        <w:t xml:space="preserve"> </w:t>
      </w:r>
      <w:r w:rsidRPr="00603A50">
        <w:t>что</w:t>
      </w:r>
      <w:r w:rsidR="00833672" w:rsidRPr="00603A50">
        <w:t xml:space="preserve"> </w:t>
      </w:r>
      <w:r w:rsidRPr="00603A50">
        <w:t>пенсии</w:t>
      </w:r>
      <w:r w:rsidR="00833672" w:rsidRPr="00603A50">
        <w:t xml:space="preserve"> </w:t>
      </w:r>
      <w:r w:rsidRPr="00603A50">
        <w:t>военнослужащие</w:t>
      </w:r>
      <w:r w:rsidR="00833672" w:rsidRPr="00603A50">
        <w:t xml:space="preserve"> </w:t>
      </w:r>
      <w:r w:rsidRPr="00603A50">
        <w:t>получают</w:t>
      </w:r>
      <w:r w:rsidR="00833672" w:rsidRPr="00603A50">
        <w:t xml:space="preserve"> </w:t>
      </w:r>
      <w:r w:rsidRPr="00603A50">
        <w:t>после</w:t>
      </w:r>
      <w:r w:rsidR="00833672" w:rsidRPr="00603A50">
        <w:t xml:space="preserve"> </w:t>
      </w:r>
      <w:r w:rsidRPr="00603A50">
        <w:t>завершения</w:t>
      </w:r>
      <w:r w:rsidR="00833672" w:rsidRPr="00603A50">
        <w:t xml:space="preserve"> </w:t>
      </w:r>
      <w:r w:rsidRPr="00603A50">
        <w:t>службы</w:t>
      </w:r>
      <w:r w:rsidR="00833672" w:rsidRPr="00603A50">
        <w:t xml:space="preserve"> </w:t>
      </w:r>
      <w:r w:rsidRPr="00603A50">
        <w:t>или</w:t>
      </w:r>
      <w:r w:rsidR="00833672" w:rsidRPr="00603A50">
        <w:t xml:space="preserve"> </w:t>
      </w:r>
      <w:r w:rsidRPr="00603A50">
        <w:t>при</w:t>
      </w:r>
      <w:r w:rsidR="00833672" w:rsidRPr="00603A50">
        <w:t xml:space="preserve"> </w:t>
      </w:r>
      <w:r w:rsidRPr="00603A50">
        <w:t>получении</w:t>
      </w:r>
      <w:r w:rsidR="00833672" w:rsidRPr="00603A50">
        <w:t xml:space="preserve"> </w:t>
      </w:r>
      <w:r w:rsidRPr="00603A50">
        <w:t>инвалидности.</w:t>
      </w:r>
      <w:r w:rsidR="00833672" w:rsidRPr="00603A50">
        <w:t xml:space="preserve"> </w:t>
      </w:r>
      <w:r w:rsidRPr="00603A50">
        <w:t>Эту</w:t>
      </w:r>
      <w:r w:rsidR="00833672" w:rsidRPr="00603A50">
        <w:t xml:space="preserve"> </w:t>
      </w:r>
      <w:r w:rsidRPr="00603A50">
        <w:t>выплату</w:t>
      </w:r>
      <w:r w:rsidR="00833672" w:rsidRPr="00603A50">
        <w:t xml:space="preserve"> </w:t>
      </w:r>
      <w:r w:rsidRPr="00603A50">
        <w:t>начисляют</w:t>
      </w:r>
      <w:r w:rsidR="00833672" w:rsidRPr="00603A50">
        <w:t xml:space="preserve"> </w:t>
      </w:r>
      <w:r w:rsidRPr="00603A50">
        <w:t>и</w:t>
      </w:r>
      <w:r w:rsidR="00833672" w:rsidRPr="00603A50">
        <w:t xml:space="preserve"> </w:t>
      </w:r>
      <w:r w:rsidRPr="00603A50">
        <w:t>родственникам</w:t>
      </w:r>
      <w:r w:rsidR="00833672" w:rsidRPr="00603A50">
        <w:t xml:space="preserve"> </w:t>
      </w:r>
      <w:r w:rsidRPr="00603A50">
        <w:t>погибших</w:t>
      </w:r>
      <w:r w:rsidR="00833672" w:rsidRPr="00603A50">
        <w:t xml:space="preserve"> </w:t>
      </w:r>
      <w:r w:rsidRPr="00603A50">
        <w:t>военнослужащих</w:t>
      </w:r>
      <w:r w:rsidR="00833672" w:rsidRPr="00603A50">
        <w:t xml:space="preserve"> </w:t>
      </w:r>
      <w:r w:rsidRPr="00603A50">
        <w:t>в</w:t>
      </w:r>
      <w:r w:rsidR="00833672" w:rsidRPr="00603A50">
        <w:t xml:space="preserve"> </w:t>
      </w:r>
      <w:r w:rsidRPr="00603A50">
        <w:t>связи</w:t>
      </w:r>
      <w:r w:rsidR="00833672" w:rsidRPr="00603A50">
        <w:t xml:space="preserve"> </w:t>
      </w:r>
      <w:r w:rsidRPr="00603A50">
        <w:t>с</w:t>
      </w:r>
      <w:r w:rsidR="00833672" w:rsidRPr="00603A50">
        <w:t xml:space="preserve"> </w:t>
      </w:r>
      <w:r w:rsidRPr="00603A50">
        <w:t>потерей</w:t>
      </w:r>
      <w:r w:rsidR="00833672" w:rsidRPr="00603A50">
        <w:t xml:space="preserve"> </w:t>
      </w:r>
      <w:r w:rsidRPr="00603A50">
        <w:t>кормильца.</w:t>
      </w:r>
      <w:r w:rsidR="00833672" w:rsidRPr="00603A50">
        <w:t xml:space="preserve"> </w:t>
      </w:r>
      <w:r w:rsidRPr="00603A50">
        <w:t>Средний</w:t>
      </w:r>
      <w:r w:rsidR="00833672" w:rsidRPr="00603A50">
        <w:t xml:space="preserve"> </w:t>
      </w:r>
      <w:r w:rsidRPr="00603A50">
        <w:t>размер</w:t>
      </w:r>
      <w:r w:rsidR="00833672" w:rsidRPr="00603A50">
        <w:t xml:space="preserve"> </w:t>
      </w:r>
      <w:r w:rsidRPr="00603A50">
        <w:t>военной</w:t>
      </w:r>
      <w:r w:rsidR="00833672" w:rsidRPr="00603A50">
        <w:t xml:space="preserve"> </w:t>
      </w:r>
      <w:r w:rsidRPr="00603A50">
        <w:t>пенсии</w:t>
      </w:r>
      <w:r w:rsidR="00833672" w:rsidRPr="00603A50">
        <w:t xml:space="preserve"> </w:t>
      </w:r>
      <w:r w:rsidRPr="00603A50">
        <w:t>сейчас,</w:t>
      </w:r>
      <w:r w:rsidR="00833672" w:rsidRPr="00603A50">
        <w:t xml:space="preserve"> </w:t>
      </w:r>
      <w:r w:rsidRPr="00603A50">
        <w:t>до</w:t>
      </w:r>
      <w:r w:rsidR="00833672" w:rsidRPr="00603A50">
        <w:t xml:space="preserve"> </w:t>
      </w:r>
      <w:r w:rsidRPr="00603A50">
        <w:t>индексации,</w:t>
      </w:r>
      <w:r w:rsidR="00833672" w:rsidRPr="00603A50">
        <w:t xml:space="preserve"> </w:t>
      </w:r>
      <w:r w:rsidRPr="00603A50">
        <w:t>составляет</w:t>
      </w:r>
      <w:r w:rsidR="00833672" w:rsidRPr="00603A50">
        <w:t xml:space="preserve"> </w:t>
      </w:r>
      <w:r w:rsidRPr="00603A50">
        <w:t>41</w:t>
      </w:r>
      <w:r w:rsidR="00833672" w:rsidRPr="00603A50">
        <w:t xml:space="preserve"> </w:t>
      </w:r>
      <w:r w:rsidRPr="00603A50">
        <w:t>тысячу</w:t>
      </w:r>
      <w:r w:rsidR="00833672" w:rsidRPr="00603A50">
        <w:t xml:space="preserve"> </w:t>
      </w:r>
      <w:r w:rsidRPr="00603A50">
        <w:t>рублей.</w:t>
      </w:r>
    </w:p>
    <w:p w14:paraId="2C7DF901" w14:textId="77777777" w:rsidR="008D6271" w:rsidRPr="00603A50" w:rsidRDefault="008D6271" w:rsidP="008D6271">
      <w:r w:rsidRPr="00603A50">
        <w:t>Комментирует</w:t>
      </w:r>
      <w:r w:rsidR="00833672" w:rsidRPr="00603A50">
        <w:t xml:space="preserve"> </w:t>
      </w:r>
      <w:r w:rsidRPr="00603A50">
        <w:t>Андрей</w:t>
      </w:r>
      <w:r w:rsidR="00833672" w:rsidRPr="00603A50">
        <w:t xml:space="preserve"> </w:t>
      </w:r>
      <w:r w:rsidRPr="00603A50">
        <w:t>Лобода,</w:t>
      </w:r>
      <w:r w:rsidR="00833672" w:rsidRPr="00603A50">
        <w:t xml:space="preserve"> </w:t>
      </w:r>
      <w:r w:rsidRPr="00603A50">
        <w:t>экономист,</w:t>
      </w:r>
      <w:r w:rsidR="00833672" w:rsidRPr="00603A50">
        <w:t xml:space="preserve"> </w:t>
      </w:r>
      <w:r w:rsidRPr="00603A50">
        <w:t>директор</w:t>
      </w:r>
      <w:r w:rsidR="00833672" w:rsidRPr="00603A50">
        <w:t xml:space="preserve"> </w:t>
      </w:r>
      <w:r w:rsidRPr="00603A50">
        <w:t>по</w:t>
      </w:r>
      <w:r w:rsidR="00833672" w:rsidRPr="00603A50">
        <w:t xml:space="preserve"> </w:t>
      </w:r>
      <w:r w:rsidRPr="00603A50">
        <w:t>коммуникациям</w:t>
      </w:r>
      <w:r w:rsidR="00833672" w:rsidRPr="00603A50">
        <w:t xml:space="preserve"> </w:t>
      </w:r>
      <w:r w:rsidRPr="00603A50">
        <w:t>BitRiver:</w:t>
      </w:r>
    </w:p>
    <w:p w14:paraId="77C6610B" w14:textId="77777777" w:rsidR="008D6271" w:rsidRPr="00603A50" w:rsidRDefault="00833672" w:rsidP="008D6271">
      <w:r w:rsidRPr="00603A50">
        <w:t>«</w:t>
      </w:r>
      <w:r w:rsidR="008D6271" w:rsidRPr="00603A50">
        <w:t>Особенности</w:t>
      </w:r>
      <w:r w:rsidRPr="00603A50">
        <w:t xml:space="preserve"> </w:t>
      </w:r>
      <w:r w:rsidR="008D6271" w:rsidRPr="00603A50">
        <w:t>индексации</w:t>
      </w:r>
      <w:r w:rsidRPr="00603A50">
        <w:t xml:space="preserve"> </w:t>
      </w:r>
      <w:r w:rsidR="008D6271" w:rsidRPr="00603A50">
        <w:t>пенсий</w:t>
      </w:r>
      <w:r w:rsidRPr="00603A50">
        <w:t xml:space="preserve"> </w:t>
      </w:r>
      <w:r w:rsidR="008D6271" w:rsidRPr="00603A50">
        <w:t>военных</w:t>
      </w:r>
      <w:r w:rsidRPr="00603A50">
        <w:t xml:space="preserve"> </w:t>
      </w:r>
      <w:r w:rsidR="008D6271" w:rsidRPr="00603A50">
        <w:t>пенсионеров</w:t>
      </w:r>
      <w:r w:rsidRPr="00603A50">
        <w:t xml:space="preserve"> </w:t>
      </w:r>
      <w:r w:rsidR="008D6271" w:rsidRPr="00603A50">
        <w:t>заключаются</w:t>
      </w:r>
      <w:r w:rsidRPr="00603A50">
        <w:t xml:space="preserve"> </w:t>
      </w:r>
      <w:r w:rsidR="008D6271" w:rsidRPr="00603A50">
        <w:t>в</w:t>
      </w:r>
      <w:r w:rsidRPr="00603A50">
        <w:t xml:space="preserve"> </w:t>
      </w:r>
      <w:r w:rsidR="008D6271" w:rsidRPr="00603A50">
        <w:t>том,</w:t>
      </w:r>
      <w:r w:rsidRPr="00603A50">
        <w:t xml:space="preserve"> </w:t>
      </w:r>
      <w:r w:rsidR="008D6271" w:rsidRPr="00603A50">
        <w:t>что</w:t>
      </w:r>
      <w:r w:rsidRPr="00603A50">
        <w:t xml:space="preserve"> </w:t>
      </w:r>
      <w:r w:rsidR="008D6271" w:rsidRPr="00603A50">
        <w:t>сначала</w:t>
      </w:r>
      <w:r w:rsidRPr="00603A50">
        <w:t xml:space="preserve"> </w:t>
      </w:r>
      <w:r w:rsidR="008D6271" w:rsidRPr="00603A50">
        <w:t>индексируется</w:t>
      </w:r>
      <w:r w:rsidRPr="00603A50">
        <w:t xml:space="preserve"> </w:t>
      </w:r>
      <w:r w:rsidR="008D6271" w:rsidRPr="00603A50">
        <w:t>размер</w:t>
      </w:r>
      <w:r w:rsidRPr="00603A50">
        <w:t xml:space="preserve"> </w:t>
      </w:r>
      <w:r w:rsidR="008D6271" w:rsidRPr="00603A50">
        <w:t>денежного</w:t>
      </w:r>
      <w:r w:rsidRPr="00603A50">
        <w:t xml:space="preserve"> </w:t>
      </w:r>
      <w:r w:rsidR="008D6271" w:rsidRPr="00603A50">
        <w:t>довольствия,</w:t>
      </w:r>
      <w:r w:rsidRPr="00603A50">
        <w:t xml:space="preserve"> </w:t>
      </w:r>
      <w:r w:rsidR="008D6271" w:rsidRPr="00603A50">
        <w:t>затем</w:t>
      </w:r>
      <w:r w:rsidRPr="00603A50">
        <w:t xml:space="preserve"> </w:t>
      </w:r>
      <w:r w:rsidR="008D6271" w:rsidRPr="00603A50">
        <w:t>применяется</w:t>
      </w:r>
      <w:r w:rsidRPr="00603A50">
        <w:t xml:space="preserve"> </w:t>
      </w:r>
      <w:r w:rsidR="008D6271" w:rsidRPr="00603A50">
        <w:t>понижающий</w:t>
      </w:r>
      <w:r w:rsidRPr="00603A50">
        <w:t xml:space="preserve"> </w:t>
      </w:r>
      <w:r w:rsidR="008D6271" w:rsidRPr="00603A50">
        <w:t>коэффициент.</w:t>
      </w:r>
      <w:r w:rsidRPr="00603A50">
        <w:t xml:space="preserve"> </w:t>
      </w:r>
      <w:r w:rsidR="008D6271" w:rsidRPr="00603A50">
        <w:t>Поэтому</w:t>
      </w:r>
      <w:r w:rsidRPr="00603A50">
        <w:t xml:space="preserve"> </w:t>
      </w:r>
      <w:r w:rsidR="008D6271" w:rsidRPr="00603A50">
        <w:t>пенсии</w:t>
      </w:r>
      <w:r w:rsidRPr="00603A50">
        <w:t xml:space="preserve"> </w:t>
      </w:r>
      <w:r w:rsidR="008D6271" w:rsidRPr="00603A50">
        <w:t>у</w:t>
      </w:r>
      <w:r w:rsidRPr="00603A50">
        <w:t xml:space="preserve"> </w:t>
      </w:r>
      <w:r w:rsidR="008D6271" w:rsidRPr="00603A50">
        <w:t>вышедших</w:t>
      </w:r>
      <w:r w:rsidRPr="00603A50">
        <w:t xml:space="preserve"> </w:t>
      </w:r>
      <w:r w:rsidR="008D6271" w:rsidRPr="00603A50">
        <w:t>на</w:t>
      </w:r>
      <w:r w:rsidRPr="00603A50">
        <w:t xml:space="preserve"> </w:t>
      </w:r>
      <w:r w:rsidR="008D6271" w:rsidRPr="00603A50">
        <w:t>пенсию</w:t>
      </w:r>
      <w:r w:rsidRPr="00603A50">
        <w:t xml:space="preserve"> </w:t>
      </w:r>
      <w:r w:rsidR="008D6271" w:rsidRPr="00603A50">
        <w:t>военнослужащих</w:t>
      </w:r>
      <w:r w:rsidRPr="00603A50">
        <w:t xml:space="preserve"> </w:t>
      </w:r>
      <w:r w:rsidR="008D6271" w:rsidRPr="00603A50">
        <w:t>и</w:t>
      </w:r>
      <w:r w:rsidRPr="00603A50">
        <w:t xml:space="preserve"> </w:t>
      </w:r>
      <w:r w:rsidR="008D6271" w:rsidRPr="00603A50">
        <w:t>силовиков,</w:t>
      </w:r>
      <w:r w:rsidRPr="00603A50">
        <w:t xml:space="preserve"> </w:t>
      </w:r>
      <w:r w:rsidR="008D6271" w:rsidRPr="00603A50">
        <w:t>существенно</w:t>
      </w:r>
      <w:r w:rsidRPr="00603A50">
        <w:t xml:space="preserve"> </w:t>
      </w:r>
      <w:r w:rsidR="008D6271" w:rsidRPr="00603A50">
        <w:t>выше,</w:t>
      </w:r>
      <w:r w:rsidRPr="00603A50">
        <w:t xml:space="preserve"> </w:t>
      </w:r>
      <w:r w:rsidR="008D6271" w:rsidRPr="00603A50">
        <w:t>чем</w:t>
      </w:r>
      <w:r w:rsidRPr="00603A50">
        <w:t xml:space="preserve"> </w:t>
      </w:r>
      <w:r w:rsidR="008D6271" w:rsidRPr="00603A50">
        <w:t>средние</w:t>
      </w:r>
      <w:r w:rsidRPr="00603A50">
        <w:t xml:space="preserve"> </w:t>
      </w:r>
      <w:r w:rsidR="008D6271" w:rsidRPr="00603A50">
        <w:t>пенсии</w:t>
      </w:r>
      <w:r w:rsidRPr="00603A50">
        <w:t xml:space="preserve"> </w:t>
      </w:r>
      <w:r w:rsidR="008D6271" w:rsidRPr="00603A50">
        <w:t>в</w:t>
      </w:r>
      <w:r w:rsidRPr="00603A50">
        <w:t xml:space="preserve"> </w:t>
      </w:r>
      <w:r w:rsidR="008D6271" w:rsidRPr="00603A50">
        <w:t>стране.</w:t>
      </w:r>
      <w:r w:rsidRPr="00603A50">
        <w:t xml:space="preserve"> </w:t>
      </w:r>
      <w:r w:rsidR="008D6271" w:rsidRPr="00603A50">
        <w:t>Сегодня</w:t>
      </w:r>
      <w:r w:rsidRPr="00603A50">
        <w:t xml:space="preserve"> </w:t>
      </w:r>
      <w:r w:rsidR="008D6271" w:rsidRPr="00603A50">
        <w:t>средняя</w:t>
      </w:r>
      <w:r w:rsidRPr="00603A50">
        <w:t xml:space="preserve"> </w:t>
      </w:r>
      <w:r w:rsidR="008D6271" w:rsidRPr="00603A50">
        <w:t>пенсия</w:t>
      </w:r>
      <w:r w:rsidRPr="00603A50">
        <w:t xml:space="preserve"> </w:t>
      </w:r>
      <w:r w:rsidR="008D6271" w:rsidRPr="00603A50">
        <w:t>военного</w:t>
      </w:r>
      <w:r w:rsidRPr="00603A50">
        <w:t xml:space="preserve"> </w:t>
      </w:r>
      <w:r w:rsidR="008D6271" w:rsidRPr="00603A50">
        <w:t>пенсионера</w:t>
      </w:r>
      <w:r w:rsidRPr="00603A50">
        <w:t xml:space="preserve"> </w:t>
      </w:r>
      <w:r w:rsidR="008D6271" w:rsidRPr="00603A50">
        <w:t>в</w:t>
      </w:r>
      <w:r w:rsidRPr="00603A50">
        <w:t xml:space="preserve"> </w:t>
      </w:r>
      <w:r w:rsidR="008D6271" w:rsidRPr="00603A50">
        <w:t>РФ</w:t>
      </w:r>
      <w:r w:rsidRPr="00603A50">
        <w:t xml:space="preserve"> </w:t>
      </w:r>
      <w:r w:rsidR="008D6271" w:rsidRPr="00603A50">
        <w:t>превышает</w:t>
      </w:r>
      <w:r w:rsidRPr="00603A50">
        <w:t xml:space="preserve"> </w:t>
      </w:r>
      <w:r w:rsidR="008D6271" w:rsidRPr="00603A50">
        <w:t>на</w:t>
      </w:r>
      <w:r w:rsidRPr="00603A50">
        <w:t xml:space="preserve"> </w:t>
      </w:r>
      <w:r w:rsidR="008D6271" w:rsidRPr="00603A50">
        <w:t>75%</w:t>
      </w:r>
      <w:r w:rsidRPr="00603A50">
        <w:t xml:space="preserve"> </w:t>
      </w:r>
      <w:r w:rsidR="008D6271" w:rsidRPr="00603A50">
        <w:t>размер</w:t>
      </w:r>
      <w:r w:rsidRPr="00603A50">
        <w:t xml:space="preserve"> </w:t>
      </w:r>
      <w:r w:rsidR="008D6271" w:rsidRPr="00603A50">
        <w:t>средней</w:t>
      </w:r>
      <w:r w:rsidRPr="00603A50">
        <w:t xml:space="preserve"> </w:t>
      </w:r>
      <w:r w:rsidR="008D6271" w:rsidRPr="00603A50">
        <w:t>пенсии</w:t>
      </w:r>
      <w:r w:rsidRPr="00603A50">
        <w:t xml:space="preserve"> </w:t>
      </w:r>
      <w:r w:rsidR="008D6271" w:rsidRPr="00603A50">
        <w:t>невоенного</w:t>
      </w:r>
      <w:r w:rsidRPr="00603A50">
        <w:t xml:space="preserve"> </w:t>
      </w:r>
      <w:r w:rsidR="008D6271" w:rsidRPr="00603A50">
        <w:t>пенсионера,</w:t>
      </w:r>
      <w:r w:rsidRPr="00603A50">
        <w:t xml:space="preserve"> </w:t>
      </w:r>
      <w:r w:rsidR="008D6271" w:rsidRPr="00603A50">
        <w:t>а</w:t>
      </w:r>
      <w:r w:rsidRPr="00603A50">
        <w:t xml:space="preserve"> </w:t>
      </w:r>
      <w:r w:rsidR="008D6271" w:rsidRPr="00603A50">
        <w:t>с</w:t>
      </w:r>
      <w:r w:rsidRPr="00603A50">
        <w:t xml:space="preserve"> </w:t>
      </w:r>
      <w:r w:rsidR="008D6271" w:rsidRPr="00603A50">
        <w:t>1</w:t>
      </w:r>
      <w:r w:rsidRPr="00603A50">
        <w:t xml:space="preserve"> </w:t>
      </w:r>
      <w:r w:rsidR="008D6271" w:rsidRPr="00603A50">
        <w:t>октября</w:t>
      </w:r>
      <w:r w:rsidRPr="00603A50">
        <w:t xml:space="preserve"> </w:t>
      </w:r>
      <w:r w:rsidR="008D6271" w:rsidRPr="00603A50">
        <w:t>этот</w:t>
      </w:r>
      <w:r w:rsidRPr="00603A50">
        <w:t xml:space="preserve"> </w:t>
      </w:r>
      <w:r w:rsidR="008D6271" w:rsidRPr="00603A50">
        <w:t>разрыв</w:t>
      </w:r>
      <w:r w:rsidRPr="00603A50">
        <w:t xml:space="preserve"> </w:t>
      </w:r>
      <w:r w:rsidR="008D6271" w:rsidRPr="00603A50">
        <w:t>еще</w:t>
      </w:r>
      <w:r w:rsidRPr="00603A50">
        <w:t xml:space="preserve"> </w:t>
      </w:r>
      <w:r w:rsidR="008D6271" w:rsidRPr="00603A50">
        <w:t>больше</w:t>
      </w:r>
      <w:r w:rsidRPr="00603A50">
        <w:t xml:space="preserve"> </w:t>
      </w:r>
      <w:r w:rsidR="008D6271" w:rsidRPr="00603A50">
        <w:t>увеличится.</w:t>
      </w:r>
    </w:p>
    <w:p w14:paraId="1085E05B" w14:textId="77777777" w:rsidR="008D6271" w:rsidRPr="00603A50" w:rsidRDefault="008D6271" w:rsidP="008D6271">
      <w:r w:rsidRPr="00603A50">
        <w:t>Процент</w:t>
      </w:r>
      <w:r w:rsidR="00833672" w:rsidRPr="00603A50">
        <w:t xml:space="preserve"> </w:t>
      </w:r>
      <w:r w:rsidRPr="00603A50">
        <w:t>индексации</w:t>
      </w:r>
      <w:r w:rsidR="00833672" w:rsidRPr="00603A50">
        <w:t xml:space="preserve"> </w:t>
      </w:r>
      <w:r w:rsidRPr="00603A50">
        <w:t>у</w:t>
      </w:r>
      <w:r w:rsidR="00833672" w:rsidRPr="00603A50">
        <w:t xml:space="preserve"> </w:t>
      </w:r>
      <w:r w:rsidRPr="00603A50">
        <w:t>военных</w:t>
      </w:r>
      <w:r w:rsidR="00833672" w:rsidRPr="00603A50">
        <w:t xml:space="preserve"> </w:t>
      </w:r>
      <w:r w:rsidRPr="00603A50">
        <w:t>пенсионеров</w:t>
      </w:r>
      <w:r w:rsidR="00833672" w:rsidRPr="00603A50">
        <w:t xml:space="preserve"> </w:t>
      </w:r>
      <w:r w:rsidRPr="00603A50">
        <w:t>также</w:t>
      </w:r>
      <w:r w:rsidR="00833672" w:rsidRPr="00603A50">
        <w:t xml:space="preserve"> </w:t>
      </w:r>
      <w:r w:rsidRPr="00603A50">
        <w:t>отличается,</w:t>
      </w:r>
      <w:r w:rsidR="00833672" w:rsidRPr="00603A50">
        <w:t xml:space="preserve"> </w:t>
      </w:r>
      <w:r w:rsidRPr="00603A50">
        <w:t>поскольку</w:t>
      </w:r>
      <w:r w:rsidR="00833672" w:rsidRPr="00603A50">
        <w:t xml:space="preserve"> </w:t>
      </w:r>
      <w:r w:rsidRPr="00603A50">
        <w:t>он</w:t>
      </w:r>
      <w:r w:rsidR="00833672" w:rsidRPr="00603A50">
        <w:t xml:space="preserve"> </w:t>
      </w:r>
      <w:r w:rsidRPr="00603A50">
        <w:t>берется</w:t>
      </w:r>
      <w:r w:rsidR="00833672" w:rsidRPr="00603A50">
        <w:t xml:space="preserve"> </w:t>
      </w:r>
      <w:r w:rsidRPr="00603A50">
        <w:t>не</w:t>
      </w:r>
      <w:r w:rsidR="00833672" w:rsidRPr="00603A50">
        <w:t xml:space="preserve"> </w:t>
      </w:r>
      <w:r w:rsidRPr="00603A50">
        <w:t>на</w:t>
      </w:r>
      <w:r w:rsidR="00833672" w:rsidRPr="00603A50">
        <w:t xml:space="preserve"> </w:t>
      </w:r>
      <w:r w:rsidRPr="00603A50">
        <w:t>основании</w:t>
      </w:r>
      <w:r w:rsidR="00833672" w:rsidRPr="00603A50">
        <w:t xml:space="preserve"> </w:t>
      </w:r>
      <w:r w:rsidRPr="00603A50">
        <w:t>прошлогодней</w:t>
      </w:r>
      <w:r w:rsidR="00833672" w:rsidRPr="00603A50">
        <w:t xml:space="preserve"> </w:t>
      </w:r>
      <w:r w:rsidRPr="00603A50">
        <w:t>инфляции,</w:t>
      </w:r>
      <w:r w:rsidR="00833672" w:rsidRPr="00603A50">
        <w:t xml:space="preserve"> </w:t>
      </w:r>
      <w:r w:rsidRPr="00603A50">
        <w:t>как</w:t>
      </w:r>
      <w:r w:rsidR="00833672" w:rsidRPr="00603A50">
        <w:t xml:space="preserve"> </w:t>
      </w:r>
      <w:r w:rsidRPr="00603A50">
        <w:t>у</w:t>
      </w:r>
      <w:r w:rsidR="00833672" w:rsidRPr="00603A50">
        <w:t xml:space="preserve"> </w:t>
      </w:r>
      <w:r w:rsidRPr="00603A50">
        <w:t>обычных</w:t>
      </w:r>
      <w:r w:rsidR="00833672" w:rsidRPr="00603A50">
        <w:t xml:space="preserve"> </w:t>
      </w:r>
      <w:r w:rsidRPr="00603A50">
        <w:t>пенсионеров,</w:t>
      </w:r>
      <w:r w:rsidR="00833672" w:rsidRPr="00603A50">
        <w:t xml:space="preserve"> </w:t>
      </w:r>
      <w:r w:rsidRPr="00603A50">
        <w:t>а</w:t>
      </w:r>
      <w:r w:rsidR="00833672" w:rsidRPr="00603A50">
        <w:t xml:space="preserve"> </w:t>
      </w:r>
      <w:r w:rsidRPr="00603A50">
        <w:t>исходя</w:t>
      </w:r>
      <w:r w:rsidR="00833672" w:rsidRPr="00603A50">
        <w:t xml:space="preserve"> </w:t>
      </w:r>
      <w:r w:rsidRPr="00603A50">
        <w:t>из</w:t>
      </w:r>
      <w:r w:rsidR="00833672" w:rsidRPr="00603A50">
        <w:t xml:space="preserve"> </w:t>
      </w:r>
      <w:r w:rsidRPr="00603A50">
        <w:t>прогнозных</w:t>
      </w:r>
      <w:r w:rsidR="00833672" w:rsidRPr="00603A50">
        <w:t xml:space="preserve"> </w:t>
      </w:r>
      <w:r w:rsidRPr="00603A50">
        <w:t>данных</w:t>
      </w:r>
      <w:r w:rsidR="00833672" w:rsidRPr="00603A50">
        <w:t xml:space="preserve"> </w:t>
      </w:r>
      <w:r w:rsidRPr="00603A50">
        <w:t>уже</w:t>
      </w:r>
      <w:r w:rsidR="00833672" w:rsidRPr="00603A50">
        <w:t xml:space="preserve"> </w:t>
      </w:r>
      <w:r w:rsidRPr="00603A50">
        <w:t>этого,</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Поэтому</w:t>
      </w:r>
      <w:r w:rsidR="00833672" w:rsidRPr="00603A50">
        <w:t xml:space="preserve"> </w:t>
      </w:r>
      <w:r w:rsidRPr="00603A50">
        <w:t>для</w:t>
      </w:r>
      <w:r w:rsidR="00833672" w:rsidRPr="00603A50">
        <w:t xml:space="preserve"> </w:t>
      </w:r>
      <w:r w:rsidRPr="00603A50">
        <w:t>них</w:t>
      </w:r>
      <w:r w:rsidR="00833672" w:rsidRPr="00603A50">
        <w:t xml:space="preserve"> </w:t>
      </w:r>
      <w:r w:rsidRPr="00603A50">
        <w:t>процент</w:t>
      </w:r>
      <w:r w:rsidR="00833672" w:rsidRPr="00603A50">
        <w:t xml:space="preserve"> </w:t>
      </w:r>
      <w:r w:rsidRPr="00603A50">
        <w:t>индексации</w:t>
      </w:r>
      <w:r w:rsidR="00833672" w:rsidRPr="00603A50">
        <w:t xml:space="preserve"> </w:t>
      </w:r>
      <w:r w:rsidRPr="00603A50">
        <w:t>будет</w:t>
      </w:r>
      <w:r w:rsidR="00833672" w:rsidRPr="00603A50">
        <w:t xml:space="preserve"> </w:t>
      </w:r>
      <w:r w:rsidRPr="00603A50">
        <w:t>выше</w:t>
      </w:r>
      <w:r w:rsidR="00833672" w:rsidRPr="00603A50">
        <w:t xml:space="preserve"> - </w:t>
      </w:r>
      <w:r w:rsidRPr="00603A50">
        <w:t>не</w:t>
      </w:r>
      <w:r w:rsidR="00833672" w:rsidRPr="00603A50">
        <w:t xml:space="preserve"> </w:t>
      </w:r>
      <w:r w:rsidRPr="00603A50">
        <w:t>4,5%,</w:t>
      </w:r>
      <w:r w:rsidR="00833672" w:rsidRPr="00603A50">
        <w:t xml:space="preserve"> </w:t>
      </w:r>
      <w:r w:rsidRPr="00603A50">
        <w:t>5,1%.</w:t>
      </w:r>
      <w:r w:rsidR="00833672" w:rsidRPr="00603A50">
        <w:t xml:space="preserve"> </w:t>
      </w:r>
      <w:r w:rsidRPr="00603A50">
        <w:t>И</w:t>
      </w:r>
      <w:r w:rsidR="00833672" w:rsidRPr="00603A50">
        <w:t xml:space="preserve"> </w:t>
      </w:r>
      <w:r w:rsidRPr="00603A50">
        <w:t>это</w:t>
      </w:r>
      <w:r w:rsidR="00833672" w:rsidRPr="00603A50">
        <w:t xml:space="preserve"> </w:t>
      </w:r>
      <w:r w:rsidRPr="00603A50">
        <w:t>правильно,</w:t>
      </w:r>
      <w:r w:rsidR="00833672" w:rsidRPr="00603A50">
        <w:t xml:space="preserve"> </w:t>
      </w:r>
      <w:r w:rsidRPr="00603A50">
        <w:t>поскольку</w:t>
      </w:r>
      <w:r w:rsidR="00833672" w:rsidRPr="00603A50">
        <w:t xml:space="preserve"> </w:t>
      </w:r>
      <w:r w:rsidRPr="00603A50">
        <w:t>процесс</w:t>
      </w:r>
      <w:r w:rsidR="00833672" w:rsidRPr="00603A50">
        <w:t xml:space="preserve"> </w:t>
      </w:r>
      <w:r w:rsidRPr="00603A50">
        <w:t>индексации</w:t>
      </w:r>
      <w:r w:rsidR="00833672" w:rsidRPr="00603A50">
        <w:t xml:space="preserve"> </w:t>
      </w:r>
      <w:r w:rsidRPr="00603A50">
        <w:t>пенсий</w:t>
      </w:r>
      <w:r w:rsidR="00833672" w:rsidRPr="00603A50">
        <w:t xml:space="preserve"> </w:t>
      </w:r>
      <w:r w:rsidRPr="00603A50">
        <w:t>военным</w:t>
      </w:r>
      <w:r w:rsidR="00833672" w:rsidRPr="00603A50">
        <w:t xml:space="preserve"> </w:t>
      </w:r>
      <w:r w:rsidRPr="00603A50">
        <w:t>пенсионерам</w:t>
      </w:r>
      <w:r w:rsidR="00833672" w:rsidRPr="00603A50">
        <w:t xml:space="preserve"> </w:t>
      </w:r>
      <w:r w:rsidRPr="00603A50">
        <w:t>важен</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с</w:t>
      </w:r>
      <w:r w:rsidR="00833672" w:rsidRPr="00603A50">
        <w:t xml:space="preserve"> </w:t>
      </w:r>
      <w:r w:rsidRPr="00603A50">
        <w:t>социальной</w:t>
      </w:r>
      <w:r w:rsidR="00833672" w:rsidRPr="00603A50">
        <w:t xml:space="preserve"> </w:t>
      </w:r>
      <w:r w:rsidRPr="00603A50">
        <w:t>точки</w:t>
      </w:r>
      <w:r w:rsidR="00833672" w:rsidRPr="00603A50">
        <w:t xml:space="preserve"> </w:t>
      </w:r>
      <w:r w:rsidRPr="00603A50">
        <w:t>зрения,</w:t>
      </w:r>
      <w:r w:rsidR="00833672" w:rsidRPr="00603A50">
        <w:t xml:space="preserve"> </w:t>
      </w:r>
      <w:r w:rsidRPr="00603A50">
        <w:t>но</w:t>
      </w:r>
      <w:r w:rsidR="00833672" w:rsidRPr="00603A50">
        <w:t xml:space="preserve"> </w:t>
      </w:r>
      <w:r w:rsidRPr="00603A50">
        <w:t>и</w:t>
      </w:r>
      <w:r w:rsidR="00833672" w:rsidRPr="00603A50">
        <w:t xml:space="preserve"> </w:t>
      </w:r>
      <w:r w:rsidRPr="00603A50">
        <w:t>с</w:t>
      </w:r>
      <w:r w:rsidR="00833672" w:rsidRPr="00603A50">
        <w:t xml:space="preserve"> </w:t>
      </w:r>
      <w:r w:rsidRPr="00603A50">
        <w:t>политической</w:t>
      </w:r>
      <w:r w:rsidR="00833672" w:rsidRPr="00603A50">
        <w:t xml:space="preserve"> </w:t>
      </w:r>
      <w:r w:rsidRPr="00603A50">
        <w:t>-</w:t>
      </w:r>
      <w:r w:rsidR="00833672" w:rsidRPr="00603A50">
        <w:t xml:space="preserve"> </w:t>
      </w:r>
      <w:r w:rsidRPr="00603A50">
        <w:t>особенно</w:t>
      </w:r>
      <w:r w:rsidR="00833672" w:rsidRPr="00603A50">
        <w:t xml:space="preserve"> </w:t>
      </w:r>
      <w:r w:rsidRPr="00603A50">
        <w:t>в</w:t>
      </w:r>
      <w:r w:rsidR="00833672" w:rsidRPr="00603A50">
        <w:t xml:space="preserve"> </w:t>
      </w:r>
      <w:r w:rsidRPr="00603A50">
        <w:t>условиях</w:t>
      </w:r>
      <w:r w:rsidR="00833672" w:rsidRPr="00603A50">
        <w:t xml:space="preserve"> </w:t>
      </w:r>
      <w:r w:rsidRPr="00603A50">
        <w:t>проведения</w:t>
      </w:r>
      <w:r w:rsidR="00833672" w:rsidRPr="00603A50">
        <w:t xml:space="preserve"> </w:t>
      </w:r>
      <w:r w:rsidRPr="00603A50">
        <w:t>СВО</w:t>
      </w:r>
      <w:r w:rsidR="00833672" w:rsidRPr="00603A50">
        <w:t>»</w:t>
      </w:r>
      <w:r w:rsidRPr="00603A50">
        <w:t>.</w:t>
      </w:r>
    </w:p>
    <w:p w14:paraId="7AFCB22F" w14:textId="77777777" w:rsidR="008D6271" w:rsidRPr="00603A50" w:rsidRDefault="00C56E69" w:rsidP="008D6271">
      <w:r w:rsidRPr="00603A50">
        <w:t>ПОВЫШЕНИЕ</w:t>
      </w:r>
      <w:r w:rsidR="00833672" w:rsidRPr="00603A50">
        <w:t xml:space="preserve"> </w:t>
      </w:r>
      <w:r w:rsidRPr="00603A50">
        <w:t>ВЫПЛАТ</w:t>
      </w:r>
      <w:r w:rsidR="00833672" w:rsidRPr="00603A50">
        <w:t xml:space="preserve"> </w:t>
      </w:r>
      <w:r w:rsidRPr="00603A50">
        <w:t>80-ЛЕТНИМ</w:t>
      </w:r>
    </w:p>
    <w:p w14:paraId="4B4CBEF1" w14:textId="77777777" w:rsidR="008D6271" w:rsidRPr="00603A50" w:rsidRDefault="008D6271" w:rsidP="008D6271">
      <w:r w:rsidRPr="00603A50">
        <w:t>С</w:t>
      </w:r>
      <w:r w:rsidR="00833672" w:rsidRPr="00603A50">
        <w:t xml:space="preserve"> </w:t>
      </w:r>
      <w:r w:rsidRPr="00603A50">
        <w:t>1</w:t>
      </w:r>
      <w:r w:rsidR="00833672" w:rsidRPr="00603A50">
        <w:t xml:space="preserve"> </w:t>
      </w:r>
      <w:r w:rsidRPr="00603A50">
        <w:t>октября</w:t>
      </w:r>
      <w:r w:rsidR="00833672" w:rsidRPr="00603A50">
        <w:t xml:space="preserve"> </w:t>
      </w:r>
      <w:r w:rsidRPr="00603A50">
        <w:t>повысят</w:t>
      </w:r>
      <w:r w:rsidR="00833672" w:rsidRPr="00603A50">
        <w:t xml:space="preserve"> </w:t>
      </w:r>
      <w:r w:rsidRPr="00603A50">
        <w:t>пенсии</w:t>
      </w:r>
      <w:r w:rsidR="00833672" w:rsidRPr="00603A50">
        <w:t xml:space="preserve"> </w:t>
      </w:r>
      <w:r w:rsidRPr="00603A50">
        <w:t>тем</w:t>
      </w:r>
      <w:r w:rsidR="00833672" w:rsidRPr="00603A50">
        <w:t xml:space="preserve"> </w:t>
      </w:r>
      <w:r w:rsidRPr="00603A50">
        <w:t>пожилым</w:t>
      </w:r>
      <w:r w:rsidR="00833672" w:rsidRPr="00603A50">
        <w:t xml:space="preserve"> </w:t>
      </w:r>
      <w:r w:rsidRPr="00603A50">
        <w:t>россиянам,</w:t>
      </w:r>
      <w:r w:rsidR="00833672" w:rsidRPr="00603A50">
        <w:t xml:space="preserve"> </w:t>
      </w:r>
      <w:r w:rsidRPr="00603A50">
        <w:t>которым</w:t>
      </w:r>
      <w:r w:rsidR="00833672" w:rsidRPr="00603A50">
        <w:t xml:space="preserve"> </w:t>
      </w:r>
      <w:r w:rsidRPr="00603A50">
        <w:t>исполнится</w:t>
      </w:r>
      <w:r w:rsidR="00833672" w:rsidRPr="00603A50">
        <w:t xml:space="preserve"> </w:t>
      </w:r>
      <w:r w:rsidRPr="00603A50">
        <w:t>80</w:t>
      </w:r>
      <w:r w:rsidR="00833672" w:rsidRPr="00603A50">
        <w:t xml:space="preserve"> </w:t>
      </w:r>
      <w:r w:rsidRPr="00603A50">
        <w:t>лет.</w:t>
      </w:r>
      <w:r w:rsidR="00833672" w:rsidRPr="00603A50">
        <w:t xml:space="preserve"> </w:t>
      </w:r>
      <w:r w:rsidRPr="00603A50">
        <w:t>Как</w:t>
      </w:r>
      <w:r w:rsidR="00833672" w:rsidRPr="00603A50">
        <w:t xml:space="preserve"> </w:t>
      </w:r>
      <w:r w:rsidRPr="00603A50">
        <w:t>сообщили</w:t>
      </w:r>
      <w:r w:rsidR="00833672" w:rsidRPr="00603A50">
        <w:t xml:space="preserve"> </w:t>
      </w:r>
      <w:r w:rsidRPr="00603A50">
        <w:t>в</w:t>
      </w:r>
      <w:r w:rsidR="00833672" w:rsidRPr="00603A50">
        <w:t xml:space="preserve"> </w:t>
      </w:r>
      <w:r w:rsidRPr="00603A50">
        <w:t>Госдуме,</w:t>
      </w:r>
      <w:r w:rsidR="00833672" w:rsidRPr="00603A50">
        <w:t xml:space="preserve"> </w:t>
      </w:r>
      <w:r w:rsidRPr="00603A50">
        <w:t>у</w:t>
      </w:r>
      <w:r w:rsidR="00833672" w:rsidRPr="00603A50">
        <w:t xml:space="preserve"> </w:t>
      </w:r>
      <w:r w:rsidRPr="00603A50">
        <w:t>них</w:t>
      </w:r>
      <w:r w:rsidR="00833672" w:rsidRPr="00603A50">
        <w:t xml:space="preserve"> </w:t>
      </w:r>
      <w:r w:rsidRPr="00603A50">
        <w:t>вдвое</w:t>
      </w:r>
      <w:r w:rsidR="00833672" w:rsidRPr="00603A50">
        <w:t xml:space="preserve"> </w:t>
      </w:r>
      <w:r w:rsidRPr="00603A50">
        <w:t>вырастет</w:t>
      </w:r>
      <w:r w:rsidR="00833672" w:rsidRPr="00603A50">
        <w:t xml:space="preserve"> </w:t>
      </w:r>
      <w:r w:rsidRPr="00603A50">
        <w:t>фиксированная</w:t>
      </w:r>
      <w:r w:rsidR="00833672" w:rsidRPr="00603A50">
        <w:t xml:space="preserve"> </w:t>
      </w:r>
      <w:r w:rsidRPr="00603A50">
        <w:t>выплата,</w:t>
      </w:r>
      <w:r w:rsidR="00833672" w:rsidRPr="00603A50">
        <w:t xml:space="preserve"> </w:t>
      </w:r>
      <w:r w:rsidRPr="00603A50">
        <w:t>которая</w:t>
      </w:r>
      <w:r w:rsidR="00833672" w:rsidRPr="00603A50">
        <w:t xml:space="preserve"> </w:t>
      </w:r>
      <w:r w:rsidRPr="00603A50">
        <w:t>на</w:t>
      </w:r>
      <w:r w:rsidR="00833672" w:rsidRPr="00603A50">
        <w:t xml:space="preserve"> </w:t>
      </w:r>
      <w:r w:rsidRPr="00603A50">
        <w:t>сегодняшний</w:t>
      </w:r>
      <w:r w:rsidR="00833672" w:rsidRPr="00603A50">
        <w:t xml:space="preserve"> </w:t>
      </w:r>
      <w:r w:rsidRPr="00603A50">
        <w:t>день</w:t>
      </w:r>
      <w:r w:rsidR="00833672" w:rsidRPr="00603A50">
        <w:t xml:space="preserve"> </w:t>
      </w:r>
      <w:r w:rsidRPr="00603A50">
        <w:t>составляет</w:t>
      </w:r>
      <w:r w:rsidR="00833672" w:rsidRPr="00603A50">
        <w:t xml:space="preserve"> </w:t>
      </w:r>
      <w:r w:rsidRPr="00603A50">
        <w:t>8</w:t>
      </w:r>
      <w:r w:rsidR="00833672" w:rsidRPr="00603A50">
        <w:t xml:space="preserve"> </w:t>
      </w:r>
      <w:r w:rsidRPr="00603A50">
        <w:t>134,88</w:t>
      </w:r>
      <w:r w:rsidR="00833672" w:rsidRPr="00603A50">
        <w:t xml:space="preserve"> </w:t>
      </w:r>
      <w:r w:rsidRPr="00603A50">
        <w:t>рубля.</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пересчет</w:t>
      </w:r>
      <w:r w:rsidR="00833672" w:rsidRPr="00603A50">
        <w:t xml:space="preserve"> </w:t>
      </w:r>
      <w:r w:rsidRPr="00603A50">
        <w:t>делается</w:t>
      </w:r>
      <w:r w:rsidR="00833672" w:rsidRPr="00603A50">
        <w:t xml:space="preserve"> </w:t>
      </w:r>
      <w:r w:rsidRPr="00603A50">
        <w:t>автоматически,</w:t>
      </w:r>
      <w:r w:rsidR="00833672" w:rsidRPr="00603A50">
        <w:t xml:space="preserve"> </w:t>
      </w:r>
      <w:r w:rsidRPr="00603A50">
        <w:t>никаких</w:t>
      </w:r>
      <w:r w:rsidR="00833672" w:rsidRPr="00603A50">
        <w:t xml:space="preserve"> </w:t>
      </w:r>
      <w:r w:rsidRPr="00603A50">
        <w:t>заявлений</w:t>
      </w:r>
      <w:r w:rsidR="00833672" w:rsidRPr="00603A50">
        <w:t xml:space="preserve"> </w:t>
      </w:r>
      <w:r w:rsidRPr="00603A50">
        <w:t>в</w:t>
      </w:r>
      <w:r w:rsidR="00833672" w:rsidRPr="00603A50">
        <w:t xml:space="preserve"> </w:t>
      </w:r>
      <w:r w:rsidRPr="00603A50">
        <w:t>Социальный</w:t>
      </w:r>
      <w:r w:rsidR="00833672" w:rsidRPr="00603A50">
        <w:t xml:space="preserve"> </w:t>
      </w:r>
      <w:r w:rsidRPr="00603A50">
        <w:t>фонд</w:t>
      </w:r>
      <w:r w:rsidR="00833672" w:rsidRPr="00603A50">
        <w:t xml:space="preserve"> </w:t>
      </w:r>
      <w:r w:rsidRPr="00603A50">
        <w:t>России</w:t>
      </w:r>
      <w:r w:rsidR="00833672" w:rsidRPr="00603A50">
        <w:t xml:space="preserve"> </w:t>
      </w:r>
      <w:r w:rsidRPr="00603A50">
        <w:t>(СФР)</w:t>
      </w:r>
      <w:r w:rsidR="00833672" w:rsidRPr="00603A50">
        <w:t xml:space="preserve"> </w:t>
      </w:r>
      <w:r w:rsidRPr="00603A50">
        <w:t>ни</w:t>
      </w:r>
      <w:r w:rsidR="00833672" w:rsidRPr="00603A50">
        <w:t xml:space="preserve"> </w:t>
      </w:r>
      <w:r w:rsidRPr="00603A50">
        <w:t>самим</w:t>
      </w:r>
      <w:r w:rsidR="00833672" w:rsidRPr="00603A50">
        <w:t xml:space="preserve"> </w:t>
      </w:r>
      <w:r w:rsidRPr="00603A50">
        <w:t>пожилым</w:t>
      </w:r>
      <w:r w:rsidR="00833672" w:rsidRPr="00603A50">
        <w:t xml:space="preserve"> </w:t>
      </w:r>
      <w:r w:rsidRPr="00603A50">
        <w:t>гражданам,</w:t>
      </w:r>
      <w:r w:rsidR="00833672" w:rsidRPr="00603A50">
        <w:t xml:space="preserve"> </w:t>
      </w:r>
      <w:r w:rsidRPr="00603A50">
        <w:t>ни</w:t>
      </w:r>
      <w:r w:rsidR="00833672" w:rsidRPr="00603A50">
        <w:t xml:space="preserve"> </w:t>
      </w:r>
      <w:r w:rsidRPr="00603A50">
        <w:t>их</w:t>
      </w:r>
      <w:r w:rsidR="00833672" w:rsidRPr="00603A50">
        <w:t xml:space="preserve"> </w:t>
      </w:r>
      <w:r w:rsidRPr="00603A50">
        <w:t>родственникам</w:t>
      </w:r>
      <w:r w:rsidR="00833672" w:rsidRPr="00603A50">
        <w:t xml:space="preserve"> </w:t>
      </w:r>
      <w:r w:rsidRPr="00603A50">
        <w:t>подавать</w:t>
      </w:r>
      <w:r w:rsidR="00833672" w:rsidRPr="00603A50">
        <w:t xml:space="preserve"> </w:t>
      </w:r>
      <w:r w:rsidRPr="00603A50">
        <w:t>не</w:t>
      </w:r>
      <w:r w:rsidR="00833672" w:rsidRPr="00603A50">
        <w:t xml:space="preserve"> </w:t>
      </w:r>
      <w:r w:rsidRPr="00603A50">
        <w:t>нужно.</w:t>
      </w:r>
      <w:r w:rsidR="00833672" w:rsidRPr="00603A50">
        <w:t xml:space="preserve"> </w:t>
      </w:r>
      <w:r w:rsidRPr="00603A50">
        <w:t>Данная</w:t>
      </w:r>
      <w:r w:rsidR="00833672" w:rsidRPr="00603A50">
        <w:t xml:space="preserve"> </w:t>
      </w:r>
      <w:r w:rsidRPr="00603A50">
        <w:t>надбавка</w:t>
      </w:r>
      <w:r w:rsidR="00833672" w:rsidRPr="00603A50">
        <w:t xml:space="preserve"> </w:t>
      </w:r>
      <w:r w:rsidRPr="00603A50">
        <w:t>устанавливается</w:t>
      </w:r>
      <w:r w:rsidR="00833672" w:rsidRPr="00603A50">
        <w:t xml:space="preserve"> </w:t>
      </w:r>
      <w:r w:rsidRPr="00603A50">
        <w:t>только</w:t>
      </w:r>
      <w:r w:rsidR="00833672" w:rsidRPr="00603A50">
        <w:t xml:space="preserve"> </w:t>
      </w:r>
      <w:r w:rsidRPr="00603A50">
        <w:t>получателям</w:t>
      </w:r>
      <w:r w:rsidR="00833672" w:rsidRPr="00603A50">
        <w:t xml:space="preserve"> </w:t>
      </w:r>
      <w:r w:rsidRPr="00603A50">
        <w:t>страховой</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старости.</w:t>
      </w:r>
      <w:r w:rsidR="00833672" w:rsidRPr="00603A50">
        <w:t xml:space="preserve"> </w:t>
      </w:r>
      <w:r w:rsidRPr="00603A50">
        <w:t>Повышение</w:t>
      </w:r>
      <w:r w:rsidR="00833672" w:rsidRPr="00603A50">
        <w:t xml:space="preserve"> </w:t>
      </w:r>
      <w:r w:rsidRPr="00603A50">
        <w:t>не</w:t>
      </w:r>
      <w:r w:rsidR="00833672" w:rsidRPr="00603A50">
        <w:t xml:space="preserve"> </w:t>
      </w:r>
      <w:r w:rsidRPr="00603A50">
        <w:t>распространяется</w:t>
      </w:r>
      <w:r w:rsidR="00833672" w:rsidRPr="00603A50">
        <w:t xml:space="preserve"> </w:t>
      </w:r>
      <w:r w:rsidRPr="00603A50">
        <w:t>на</w:t>
      </w:r>
      <w:r w:rsidR="00833672" w:rsidRPr="00603A50">
        <w:t xml:space="preserve"> </w:t>
      </w:r>
      <w:r w:rsidRPr="00603A50">
        <w:t>получателей</w:t>
      </w:r>
      <w:r w:rsidR="00833672" w:rsidRPr="00603A50">
        <w:t xml:space="preserve"> </w:t>
      </w:r>
      <w:r w:rsidRPr="00603A50">
        <w:t>страховой</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инвалидности</w:t>
      </w:r>
      <w:r w:rsidR="00833672" w:rsidRPr="00603A50">
        <w:t xml:space="preserve"> </w:t>
      </w:r>
      <w:r w:rsidRPr="00603A50">
        <w:t>или</w:t>
      </w:r>
      <w:r w:rsidR="00833672" w:rsidRPr="00603A50">
        <w:t xml:space="preserve"> </w:t>
      </w:r>
      <w:r w:rsidRPr="00603A50">
        <w:t>по</w:t>
      </w:r>
      <w:r w:rsidR="00833672" w:rsidRPr="00603A50">
        <w:t xml:space="preserve"> </w:t>
      </w:r>
      <w:r w:rsidRPr="00603A50">
        <w:t>потере</w:t>
      </w:r>
      <w:r w:rsidR="00833672" w:rsidRPr="00603A50">
        <w:t xml:space="preserve"> </w:t>
      </w:r>
      <w:r w:rsidRPr="00603A50">
        <w:t>кормильца.</w:t>
      </w:r>
      <w:r w:rsidR="00833672" w:rsidRPr="00603A50">
        <w:t xml:space="preserve"> </w:t>
      </w:r>
      <w:r w:rsidRPr="00603A50">
        <w:t>Инвалидам</w:t>
      </w:r>
      <w:r w:rsidR="00833672" w:rsidRPr="00603A50">
        <w:t xml:space="preserve"> </w:t>
      </w:r>
      <w:r w:rsidRPr="00603A50">
        <w:t>первой</w:t>
      </w:r>
      <w:r w:rsidR="00833672" w:rsidRPr="00603A50">
        <w:t xml:space="preserve"> </w:t>
      </w:r>
      <w:r w:rsidRPr="00603A50">
        <w:t>группы</w:t>
      </w:r>
      <w:r w:rsidR="00833672" w:rsidRPr="00603A50">
        <w:t xml:space="preserve"> </w:t>
      </w:r>
      <w:r w:rsidRPr="00603A50">
        <w:t>после</w:t>
      </w:r>
      <w:r w:rsidR="00833672" w:rsidRPr="00603A50">
        <w:t xml:space="preserve"> </w:t>
      </w:r>
      <w:r w:rsidRPr="00603A50">
        <w:t>80</w:t>
      </w:r>
      <w:r w:rsidR="00833672" w:rsidRPr="00603A50">
        <w:t xml:space="preserve"> </w:t>
      </w:r>
      <w:r w:rsidRPr="00603A50">
        <w:t>лет</w:t>
      </w:r>
      <w:r w:rsidR="00833672" w:rsidRPr="00603A50">
        <w:t xml:space="preserve"> </w:t>
      </w:r>
      <w:r w:rsidRPr="00603A50">
        <w:t>фиксированная</w:t>
      </w:r>
      <w:r w:rsidR="00833672" w:rsidRPr="00603A50">
        <w:t xml:space="preserve"> </w:t>
      </w:r>
      <w:r w:rsidRPr="00603A50">
        <w:t>выплата</w:t>
      </w:r>
      <w:r w:rsidR="00833672" w:rsidRPr="00603A50">
        <w:t xml:space="preserve"> </w:t>
      </w:r>
      <w:r w:rsidRPr="00603A50">
        <w:t>вторично</w:t>
      </w:r>
      <w:r w:rsidR="00833672" w:rsidRPr="00603A50">
        <w:t xml:space="preserve"> </w:t>
      </w:r>
      <w:r w:rsidRPr="00603A50">
        <w:t>не</w:t>
      </w:r>
      <w:r w:rsidR="00833672" w:rsidRPr="00603A50">
        <w:t xml:space="preserve"> </w:t>
      </w:r>
      <w:r w:rsidRPr="00603A50">
        <w:t>удваивается,</w:t>
      </w:r>
      <w:r w:rsidR="00833672" w:rsidRPr="00603A50">
        <w:t xml:space="preserve"> </w:t>
      </w:r>
      <w:r w:rsidRPr="00603A50">
        <w:t>поскольку</w:t>
      </w:r>
      <w:r w:rsidR="00833672" w:rsidRPr="00603A50">
        <w:t xml:space="preserve"> </w:t>
      </w:r>
      <w:r w:rsidRPr="00603A50">
        <w:t>у</w:t>
      </w:r>
      <w:r w:rsidR="00833672" w:rsidRPr="00603A50">
        <w:t xml:space="preserve"> </w:t>
      </w:r>
      <w:r w:rsidRPr="00603A50">
        <w:t>них</w:t>
      </w:r>
      <w:r w:rsidR="00833672" w:rsidRPr="00603A50">
        <w:t xml:space="preserve"> </w:t>
      </w:r>
      <w:r w:rsidRPr="00603A50">
        <w:t>уже</w:t>
      </w:r>
      <w:r w:rsidR="00833672" w:rsidRPr="00603A50">
        <w:t xml:space="preserve"> </w:t>
      </w:r>
      <w:r w:rsidRPr="00603A50">
        <w:t>есть</w:t>
      </w:r>
      <w:r w:rsidR="00833672" w:rsidRPr="00603A50">
        <w:t xml:space="preserve"> </w:t>
      </w:r>
      <w:r w:rsidRPr="00603A50">
        <w:t>аналогичная</w:t>
      </w:r>
      <w:r w:rsidR="00833672" w:rsidRPr="00603A50">
        <w:t xml:space="preserve"> </w:t>
      </w:r>
      <w:r w:rsidRPr="00603A50">
        <w:t>надбавка</w:t>
      </w:r>
      <w:r w:rsidR="00833672" w:rsidRPr="00603A50">
        <w:t xml:space="preserve"> </w:t>
      </w:r>
      <w:r w:rsidRPr="00603A50">
        <w:t>к</w:t>
      </w:r>
      <w:r w:rsidR="00833672" w:rsidRPr="00603A50">
        <w:t xml:space="preserve"> </w:t>
      </w:r>
      <w:r w:rsidRPr="00603A50">
        <w:t>пенсии.</w:t>
      </w:r>
    </w:p>
    <w:p w14:paraId="5A4605C8" w14:textId="77777777" w:rsidR="008D6271" w:rsidRPr="00603A50" w:rsidRDefault="008D6271" w:rsidP="008D6271">
      <w:r w:rsidRPr="00603A50">
        <w:t>Комментирует</w:t>
      </w:r>
      <w:r w:rsidR="00833672" w:rsidRPr="00603A50">
        <w:t xml:space="preserve"> </w:t>
      </w:r>
      <w:r w:rsidRPr="00603A50">
        <w:t>Марк</w:t>
      </w:r>
      <w:r w:rsidR="00833672" w:rsidRPr="00603A50">
        <w:t xml:space="preserve"> </w:t>
      </w:r>
      <w:r w:rsidRPr="00603A50">
        <w:t>Гойхман,</w:t>
      </w:r>
      <w:r w:rsidR="00833672" w:rsidRPr="00603A50">
        <w:t xml:space="preserve"> </w:t>
      </w:r>
      <w:r w:rsidRPr="00603A50">
        <w:t>аналитик</w:t>
      </w:r>
      <w:r w:rsidR="00833672" w:rsidRPr="00603A50">
        <w:t xml:space="preserve"> </w:t>
      </w:r>
      <w:r w:rsidRPr="00603A50">
        <w:t>Финансовой</w:t>
      </w:r>
      <w:r w:rsidR="00833672" w:rsidRPr="00603A50">
        <w:t xml:space="preserve"> </w:t>
      </w:r>
      <w:r w:rsidRPr="00603A50">
        <w:t>академии</w:t>
      </w:r>
      <w:r w:rsidR="00833672" w:rsidRPr="00603A50">
        <w:t xml:space="preserve"> </w:t>
      </w:r>
      <w:r w:rsidRPr="00603A50">
        <w:t>Capital</w:t>
      </w:r>
      <w:r w:rsidR="00833672" w:rsidRPr="00603A50">
        <w:t xml:space="preserve"> </w:t>
      </w:r>
      <w:r w:rsidRPr="00603A50">
        <w:t>Skills:</w:t>
      </w:r>
    </w:p>
    <w:p w14:paraId="4B58A884" w14:textId="77777777" w:rsidR="008D6271" w:rsidRPr="00603A50" w:rsidRDefault="00833672" w:rsidP="008D6271">
      <w:r w:rsidRPr="00603A50">
        <w:t>«</w:t>
      </w:r>
      <w:r w:rsidR="008D6271" w:rsidRPr="00603A50">
        <w:t>Согласно</w:t>
      </w:r>
      <w:r w:rsidRPr="00603A50">
        <w:t xml:space="preserve"> </w:t>
      </w:r>
      <w:r w:rsidR="008D6271" w:rsidRPr="00603A50">
        <w:t>официальной</w:t>
      </w:r>
      <w:r w:rsidRPr="00603A50">
        <w:t xml:space="preserve"> </w:t>
      </w:r>
      <w:r w:rsidR="008D6271" w:rsidRPr="00603A50">
        <w:t>статистике,</w:t>
      </w:r>
      <w:r w:rsidRPr="00603A50">
        <w:t xml:space="preserve"> </w:t>
      </w:r>
      <w:r w:rsidR="008D6271" w:rsidRPr="00603A50">
        <w:t>граждан</w:t>
      </w:r>
      <w:r w:rsidRPr="00603A50">
        <w:t xml:space="preserve"> </w:t>
      </w:r>
      <w:r w:rsidR="008D6271" w:rsidRPr="00603A50">
        <w:t>России,</w:t>
      </w:r>
      <w:r w:rsidRPr="00603A50">
        <w:t xml:space="preserve"> </w:t>
      </w:r>
      <w:r w:rsidR="008D6271" w:rsidRPr="00603A50">
        <w:t>достигших</w:t>
      </w:r>
      <w:r w:rsidRPr="00603A50">
        <w:t xml:space="preserve"> </w:t>
      </w:r>
      <w:r w:rsidR="008D6271" w:rsidRPr="00603A50">
        <w:t>80-летнего</w:t>
      </w:r>
      <w:r w:rsidRPr="00603A50">
        <w:t xml:space="preserve"> </w:t>
      </w:r>
      <w:r w:rsidR="008D6271" w:rsidRPr="00603A50">
        <w:t>возраста,</w:t>
      </w:r>
      <w:r w:rsidRPr="00603A50">
        <w:t xml:space="preserve"> </w:t>
      </w:r>
      <w:r w:rsidR="008D6271" w:rsidRPr="00603A50">
        <w:t>-</w:t>
      </w:r>
      <w:r w:rsidRPr="00603A50">
        <w:t xml:space="preserve"> </w:t>
      </w:r>
      <w:r w:rsidR="008D6271" w:rsidRPr="00603A50">
        <w:t>примерно</w:t>
      </w:r>
      <w:r w:rsidRPr="00603A50">
        <w:t xml:space="preserve"> </w:t>
      </w:r>
      <w:r w:rsidR="008D6271" w:rsidRPr="00603A50">
        <w:t>4%</w:t>
      </w:r>
      <w:r w:rsidRPr="00603A50">
        <w:t xml:space="preserve"> </w:t>
      </w:r>
      <w:r w:rsidR="008D6271" w:rsidRPr="00603A50">
        <w:t>от</w:t>
      </w:r>
      <w:r w:rsidRPr="00603A50">
        <w:t xml:space="preserve"> </w:t>
      </w:r>
      <w:r w:rsidR="008D6271" w:rsidRPr="00603A50">
        <w:t>населения</w:t>
      </w:r>
      <w:r w:rsidRPr="00603A50">
        <w:t xml:space="preserve"> </w:t>
      </w:r>
      <w:r w:rsidR="008D6271" w:rsidRPr="00603A50">
        <w:t>страны.</w:t>
      </w:r>
      <w:r w:rsidRPr="00603A50">
        <w:t xml:space="preserve"> </w:t>
      </w:r>
      <w:r w:rsidR="008D6271" w:rsidRPr="00603A50">
        <w:t>И</w:t>
      </w:r>
      <w:r w:rsidRPr="00603A50">
        <w:t xml:space="preserve"> </w:t>
      </w:r>
      <w:r w:rsidR="008D6271" w:rsidRPr="00603A50">
        <w:t>для</w:t>
      </w:r>
      <w:r w:rsidRPr="00603A50">
        <w:t xml:space="preserve"> </w:t>
      </w:r>
      <w:r w:rsidR="008D6271" w:rsidRPr="00603A50">
        <w:t>них</w:t>
      </w:r>
      <w:r w:rsidRPr="00603A50">
        <w:t xml:space="preserve"> </w:t>
      </w:r>
      <w:r w:rsidR="008D6271" w:rsidRPr="00603A50">
        <w:t>подобное</w:t>
      </w:r>
      <w:r w:rsidRPr="00603A50">
        <w:t xml:space="preserve"> </w:t>
      </w:r>
      <w:r w:rsidR="008D6271" w:rsidRPr="00603A50">
        <w:t>повышение</w:t>
      </w:r>
      <w:r w:rsidRPr="00603A50">
        <w:t xml:space="preserve"> </w:t>
      </w:r>
      <w:r w:rsidR="008D6271" w:rsidRPr="00603A50">
        <w:t>выплат</w:t>
      </w:r>
      <w:r w:rsidRPr="00603A50">
        <w:t xml:space="preserve"> </w:t>
      </w:r>
      <w:r w:rsidR="008D6271" w:rsidRPr="00603A50">
        <w:t>со</w:t>
      </w:r>
      <w:r w:rsidRPr="00603A50">
        <w:t xml:space="preserve"> </w:t>
      </w:r>
      <w:r w:rsidR="008D6271" w:rsidRPr="00603A50">
        <w:t>стороны</w:t>
      </w:r>
      <w:r w:rsidRPr="00603A50">
        <w:t xml:space="preserve"> </w:t>
      </w:r>
      <w:r w:rsidR="008D6271" w:rsidRPr="00603A50">
        <w:t>государства</w:t>
      </w:r>
      <w:r w:rsidRPr="00603A50">
        <w:t xml:space="preserve"> </w:t>
      </w:r>
      <w:r w:rsidR="008D6271" w:rsidRPr="00603A50">
        <w:t>крайне</w:t>
      </w:r>
      <w:r w:rsidRPr="00603A50">
        <w:t xml:space="preserve"> </w:t>
      </w:r>
      <w:r w:rsidR="008D6271" w:rsidRPr="00603A50">
        <w:t>важно.</w:t>
      </w:r>
      <w:r w:rsidRPr="00603A50">
        <w:t xml:space="preserve"> </w:t>
      </w:r>
      <w:r w:rsidR="008D6271" w:rsidRPr="00603A50">
        <w:t>Это</w:t>
      </w:r>
      <w:r w:rsidRPr="00603A50">
        <w:t xml:space="preserve"> </w:t>
      </w:r>
      <w:r w:rsidR="008D6271" w:rsidRPr="00603A50">
        <w:t>связано</w:t>
      </w:r>
      <w:r w:rsidRPr="00603A50">
        <w:t xml:space="preserve"> </w:t>
      </w:r>
      <w:r w:rsidR="008D6271" w:rsidRPr="00603A50">
        <w:t>с</w:t>
      </w:r>
      <w:r w:rsidRPr="00603A50">
        <w:t xml:space="preserve"> </w:t>
      </w:r>
      <w:r w:rsidR="008D6271" w:rsidRPr="00603A50">
        <w:t>тем,</w:t>
      </w:r>
      <w:r w:rsidRPr="00603A50">
        <w:t xml:space="preserve"> </w:t>
      </w:r>
      <w:r w:rsidR="008D6271" w:rsidRPr="00603A50">
        <w:t>что</w:t>
      </w:r>
      <w:r w:rsidRPr="00603A50">
        <w:t xml:space="preserve"> </w:t>
      </w:r>
      <w:r w:rsidR="008D6271" w:rsidRPr="00603A50">
        <w:t>им</w:t>
      </w:r>
      <w:r w:rsidRPr="00603A50">
        <w:t xml:space="preserve"> </w:t>
      </w:r>
      <w:r w:rsidR="008D6271" w:rsidRPr="00603A50">
        <w:t>требуется</w:t>
      </w:r>
      <w:r w:rsidRPr="00603A50">
        <w:t xml:space="preserve"> </w:t>
      </w:r>
      <w:r w:rsidR="008D6271" w:rsidRPr="00603A50">
        <w:t>больше</w:t>
      </w:r>
      <w:r w:rsidRPr="00603A50">
        <w:t xml:space="preserve"> </w:t>
      </w:r>
      <w:r w:rsidR="008D6271" w:rsidRPr="00603A50">
        <w:t>денег</w:t>
      </w:r>
      <w:r w:rsidRPr="00603A50">
        <w:t xml:space="preserve"> </w:t>
      </w:r>
      <w:r w:rsidR="008D6271" w:rsidRPr="00603A50">
        <w:t>на</w:t>
      </w:r>
      <w:r w:rsidRPr="00603A50">
        <w:t xml:space="preserve"> </w:t>
      </w:r>
      <w:r w:rsidR="008D6271" w:rsidRPr="00603A50">
        <w:t>лекарства</w:t>
      </w:r>
      <w:r w:rsidRPr="00603A50">
        <w:t xml:space="preserve"> </w:t>
      </w:r>
      <w:r w:rsidR="008D6271" w:rsidRPr="00603A50">
        <w:t>или</w:t>
      </w:r>
      <w:r w:rsidRPr="00603A50">
        <w:t xml:space="preserve"> </w:t>
      </w:r>
      <w:r w:rsidR="008D6271" w:rsidRPr="00603A50">
        <w:t>для</w:t>
      </w:r>
      <w:r w:rsidRPr="00603A50">
        <w:t xml:space="preserve"> </w:t>
      </w:r>
      <w:r w:rsidR="008D6271" w:rsidRPr="00603A50">
        <w:t>помощи</w:t>
      </w:r>
      <w:r w:rsidRPr="00603A50">
        <w:t xml:space="preserve"> </w:t>
      </w:r>
      <w:r w:rsidR="008D6271" w:rsidRPr="00603A50">
        <w:t>по</w:t>
      </w:r>
      <w:r w:rsidRPr="00603A50">
        <w:t xml:space="preserve"> </w:t>
      </w:r>
      <w:r w:rsidR="008D6271" w:rsidRPr="00603A50">
        <w:t>дому.</w:t>
      </w:r>
      <w:r w:rsidRPr="00603A50">
        <w:t xml:space="preserve"> </w:t>
      </w:r>
      <w:r w:rsidR="008D6271" w:rsidRPr="00603A50">
        <w:t>В</w:t>
      </w:r>
      <w:r w:rsidRPr="00603A50">
        <w:t xml:space="preserve"> </w:t>
      </w:r>
      <w:r w:rsidR="008D6271" w:rsidRPr="00603A50">
        <w:t>то</w:t>
      </w:r>
      <w:r w:rsidRPr="00603A50">
        <w:t xml:space="preserve"> </w:t>
      </w:r>
      <w:r w:rsidR="008D6271" w:rsidRPr="00603A50">
        <w:t>же</w:t>
      </w:r>
      <w:r w:rsidRPr="00603A50">
        <w:t xml:space="preserve"> </w:t>
      </w:r>
      <w:r w:rsidR="008D6271" w:rsidRPr="00603A50">
        <w:t>время</w:t>
      </w:r>
      <w:r w:rsidRPr="00603A50">
        <w:t xml:space="preserve"> </w:t>
      </w:r>
      <w:r w:rsidR="008D6271" w:rsidRPr="00603A50">
        <w:t>возраст</w:t>
      </w:r>
      <w:r w:rsidRPr="00603A50">
        <w:t xml:space="preserve"> </w:t>
      </w:r>
      <w:r w:rsidR="008D6271" w:rsidRPr="00603A50">
        <w:t>не</w:t>
      </w:r>
      <w:r w:rsidRPr="00603A50">
        <w:t xml:space="preserve"> </w:t>
      </w:r>
      <w:r w:rsidR="008D6271" w:rsidRPr="00603A50">
        <w:t>позволяет,</w:t>
      </w:r>
      <w:r w:rsidRPr="00603A50">
        <w:t xml:space="preserve"> </w:t>
      </w:r>
      <w:r w:rsidR="008D6271" w:rsidRPr="00603A50">
        <w:t>как</w:t>
      </w:r>
      <w:r w:rsidRPr="00603A50">
        <w:t xml:space="preserve"> </w:t>
      </w:r>
      <w:r w:rsidR="008D6271" w:rsidRPr="00603A50">
        <w:t>правило,</w:t>
      </w:r>
      <w:r w:rsidRPr="00603A50">
        <w:t xml:space="preserve"> </w:t>
      </w:r>
      <w:r w:rsidR="008D6271" w:rsidRPr="00603A50">
        <w:t>им</w:t>
      </w:r>
      <w:r w:rsidRPr="00603A50">
        <w:t xml:space="preserve"> </w:t>
      </w:r>
      <w:r w:rsidR="008D6271" w:rsidRPr="00603A50">
        <w:t>самим</w:t>
      </w:r>
      <w:r w:rsidRPr="00603A50">
        <w:t xml:space="preserve"> </w:t>
      </w:r>
      <w:r w:rsidR="008D6271" w:rsidRPr="00603A50">
        <w:t>подрабатывать</w:t>
      </w:r>
      <w:r w:rsidRPr="00603A50">
        <w:t>»</w:t>
      </w:r>
      <w:r w:rsidR="008D6271" w:rsidRPr="00603A50">
        <w:t>.</w:t>
      </w:r>
    </w:p>
    <w:p w14:paraId="2345A825" w14:textId="77777777" w:rsidR="008D6271" w:rsidRPr="00603A50" w:rsidRDefault="00C56E69" w:rsidP="008D6271">
      <w:r w:rsidRPr="00603A50">
        <w:t>ПЕРЕСЧЕТ</w:t>
      </w:r>
      <w:r w:rsidR="00833672" w:rsidRPr="00603A50">
        <w:t xml:space="preserve"> </w:t>
      </w:r>
      <w:r w:rsidRPr="00603A50">
        <w:t>ВЫПЛАТ</w:t>
      </w:r>
      <w:r w:rsidR="00833672" w:rsidRPr="00603A50">
        <w:t xml:space="preserve"> </w:t>
      </w:r>
      <w:r w:rsidRPr="00603A50">
        <w:t>ДЛЯ</w:t>
      </w:r>
      <w:r w:rsidR="00833672" w:rsidRPr="00603A50">
        <w:t xml:space="preserve"> </w:t>
      </w:r>
      <w:r w:rsidRPr="00603A50">
        <w:t>ПРЕКРАТИВШИХ</w:t>
      </w:r>
      <w:r w:rsidR="00833672" w:rsidRPr="00603A50">
        <w:t xml:space="preserve"> </w:t>
      </w:r>
      <w:r w:rsidRPr="00603A50">
        <w:t>ТРУДОВУЮ</w:t>
      </w:r>
      <w:r w:rsidR="00833672" w:rsidRPr="00603A50">
        <w:t xml:space="preserve"> </w:t>
      </w:r>
      <w:r w:rsidRPr="00603A50">
        <w:t>ДЕЯТЕЛЬНОСТЬ</w:t>
      </w:r>
    </w:p>
    <w:p w14:paraId="42506543" w14:textId="77777777" w:rsidR="008D6271" w:rsidRPr="00603A50" w:rsidRDefault="008D6271" w:rsidP="008D6271">
      <w:r w:rsidRPr="00603A50">
        <w:t>Также</w:t>
      </w:r>
      <w:r w:rsidR="00833672" w:rsidRPr="00603A50">
        <w:t xml:space="preserve"> </w:t>
      </w:r>
      <w:r w:rsidRPr="00603A50">
        <w:t>с</w:t>
      </w:r>
      <w:r w:rsidR="00833672" w:rsidRPr="00603A50">
        <w:t xml:space="preserve"> </w:t>
      </w:r>
      <w:r w:rsidRPr="00603A50">
        <w:t>1</w:t>
      </w:r>
      <w:r w:rsidR="00833672" w:rsidRPr="00603A50">
        <w:t xml:space="preserve"> </w:t>
      </w:r>
      <w:r w:rsidRPr="00603A50">
        <w:t>октября</w:t>
      </w:r>
      <w:r w:rsidR="00833672" w:rsidRPr="00603A50">
        <w:t xml:space="preserve"> </w:t>
      </w:r>
      <w:r w:rsidRPr="00603A50">
        <w:t>будет</w:t>
      </w:r>
      <w:r w:rsidR="00833672" w:rsidRPr="00603A50">
        <w:t xml:space="preserve"> </w:t>
      </w:r>
      <w:r w:rsidRPr="00603A50">
        <w:t>увеличена</w:t>
      </w:r>
      <w:r w:rsidR="00833672" w:rsidRPr="00603A50">
        <w:t xml:space="preserve"> </w:t>
      </w:r>
      <w:r w:rsidRPr="00603A50">
        <w:t>пенсия</w:t>
      </w:r>
      <w:r w:rsidR="00833672" w:rsidRPr="00603A50">
        <w:t xml:space="preserve"> </w:t>
      </w:r>
      <w:r w:rsidRPr="00603A50">
        <w:t>для</w:t>
      </w:r>
      <w:r w:rsidR="00833672" w:rsidRPr="00603A50">
        <w:t xml:space="preserve"> </w:t>
      </w:r>
      <w:r w:rsidRPr="00603A50">
        <w:t>граждан,</w:t>
      </w:r>
      <w:r w:rsidR="00833672" w:rsidRPr="00603A50">
        <w:t xml:space="preserve"> </w:t>
      </w:r>
      <w:r w:rsidRPr="00603A50">
        <w:t>которые</w:t>
      </w:r>
      <w:r w:rsidR="00833672" w:rsidRPr="00603A50">
        <w:t xml:space="preserve"> </w:t>
      </w:r>
      <w:r w:rsidRPr="00603A50">
        <w:t>прекратили</w:t>
      </w:r>
      <w:r w:rsidR="00833672" w:rsidRPr="00603A50">
        <w:t xml:space="preserve"> </w:t>
      </w:r>
      <w:r w:rsidRPr="00603A50">
        <w:t>осуществление</w:t>
      </w:r>
      <w:r w:rsidR="00833672" w:rsidRPr="00603A50">
        <w:t xml:space="preserve"> </w:t>
      </w:r>
      <w:r w:rsidRPr="00603A50">
        <w:t>трудовой</w:t>
      </w:r>
      <w:r w:rsidR="00833672" w:rsidRPr="00603A50">
        <w:t xml:space="preserve"> </w:t>
      </w:r>
      <w:r w:rsidRPr="00603A50">
        <w:t>деятельности</w:t>
      </w:r>
      <w:r w:rsidR="00833672" w:rsidRPr="00603A50">
        <w:t xml:space="preserve"> </w:t>
      </w:r>
      <w:r w:rsidRPr="00603A50">
        <w:t>в</w:t>
      </w:r>
      <w:r w:rsidR="00833672" w:rsidRPr="00603A50">
        <w:t xml:space="preserve"> </w:t>
      </w:r>
      <w:r w:rsidRPr="00603A50">
        <w:t>сентябре.</w:t>
      </w:r>
      <w:r w:rsidR="00833672" w:rsidRPr="00603A50">
        <w:t xml:space="preserve"> </w:t>
      </w:r>
      <w:r w:rsidRPr="00603A50">
        <w:t>Это</w:t>
      </w:r>
      <w:r w:rsidR="00833672" w:rsidRPr="00603A50">
        <w:t xml:space="preserve"> </w:t>
      </w:r>
      <w:r w:rsidRPr="00603A50">
        <w:t>касается</w:t>
      </w:r>
      <w:r w:rsidR="00833672" w:rsidRPr="00603A50">
        <w:t xml:space="preserve"> </w:t>
      </w:r>
      <w:r w:rsidRPr="00603A50">
        <w:t>граждан,</w:t>
      </w:r>
      <w:r w:rsidR="00833672" w:rsidRPr="00603A50">
        <w:t xml:space="preserve"> </w:t>
      </w:r>
      <w:r w:rsidRPr="00603A50">
        <w:t>которые</w:t>
      </w:r>
      <w:r w:rsidR="00833672" w:rsidRPr="00603A50">
        <w:t xml:space="preserve"> </w:t>
      </w:r>
      <w:r w:rsidRPr="00603A50">
        <w:t>работали</w:t>
      </w:r>
      <w:r w:rsidR="00833672" w:rsidRPr="00603A50">
        <w:t xml:space="preserve"> </w:t>
      </w:r>
      <w:r w:rsidRPr="00603A50">
        <w:t>после</w:t>
      </w:r>
      <w:r w:rsidR="00833672" w:rsidRPr="00603A50">
        <w:t xml:space="preserve"> </w:t>
      </w:r>
      <w:r w:rsidRPr="00603A50">
        <w:t>назначения</w:t>
      </w:r>
      <w:r w:rsidR="00833672" w:rsidRPr="00603A50">
        <w:t xml:space="preserve"> </w:t>
      </w:r>
      <w:r w:rsidRPr="00603A50">
        <w:t>пенсии,</w:t>
      </w:r>
      <w:r w:rsidR="00833672" w:rsidRPr="00603A50">
        <w:t xml:space="preserve"> </w:t>
      </w:r>
      <w:r w:rsidRPr="00603A50">
        <w:t>но</w:t>
      </w:r>
      <w:r w:rsidR="00833672" w:rsidRPr="00603A50">
        <w:t xml:space="preserve"> </w:t>
      </w:r>
      <w:r w:rsidRPr="00603A50">
        <w:t>в</w:t>
      </w:r>
      <w:r w:rsidR="00833672" w:rsidRPr="00603A50">
        <w:t xml:space="preserve"> </w:t>
      </w:r>
      <w:r w:rsidRPr="00603A50">
        <w:t>итоге</w:t>
      </w:r>
      <w:r w:rsidR="00833672" w:rsidRPr="00603A50">
        <w:t xml:space="preserve"> </w:t>
      </w:r>
      <w:r w:rsidRPr="00603A50">
        <w:t>решившие</w:t>
      </w:r>
      <w:r w:rsidR="00833672" w:rsidRPr="00603A50">
        <w:t xml:space="preserve"> </w:t>
      </w:r>
      <w:r w:rsidRPr="00603A50">
        <w:t>уйти</w:t>
      </w:r>
      <w:r w:rsidR="00833672" w:rsidRPr="00603A50">
        <w:t xml:space="preserve"> </w:t>
      </w:r>
      <w:r w:rsidRPr="00603A50">
        <w:t>на</w:t>
      </w:r>
      <w:r w:rsidR="00833672" w:rsidRPr="00603A50">
        <w:t xml:space="preserve"> </w:t>
      </w:r>
      <w:r w:rsidRPr="00603A50">
        <w:t>заслуженный</w:t>
      </w:r>
      <w:r w:rsidR="00833672" w:rsidRPr="00603A50">
        <w:t xml:space="preserve"> </w:t>
      </w:r>
      <w:r w:rsidRPr="00603A50">
        <w:t>отдых.</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w:t>
      </w:r>
      <w:r w:rsidR="00833672" w:rsidRPr="00603A50">
        <w:t xml:space="preserve"> </w:t>
      </w:r>
      <w:r w:rsidRPr="00603A50">
        <w:t>2016</w:t>
      </w:r>
      <w:r w:rsidR="00833672" w:rsidRPr="00603A50">
        <w:t xml:space="preserve"> </w:t>
      </w:r>
      <w:r w:rsidRPr="00603A50">
        <w:t>года</w:t>
      </w:r>
      <w:r w:rsidR="00833672" w:rsidRPr="00603A50">
        <w:t xml:space="preserve"> </w:t>
      </w:r>
      <w:r w:rsidRPr="00603A50">
        <w:t>действует</w:t>
      </w:r>
      <w:r w:rsidR="00833672" w:rsidRPr="00603A50">
        <w:t xml:space="preserve"> </w:t>
      </w:r>
      <w:r w:rsidRPr="00603A50">
        <w:t>мораторий</w:t>
      </w:r>
      <w:r w:rsidR="00833672" w:rsidRPr="00603A50">
        <w:t xml:space="preserve"> </w:t>
      </w:r>
      <w:r w:rsidRPr="00603A50">
        <w:t>на</w:t>
      </w:r>
      <w:r w:rsidR="00833672" w:rsidRPr="00603A50">
        <w:t xml:space="preserve"> </w:t>
      </w:r>
      <w:r w:rsidRPr="00603A50">
        <w:t>индексацию</w:t>
      </w:r>
      <w:r w:rsidR="00833672" w:rsidRPr="00603A50">
        <w:t xml:space="preserve"> </w:t>
      </w:r>
      <w:r w:rsidRPr="00603A50">
        <w:t>пенсии</w:t>
      </w:r>
      <w:r w:rsidR="00833672" w:rsidRPr="00603A50">
        <w:t xml:space="preserve"> </w:t>
      </w:r>
      <w:r w:rsidRPr="00603A50">
        <w:t>работающим</w:t>
      </w:r>
      <w:r w:rsidR="00833672" w:rsidRPr="00603A50">
        <w:t xml:space="preserve"> </w:t>
      </w:r>
      <w:r w:rsidRPr="00603A50">
        <w:t>пенсионерам,</w:t>
      </w:r>
      <w:r w:rsidR="00833672" w:rsidRPr="00603A50">
        <w:t xml:space="preserve"> </w:t>
      </w:r>
      <w:r w:rsidRPr="00603A50">
        <w:t>действие</w:t>
      </w:r>
      <w:r w:rsidR="00833672" w:rsidRPr="00603A50">
        <w:t xml:space="preserve"> </w:t>
      </w:r>
      <w:r w:rsidRPr="00603A50">
        <w:t>которого</w:t>
      </w:r>
      <w:r w:rsidR="00833672" w:rsidRPr="00603A50">
        <w:t xml:space="preserve"> </w:t>
      </w:r>
      <w:r w:rsidRPr="00603A50">
        <w:t>прекращается</w:t>
      </w:r>
      <w:r w:rsidR="00833672" w:rsidRPr="00603A50">
        <w:t xml:space="preserve"> </w:t>
      </w:r>
      <w:r w:rsidRPr="00603A50">
        <w:t>только</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А</w:t>
      </w:r>
      <w:r w:rsidR="00833672" w:rsidRPr="00603A50">
        <w:t xml:space="preserve"> </w:t>
      </w:r>
      <w:r w:rsidRPr="00603A50">
        <w:t>пока</w:t>
      </w:r>
      <w:r w:rsidR="00833672" w:rsidRPr="00603A50">
        <w:t xml:space="preserve"> </w:t>
      </w:r>
      <w:r w:rsidRPr="00603A50">
        <w:t>действуют</w:t>
      </w:r>
      <w:r w:rsidR="00833672" w:rsidRPr="00603A50">
        <w:t xml:space="preserve"> </w:t>
      </w:r>
      <w:r w:rsidRPr="00603A50">
        <w:t>старые</w:t>
      </w:r>
      <w:r w:rsidR="00833672" w:rsidRPr="00603A50">
        <w:t xml:space="preserve"> </w:t>
      </w:r>
      <w:r w:rsidRPr="00603A50">
        <w:t>правила:</w:t>
      </w:r>
      <w:r w:rsidR="00833672" w:rsidRPr="00603A50">
        <w:t xml:space="preserve"> </w:t>
      </w:r>
      <w:r w:rsidRPr="00603A50">
        <w:t>после</w:t>
      </w:r>
      <w:r w:rsidR="00833672" w:rsidRPr="00603A50">
        <w:t xml:space="preserve"> </w:t>
      </w:r>
      <w:r w:rsidRPr="00603A50">
        <w:t>увольнения</w:t>
      </w:r>
      <w:r w:rsidR="00833672" w:rsidRPr="00603A50">
        <w:t xml:space="preserve"> </w:t>
      </w:r>
      <w:r w:rsidRPr="00603A50">
        <w:t>выплаты</w:t>
      </w:r>
      <w:r w:rsidR="00833672" w:rsidRPr="00603A50">
        <w:t xml:space="preserve"> </w:t>
      </w:r>
      <w:r w:rsidRPr="00603A50">
        <w:t>пенсионерам</w:t>
      </w:r>
      <w:r w:rsidR="00833672" w:rsidRPr="00603A50">
        <w:t xml:space="preserve"> </w:t>
      </w:r>
      <w:r w:rsidRPr="00603A50">
        <w:t>сразу</w:t>
      </w:r>
      <w:r w:rsidR="00833672" w:rsidRPr="00603A50">
        <w:t xml:space="preserve"> </w:t>
      </w:r>
      <w:r w:rsidRPr="00603A50">
        <w:t>увеличивают,</w:t>
      </w:r>
      <w:r w:rsidR="00833672" w:rsidRPr="00603A50">
        <w:t xml:space="preserve"> </w:t>
      </w:r>
      <w:r w:rsidRPr="00603A50">
        <w:t>причем</w:t>
      </w:r>
      <w:r w:rsidR="00833672" w:rsidRPr="00603A50">
        <w:t xml:space="preserve"> </w:t>
      </w:r>
      <w:r w:rsidRPr="00603A50">
        <w:t>размер</w:t>
      </w:r>
      <w:r w:rsidR="00833672" w:rsidRPr="00603A50">
        <w:t xml:space="preserve"> </w:t>
      </w:r>
      <w:r w:rsidRPr="00603A50">
        <w:t>повышения</w:t>
      </w:r>
      <w:r w:rsidR="00833672" w:rsidRPr="00603A50">
        <w:t xml:space="preserve"> </w:t>
      </w:r>
      <w:r w:rsidRPr="00603A50">
        <w:t>учитывает</w:t>
      </w:r>
      <w:r w:rsidR="00833672" w:rsidRPr="00603A50">
        <w:t xml:space="preserve"> </w:t>
      </w:r>
      <w:r w:rsidRPr="00603A50">
        <w:t>все</w:t>
      </w:r>
      <w:r w:rsidR="00833672" w:rsidRPr="00603A50">
        <w:t xml:space="preserve"> </w:t>
      </w:r>
      <w:r w:rsidRPr="00603A50">
        <w:t>пропущенные</w:t>
      </w:r>
      <w:r w:rsidR="00833672" w:rsidRPr="00603A50">
        <w:t xml:space="preserve"> </w:t>
      </w:r>
      <w:r w:rsidRPr="00603A50">
        <w:t>индексации.</w:t>
      </w:r>
    </w:p>
    <w:p w14:paraId="2149A2AB" w14:textId="77777777" w:rsidR="008D6271" w:rsidRPr="00603A50" w:rsidRDefault="008D6271" w:rsidP="008D6271">
      <w:r w:rsidRPr="00603A50">
        <w:t>Перерасчет</w:t>
      </w:r>
      <w:r w:rsidR="00833672" w:rsidRPr="00603A50">
        <w:t xml:space="preserve"> </w:t>
      </w:r>
      <w:r w:rsidRPr="00603A50">
        <w:t>пенсии</w:t>
      </w:r>
      <w:r w:rsidR="00833672" w:rsidRPr="00603A50">
        <w:t xml:space="preserve"> </w:t>
      </w:r>
      <w:r w:rsidRPr="00603A50">
        <w:t>производят</w:t>
      </w:r>
      <w:r w:rsidR="00833672" w:rsidRPr="00603A50">
        <w:t xml:space="preserve"> </w:t>
      </w:r>
      <w:r w:rsidRPr="00603A50">
        <w:t>с</w:t>
      </w:r>
      <w:r w:rsidR="00833672" w:rsidRPr="00603A50">
        <w:t xml:space="preserve"> </w:t>
      </w:r>
      <w:r w:rsidRPr="00603A50">
        <w:t>1-го</w:t>
      </w:r>
      <w:r w:rsidR="00833672" w:rsidRPr="00603A50">
        <w:t xml:space="preserve"> </w:t>
      </w:r>
      <w:r w:rsidRPr="00603A50">
        <w:t>числа</w:t>
      </w:r>
      <w:r w:rsidR="00833672" w:rsidRPr="00603A50">
        <w:t xml:space="preserve"> </w:t>
      </w:r>
      <w:r w:rsidRPr="00603A50">
        <w:t>месяца,</w:t>
      </w:r>
      <w:r w:rsidR="00833672" w:rsidRPr="00603A50">
        <w:t xml:space="preserve"> </w:t>
      </w:r>
      <w:r w:rsidRPr="00603A50">
        <w:t>следующего</w:t>
      </w:r>
      <w:r w:rsidR="00833672" w:rsidRPr="00603A50">
        <w:t xml:space="preserve"> </w:t>
      </w:r>
      <w:r w:rsidRPr="00603A50">
        <w:t>за</w:t>
      </w:r>
      <w:r w:rsidR="00833672" w:rsidRPr="00603A50">
        <w:t xml:space="preserve"> </w:t>
      </w:r>
      <w:r w:rsidRPr="00603A50">
        <w:t>месяцем</w:t>
      </w:r>
      <w:r w:rsidR="00833672" w:rsidRPr="00603A50">
        <w:t xml:space="preserve"> </w:t>
      </w:r>
      <w:r w:rsidRPr="00603A50">
        <w:t>увольнения.</w:t>
      </w:r>
      <w:r w:rsidR="00833672" w:rsidRPr="00603A50">
        <w:t xml:space="preserve"> </w:t>
      </w:r>
      <w:r w:rsidRPr="00603A50">
        <w:t>СФР</w:t>
      </w:r>
      <w:r w:rsidR="00833672" w:rsidRPr="00603A50">
        <w:t xml:space="preserve"> </w:t>
      </w:r>
      <w:r w:rsidRPr="00603A50">
        <w:t>делает</w:t>
      </w:r>
      <w:r w:rsidR="00833672" w:rsidRPr="00603A50">
        <w:t xml:space="preserve"> </w:t>
      </w:r>
      <w:r w:rsidRPr="00603A50">
        <w:t>это</w:t>
      </w:r>
      <w:r w:rsidR="00833672" w:rsidRPr="00603A50">
        <w:t xml:space="preserve"> </w:t>
      </w:r>
      <w:r w:rsidRPr="00603A50">
        <w:t>автоматически,</w:t>
      </w:r>
      <w:r w:rsidR="00833672" w:rsidRPr="00603A50">
        <w:t xml:space="preserve"> </w:t>
      </w:r>
      <w:r w:rsidRPr="00603A50">
        <w:t>подавать</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заявление</w:t>
      </w:r>
      <w:r w:rsidR="00833672" w:rsidRPr="00603A50">
        <w:t xml:space="preserve"> </w:t>
      </w:r>
      <w:r w:rsidRPr="00603A50">
        <w:t>не</w:t>
      </w:r>
      <w:r w:rsidR="00833672" w:rsidRPr="00603A50">
        <w:t xml:space="preserve"> </w:t>
      </w:r>
      <w:r w:rsidRPr="00603A50">
        <w:t>нужно.</w:t>
      </w:r>
      <w:r w:rsidR="00833672" w:rsidRPr="00603A50">
        <w:t xml:space="preserve"> </w:t>
      </w:r>
      <w:r w:rsidRPr="00603A50">
        <w:lastRenderedPageBreak/>
        <w:t>Однако</w:t>
      </w:r>
      <w:r w:rsidR="00833672" w:rsidRPr="00603A50">
        <w:t xml:space="preserve"> </w:t>
      </w:r>
      <w:r w:rsidRPr="00603A50">
        <w:t>сам</w:t>
      </w:r>
      <w:r w:rsidR="00833672" w:rsidRPr="00603A50">
        <w:t xml:space="preserve"> </w:t>
      </w:r>
      <w:r w:rsidRPr="00603A50">
        <w:t>перерасчет</w:t>
      </w:r>
      <w:r w:rsidR="00833672" w:rsidRPr="00603A50">
        <w:t xml:space="preserve"> </w:t>
      </w:r>
      <w:r w:rsidRPr="00603A50">
        <w:t>требует</w:t>
      </w:r>
      <w:r w:rsidR="00833672" w:rsidRPr="00603A50">
        <w:t xml:space="preserve"> </w:t>
      </w:r>
      <w:r w:rsidRPr="00603A50">
        <w:t>времени,</w:t>
      </w:r>
      <w:r w:rsidR="00833672" w:rsidRPr="00603A50">
        <w:t xml:space="preserve"> </w:t>
      </w:r>
      <w:r w:rsidRPr="00603A50">
        <w:t>этот</w:t>
      </w:r>
      <w:r w:rsidR="00833672" w:rsidRPr="00603A50">
        <w:t xml:space="preserve"> </w:t>
      </w:r>
      <w:r w:rsidRPr="00603A50">
        <w:t>процесс</w:t>
      </w:r>
      <w:r w:rsidR="00833672" w:rsidRPr="00603A50">
        <w:t xml:space="preserve"> </w:t>
      </w:r>
      <w:r w:rsidRPr="00603A50">
        <w:t>занимает</w:t>
      </w:r>
      <w:r w:rsidR="00833672" w:rsidRPr="00603A50">
        <w:t xml:space="preserve"> </w:t>
      </w:r>
      <w:r w:rsidRPr="00603A50">
        <w:t>не</w:t>
      </w:r>
      <w:r w:rsidR="00833672" w:rsidRPr="00603A50">
        <w:t xml:space="preserve"> </w:t>
      </w:r>
      <w:r w:rsidRPr="00603A50">
        <w:t>менее</w:t>
      </w:r>
      <w:r w:rsidR="00833672" w:rsidRPr="00603A50">
        <w:t xml:space="preserve"> </w:t>
      </w:r>
      <w:r w:rsidRPr="00603A50">
        <w:t>месяца.</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сколько</w:t>
      </w:r>
      <w:r w:rsidR="00833672" w:rsidRPr="00603A50">
        <w:t xml:space="preserve"> </w:t>
      </w:r>
      <w:r w:rsidRPr="00603A50">
        <w:t>бы</w:t>
      </w:r>
      <w:r w:rsidR="00833672" w:rsidRPr="00603A50">
        <w:t xml:space="preserve"> </w:t>
      </w:r>
      <w:r w:rsidRPr="00603A50">
        <w:t>ни</w:t>
      </w:r>
      <w:r w:rsidR="00833672" w:rsidRPr="00603A50">
        <w:t xml:space="preserve"> </w:t>
      </w:r>
      <w:r w:rsidRPr="00603A50">
        <w:t>длился</w:t>
      </w:r>
      <w:r w:rsidR="00833672" w:rsidRPr="00603A50">
        <w:t xml:space="preserve"> </w:t>
      </w:r>
      <w:r w:rsidRPr="00603A50">
        <w:t>перерасчет,</w:t>
      </w:r>
      <w:r w:rsidR="00833672" w:rsidRPr="00603A50">
        <w:t xml:space="preserve"> </w:t>
      </w:r>
      <w:r w:rsidRPr="00603A50">
        <w:t>деньги</w:t>
      </w:r>
      <w:r w:rsidR="00833672" w:rsidRPr="00603A50">
        <w:t xml:space="preserve"> </w:t>
      </w:r>
      <w:r w:rsidRPr="00603A50">
        <w:t>за</w:t>
      </w:r>
      <w:r w:rsidR="00833672" w:rsidRPr="00603A50">
        <w:t xml:space="preserve"> </w:t>
      </w:r>
      <w:r w:rsidRPr="00603A50">
        <w:t>этот</w:t>
      </w:r>
      <w:r w:rsidR="00833672" w:rsidRPr="00603A50">
        <w:t xml:space="preserve"> </w:t>
      </w:r>
      <w:r w:rsidRPr="00603A50">
        <w:t>период</w:t>
      </w:r>
      <w:r w:rsidR="00833672" w:rsidRPr="00603A50">
        <w:t xml:space="preserve"> </w:t>
      </w:r>
      <w:r w:rsidRPr="00603A50">
        <w:t>не</w:t>
      </w:r>
      <w:r w:rsidR="00833672" w:rsidRPr="00603A50">
        <w:t xml:space="preserve"> </w:t>
      </w:r>
      <w:r w:rsidRPr="00603A50">
        <w:t>пропадут.</w:t>
      </w:r>
      <w:r w:rsidR="00833672" w:rsidRPr="00603A50">
        <w:t xml:space="preserve"> </w:t>
      </w:r>
      <w:r w:rsidRPr="00603A50">
        <w:t>Когда</w:t>
      </w:r>
      <w:r w:rsidR="00833672" w:rsidRPr="00603A50">
        <w:t xml:space="preserve"> </w:t>
      </w:r>
      <w:r w:rsidRPr="00603A50">
        <w:t>перерасчет</w:t>
      </w:r>
      <w:r w:rsidR="00833672" w:rsidRPr="00603A50">
        <w:t xml:space="preserve"> </w:t>
      </w:r>
      <w:r w:rsidRPr="00603A50">
        <w:t>произведут,</w:t>
      </w:r>
      <w:r w:rsidR="00833672" w:rsidRPr="00603A50">
        <w:t xml:space="preserve"> </w:t>
      </w:r>
      <w:r w:rsidRPr="00603A50">
        <w:t>пенсионерам</w:t>
      </w:r>
      <w:r w:rsidR="00833672" w:rsidRPr="00603A50">
        <w:t xml:space="preserve"> </w:t>
      </w:r>
      <w:r w:rsidRPr="00603A50">
        <w:t>начислят</w:t>
      </w:r>
      <w:r w:rsidR="00833672" w:rsidRPr="00603A50">
        <w:t xml:space="preserve"> </w:t>
      </w:r>
      <w:r w:rsidRPr="00603A50">
        <w:t>разницу</w:t>
      </w:r>
      <w:r w:rsidR="00833672" w:rsidRPr="00603A50">
        <w:t xml:space="preserve"> </w:t>
      </w:r>
      <w:r w:rsidRPr="00603A50">
        <w:t>между</w:t>
      </w:r>
      <w:r w:rsidR="00833672" w:rsidRPr="00603A50">
        <w:t xml:space="preserve"> </w:t>
      </w:r>
      <w:r w:rsidRPr="00603A50">
        <w:t>новой</w:t>
      </w:r>
      <w:r w:rsidR="00833672" w:rsidRPr="00603A50">
        <w:t xml:space="preserve"> </w:t>
      </w:r>
      <w:r w:rsidRPr="00603A50">
        <w:t>и</w:t>
      </w:r>
      <w:r w:rsidR="00833672" w:rsidRPr="00603A50">
        <w:t xml:space="preserve"> </w:t>
      </w:r>
      <w:r w:rsidRPr="00603A50">
        <w:t>прежней</w:t>
      </w:r>
      <w:r w:rsidR="00833672" w:rsidRPr="00603A50">
        <w:t xml:space="preserve"> </w:t>
      </w:r>
      <w:r w:rsidRPr="00603A50">
        <w:t>пенсией</w:t>
      </w:r>
      <w:r w:rsidR="00833672" w:rsidRPr="00603A50">
        <w:t xml:space="preserve"> </w:t>
      </w:r>
      <w:r w:rsidRPr="00603A50">
        <w:t>за</w:t>
      </w:r>
      <w:r w:rsidR="00833672" w:rsidRPr="00603A50">
        <w:t xml:space="preserve"> </w:t>
      </w:r>
      <w:r w:rsidRPr="00603A50">
        <w:t>весь</w:t>
      </w:r>
      <w:r w:rsidR="00833672" w:rsidRPr="00603A50">
        <w:t xml:space="preserve"> </w:t>
      </w:r>
      <w:r w:rsidRPr="00603A50">
        <w:t>период</w:t>
      </w:r>
      <w:r w:rsidR="00833672" w:rsidRPr="00603A50">
        <w:t xml:space="preserve"> </w:t>
      </w:r>
      <w:r w:rsidRPr="00603A50">
        <w:t>ожидания.</w:t>
      </w:r>
    </w:p>
    <w:p w14:paraId="20F2401B" w14:textId="77777777" w:rsidR="008D6271" w:rsidRPr="00603A50" w:rsidRDefault="008D6271" w:rsidP="008D6271">
      <w:r w:rsidRPr="00603A50">
        <w:t>Комментирует</w:t>
      </w:r>
      <w:r w:rsidR="00833672" w:rsidRPr="00603A50">
        <w:t xml:space="preserve"> </w:t>
      </w:r>
      <w:r w:rsidRPr="00603A50">
        <w:t>Андрей</w:t>
      </w:r>
      <w:r w:rsidR="00833672" w:rsidRPr="00603A50">
        <w:t xml:space="preserve"> </w:t>
      </w:r>
      <w:r w:rsidRPr="00603A50">
        <w:t>Лобода,</w:t>
      </w:r>
      <w:r w:rsidR="00833672" w:rsidRPr="00603A50">
        <w:t xml:space="preserve"> </w:t>
      </w:r>
      <w:r w:rsidRPr="00603A50">
        <w:t>экономист,</w:t>
      </w:r>
      <w:r w:rsidR="00833672" w:rsidRPr="00603A50">
        <w:t xml:space="preserve"> </w:t>
      </w:r>
      <w:r w:rsidRPr="00603A50">
        <w:t>директор</w:t>
      </w:r>
      <w:r w:rsidR="00833672" w:rsidRPr="00603A50">
        <w:t xml:space="preserve"> </w:t>
      </w:r>
      <w:r w:rsidRPr="00603A50">
        <w:t>по</w:t>
      </w:r>
      <w:r w:rsidR="00833672" w:rsidRPr="00603A50">
        <w:t xml:space="preserve"> </w:t>
      </w:r>
      <w:r w:rsidRPr="00603A50">
        <w:t>коммуникациям</w:t>
      </w:r>
      <w:r w:rsidR="00833672" w:rsidRPr="00603A50">
        <w:t xml:space="preserve"> </w:t>
      </w:r>
      <w:r w:rsidRPr="00603A50">
        <w:t>BitRiver</w:t>
      </w:r>
      <w:r w:rsidR="00833672" w:rsidRPr="00603A50">
        <w:t xml:space="preserve"> </w:t>
      </w:r>
      <w:r w:rsidRPr="00603A50">
        <w:t>:</w:t>
      </w:r>
    </w:p>
    <w:p w14:paraId="08921850" w14:textId="77777777" w:rsidR="008D6271" w:rsidRPr="00603A50" w:rsidRDefault="00833672" w:rsidP="008D6271">
      <w:r w:rsidRPr="00603A50">
        <w:t>«</w:t>
      </w:r>
      <w:r w:rsidR="008D6271" w:rsidRPr="00603A50">
        <w:t>Согласно</w:t>
      </w:r>
      <w:r w:rsidRPr="00603A50">
        <w:t xml:space="preserve"> </w:t>
      </w:r>
      <w:r w:rsidR="008D6271" w:rsidRPr="00603A50">
        <w:t>официальным</w:t>
      </w:r>
      <w:r w:rsidRPr="00603A50">
        <w:t xml:space="preserve"> </w:t>
      </w:r>
      <w:r w:rsidR="008D6271" w:rsidRPr="00603A50">
        <w:t>данным</w:t>
      </w:r>
      <w:r w:rsidRPr="00603A50">
        <w:t xml:space="preserve"> </w:t>
      </w:r>
      <w:r w:rsidR="008D6271" w:rsidRPr="00603A50">
        <w:t>ЦБ,</w:t>
      </w:r>
      <w:r w:rsidRPr="00603A50">
        <w:t xml:space="preserve"> </w:t>
      </w:r>
      <w:r w:rsidR="008D6271" w:rsidRPr="00603A50">
        <w:t>инфляция</w:t>
      </w:r>
      <w:r w:rsidRPr="00603A50">
        <w:t xml:space="preserve"> </w:t>
      </w:r>
      <w:r w:rsidR="008D6271" w:rsidRPr="00603A50">
        <w:t>за</w:t>
      </w:r>
      <w:r w:rsidRPr="00603A50">
        <w:t xml:space="preserve"> </w:t>
      </w:r>
      <w:r w:rsidR="008D6271" w:rsidRPr="00603A50">
        <w:t>август</w:t>
      </w:r>
      <w:r w:rsidRPr="00603A50">
        <w:t xml:space="preserve"> </w:t>
      </w:r>
      <w:r w:rsidR="008D6271" w:rsidRPr="00603A50">
        <w:t>составила</w:t>
      </w:r>
      <w:r w:rsidRPr="00603A50">
        <w:t xml:space="preserve"> </w:t>
      </w:r>
      <w:r w:rsidR="008D6271" w:rsidRPr="00603A50">
        <w:t>свыше</w:t>
      </w:r>
      <w:r w:rsidRPr="00603A50">
        <w:t xml:space="preserve"> </w:t>
      </w:r>
      <w:r w:rsidR="008D6271" w:rsidRPr="00603A50">
        <w:t>9%.</w:t>
      </w:r>
      <w:r w:rsidRPr="00603A50">
        <w:t xml:space="preserve"> </w:t>
      </w:r>
      <w:r w:rsidR="008D6271" w:rsidRPr="00603A50">
        <w:t>Нынешнее</w:t>
      </w:r>
      <w:r w:rsidRPr="00603A50">
        <w:t xml:space="preserve"> </w:t>
      </w:r>
      <w:r w:rsidR="008D6271" w:rsidRPr="00603A50">
        <w:t>повышение</w:t>
      </w:r>
      <w:r w:rsidRPr="00603A50">
        <w:t xml:space="preserve"> </w:t>
      </w:r>
      <w:r w:rsidR="008D6271" w:rsidRPr="00603A50">
        <w:t>пенсий</w:t>
      </w:r>
      <w:r w:rsidRPr="00603A50">
        <w:t xml:space="preserve"> </w:t>
      </w:r>
      <w:r w:rsidR="008D6271" w:rsidRPr="00603A50">
        <w:t>сразу</w:t>
      </w:r>
      <w:r w:rsidRPr="00603A50">
        <w:t xml:space="preserve"> </w:t>
      </w:r>
      <w:r w:rsidR="008D6271" w:rsidRPr="00603A50">
        <w:t>в</w:t>
      </w:r>
      <w:r w:rsidRPr="00603A50">
        <w:t xml:space="preserve"> </w:t>
      </w:r>
      <w:r w:rsidR="008D6271" w:rsidRPr="00603A50">
        <w:t>трех</w:t>
      </w:r>
      <w:r w:rsidRPr="00603A50">
        <w:t xml:space="preserve"> </w:t>
      </w:r>
      <w:r w:rsidR="008D6271" w:rsidRPr="00603A50">
        <w:t>категориях,</w:t>
      </w:r>
      <w:r w:rsidRPr="00603A50">
        <w:t xml:space="preserve"> </w:t>
      </w:r>
      <w:r w:rsidR="008D6271" w:rsidRPr="00603A50">
        <w:t>безусловно,</w:t>
      </w:r>
      <w:r w:rsidRPr="00603A50">
        <w:t xml:space="preserve"> </w:t>
      </w:r>
      <w:r w:rsidR="008D6271" w:rsidRPr="00603A50">
        <w:t>правильный</w:t>
      </w:r>
      <w:r w:rsidRPr="00603A50">
        <w:t xml:space="preserve"> </w:t>
      </w:r>
      <w:r w:rsidR="008D6271" w:rsidRPr="00603A50">
        <w:t>и</w:t>
      </w:r>
      <w:r w:rsidRPr="00603A50">
        <w:t xml:space="preserve"> </w:t>
      </w:r>
      <w:r w:rsidR="008D6271" w:rsidRPr="00603A50">
        <w:t>нужный</w:t>
      </w:r>
      <w:r w:rsidRPr="00603A50">
        <w:t xml:space="preserve"> </w:t>
      </w:r>
      <w:r w:rsidR="008D6271" w:rsidRPr="00603A50">
        <w:t>шаг,</w:t>
      </w:r>
      <w:r w:rsidRPr="00603A50">
        <w:t xml:space="preserve"> </w:t>
      </w:r>
      <w:r w:rsidR="008D6271" w:rsidRPr="00603A50">
        <w:t>однако</w:t>
      </w:r>
      <w:r w:rsidRPr="00603A50">
        <w:t xml:space="preserve"> </w:t>
      </w:r>
      <w:r w:rsidR="008D6271" w:rsidRPr="00603A50">
        <w:t>оно</w:t>
      </w:r>
      <w:r w:rsidRPr="00603A50">
        <w:t xml:space="preserve"> </w:t>
      </w:r>
      <w:r w:rsidR="008D6271" w:rsidRPr="00603A50">
        <w:t>перекрывает</w:t>
      </w:r>
      <w:r w:rsidRPr="00603A50">
        <w:t xml:space="preserve"> </w:t>
      </w:r>
      <w:r w:rsidR="008D6271" w:rsidRPr="00603A50">
        <w:t>инфляцию</w:t>
      </w:r>
      <w:r w:rsidRPr="00603A50">
        <w:t xml:space="preserve"> </w:t>
      </w:r>
      <w:r w:rsidR="008D6271" w:rsidRPr="00603A50">
        <w:t>фактически</w:t>
      </w:r>
      <w:r w:rsidRPr="00603A50">
        <w:t xml:space="preserve"> </w:t>
      </w:r>
      <w:r w:rsidR="008D6271" w:rsidRPr="00603A50">
        <w:t>на</w:t>
      </w:r>
      <w:r w:rsidRPr="00603A50">
        <w:t xml:space="preserve"> </w:t>
      </w:r>
      <w:r w:rsidR="008D6271" w:rsidRPr="00603A50">
        <w:t>половину.</w:t>
      </w:r>
      <w:r w:rsidRPr="00603A50">
        <w:t xml:space="preserve"> </w:t>
      </w:r>
      <w:r w:rsidR="008D6271" w:rsidRPr="00603A50">
        <w:t>Финансовому</w:t>
      </w:r>
      <w:r w:rsidRPr="00603A50">
        <w:t xml:space="preserve"> </w:t>
      </w:r>
      <w:r w:rsidR="008D6271" w:rsidRPr="00603A50">
        <w:t>блоку</w:t>
      </w:r>
      <w:r w:rsidRPr="00603A50">
        <w:t xml:space="preserve"> </w:t>
      </w:r>
      <w:r w:rsidR="008D6271" w:rsidRPr="00603A50">
        <w:t>правительства</w:t>
      </w:r>
      <w:r w:rsidRPr="00603A50">
        <w:t xml:space="preserve"> </w:t>
      </w:r>
      <w:r w:rsidR="008D6271" w:rsidRPr="00603A50">
        <w:t>необходимы</w:t>
      </w:r>
      <w:r w:rsidRPr="00603A50">
        <w:t xml:space="preserve"> </w:t>
      </w:r>
      <w:r w:rsidR="008D6271" w:rsidRPr="00603A50">
        <w:t>действенные</w:t>
      </w:r>
      <w:r w:rsidRPr="00603A50">
        <w:t xml:space="preserve"> </w:t>
      </w:r>
      <w:r w:rsidR="008D6271" w:rsidRPr="00603A50">
        <w:t>меры,</w:t>
      </w:r>
      <w:r w:rsidRPr="00603A50">
        <w:t xml:space="preserve"> </w:t>
      </w:r>
      <w:r w:rsidR="008D6271" w:rsidRPr="00603A50">
        <w:t>чтобы</w:t>
      </w:r>
      <w:r w:rsidRPr="00603A50">
        <w:t xml:space="preserve"> </w:t>
      </w:r>
      <w:r w:rsidR="008D6271" w:rsidRPr="00603A50">
        <w:t>преодолеть</w:t>
      </w:r>
      <w:r w:rsidRPr="00603A50">
        <w:t xml:space="preserve"> </w:t>
      </w:r>
      <w:r w:rsidR="008D6271" w:rsidRPr="00603A50">
        <w:t>стремительный</w:t>
      </w:r>
      <w:r w:rsidRPr="00603A50">
        <w:t xml:space="preserve"> </w:t>
      </w:r>
      <w:r w:rsidR="008D6271" w:rsidRPr="00603A50">
        <w:t>рост</w:t>
      </w:r>
      <w:r w:rsidRPr="00603A50">
        <w:t xml:space="preserve"> </w:t>
      </w:r>
      <w:r w:rsidR="008D6271" w:rsidRPr="00603A50">
        <w:t>инфляции.</w:t>
      </w:r>
      <w:r w:rsidRPr="00603A50">
        <w:t xml:space="preserve"> </w:t>
      </w:r>
      <w:r w:rsidR="008D6271" w:rsidRPr="00603A50">
        <w:t>Но</w:t>
      </w:r>
      <w:r w:rsidRPr="00603A50">
        <w:t xml:space="preserve"> </w:t>
      </w:r>
      <w:r w:rsidR="008D6271" w:rsidRPr="00603A50">
        <w:t>пока</w:t>
      </w:r>
      <w:r w:rsidRPr="00603A50">
        <w:t xml:space="preserve"> </w:t>
      </w:r>
      <w:r w:rsidR="008D6271" w:rsidRPr="00603A50">
        <w:t>этого</w:t>
      </w:r>
      <w:r w:rsidRPr="00603A50">
        <w:t xml:space="preserve"> </w:t>
      </w:r>
      <w:r w:rsidR="008D6271" w:rsidRPr="00603A50">
        <w:t>не</w:t>
      </w:r>
      <w:r w:rsidRPr="00603A50">
        <w:t xml:space="preserve"> </w:t>
      </w:r>
      <w:r w:rsidR="008D6271" w:rsidRPr="00603A50">
        <w:t>происходит.</w:t>
      </w:r>
      <w:r w:rsidRPr="00603A50">
        <w:t xml:space="preserve"> </w:t>
      </w:r>
      <w:r w:rsidR="008D6271" w:rsidRPr="00603A50">
        <w:t>Между</w:t>
      </w:r>
      <w:r w:rsidRPr="00603A50">
        <w:t xml:space="preserve"> </w:t>
      </w:r>
      <w:r w:rsidR="008D6271" w:rsidRPr="00603A50">
        <w:t>тем,</w:t>
      </w:r>
      <w:r w:rsidRPr="00603A50">
        <w:t xml:space="preserve"> </w:t>
      </w:r>
      <w:r w:rsidR="008D6271" w:rsidRPr="00603A50">
        <w:t>пенсионеры</w:t>
      </w:r>
      <w:r w:rsidRPr="00603A50">
        <w:t xml:space="preserve"> </w:t>
      </w:r>
      <w:r w:rsidR="008D6271" w:rsidRPr="00603A50">
        <w:t>-</w:t>
      </w:r>
      <w:r w:rsidRPr="00603A50">
        <w:t xml:space="preserve"> </w:t>
      </w:r>
      <w:r w:rsidR="008D6271" w:rsidRPr="00603A50">
        <w:t>та</w:t>
      </w:r>
      <w:r w:rsidRPr="00603A50">
        <w:t xml:space="preserve"> </w:t>
      </w:r>
      <w:r w:rsidR="008D6271" w:rsidRPr="00603A50">
        <w:t>категория</w:t>
      </w:r>
      <w:r w:rsidRPr="00603A50">
        <w:t xml:space="preserve"> </w:t>
      </w:r>
      <w:r w:rsidR="008D6271" w:rsidRPr="00603A50">
        <w:t>граждан,</w:t>
      </w:r>
      <w:r w:rsidRPr="00603A50">
        <w:t xml:space="preserve"> </w:t>
      </w:r>
      <w:r w:rsidR="008D6271" w:rsidRPr="00603A50">
        <w:t>которая</w:t>
      </w:r>
      <w:r w:rsidRPr="00603A50">
        <w:t xml:space="preserve"> </w:t>
      </w:r>
      <w:r w:rsidR="008D6271" w:rsidRPr="00603A50">
        <w:t>зачастую</w:t>
      </w:r>
      <w:r w:rsidRPr="00603A50">
        <w:t xml:space="preserve"> </w:t>
      </w:r>
      <w:r w:rsidR="008D6271" w:rsidRPr="00603A50">
        <w:t>нуждается</w:t>
      </w:r>
      <w:r w:rsidRPr="00603A50">
        <w:t xml:space="preserve"> </w:t>
      </w:r>
      <w:r w:rsidR="008D6271" w:rsidRPr="00603A50">
        <w:t>в</w:t>
      </w:r>
      <w:r w:rsidRPr="00603A50">
        <w:t xml:space="preserve"> </w:t>
      </w:r>
      <w:r w:rsidR="008D6271" w:rsidRPr="00603A50">
        <w:t>максимальной</w:t>
      </w:r>
      <w:r w:rsidRPr="00603A50">
        <w:t xml:space="preserve"> </w:t>
      </w:r>
      <w:r w:rsidR="008D6271" w:rsidRPr="00603A50">
        <w:t>помощи.</w:t>
      </w:r>
      <w:r w:rsidRPr="00603A50">
        <w:t xml:space="preserve"> </w:t>
      </w:r>
      <w:r w:rsidR="008D6271" w:rsidRPr="00603A50">
        <w:t>Кое-кто</w:t>
      </w:r>
      <w:r w:rsidRPr="00603A50">
        <w:t xml:space="preserve"> </w:t>
      </w:r>
      <w:r w:rsidR="008D6271" w:rsidRPr="00603A50">
        <w:t>говорит:</w:t>
      </w:r>
      <w:r w:rsidRPr="00603A50">
        <w:t xml:space="preserve"> «</w:t>
      </w:r>
      <w:r w:rsidR="008D6271" w:rsidRPr="00603A50">
        <w:t>а</w:t>
      </w:r>
      <w:r w:rsidRPr="00603A50">
        <w:t xml:space="preserve"> </w:t>
      </w:r>
      <w:r w:rsidR="008D6271" w:rsidRPr="00603A50">
        <w:t>вы</w:t>
      </w:r>
      <w:r w:rsidRPr="00603A50">
        <w:t xml:space="preserve"> </w:t>
      </w:r>
      <w:r w:rsidR="008D6271" w:rsidRPr="00603A50">
        <w:t>попробуйте</w:t>
      </w:r>
      <w:r w:rsidRPr="00603A50">
        <w:t xml:space="preserve"> </w:t>
      </w:r>
      <w:r w:rsidR="008D6271" w:rsidRPr="00603A50">
        <w:t>сами</w:t>
      </w:r>
      <w:r w:rsidRPr="00603A50">
        <w:t xml:space="preserve"> </w:t>
      </w:r>
      <w:r w:rsidR="008D6271" w:rsidRPr="00603A50">
        <w:t>прожить</w:t>
      </w:r>
      <w:r w:rsidRPr="00603A50">
        <w:t xml:space="preserve"> </w:t>
      </w:r>
      <w:r w:rsidR="008D6271" w:rsidRPr="00603A50">
        <w:t>на</w:t>
      </w:r>
      <w:r w:rsidRPr="00603A50">
        <w:t xml:space="preserve"> </w:t>
      </w:r>
      <w:r w:rsidR="008D6271" w:rsidRPr="00603A50">
        <w:t>такую</w:t>
      </w:r>
      <w:r w:rsidRPr="00603A50">
        <w:t xml:space="preserve"> </w:t>
      </w:r>
      <w:r w:rsidR="008D6271" w:rsidRPr="00603A50">
        <w:t>пенсию</w:t>
      </w:r>
      <w:r w:rsidRPr="00603A50">
        <w:t>»</w:t>
      </w:r>
      <w:r w:rsidR="008D6271" w:rsidRPr="00603A50">
        <w:t>.</w:t>
      </w:r>
      <w:r w:rsidRPr="00603A50">
        <w:t xml:space="preserve"> </w:t>
      </w:r>
      <w:r w:rsidR="008D6271" w:rsidRPr="00603A50">
        <w:t>Но</w:t>
      </w:r>
      <w:r w:rsidRPr="00603A50">
        <w:t xml:space="preserve"> </w:t>
      </w:r>
      <w:r w:rsidR="008D6271" w:rsidRPr="00603A50">
        <w:t>говорящие</w:t>
      </w:r>
      <w:r w:rsidRPr="00603A50">
        <w:t xml:space="preserve"> </w:t>
      </w:r>
      <w:r w:rsidR="008D6271" w:rsidRPr="00603A50">
        <w:t>это</w:t>
      </w:r>
      <w:r w:rsidRPr="00603A50">
        <w:t xml:space="preserve"> </w:t>
      </w:r>
      <w:r w:rsidR="008D6271" w:rsidRPr="00603A50">
        <w:t>забывают,</w:t>
      </w:r>
      <w:r w:rsidRPr="00603A50">
        <w:t xml:space="preserve"> </w:t>
      </w:r>
      <w:r w:rsidR="008D6271" w:rsidRPr="00603A50">
        <w:t>что</w:t>
      </w:r>
      <w:r w:rsidRPr="00603A50">
        <w:t xml:space="preserve"> </w:t>
      </w:r>
      <w:r w:rsidR="008D6271" w:rsidRPr="00603A50">
        <w:t>государство</w:t>
      </w:r>
      <w:r w:rsidRPr="00603A50">
        <w:t xml:space="preserve"> </w:t>
      </w:r>
      <w:r w:rsidR="008D6271" w:rsidRPr="00603A50">
        <w:t>оказывает</w:t>
      </w:r>
      <w:r w:rsidRPr="00603A50">
        <w:t xml:space="preserve"> </w:t>
      </w:r>
      <w:r w:rsidR="008D6271" w:rsidRPr="00603A50">
        <w:t>всестороннюю</w:t>
      </w:r>
      <w:r w:rsidRPr="00603A50">
        <w:t xml:space="preserve"> </w:t>
      </w:r>
      <w:r w:rsidR="008D6271" w:rsidRPr="00603A50">
        <w:t>помощь</w:t>
      </w:r>
      <w:r w:rsidRPr="00603A50">
        <w:t xml:space="preserve"> </w:t>
      </w:r>
      <w:r w:rsidR="008D6271" w:rsidRPr="00603A50">
        <w:t>населению</w:t>
      </w:r>
      <w:r w:rsidRPr="00603A50">
        <w:t xml:space="preserve"> </w:t>
      </w:r>
      <w:r w:rsidR="008D6271" w:rsidRPr="00603A50">
        <w:t>на</w:t>
      </w:r>
      <w:r w:rsidRPr="00603A50">
        <w:t xml:space="preserve"> </w:t>
      </w:r>
      <w:r w:rsidR="008D6271" w:rsidRPr="00603A50">
        <w:t>пределе</w:t>
      </w:r>
      <w:r w:rsidRPr="00603A50">
        <w:t xml:space="preserve"> </w:t>
      </w:r>
      <w:r w:rsidR="008D6271" w:rsidRPr="00603A50">
        <w:t>своих</w:t>
      </w:r>
      <w:r w:rsidRPr="00603A50">
        <w:t xml:space="preserve"> </w:t>
      </w:r>
      <w:r w:rsidR="008D6271" w:rsidRPr="00603A50">
        <w:t>финансовых</w:t>
      </w:r>
      <w:r w:rsidRPr="00603A50">
        <w:t xml:space="preserve"> </w:t>
      </w:r>
      <w:r w:rsidR="008D6271" w:rsidRPr="00603A50">
        <w:t>возможностей</w:t>
      </w:r>
      <w:r w:rsidRPr="00603A50">
        <w:t xml:space="preserve"> - </w:t>
      </w:r>
      <w:r w:rsidR="008D6271" w:rsidRPr="00603A50">
        <w:t>особенно,</w:t>
      </w:r>
      <w:r w:rsidRPr="00603A50">
        <w:t xml:space="preserve"> </w:t>
      </w:r>
      <w:r w:rsidR="008D6271" w:rsidRPr="00603A50">
        <w:t>в</w:t>
      </w:r>
      <w:r w:rsidRPr="00603A50">
        <w:t xml:space="preserve"> </w:t>
      </w:r>
      <w:r w:rsidR="008D6271" w:rsidRPr="00603A50">
        <w:t>условиях</w:t>
      </w:r>
      <w:r w:rsidRPr="00603A50">
        <w:t xml:space="preserve"> </w:t>
      </w:r>
      <w:r w:rsidR="008D6271" w:rsidRPr="00603A50">
        <w:t>санкций</w:t>
      </w:r>
      <w:r w:rsidRPr="00603A50">
        <w:t xml:space="preserve"> </w:t>
      </w:r>
      <w:r w:rsidR="008D6271" w:rsidRPr="00603A50">
        <w:t>и</w:t>
      </w:r>
      <w:r w:rsidRPr="00603A50">
        <w:t xml:space="preserve"> </w:t>
      </w:r>
      <w:r w:rsidR="008D6271" w:rsidRPr="00603A50">
        <w:t>дефицитного</w:t>
      </w:r>
      <w:r w:rsidRPr="00603A50">
        <w:t xml:space="preserve"> </w:t>
      </w:r>
      <w:r w:rsidR="008D6271" w:rsidRPr="00603A50">
        <w:t>бюджета.</w:t>
      </w:r>
      <w:r w:rsidRPr="00603A50">
        <w:t xml:space="preserve"> </w:t>
      </w:r>
      <w:r w:rsidR="008D6271" w:rsidRPr="00603A50">
        <w:t>Даже</w:t>
      </w:r>
      <w:r w:rsidRPr="00603A50">
        <w:t xml:space="preserve"> </w:t>
      </w:r>
      <w:r w:rsidR="008D6271" w:rsidRPr="00603A50">
        <w:t>такие</w:t>
      </w:r>
      <w:r w:rsidRPr="00603A50">
        <w:t xml:space="preserve"> </w:t>
      </w:r>
      <w:r w:rsidR="008D6271" w:rsidRPr="00603A50">
        <w:t>меры,</w:t>
      </w:r>
      <w:r w:rsidRPr="00603A50">
        <w:t xml:space="preserve"> </w:t>
      </w:r>
      <w:r w:rsidR="008D6271" w:rsidRPr="00603A50">
        <w:t>как</w:t>
      </w:r>
      <w:r w:rsidRPr="00603A50">
        <w:t xml:space="preserve"> </w:t>
      </w:r>
      <w:r w:rsidR="008D6271" w:rsidRPr="00603A50">
        <w:t>сейчас,</w:t>
      </w:r>
      <w:r w:rsidRPr="00603A50">
        <w:t xml:space="preserve"> </w:t>
      </w:r>
      <w:r w:rsidR="008D6271" w:rsidRPr="00603A50">
        <w:t>пусть</w:t>
      </w:r>
      <w:r w:rsidRPr="00603A50">
        <w:t xml:space="preserve"> </w:t>
      </w:r>
      <w:r w:rsidR="008D6271" w:rsidRPr="00603A50">
        <w:t>и</w:t>
      </w:r>
      <w:r w:rsidRPr="00603A50">
        <w:t xml:space="preserve"> </w:t>
      </w:r>
      <w:r w:rsidR="008D6271" w:rsidRPr="00603A50">
        <w:t>не</w:t>
      </w:r>
      <w:r w:rsidRPr="00603A50">
        <w:t xml:space="preserve"> </w:t>
      </w:r>
      <w:r w:rsidR="008D6271" w:rsidRPr="00603A50">
        <w:t>перекроют</w:t>
      </w:r>
      <w:r w:rsidRPr="00603A50">
        <w:t xml:space="preserve"> </w:t>
      </w:r>
      <w:r w:rsidR="008D6271" w:rsidRPr="00603A50">
        <w:t>полностью</w:t>
      </w:r>
      <w:r w:rsidRPr="00603A50">
        <w:t xml:space="preserve"> </w:t>
      </w:r>
      <w:r w:rsidR="008D6271" w:rsidRPr="00603A50">
        <w:t>инфляционные</w:t>
      </w:r>
      <w:r w:rsidRPr="00603A50">
        <w:t xml:space="preserve"> </w:t>
      </w:r>
      <w:r w:rsidR="008D6271" w:rsidRPr="00603A50">
        <w:t>риски,</w:t>
      </w:r>
      <w:r w:rsidRPr="00603A50">
        <w:t xml:space="preserve"> </w:t>
      </w:r>
      <w:r w:rsidR="008D6271" w:rsidRPr="00603A50">
        <w:t>но</w:t>
      </w:r>
      <w:r w:rsidRPr="00603A50">
        <w:t xml:space="preserve"> </w:t>
      </w:r>
      <w:r w:rsidR="008D6271" w:rsidRPr="00603A50">
        <w:t>смогут</w:t>
      </w:r>
      <w:r w:rsidRPr="00603A50">
        <w:t xml:space="preserve"> </w:t>
      </w:r>
      <w:r w:rsidR="008D6271" w:rsidRPr="00603A50">
        <w:t>способствовать</w:t>
      </w:r>
      <w:r w:rsidRPr="00603A50">
        <w:t xml:space="preserve"> </w:t>
      </w:r>
      <w:r w:rsidR="008D6271" w:rsidRPr="00603A50">
        <w:t>преодолеть</w:t>
      </w:r>
      <w:r w:rsidRPr="00603A50">
        <w:t xml:space="preserve"> </w:t>
      </w:r>
      <w:r w:rsidR="008D6271" w:rsidRPr="00603A50">
        <w:t>с</w:t>
      </w:r>
      <w:r w:rsidRPr="00603A50">
        <w:t xml:space="preserve"> </w:t>
      </w:r>
      <w:r w:rsidR="008D6271" w:rsidRPr="00603A50">
        <w:t>меньшими</w:t>
      </w:r>
      <w:r w:rsidRPr="00603A50">
        <w:t xml:space="preserve"> </w:t>
      </w:r>
      <w:r w:rsidR="008D6271" w:rsidRPr="00603A50">
        <w:t>финансовыми</w:t>
      </w:r>
      <w:r w:rsidRPr="00603A50">
        <w:t xml:space="preserve"> </w:t>
      </w:r>
      <w:r w:rsidR="008D6271" w:rsidRPr="00603A50">
        <w:t>потерями</w:t>
      </w:r>
      <w:r w:rsidRPr="00603A50">
        <w:t>»</w:t>
      </w:r>
      <w:r w:rsidR="008D6271" w:rsidRPr="00603A50">
        <w:t>.</w:t>
      </w:r>
    </w:p>
    <w:p w14:paraId="67BB79FF" w14:textId="77777777" w:rsidR="008D6271" w:rsidRPr="00603A50" w:rsidRDefault="00336D8A" w:rsidP="008D6271">
      <w:hyperlink r:id="rId47" w:history="1">
        <w:r w:rsidR="008D6271" w:rsidRPr="00603A50">
          <w:rPr>
            <w:rStyle w:val="a3"/>
          </w:rPr>
          <w:t>https://www.mk.ru/economics/2024/09/15/trem-kategoriyam-pensionerov-uvelichat-vyplaty-s-1-oktyabrya-kto-i-skolko-poluchit.html</w:t>
        </w:r>
      </w:hyperlink>
      <w:r w:rsidR="00833672" w:rsidRPr="00603A50">
        <w:t xml:space="preserve"> </w:t>
      </w:r>
    </w:p>
    <w:p w14:paraId="1E4409AD" w14:textId="77777777" w:rsidR="008E122C" w:rsidRPr="00603A50" w:rsidRDefault="008E122C" w:rsidP="008E122C">
      <w:pPr>
        <w:pStyle w:val="2"/>
      </w:pPr>
      <w:bookmarkStart w:id="136" w:name="_Toc177364711"/>
      <w:r w:rsidRPr="00603A50">
        <w:t>Парламентская</w:t>
      </w:r>
      <w:r w:rsidR="00833672" w:rsidRPr="00603A50">
        <w:t xml:space="preserve"> </w:t>
      </w:r>
      <w:r w:rsidRPr="00603A50">
        <w:t>газета,</w:t>
      </w:r>
      <w:r w:rsidR="00833672" w:rsidRPr="00603A50">
        <w:t xml:space="preserve"> </w:t>
      </w:r>
      <w:r w:rsidRPr="00603A50">
        <w:t>13.09.2024,</w:t>
      </w:r>
      <w:r w:rsidR="00833672" w:rsidRPr="00603A50">
        <w:t xml:space="preserve"> </w:t>
      </w:r>
      <w:r w:rsidRPr="00603A50">
        <w:t>Судебным</w:t>
      </w:r>
      <w:r w:rsidR="00833672" w:rsidRPr="00603A50">
        <w:t xml:space="preserve"> </w:t>
      </w:r>
      <w:r w:rsidRPr="00603A50">
        <w:t>приставам</w:t>
      </w:r>
      <w:r w:rsidR="00833672" w:rsidRPr="00603A50">
        <w:t xml:space="preserve"> </w:t>
      </w:r>
      <w:r w:rsidRPr="00603A50">
        <w:t>начнут</w:t>
      </w:r>
      <w:r w:rsidR="00833672" w:rsidRPr="00603A50">
        <w:t xml:space="preserve"> </w:t>
      </w:r>
      <w:r w:rsidRPr="00603A50">
        <w:t>засчитывать</w:t>
      </w:r>
      <w:r w:rsidR="00833672" w:rsidRPr="00603A50">
        <w:t xml:space="preserve"> </w:t>
      </w:r>
      <w:r w:rsidRPr="00603A50">
        <w:t>стаж</w:t>
      </w:r>
      <w:r w:rsidR="00833672" w:rsidRPr="00603A50">
        <w:t xml:space="preserve"> </w:t>
      </w:r>
      <w:r w:rsidRPr="00603A50">
        <w:t>службы</w:t>
      </w:r>
      <w:r w:rsidR="00833672" w:rsidRPr="00603A50">
        <w:t xml:space="preserve"> </w:t>
      </w:r>
      <w:r w:rsidRPr="00603A50">
        <w:t>в</w:t>
      </w:r>
      <w:r w:rsidR="00833672" w:rsidRPr="00603A50">
        <w:t xml:space="preserve"> </w:t>
      </w:r>
      <w:r w:rsidRPr="00603A50">
        <w:t>Крыму</w:t>
      </w:r>
      <w:r w:rsidR="00833672" w:rsidRPr="00603A50">
        <w:t xml:space="preserve"> </w:t>
      </w:r>
      <w:r w:rsidRPr="00603A50">
        <w:t>до</w:t>
      </w:r>
      <w:r w:rsidR="00833672" w:rsidRPr="00603A50">
        <w:t xml:space="preserve"> </w:t>
      </w:r>
      <w:r w:rsidRPr="00603A50">
        <w:t>2014</w:t>
      </w:r>
      <w:r w:rsidR="00833672" w:rsidRPr="00603A50">
        <w:t xml:space="preserve"> </w:t>
      </w:r>
      <w:r w:rsidRPr="00603A50">
        <w:t>года</w:t>
      </w:r>
      <w:bookmarkEnd w:id="136"/>
    </w:p>
    <w:p w14:paraId="3333E3C0" w14:textId="77777777" w:rsidR="008E122C" w:rsidRPr="00603A50" w:rsidRDefault="008E122C" w:rsidP="00603A50">
      <w:pPr>
        <w:pStyle w:val="3"/>
      </w:pPr>
      <w:bookmarkStart w:id="137" w:name="_Toc177364712"/>
      <w:r w:rsidRPr="00603A50">
        <w:t>Сотрудникам</w:t>
      </w:r>
      <w:r w:rsidR="00833672" w:rsidRPr="00603A50">
        <w:t xml:space="preserve"> </w:t>
      </w:r>
      <w:r w:rsidRPr="00603A50">
        <w:t>Федеральной</w:t>
      </w:r>
      <w:r w:rsidR="00833672" w:rsidRPr="00603A50">
        <w:t xml:space="preserve"> </w:t>
      </w:r>
      <w:r w:rsidRPr="00603A50">
        <w:t>службы</w:t>
      </w:r>
      <w:r w:rsidR="00833672" w:rsidRPr="00603A50">
        <w:t xml:space="preserve"> </w:t>
      </w:r>
      <w:r w:rsidRPr="00603A50">
        <w:t>судебных</w:t>
      </w:r>
      <w:r w:rsidR="00833672" w:rsidRPr="00603A50">
        <w:t xml:space="preserve"> </w:t>
      </w:r>
      <w:r w:rsidRPr="00603A50">
        <w:t>приставов</w:t>
      </w:r>
      <w:r w:rsidR="00833672" w:rsidRPr="00603A50">
        <w:t xml:space="preserve"> </w:t>
      </w:r>
      <w:r w:rsidRPr="00603A50">
        <w:t>начнут</w:t>
      </w:r>
      <w:r w:rsidR="00833672" w:rsidRPr="00603A50">
        <w:t xml:space="preserve"> </w:t>
      </w:r>
      <w:r w:rsidRPr="00603A50">
        <w:t>засчитывать</w:t>
      </w:r>
      <w:r w:rsidR="00833672" w:rsidRPr="00603A50">
        <w:t xml:space="preserve"> </w:t>
      </w:r>
      <w:r w:rsidRPr="00603A50">
        <w:t>стаж</w:t>
      </w:r>
      <w:r w:rsidR="00833672" w:rsidRPr="00603A50">
        <w:t xml:space="preserve"> </w:t>
      </w:r>
      <w:r w:rsidRPr="00603A50">
        <w:t>службы</w:t>
      </w:r>
      <w:r w:rsidR="00833672" w:rsidRPr="00603A50">
        <w:t xml:space="preserve"> </w:t>
      </w:r>
      <w:r w:rsidRPr="00603A50">
        <w:t>в</w:t>
      </w:r>
      <w:r w:rsidR="00833672" w:rsidRPr="00603A50">
        <w:t xml:space="preserve"> </w:t>
      </w:r>
      <w:r w:rsidRPr="00603A50">
        <w:t>Крыму</w:t>
      </w:r>
      <w:r w:rsidR="00833672" w:rsidRPr="00603A50">
        <w:t xml:space="preserve"> </w:t>
      </w:r>
      <w:r w:rsidRPr="00603A50">
        <w:t>и</w:t>
      </w:r>
      <w:r w:rsidR="00833672" w:rsidRPr="00603A50">
        <w:t xml:space="preserve"> </w:t>
      </w:r>
      <w:r w:rsidRPr="00603A50">
        <w:t>Севастополе</w:t>
      </w:r>
      <w:r w:rsidR="00833672" w:rsidRPr="00603A50">
        <w:t xml:space="preserve"> </w:t>
      </w:r>
      <w:r w:rsidRPr="00603A50">
        <w:t>до</w:t>
      </w:r>
      <w:r w:rsidR="00833672" w:rsidRPr="00603A50">
        <w:t xml:space="preserve"> </w:t>
      </w:r>
      <w:r w:rsidRPr="00603A50">
        <w:t>принятия</w:t>
      </w:r>
      <w:r w:rsidR="00833672" w:rsidRPr="00603A50">
        <w:t xml:space="preserve"> </w:t>
      </w:r>
      <w:r w:rsidRPr="00603A50">
        <w:t>республики</w:t>
      </w:r>
      <w:r w:rsidR="00833672" w:rsidRPr="00603A50">
        <w:t xml:space="preserve"> </w:t>
      </w:r>
      <w:r w:rsidRPr="00603A50">
        <w:t>в</w:t>
      </w:r>
      <w:r w:rsidR="00833672" w:rsidRPr="00603A50">
        <w:t xml:space="preserve"> </w:t>
      </w:r>
      <w:r w:rsidRPr="00603A50">
        <w:t>состав</w:t>
      </w:r>
      <w:r w:rsidR="00833672" w:rsidRPr="00603A50">
        <w:t xml:space="preserve"> </w:t>
      </w:r>
      <w:r w:rsidRPr="00603A50">
        <w:t>России.</w:t>
      </w:r>
      <w:r w:rsidR="00833672" w:rsidRPr="00603A50">
        <w:t xml:space="preserve"> </w:t>
      </w:r>
      <w:r w:rsidRPr="00603A50">
        <w:t>Такой</w:t>
      </w:r>
      <w:r w:rsidR="00833672" w:rsidRPr="00603A50">
        <w:t xml:space="preserve"> </w:t>
      </w:r>
      <w:r w:rsidRPr="00603A50">
        <w:t>документ,</w:t>
      </w:r>
      <w:r w:rsidR="00833672" w:rsidRPr="00603A50">
        <w:t xml:space="preserve"> </w:t>
      </w:r>
      <w:r w:rsidRPr="00603A50">
        <w:t>разработанный</w:t>
      </w:r>
      <w:r w:rsidR="00833672" w:rsidRPr="00603A50">
        <w:t xml:space="preserve"> </w:t>
      </w:r>
      <w:r w:rsidRPr="00603A50">
        <w:t>в</w:t>
      </w:r>
      <w:r w:rsidR="00833672" w:rsidRPr="00603A50">
        <w:t xml:space="preserve"> </w:t>
      </w:r>
      <w:r w:rsidRPr="00603A50">
        <w:t>Минюсте,</w:t>
      </w:r>
      <w:r w:rsidR="00833672" w:rsidRPr="00603A50">
        <w:t xml:space="preserve"> </w:t>
      </w:r>
      <w:r w:rsidRPr="00603A50">
        <w:t>13</w:t>
      </w:r>
      <w:r w:rsidR="00833672" w:rsidRPr="00603A50">
        <w:t xml:space="preserve"> </w:t>
      </w:r>
      <w:r w:rsidRPr="00603A50">
        <w:t>сентября</w:t>
      </w:r>
      <w:r w:rsidR="00833672" w:rsidRPr="00603A50">
        <w:t xml:space="preserve"> </w:t>
      </w:r>
      <w:r w:rsidRPr="00603A50">
        <w:t>появился</w:t>
      </w:r>
      <w:r w:rsidR="00833672" w:rsidRPr="00603A50">
        <w:t xml:space="preserve"> </w:t>
      </w:r>
      <w:r w:rsidRPr="00603A50">
        <w:t>на</w:t>
      </w:r>
      <w:r w:rsidR="00833672" w:rsidRPr="00603A50">
        <w:t xml:space="preserve"> </w:t>
      </w:r>
      <w:r w:rsidRPr="00603A50">
        <w:t>портале</w:t>
      </w:r>
      <w:r w:rsidR="00833672" w:rsidRPr="00603A50">
        <w:t xml:space="preserve"> </w:t>
      </w:r>
      <w:r w:rsidRPr="00603A50">
        <w:t>проектов</w:t>
      </w:r>
      <w:r w:rsidR="00833672" w:rsidRPr="00603A50">
        <w:t xml:space="preserve"> </w:t>
      </w:r>
      <w:r w:rsidRPr="00603A50">
        <w:t>нормативных</w:t>
      </w:r>
      <w:r w:rsidR="00833672" w:rsidRPr="00603A50">
        <w:t xml:space="preserve"> </w:t>
      </w:r>
      <w:r w:rsidRPr="00603A50">
        <w:t>правовых</w:t>
      </w:r>
      <w:r w:rsidR="00833672" w:rsidRPr="00603A50">
        <w:t xml:space="preserve"> </w:t>
      </w:r>
      <w:r w:rsidRPr="00603A50">
        <w:t>актов.</w:t>
      </w:r>
      <w:bookmarkEnd w:id="137"/>
    </w:p>
    <w:p w14:paraId="68B5158A" w14:textId="77777777" w:rsidR="008E122C" w:rsidRPr="00603A50" w:rsidRDefault="008E122C" w:rsidP="008E122C">
      <w:r w:rsidRPr="00603A50">
        <w:t>Сейчас</w:t>
      </w:r>
      <w:r w:rsidR="00833672" w:rsidRPr="00603A50">
        <w:t xml:space="preserve"> </w:t>
      </w:r>
      <w:r w:rsidRPr="00603A50">
        <w:t>приставам</w:t>
      </w:r>
      <w:r w:rsidR="00833672" w:rsidRPr="00603A50">
        <w:t xml:space="preserve"> </w:t>
      </w:r>
      <w:r w:rsidRPr="00603A50">
        <w:t>не</w:t>
      </w:r>
      <w:r w:rsidR="00833672" w:rsidRPr="00603A50">
        <w:t xml:space="preserve"> </w:t>
      </w:r>
      <w:r w:rsidRPr="00603A50">
        <w:t>учитывают</w:t>
      </w:r>
      <w:r w:rsidR="00833672" w:rsidRPr="00603A50">
        <w:t xml:space="preserve"> </w:t>
      </w:r>
      <w:r w:rsidRPr="00603A50">
        <w:t>выслугу</w:t>
      </w:r>
      <w:r w:rsidR="00833672" w:rsidRPr="00603A50">
        <w:t xml:space="preserve"> </w:t>
      </w:r>
      <w:r w:rsidRPr="00603A50">
        <w:t>лет</w:t>
      </w:r>
      <w:r w:rsidR="00833672" w:rsidRPr="00603A50">
        <w:t xml:space="preserve"> </w:t>
      </w:r>
      <w:r w:rsidRPr="00603A50">
        <w:t>в</w:t>
      </w:r>
      <w:r w:rsidR="00833672" w:rsidRPr="00603A50">
        <w:t xml:space="preserve"> </w:t>
      </w:r>
      <w:r w:rsidRPr="00603A50">
        <w:t>подразделениях,</w:t>
      </w:r>
      <w:r w:rsidR="00833672" w:rsidRPr="00603A50">
        <w:t xml:space="preserve"> </w:t>
      </w:r>
      <w:r w:rsidRPr="00603A50">
        <w:t>располагавшихся</w:t>
      </w:r>
      <w:r w:rsidR="00833672" w:rsidRPr="00603A50">
        <w:t xml:space="preserve"> </w:t>
      </w:r>
      <w:r w:rsidRPr="00603A50">
        <w:t>на</w:t>
      </w:r>
      <w:r w:rsidR="00833672" w:rsidRPr="00603A50">
        <w:t xml:space="preserve"> </w:t>
      </w:r>
      <w:r w:rsidRPr="00603A50">
        <w:t>полуострове</w:t>
      </w:r>
      <w:r w:rsidR="00833672" w:rsidRPr="00603A50">
        <w:t xml:space="preserve"> </w:t>
      </w:r>
      <w:r w:rsidRPr="00603A50">
        <w:t>до</w:t>
      </w:r>
      <w:r w:rsidR="00833672" w:rsidRPr="00603A50">
        <w:t xml:space="preserve"> </w:t>
      </w:r>
      <w:r w:rsidRPr="00603A50">
        <w:t>18</w:t>
      </w:r>
      <w:r w:rsidR="00833672" w:rsidRPr="00603A50">
        <w:t xml:space="preserve"> </w:t>
      </w:r>
      <w:r w:rsidRPr="00603A50">
        <w:t>марта</w:t>
      </w:r>
      <w:r w:rsidR="00833672" w:rsidRPr="00603A50">
        <w:t xml:space="preserve"> </w:t>
      </w:r>
      <w:r w:rsidRPr="00603A50">
        <w:t>2014</w:t>
      </w:r>
      <w:r w:rsidR="00833672" w:rsidRPr="00603A50">
        <w:t xml:space="preserve"> </w:t>
      </w:r>
      <w:r w:rsidRPr="00603A50">
        <w:t>года.</w:t>
      </w:r>
      <w:r w:rsidR="00833672" w:rsidRPr="00603A50">
        <w:t xml:space="preserve"> </w:t>
      </w:r>
      <w:r w:rsidRPr="00603A50">
        <w:t>Между</w:t>
      </w:r>
      <w:r w:rsidR="00833672" w:rsidRPr="00603A50">
        <w:t xml:space="preserve"> </w:t>
      </w:r>
      <w:r w:rsidRPr="00603A50">
        <w:t>тем</w:t>
      </w:r>
      <w:r w:rsidR="00833672" w:rsidRPr="00603A50">
        <w:t xml:space="preserve"> </w:t>
      </w:r>
      <w:r w:rsidRPr="00603A50">
        <w:t>стаж</w:t>
      </w:r>
      <w:r w:rsidR="00833672" w:rsidRPr="00603A50">
        <w:t xml:space="preserve"> </w:t>
      </w:r>
      <w:r w:rsidRPr="00603A50">
        <w:t>необходим</w:t>
      </w:r>
      <w:r w:rsidR="00833672" w:rsidRPr="00603A50">
        <w:t xml:space="preserve"> </w:t>
      </w:r>
      <w:r w:rsidRPr="00603A50">
        <w:t>для</w:t>
      </w:r>
      <w:r w:rsidR="00833672" w:rsidRPr="00603A50">
        <w:t xml:space="preserve"> </w:t>
      </w:r>
      <w:r w:rsidRPr="00603A50">
        <w:t>назначения</w:t>
      </w:r>
      <w:r w:rsidR="00833672" w:rsidRPr="00603A50">
        <w:t xml:space="preserve"> </w:t>
      </w:r>
      <w:r w:rsidRPr="00603A50">
        <w:t>пенсии,</w:t>
      </w:r>
      <w:r w:rsidR="00833672" w:rsidRPr="00603A50">
        <w:t xml:space="preserve"> </w:t>
      </w:r>
      <w:r w:rsidRPr="00603A50">
        <w:t>ежемесячной</w:t>
      </w:r>
      <w:r w:rsidR="00833672" w:rsidRPr="00603A50">
        <w:t xml:space="preserve"> </w:t>
      </w:r>
      <w:r w:rsidRPr="00603A50">
        <w:t>надбавки</w:t>
      </w:r>
      <w:r w:rsidR="00833672" w:rsidRPr="00603A50">
        <w:t xml:space="preserve"> </w:t>
      </w:r>
      <w:r w:rsidRPr="00603A50">
        <w:t>к</w:t>
      </w:r>
      <w:r w:rsidR="00833672" w:rsidRPr="00603A50">
        <w:t xml:space="preserve"> </w:t>
      </w:r>
      <w:r w:rsidRPr="00603A50">
        <w:t>окладу,</w:t>
      </w:r>
      <w:r w:rsidR="00833672" w:rsidRPr="00603A50">
        <w:t xml:space="preserve"> </w:t>
      </w:r>
      <w:r w:rsidRPr="00603A50">
        <w:t>выплаты</w:t>
      </w:r>
      <w:r w:rsidR="00833672" w:rsidRPr="00603A50">
        <w:t xml:space="preserve"> </w:t>
      </w:r>
      <w:r w:rsidRPr="00603A50">
        <w:t>пособия</w:t>
      </w:r>
      <w:r w:rsidR="00833672" w:rsidRPr="00603A50">
        <w:t xml:space="preserve"> </w:t>
      </w:r>
      <w:r w:rsidRPr="00603A50">
        <w:t>при</w:t>
      </w:r>
      <w:r w:rsidR="00833672" w:rsidRPr="00603A50">
        <w:t xml:space="preserve"> </w:t>
      </w:r>
      <w:r w:rsidRPr="00603A50">
        <w:t>увольнении,</w:t>
      </w:r>
      <w:r w:rsidR="00833672" w:rsidRPr="00603A50">
        <w:t xml:space="preserve"> </w:t>
      </w:r>
      <w:r w:rsidRPr="00603A50">
        <w:t>предоставления</w:t>
      </w:r>
      <w:r w:rsidR="00833672" w:rsidRPr="00603A50">
        <w:t xml:space="preserve"> </w:t>
      </w:r>
      <w:r w:rsidRPr="00603A50">
        <w:t>дополнительного</w:t>
      </w:r>
      <w:r w:rsidR="00833672" w:rsidRPr="00603A50">
        <w:t xml:space="preserve"> </w:t>
      </w:r>
      <w:r w:rsidRPr="00603A50">
        <w:t>отпуска</w:t>
      </w:r>
      <w:r w:rsidR="00833672" w:rsidRPr="00603A50">
        <w:t xml:space="preserve"> </w:t>
      </w:r>
      <w:r w:rsidRPr="00603A50">
        <w:t>и</w:t>
      </w:r>
      <w:r w:rsidR="00833672" w:rsidRPr="00603A50">
        <w:t xml:space="preserve"> </w:t>
      </w:r>
      <w:r w:rsidRPr="00603A50">
        <w:t>награждения.</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для</w:t>
      </w:r>
      <w:r w:rsidR="00833672" w:rsidRPr="00603A50">
        <w:t xml:space="preserve"> </w:t>
      </w:r>
      <w:r w:rsidRPr="00603A50">
        <w:t>сотрудников</w:t>
      </w:r>
      <w:r w:rsidR="00833672" w:rsidRPr="00603A50">
        <w:t xml:space="preserve"> </w:t>
      </w:r>
      <w:r w:rsidRPr="00603A50">
        <w:t>из</w:t>
      </w:r>
      <w:r w:rsidR="00833672" w:rsidRPr="00603A50">
        <w:t xml:space="preserve"> </w:t>
      </w:r>
      <w:r w:rsidRPr="00603A50">
        <w:t>ЛНР,</w:t>
      </w:r>
      <w:r w:rsidR="00833672" w:rsidRPr="00603A50">
        <w:t xml:space="preserve"> </w:t>
      </w:r>
      <w:r w:rsidRPr="00603A50">
        <w:t>ДНР,</w:t>
      </w:r>
      <w:r w:rsidR="00833672" w:rsidRPr="00603A50">
        <w:t xml:space="preserve"> </w:t>
      </w:r>
      <w:r w:rsidRPr="00603A50">
        <w:t>Запорожской</w:t>
      </w:r>
      <w:r w:rsidR="00833672" w:rsidRPr="00603A50">
        <w:t xml:space="preserve"> </w:t>
      </w:r>
      <w:r w:rsidRPr="00603A50">
        <w:t>и</w:t>
      </w:r>
      <w:r w:rsidR="00833672" w:rsidRPr="00603A50">
        <w:t xml:space="preserve"> </w:t>
      </w:r>
      <w:r w:rsidRPr="00603A50">
        <w:t>Херсонской</w:t>
      </w:r>
      <w:r w:rsidR="00833672" w:rsidRPr="00603A50">
        <w:t xml:space="preserve"> </w:t>
      </w:r>
      <w:r w:rsidRPr="00603A50">
        <w:t>областей</w:t>
      </w:r>
      <w:r w:rsidR="00833672" w:rsidRPr="00603A50">
        <w:t xml:space="preserve"> </w:t>
      </w:r>
      <w:r w:rsidRPr="00603A50">
        <w:t>аналогичная</w:t>
      </w:r>
      <w:r w:rsidR="00833672" w:rsidRPr="00603A50">
        <w:t xml:space="preserve"> </w:t>
      </w:r>
      <w:r w:rsidRPr="00603A50">
        <w:t>мера</w:t>
      </w:r>
      <w:r w:rsidR="00833672" w:rsidRPr="00603A50">
        <w:t xml:space="preserve"> </w:t>
      </w:r>
      <w:r w:rsidRPr="00603A50">
        <w:t>действует.</w:t>
      </w:r>
    </w:p>
    <w:p w14:paraId="06083257" w14:textId="77777777" w:rsidR="008E122C" w:rsidRPr="00603A50" w:rsidRDefault="008E122C" w:rsidP="008E122C">
      <w:r w:rsidRPr="00603A50">
        <w:t>Поэтому</w:t>
      </w:r>
      <w:r w:rsidR="00833672" w:rsidRPr="00603A50">
        <w:t xml:space="preserve"> </w:t>
      </w:r>
      <w:r w:rsidRPr="00603A50">
        <w:t>власти</w:t>
      </w:r>
      <w:r w:rsidR="00833672" w:rsidRPr="00603A50">
        <w:t xml:space="preserve"> </w:t>
      </w:r>
      <w:r w:rsidRPr="00603A50">
        <w:t>планируют</w:t>
      </w:r>
      <w:r w:rsidR="00833672" w:rsidRPr="00603A50">
        <w:t xml:space="preserve"> </w:t>
      </w:r>
      <w:r w:rsidRPr="00603A50">
        <w:t>начать</w:t>
      </w:r>
      <w:r w:rsidR="00833672" w:rsidRPr="00603A50">
        <w:t xml:space="preserve"> </w:t>
      </w:r>
      <w:r w:rsidRPr="00603A50">
        <w:t>засчитывать</w:t>
      </w:r>
      <w:r w:rsidR="00833672" w:rsidRPr="00603A50">
        <w:t xml:space="preserve"> </w:t>
      </w:r>
      <w:r w:rsidRPr="00603A50">
        <w:t>судебным</w:t>
      </w:r>
      <w:r w:rsidR="00833672" w:rsidRPr="00603A50">
        <w:t xml:space="preserve"> </w:t>
      </w:r>
      <w:r w:rsidRPr="00603A50">
        <w:t>приставам</w:t>
      </w:r>
      <w:r w:rsidR="00833672" w:rsidRPr="00603A50">
        <w:t xml:space="preserve"> </w:t>
      </w:r>
      <w:r w:rsidRPr="00603A50">
        <w:t>стаж</w:t>
      </w:r>
      <w:r w:rsidR="00833672" w:rsidRPr="00603A50">
        <w:t xml:space="preserve"> </w:t>
      </w:r>
      <w:r w:rsidRPr="00603A50">
        <w:t>службы</w:t>
      </w:r>
      <w:r w:rsidR="00833672" w:rsidRPr="00603A50">
        <w:t xml:space="preserve"> </w:t>
      </w:r>
      <w:r w:rsidRPr="00603A50">
        <w:t>как</w:t>
      </w:r>
      <w:r w:rsidR="00833672" w:rsidRPr="00603A50">
        <w:t xml:space="preserve"> </w:t>
      </w:r>
      <w:r w:rsidRPr="00603A50">
        <w:t>в</w:t>
      </w:r>
      <w:r w:rsidR="00833672" w:rsidRPr="00603A50">
        <w:t xml:space="preserve"> </w:t>
      </w:r>
      <w:r w:rsidRPr="00603A50">
        <w:t>ФССП,</w:t>
      </w:r>
      <w:r w:rsidR="00833672" w:rsidRPr="00603A50">
        <w:t xml:space="preserve"> </w:t>
      </w:r>
      <w:r w:rsidRPr="00603A50">
        <w:t>так</w:t>
      </w:r>
      <w:r w:rsidR="00833672" w:rsidRPr="00603A50">
        <w:t xml:space="preserve"> </w:t>
      </w:r>
      <w:r w:rsidRPr="00603A50">
        <w:t>и</w:t>
      </w:r>
      <w:r w:rsidR="00833672" w:rsidRPr="00603A50">
        <w:t xml:space="preserve"> </w:t>
      </w:r>
      <w:r w:rsidRPr="00603A50">
        <w:t>в</w:t>
      </w:r>
      <w:r w:rsidR="00833672" w:rsidRPr="00603A50">
        <w:t xml:space="preserve"> </w:t>
      </w:r>
      <w:r w:rsidRPr="00603A50">
        <w:t>вооруженных</w:t>
      </w:r>
      <w:r w:rsidR="00833672" w:rsidRPr="00603A50">
        <w:t xml:space="preserve"> </w:t>
      </w:r>
      <w:r w:rsidRPr="00603A50">
        <w:t>силах,</w:t>
      </w:r>
      <w:r w:rsidR="00833672" w:rsidRPr="00603A50">
        <w:t xml:space="preserve"> </w:t>
      </w:r>
      <w:r w:rsidRPr="00603A50">
        <w:t>воинских</w:t>
      </w:r>
      <w:r w:rsidR="00833672" w:rsidRPr="00603A50">
        <w:t xml:space="preserve"> </w:t>
      </w:r>
      <w:r w:rsidRPr="00603A50">
        <w:t>формированиях,</w:t>
      </w:r>
      <w:r w:rsidR="00833672" w:rsidRPr="00603A50">
        <w:t xml:space="preserve"> </w:t>
      </w:r>
      <w:r w:rsidRPr="00603A50">
        <w:t>прокуратуре</w:t>
      </w:r>
      <w:r w:rsidR="00833672" w:rsidRPr="00603A50">
        <w:t xml:space="preserve"> </w:t>
      </w:r>
      <w:r w:rsidRPr="00603A50">
        <w:t>и</w:t>
      </w:r>
      <w:r w:rsidR="00833672" w:rsidRPr="00603A50">
        <w:t xml:space="preserve"> </w:t>
      </w:r>
      <w:r w:rsidRPr="00603A50">
        <w:t>правоохранительных</w:t>
      </w:r>
      <w:r w:rsidR="00833672" w:rsidRPr="00603A50">
        <w:t xml:space="preserve"> </w:t>
      </w:r>
      <w:r w:rsidRPr="00603A50">
        <w:t>органах,</w:t>
      </w:r>
      <w:r w:rsidR="00833672" w:rsidRPr="00603A50">
        <w:t xml:space="preserve"> </w:t>
      </w:r>
      <w:r w:rsidRPr="00603A50">
        <w:t>исчисленный</w:t>
      </w:r>
      <w:r w:rsidR="00833672" w:rsidRPr="00603A50">
        <w:t xml:space="preserve"> </w:t>
      </w:r>
      <w:r w:rsidRPr="00603A50">
        <w:t>на</w:t>
      </w:r>
      <w:r w:rsidR="00833672" w:rsidRPr="00603A50">
        <w:t xml:space="preserve"> </w:t>
      </w:r>
      <w:r w:rsidRPr="00603A50">
        <w:t>день</w:t>
      </w:r>
      <w:r w:rsidR="00833672" w:rsidRPr="00603A50">
        <w:t xml:space="preserve"> </w:t>
      </w:r>
      <w:r w:rsidRPr="00603A50">
        <w:t>присоединения</w:t>
      </w:r>
      <w:r w:rsidR="00833672" w:rsidRPr="00603A50">
        <w:t xml:space="preserve"> </w:t>
      </w:r>
      <w:r w:rsidRPr="00603A50">
        <w:t>Крыма</w:t>
      </w:r>
      <w:r w:rsidR="00833672" w:rsidRPr="00603A50">
        <w:t xml:space="preserve"> </w:t>
      </w:r>
      <w:r w:rsidRPr="00603A50">
        <w:t>к</w:t>
      </w:r>
      <w:r w:rsidR="00833672" w:rsidRPr="00603A50">
        <w:t xml:space="preserve"> </w:t>
      </w:r>
      <w:r w:rsidRPr="00603A50">
        <w:t>России.</w:t>
      </w:r>
      <w:r w:rsidR="00833672" w:rsidRPr="00603A50">
        <w:t xml:space="preserve"> </w:t>
      </w:r>
    </w:p>
    <w:p w14:paraId="037FF9F8" w14:textId="77777777" w:rsidR="008E122C" w:rsidRPr="00603A50" w:rsidRDefault="008E122C" w:rsidP="008E122C">
      <w:r w:rsidRPr="00603A50">
        <w:t>Общественное</w:t>
      </w:r>
      <w:r w:rsidR="00833672" w:rsidRPr="00603A50">
        <w:t xml:space="preserve"> </w:t>
      </w:r>
      <w:r w:rsidRPr="00603A50">
        <w:t>обсуждение</w:t>
      </w:r>
      <w:r w:rsidR="00833672" w:rsidRPr="00603A50">
        <w:t xml:space="preserve"> </w:t>
      </w:r>
      <w:r w:rsidRPr="00603A50">
        <w:t>проекта</w:t>
      </w:r>
      <w:r w:rsidR="00833672" w:rsidRPr="00603A50">
        <w:t xml:space="preserve"> </w:t>
      </w:r>
      <w:r w:rsidRPr="00603A50">
        <w:t>указа</w:t>
      </w:r>
      <w:r w:rsidR="00833672" w:rsidRPr="00603A50">
        <w:t xml:space="preserve"> </w:t>
      </w:r>
      <w:r w:rsidRPr="00603A50">
        <w:t>Президента</w:t>
      </w:r>
      <w:r w:rsidR="00833672" w:rsidRPr="00603A50">
        <w:t xml:space="preserve"> </w:t>
      </w:r>
      <w:r w:rsidRPr="00603A50">
        <w:t>РФ</w:t>
      </w:r>
      <w:r w:rsidR="00833672" w:rsidRPr="00603A50">
        <w:t xml:space="preserve"> </w:t>
      </w:r>
      <w:r w:rsidRPr="00603A50">
        <w:t>продлится</w:t>
      </w:r>
      <w:r w:rsidR="00833672" w:rsidRPr="00603A50">
        <w:t xml:space="preserve"> </w:t>
      </w:r>
      <w:r w:rsidRPr="00603A50">
        <w:t>до</w:t>
      </w:r>
      <w:r w:rsidR="00833672" w:rsidRPr="00603A50">
        <w:t xml:space="preserve"> </w:t>
      </w:r>
      <w:r w:rsidRPr="00603A50">
        <w:t>27</w:t>
      </w:r>
      <w:r w:rsidR="00833672" w:rsidRPr="00603A50">
        <w:t xml:space="preserve"> </w:t>
      </w:r>
      <w:r w:rsidRPr="00603A50">
        <w:t>сентября.</w:t>
      </w:r>
      <w:r w:rsidR="00833672" w:rsidRPr="00603A50">
        <w:t xml:space="preserve"> </w:t>
      </w:r>
      <w:r w:rsidRPr="00603A50">
        <w:t>Вступить</w:t>
      </w:r>
      <w:r w:rsidR="00833672" w:rsidRPr="00603A50">
        <w:t xml:space="preserve"> </w:t>
      </w:r>
      <w:r w:rsidRPr="00603A50">
        <w:t>в</w:t>
      </w:r>
      <w:r w:rsidR="00833672" w:rsidRPr="00603A50">
        <w:t xml:space="preserve"> </w:t>
      </w:r>
      <w:r w:rsidRPr="00603A50">
        <w:t>силу</w:t>
      </w:r>
      <w:r w:rsidR="00833672" w:rsidRPr="00603A50">
        <w:t xml:space="preserve"> </w:t>
      </w:r>
      <w:r w:rsidRPr="00603A50">
        <w:t>он</w:t>
      </w:r>
      <w:r w:rsidR="00833672" w:rsidRPr="00603A50">
        <w:t xml:space="preserve"> </w:t>
      </w:r>
      <w:r w:rsidRPr="00603A50">
        <w:t>должен</w:t>
      </w:r>
      <w:r w:rsidR="00833672" w:rsidRPr="00603A50">
        <w:t xml:space="preserve"> </w:t>
      </w:r>
      <w:r w:rsidRPr="00603A50">
        <w:t>спустя</w:t>
      </w:r>
      <w:r w:rsidR="00833672" w:rsidRPr="00603A50">
        <w:t xml:space="preserve"> </w:t>
      </w:r>
      <w:r w:rsidRPr="00603A50">
        <w:t>120</w:t>
      </w:r>
      <w:r w:rsidR="00833672" w:rsidRPr="00603A50">
        <w:t xml:space="preserve"> </w:t>
      </w:r>
      <w:r w:rsidRPr="00603A50">
        <w:t>дней</w:t>
      </w:r>
      <w:r w:rsidR="00833672" w:rsidRPr="00603A50">
        <w:t xml:space="preserve"> </w:t>
      </w:r>
      <w:r w:rsidRPr="00603A50">
        <w:t>с</w:t>
      </w:r>
      <w:r w:rsidR="00833672" w:rsidRPr="00603A50">
        <w:t xml:space="preserve"> </w:t>
      </w:r>
      <w:r w:rsidRPr="00603A50">
        <w:t>момента</w:t>
      </w:r>
      <w:r w:rsidR="00833672" w:rsidRPr="00603A50">
        <w:t xml:space="preserve"> </w:t>
      </w:r>
      <w:r w:rsidRPr="00603A50">
        <w:t>официального</w:t>
      </w:r>
      <w:r w:rsidR="00833672" w:rsidRPr="00603A50">
        <w:t xml:space="preserve"> </w:t>
      </w:r>
      <w:r w:rsidRPr="00603A50">
        <w:t>опубликования,</w:t>
      </w:r>
      <w:r w:rsidR="00833672" w:rsidRPr="00603A50">
        <w:t xml:space="preserve"> </w:t>
      </w:r>
      <w:r w:rsidRPr="00603A50">
        <w:t>чтобы</w:t>
      </w:r>
      <w:r w:rsidR="00833672" w:rsidRPr="00603A50">
        <w:t xml:space="preserve"> </w:t>
      </w:r>
      <w:r w:rsidRPr="00603A50">
        <w:t>кабмин</w:t>
      </w:r>
      <w:r w:rsidR="00833672" w:rsidRPr="00603A50">
        <w:t xml:space="preserve"> </w:t>
      </w:r>
      <w:r w:rsidRPr="00603A50">
        <w:t>успел</w:t>
      </w:r>
      <w:r w:rsidR="00833672" w:rsidRPr="00603A50">
        <w:t xml:space="preserve"> </w:t>
      </w:r>
      <w:r w:rsidRPr="00603A50">
        <w:t>скорректировать</w:t>
      </w:r>
      <w:r w:rsidR="00833672" w:rsidRPr="00603A50">
        <w:t xml:space="preserve"> </w:t>
      </w:r>
      <w:r w:rsidRPr="00603A50">
        <w:t>свои</w:t>
      </w:r>
      <w:r w:rsidR="00833672" w:rsidRPr="00603A50">
        <w:t xml:space="preserve"> </w:t>
      </w:r>
      <w:r w:rsidRPr="00603A50">
        <w:t>нормативные</w:t>
      </w:r>
      <w:r w:rsidR="00833672" w:rsidRPr="00603A50">
        <w:t xml:space="preserve"> </w:t>
      </w:r>
      <w:r w:rsidRPr="00603A50">
        <w:t>акты.</w:t>
      </w:r>
    </w:p>
    <w:p w14:paraId="5FA541B6" w14:textId="77777777" w:rsidR="008E122C" w:rsidRPr="00603A50" w:rsidRDefault="00336D8A" w:rsidP="008E122C">
      <w:hyperlink r:id="rId48" w:history="1">
        <w:r w:rsidR="008E122C" w:rsidRPr="00603A50">
          <w:rPr>
            <w:rStyle w:val="a3"/>
          </w:rPr>
          <w:t>https://www.pnp.ru/social/sudebnym-pristavam-nachnut-zaschityvat-stazh-sluzhby-v-krymu-do-2014-goda.html</w:t>
        </w:r>
      </w:hyperlink>
      <w:r w:rsidR="00833672" w:rsidRPr="00603A50">
        <w:t xml:space="preserve"> </w:t>
      </w:r>
    </w:p>
    <w:p w14:paraId="61D6B9CF" w14:textId="77777777" w:rsidR="0003121A" w:rsidRPr="00603A50" w:rsidRDefault="0003121A" w:rsidP="0003121A">
      <w:pPr>
        <w:pStyle w:val="2"/>
      </w:pPr>
      <w:bookmarkStart w:id="138" w:name="А107"/>
      <w:bookmarkStart w:id="139" w:name="_Toc177364713"/>
      <w:r w:rsidRPr="00603A50">
        <w:lastRenderedPageBreak/>
        <w:t>РИА</w:t>
      </w:r>
      <w:r w:rsidR="00833672" w:rsidRPr="00603A50">
        <w:t xml:space="preserve"> </w:t>
      </w:r>
      <w:r w:rsidRPr="00603A50">
        <w:t>Новости,</w:t>
      </w:r>
      <w:r w:rsidR="00833672" w:rsidRPr="00603A50">
        <w:t xml:space="preserve"> </w:t>
      </w:r>
      <w:r w:rsidRPr="00603A50">
        <w:t>13.09.2024,</w:t>
      </w:r>
      <w:r w:rsidR="00833672" w:rsidRPr="00603A50">
        <w:t xml:space="preserve"> </w:t>
      </w:r>
      <w:r w:rsidRPr="00603A50">
        <w:t>Эксперт</w:t>
      </w:r>
      <w:r w:rsidR="00833672" w:rsidRPr="00603A50">
        <w:t xml:space="preserve"> </w:t>
      </w:r>
      <w:r w:rsidRPr="00603A50">
        <w:t>рассказала,</w:t>
      </w:r>
      <w:r w:rsidR="00833672" w:rsidRPr="00603A50">
        <w:t xml:space="preserve"> </w:t>
      </w:r>
      <w:r w:rsidRPr="00603A50">
        <w:t>кому</w:t>
      </w:r>
      <w:r w:rsidR="00833672" w:rsidRPr="00603A50">
        <w:t xml:space="preserve"> </w:t>
      </w:r>
      <w:r w:rsidRPr="00603A50">
        <w:t>повысят</w:t>
      </w:r>
      <w:r w:rsidR="00833672" w:rsidRPr="00603A50">
        <w:t xml:space="preserve"> </w:t>
      </w:r>
      <w:r w:rsidRPr="00603A50">
        <w:t>пенсии</w:t>
      </w:r>
      <w:r w:rsidR="00833672" w:rsidRPr="00603A50">
        <w:t xml:space="preserve"> </w:t>
      </w:r>
      <w:r w:rsidRPr="00603A50">
        <w:t>в</w:t>
      </w:r>
      <w:r w:rsidR="00833672" w:rsidRPr="00603A50">
        <w:t xml:space="preserve"> </w:t>
      </w:r>
      <w:r w:rsidRPr="00603A50">
        <w:t>октябре</w:t>
      </w:r>
      <w:bookmarkEnd w:id="138"/>
      <w:bookmarkEnd w:id="139"/>
    </w:p>
    <w:p w14:paraId="05A31A1C" w14:textId="77777777" w:rsidR="0003121A" w:rsidRPr="00603A50" w:rsidRDefault="0003121A" w:rsidP="00603A50">
      <w:pPr>
        <w:pStyle w:val="3"/>
      </w:pPr>
      <w:bookmarkStart w:id="140" w:name="_Toc177364714"/>
      <w:r w:rsidRPr="00603A50">
        <w:t>Пенсии</w:t>
      </w:r>
      <w:r w:rsidR="00833672" w:rsidRPr="00603A50">
        <w:t xml:space="preserve"> </w:t>
      </w:r>
      <w:r w:rsidRPr="00603A50">
        <w:t>бывших</w:t>
      </w:r>
      <w:r w:rsidR="00833672" w:rsidRPr="00603A50">
        <w:t xml:space="preserve"> </w:t>
      </w:r>
      <w:r w:rsidRPr="00603A50">
        <w:t>военных</w:t>
      </w:r>
      <w:r w:rsidR="00833672" w:rsidRPr="00603A50">
        <w:t xml:space="preserve"> </w:t>
      </w:r>
      <w:r w:rsidRPr="00603A50">
        <w:t>и</w:t>
      </w:r>
      <w:r w:rsidR="00833672" w:rsidRPr="00603A50">
        <w:t xml:space="preserve"> </w:t>
      </w:r>
      <w:r w:rsidRPr="00603A50">
        <w:t>имеющих</w:t>
      </w:r>
      <w:r w:rsidR="00833672" w:rsidRPr="00603A50">
        <w:t xml:space="preserve"> </w:t>
      </w:r>
      <w:r w:rsidRPr="00603A50">
        <w:t>равные</w:t>
      </w:r>
      <w:r w:rsidR="00833672" w:rsidRPr="00603A50">
        <w:t xml:space="preserve"> </w:t>
      </w:r>
      <w:r w:rsidRPr="00603A50">
        <w:t>с</w:t>
      </w:r>
      <w:r w:rsidR="00833672" w:rsidRPr="00603A50">
        <w:t xml:space="preserve"> </w:t>
      </w:r>
      <w:r w:rsidRPr="00603A50">
        <w:t>ними</w:t>
      </w:r>
      <w:r w:rsidR="00833672" w:rsidRPr="00603A50">
        <w:t xml:space="preserve"> </w:t>
      </w:r>
      <w:r w:rsidRPr="00603A50">
        <w:t>права</w:t>
      </w:r>
      <w:r w:rsidR="00833672" w:rsidRPr="00603A50">
        <w:t xml:space="preserve"> </w:t>
      </w:r>
      <w:r w:rsidRPr="00603A50">
        <w:t>людей,</w:t>
      </w:r>
      <w:r w:rsidR="00833672" w:rsidRPr="00603A50">
        <w:t xml:space="preserve"> </w:t>
      </w:r>
      <w:r w:rsidRPr="00603A50">
        <w:t>вышедших</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по</w:t>
      </w:r>
      <w:r w:rsidR="00833672" w:rsidRPr="00603A50">
        <w:t xml:space="preserve"> </w:t>
      </w:r>
      <w:r w:rsidRPr="00603A50">
        <w:t>выслуге</w:t>
      </w:r>
      <w:r w:rsidR="00833672" w:rsidRPr="00603A50">
        <w:t xml:space="preserve"> </w:t>
      </w:r>
      <w:r w:rsidRPr="00603A50">
        <w:t>лет,</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закончивших</w:t>
      </w:r>
      <w:r w:rsidR="00833672" w:rsidRPr="00603A50">
        <w:t xml:space="preserve"> </w:t>
      </w:r>
      <w:r w:rsidRPr="00603A50">
        <w:t>работать</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пенсионеров</w:t>
      </w:r>
      <w:r w:rsidR="00833672" w:rsidRPr="00603A50">
        <w:t xml:space="preserve"> </w:t>
      </w:r>
      <w:r w:rsidRPr="00603A50">
        <w:t>вырастут</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w:t>
      </w:r>
      <w:r w:rsidR="00833672" w:rsidRPr="00603A50">
        <w:t xml:space="preserve"> </w:t>
      </w:r>
      <w:r w:rsidRPr="00603A50">
        <w:t>первого</w:t>
      </w:r>
      <w:r w:rsidR="00833672" w:rsidRPr="00603A50">
        <w:t xml:space="preserve"> </w:t>
      </w:r>
      <w:r w:rsidRPr="00603A50">
        <w:t>октября,</w:t>
      </w:r>
      <w:r w:rsidR="00833672" w:rsidRPr="00603A50">
        <w:t xml:space="preserve"> </w:t>
      </w:r>
      <w:r w:rsidRPr="00603A50">
        <w:t>рассказала</w:t>
      </w:r>
      <w:r w:rsidR="00833672" w:rsidRPr="00603A50">
        <w:t xml:space="preserve"> </w:t>
      </w:r>
      <w:r w:rsidRPr="00603A50">
        <w:t>РИА</w:t>
      </w:r>
      <w:r w:rsidR="00833672" w:rsidRPr="00603A50">
        <w:t xml:space="preserve"> </w:t>
      </w:r>
      <w:r w:rsidRPr="00603A50">
        <w:t>Новости</w:t>
      </w:r>
      <w:r w:rsidR="00833672" w:rsidRPr="00603A50">
        <w:t xml:space="preserve"> </w:t>
      </w:r>
      <w:r w:rsidRPr="00603A50">
        <w:t>эксперт</w:t>
      </w:r>
      <w:r w:rsidR="00833672" w:rsidRPr="00603A50">
        <w:t xml:space="preserve"> </w:t>
      </w:r>
      <w:r w:rsidRPr="00603A50">
        <w:t>по</w:t>
      </w:r>
      <w:r w:rsidR="00833672" w:rsidRPr="00603A50">
        <w:t xml:space="preserve"> </w:t>
      </w:r>
      <w:r w:rsidRPr="00603A50">
        <w:t>трудовому</w:t>
      </w:r>
      <w:r w:rsidR="00833672" w:rsidRPr="00603A50">
        <w:t xml:space="preserve"> </w:t>
      </w:r>
      <w:r w:rsidRPr="00603A50">
        <w:t>праву</w:t>
      </w:r>
      <w:r w:rsidR="00833672" w:rsidRPr="00603A50">
        <w:t xml:space="preserve"> </w:t>
      </w:r>
      <w:r w:rsidRPr="00603A50">
        <w:t>РАНХиГС</w:t>
      </w:r>
      <w:r w:rsidR="00833672" w:rsidRPr="00603A50">
        <w:t xml:space="preserve"> </w:t>
      </w:r>
      <w:r w:rsidRPr="00603A50">
        <w:t>Линда</w:t>
      </w:r>
      <w:r w:rsidR="00833672" w:rsidRPr="00603A50">
        <w:t xml:space="preserve"> </w:t>
      </w:r>
      <w:r w:rsidRPr="00603A50">
        <w:t>Рыжих.</w:t>
      </w:r>
      <w:bookmarkEnd w:id="140"/>
    </w:p>
    <w:p w14:paraId="5D2D6AD4" w14:textId="77777777" w:rsidR="0003121A" w:rsidRPr="00603A50" w:rsidRDefault="00833672" w:rsidP="0003121A">
      <w:r w:rsidRPr="00603A50">
        <w:t>«</w:t>
      </w:r>
      <w:r w:rsidR="0003121A" w:rsidRPr="00603A50">
        <w:t>Существенное</w:t>
      </w:r>
      <w:r w:rsidRPr="00603A50">
        <w:t xml:space="preserve"> </w:t>
      </w:r>
      <w:r w:rsidR="0003121A" w:rsidRPr="00603A50">
        <w:t>по</w:t>
      </w:r>
      <w:r w:rsidRPr="00603A50">
        <w:t xml:space="preserve"> </w:t>
      </w:r>
      <w:r w:rsidR="0003121A" w:rsidRPr="00603A50">
        <w:t>меркам</w:t>
      </w:r>
      <w:r w:rsidRPr="00603A50">
        <w:t xml:space="preserve"> </w:t>
      </w:r>
      <w:r w:rsidR="0003121A" w:rsidRPr="00603A50">
        <w:t>регулярной</w:t>
      </w:r>
      <w:r w:rsidRPr="00603A50">
        <w:t xml:space="preserve"> </w:t>
      </w:r>
      <w:r w:rsidR="0003121A" w:rsidRPr="00603A50">
        <w:t>индексации</w:t>
      </w:r>
      <w:r w:rsidRPr="00603A50">
        <w:t xml:space="preserve"> </w:t>
      </w:r>
      <w:r w:rsidR="0003121A" w:rsidRPr="00603A50">
        <w:t>повышение</w:t>
      </w:r>
      <w:r w:rsidRPr="00603A50">
        <w:t xml:space="preserve"> </w:t>
      </w:r>
      <w:r w:rsidR="0003121A" w:rsidRPr="00603A50">
        <w:t>пенсий</w:t>
      </w:r>
      <w:r w:rsidRPr="00603A50">
        <w:t xml:space="preserve"> </w:t>
      </w:r>
      <w:r w:rsidR="0003121A" w:rsidRPr="00603A50">
        <w:t>ожидается</w:t>
      </w:r>
      <w:r w:rsidRPr="00603A50">
        <w:t xml:space="preserve"> </w:t>
      </w:r>
      <w:r w:rsidR="0003121A" w:rsidRPr="00603A50">
        <w:t>с</w:t>
      </w:r>
      <w:r w:rsidRPr="00603A50">
        <w:t xml:space="preserve"> </w:t>
      </w:r>
      <w:r w:rsidR="0003121A" w:rsidRPr="00603A50">
        <w:t>первого</w:t>
      </w:r>
      <w:r w:rsidRPr="00603A50">
        <w:t xml:space="preserve"> </w:t>
      </w:r>
      <w:r w:rsidR="0003121A" w:rsidRPr="00603A50">
        <w:t>октября</w:t>
      </w:r>
      <w:r w:rsidRPr="00603A50">
        <w:t xml:space="preserve"> </w:t>
      </w:r>
      <w:r w:rsidR="0003121A" w:rsidRPr="00603A50">
        <w:t>текущего</w:t>
      </w:r>
      <w:r w:rsidRPr="00603A50">
        <w:t xml:space="preserve"> </w:t>
      </w:r>
      <w:r w:rsidR="0003121A" w:rsidRPr="00603A50">
        <w:t>года.</w:t>
      </w:r>
      <w:r w:rsidRPr="00603A50">
        <w:t xml:space="preserve"> </w:t>
      </w:r>
      <w:r w:rsidR="0003121A" w:rsidRPr="00603A50">
        <w:t>&lt;...&gt;</w:t>
      </w:r>
      <w:r w:rsidRPr="00603A50">
        <w:t xml:space="preserve"> </w:t>
      </w:r>
      <w:r w:rsidR="0003121A" w:rsidRPr="00603A50">
        <w:t>Повышение</w:t>
      </w:r>
      <w:r w:rsidRPr="00603A50">
        <w:t xml:space="preserve"> </w:t>
      </w:r>
      <w:r w:rsidR="0003121A" w:rsidRPr="00603A50">
        <w:t>коснется</w:t>
      </w:r>
      <w:r w:rsidRPr="00603A50">
        <w:t xml:space="preserve"> </w:t>
      </w:r>
      <w:r w:rsidR="0003121A" w:rsidRPr="00603A50">
        <w:t>бывших</w:t>
      </w:r>
      <w:r w:rsidRPr="00603A50">
        <w:t xml:space="preserve"> </w:t>
      </w:r>
      <w:r w:rsidR="0003121A" w:rsidRPr="00603A50">
        <w:t>военных</w:t>
      </w:r>
      <w:r w:rsidRPr="00603A50">
        <w:t xml:space="preserve"> </w:t>
      </w:r>
      <w:r w:rsidR="0003121A" w:rsidRPr="00603A50">
        <w:t>и</w:t>
      </w:r>
      <w:r w:rsidRPr="00603A50">
        <w:t xml:space="preserve"> </w:t>
      </w:r>
      <w:r w:rsidR="0003121A" w:rsidRPr="00603A50">
        <w:t>граждан,</w:t>
      </w:r>
      <w:r w:rsidRPr="00603A50">
        <w:t xml:space="preserve"> </w:t>
      </w:r>
      <w:r w:rsidR="0003121A" w:rsidRPr="00603A50">
        <w:t>имеющих</w:t>
      </w:r>
      <w:r w:rsidRPr="00603A50">
        <w:t xml:space="preserve"> </w:t>
      </w:r>
      <w:r w:rsidR="0003121A" w:rsidRPr="00603A50">
        <w:t>равные</w:t>
      </w:r>
      <w:r w:rsidRPr="00603A50">
        <w:t xml:space="preserve"> </w:t>
      </w:r>
      <w:r w:rsidR="0003121A" w:rsidRPr="00603A50">
        <w:t>права</w:t>
      </w:r>
      <w:r w:rsidRPr="00603A50">
        <w:t xml:space="preserve"> </w:t>
      </w:r>
      <w:r w:rsidR="0003121A" w:rsidRPr="00603A50">
        <w:t>с</w:t>
      </w:r>
      <w:r w:rsidRPr="00603A50">
        <w:t xml:space="preserve"> </w:t>
      </w:r>
      <w:r w:rsidR="0003121A" w:rsidRPr="00603A50">
        <w:t>военными,</w:t>
      </w:r>
      <w:r w:rsidRPr="00603A50">
        <w:t xml:space="preserve"> </w:t>
      </w:r>
      <w:r w:rsidR="0003121A" w:rsidRPr="00603A50">
        <w:t>бывших</w:t>
      </w:r>
      <w:r w:rsidRPr="00603A50">
        <w:t xml:space="preserve"> </w:t>
      </w:r>
      <w:r w:rsidR="0003121A" w:rsidRPr="00603A50">
        <w:t>сотрудников</w:t>
      </w:r>
      <w:r w:rsidRPr="00603A50">
        <w:t xml:space="preserve"> </w:t>
      </w:r>
      <w:r w:rsidR="0003121A" w:rsidRPr="00603A50">
        <w:t>ФСБ,</w:t>
      </w:r>
      <w:r w:rsidRPr="00603A50">
        <w:t xml:space="preserve"> </w:t>
      </w:r>
      <w:r w:rsidR="0003121A" w:rsidRPr="00603A50">
        <w:t>ФСО</w:t>
      </w:r>
      <w:r w:rsidRPr="00603A50">
        <w:t xml:space="preserve"> </w:t>
      </w:r>
      <w:r w:rsidR="0003121A" w:rsidRPr="00603A50">
        <w:t>и</w:t>
      </w:r>
      <w:r w:rsidRPr="00603A50">
        <w:t xml:space="preserve"> </w:t>
      </w:r>
      <w:r w:rsidR="0003121A" w:rsidRPr="00603A50">
        <w:t>СВР,</w:t>
      </w:r>
      <w:r w:rsidRPr="00603A50">
        <w:t xml:space="preserve"> </w:t>
      </w:r>
      <w:r w:rsidR="0003121A" w:rsidRPr="00603A50">
        <w:t>СК,</w:t>
      </w:r>
      <w:r w:rsidRPr="00603A50">
        <w:t xml:space="preserve"> </w:t>
      </w:r>
      <w:r w:rsidR="0003121A" w:rsidRPr="00603A50">
        <w:t>ФСИН,</w:t>
      </w:r>
      <w:r w:rsidRPr="00603A50">
        <w:t xml:space="preserve"> </w:t>
      </w:r>
      <w:r w:rsidR="0003121A" w:rsidRPr="00603A50">
        <w:t>МВД</w:t>
      </w:r>
      <w:r w:rsidRPr="00603A50">
        <w:t xml:space="preserve"> </w:t>
      </w:r>
      <w:r w:rsidR="0003121A" w:rsidRPr="00603A50">
        <w:t>и</w:t>
      </w:r>
      <w:r w:rsidRPr="00603A50">
        <w:t xml:space="preserve"> </w:t>
      </w:r>
      <w:r w:rsidR="0003121A" w:rsidRPr="00603A50">
        <w:t>Росгвардии,</w:t>
      </w:r>
      <w:r w:rsidRPr="00603A50">
        <w:t xml:space="preserve"> </w:t>
      </w:r>
      <w:r w:rsidR="0003121A" w:rsidRPr="00603A50">
        <w:t>МЧС,</w:t>
      </w:r>
      <w:r w:rsidRPr="00603A50">
        <w:t xml:space="preserve"> </w:t>
      </w:r>
      <w:r w:rsidR="0003121A" w:rsidRPr="00603A50">
        <w:t>пожарных,</w:t>
      </w:r>
      <w:r w:rsidRPr="00603A50">
        <w:t xml:space="preserve"> </w:t>
      </w:r>
      <w:r w:rsidR="0003121A" w:rsidRPr="00603A50">
        <w:t>таможни</w:t>
      </w:r>
      <w:r w:rsidRPr="00603A50">
        <w:t xml:space="preserve"> </w:t>
      </w:r>
      <w:r w:rsidR="0003121A" w:rsidRPr="00603A50">
        <w:t>и</w:t>
      </w:r>
      <w:r w:rsidRPr="00603A50">
        <w:t xml:space="preserve"> </w:t>
      </w:r>
      <w:r w:rsidR="0003121A" w:rsidRPr="00603A50">
        <w:t>органов</w:t>
      </w:r>
      <w:r w:rsidRPr="00603A50">
        <w:t xml:space="preserve"> </w:t>
      </w:r>
      <w:r w:rsidR="0003121A" w:rsidRPr="00603A50">
        <w:t>контроля</w:t>
      </w:r>
      <w:r w:rsidRPr="00603A50">
        <w:t xml:space="preserve"> </w:t>
      </w:r>
      <w:r w:rsidR="0003121A" w:rsidRPr="00603A50">
        <w:t>за</w:t>
      </w:r>
      <w:r w:rsidRPr="00603A50">
        <w:t xml:space="preserve"> </w:t>
      </w:r>
      <w:r w:rsidR="0003121A" w:rsidRPr="00603A50">
        <w:t>оборотом</w:t>
      </w:r>
      <w:r w:rsidRPr="00603A50">
        <w:t xml:space="preserve"> </w:t>
      </w:r>
      <w:r w:rsidR="0003121A" w:rsidRPr="00603A50">
        <w:t>наркотиков</w:t>
      </w:r>
      <w:r w:rsidRPr="00603A50">
        <w:t>»</w:t>
      </w:r>
      <w:r w:rsidR="0003121A" w:rsidRPr="00603A50">
        <w:t>,</w:t>
      </w:r>
      <w:r w:rsidRPr="00603A50">
        <w:t xml:space="preserve"> - </w:t>
      </w:r>
      <w:r w:rsidR="0003121A" w:rsidRPr="00603A50">
        <w:t>сказала</w:t>
      </w:r>
      <w:r w:rsidRPr="00603A50">
        <w:t xml:space="preserve"> </w:t>
      </w:r>
      <w:r w:rsidR="0003121A" w:rsidRPr="00603A50">
        <w:t>Рыжих.</w:t>
      </w:r>
      <w:r w:rsidRPr="00603A50">
        <w:t xml:space="preserve"> </w:t>
      </w:r>
    </w:p>
    <w:p w14:paraId="32682BDF" w14:textId="77777777" w:rsidR="0003121A" w:rsidRPr="00603A50" w:rsidRDefault="0003121A" w:rsidP="0003121A">
      <w:r w:rsidRPr="00603A50">
        <w:t>По</w:t>
      </w:r>
      <w:r w:rsidR="00833672" w:rsidRPr="00603A50">
        <w:t xml:space="preserve"> </w:t>
      </w:r>
      <w:r w:rsidRPr="00603A50">
        <w:t>ее</w:t>
      </w:r>
      <w:r w:rsidR="00833672" w:rsidRPr="00603A50">
        <w:t xml:space="preserve"> </w:t>
      </w:r>
      <w:r w:rsidRPr="00603A50">
        <w:t>данным,</w:t>
      </w:r>
      <w:r w:rsidR="00833672" w:rsidRPr="00603A50">
        <w:t xml:space="preserve"> </w:t>
      </w:r>
      <w:r w:rsidRPr="00603A50">
        <w:t>военные</w:t>
      </w:r>
      <w:r w:rsidR="00833672" w:rsidRPr="00603A50">
        <w:t xml:space="preserve"> </w:t>
      </w:r>
      <w:r w:rsidRPr="00603A50">
        <w:t>пенсионеры,</w:t>
      </w:r>
      <w:r w:rsidR="00833672" w:rsidRPr="00603A50">
        <w:t xml:space="preserve"> </w:t>
      </w:r>
      <w:r w:rsidRPr="00603A50">
        <w:t>которые</w:t>
      </w:r>
      <w:r w:rsidR="00833672" w:rsidRPr="00603A50">
        <w:t xml:space="preserve"> </w:t>
      </w:r>
      <w:r w:rsidRPr="00603A50">
        <w:t>имеют</w:t>
      </w:r>
      <w:r w:rsidR="00833672" w:rsidRPr="00603A50">
        <w:t xml:space="preserve"> </w:t>
      </w:r>
      <w:r w:rsidRPr="00603A50">
        <w:t>звания</w:t>
      </w:r>
      <w:r w:rsidR="00833672" w:rsidRPr="00603A50">
        <w:t xml:space="preserve"> </w:t>
      </w:r>
      <w:r w:rsidRPr="00603A50">
        <w:t>рядовых,</w:t>
      </w:r>
      <w:r w:rsidR="00833672" w:rsidRPr="00603A50">
        <w:t xml:space="preserve"> </w:t>
      </w:r>
      <w:r w:rsidRPr="00603A50">
        <w:t>сержантов,</w:t>
      </w:r>
      <w:r w:rsidR="00833672" w:rsidRPr="00603A50">
        <w:t xml:space="preserve"> </w:t>
      </w:r>
      <w:r w:rsidRPr="00603A50">
        <w:t>старшин</w:t>
      </w:r>
      <w:r w:rsidR="00833672" w:rsidRPr="00603A50">
        <w:t xml:space="preserve"> </w:t>
      </w:r>
      <w:r w:rsidRPr="00603A50">
        <w:t>и</w:t>
      </w:r>
      <w:r w:rsidR="00833672" w:rsidRPr="00603A50">
        <w:t xml:space="preserve"> </w:t>
      </w:r>
      <w:r w:rsidRPr="00603A50">
        <w:t>прапорщиков,</w:t>
      </w:r>
      <w:r w:rsidR="00833672" w:rsidRPr="00603A50">
        <w:t xml:space="preserve"> </w:t>
      </w:r>
      <w:r w:rsidRPr="00603A50">
        <w:t>получат</w:t>
      </w:r>
      <w:r w:rsidR="00833672" w:rsidRPr="00603A50">
        <w:t xml:space="preserve"> </w:t>
      </w:r>
      <w:r w:rsidRPr="00603A50">
        <w:t>дополнительно</w:t>
      </w:r>
      <w:r w:rsidR="00833672" w:rsidRPr="00603A50">
        <w:t xml:space="preserve"> </w:t>
      </w:r>
      <w:r w:rsidRPr="00603A50">
        <w:t>от</w:t>
      </w:r>
      <w:r w:rsidR="00833672" w:rsidRPr="00603A50">
        <w:t xml:space="preserve"> </w:t>
      </w:r>
      <w:r w:rsidRPr="00603A50">
        <w:t>1,3</w:t>
      </w:r>
      <w:r w:rsidR="00833672" w:rsidRPr="00603A50">
        <w:t xml:space="preserve"> </w:t>
      </w:r>
      <w:r w:rsidRPr="00603A50">
        <w:t>до</w:t>
      </w:r>
      <w:r w:rsidR="00833672" w:rsidRPr="00603A50">
        <w:t xml:space="preserve"> </w:t>
      </w:r>
      <w:r w:rsidRPr="00603A50">
        <w:t>двух</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а</w:t>
      </w:r>
      <w:r w:rsidR="00833672" w:rsidRPr="00603A50">
        <w:t xml:space="preserve"> </w:t>
      </w:r>
      <w:r w:rsidRPr="00603A50">
        <w:t>офицеры</w:t>
      </w:r>
      <w:r w:rsidR="00833672" w:rsidRPr="00603A50">
        <w:t xml:space="preserve"> </w:t>
      </w:r>
      <w:r w:rsidRPr="00603A50">
        <w:t>до</w:t>
      </w:r>
      <w:r w:rsidR="00833672" w:rsidRPr="00603A50">
        <w:t xml:space="preserve"> </w:t>
      </w:r>
      <w:r w:rsidRPr="00603A50">
        <w:t>полковника</w:t>
      </w:r>
      <w:r w:rsidR="00833672" w:rsidRPr="00603A50">
        <w:t xml:space="preserve"> - </w:t>
      </w:r>
      <w:r w:rsidRPr="00603A50">
        <w:t>2,5-4</w:t>
      </w:r>
      <w:r w:rsidR="00833672" w:rsidRPr="00603A50">
        <w:t xml:space="preserve"> </w:t>
      </w:r>
      <w:r w:rsidRPr="00603A50">
        <w:t>тысячи</w:t>
      </w:r>
      <w:r w:rsidR="00833672" w:rsidRPr="00603A50">
        <w:t xml:space="preserve"> </w:t>
      </w:r>
      <w:r w:rsidRPr="00603A50">
        <w:t>рублей.</w:t>
      </w:r>
      <w:r w:rsidR="00833672" w:rsidRPr="00603A50">
        <w:t xml:space="preserve"> </w:t>
      </w:r>
    </w:p>
    <w:p w14:paraId="6167D038" w14:textId="77777777" w:rsidR="0003121A" w:rsidRPr="00603A50" w:rsidRDefault="0003121A" w:rsidP="0003121A">
      <w:r w:rsidRPr="00603A50">
        <w:t>Рыжих</w:t>
      </w:r>
      <w:r w:rsidR="00833672" w:rsidRPr="00603A50">
        <w:t xml:space="preserve"> </w:t>
      </w:r>
      <w:r w:rsidRPr="00603A50">
        <w:t>отметила,</w:t>
      </w:r>
      <w:r w:rsidR="00833672" w:rsidRPr="00603A50">
        <w:t xml:space="preserve"> </w:t>
      </w:r>
      <w:r w:rsidRPr="00603A50">
        <w:t>что</w:t>
      </w:r>
      <w:r w:rsidR="00833672" w:rsidRPr="00603A50">
        <w:t xml:space="preserve"> </w:t>
      </w:r>
      <w:r w:rsidRPr="00603A50">
        <w:t>вырастет</w:t>
      </w:r>
      <w:r w:rsidR="00833672" w:rsidRPr="00603A50">
        <w:t xml:space="preserve"> </w:t>
      </w:r>
      <w:r w:rsidRPr="00603A50">
        <w:t>также</w:t>
      </w:r>
      <w:r w:rsidR="00833672" w:rsidRPr="00603A50">
        <w:t xml:space="preserve"> </w:t>
      </w:r>
      <w:r w:rsidRPr="00603A50">
        <w:t>пенсия</w:t>
      </w:r>
      <w:r w:rsidR="00833672" w:rsidRPr="00603A50">
        <w:t xml:space="preserve"> </w:t>
      </w:r>
      <w:r w:rsidRPr="00603A50">
        <w:t>граждан,</w:t>
      </w:r>
      <w:r w:rsidR="00833672" w:rsidRPr="00603A50">
        <w:t xml:space="preserve"> </w:t>
      </w:r>
      <w:r w:rsidRPr="00603A50">
        <w:t>вышедших</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по</w:t>
      </w:r>
      <w:r w:rsidR="00833672" w:rsidRPr="00603A50">
        <w:t xml:space="preserve"> </w:t>
      </w:r>
      <w:r w:rsidRPr="00603A50">
        <w:t>выслуге</w:t>
      </w:r>
      <w:r w:rsidR="00833672" w:rsidRPr="00603A50">
        <w:t xml:space="preserve"> </w:t>
      </w:r>
      <w:r w:rsidRPr="00603A50">
        <w:t>лет</w:t>
      </w:r>
      <w:r w:rsidR="00833672" w:rsidRPr="00603A50">
        <w:t xml:space="preserve"> </w:t>
      </w:r>
      <w:r w:rsidRPr="00603A50">
        <w:t>или</w:t>
      </w:r>
      <w:r w:rsidR="00833672" w:rsidRPr="00603A50">
        <w:t xml:space="preserve"> </w:t>
      </w:r>
      <w:r w:rsidRPr="00603A50">
        <w:t>по</w:t>
      </w:r>
      <w:r w:rsidR="00833672" w:rsidRPr="00603A50">
        <w:t xml:space="preserve"> </w:t>
      </w:r>
      <w:r w:rsidRPr="00603A50">
        <w:t>другим</w:t>
      </w:r>
      <w:r w:rsidR="00833672" w:rsidRPr="00603A50">
        <w:t xml:space="preserve"> </w:t>
      </w:r>
      <w:r w:rsidRPr="00603A50">
        <w:t>законодательно</w:t>
      </w:r>
      <w:r w:rsidR="00833672" w:rsidRPr="00603A50">
        <w:t xml:space="preserve"> </w:t>
      </w:r>
      <w:r w:rsidRPr="00603A50">
        <w:t>установленным</w:t>
      </w:r>
      <w:r w:rsidR="00833672" w:rsidRPr="00603A50">
        <w:t xml:space="preserve"> </w:t>
      </w:r>
      <w:r w:rsidRPr="00603A50">
        <w:t>основаниям,</w:t>
      </w:r>
      <w:r w:rsidR="00833672" w:rsidRPr="00603A50">
        <w:t xml:space="preserve"> </w:t>
      </w:r>
      <w:r w:rsidRPr="00603A50">
        <w:t>бывших</w:t>
      </w:r>
      <w:r w:rsidR="00833672" w:rsidRPr="00603A50">
        <w:t xml:space="preserve"> </w:t>
      </w:r>
      <w:r w:rsidRPr="00603A50">
        <w:t>военнослужащих-участников</w:t>
      </w:r>
      <w:r w:rsidR="00833672" w:rsidRPr="00603A50">
        <w:t xml:space="preserve"> </w:t>
      </w:r>
      <w:r w:rsidRPr="00603A50">
        <w:t>СВО,</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пенсионеров,</w:t>
      </w:r>
      <w:r w:rsidR="00833672" w:rsidRPr="00603A50">
        <w:t xml:space="preserve"> </w:t>
      </w:r>
      <w:r w:rsidRPr="00603A50">
        <w:t>прекративших</w:t>
      </w:r>
      <w:r w:rsidR="00833672" w:rsidRPr="00603A50">
        <w:t xml:space="preserve"> </w:t>
      </w:r>
      <w:r w:rsidRPr="00603A50">
        <w:t>работу</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Последние</w:t>
      </w:r>
      <w:r w:rsidR="00833672" w:rsidRPr="00603A50">
        <w:t xml:space="preserve"> </w:t>
      </w:r>
      <w:r w:rsidRPr="00603A50">
        <w:t>получат</w:t>
      </w:r>
      <w:r w:rsidR="00833672" w:rsidRPr="00603A50">
        <w:t xml:space="preserve"> </w:t>
      </w:r>
      <w:r w:rsidRPr="00603A50">
        <w:t>первую</w:t>
      </w:r>
      <w:r w:rsidR="00833672" w:rsidRPr="00603A50">
        <w:t xml:space="preserve"> </w:t>
      </w:r>
      <w:r w:rsidRPr="00603A50">
        <w:t>проиндексированную</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октябре,</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доплату</w:t>
      </w:r>
      <w:r w:rsidR="00833672" w:rsidRPr="00603A50">
        <w:t xml:space="preserve"> </w:t>
      </w:r>
      <w:r w:rsidRPr="00603A50">
        <w:t>за</w:t>
      </w:r>
      <w:r w:rsidR="00833672" w:rsidRPr="00603A50">
        <w:t xml:space="preserve"> </w:t>
      </w:r>
      <w:r w:rsidRPr="00603A50">
        <w:t>период</w:t>
      </w:r>
      <w:r w:rsidR="00833672" w:rsidRPr="00603A50">
        <w:t xml:space="preserve"> </w:t>
      </w:r>
      <w:r w:rsidRPr="00603A50">
        <w:t>с</w:t>
      </w:r>
      <w:r w:rsidR="00833672" w:rsidRPr="00603A50">
        <w:t xml:space="preserve"> </w:t>
      </w:r>
      <w:r w:rsidRPr="00603A50">
        <w:t>августа</w:t>
      </w:r>
      <w:r w:rsidR="00833672" w:rsidRPr="00603A50">
        <w:t xml:space="preserve"> </w:t>
      </w:r>
      <w:r w:rsidRPr="00603A50">
        <w:t>по</w:t>
      </w:r>
      <w:r w:rsidR="00833672" w:rsidRPr="00603A50">
        <w:t xml:space="preserve"> </w:t>
      </w:r>
      <w:r w:rsidRPr="00603A50">
        <w:t>сентябрь.</w:t>
      </w:r>
      <w:r w:rsidR="00833672" w:rsidRPr="00603A50">
        <w:t xml:space="preserve"> </w:t>
      </w:r>
      <w:r w:rsidRPr="00603A50">
        <w:t>Величина</w:t>
      </w:r>
      <w:r w:rsidR="00833672" w:rsidRPr="00603A50">
        <w:t xml:space="preserve"> </w:t>
      </w:r>
      <w:r w:rsidRPr="00603A50">
        <w:t>доплаты</w:t>
      </w:r>
      <w:r w:rsidR="00833672" w:rsidRPr="00603A50">
        <w:t xml:space="preserve"> </w:t>
      </w:r>
      <w:r w:rsidRPr="00603A50">
        <w:t>будет</w:t>
      </w:r>
      <w:r w:rsidR="00833672" w:rsidRPr="00603A50">
        <w:t xml:space="preserve"> </w:t>
      </w:r>
      <w:r w:rsidRPr="00603A50">
        <w:t>зависеть</w:t>
      </w:r>
      <w:r w:rsidR="00833672" w:rsidRPr="00603A50">
        <w:t xml:space="preserve"> </w:t>
      </w:r>
      <w:r w:rsidRPr="00603A50">
        <w:t>от</w:t>
      </w:r>
      <w:r w:rsidR="00833672" w:rsidRPr="00603A50">
        <w:t xml:space="preserve"> </w:t>
      </w:r>
      <w:r w:rsidRPr="00603A50">
        <w:t>размера</w:t>
      </w:r>
      <w:r w:rsidR="00833672" w:rsidRPr="00603A50">
        <w:t xml:space="preserve"> </w:t>
      </w:r>
      <w:r w:rsidRPr="00603A50">
        <w:t>назначенной</w:t>
      </w:r>
      <w:r w:rsidR="00833672" w:rsidRPr="00603A50">
        <w:t xml:space="preserve"> </w:t>
      </w:r>
      <w:r w:rsidRPr="00603A50">
        <w:t>пенсии</w:t>
      </w:r>
      <w:r w:rsidR="00833672" w:rsidRPr="00603A50">
        <w:t xml:space="preserve"> </w:t>
      </w:r>
      <w:r w:rsidRPr="00603A50">
        <w:t>каждого</w:t>
      </w:r>
      <w:r w:rsidR="00833672" w:rsidRPr="00603A50">
        <w:t xml:space="preserve"> </w:t>
      </w:r>
      <w:r w:rsidRPr="00603A50">
        <w:t>пенсионера.</w:t>
      </w:r>
    </w:p>
    <w:p w14:paraId="66ABD5C0" w14:textId="77777777" w:rsidR="0003121A" w:rsidRPr="00603A50" w:rsidRDefault="00833672" w:rsidP="0003121A">
      <w:r w:rsidRPr="00603A50">
        <w:t>«</w:t>
      </w:r>
      <w:r w:rsidR="0003121A" w:rsidRPr="00603A50">
        <w:t>(Рост</w:t>
      </w:r>
      <w:r w:rsidRPr="00603A50">
        <w:t xml:space="preserve"> </w:t>
      </w:r>
      <w:r w:rsidR="0003121A" w:rsidRPr="00603A50">
        <w:t>пенсий</w:t>
      </w:r>
      <w:r w:rsidRPr="00603A50">
        <w:t xml:space="preserve"> </w:t>
      </w:r>
      <w:r w:rsidR="0003121A" w:rsidRPr="00603A50">
        <w:t>затронет.</w:t>
      </w:r>
      <w:r w:rsidRPr="00603A50">
        <w:t xml:space="preserve"> - </w:t>
      </w:r>
      <w:r w:rsidR="0003121A" w:rsidRPr="00603A50">
        <w:t>Прим.</w:t>
      </w:r>
      <w:r w:rsidRPr="00603A50">
        <w:t xml:space="preserve"> </w:t>
      </w:r>
      <w:r w:rsidR="0003121A" w:rsidRPr="00603A50">
        <w:t>ред.)</w:t>
      </w:r>
      <w:r w:rsidRPr="00603A50">
        <w:t xml:space="preserve"> </w:t>
      </w:r>
      <w:r w:rsidR="0003121A" w:rsidRPr="00603A50">
        <w:t>граждан,</w:t>
      </w:r>
      <w:r w:rsidRPr="00603A50">
        <w:t xml:space="preserve"> </w:t>
      </w:r>
      <w:r w:rsidR="0003121A" w:rsidRPr="00603A50">
        <w:t>достигших</w:t>
      </w:r>
      <w:r w:rsidRPr="00603A50">
        <w:t xml:space="preserve"> </w:t>
      </w:r>
      <w:r w:rsidR="0003121A" w:rsidRPr="00603A50">
        <w:t>80-летнего</w:t>
      </w:r>
      <w:r w:rsidRPr="00603A50">
        <w:t xml:space="preserve"> </w:t>
      </w:r>
      <w:r w:rsidR="0003121A" w:rsidRPr="00603A50">
        <w:t>возраста</w:t>
      </w:r>
      <w:r w:rsidRPr="00603A50">
        <w:t xml:space="preserve"> </w:t>
      </w:r>
      <w:r w:rsidR="0003121A" w:rsidRPr="00603A50">
        <w:t>в</w:t>
      </w:r>
      <w:r w:rsidRPr="00603A50">
        <w:t xml:space="preserve"> </w:t>
      </w:r>
      <w:r w:rsidR="0003121A" w:rsidRPr="00603A50">
        <w:t>сентябре</w:t>
      </w:r>
      <w:r w:rsidRPr="00603A50">
        <w:t xml:space="preserve"> </w:t>
      </w:r>
      <w:r w:rsidR="0003121A" w:rsidRPr="00603A50">
        <w:t>2024</w:t>
      </w:r>
      <w:r w:rsidRPr="00603A50">
        <w:t xml:space="preserve"> </w:t>
      </w:r>
      <w:r w:rsidR="0003121A" w:rsidRPr="00603A50">
        <w:t>года</w:t>
      </w:r>
      <w:r w:rsidRPr="00603A50">
        <w:t xml:space="preserve"> </w:t>
      </w:r>
      <w:r w:rsidR="0003121A" w:rsidRPr="00603A50">
        <w:t>и</w:t>
      </w:r>
      <w:r w:rsidRPr="00603A50">
        <w:t xml:space="preserve"> </w:t>
      </w:r>
      <w:r w:rsidR="0003121A" w:rsidRPr="00603A50">
        <w:t>получающих</w:t>
      </w:r>
      <w:r w:rsidRPr="00603A50">
        <w:t xml:space="preserve"> </w:t>
      </w:r>
      <w:r w:rsidR="0003121A" w:rsidRPr="00603A50">
        <w:t>страховую</w:t>
      </w:r>
      <w:r w:rsidRPr="00603A50">
        <w:t xml:space="preserve"> </w:t>
      </w:r>
      <w:r w:rsidR="0003121A" w:rsidRPr="00603A50">
        <w:t>пенсию.</w:t>
      </w:r>
      <w:r w:rsidRPr="00603A50">
        <w:t xml:space="preserve"> </w:t>
      </w:r>
      <w:r w:rsidR="0003121A" w:rsidRPr="00603A50">
        <w:t>Фиксированная</w:t>
      </w:r>
      <w:r w:rsidRPr="00603A50">
        <w:t xml:space="preserve"> </w:t>
      </w:r>
      <w:r w:rsidR="0003121A" w:rsidRPr="00603A50">
        <w:t>сумма,</w:t>
      </w:r>
      <w:r w:rsidRPr="00603A50">
        <w:t xml:space="preserve"> </w:t>
      </w:r>
      <w:r w:rsidR="0003121A" w:rsidRPr="00603A50">
        <w:t>которая</w:t>
      </w:r>
      <w:r w:rsidRPr="00603A50">
        <w:t xml:space="preserve"> </w:t>
      </w:r>
      <w:r w:rsidR="0003121A" w:rsidRPr="00603A50">
        <w:t>составляет</w:t>
      </w:r>
      <w:r w:rsidRPr="00603A50">
        <w:t xml:space="preserve"> </w:t>
      </w:r>
      <w:r w:rsidR="0003121A" w:rsidRPr="00603A50">
        <w:t>7500</w:t>
      </w:r>
      <w:r w:rsidRPr="00603A50">
        <w:t xml:space="preserve"> </w:t>
      </w:r>
      <w:r w:rsidR="0003121A" w:rsidRPr="00603A50">
        <w:t>рублей,</w:t>
      </w:r>
      <w:r w:rsidRPr="00603A50">
        <w:t xml:space="preserve"> </w:t>
      </w:r>
      <w:r w:rsidR="0003121A" w:rsidRPr="00603A50">
        <w:t>увеличится</w:t>
      </w:r>
      <w:r w:rsidRPr="00603A50">
        <w:t xml:space="preserve"> </w:t>
      </w:r>
      <w:r w:rsidR="0003121A" w:rsidRPr="00603A50">
        <w:t>в</w:t>
      </w:r>
      <w:r w:rsidRPr="00603A50">
        <w:t xml:space="preserve"> </w:t>
      </w:r>
      <w:r w:rsidR="0003121A" w:rsidRPr="00603A50">
        <w:t>два</w:t>
      </w:r>
      <w:r w:rsidRPr="00603A50">
        <w:t xml:space="preserve"> </w:t>
      </w:r>
      <w:r w:rsidR="0003121A" w:rsidRPr="00603A50">
        <w:t>раза.</w:t>
      </w:r>
      <w:r w:rsidRPr="00603A50">
        <w:t xml:space="preserve"> </w:t>
      </w:r>
      <w:r w:rsidR="0003121A" w:rsidRPr="00603A50">
        <w:t>Кроме</w:t>
      </w:r>
      <w:r w:rsidRPr="00603A50">
        <w:t xml:space="preserve"> </w:t>
      </w:r>
      <w:r w:rsidR="0003121A" w:rsidRPr="00603A50">
        <w:t>того,</w:t>
      </w:r>
      <w:r w:rsidRPr="00603A50">
        <w:t xml:space="preserve"> </w:t>
      </w:r>
      <w:r w:rsidR="0003121A" w:rsidRPr="00603A50">
        <w:t>им</w:t>
      </w:r>
      <w:r w:rsidRPr="00603A50">
        <w:t xml:space="preserve"> </w:t>
      </w:r>
      <w:r w:rsidR="0003121A" w:rsidRPr="00603A50">
        <w:t>будет</w:t>
      </w:r>
      <w:r w:rsidRPr="00603A50">
        <w:t xml:space="preserve"> </w:t>
      </w:r>
      <w:r w:rsidR="0003121A" w:rsidRPr="00603A50">
        <w:t>начислена</w:t>
      </w:r>
      <w:r w:rsidRPr="00603A50">
        <w:t xml:space="preserve"> </w:t>
      </w:r>
      <w:r w:rsidR="0003121A" w:rsidRPr="00603A50">
        <w:t>доплата</w:t>
      </w:r>
      <w:r w:rsidRPr="00603A50">
        <w:t xml:space="preserve"> </w:t>
      </w:r>
      <w:r w:rsidR="0003121A" w:rsidRPr="00603A50">
        <w:t>за</w:t>
      </w:r>
      <w:r w:rsidRPr="00603A50">
        <w:t xml:space="preserve"> </w:t>
      </w:r>
      <w:r w:rsidR="0003121A" w:rsidRPr="00603A50">
        <w:t>дни</w:t>
      </w:r>
      <w:r w:rsidRPr="00603A50">
        <w:t xml:space="preserve"> </w:t>
      </w:r>
      <w:r w:rsidR="0003121A" w:rsidRPr="00603A50">
        <w:t>сентября,</w:t>
      </w:r>
      <w:r w:rsidRPr="00603A50">
        <w:t xml:space="preserve"> </w:t>
      </w:r>
      <w:r w:rsidR="0003121A" w:rsidRPr="00603A50">
        <w:t>когда</w:t>
      </w:r>
      <w:r w:rsidRPr="00603A50">
        <w:t xml:space="preserve"> </w:t>
      </w:r>
      <w:r w:rsidR="0003121A" w:rsidRPr="00603A50">
        <w:t>им</w:t>
      </w:r>
      <w:r w:rsidRPr="00603A50">
        <w:t xml:space="preserve"> </w:t>
      </w:r>
      <w:r w:rsidR="0003121A" w:rsidRPr="00603A50">
        <w:t>уже</w:t>
      </w:r>
      <w:r w:rsidRPr="00603A50">
        <w:t xml:space="preserve"> </w:t>
      </w:r>
      <w:r w:rsidR="0003121A" w:rsidRPr="00603A50">
        <w:t>исполнилось</w:t>
      </w:r>
      <w:r w:rsidRPr="00603A50">
        <w:t xml:space="preserve"> </w:t>
      </w:r>
      <w:r w:rsidR="0003121A" w:rsidRPr="00603A50">
        <w:t>80</w:t>
      </w:r>
      <w:r w:rsidRPr="00603A50">
        <w:t xml:space="preserve"> </w:t>
      </w:r>
      <w:r w:rsidR="0003121A" w:rsidRPr="00603A50">
        <w:t>лет</w:t>
      </w:r>
      <w:r w:rsidRPr="00603A50">
        <w:t>»</w:t>
      </w:r>
      <w:r w:rsidR="0003121A" w:rsidRPr="00603A50">
        <w:t>,</w:t>
      </w:r>
      <w:r w:rsidRPr="00603A50">
        <w:t xml:space="preserve"> - </w:t>
      </w:r>
      <w:r w:rsidR="0003121A" w:rsidRPr="00603A50">
        <w:t>уточнила</w:t>
      </w:r>
      <w:r w:rsidRPr="00603A50">
        <w:t xml:space="preserve"> </w:t>
      </w:r>
      <w:r w:rsidR="0003121A" w:rsidRPr="00603A50">
        <w:t>Рыжих.</w:t>
      </w:r>
    </w:p>
    <w:p w14:paraId="693405AF" w14:textId="77777777" w:rsidR="0003121A" w:rsidRPr="00603A50" w:rsidRDefault="0003121A" w:rsidP="0003121A">
      <w:r w:rsidRPr="00603A50">
        <w:t>Эксперт</w:t>
      </w:r>
      <w:r w:rsidR="00833672" w:rsidRPr="00603A50">
        <w:t xml:space="preserve"> </w:t>
      </w:r>
      <w:r w:rsidRPr="00603A50">
        <w:t>добавила,</w:t>
      </w:r>
      <w:r w:rsidR="00833672" w:rsidRPr="00603A50">
        <w:t xml:space="preserve"> </w:t>
      </w:r>
      <w:r w:rsidRPr="00603A50">
        <w:t>что</w:t>
      </w:r>
      <w:r w:rsidR="00833672" w:rsidRPr="00603A50">
        <w:t xml:space="preserve"> </w:t>
      </w:r>
      <w:r w:rsidRPr="00603A50">
        <w:t>вырастут</w:t>
      </w:r>
      <w:r w:rsidR="00833672" w:rsidRPr="00603A50">
        <w:t xml:space="preserve"> </w:t>
      </w:r>
      <w:r w:rsidRPr="00603A50">
        <w:t>и</w:t>
      </w:r>
      <w:r w:rsidR="00833672" w:rsidRPr="00603A50">
        <w:t xml:space="preserve"> </w:t>
      </w:r>
      <w:r w:rsidRPr="00603A50">
        <w:t>выплаты</w:t>
      </w:r>
      <w:r w:rsidR="00833672" w:rsidRPr="00603A50">
        <w:t xml:space="preserve"> </w:t>
      </w:r>
      <w:r w:rsidRPr="00603A50">
        <w:t>пенсионерам,</w:t>
      </w:r>
      <w:r w:rsidR="00833672" w:rsidRPr="00603A50">
        <w:t xml:space="preserve"> </w:t>
      </w:r>
      <w:r w:rsidRPr="00603A50">
        <w:t>у</w:t>
      </w:r>
      <w:r w:rsidR="00833672" w:rsidRPr="00603A50">
        <w:t xml:space="preserve"> </w:t>
      </w:r>
      <w:r w:rsidRPr="00603A50">
        <w:t>которых</w:t>
      </w:r>
      <w:r w:rsidR="00833672" w:rsidRPr="00603A50">
        <w:t xml:space="preserve"> </w:t>
      </w:r>
      <w:r w:rsidRPr="00603A50">
        <w:t>появились</w:t>
      </w:r>
      <w:r w:rsidR="00833672" w:rsidRPr="00603A50">
        <w:t xml:space="preserve"> </w:t>
      </w:r>
      <w:r w:rsidRPr="00603A50">
        <w:t>нетрудоспособные</w:t>
      </w:r>
      <w:r w:rsidR="00833672" w:rsidRPr="00603A50">
        <w:t xml:space="preserve"> </w:t>
      </w:r>
      <w:r w:rsidRPr="00603A50">
        <w:t>члены</w:t>
      </w:r>
      <w:r w:rsidR="00833672" w:rsidRPr="00603A50">
        <w:t xml:space="preserve"> </w:t>
      </w:r>
      <w:r w:rsidRPr="00603A50">
        <w:t>семьи.</w:t>
      </w:r>
      <w:r w:rsidR="00833672" w:rsidRPr="00603A50">
        <w:t xml:space="preserve"> </w:t>
      </w:r>
      <w:r w:rsidRPr="00603A50">
        <w:t>За</w:t>
      </w:r>
      <w:r w:rsidR="00833672" w:rsidRPr="00603A50">
        <w:t xml:space="preserve"> </w:t>
      </w:r>
      <w:r w:rsidRPr="00603A50">
        <w:t>каждого</w:t>
      </w:r>
      <w:r w:rsidR="00833672" w:rsidRPr="00603A50">
        <w:t xml:space="preserve"> </w:t>
      </w:r>
      <w:r w:rsidRPr="00603A50">
        <w:t>иждивенца</w:t>
      </w:r>
      <w:r w:rsidR="00833672" w:rsidRPr="00603A50">
        <w:t xml:space="preserve"> </w:t>
      </w:r>
      <w:r w:rsidRPr="00603A50">
        <w:t>будет</w:t>
      </w:r>
      <w:r w:rsidR="00833672" w:rsidRPr="00603A50">
        <w:t xml:space="preserve"> </w:t>
      </w:r>
      <w:r w:rsidRPr="00603A50">
        <w:t>начислена</w:t>
      </w:r>
      <w:r w:rsidR="00833672" w:rsidRPr="00603A50">
        <w:t xml:space="preserve"> </w:t>
      </w:r>
      <w:r w:rsidRPr="00603A50">
        <w:t>сумма</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2,5</w:t>
      </w:r>
      <w:r w:rsidR="00833672" w:rsidRPr="00603A50">
        <w:t xml:space="preserve"> </w:t>
      </w:r>
      <w:r w:rsidRPr="00603A50">
        <w:t>тысячи</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p>
    <w:p w14:paraId="0BCAE9BD" w14:textId="77777777" w:rsidR="0003121A" w:rsidRPr="00603A50" w:rsidRDefault="00336D8A" w:rsidP="0003121A">
      <w:hyperlink r:id="rId49" w:history="1">
        <w:r w:rsidR="0003121A" w:rsidRPr="00603A50">
          <w:rPr>
            <w:rStyle w:val="a3"/>
          </w:rPr>
          <w:t>https://ria.ru/20240913/rossija-1972411032.html</w:t>
        </w:r>
      </w:hyperlink>
      <w:r w:rsidR="00833672" w:rsidRPr="00603A50">
        <w:t xml:space="preserve"> </w:t>
      </w:r>
    </w:p>
    <w:p w14:paraId="02759F00" w14:textId="77777777" w:rsidR="00D27FC3" w:rsidRPr="00603A50" w:rsidRDefault="00D27FC3" w:rsidP="00D27FC3">
      <w:pPr>
        <w:pStyle w:val="2"/>
      </w:pPr>
      <w:bookmarkStart w:id="141" w:name="_Toc177364715"/>
      <w:r w:rsidRPr="00603A50">
        <w:t>СенатИнформ</w:t>
      </w:r>
      <w:r w:rsidR="00C56E69" w:rsidRPr="00603A50">
        <w:t>.</w:t>
      </w:r>
      <w:r w:rsidR="00C56E69" w:rsidRPr="00603A50">
        <w:rPr>
          <w:lang w:val="en-US"/>
        </w:rPr>
        <w:t>ru</w:t>
      </w:r>
      <w:r w:rsidRPr="00603A50">
        <w:t>,</w:t>
      </w:r>
      <w:r w:rsidR="00833672" w:rsidRPr="00603A50">
        <w:t xml:space="preserve"> </w:t>
      </w:r>
      <w:r w:rsidRPr="00603A50">
        <w:t>13.09.2024,</w:t>
      </w:r>
      <w:r w:rsidR="00833672" w:rsidRPr="00603A50">
        <w:t xml:space="preserve"> </w:t>
      </w:r>
      <w:r w:rsidRPr="00603A50">
        <w:t>Узнать</w:t>
      </w:r>
      <w:r w:rsidR="00833672" w:rsidRPr="00603A50">
        <w:t xml:space="preserve"> </w:t>
      </w:r>
      <w:r w:rsidRPr="00603A50">
        <w:t>вс</w:t>
      </w:r>
      <w:r w:rsidR="00833672" w:rsidRPr="00603A50">
        <w:t xml:space="preserve">е </w:t>
      </w:r>
      <w:r w:rsidRPr="00603A50">
        <w:t>о</w:t>
      </w:r>
      <w:r w:rsidR="00833672" w:rsidRPr="00603A50">
        <w:t xml:space="preserve"> </w:t>
      </w:r>
      <w:r w:rsidRPr="00603A50">
        <w:t>пенсионных</w:t>
      </w:r>
      <w:r w:rsidR="00833672" w:rsidRPr="00603A50">
        <w:t xml:space="preserve"> </w:t>
      </w:r>
      <w:r w:rsidRPr="00603A50">
        <w:t>накоплениях</w:t>
      </w:r>
      <w:r w:rsidR="00833672" w:rsidRPr="00603A50">
        <w:t xml:space="preserve"> </w:t>
      </w:r>
      <w:r w:rsidRPr="00603A50">
        <w:t>можно</w:t>
      </w:r>
      <w:r w:rsidR="00833672" w:rsidRPr="00603A50">
        <w:t xml:space="preserve"> </w:t>
      </w:r>
      <w:r w:rsidRPr="00603A50">
        <w:t>на</w:t>
      </w:r>
      <w:r w:rsidR="00833672" w:rsidRPr="00603A50">
        <w:t xml:space="preserve"> </w:t>
      </w:r>
      <w:r w:rsidRPr="00603A50">
        <w:t>Госуслугах</w:t>
      </w:r>
      <w:bookmarkEnd w:id="141"/>
    </w:p>
    <w:p w14:paraId="75618456" w14:textId="77777777" w:rsidR="00D27FC3" w:rsidRPr="00603A50" w:rsidRDefault="00D27FC3" w:rsidP="00603A50">
      <w:pPr>
        <w:pStyle w:val="3"/>
      </w:pPr>
      <w:bookmarkStart w:id="142" w:name="_Toc177364716"/>
      <w:r w:rsidRPr="00603A50">
        <w:t>Для</w:t>
      </w:r>
      <w:r w:rsidR="00833672" w:rsidRPr="00603A50">
        <w:t xml:space="preserve"> </w:t>
      </w:r>
      <w:r w:rsidRPr="00603A50">
        <w:t>расч</w:t>
      </w:r>
      <w:r w:rsidR="00833672" w:rsidRPr="00603A50">
        <w:t>е</w:t>
      </w:r>
      <w:r w:rsidRPr="00603A50">
        <w:t>та</w:t>
      </w:r>
      <w:r w:rsidR="00833672" w:rsidRPr="00603A50">
        <w:t xml:space="preserve"> </w:t>
      </w:r>
      <w:r w:rsidRPr="00603A50">
        <w:t>пенсии,</w:t>
      </w:r>
      <w:r w:rsidR="00833672" w:rsidRPr="00603A50">
        <w:t xml:space="preserve"> </w:t>
      </w:r>
      <w:r w:rsidRPr="00603A50">
        <w:t>других</w:t>
      </w:r>
      <w:r w:rsidR="00833672" w:rsidRPr="00603A50">
        <w:t xml:space="preserve"> </w:t>
      </w:r>
      <w:r w:rsidRPr="00603A50">
        <w:t>соцвыплат</w:t>
      </w:r>
      <w:r w:rsidR="00833672" w:rsidRPr="00603A50">
        <w:t xml:space="preserve"> </w:t>
      </w:r>
      <w:r w:rsidRPr="00603A50">
        <w:t>СФР</w:t>
      </w:r>
      <w:r w:rsidR="00833672" w:rsidRPr="00603A50">
        <w:t xml:space="preserve"> </w:t>
      </w:r>
      <w:r w:rsidRPr="00603A50">
        <w:t>нужна</w:t>
      </w:r>
      <w:r w:rsidR="00833672" w:rsidRPr="00603A50">
        <w:t xml:space="preserve"> </w:t>
      </w:r>
      <w:r w:rsidRPr="00603A50">
        <w:t>информация</w:t>
      </w:r>
      <w:r w:rsidR="00833672" w:rsidRPr="00603A50">
        <w:t xml:space="preserve"> </w:t>
      </w:r>
      <w:r w:rsidRPr="00603A50">
        <w:t>о</w:t>
      </w:r>
      <w:r w:rsidR="00833672" w:rsidRPr="00603A50">
        <w:t xml:space="preserve"> </w:t>
      </w:r>
      <w:r w:rsidRPr="00603A50">
        <w:t>месте</w:t>
      </w:r>
      <w:r w:rsidR="00833672" w:rsidRPr="00603A50">
        <w:t xml:space="preserve"> </w:t>
      </w:r>
      <w:r w:rsidRPr="00603A50">
        <w:t>работы</w:t>
      </w:r>
      <w:r w:rsidR="00833672" w:rsidRPr="00603A50">
        <w:t xml:space="preserve"> </w:t>
      </w:r>
      <w:r w:rsidRPr="00603A50">
        <w:t>и</w:t>
      </w:r>
      <w:r w:rsidR="00833672" w:rsidRPr="00603A50">
        <w:t xml:space="preserve"> </w:t>
      </w:r>
      <w:r w:rsidRPr="00603A50">
        <w:t>страховых</w:t>
      </w:r>
      <w:r w:rsidR="00833672" w:rsidRPr="00603A50">
        <w:t xml:space="preserve"> </w:t>
      </w:r>
      <w:r w:rsidRPr="00603A50">
        <w:t>взносах,</w:t>
      </w:r>
      <w:r w:rsidR="00833672" w:rsidRPr="00603A50">
        <w:t xml:space="preserve"> </w:t>
      </w:r>
      <w:r w:rsidRPr="00603A50">
        <w:t>работодатель</w:t>
      </w:r>
      <w:r w:rsidR="00833672" w:rsidRPr="00603A50">
        <w:t xml:space="preserve"> </w:t>
      </w:r>
      <w:r w:rsidRPr="00603A50">
        <w:t>должен</w:t>
      </w:r>
      <w:r w:rsidR="00833672" w:rsidRPr="00603A50">
        <w:t xml:space="preserve"> </w:t>
      </w:r>
      <w:r w:rsidRPr="00603A50">
        <w:t>передавать</w:t>
      </w:r>
      <w:r w:rsidR="00833672" w:rsidRPr="00603A50">
        <w:t xml:space="preserve"> </w:t>
      </w:r>
      <w:r w:rsidRPr="00603A50">
        <w:t>эти</w:t>
      </w:r>
      <w:r w:rsidR="00833672" w:rsidRPr="00603A50">
        <w:t xml:space="preserve"> </w:t>
      </w:r>
      <w:r w:rsidRPr="00603A50">
        <w:t>данные</w:t>
      </w:r>
      <w:r w:rsidR="00833672" w:rsidRPr="00603A50">
        <w:t xml:space="preserve"> </w:t>
      </w:r>
      <w:r w:rsidRPr="00603A50">
        <w:t>без</w:t>
      </w:r>
      <w:r w:rsidR="00833672" w:rsidRPr="00603A50">
        <w:t xml:space="preserve"> </w:t>
      </w:r>
      <w:r w:rsidRPr="00603A50">
        <w:t>ошибок,</w:t>
      </w:r>
      <w:r w:rsidR="00833672" w:rsidRPr="00603A50">
        <w:t xml:space="preserve"> </w:t>
      </w:r>
      <w:r w:rsidRPr="00603A50">
        <w:t>сообщает</w:t>
      </w:r>
      <w:r w:rsidR="00833672" w:rsidRPr="00603A50">
        <w:t xml:space="preserve"> </w:t>
      </w:r>
      <w:r w:rsidRPr="00603A50">
        <w:t>Telegram-канал</w:t>
      </w:r>
      <w:r w:rsidR="00833672" w:rsidRPr="00603A50">
        <w:t xml:space="preserve"> «</w:t>
      </w:r>
      <w:r w:rsidRPr="00603A50">
        <w:t>Объясняем.рф</w:t>
      </w:r>
      <w:r w:rsidR="00833672" w:rsidRPr="00603A50">
        <w:t>»</w:t>
      </w:r>
      <w:r w:rsidRPr="00603A50">
        <w:t>.</w:t>
      </w:r>
      <w:bookmarkEnd w:id="142"/>
      <w:r w:rsidR="00833672" w:rsidRPr="00603A50">
        <w:t xml:space="preserve"> </w:t>
      </w:r>
    </w:p>
    <w:p w14:paraId="391EC012" w14:textId="77777777" w:rsidR="00D27FC3" w:rsidRPr="00603A50" w:rsidRDefault="00D27FC3" w:rsidP="00D27FC3">
      <w:r w:rsidRPr="00603A50">
        <w:t>Проверить</w:t>
      </w:r>
      <w:r w:rsidR="00833672" w:rsidRPr="00603A50">
        <w:t xml:space="preserve"> </w:t>
      </w:r>
      <w:r w:rsidRPr="00603A50">
        <w:t>данные</w:t>
      </w:r>
      <w:r w:rsidR="00833672" w:rsidRPr="00603A50">
        <w:t xml:space="preserve"> </w:t>
      </w:r>
      <w:r w:rsidRPr="00603A50">
        <w:t>можно</w:t>
      </w:r>
      <w:r w:rsidR="00833672" w:rsidRPr="00603A50">
        <w:t xml:space="preserve"> </w:t>
      </w:r>
      <w:r w:rsidRPr="00603A50">
        <w:t>при</w:t>
      </w:r>
      <w:r w:rsidR="00833672" w:rsidRPr="00603A50">
        <w:t xml:space="preserve"> </w:t>
      </w:r>
      <w:r w:rsidRPr="00603A50">
        <w:t>помощи</w:t>
      </w:r>
      <w:r w:rsidR="00833672" w:rsidRPr="00603A50">
        <w:t xml:space="preserve"> «</w:t>
      </w:r>
      <w:r w:rsidRPr="00603A50">
        <w:t>Госуслуг</w:t>
      </w:r>
      <w:r w:rsidR="00833672" w:rsidRPr="00603A50">
        <w:t>»</w:t>
      </w:r>
      <w:r w:rsidRPr="00603A50">
        <w:t>:</w:t>
      </w:r>
      <w:r w:rsidR="00833672" w:rsidRPr="00603A50">
        <w:t xml:space="preserve"> </w:t>
      </w:r>
      <w:r w:rsidRPr="00603A50">
        <w:t>надо</w:t>
      </w:r>
      <w:r w:rsidR="00833672" w:rsidRPr="00603A50">
        <w:t xml:space="preserve"> </w:t>
      </w:r>
      <w:r w:rsidRPr="00603A50">
        <w:t>заказать</w:t>
      </w:r>
      <w:r w:rsidR="00833672" w:rsidRPr="00603A50">
        <w:t xml:space="preserve"> </w:t>
      </w:r>
      <w:r w:rsidRPr="00603A50">
        <w:t>выписку</w:t>
      </w:r>
      <w:r w:rsidR="00833672" w:rsidRPr="00603A50">
        <w:t xml:space="preserve"> </w:t>
      </w:r>
      <w:r w:rsidRPr="00603A50">
        <w:t>из</w:t>
      </w:r>
      <w:r w:rsidR="00833672" w:rsidRPr="00603A50">
        <w:t xml:space="preserve"> </w:t>
      </w:r>
      <w:r w:rsidRPr="00603A50">
        <w:t>индивидуального</w:t>
      </w:r>
      <w:r w:rsidR="00833672" w:rsidRPr="00603A50">
        <w:t xml:space="preserve"> </w:t>
      </w:r>
      <w:r w:rsidRPr="00603A50">
        <w:t>лицевого</w:t>
      </w:r>
      <w:r w:rsidR="00833672" w:rsidRPr="00603A50">
        <w:t xml:space="preserve"> </w:t>
      </w:r>
      <w:r w:rsidRPr="00603A50">
        <w:t>сч</w:t>
      </w:r>
      <w:r w:rsidR="00833672" w:rsidRPr="00603A50">
        <w:t>е</w:t>
      </w:r>
      <w:r w:rsidRPr="00603A50">
        <w:t>та</w:t>
      </w:r>
      <w:r w:rsidR="00833672" w:rsidRPr="00603A50">
        <w:t xml:space="preserve"> </w:t>
      </w:r>
      <w:r w:rsidRPr="00603A50">
        <w:t>(ИЛС).</w:t>
      </w:r>
      <w:r w:rsidR="00833672" w:rsidRPr="00603A50">
        <w:t xml:space="preserve"> </w:t>
      </w:r>
      <w:r w:rsidRPr="00603A50">
        <w:t>В</w:t>
      </w:r>
      <w:r w:rsidR="00833672" w:rsidRPr="00603A50">
        <w:t xml:space="preserve"> </w:t>
      </w:r>
      <w:r w:rsidRPr="00603A50">
        <w:t>ней</w:t>
      </w:r>
      <w:r w:rsidR="00833672" w:rsidRPr="00603A50">
        <w:t xml:space="preserve"> </w:t>
      </w:r>
      <w:r w:rsidRPr="00603A50">
        <w:t>будет</w:t>
      </w:r>
      <w:r w:rsidR="00833672" w:rsidRPr="00603A50">
        <w:t xml:space="preserve"> </w:t>
      </w:r>
      <w:r w:rsidRPr="00603A50">
        <w:t>указано,</w:t>
      </w:r>
      <w:r w:rsidR="00833672" w:rsidRPr="00603A50">
        <w:t xml:space="preserve"> </w:t>
      </w:r>
      <w:r w:rsidRPr="00603A50">
        <w:t>как</w:t>
      </w:r>
      <w:r w:rsidR="00833672" w:rsidRPr="00603A50">
        <w:t xml:space="preserve"> </w:t>
      </w:r>
      <w:r w:rsidRPr="00603A50">
        <w:t>и</w:t>
      </w:r>
      <w:r w:rsidR="00833672" w:rsidRPr="00603A50">
        <w:t xml:space="preserve"> </w:t>
      </w:r>
      <w:r w:rsidRPr="00603A50">
        <w:t>из</w:t>
      </w:r>
      <w:r w:rsidR="00833672" w:rsidRPr="00603A50">
        <w:t xml:space="preserve"> </w:t>
      </w:r>
      <w:r w:rsidRPr="00603A50">
        <w:t>чего</w:t>
      </w:r>
      <w:r w:rsidR="00833672" w:rsidRPr="00603A50">
        <w:t xml:space="preserve"> </w:t>
      </w:r>
      <w:r w:rsidRPr="00603A50">
        <w:t>формируется</w:t>
      </w:r>
      <w:r w:rsidR="00833672" w:rsidRPr="00603A50">
        <w:t xml:space="preserve"> </w:t>
      </w:r>
      <w:r w:rsidRPr="00603A50">
        <w:t>пенсия,</w:t>
      </w:r>
      <w:r w:rsidR="00833672" w:rsidRPr="00603A50">
        <w:t xml:space="preserve"> </w:t>
      </w:r>
      <w:r w:rsidRPr="00603A50">
        <w:t>учт</w:t>
      </w:r>
      <w:r w:rsidR="00833672" w:rsidRPr="00603A50">
        <w:t>е</w:t>
      </w:r>
      <w:r w:rsidRPr="00603A50">
        <w:t>нный</w:t>
      </w:r>
      <w:r w:rsidR="00833672" w:rsidRPr="00603A50">
        <w:t xml:space="preserve"> </w:t>
      </w:r>
      <w:r w:rsidRPr="00603A50">
        <w:t>стаж,</w:t>
      </w:r>
      <w:r w:rsidR="00833672" w:rsidRPr="00603A50">
        <w:t xml:space="preserve"> </w:t>
      </w:r>
      <w:r w:rsidRPr="00603A50">
        <w:t>заработанные</w:t>
      </w:r>
      <w:r w:rsidR="00833672" w:rsidRPr="00603A50">
        <w:t xml:space="preserve"> </w:t>
      </w:r>
      <w:r w:rsidRPr="00603A50">
        <w:t>пенсионные</w:t>
      </w:r>
      <w:r w:rsidR="00833672" w:rsidRPr="00603A50">
        <w:t xml:space="preserve"> </w:t>
      </w:r>
      <w:r w:rsidRPr="00603A50">
        <w:t>коэффициенты</w:t>
      </w:r>
      <w:r w:rsidR="00833672" w:rsidRPr="00603A50">
        <w:t xml:space="preserve"> </w:t>
      </w:r>
      <w:r w:rsidRPr="00603A50">
        <w:t>и</w:t>
      </w:r>
      <w:r w:rsidR="00833672" w:rsidRPr="00603A50">
        <w:t xml:space="preserve"> </w:t>
      </w:r>
      <w:r w:rsidRPr="00603A50">
        <w:t>отчисления</w:t>
      </w:r>
      <w:r w:rsidR="00833672" w:rsidRPr="00603A50">
        <w:t xml:space="preserve"> </w:t>
      </w:r>
      <w:r w:rsidRPr="00603A50">
        <w:t>работодателя,</w:t>
      </w:r>
      <w:r w:rsidR="00833672" w:rsidRPr="00603A50">
        <w:t xml:space="preserve"> </w:t>
      </w:r>
      <w:r w:rsidRPr="00603A50">
        <w:t>каком</w:t>
      </w:r>
      <w:r w:rsidR="00833672" w:rsidRPr="00603A50">
        <w:t xml:space="preserve"> </w:t>
      </w:r>
      <w:r w:rsidRPr="00603A50">
        <w:t>пенсионном</w:t>
      </w:r>
      <w:r w:rsidR="00833672" w:rsidRPr="00603A50">
        <w:t xml:space="preserve"> </w:t>
      </w:r>
      <w:r w:rsidRPr="00603A50">
        <w:t>фонде</w:t>
      </w:r>
      <w:r w:rsidR="00833672" w:rsidRPr="00603A50">
        <w:t xml:space="preserve"> </w:t>
      </w:r>
      <w:r w:rsidRPr="00603A50">
        <w:t>лежат</w:t>
      </w:r>
      <w:r w:rsidR="00833672" w:rsidRPr="00603A50">
        <w:t xml:space="preserve"> </w:t>
      </w:r>
      <w:r w:rsidRPr="00603A50">
        <w:t>накопления,</w:t>
      </w:r>
      <w:r w:rsidR="00833672" w:rsidRPr="00603A50">
        <w:t xml:space="preserve"> </w:t>
      </w:r>
      <w:r w:rsidRPr="00603A50">
        <w:t>их</w:t>
      </w:r>
      <w:r w:rsidR="00833672" w:rsidRPr="00603A50">
        <w:t xml:space="preserve"> </w:t>
      </w:r>
      <w:r w:rsidRPr="00603A50">
        <w:t>размер,</w:t>
      </w:r>
      <w:r w:rsidR="00833672" w:rsidRPr="00603A50">
        <w:t xml:space="preserve"> </w:t>
      </w:r>
      <w:r w:rsidRPr="00603A50">
        <w:t>как</w:t>
      </w:r>
      <w:r w:rsidR="00833672" w:rsidRPr="00603A50">
        <w:t xml:space="preserve"> </w:t>
      </w:r>
      <w:r w:rsidRPr="00603A50">
        <w:t>они</w:t>
      </w:r>
      <w:r w:rsidR="00833672" w:rsidRPr="00603A50">
        <w:t xml:space="preserve"> </w:t>
      </w:r>
      <w:r w:rsidRPr="00603A50">
        <w:t>увеличились</w:t>
      </w:r>
      <w:r w:rsidR="00833672" w:rsidRPr="00603A50">
        <w:t xml:space="preserve"> </w:t>
      </w:r>
      <w:r w:rsidRPr="00603A50">
        <w:t>благодаря</w:t>
      </w:r>
      <w:r w:rsidR="00833672" w:rsidRPr="00603A50">
        <w:t xml:space="preserve"> </w:t>
      </w:r>
      <w:r w:rsidRPr="00603A50">
        <w:t>инвестированию,</w:t>
      </w:r>
      <w:r w:rsidR="00833672" w:rsidRPr="00603A50">
        <w:t xml:space="preserve"> </w:t>
      </w:r>
      <w:r w:rsidRPr="00603A50">
        <w:t>если</w:t>
      </w:r>
      <w:r w:rsidR="00833672" w:rsidRPr="00603A50">
        <w:t xml:space="preserve"> </w:t>
      </w:r>
      <w:r w:rsidRPr="00603A50">
        <w:t>положена</w:t>
      </w:r>
      <w:r w:rsidR="00833672" w:rsidRPr="00603A50">
        <w:t xml:space="preserve"> </w:t>
      </w:r>
      <w:r w:rsidRPr="00603A50">
        <w:t>накопительная</w:t>
      </w:r>
      <w:r w:rsidR="00833672" w:rsidRPr="00603A50">
        <w:t xml:space="preserve"> </w:t>
      </w:r>
      <w:r w:rsidRPr="00603A50">
        <w:t>пенсия.</w:t>
      </w:r>
    </w:p>
    <w:p w14:paraId="6BBB4170" w14:textId="77777777" w:rsidR="00D27FC3" w:rsidRPr="00603A50" w:rsidRDefault="00D27FC3" w:rsidP="00D27FC3">
      <w:r w:rsidRPr="00603A50">
        <w:t>При</w:t>
      </w:r>
      <w:r w:rsidR="00833672" w:rsidRPr="00603A50">
        <w:t xml:space="preserve"> </w:t>
      </w:r>
      <w:r w:rsidRPr="00603A50">
        <w:t>обнаружении</w:t>
      </w:r>
      <w:r w:rsidR="00833672" w:rsidRPr="00603A50">
        <w:t xml:space="preserve"> </w:t>
      </w:r>
      <w:r w:rsidRPr="00603A50">
        <w:t>неточности</w:t>
      </w:r>
      <w:r w:rsidR="00833672" w:rsidRPr="00603A50">
        <w:t xml:space="preserve"> </w:t>
      </w:r>
      <w:r w:rsidRPr="00603A50">
        <w:t>в</w:t>
      </w:r>
      <w:r w:rsidR="00833672" w:rsidRPr="00603A50">
        <w:t xml:space="preserve"> </w:t>
      </w:r>
      <w:r w:rsidRPr="00603A50">
        <w:t>данных</w:t>
      </w:r>
      <w:r w:rsidR="00833672" w:rsidRPr="00603A50">
        <w:t xml:space="preserve"> </w:t>
      </w:r>
      <w:r w:rsidRPr="00603A50">
        <w:t>е</w:t>
      </w:r>
      <w:r w:rsidR="00833672" w:rsidRPr="00603A50">
        <w:t xml:space="preserve">е </w:t>
      </w:r>
      <w:r w:rsidRPr="00603A50">
        <w:t>можно</w:t>
      </w:r>
      <w:r w:rsidR="00833672" w:rsidRPr="00603A50">
        <w:t xml:space="preserve"> </w:t>
      </w:r>
      <w:r w:rsidRPr="00603A50">
        <w:t>исправить.</w:t>
      </w:r>
      <w:r w:rsidR="00833672" w:rsidRPr="00603A50">
        <w:t xml:space="preserve"> </w:t>
      </w:r>
      <w:r w:rsidRPr="00603A50">
        <w:t>Например,</w:t>
      </w:r>
      <w:r w:rsidR="00833672" w:rsidRPr="00603A50">
        <w:t xml:space="preserve"> </w:t>
      </w:r>
      <w:r w:rsidRPr="00603A50">
        <w:t>трудовой</w:t>
      </w:r>
      <w:r w:rsidR="00833672" w:rsidRPr="00603A50">
        <w:t xml:space="preserve"> </w:t>
      </w:r>
      <w:r w:rsidRPr="00603A50">
        <w:t>стаж</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учтен</w:t>
      </w:r>
      <w:r w:rsidR="00833672" w:rsidRPr="00603A50">
        <w:t xml:space="preserve"> </w:t>
      </w:r>
      <w:r w:rsidRPr="00603A50">
        <w:t>неверно.</w:t>
      </w:r>
      <w:r w:rsidR="00833672" w:rsidRPr="00603A50">
        <w:t xml:space="preserve"> </w:t>
      </w:r>
      <w:r w:rsidRPr="00603A50">
        <w:t>Чтобы</w:t>
      </w:r>
      <w:r w:rsidR="00833672" w:rsidRPr="00603A50">
        <w:t xml:space="preserve"> </w:t>
      </w:r>
      <w:r w:rsidRPr="00603A50">
        <w:t>исправить</w:t>
      </w:r>
      <w:r w:rsidR="00833672" w:rsidRPr="00603A50">
        <w:t xml:space="preserve"> </w:t>
      </w:r>
      <w:r w:rsidRPr="00603A50">
        <w:t>ошибку,</w:t>
      </w:r>
      <w:r w:rsidR="00833672" w:rsidRPr="00603A50">
        <w:t xml:space="preserve"> </w:t>
      </w:r>
      <w:r w:rsidRPr="00603A50">
        <w:t>следует</w:t>
      </w:r>
      <w:r w:rsidR="00833672" w:rsidRPr="00603A50">
        <w:t xml:space="preserve"> </w:t>
      </w:r>
      <w:r w:rsidRPr="00603A50">
        <w:t>написать</w:t>
      </w:r>
      <w:r w:rsidR="00833672" w:rsidRPr="00603A50">
        <w:t xml:space="preserve"> </w:t>
      </w:r>
      <w:r w:rsidRPr="00603A50">
        <w:t>заявление</w:t>
      </w:r>
      <w:r w:rsidR="00833672" w:rsidRPr="00603A50">
        <w:t xml:space="preserve"> </w:t>
      </w:r>
      <w:r w:rsidRPr="00603A50">
        <w:t>о</w:t>
      </w:r>
      <w:r w:rsidR="00833672" w:rsidRPr="00603A50">
        <w:t xml:space="preserve"> </w:t>
      </w:r>
      <w:r w:rsidRPr="00603A50">
        <w:t>корректировке</w:t>
      </w:r>
      <w:r w:rsidR="00833672" w:rsidRPr="00603A50">
        <w:t xml:space="preserve"> </w:t>
      </w:r>
      <w:r w:rsidRPr="00603A50">
        <w:t>ИЛС</w:t>
      </w:r>
      <w:r w:rsidR="00833672" w:rsidRPr="00603A50">
        <w:t xml:space="preserve"> </w:t>
      </w:r>
      <w:r w:rsidRPr="00603A50">
        <w:t>на</w:t>
      </w:r>
      <w:r w:rsidR="00833672" w:rsidRPr="00603A50">
        <w:t xml:space="preserve"> </w:t>
      </w:r>
      <w:r w:rsidRPr="00603A50">
        <w:t>портале</w:t>
      </w:r>
      <w:r w:rsidR="00833672" w:rsidRPr="00603A50">
        <w:t xml:space="preserve"> «</w:t>
      </w:r>
      <w:r w:rsidRPr="00603A50">
        <w:t>Госуслуг</w:t>
      </w:r>
      <w:r w:rsidR="00833672" w:rsidRPr="00603A50">
        <w:t>»</w:t>
      </w:r>
      <w:r w:rsidRPr="00603A50">
        <w:t>:</w:t>
      </w:r>
      <w:r w:rsidR="00833672" w:rsidRPr="00603A50">
        <w:t xml:space="preserve"> </w:t>
      </w:r>
      <w:r w:rsidRPr="00603A50">
        <w:t>укажите</w:t>
      </w:r>
      <w:r w:rsidR="00833672" w:rsidRPr="00603A50">
        <w:t xml:space="preserve"> </w:t>
      </w:r>
      <w:r w:rsidRPr="00603A50">
        <w:t>правильные</w:t>
      </w:r>
      <w:r w:rsidR="00833672" w:rsidRPr="00603A50">
        <w:t xml:space="preserve"> </w:t>
      </w:r>
      <w:r w:rsidRPr="00603A50">
        <w:t>данные</w:t>
      </w:r>
      <w:r w:rsidR="00833672" w:rsidRPr="00603A50">
        <w:t xml:space="preserve"> </w:t>
      </w:r>
      <w:r w:rsidRPr="00603A50">
        <w:t>и</w:t>
      </w:r>
      <w:r w:rsidR="00833672" w:rsidRPr="00603A50">
        <w:t xml:space="preserve"> </w:t>
      </w:r>
      <w:r w:rsidRPr="00603A50">
        <w:t>приложите</w:t>
      </w:r>
      <w:r w:rsidR="00833672" w:rsidRPr="00603A50">
        <w:t xml:space="preserve"> </w:t>
      </w:r>
      <w:r w:rsidRPr="00603A50">
        <w:lastRenderedPageBreak/>
        <w:t>документы,</w:t>
      </w:r>
      <w:r w:rsidR="00833672" w:rsidRPr="00603A50">
        <w:t xml:space="preserve"> </w:t>
      </w:r>
      <w:r w:rsidRPr="00603A50">
        <w:t>которые</w:t>
      </w:r>
      <w:r w:rsidR="00833672" w:rsidRPr="00603A50">
        <w:t xml:space="preserve"> </w:t>
      </w:r>
      <w:r w:rsidRPr="00603A50">
        <w:t>их</w:t>
      </w:r>
      <w:r w:rsidR="00833672" w:rsidRPr="00603A50">
        <w:t xml:space="preserve"> </w:t>
      </w:r>
      <w:r w:rsidRPr="00603A50">
        <w:t>подтверждают</w:t>
      </w:r>
      <w:r w:rsidR="00833672" w:rsidRPr="00603A50">
        <w:t xml:space="preserve"> - </w:t>
      </w:r>
      <w:r w:rsidRPr="00603A50">
        <w:t>трудовой</w:t>
      </w:r>
      <w:r w:rsidR="00833672" w:rsidRPr="00603A50">
        <w:t xml:space="preserve"> </w:t>
      </w:r>
      <w:r w:rsidRPr="00603A50">
        <w:t>договор</w:t>
      </w:r>
      <w:r w:rsidR="00833672" w:rsidRPr="00603A50">
        <w:t xml:space="preserve"> </w:t>
      </w:r>
      <w:r w:rsidRPr="00603A50">
        <w:t>или</w:t>
      </w:r>
      <w:r w:rsidR="00833672" w:rsidRPr="00603A50">
        <w:t xml:space="preserve"> </w:t>
      </w:r>
      <w:r w:rsidRPr="00603A50">
        <w:t>трудовая</w:t>
      </w:r>
      <w:r w:rsidR="00833672" w:rsidRPr="00603A50">
        <w:t xml:space="preserve"> </w:t>
      </w:r>
      <w:r w:rsidRPr="00603A50">
        <w:t>книжка,</w:t>
      </w:r>
      <w:r w:rsidR="00833672" w:rsidRPr="00603A50">
        <w:t xml:space="preserve"> </w:t>
      </w:r>
      <w:r w:rsidRPr="00603A50">
        <w:t>приказы</w:t>
      </w:r>
      <w:r w:rsidR="00833672" w:rsidRPr="00603A50">
        <w:t xml:space="preserve"> </w:t>
      </w:r>
      <w:r w:rsidRPr="00603A50">
        <w:t>о</w:t>
      </w:r>
      <w:r w:rsidR="00833672" w:rsidRPr="00603A50">
        <w:t xml:space="preserve"> </w:t>
      </w:r>
      <w:r w:rsidRPr="00603A50">
        <w:t>при</w:t>
      </w:r>
      <w:r w:rsidR="00833672" w:rsidRPr="00603A50">
        <w:t>е</w:t>
      </w:r>
      <w:r w:rsidRPr="00603A50">
        <w:t>ме</w:t>
      </w:r>
      <w:r w:rsidR="00833672" w:rsidRPr="00603A50">
        <w:t xml:space="preserve"> </w:t>
      </w:r>
      <w:r w:rsidRPr="00603A50">
        <w:t>на</w:t>
      </w:r>
      <w:r w:rsidR="00833672" w:rsidRPr="00603A50">
        <w:t xml:space="preserve"> </w:t>
      </w:r>
      <w:r w:rsidRPr="00603A50">
        <w:t>работу</w:t>
      </w:r>
      <w:r w:rsidR="00833672" w:rsidRPr="00603A50">
        <w:t xml:space="preserve"> </w:t>
      </w:r>
      <w:r w:rsidRPr="00603A50">
        <w:t>или</w:t>
      </w:r>
      <w:r w:rsidR="00833672" w:rsidRPr="00603A50">
        <w:t xml:space="preserve"> </w:t>
      </w:r>
      <w:r w:rsidRPr="00603A50">
        <w:t>об</w:t>
      </w:r>
      <w:r w:rsidR="00833672" w:rsidRPr="00603A50">
        <w:t xml:space="preserve"> </w:t>
      </w:r>
      <w:r w:rsidRPr="00603A50">
        <w:t>увольнении.</w:t>
      </w:r>
    </w:p>
    <w:p w14:paraId="09CA49CC" w14:textId="77777777" w:rsidR="00D27FC3" w:rsidRPr="00603A50" w:rsidRDefault="00D27FC3" w:rsidP="00D27FC3">
      <w:r w:rsidRPr="00603A50">
        <w:t>Соцфонду</w:t>
      </w:r>
      <w:r w:rsidR="00833672" w:rsidRPr="00603A50">
        <w:t xml:space="preserve"> </w:t>
      </w:r>
      <w:r w:rsidRPr="00603A50">
        <w:t>могут</w:t>
      </w:r>
      <w:r w:rsidR="00833672" w:rsidRPr="00603A50">
        <w:t xml:space="preserve"> </w:t>
      </w:r>
      <w:r w:rsidRPr="00603A50">
        <w:t>потребоваться</w:t>
      </w:r>
      <w:r w:rsidR="00833672" w:rsidRPr="00603A50">
        <w:t xml:space="preserve"> </w:t>
      </w:r>
      <w:r w:rsidRPr="00603A50">
        <w:t>оригиналы</w:t>
      </w:r>
      <w:r w:rsidR="00833672" w:rsidRPr="00603A50">
        <w:t xml:space="preserve"> </w:t>
      </w:r>
      <w:r w:rsidRPr="00603A50">
        <w:t>или</w:t>
      </w:r>
      <w:r w:rsidR="00833672" w:rsidRPr="00603A50">
        <w:t xml:space="preserve"> </w:t>
      </w:r>
      <w:r w:rsidRPr="00603A50">
        <w:t>другие</w:t>
      </w:r>
      <w:r w:rsidR="00833672" w:rsidRPr="00603A50">
        <w:t xml:space="preserve"> </w:t>
      </w:r>
      <w:r w:rsidRPr="00603A50">
        <w:t>документы,</w:t>
      </w:r>
      <w:r w:rsidR="00833672" w:rsidRPr="00603A50">
        <w:t xml:space="preserve"> </w:t>
      </w:r>
      <w:r w:rsidRPr="00603A50">
        <w:t>тогда</w:t>
      </w:r>
      <w:r w:rsidR="00833672" w:rsidRPr="00603A50">
        <w:t xml:space="preserve"> </w:t>
      </w:r>
      <w:r w:rsidRPr="00603A50">
        <w:t>придет</w:t>
      </w:r>
      <w:r w:rsidR="00833672" w:rsidRPr="00603A50">
        <w:t xml:space="preserve"> </w:t>
      </w:r>
      <w:r w:rsidRPr="00603A50">
        <w:t>уведомление</w:t>
      </w:r>
      <w:r w:rsidR="00833672" w:rsidRPr="00603A50">
        <w:t xml:space="preserve"> </w:t>
      </w:r>
      <w:r w:rsidRPr="00603A50">
        <w:t>в</w:t>
      </w:r>
      <w:r w:rsidR="00833672" w:rsidRPr="00603A50">
        <w:t xml:space="preserve"> </w:t>
      </w:r>
      <w:r w:rsidRPr="00603A50">
        <w:t>личный</w:t>
      </w:r>
      <w:r w:rsidR="00833672" w:rsidRPr="00603A50">
        <w:t xml:space="preserve"> </w:t>
      </w:r>
      <w:r w:rsidRPr="00603A50">
        <w:t>кабинет.</w:t>
      </w:r>
    </w:p>
    <w:p w14:paraId="307DBE00" w14:textId="77777777" w:rsidR="00D27FC3" w:rsidRPr="00603A50" w:rsidRDefault="00D27FC3" w:rsidP="00D27FC3">
      <w:r w:rsidRPr="00603A50">
        <w:t>Документы</w:t>
      </w:r>
      <w:r w:rsidR="00833672" w:rsidRPr="00603A50">
        <w:t xml:space="preserve"> </w:t>
      </w:r>
      <w:r w:rsidRPr="00603A50">
        <w:t>нужно</w:t>
      </w:r>
      <w:r w:rsidR="00833672" w:rsidRPr="00603A50">
        <w:t xml:space="preserve"> </w:t>
      </w:r>
      <w:r w:rsidRPr="00603A50">
        <w:t>будет</w:t>
      </w:r>
      <w:r w:rsidR="00833672" w:rsidRPr="00603A50">
        <w:t xml:space="preserve"> </w:t>
      </w:r>
      <w:r w:rsidRPr="00603A50">
        <w:t>предоставить</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тр</w:t>
      </w:r>
      <w:r w:rsidR="00833672" w:rsidRPr="00603A50">
        <w:t>е</w:t>
      </w:r>
      <w:r w:rsidRPr="00603A50">
        <w:t>х</w:t>
      </w:r>
      <w:r w:rsidR="00833672" w:rsidRPr="00603A50">
        <w:t xml:space="preserve"> </w:t>
      </w:r>
      <w:r w:rsidRPr="00603A50">
        <w:t>дней</w:t>
      </w:r>
      <w:r w:rsidR="00833672" w:rsidRPr="00603A50">
        <w:t xml:space="preserve"> </w:t>
      </w:r>
      <w:r w:rsidRPr="00603A50">
        <w:t>в</w:t>
      </w:r>
      <w:r w:rsidR="00833672" w:rsidRPr="00603A50">
        <w:t xml:space="preserve"> </w:t>
      </w:r>
      <w:r w:rsidRPr="00603A50">
        <w:t>ближайшую</w:t>
      </w:r>
      <w:r w:rsidR="00833672" w:rsidRPr="00603A50">
        <w:t xml:space="preserve"> </w:t>
      </w:r>
      <w:r w:rsidRPr="00603A50">
        <w:t>клиентскую</w:t>
      </w:r>
      <w:r w:rsidR="00833672" w:rsidRPr="00603A50">
        <w:t xml:space="preserve"> </w:t>
      </w:r>
      <w:r w:rsidRPr="00603A50">
        <w:t>службу</w:t>
      </w:r>
      <w:r w:rsidR="00833672" w:rsidRPr="00603A50">
        <w:t xml:space="preserve"> </w:t>
      </w:r>
      <w:r w:rsidRPr="00603A50">
        <w:t>Соцфонда.</w:t>
      </w:r>
    </w:p>
    <w:p w14:paraId="62EEC3E4" w14:textId="77777777" w:rsidR="00D27FC3" w:rsidRPr="00603A50" w:rsidRDefault="00D27FC3" w:rsidP="00D27FC3">
      <w:r w:rsidRPr="00603A50">
        <w:t>Выписку</w:t>
      </w:r>
      <w:r w:rsidR="00833672" w:rsidRPr="00603A50">
        <w:t xml:space="preserve"> </w:t>
      </w:r>
      <w:r w:rsidRPr="00603A50">
        <w:t>также</w:t>
      </w:r>
      <w:r w:rsidR="00833672" w:rsidRPr="00603A50">
        <w:t xml:space="preserve"> </w:t>
      </w:r>
      <w:r w:rsidRPr="00603A50">
        <w:t>можно</w:t>
      </w:r>
      <w:r w:rsidR="00833672" w:rsidRPr="00603A50">
        <w:t xml:space="preserve"> </w:t>
      </w:r>
      <w:r w:rsidRPr="00603A50">
        <w:t>получить</w:t>
      </w:r>
      <w:r w:rsidR="00833672" w:rsidRPr="00603A50">
        <w:t xml:space="preserve"> </w:t>
      </w:r>
      <w:r w:rsidRPr="00603A50">
        <w:t>и</w:t>
      </w:r>
      <w:r w:rsidR="00833672" w:rsidRPr="00603A50">
        <w:t xml:space="preserve"> </w:t>
      </w:r>
      <w:r w:rsidRPr="00603A50">
        <w:t>в</w:t>
      </w:r>
      <w:r w:rsidR="00833672" w:rsidRPr="00603A50">
        <w:t xml:space="preserve"> </w:t>
      </w:r>
      <w:r w:rsidRPr="00603A50">
        <w:t>клиентской</w:t>
      </w:r>
      <w:r w:rsidR="00833672" w:rsidRPr="00603A50">
        <w:t xml:space="preserve"> </w:t>
      </w:r>
      <w:r w:rsidRPr="00603A50">
        <w:t>службе</w:t>
      </w:r>
      <w:r w:rsidR="00833672" w:rsidRPr="00603A50">
        <w:t xml:space="preserve"> </w:t>
      </w:r>
      <w:r w:rsidRPr="00603A50">
        <w:t>или</w:t>
      </w:r>
      <w:r w:rsidR="00833672" w:rsidRPr="00603A50">
        <w:t xml:space="preserve"> </w:t>
      </w:r>
      <w:r w:rsidRPr="00603A50">
        <w:t>по</w:t>
      </w:r>
      <w:r w:rsidR="00833672" w:rsidRPr="00603A50">
        <w:t xml:space="preserve"> </w:t>
      </w:r>
      <w:r w:rsidRPr="00603A50">
        <w:t>почте,</w:t>
      </w:r>
      <w:r w:rsidR="00833672" w:rsidRPr="00603A50">
        <w:t xml:space="preserve"> </w:t>
      </w:r>
      <w:r w:rsidRPr="00603A50">
        <w:t>отправив</w:t>
      </w:r>
      <w:r w:rsidR="00833672" w:rsidRPr="00603A50">
        <w:t xml:space="preserve"> </w:t>
      </w:r>
      <w:r w:rsidRPr="00603A50">
        <w:t>запрос</w:t>
      </w:r>
      <w:r w:rsidR="00833672" w:rsidRPr="00603A50">
        <w:t xml:space="preserve"> </w:t>
      </w:r>
      <w:r w:rsidRPr="00603A50">
        <w:t>заказным</w:t>
      </w:r>
      <w:r w:rsidR="00833672" w:rsidRPr="00603A50">
        <w:t xml:space="preserve"> </w:t>
      </w:r>
      <w:r w:rsidRPr="00603A50">
        <w:t>письмом.</w:t>
      </w:r>
    </w:p>
    <w:p w14:paraId="7CDDDD03" w14:textId="77777777" w:rsidR="00D27FC3" w:rsidRPr="00603A50" w:rsidRDefault="00D27FC3" w:rsidP="00D27FC3">
      <w:r w:rsidRPr="00603A50">
        <w:t>Наше</w:t>
      </w:r>
      <w:r w:rsidR="00833672" w:rsidRPr="00603A50">
        <w:t xml:space="preserve"> </w:t>
      </w:r>
      <w:r w:rsidRPr="00603A50">
        <w:t>издание</w:t>
      </w:r>
      <w:r w:rsidR="00833672" w:rsidRPr="00603A50">
        <w:t xml:space="preserve"> </w:t>
      </w:r>
      <w:r w:rsidRPr="00603A50">
        <w:t>ранее</w:t>
      </w:r>
      <w:r w:rsidR="00833672" w:rsidRPr="00603A50">
        <w:t xml:space="preserve"> </w:t>
      </w:r>
      <w:r w:rsidRPr="00603A50">
        <w:t>сообщало,</w:t>
      </w:r>
      <w:r w:rsidR="00833672" w:rsidRPr="00603A50">
        <w:t xml:space="preserve"> </w:t>
      </w:r>
      <w:r w:rsidRPr="00603A50">
        <w:t>что</w:t>
      </w:r>
      <w:r w:rsidR="00833672" w:rsidRPr="00603A50">
        <w:t xml:space="preserve"> </w:t>
      </w:r>
      <w:r w:rsidRPr="00603A50">
        <w:t>сумма</w:t>
      </w:r>
      <w:r w:rsidR="00833672" w:rsidRPr="00603A50">
        <w:t xml:space="preserve"> </w:t>
      </w:r>
      <w:r w:rsidRPr="00603A50">
        <w:t>пенсии</w:t>
      </w:r>
      <w:r w:rsidR="00833672" w:rsidRPr="00603A50">
        <w:t xml:space="preserve"> </w:t>
      </w:r>
      <w:r w:rsidRPr="00603A50">
        <w:t>может</w:t>
      </w:r>
      <w:r w:rsidR="00833672" w:rsidRPr="00603A50">
        <w:t xml:space="preserve"> </w:t>
      </w:r>
      <w:r w:rsidRPr="00603A50">
        <w:t>стать</w:t>
      </w:r>
      <w:r w:rsidR="00833672" w:rsidRPr="00603A50">
        <w:t xml:space="preserve"> </w:t>
      </w:r>
      <w:r w:rsidRPr="00603A50">
        <w:t>больше</w:t>
      </w:r>
      <w:r w:rsidR="00833672" w:rsidRPr="00603A50">
        <w:t xml:space="preserve"> </w:t>
      </w:r>
      <w:r w:rsidRPr="00603A50">
        <w:t>при</w:t>
      </w:r>
      <w:r w:rsidR="00833672" w:rsidRPr="00603A50">
        <w:t xml:space="preserve"> </w:t>
      </w:r>
      <w:r w:rsidRPr="00603A50">
        <w:t>обновлении</w:t>
      </w:r>
      <w:r w:rsidR="00833672" w:rsidRPr="00603A50">
        <w:t xml:space="preserve"> </w:t>
      </w:r>
      <w:r w:rsidRPr="00603A50">
        <w:t>сведений</w:t>
      </w:r>
      <w:r w:rsidR="00833672" w:rsidRPr="00603A50">
        <w:t xml:space="preserve"> </w:t>
      </w:r>
      <w:r w:rsidRPr="00603A50">
        <w:t>в</w:t>
      </w:r>
      <w:r w:rsidR="00833672" w:rsidRPr="00603A50">
        <w:t xml:space="preserve"> </w:t>
      </w:r>
      <w:r w:rsidRPr="00603A50">
        <w:t>лицевом</w:t>
      </w:r>
      <w:r w:rsidR="00833672" w:rsidRPr="00603A50">
        <w:t xml:space="preserve"> </w:t>
      </w:r>
      <w:r w:rsidRPr="00603A50">
        <w:t>счете,</w:t>
      </w:r>
      <w:r w:rsidR="00833672" w:rsidRPr="00603A50">
        <w:t xml:space="preserve"> </w:t>
      </w:r>
      <w:r w:rsidRPr="00603A50">
        <w:t>если</w:t>
      </w:r>
      <w:r w:rsidR="00833672" w:rsidRPr="00603A50">
        <w:t xml:space="preserve"> </w:t>
      </w:r>
      <w:r w:rsidRPr="00603A50">
        <w:t>они</w:t>
      </w:r>
      <w:r w:rsidR="00833672" w:rsidRPr="00603A50">
        <w:t xml:space="preserve"> </w:t>
      </w:r>
      <w:r w:rsidRPr="00603A50">
        <w:t>не</w:t>
      </w:r>
      <w:r w:rsidR="00833672" w:rsidRPr="00603A50">
        <w:t xml:space="preserve"> </w:t>
      </w:r>
      <w:r w:rsidRPr="00603A50">
        <w:t>были</w:t>
      </w:r>
      <w:r w:rsidR="00833672" w:rsidRPr="00603A50">
        <w:t xml:space="preserve"> </w:t>
      </w:r>
      <w:r w:rsidRPr="00603A50">
        <w:t>не</w:t>
      </w:r>
      <w:r w:rsidR="00833672" w:rsidRPr="00603A50">
        <w:t xml:space="preserve"> </w:t>
      </w:r>
      <w:r w:rsidRPr="00603A50">
        <w:t>учтены</w:t>
      </w:r>
      <w:r w:rsidR="00833672" w:rsidRPr="00603A50">
        <w:t xml:space="preserve"> </w:t>
      </w:r>
      <w:r w:rsidRPr="00603A50">
        <w:t>при</w:t>
      </w:r>
      <w:r w:rsidR="00833672" w:rsidRPr="00603A50">
        <w:t xml:space="preserve"> </w:t>
      </w:r>
      <w:r w:rsidRPr="00603A50">
        <w:t>назначении</w:t>
      </w:r>
      <w:r w:rsidR="00833672" w:rsidRPr="00603A50">
        <w:t xml:space="preserve"> </w:t>
      </w:r>
      <w:r w:rsidRPr="00603A50">
        <w:t>пенсии.</w:t>
      </w:r>
      <w:r w:rsidR="00833672" w:rsidRPr="00603A50">
        <w:t xml:space="preserve"> </w:t>
      </w:r>
    </w:p>
    <w:p w14:paraId="6674BE77" w14:textId="77777777" w:rsidR="00D27FC3" w:rsidRPr="00603A50" w:rsidRDefault="00D27FC3" w:rsidP="00D27FC3">
      <w:r w:rsidRPr="00603A50">
        <w:t>Напомним,</w:t>
      </w:r>
      <w:r w:rsidR="00833672" w:rsidRPr="00603A50">
        <w:t xml:space="preserve"> </w:t>
      </w:r>
      <w:r w:rsidRPr="00603A50">
        <w:t>что</w:t>
      </w:r>
      <w:r w:rsidR="00833672" w:rsidRPr="00603A50">
        <w:t xml:space="preserve"> </w:t>
      </w:r>
      <w:r w:rsidRPr="00603A50">
        <w:t>перерасч</w:t>
      </w:r>
      <w:r w:rsidR="00833672" w:rsidRPr="00603A50">
        <w:t>е</w:t>
      </w:r>
      <w:r w:rsidRPr="00603A50">
        <w:t>т</w:t>
      </w:r>
      <w:r w:rsidR="00833672" w:rsidRPr="00603A50">
        <w:t xml:space="preserve"> </w:t>
      </w:r>
      <w:r w:rsidRPr="00603A50">
        <w:t>страховых</w:t>
      </w:r>
      <w:r w:rsidR="00833672" w:rsidRPr="00603A50">
        <w:t xml:space="preserve"> </w:t>
      </w:r>
      <w:r w:rsidRPr="00603A50">
        <w:t>пенсий</w:t>
      </w:r>
      <w:r w:rsidR="00833672" w:rsidRPr="00603A50">
        <w:t xml:space="preserve"> </w:t>
      </w:r>
      <w:r w:rsidRPr="00603A50">
        <w:t>работавших</w:t>
      </w:r>
      <w:r w:rsidR="00833672" w:rsidRPr="00603A50">
        <w:t xml:space="preserve"> </w:t>
      </w:r>
      <w:r w:rsidRPr="00603A50">
        <w:t>в</w:t>
      </w:r>
      <w:r w:rsidR="00833672" w:rsidRPr="00603A50">
        <w:t xml:space="preserve"> </w:t>
      </w:r>
      <w:r w:rsidRPr="00603A50">
        <w:t>2023</w:t>
      </w:r>
      <w:r w:rsidR="00833672" w:rsidRPr="00603A50">
        <w:t xml:space="preserve"> </w:t>
      </w:r>
      <w:r w:rsidRPr="00603A50">
        <w:t>году</w:t>
      </w:r>
      <w:r w:rsidR="00833672" w:rsidRPr="00603A50">
        <w:t xml:space="preserve"> </w:t>
      </w:r>
      <w:r w:rsidRPr="00603A50">
        <w:t>пенсионеров</w:t>
      </w:r>
      <w:r w:rsidR="00833672" w:rsidRPr="00603A50">
        <w:t xml:space="preserve"> </w:t>
      </w:r>
      <w:r w:rsidRPr="00603A50">
        <w:t>произойд</w:t>
      </w:r>
      <w:r w:rsidR="00833672" w:rsidRPr="00603A50">
        <w:t>е</w:t>
      </w:r>
      <w:r w:rsidRPr="00603A50">
        <w:t>т</w:t>
      </w:r>
      <w:r w:rsidR="00833672" w:rsidRPr="00603A50">
        <w:t xml:space="preserve"> </w:t>
      </w:r>
      <w:r w:rsidRPr="00603A50">
        <w:t>с</w:t>
      </w:r>
      <w:r w:rsidR="00833672" w:rsidRPr="00603A50">
        <w:t xml:space="preserve"> </w:t>
      </w:r>
      <w:r w:rsidRPr="00603A50">
        <w:t>1</w:t>
      </w:r>
      <w:r w:rsidR="00833672" w:rsidRPr="00603A50">
        <w:t xml:space="preserve"> </w:t>
      </w:r>
      <w:r w:rsidRPr="00603A50">
        <w:t>августа</w:t>
      </w:r>
      <w:r w:rsidR="00833672" w:rsidRPr="00603A50">
        <w:t xml:space="preserve"> </w:t>
      </w:r>
      <w:r w:rsidRPr="00603A50">
        <w:t>автоматически,</w:t>
      </w:r>
      <w:r w:rsidR="00833672" w:rsidRPr="00603A50">
        <w:t xml:space="preserve"> </w:t>
      </w:r>
      <w:r w:rsidRPr="00603A50">
        <w:t>то</w:t>
      </w:r>
      <w:r w:rsidR="00833672" w:rsidRPr="00603A50">
        <w:t xml:space="preserve"> </w:t>
      </w:r>
      <w:r w:rsidRPr="00603A50">
        <w:t>есть</w:t>
      </w:r>
      <w:r w:rsidR="00833672" w:rsidRPr="00603A50">
        <w:t xml:space="preserve"> </w:t>
      </w:r>
      <w:r w:rsidRPr="00603A50">
        <w:t>без</w:t>
      </w:r>
      <w:r w:rsidR="00833672" w:rsidRPr="00603A50">
        <w:t xml:space="preserve"> </w:t>
      </w:r>
      <w:r w:rsidRPr="00603A50">
        <w:t>обращения</w:t>
      </w:r>
      <w:r w:rsidR="00833672" w:rsidRPr="00603A50">
        <w:t xml:space="preserve"> </w:t>
      </w:r>
      <w:r w:rsidRPr="00603A50">
        <w:t>граждан</w:t>
      </w:r>
      <w:r w:rsidR="00833672" w:rsidRPr="00603A50">
        <w:t xml:space="preserve"> </w:t>
      </w:r>
      <w:r w:rsidRPr="00603A50">
        <w:t>в</w:t>
      </w:r>
      <w:r w:rsidR="00833672" w:rsidRPr="00603A50">
        <w:t xml:space="preserve"> </w:t>
      </w:r>
      <w:r w:rsidRPr="00603A50">
        <w:t>Соцфонд.</w:t>
      </w:r>
      <w:r w:rsidR="00833672" w:rsidRPr="00603A50">
        <w:t xml:space="preserve"> </w:t>
      </w:r>
    </w:p>
    <w:p w14:paraId="27BBB72B" w14:textId="77777777" w:rsidR="00D27FC3" w:rsidRPr="00603A50" w:rsidRDefault="00833672" w:rsidP="00D27FC3">
      <w:r w:rsidRPr="00603A50">
        <w:t>«</w:t>
      </w:r>
      <w:r w:rsidR="00D27FC3" w:rsidRPr="00603A50">
        <w:t>СенатИнформ</w:t>
      </w:r>
      <w:r w:rsidRPr="00603A50">
        <w:t xml:space="preserve">» </w:t>
      </w:r>
      <w:r w:rsidR="00D27FC3" w:rsidRPr="00603A50">
        <w:t>также</w:t>
      </w:r>
      <w:r w:rsidRPr="00603A50">
        <w:t xml:space="preserve"> </w:t>
      </w:r>
      <w:r w:rsidR="00D27FC3" w:rsidRPr="00603A50">
        <w:t>писал,</w:t>
      </w:r>
      <w:r w:rsidRPr="00603A50">
        <w:t xml:space="preserve"> </w:t>
      </w:r>
      <w:r w:rsidR="00D27FC3" w:rsidRPr="00603A50">
        <w:t>что</w:t>
      </w:r>
      <w:r w:rsidRPr="00603A50">
        <w:t xml:space="preserve"> </w:t>
      </w:r>
      <w:r w:rsidR="00D27FC3" w:rsidRPr="00603A50">
        <w:t>до</w:t>
      </w:r>
      <w:r w:rsidRPr="00603A50">
        <w:t xml:space="preserve"> </w:t>
      </w:r>
      <w:r w:rsidR="00D27FC3" w:rsidRPr="00603A50">
        <w:t>2028</w:t>
      </w:r>
      <w:r w:rsidRPr="00603A50">
        <w:t xml:space="preserve"> </w:t>
      </w:r>
      <w:r w:rsidR="00D27FC3" w:rsidRPr="00603A50">
        <w:t>года,</w:t>
      </w:r>
      <w:r w:rsidRPr="00603A50">
        <w:t xml:space="preserve"> </w:t>
      </w:r>
      <w:r w:rsidR="00D27FC3" w:rsidRPr="00603A50">
        <w:t>благодаря</w:t>
      </w:r>
      <w:r w:rsidRPr="00603A50">
        <w:t xml:space="preserve"> </w:t>
      </w:r>
      <w:r w:rsidR="00D27FC3" w:rsidRPr="00603A50">
        <w:t>повышению</w:t>
      </w:r>
      <w:r w:rsidRPr="00603A50">
        <w:t xml:space="preserve"> </w:t>
      </w:r>
      <w:r w:rsidR="00D27FC3" w:rsidRPr="00603A50">
        <w:t>пенсионного</w:t>
      </w:r>
      <w:r w:rsidRPr="00603A50">
        <w:t xml:space="preserve"> </w:t>
      </w:r>
      <w:r w:rsidR="00D27FC3" w:rsidRPr="00603A50">
        <w:t>возраста,</w:t>
      </w:r>
      <w:r w:rsidRPr="00603A50">
        <w:t xml:space="preserve"> </w:t>
      </w:r>
      <w:r w:rsidR="00D27FC3" w:rsidRPr="00603A50">
        <w:t>число</w:t>
      </w:r>
      <w:r w:rsidRPr="00603A50">
        <w:t xml:space="preserve"> </w:t>
      </w:r>
      <w:r w:rsidR="00D27FC3" w:rsidRPr="00603A50">
        <w:t>занятых</w:t>
      </w:r>
      <w:r w:rsidRPr="00603A50">
        <w:t xml:space="preserve"> </w:t>
      </w:r>
      <w:r w:rsidR="00D27FC3" w:rsidRPr="00603A50">
        <w:t>среди</w:t>
      </w:r>
      <w:r w:rsidRPr="00603A50">
        <w:t xml:space="preserve"> </w:t>
      </w:r>
      <w:r w:rsidR="00D27FC3" w:rsidRPr="00603A50">
        <w:t>предпенсионеров</w:t>
      </w:r>
      <w:r w:rsidRPr="00603A50">
        <w:t xml:space="preserve"> </w:t>
      </w:r>
      <w:r w:rsidR="00D27FC3" w:rsidRPr="00603A50">
        <w:t>может</w:t>
      </w:r>
      <w:r w:rsidRPr="00603A50">
        <w:t xml:space="preserve"> </w:t>
      </w:r>
      <w:r w:rsidR="00D27FC3" w:rsidRPr="00603A50">
        <w:t>увеличиться</w:t>
      </w:r>
      <w:r w:rsidRPr="00603A50">
        <w:t xml:space="preserve"> </w:t>
      </w:r>
      <w:r w:rsidR="00D27FC3" w:rsidRPr="00603A50">
        <w:t>примерно</w:t>
      </w:r>
      <w:r w:rsidRPr="00603A50">
        <w:t xml:space="preserve"> </w:t>
      </w:r>
      <w:r w:rsidR="00D27FC3" w:rsidRPr="00603A50">
        <w:t>на</w:t>
      </w:r>
      <w:r w:rsidRPr="00603A50">
        <w:t xml:space="preserve"> </w:t>
      </w:r>
      <w:r w:rsidR="00D27FC3" w:rsidRPr="00603A50">
        <w:t>1</w:t>
      </w:r>
      <w:r w:rsidRPr="00603A50">
        <w:t xml:space="preserve"> </w:t>
      </w:r>
      <w:r w:rsidR="00D27FC3" w:rsidRPr="00603A50">
        <w:t>млн</w:t>
      </w:r>
      <w:r w:rsidRPr="00603A50">
        <w:t xml:space="preserve"> </w:t>
      </w:r>
      <w:r w:rsidR="00D27FC3" w:rsidRPr="00603A50">
        <w:t>человек.</w:t>
      </w:r>
      <w:r w:rsidRPr="00603A50">
        <w:t xml:space="preserve"> </w:t>
      </w:r>
    </w:p>
    <w:p w14:paraId="676EC196" w14:textId="77777777" w:rsidR="00D27FC3" w:rsidRPr="00603A50" w:rsidRDefault="00336D8A" w:rsidP="00D27FC3">
      <w:hyperlink r:id="rId50" w:history="1">
        <w:r w:rsidR="00D27FC3" w:rsidRPr="00603A50">
          <w:rPr>
            <w:rStyle w:val="a3"/>
          </w:rPr>
          <w:t>https://senatinform.ru/news/uznat_vsye_o_pensionnykh_nakopleniyakh_mozhno_na_gosuslugakh/</w:t>
        </w:r>
      </w:hyperlink>
      <w:r w:rsidR="00833672" w:rsidRPr="00603A50">
        <w:t xml:space="preserve"> </w:t>
      </w:r>
    </w:p>
    <w:p w14:paraId="1F0596F3" w14:textId="77777777" w:rsidR="00702C9C" w:rsidRPr="00603A50" w:rsidRDefault="00C56E69" w:rsidP="00702C9C">
      <w:pPr>
        <w:pStyle w:val="2"/>
      </w:pPr>
      <w:bookmarkStart w:id="143" w:name="_Toc177364717"/>
      <w:r w:rsidRPr="00603A50">
        <w:t>News</w:t>
      </w:r>
      <w:r w:rsidR="00702C9C" w:rsidRPr="00603A50">
        <w:t>.ru,</w:t>
      </w:r>
      <w:r w:rsidR="00833672" w:rsidRPr="00603A50">
        <w:t xml:space="preserve"> </w:t>
      </w:r>
      <w:r w:rsidR="00702C9C" w:rsidRPr="00603A50">
        <w:t>13.09.2024,</w:t>
      </w:r>
      <w:r w:rsidR="00833672" w:rsidRPr="00603A50">
        <w:t xml:space="preserve"> </w:t>
      </w:r>
      <w:r w:rsidR="00702C9C" w:rsidRPr="00603A50">
        <w:t>Россиянам</w:t>
      </w:r>
      <w:r w:rsidR="00833672" w:rsidRPr="00603A50">
        <w:t xml:space="preserve"> </w:t>
      </w:r>
      <w:r w:rsidR="00702C9C" w:rsidRPr="00603A50">
        <w:t>объяснили,</w:t>
      </w:r>
      <w:r w:rsidR="00833672" w:rsidRPr="00603A50">
        <w:t xml:space="preserve"> </w:t>
      </w:r>
      <w:r w:rsidR="00702C9C" w:rsidRPr="00603A50">
        <w:t>почему</w:t>
      </w:r>
      <w:r w:rsidR="00833672" w:rsidRPr="00603A50">
        <w:t xml:space="preserve"> </w:t>
      </w:r>
      <w:r w:rsidR="00702C9C" w:rsidRPr="00603A50">
        <w:t>в</w:t>
      </w:r>
      <w:r w:rsidR="00833672" w:rsidRPr="00603A50">
        <w:t xml:space="preserve"> </w:t>
      </w:r>
      <w:r w:rsidR="00702C9C" w:rsidRPr="00603A50">
        <w:t>стране</w:t>
      </w:r>
      <w:r w:rsidR="00833672" w:rsidRPr="00603A50">
        <w:t xml:space="preserve"> </w:t>
      </w:r>
      <w:r w:rsidR="00702C9C" w:rsidRPr="00603A50">
        <w:t>такие</w:t>
      </w:r>
      <w:r w:rsidR="00833672" w:rsidRPr="00603A50">
        <w:t xml:space="preserve"> </w:t>
      </w:r>
      <w:r w:rsidR="00702C9C" w:rsidRPr="00603A50">
        <w:t>маленькие</w:t>
      </w:r>
      <w:r w:rsidR="00833672" w:rsidRPr="00603A50">
        <w:t xml:space="preserve"> </w:t>
      </w:r>
      <w:r w:rsidR="00702C9C" w:rsidRPr="00603A50">
        <w:t>пенсии</w:t>
      </w:r>
      <w:bookmarkEnd w:id="143"/>
    </w:p>
    <w:p w14:paraId="347C9AA1" w14:textId="77777777" w:rsidR="00702C9C" w:rsidRPr="00603A50" w:rsidRDefault="00702C9C" w:rsidP="00603A50">
      <w:pPr>
        <w:pStyle w:val="3"/>
      </w:pPr>
      <w:bookmarkStart w:id="144" w:name="_Toc177364718"/>
      <w:r w:rsidRPr="00603A50">
        <w:t>Маленькие</w:t>
      </w:r>
      <w:r w:rsidR="00833672" w:rsidRPr="00603A50">
        <w:t xml:space="preserve"> </w:t>
      </w:r>
      <w:r w:rsidRPr="00603A50">
        <w:t>пенсии</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связаны</w:t>
      </w:r>
      <w:r w:rsidR="00833672" w:rsidRPr="00603A50">
        <w:t xml:space="preserve"> </w:t>
      </w:r>
      <w:r w:rsidRPr="00603A50">
        <w:t>с</w:t>
      </w:r>
      <w:r w:rsidR="00833672" w:rsidRPr="00603A50">
        <w:t xml:space="preserve"> </w:t>
      </w:r>
      <w:r w:rsidRPr="00603A50">
        <w:t>низким</w:t>
      </w:r>
      <w:r w:rsidR="00833672" w:rsidRPr="00603A50">
        <w:t xml:space="preserve"> </w:t>
      </w:r>
      <w:r w:rsidRPr="00603A50">
        <w:t>уровнем</w:t>
      </w:r>
      <w:r w:rsidR="00833672" w:rsidRPr="00603A50">
        <w:t xml:space="preserve"> </w:t>
      </w:r>
      <w:r w:rsidRPr="00603A50">
        <w:t>зарплат,</w:t>
      </w:r>
      <w:r w:rsidR="00833672" w:rsidRPr="00603A50">
        <w:t xml:space="preserve"> </w:t>
      </w:r>
      <w:r w:rsidRPr="00603A50">
        <w:t>поделился</w:t>
      </w:r>
      <w:r w:rsidR="00833672" w:rsidRPr="00603A50">
        <w:t xml:space="preserve"> </w:t>
      </w:r>
      <w:r w:rsidRPr="00603A50">
        <w:t>мнением</w:t>
      </w:r>
      <w:r w:rsidR="00833672" w:rsidRPr="00603A50">
        <w:t xml:space="preserve"> </w:t>
      </w:r>
      <w:r w:rsidRPr="00603A50">
        <w:t>с</w:t>
      </w:r>
      <w:r w:rsidR="00833672" w:rsidRPr="00603A50">
        <w:t xml:space="preserve"> </w:t>
      </w:r>
      <w:r w:rsidRPr="00603A50">
        <w:t>NEWS.ru</w:t>
      </w:r>
      <w:r w:rsidR="00833672" w:rsidRPr="00603A50">
        <w:t xml:space="preserve"> </w:t>
      </w:r>
      <w:r w:rsidRPr="00603A50">
        <w:t>председатель</w:t>
      </w:r>
      <w:r w:rsidR="00833672" w:rsidRPr="00603A50">
        <w:t xml:space="preserve"> </w:t>
      </w:r>
      <w:r w:rsidRPr="00603A50">
        <w:t>президиума</w:t>
      </w:r>
      <w:r w:rsidR="00833672" w:rsidRPr="00603A50">
        <w:t xml:space="preserve"> </w:t>
      </w:r>
      <w:r w:rsidRPr="00603A50">
        <w:t>Центрального</w:t>
      </w:r>
      <w:r w:rsidR="00833672" w:rsidRPr="00603A50">
        <w:t xml:space="preserve"> </w:t>
      </w:r>
      <w:r w:rsidRPr="00603A50">
        <w:t>правления</w:t>
      </w:r>
      <w:r w:rsidR="00833672" w:rsidRPr="00603A50">
        <w:t xml:space="preserve"> </w:t>
      </w:r>
      <w:r w:rsidRPr="00603A50">
        <w:t>общероссийской</w:t>
      </w:r>
      <w:r w:rsidR="00833672" w:rsidRPr="00603A50">
        <w:t xml:space="preserve"> </w:t>
      </w:r>
      <w:r w:rsidRPr="00603A50">
        <w:t>общественной</w:t>
      </w:r>
      <w:r w:rsidR="00833672" w:rsidRPr="00603A50">
        <w:t xml:space="preserve"> </w:t>
      </w:r>
      <w:r w:rsidRPr="00603A50">
        <w:t>организации</w:t>
      </w:r>
      <w:r w:rsidR="00833672" w:rsidRPr="00603A50">
        <w:t xml:space="preserve"> «</w:t>
      </w:r>
      <w:r w:rsidRPr="00603A50">
        <w:t>Союз</w:t>
      </w:r>
      <w:r w:rsidR="00833672" w:rsidRPr="00603A50">
        <w:t xml:space="preserve"> </w:t>
      </w:r>
      <w:r w:rsidRPr="00603A50">
        <w:t>пенсионеров</w:t>
      </w:r>
      <w:r w:rsidR="00833672" w:rsidRPr="00603A50">
        <w:t xml:space="preserve"> </w:t>
      </w:r>
      <w:r w:rsidRPr="00603A50">
        <w:t>России</w:t>
      </w:r>
      <w:r w:rsidR="00833672" w:rsidRPr="00603A50">
        <w:t xml:space="preserve">» </w:t>
      </w:r>
      <w:r w:rsidRPr="00603A50">
        <w:t>Валерий</w:t>
      </w:r>
      <w:r w:rsidR="00833672" w:rsidRPr="00603A50">
        <w:t xml:space="preserve"> </w:t>
      </w:r>
      <w:r w:rsidRPr="00603A50">
        <w:t>Рязанский.</w:t>
      </w:r>
      <w:r w:rsidR="00833672" w:rsidRPr="00603A50">
        <w:t xml:space="preserve"> </w:t>
      </w:r>
      <w:r w:rsidRPr="00603A50">
        <w:t>Согласно</w:t>
      </w:r>
      <w:r w:rsidR="00833672" w:rsidRPr="00603A50">
        <w:t xml:space="preserve"> </w:t>
      </w:r>
      <w:r w:rsidRPr="00603A50">
        <w:t>соцопросам,</w:t>
      </w:r>
      <w:r w:rsidR="00833672" w:rsidRPr="00603A50">
        <w:t xml:space="preserve"> </w:t>
      </w:r>
      <w:r w:rsidRPr="00603A50">
        <w:t>достаточный</w:t>
      </w:r>
      <w:r w:rsidR="00833672" w:rsidRPr="00603A50">
        <w:t xml:space="preserve"> </w:t>
      </w:r>
      <w:r w:rsidRPr="00603A50">
        <w:t>размер</w:t>
      </w:r>
      <w:r w:rsidR="00833672" w:rsidRPr="00603A50">
        <w:t xml:space="preserve"> </w:t>
      </w:r>
      <w:r w:rsidRPr="00603A50">
        <w:t>выплат</w:t>
      </w:r>
      <w:r w:rsidR="00833672" w:rsidRPr="00603A50">
        <w:t xml:space="preserve"> </w:t>
      </w:r>
      <w:r w:rsidRPr="00603A50">
        <w:t>составляет</w:t>
      </w:r>
      <w:r w:rsidR="00833672" w:rsidRPr="00603A50">
        <w:t xml:space="preserve"> </w:t>
      </w:r>
      <w:r w:rsidRPr="00603A50">
        <w:t>около</w:t>
      </w:r>
      <w:r w:rsidR="00833672" w:rsidRPr="00603A50">
        <w:t xml:space="preserve"> </w:t>
      </w:r>
      <w:r w:rsidRPr="00603A50">
        <w:t>50</w:t>
      </w:r>
      <w:r w:rsidR="00833672" w:rsidRPr="00603A50">
        <w:t xml:space="preserve"> </w:t>
      </w:r>
      <w:r w:rsidRPr="00603A50">
        <w:t>тысяч</w:t>
      </w:r>
      <w:r w:rsidR="00833672" w:rsidRPr="00603A50">
        <w:t xml:space="preserve"> </w:t>
      </w:r>
      <w:r w:rsidRPr="00603A50">
        <w:t>рублей.</w:t>
      </w:r>
      <w:bookmarkEnd w:id="144"/>
    </w:p>
    <w:p w14:paraId="2B44EEBA" w14:textId="77777777" w:rsidR="00702C9C" w:rsidRPr="00603A50" w:rsidRDefault="00702C9C" w:rsidP="00702C9C">
      <w:r w:rsidRPr="00603A50">
        <w:t>По</w:t>
      </w:r>
      <w:r w:rsidR="00833672" w:rsidRPr="00603A50">
        <w:t xml:space="preserve"> </w:t>
      </w:r>
      <w:r w:rsidRPr="00603A50">
        <w:t>социологическим</w:t>
      </w:r>
      <w:r w:rsidR="00833672" w:rsidRPr="00603A50">
        <w:t xml:space="preserve"> </w:t>
      </w:r>
      <w:r w:rsidRPr="00603A50">
        <w:t>опросам,</w:t>
      </w:r>
      <w:r w:rsidR="00833672" w:rsidRPr="00603A50">
        <w:t xml:space="preserve"> </w:t>
      </w:r>
      <w:r w:rsidRPr="00603A50">
        <w:t>достаточный</w:t>
      </w:r>
      <w:r w:rsidR="00833672" w:rsidRPr="00603A50">
        <w:t xml:space="preserve"> </w:t>
      </w:r>
      <w:r w:rsidRPr="00603A50">
        <w:t>уровень</w:t>
      </w:r>
      <w:r w:rsidR="00833672" w:rsidRPr="00603A50">
        <w:t xml:space="preserve"> </w:t>
      </w:r>
      <w:r w:rsidRPr="00603A50">
        <w:t>пенсии</w:t>
      </w:r>
      <w:r w:rsidR="00833672" w:rsidRPr="00603A50">
        <w:t xml:space="preserve"> </w:t>
      </w:r>
      <w:r w:rsidRPr="00603A50">
        <w:t>составляет</w:t>
      </w:r>
      <w:r w:rsidR="00833672" w:rsidRPr="00603A50">
        <w:t xml:space="preserve"> </w:t>
      </w:r>
      <w:r w:rsidRPr="00603A50">
        <w:t>45-50</w:t>
      </w:r>
      <w:r w:rsidR="00833672" w:rsidRPr="00603A50">
        <w:t xml:space="preserve"> </w:t>
      </w:r>
      <w:r w:rsidRPr="00603A50">
        <w:t>тысяч</w:t>
      </w:r>
      <w:r w:rsidR="00833672" w:rsidRPr="00603A50">
        <w:t xml:space="preserve"> </w:t>
      </w:r>
      <w:r w:rsidRPr="00603A50">
        <w:t>рублей.</w:t>
      </w:r>
      <w:r w:rsidR="00833672" w:rsidRPr="00603A50">
        <w:t xml:space="preserve"> </w:t>
      </w:r>
      <w:r w:rsidRPr="00603A50">
        <w:t>Но</w:t>
      </w:r>
      <w:r w:rsidR="00833672" w:rsidRPr="00603A50">
        <w:t xml:space="preserve"> </w:t>
      </w:r>
      <w:r w:rsidRPr="00603A50">
        <w:t>этого</w:t>
      </w:r>
      <w:r w:rsidR="00833672" w:rsidRPr="00603A50">
        <w:t xml:space="preserve"> </w:t>
      </w:r>
      <w:r w:rsidRPr="00603A50">
        <w:t>тоже</w:t>
      </w:r>
      <w:r w:rsidR="00833672" w:rsidRPr="00603A50">
        <w:t xml:space="preserve"> </w:t>
      </w:r>
      <w:r w:rsidRPr="00603A50">
        <w:t>на</w:t>
      </w:r>
      <w:r w:rsidR="00833672" w:rsidRPr="00603A50">
        <w:t xml:space="preserve"> </w:t>
      </w:r>
      <w:r w:rsidRPr="00603A50">
        <w:t>сегодняшний</w:t>
      </w:r>
      <w:r w:rsidR="00833672" w:rsidRPr="00603A50">
        <w:t xml:space="preserve"> </w:t>
      </w:r>
      <w:r w:rsidRPr="00603A50">
        <w:t>день</w:t>
      </w:r>
      <w:r w:rsidR="00833672" w:rsidRPr="00603A50">
        <w:t xml:space="preserve"> </w:t>
      </w:r>
      <w:r w:rsidRPr="00603A50">
        <w:t>мало,</w:t>
      </w:r>
      <w:r w:rsidR="00833672" w:rsidRPr="00603A50">
        <w:t xml:space="preserve"> </w:t>
      </w:r>
      <w:r w:rsidRPr="00603A50">
        <w:t>учитывая,</w:t>
      </w:r>
      <w:r w:rsidR="00833672" w:rsidRPr="00603A50">
        <w:t xml:space="preserve"> </w:t>
      </w:r>
      <w:r w:rsidRPr="00603A50">
        <w:t>что</w:t>
      </w:r>
      <w:r w:rsidR="00833672" w:rsidRPr="00603A50">
        <w:t xml:space="preserve"> </w:t>
      </w:r>
      <w:r w:rsidRPr="00603A50">
        <w:t>потребности</w:t>
      </w:r>
      <w:r w:rsidR="00833672" w:rsidRPr="00603A50">
        <w:t xml:space="preserve"> </w:t>
      </w:r>
      <w:r w:rsidRPr="00603A50">
        <w:t>людей,</w:t>
      </w:r>
      <w:r w:rsidR="00833672" w:rsidRPr="00603A50">
        <w:t xml:space="preserve"> </w:t>
      </w:r>
      <w:r w:rsidRPr="00603A50">
        <w:t>вышедших</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не</w:t>
      </w:r>
      <w:r w:rsidR="00833672" w:rsidRPr="00603A50">
        <w:t xml:space="preserve"> </w:t>
      </w:r>
      <w:r w:rsidRPr="00603A50">
        <w:t>должны</w:t>
      </w:r>
      <w:r w:rsidR="00833672" w:rsidRPr="00603A50">
        <w:t xml:space="preserve"> </w:t>
      </w:r>
      <w:r w:rsidRPr="00603A50">
        <w:t>замыкаться</w:t>
      </w:r>
      <w:r w:rsidR="00833672" w:rsidRPr="00603A50">
        <w:t xml:space="preserve"> </w:t>
      </w:r>
      <w:r w:rsidRPr="00603A50">
        <w:t>только</w:t>
      </w:r>
      <w:r w:rsidR="00833672" w:rsidRPr="00603A50">
        <w:t xml:space="preserve"> </w:t>
      </w:r>
      <w:r w:rsidRPr="00603A50">
        <w:t>на</w:t>
      </w:r>
      <w:r w:rsidR="00833672" w:rsidRPr="00603A50">
        <w:t xml:space="preserve"> </w:t>
      </w:r>
      <w:r w:rsidRPr="00603A50">
        <w:t>оплате</w:t>
      </w:r>
      <w:r w:rsidR="00833672" w:rsidRPr="00603A50">
        <w:t xml:space="preserve"> </w:t>
      </w:r>
      <w:r w:rsidRPr="00603A50">
        <w:t>коммунальных</w:t>
      </w:r>
      <w:r w:rsidR="00833672" w:rsidRPr="00603A50">
        <w:t xml:space="preserve"> </w:t>
      </w:r>
      <w:r w:rsidRPr="00603A50">
        <w:t>платежей,</w:t>
      </w:r>
      <w:r w:rsidR="00833672" w:rsidRPr="00603A50">
        <w:t xml:space="preserve"> </w:t>
      </w:r>
      <w:r w:rsidRPr="00603A50">
        <w:t>питании</w:t>
      </w:r>
      <w:r w:rsidR="00833672" w:rsidRPr="00603A50">
        <w:t xml:space="preserve"> </w:t>
      </w:r>
      <w:r w:rsidRPr="00603A50">
        <w:t>и</w:t>
      </w:r>
      <w:r w:rsidR="00833672" w:rsidRPr="00603A50">
        <w:t xml:space="preserve"> </w:t>
      </w:r>
      <w:r w:rsidRPr="00603A50">
        <w:t>лекарствах,</w:t>
      </w:r>
      <w:r w:rsidR="00833672" w:rsidRPr="00603A50">
        <w:t xml:space="preserve"> </w:t>
      </w:r>
      <w:r w:rsidRPr="00603A50">
        <w:t>-</w:t>
      </w:r>
      <w:r w:rsidR="00833672" w:rsidRPr="00603A50">
        <w:t xml:space="preserve"> </w:t>
      </w:r>
      <w:r w:rsidRPr="00603A50">
        <w:t>подчеркнул</w:t>
      </w:r>
      <w:r w:rsidR="00833672" w:rsidRPr="00603A50">
        <w:t xml:space="preserve"> </w:t>
      </w:r>
      <w:r w:rsidRPr="00603A50">
        <w:t>Рязанский.</w:t>
      </w:r>
    </w:p>
    <w:p w14:paraId="0E87200D" w14:textId="77777777" w:rsidR="00702C9C" w:rsidRPr="00603A50" w:rsidRDefault="00702C9C" w:rsidP="00702C9C">
      <w:r w:rsidRPr="00603A50">
        <w:t>Спикер</w:t>
      </w:r>
      <w:r w:rsidR="00833672" w:rsidRPr="00603A50">
        <w:t xml:space="preserve"> </w:t>
      </w:r>
      <w:r w:rsidRPr="00603A50">
        <w:t>напомнил,</w:t>
      </w:r>
      <w:r w:rsidR="00833672" w:rsidRPr="00603A50">
        <w:t xml:space="preserve"> </w:t>
      </w:r>
      <w:r w:rsidRPr="00603A50">
        <w:t>что</w:t>
      </w:r>
      <w:r w:rsidR="00833672" w:rsidRPr="00603A50">
        <w:t xml:space="preserve"> </w:t>
      </w:r>
      <w:r w:rsidRPr="00603A50">
        <w:t>пенсионеры</w:t>
      </w:r>
      <w:r w:rsidR="00833672" w:rsidRPr="00603A50">
        <w:t xml:space="preserve"> </w:t>
      </w:r>
      <w:r w:rsidRPr="00603A50">
        <w:t>также</w:t>
      </w:r>
      <w:r w:rsidR="00833672" w:rsidRPr="00603A50">
        <w:t xml:space="preserve"> </w:t>
      </w:r>
      <w:r w:rsidRPr="00603A50">
        <w:t>хотят</w:t>
      </w:r>
      <w:r w:rsidR="00833672" w:rsidRPr="00603A50">
        <w:t xml:space="preserve"> </w:t>
      </w:r>
      <w:r w:rsidRPr="00603A50">
        <w:t>путешествовать,</w:t>
      </w:r>
      <w:r w:rsidR="00833672" w:rsidRPr="00603A50">
        <w:t xml:space="preserve"> </w:t>
      </w:r>
      <w:r w:rsidRPr="00603A50">
        <w:t>удовлетворять</w:t>
      </w:r>
      <w:r w:rsidR="00833672" w:rsidRPr="00603A50">
        <w:t xml:space="preserve"> </w:t>
      </w:r>
      <w:r w:rsidRPr="00603A50">
        <w:t>свои</w:t>
      </w:r>
      <w:r w:rsidR="00833672" w:rsidRPr="00603A50">
        <w:t xml:space="preserve"> </w:t>
      </w:r>
      <w:r w:rsidRPr="00603A50">
        <w:t>потребности</w:t>
      </w:r>
      <w:r w:rsidR="00833672" w:rsidRPr="00603A50">
        <w:t xml:space="preserve"> </w:t>
      </w:r>
      <w:r w:rsidRPr="00603A50">
        <w:t>и</w:t>
      </w:r>
      <w:r w:rsidR="00833672" w:rsidRPr="00603A50">
        <w:t xml:space="preserve"> </w:t>
      </w:r>
      <w:r w:rsidRPr="00603A50">
        <w:t>хобби.</w:t>
      </w:r>
      <w:r w:rsidR="00833672" w:rsidRPr="00603A50">
        <w:t xml:space="preserve"> </w:t>
      </w:r>
      <w:r w:rsidRPr="00603A50">
        <w:t>Однако</w:t>
      </w:r>
      <w:r w:rsidR="00833672" w:rsidRPr="00603A50">
        <w:t xml:space="preserve"> </w:t>
      </w:r>
      <w:r w:rsidRPr="00603A50">
        <w:t>государство</w:t>
      </w:r>
      <w:r w:rsidR="00833672" w:rsidRPr="00603A50">
        <w:t xml:space="preserve"> </w:t>
      </w:r>
      <w:r w:rsidRPr="00603A50">
        <w:t>платит</w:t>
      </w:r>
      <w:r w:rsidR="00833672" w:rsidRPr="00603A50">
        <w:t xml:space="preserve"> </w:t>
      </w:r>
      <w:r w:rsidRPr="00603A50">
        <w:t>ровно</w:t>
      </w:r>
      <w:r w:rsidR="00833672" w:rsidRPr="00603A50">
        <w:t xml:space="preserve"> </w:t>
      </w:r>
      <w:r w:rsidRPr="00603A50">
        <w:t>столько,</w:t>
      </w:r>
      <w:r w:rsidR="00833672" w:rsidRPr="00603A50">
        <w:t xml:space="preserve"> </w:t>
      </w:r>
      <w:r w:rsidRPr="00603A50">
        <w:t>сколько</w:t>
      </w:r>
      <w:r w:rsidR="00833672" w:rsidRPr="00603A50">
        <w:t xml:space="preserve"> </w:t>
      </w:r>
      <w:r w:rsidRPr="00603A50">
        <w:t>человек</w:t>
      </w:r>
      <w:r w:rsidR="00833672" w:rsidRPr="00603A50">
        <w:t xml:space="preserve"> </w:t>
      </w:r>
      <w:r w:rsidRPr="00603A50">
        <w:t>откладывает.</w:t>
      </w:r>
    </w:p>
    <w:p w14:paraId="70E55B53" w14:textId="77777777" w:rsidR="00702C9C" w:rsidRPr="00603A50" w:rsidRDefault="00702C9C" w:rsidP="00702C9C">
      <w:r w:rsidRPr="00603A50">
        <w:t>Увеличить</w:t>
      </w:r>
      <w:r w:rsidR="00833672" w:rsidRPr="00603A50">
        <w:t xml:space="preserve"> </w:t>
      </w:r>
      <w:r w:rsidRPr="00603A50">
        <w:t>пенсионное</w:t>
      </w:r>
      <w:r w:rsidR="00833672" w:rsidRPr="00603A50">
        <w:t xml:space="preserve"> </w:t>
      </w:r>
      <w:r w:rsidRPr="00603A50">
        <w:t>обеспечение</w:t>
      </w:r>
      <w:r w:rsidR="00833672" w:rsidRPr="00603A50">
        <w:t xml:space="preserve"> </w:t>
      </w:r>
      <w:r w:rsidRPr="00603A50">
        <w:t>можно,</w:t>
      </w:r>
      <w:r w:rsidR="00833672" w:rsidRPr="00603A50">
        <w:t xml:space="preserve"> </w:t>
      </w:r>
      <w:r w:rsidRPr="00603A50">
        <w:t>увеличив</w:t>
      </w:r>
      <w:r w:rsidR="00833672" w:rsidRPr="00603A50">
        <w:t xml:space="preserve"> </w:t>
      </w:r>
      <w:r w:rsidRPr="00603A50">
        <w:t>объемы</w:t>
      </w:r>
      <w:r w:rsidR="00833672" w:rsidRPr="00603A50">
        <w:t xml:space="preserve"> </w:t>
      </w:r>
      <w:r w:rsidRPr="00603A50">
        <w:t>отчисления</w:t>
      </w:r>
      <w:r w:rsidR="00833672" w:rsidRPr="00603A50">
        <w:t xml:space="preserve"> </w:t>
      </w:r>
      <w:r w:rsidRPr="00603A50">
        <w:t>от</w:t>
      </w:r>
      <w:r w:rsidR="00833672" w:rsidRPr="00603A50">
        <w:t xml:space="preserve"> </w:t>
      </w:r>
      <w:r w:rsidRPr="00603A50">
        <w:t>зарплат.</w:t>
      </w:r>
      <w:r w:rsidR="00833672" w:rsidRPr="00603A50">
        <w:t xml:space="preserve"> </w:t>
      </w:r>
      <w:r w:rsidRPr="00603A50">
        <w:t>Это</w:t>
      </w:r>
      <w:r w:rsidR="00833672" w:rsidRPr="00603A50">
        <w:t xml:space="preserve"> </w:t>
      </w:r>
      <w:r w:rsidRPr="00603A50">
        <w:t>вопрос</w:t>
      </w:r>
      <w:r w:rsidR="00833672" w:rsidRPr="00603A50">
        <w:t xml:space="preserve"> </w:t>
      </w:r>
      <w:r w:rsidRPr="00603A50">
        <w:t>экономического</w:t>
      </w:r>
      <w:r w:rsidR="00833672" w:rsidRPr="00603A50">
        <w:t xml:space="preserve"> </w:t>
      </w:r>
      <w:r w:rsidRPr="00603A50">
        <w:t>понятия.</w:t>
      </w:r>
      <w:r w:rsidR="00833672" w:rsidRPr="00603A50">
        <w:t xml:space="preserve"> </w:t>
      </w:r>
      <w:r w:rsidRPr="00603A50">
        <w:t>Чем</w:t>
      </w:r>
      <w:r w:rsidR="00833672" w:rsidRPr="00603A50">
        <w:t xml:space="preserve"> </w:t>
      </w:r>
      <w:r w:rsidRPr="00603A50">
        <w:t>больше</w:t>
      </w:r>
      <w:r w:rsidR="00833672" w:rsidRPr="00603A50">
        <w:t xml:space="preserve"> </w:t>
      </w:r>
      <w:r w:rsidRPr="00603A50">
        <w:t>зарплата,</w:t>
      </w:r>
      <w:r w:rsidR="00833672" w:rsidRPr="00603A50">
        <w:t xml:space="preserve"> </w:t>
      </w:r>
      <w:r w:rsidRPr="00603A50">
        <w:t>тем</w:t>
      </w:r>
      <w:r w:rsidR="00833672" w:rsidRPr="00603A50">
        <w:t xml:space="preserve"> </w:t>
      </w:r>
      <w:r w:rsidRPr="00603A50">
        <w:t>на</w:t>
      </w:r>
      <w:r w:rsidR="00833672" w:rsidRPr="00603A50">
        <w:t xml:space="preserve"> </w:t>
      </w:r>
      <w:r w:rsidRPr="00603A50">
        <w:t>большую</w:t>
      </w:r>
      <w:r w:rsidR="00833672" w:rsidRPr="00603A50">
        <w:t xml:space="preserve"> </w:t>
      </w:r>
      <w:r w:rsidRPr="00603A50">
        <w:t>пенсию</w:t>
      </w:r>
      <w:r w:rsidR="00833672" w:rsidRPr="00603A50">
        <w:t xml:space="preserve"> </w:t>
      </w:r>
      <w:r w:rsidRPr="00603A50">
        <w:t>может</w:t>
      </w:r>
      <w:r w:rsidR="00833672" w:rsidRPr="00603A50">
        <w:t xml:space="preserve"> </w:t>
      </w:r>
      <w:r w:rsidRPr="00603A50">
        <w:t>рассчитывать</w:t>
      </w:r>
      <w:r w:rsidR="00833672" w:rsidRPr="00603A50">
        <w:t xml:space="preserve"> </w:t>
      </w:r>
      <w:r w:rsidRPr="00603A50">
        <w:t>человек.</w:t>
      </w:r>
      <w:r w:rsidR="00833672" w:rsidRPr="00603A50">
        <w:t xml:space="preserve"> </w:t>
      </w:r>
      <w:r w:rsidRPr="00603A50">
        <w:t>Корень</w:t>
      </w:r>
      <w:r w:rsidR="00833672" w:rsidRPr="00603A50">
        <w:t xml:space="preserve"> </w:t>
      </w:r>
      <w:r w:rsidRPr="00603A50">
        <w:t>всех</w:t>
      </w:r>
      <w:r w:rsidR="00833672" w:rsidRPr="00603A50">
        <w:t xml:space="preserve"> </w:t>
      </w:r>
      <w:r w:rsidRPr="00603A50">
        <w:t>проблем</w:t>
      </w:r>
      <w:r w:rsidR="00833672" w:rsidRPr="00603A50">
        <w:t xml:space="preserve"> </w:t>
      </w:r>
      <w:r w:rsidRPr="00603A50">
        <w:t>-</w:t>
      </w:r>
      <w:r w:rsidR="00833672" w:rsidRPr="00603A50">
        <w:t xml:space="preserve"> </w:t>
      </w:r>
      <w:r w:rsidRPr="00603A50">
        <w:t>уровень</w:t>
      </w:r>
      <w:r w:rsidR="00833672" w:rsidRPr="00603A50">
        <w:t xml:space="preserve"> </w:t>
      </w:r>
      <w:r w:rsidRPr="00603A50">
        <w:t>заработной</w:t>
      </w:r>
      <w:r w:rsidR="00833672" w:rsidRPr="00603A50">
        <w:t xml:space="preserve"> </w:t>
      </w:r>
      <w:r w:rsidRPr="00603A50">
        <w:t>платы,</w:t>
      </w:r>
      <w:r w:rsidR="00833672" w:rsidRPr="00603A50">
        <w:t xml:space="preserve"> </w:t>
      </w:r>
      <w:r w:rsidRPr="00603A50">
        <w:t>который</w:t>
      </w:r>
      <w:r w:rsidR="00833672" w:rsidRPr="00603A50">
        <w:t xml:space="preserve"> </w:t>
      </w:r>
      <w:r w:rsidRPr="00603A50">
        <w:t>на</w:t>
      </w:r>
      <w:r w:rsidR="00833672" w:rsidRPr="00603A50">
        <w:t xml:space="preserve"> </w:t>
      </w:r>
      <w:r w:rsidRPr="00603A50">
        <w:t>сегодняшний</w:t>
      </w:r>
      <w:r w:rsidR="00833672" w:rsidRPr="00603A50">
        <w:t xml:space="preserve"> </w:t>
      </w:r>
      <w:r w:rsidRPr="00603A50">
        <w:t>день</w:t>
      </w:r>
      <w:r w:rsidR="00833672" w:rsidRPr="00603A50">
        <w:t xml:space="preserve"> </w:t>
      </w:r>
      <w:r w:rsidRPr="00603A50">
        <w:t>выплачивается</w:t>
      </w:r>
      <w:r w:rsidR="00833672" w:rsidRPr="00603A50">
        <w:t xml:space="preserve"> </w:t>
      </w:r>
      <w:r w:rsidRPr="00603A50">
        <w:t>нашим</w:t>
      </w:r>
      <w:r w:rsidR="00833672" w:rsidRPr="00603A50">
        <w:t xml:space="preserve"> </w:t>
      </w:r>
      <w:r w:rsidRPr="00603A50">
        <w:t>гражданам,</w:t>
      </w:r>
      <w:r w:rsidR="00833672" w:rsidRPr="00603A50">
        <w:t xml:space="preserve"> </w:t>
      </w:r>
      <w:r w:rsidRPr="00603A50">
        <w:t>-</w:t>
      </w:r>
      <w:r w:rsidR="00833672" w:rsidRPr="00603A50">
        <w:t xml:space="preserve"> </w:t>
      </w:r>
      <w:r w:rsidRPr="00603A50">
        <w:t>добавил</w:t>
      </w:r>
      <w:r w:rsidR="00833672" w:rsidRPr="00603A50">
        <w:t xml:space="preserve"> </w:t>
      </w:r>
      <w:r w:rsidRPr="00603A50">
        <w:t>Рязанский.</w:t>
      </w:r>
    </w:p>
    <w:p w14:paraId="29ED7FBB" w14:textId="77777777" w:rsidR="00702C9C" w:rsidRPr="00603A50" w:rsidRDefault="00702C9C" w:rsidP="00702C9C">
      <w:r w:rsidRPr="00603A50">
        <w:t>Ранее</w:t>
      </w:r>
      <w:r w:rsidR="00833672" w:rsidRPr="00603A50">
        <w:t xml:space="preserve"> </w:t>
      </w:r>
      <w:r w:rsidRPr="00603A50">
        <w:t>экономист</w:t>
      </w:r>
      <w:r w:rsidR="00833672" w:rsidRPr="00603A50">
        <w:t xml:space="preserve"> </w:t>
      </w:r>
      <w:r w:rsidRPr="00603A50">
        <w:t>Наталья</w:t>
      </w:r>
      <w:r w:rsidR="00833672" w:rsidRPr="00603A50">
        <w:t xml:space="preserve"> </w:t>
      </w:r>
      <w:r w:rsidRPr="00603A50">
        <w:t>Проданова</w:t>
      </w:r>
      <w:r w:rsidR="00833672" w:rsidRPr="00603A50">
        <w:t xml:space="preserve"> </w:t>
      </w:r>
      <w:r w:rsidRPr="00603A50">
        <w:t>рассказала,</w:t>
      </w:r>
      <w:r w:rsidR="00833672" w:rsidRPr="00603A50">
        <w:t xml:space="preserve"> </w:t>
      </w:r>
      <w:r w:rsidRPr="00603A50">
        <w:t>что</w:t>
      </w:r>
      <w:r w:rsidR="00833672" w:rsidRPr="00603A50">
        <w:t xml:space="preserve"> </w:t>
      </w:r>
      <w:r w:rsidRPr="00603A50">
        <w:t>двойная</w:t>
      </w:r>
      <w:r w:rsidR="00833672" w:rsidRPr="00603A50">
        <w:t xml:space="preserve"> </w:t>
      </w:r>
      <w:r w:rsidRPr="00603A50">
        <w:t>индексация</w:t>
      </w:r>
      <w:r w:rsidR="00833672" w:rsidRPr="00603A50">
        <w:t xml:space="preserve"> </w:t>
      </w:r>
      <w:r w:rsidRPr="00603A50">
        <w:t>выплат</w:t>
      </w:r>
      <w:r w:rsidR="00833672" w:rsidRPr="00603A50">
        <w:t xml:space="preserve"> </w:t>
      </w:r>
      <w:r w:rsidRPr="00603A50">
        <w:t>затронет</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Также</w:t>
      </w:r>
      <w:r w:rsidR="00833672" w:rsidRPr="00603A50">
        <w:t xml:space="preserve"> </w:t>
      </w:r>
      <w:r w:rsidRPr="00603A50">
        <w:t>под</w:t>
      </w:r>
      <w:r w:rsidR="00833672" w:rsidRPr="00603A50">
        <w:t xml:space="preserve"> </w:t>
      </w:r>
      <w:r w:rsidRPr="00603A50">
        <w:t>это</w:t>
      </w:r>
      <w:r w:rsidR="00833672" w:rsidRPr="00603A50">
        <w:t xml:space="preserve"> </w:t>
      </w:r>
      <w:r w:rsidRPr="00603A50">
        <w:t>правила</w:t>
      </w:r>
      <w:r w:rsidR="00833672" w:rsidRPr="00603A50">
        <w:t xml:space="preserve"> </w:t>
      </w:r>
      <w:r w:rsidRPr="00603A50">
        <w:t>попадут</w:t>
      </w:r>
      <w:r w:rsidR="00833672" w:rsidRPr="00603A50">
        <w:t xml:space="preserve"> </w:t>
      </w:r>
      <w:r w:rsidRPr="00603A50">
        <w:t>те,</w:t>
      </w:r>
      <w:r w:rsidR="00833672" w:rsidRPr="00603A50">
        <w:t xml:space="preserve"> </w:t>
      </w:r>
      <w:r w:rsidRPr="00603A50">
        <w:t>кто</w:t>
      </w:r>
      <w:r w:rsidR="00833672" w:rsidRPr="00603A50">
        <w:t xml:space="preserve"> </w:t>
      </w:r>
      <w:r w:rsidRPr="00603A50">
        <w:t>уже</w:t>
      </w:r>
      <w:r w:rsidR="00833672" w:rsidRPr="00603A50">
        <w:t xml:space="preserve"> </w:t>
      </w:r>
      <w:r w:rsidRPr="00603A50">
        <w:t>вышел</w:t>
      </w:r>
      <w:r w:rsidR="00833672" w:rsidRPr="00603A50">
        <w:t xml:space="preserve"> </w:t>
      </w:r>
      <w:r w:rsidRPr="00603A50">
        <w:t>на</w:t>
      </w:r>
      <w:r w:rsidR="00833672" w:rsidRPr="00603A50">
        <w:t xml:space="preserve"> </w:t>
      </w:r>
      <w:r w:rsidRPr="00603A50">
        <w:t>заслуженный</w:t>
      </w:r>
      <w:r w:rsidR="00833672" w:rsidRPr="00603A50">
        <w:t xml:space="preserve"> </w:t>
      </w:r>
      <w:r w:rsidRPr="00603A50">
        <w:t>отдых.</w:t>
      </w:r>
      <w:r w:rsidR="00833672" w:rsidRPr="00603A50">
        <w:t xml:space="preserve"> </w:t>
      </w:r>
      <w:r w:rsidRPr="00603A50">
        <w:t>Первый</w:t>
      </w:r>
      <w:r w:rsidR="00833672" w:rsidRPr="00603A50">
        <w:t xml:space="preserve"> </w:t>
      </w:r>
      <w:r w:rsidRPr="00603A50">
        <w:t>этап</w:t>
      </w:r>
      <w:r w:rsidR="00833672" w:rsidRPr="00603A50">
        <w:t xml:space="preserve"> </w:t>
      </w:r>
      <w:r w:rsidRPr="00603A50">
        <w:t>индексации</w:t>
      </w:r>
      <w:r w:rsidR="00833672" w:rsidRPr="00603A50">
        <w:t xml:space="preserve"> </w:t>
      </w:r>
      <w:r w:rsidRPr="00603A50">
        <w:t>произойдет</w:t>
      </w:r>
      <w:r w:rsidR="00833672" w:rsidRPr="00603A50">
        <w:t xml:space="preserve"> </w:t>
      </w:r>
      <w:r w:rsidRPr="00603A50">
        <w:t>в</w:t>
      </w:r>
      <w:r w:rsidR="00833672" w:rsidRPr="00603A50">
        <w:t xml:space="preserve"> </w:t>
      </w:r>
      <w:r w:rsidRPr="00603A50">
        <w:t>феврале,</w:t>
      </w:r>
      <w:r w:rsidR="00833672" w:rsidRPr="00603A50">
        <w:t xml:space="preserve"> </w:t>
      </w:r>
      <w:r w:rsidRPr="00603A50">
        <w:t>а</w:t>
      </w:r>
      <w:r w:rsidR="00833672" w:rsidRPr="00603A50">
        <w:t xml:space="preserve"> </w:t>
      </w:r>
      <w:r w:rsidRPr="00603A50">
        <w:t>второй</w:t>
      </w:r>
      <w:r w:rsidR="00833672" w:rsidRPr="00603A50">
        <w:t xml:space="preserve"> </w:t>
      </w:r>
      <w:r w:rsidRPr="00603A50">
        <w:t>-</w:t>
      </w:r>
      <w:r w:rsidR="00833672" w:rsidRPr="00603A50">
        <w:t xml:space="preserve"> </w:t>
      </w:r>
      <w:r w:rsidRPr="00603A50">
        <w:t>в</w:t>
      </w:r>
      <w:r w:rsidR="00833672" w:rsidRPr="00603A50">
        <w:t xml:space="preserve"> </w:t>
      </w:r>
      <w:r w:rsidRPr="00603A50">
        <w:t>апреле.</w:t>
      </w:r>
    </w:p>
    <w:p w14:paraId="1749F716" w14:textId="77777777" w:rsidR="00702C9C" w:rsidRPr="00603A50" w:rsidRDefault="00336D8A" w:rsidP="00702C9C">
      <w:hyperlink r:id="rId51" w:history="1">
        <w:r w:rsidR="00702C9C" w:rsidRPr="00603A50">
          <w:rPr>
            <w:rStyle w:val="a3"/>
          </w:rPr>
          <w:t>https://news.ru/society/rossiyanam-obyasnili-pochemu-v-strane-takie-malenkie-pensii/</w:t>
        </w:r>
      </w:hyperlink>
      <w:r w:rsidR="00833672" w:rsidRPr="00603A50">
        <w:t xml:space="preserve"> </w:t>
      </w:r>
    </w:p>
    <w:p w14:paraId="0B98CBC8" w14:textId="77777777" w:rsidR="008C6D0B" w:rsidRPr="00603A50" w:rsidRDefault="008C6D0B" w:rsidP="008C6D0B">
      <w:pPr>
        <w:pStyle w:val="2"/>
      </w:pPr>
      <w:bookmarkStart w:id="145" w:name="_Toc177364719"/>
      <w:r w:rsidRPr="00603A50">
        <w:lastRenderedPageBreak/>
        <w:t>Ваш</w:t>
      </w:r>
      <w:r w:rsidR="00833672" w:rsidRPr="00603A50">
        <w:t xml:space="preserve"> </w:t>
      </w:r>
      <w:r w:rsidR="00C56E69" w:rsidRPr="00603A50">
        <w:t>пенсионный</w:t>
      </w:r>
      <w:r w:rsidR="00833672" w:rsidRPr="00603A50">
        <w:t xml:space="preserve"> </w:t>
      </w:r>
      <w:r w:rsidR="00C56E69" w:rsidRPr="00603A50">
        <w:t>брокер</w:t>
      </w:r>
      <w:r w:rsidRPr="00603A50">
        <w:t>,</w:t>
      </w:r>
      <w:r w:rsidR="00833672" w:rsidRPr="00603A50">
        <w:t xml:space="preserve"> </w:t>
      </w:r>
      <w:r w:rsidRPr="00603A50">
        <w:t>13.09.2024,</w:t>
      </w:r>
      <w:r w:rsidR="00833672" w:rsidRPr="00603A50">
        <w:t xml:space="preserve"> </w:t>
      </w:r>
      <w:r w:rsidRPr="00603A50">
        <w:t>Минтруд</w:t>
      </w:r>
      <w:r w:rsidR="00833672" w:rsidRPr="00603A50">
        <w:t xml:space="preserve"> </w:t>
      </w:r>
      <w:r w:rsidRPr="00603A50">
        <w:t>скорректировал</w:t>
      </w:r>
      <w:r w:rsidR="00833672" w:rsidRPr="00603A50">
        <w:t xml:space="preserve"> </w:t>
      </w:r>
      <w:r w:rsidRPr="00603A50">
        <w:t>правила</w:t>
      </w:r>
      <w:r w:rsidR="00833672" w:rsidRPr="00603A50">
        <w:t xml:space="preserve"> </w:t>
      </w:r>
      <w:r w:rsidRPr="00603A50">
        <w:t>выплаты</w:t>
      </w:r>
      <w:r w:rsidR="00833672" w:rsidRPr="00603A50">
        <w:t xml:space="preserve"> </w:t>
      </w:r>
      <w:r w:rsidRPr="00603A50">
        <w:t>пенсий</w:t>
      </w:r>
      <w:r w:rsidR="00833672" w:rsidRPr="00603A50">
        <w:t xml:space="preserve"> </w:t>
      </w:r>
      <w:r w:rsidRPr="00603A50">
        <w:t>работающим</w:t>
      </w:r>
      <w:r w:rsidR="00833672" w:rsidRPr="00603A50">
        <w:t xml:space="preserve"> </w:t>
      </w:r>
      <w:r w:rsidRPr="00603A50">
        <w:t>пенсионерам</w:t>
      </w:r>
      <w:bookmarkEnd w:id="145"/>
    </w:p>
    <w:p w14:paraId="7FCE6163" w14:textId="77777777" w:rsidR="008C6D0B" w:rsidRPr="00603A50" w:rsidRDefault="008C6D0B" w:rsidP="00603A50">
      <w:pPr>
        <w:pStyle w:val="3"/>
      </w:pPr>
      <w:bookmarkStart w:id="146" w:name="_Toc177364720"/>
      <w:r w:rsidRPr="00603A50">
        <w:t>Минтруд</w:t>
      </w:r>
      <w:r w:rsidR="00833672" w:rsidRPr="00603A50">
        <w:t xml:space="preserve"> </w:t>
      </w:r>
      <w:r w:rsidRPr="00603A50">
        <w:t>России</w:t>
      </w:r>
      <w:r w:rsidR="00833672" w:rsidRPr="00603A50">
        <w:t xml:space="preserve"> </w:t>
      </w:r>
      <w:r w:rsidRPr="00603A50">
        <w:t>скорректировал</w:t>
      </w:r>
      <w:r w:rsidR="00833672" w:rsidRPr="00603A50">
        <w:t xml:space="preserve"> </w:t>
      </w:r>
      <w:r w:rsidRPr="00603A50">
        <w:t>правила</w:t>
      </w:r>
      <w:r w:rsidR="00833672" w:rsidRPr="00603A50">
        <w:t xml:space="preserve"> </w:t>
      </w:r>
      <w:r w:rsidRPr="00603A50">
        <w:t>выплаты</w:t>
      </w:r>
      <w:r w:rsidR="00833672" w:rsidRPr="00603A50">
        <w:t xml:space="preserve"> </w:t>
      </w:r>
      <w:r w:rsidRPr="00603A50">
        <w:t>пенсий</w:t>
      </w:r>
      <w:r w:rsidR="00833672" w:rsidRPr="00603A50">
        <w:t xml:space="preserve"> </w:t>
      </w:r>
      <w:r w:rsidRPr="00603A50">
        <w:t>работающим</w:t>
      </w:r>
      <w:r w:rsidR="00833672" w:rsidRPr="00603A50">
        <w:t xml:space="preserve"> </w:t>
      </w:r>
      <w:r w:rsidRPr="00603A50">
        <w:t>пенсионерам</w:t>
      </w:r>
      <w:r w:rsidR="00833672" w:rsidRPr="00603A50">
        <w:t xml:space="preserve"> </w:t>
      </w:r>
      <w:r w:rsidRPr="00603A50">
        <w:t>в</w:t>
      </w:r>
      <w:r w:rsidR="00833672" w:rsidRPr="00603A50">
        <w:t xml:space="preserve"> </w:t>
      </w:r>
      <w:r w:rsidRPr="00603A50">
        <w:t>соответствии</w:t>
      </w:r>
      <w:r w:rsidR="00833672" w:rsidRPr="00603A50">
        <w:t xml:space="preserve"> </w:t>
      </w:r>
      <w:r w:rsidRPr="00603A50">
        <w:t>с</w:t>
      </w:r>
      <w:r w:rsidR="00833672" w:rsidRPr="00603A50">
        <w:t xml:space="preserve"> </w:t>
      </w:r>
      <w:r w:rsidRPr="00603A50">
        <w:t>законом</w:t>
      </w:r>
      <w:r w:rsidR="00833672" w:rsidRPr="00603A50">
        <w:t xml:space="preserve"> </w:t>
      </w:r>
      <w:r w:rsidRPr="00603A50">
        <w:t>о</w:t>
      </w:r>
      <w:r w:rsidR="00833672" w:rsidRPr="00603A50">
        <w:t xml:space="preserve"> </w:t>
      </w:r>
      <w:r w:rsidRPr="00603A50">
        <w:t>возобновлении</w:t>
      </w:r>
      <w:r w:rsidR="00833672" w:rsidRPr="00603A50">
        <w:t xml:space="preserve"> </w:t>
      </w:r>
      <w:r w:rsidRPr="00603A50">
        <w:t>приостановленной</w:t>
      </w:r>
      <w:r w:rsidR="00833672" w:rsidRPr="00603A50">
        <w:t xml:space="preserve"> </w:t>
      </w:r>
      <w:r w:rsidRPr="00603A50">
        <w:t>с</w:t>
      </w:r>
      <w:r w:rsidR="00833672" w:rsidRPr="00603A50">
        <w:t xml:space="preserve"> </w:t>
      </w:r>
      <w:r w:rsidRPr="00603A50">
        <w:t>2016</w:t>
      </w:r>
      <w:r w:rsidR="00833672" w:rsidRPr="00603A50">
        <w:t xml:space="preserve"> </w:t>
      </w:r>
      <w:r w:rsidRPr="00603A50">
        <w:t>года</w:t>
      </w:r>
      <w:r w:rsidR="00833672" w:rsidRPr="00603A50">
        <w:t xml:space="preserve"> </w:t>
      </w:r>
      <w:r w:rsidRPr="00603A50">
        <w:t>индексации</w:t>
      </w:r>
      <w:r w:rsidR="00833672" w:rsidRPr="00603A50">
        <w:t xml:space="preserve"> </w:t>
      </w:r>
      <w:r w:rsidRPr="00603A50">
        <w:t>пенсий</w:t>
      </w:r>
      <w:r w:rsidR="00833672" w:rsidRPr="00603A50">
        <w:t xml:space="preserve"> </w:t>
      </w:r>
      <w:r w:rsidRPr="00603A50">
        <w:t>работающим</w:t>
      </w:r>
      <w:r w:rsidR="00833672" w:rsidRPr="00603A50">
        <w:t xml:space="preserve"> </w:t>
      </w:r>
      <w:r w:rsidRPr="00603A50">
        <w:t>пенсионерам.</w:t>
      </w:r>
      <w:r w:rsidR="00833672" w:rsidRPr="00603A50">
        <w:t xml:space="preserve"> </w:t>
      </w:r>
      <w:r w:rsidRPr="00603A50">
        <w:t>Такой</w:t>
      </w:r>
      <w:r w:rsidR="00833672" w:rsidRPr="00603A50">
        <w:t xml:space="preserve"> </w:t>
      </w:r>
      <w:r w:rsidRPr="00603A50">
        <w:t>приказ</w:t>
      </w:r>
      <w:r w:rsidR="00833672" w:rsidRPr="00603A50">
        <w:t xml:space="preserve"> </w:t>
      </w:r>
      <w:r w:rsidRPr="00603A50">
        <w:t>подписал</w:t>
      </w:r>
      <w:r w:rsidR="00833672" w:rsidRPr="00603A50">
        <w:t xml:space="preserve"> </w:t>
      </w:r>
      <w:r w:rsidRPr="00603A50">
        <w:t>глава</w:t>
      </w:r>
      <w:r w:rsidR="00833672" w:rsidRPr="00603A50">
        <w:t xml:space="preserve"> </w:t>
      </w:r>
      <w:r w:rsidRPr="00603A50">
        <w:t>ведомства</w:t>
      </w:r>
      <w:r w:rsidR="00833672" w:rsidRPr="00603A50">
        <w:t xml:space="preserve"> </w:t>
      </w:r>
      <w:r w:rsidRPr="00603A50">
        <w:t>Антон</w:t>
      </w:r>
      <w:r w:rsidR="00833672" w:rsidRPr="00603A50">
        <w:t xml:space="preserve"> </w:t>
      </w:r>
      <w:r w:rsidRPr="00603A50">
        <w:t>Котяков.</w:t>
      </w:r>
      <w:r w:rsidR="00833672" w:rsidRPr="00603A50">
        <w:t xml:space="preserve"> </w:t>
      </w:r>
      <w:r w:rsidRPr="00603A50">
        <w:t>Документ</w:t>
      </w:r>
      <w:r w:rsidR="00833672" w:rsidRPr="00603A50">
        <w:t xml:space="preserve"> </w:t>
      </w:r>
      <w:r w:rsidRPr="00603A50">
        <w:t>опубликован</w:t>
      </w:r>
      <w:r w:rsidR="00833672" w:rsidRPr="00603A50">
        <w:t xml:space="preserve"> </w:t>
      </w:r>
      <w:r w:rsidRPr="00603A50">
        <w:t>11</w:t>
      </w:r>
      <w:r w:rsidR="00833672" w:rsidRPr="00603A50">
        <w:t xml:space="preserve"> </w:t>
      </w:r>
      <w:r w:rsidRPr="00603A50">
        <w:t>сентября</w:t>
      </w:r>
      <w:r w:rsidR="00833672" w:rsidRPr="00603A50">
        <w:t xml:space="preserve"> </w:t>
      </w:r>
      <w:r w:rsidRPr="00603A50">
        <w:t>на</w:t>
      </w:r>
      <w:r w:rsidR="00833672" w:rsidRPr="00603A50">
        <w:t xml:space="preserve"> </w:t>
      </w:r>
      <w:r w:rsidRPr="00603A50">
        <w:t>официальном</w:t>
      </w:r>
      <w:r w:rsidR="00833672" w:rsidRPr="00603A50">
        <w:t xml:space="preserve"> </w:t>
      </w:r>
      <w:r w:rsidRPr="00603A50">
        <w:t>интернет-портале</w:t>
      </w:r>
      <w:r w:rsidR="00833672" w:rsidRPr="00603A50">
        <w:t xml:space="preserve"> </w:t>
      </w:r>
      <w:r w:rsidRPr="00603A50">
        <w:t>правовой</w:t>
      </w:r>
      <w:r w:rsidR="00833672" w:rsidRPr="00603A50">
        <w:t xml:space="preserve"> </w:t>
      </w:r>
      <w:r w:rsidRPr="00603A50">
        <w:t>информации.</w:t>
      </w:r>
      <w:bookmarkEnd w:id="146"/>
    </w:p>
    <w:p w14:paraId="2B7B19D6" w14:textId="77777777" w:rsidR="008C6D0B" w:rsidRPr="00603A50" w:rsidRDefault="008C6D0B" w:rsidP="008C6D0B">
      <w:r w:rsidRPr="00603A50">
        <w:t>Напомним,</w:t>
      </w:r>
      <w:r w:rsidR="00833672" w:rsidRPr="00603A50">
        <w:t xml:space="preserve"> </w:t>
      </w:r>
      <w:r w:rsidRPr="00603A50">
        <w:t>8</w:t>
      </w:r>
      <w:r w:rsidR="00833672" w:rsidRPr="00603A50">
        <w:t xml:space="preserve"> </w:t>
      </w:r>
      <w:r w:rsidRPr="00603A50">
        <w:t>июля</w:t>
      </w:r>
      <w:r w:rsidR="00833672" w:rsidRPr="00603A50">
        <w:t xml:space="preserve"> </w:t>
      </w:r>
      <w:r w:rsidRPr="00603A50">
        <w:t>Президент</w:t>
      </w:r>
      <w:r w:rsidR="00833672" w:rsidRPr="00603A50">
        <w:t xml:space="preserve"> </w:t>
      </w:r>
      <w:r w:rsidRPr="00603A50">
        <w:t>РФ</w:t>
      </w:r>
      <w:r w:rsidR="00833672" w:rsidRPr="00603A50">
        <w:t xml:space="preserve"> </w:t>
      </w:r>
      <w:r w:rsidRPr="00603A50">
        <w:t>Владимир</w:t>
      </w:r>
      <w:r w:rsidR="00833672" w:rsidRPr="00603A50">
        <w:t xml:space="preserve"> </w:t>
      </w:r>
      <w:r w:rsidRPr="00603A50">
        <w:t>Путин</w:t>
      </w:r>
      <w:r w:rsidR="00833672" w:rsidRPr="00603A50">
        <w:t xml:space="preserve"> </w:t>
      </w:r>
      <w:r w:rsidRPr="00603A50">
        <w:t>подписал</w:t>
      </w:r>
      <w:r w:rsidR="00833672" w:rsidRPr="00603A50">
        <w:t xml:space="preserve"> </w:t>
      </w:r>
      <w:r w:rsidRPr="00603A50">
        <w:t>закон,</w:t>
      </w:r>
      <w:r w:rsidR="00833672" w:rsidRPr="00603A50">
        <w:t xml:space="preserve"> </w:t>
      </w:r>
      <w:r w:rsidRPr="00603A50">
        <w:t>согласно</w:t>
      </w:r>
      <w:r w:rsidR="00833672" w:rsidRPr="00603A50">
        <w:t xml:space="preserve"> </w:t>
      </w:r>
      <w:r w:rsidRPr="00603A50">
        <w:t>которому</w:t>
      </w:r>
      <w:r w:rsidR="00833672" w:rsidRPr="00603A50">
        <w:t xml:space="preserve"> </w:t>
      </w:r>
      <w:r w:rsidRPr="00603A50">
        <w:t>с</w:t>
      </w:r>
      <w:r w:rsidR="00833672" w:rsidRPr="00603A50">
        <w:t xml:space="preserve"> </w:t>
      </w:r>
      <w:r w:rsidRPr="00603A50">
        <w:t>1</w:t>
      </w:r>
      <w:r w:rsidR="00833672" w:rsidRPr="00603A50">
        <w:t xml:space="preserve"> </w:t>
      </w:r>
      <w:r w:rsidRPr="00603A50">
        <w:t>января</w:t>
      </w:r>
      <w:r w:rsidR="00833672" w:rsidRPr="00603A50">
        <w:t xml:space="preserve"> </w:t>
      </w:r>
      <w:r w:rsidRPr="00603A50">
        <w:t>2025</w:t>
      </w:r>
      <w:r w:rsidR="00833672" w:rsidRPr="00603A50">
        <w:t xml:space="preserve"> </w:t>
      </w:r>
      <w:r w:rsidRPr="00603A50">
        <w:t>года</w:t>
      </w:r>
      <w:r w:rsidR="00833672" w:rsidRPr="00603A50">
        <w:t xml:space="preserve"> </w:t>
      </w:r>
      <w:r w:rsidRPr="00603A50">
        <w:t>работающие</w:t>
      </w:r>
      <w:r w:rsidR="00833672" w:rsidRPr="00603A50">
        <w:t xml:space="preserve"> </w:t>
      </w:r>
      <w:r w:rsidRPr="00603A50">
        <w:t>пенсионеры</w:t>
      </w:r>
      <w:r w:rsidR="00833672" w:rsidRPr="00603A50">
        <w:t xml:space="preserve"> </w:t>
      </w:r>
      <w:r w:rsidRPr="00603A50">
        <w:t>будут</w:t>
      </w:r>
      <w:r w:rsidR="00833672" w:rsidRPr="00603A50">
        <w:t xml:space="preserve"> </w:t>
      </w:r>
      <w:r w:rsidRPr="00603A50">
        <w:t>получать</w:t>
      </w:r>
      <w:r w:rsidR="00833672" w:rsidRPr="00603A50">
        <w:t xml:space="preserve"> </w:t>
      </w:r>
      <w:r w:rsidRPr="00603A50">
        <w:t>страховую</w:t>
      </w:r>
      <w:r w:rsidR="00833672" w:rsidRPr="00603A50">
        <w:t xml:space="preserve"> </w:t>
      </w:r>
      <w:r w:rsidRPr="00603A50">
        <w:t>пенсию</w:t>
      </w:r>
      <w:r w:rsidR="00833672" w:rsidRPr="00603A50">
        <w:t xml:space="preserve"> </w:t>
      </w:r>
      <w:r w:rsidRPr="00603A50">
        <w:t>и</w:t>
      </w:r>
      <w:r w:rsidR="00833672" w:rsidRPr="00603A50">
        <w:t xml:space="preserve"> </w:t>
      </w:r>
      <w:r w:rsidRPr="00603A50">
        <w:t>выплату</w:t>
      </w:r>
      <w:r w:rsidR="00833672" w:rsidRPr="00603A50">
        <w:t xml:space="preserve"> </w:t>
      </w:r>
      <w:r w:rsidRPr="00603A50">
        <w:t>к</w:t>
      </w:r>
      <w:r w:rsidR="00833672" w:rsidRPr="00603A50">
        <w:t xml:space="preserve"> </w:t>
      </w:r>
      <w:r w:rsidRPr="00603A50">
        <w:t>ней</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установленном</w:t>
      </w:r>
      <w:r w:rsidR="00833672" w:rsidRPr="00603A50">
        <w:t xml:space="preserve"> </w:t>
      </w:r>
      <w:r w:rsidRPr="00603A50">
        <w:t>на</w:t>
      </w:r>
      <w:r w:rsidR="00833672" w:rsidRPr="00603A50">
        <w:t xml:space="preserve"> </w:t>
      </w:r>
      <w:r w:rsidRPr="00603A50">
        <w:t>31</w:t>
      </w:r>
      <w:r w:rsidR="00833672" w:rsidRPr="00603A50">
        <w:t xml:space="preserve"> </w:t>
      </w:r>
      <w:r w:rsidRPr="00603A50">
        <w:t>декабря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без</w:t>
      </w:r>
      <w:r w:rsidR="00833672" w:rsidRPr="00603A50">
        <w:t xml:space="preserve"> </w:t>
      </w:r>
      <w:r w:rsidRPr="00603A50">
        <w:t>учета</w:t>
      </w:r>
      <w:r w:rsidR="00833672" w:rsidRPr="00603A50">
        <w:t xml:space="preserve"> </w:t>
      </w:r>
      <w:r w:rsidRPr="00603A50">
        <w:t>недополученных</w:t>
      </w:r>
      <w:r w:rsidR="00833672" w:rsidRPr="00603A50">
        <w:t xml:space="preserve"> </w:t>
      </w:r>
      <w:r w:rsidRPr="00603A50">
        <w:t>средств.</w:t>
      </w:r>
      <w:r w:rsidR="00833672" w:rsidRPr="00603A50">
        <w:t xml:space="preserve"> </w:t>
      </w:r>
      <w:r w:rsidRPr="00603A50">
        <w:t>Действующие</w:t>
      </w:r>
      <w:r w:rsidR="00833672" w:rsidRPr="00603A50">
        <w:t xml:space="preserve"> </w:t>
      </w:r>
      <w:r w:rsidRPr="00603A50">
        <w:t>до</w:t>
      </w:r>
      <w:r w:rsidR="00833672" w:rsidRPr="00603A50">
        <w:t xml:space="preserve"> </w:t>
      </w:r>
      <w:r w:rsidRPr="00603A50">
        <w:t>этого</w:t>
      </w:r>
      <w:r w:rsidR="00833672" w:rsidRPr="00603A50">
        <w:t xml:space="preserve"> </w:t>
      </w:r>
      <w:r w:rsidRPr="00603A50">
        <w:t>нормы</w:t>
      </w:r>
      <w:r w:rsidR="00833672" w:rsidRPr="00603A50">
        <w:t xml:space="preserve"> </w:t>
      </w:r>
      <w:r w:rsidRPr="00603A50">
        <w:t>предполагали</w:t>
      </w:r>
      <w:r w:rsidR="00833672" w:rsidRPr="00603A50">
        <w:t xml:space="preserve"> </w:t>
      </w:r>
      <w:r w:rsidRPr="00603A50">
        <w:t>приостановку</w:t>
      </w:r>
      <w:r w:rsidR="00833672" w:rsidRPr="00603A50">
        <w:t xml:space="preserve"> </w:t>
      </w:r>
      <w:r w:rsidRPr="00603A50">
        <w:t>индексации</w:t>
      </w:r>
      <w:r w:rsidR="00833672" w:rsidRPr="00603A50">
        <w:t xml:space="preserve"> </w:t>
      </w:r>
      <w:r w:rsidRPr="00603A50">
        <w:t>пенсий</w:t>
      </w:r>
      <w:r w:rsidR="00833672" w:rsidRPr="00603A50">
        <w:t xml:space="preserve"> </w:t>
      </w:r>
      <w:r w:rsidRPr="00603A50">
        <w:t>с</w:t>
      </w:r>
      <w:r w:rsidR="00833672" w:rsidRPr="00603A50">
        <w:t xml:space="preserve"> </w:t>
      </w:r>
      <w:r w:rsidRPr="00603A50">
        <w:t>2016</w:t>
      </w:r>
      <w:r w:rsidR="00833672" w:rsidRPr="00603A50">
        <w:t xml:space="preserve"> </w:t>
      </w:r>
      <w:r w:rsidRPr="00603A50">
        <w:t>года.</w:t>
      </w:r>
    </w:p>
    <w:p w14:paraId="2C9AFEC9" w14:textId="77777777" w:rsidR="008C6D0B" w:rsidRPr="00603A50" w:rsidRDefault="008C6D0B" w:rsidP="008C6D0B">
      <w:r w:rsidRPr="00603A50">
        <w:t>Согласно</w:t>
      </w:r>
      <w:r w:rsidR="00833672" w:rsidRPr="00603A50">
        <w:t xml:space="preserve"> </w:t>
      </w:r>
      <w:r w:rsidRPr="00603A50">
        <w:t>приказу</w:t>
      </w:r>
      <w:r w:rsidR="00833672" w:rsidRPr="00603A50">
        <w:t xml:space="preserve"> </w:t>
      </w:r>
      <w:r w:rsidRPr="00603A50">
        <w:t>главы</w:t>
      </w:r>
      <w:r w:rsidR="00833672" w:rsidRPr="00603A50">
        <w:t xml:space="preserve"> </w:t>
      </w:r>
      <w:r w:rsidRPr="00603A50">
        <w:t>Минтруда,</w:t>
      </w:r>
      <w:r w:rsidR="00833672" w:rsidRPr="00603A50">
        <w:t xml:space="preserve"> </w:t>
      </w:r>
      <w:r w:rsidRPr="00603A50">
        <w:t>теперь</w:t>
      </w:r>
      <w:r w:rsidR="00833672" w:rsidRPr="00603A50">
        <w:t xml:space="preserve"> </w:t>
      </w:r>
      <w:r w:rsidRPr="00603A50">
        <w:t>выплата</w:t>
      </w:r>
      <w:r w:rsidR="00833672" w:rsidRPr="00603A50">
        <w:t xml:space="preserve"> </w:t>
      </w:r>
      <w:r w:rsidRPr="00603A50">
        <w:t>страховой</w:t>
      </w:r>
      <w:r w:rsidR="00833672" w:rsidRPr="00603A50">
        <w:t xml:space="preserve"> </w:t>
      </w:r>
      <w:r w:rsidRPr="00603A50">
        <w:t>пенсии</w:t>
      </w:r>
      <w:r w:rsidR="00833672" w:rsidRPr="00603A50">
        <w:t xml:space="preserve"> </w:t>
      </w:r>
      <w:r w:rsidRPr="00603A50">
        <w:t>и</w:t>
      </w:r>
      <w:r w:rsidR="00833672" w:rsidRPr="00603A50">
        <w:t xml:space="preserve"> </w:t>
      </w:r>
      <w:r w:rsidRPr="00603A50">
        <w:t>фиксированной</w:t>
      </w:r>
      <w:r w:rsidR="00833672" w:rsidRPr="00603A50">
        <w:t xml:space="preserve"> </w:t>
      </w:r>
      <w:r w:rsidRPr="00603A50">
        <w:t>выплаты</w:t>
      </w:r>
      <w:r w:rsidR="00833672" w:rsidRPr="00603A50">
        <w:t xml:space="preserve"> </w:t>
      </w:r>
      <w:r w:rsidRPr="00603A50">
        <w:t>к</w:t>
      </w:r>
      <w:r w:rsidR="00833672" w:rsidRPr="00603A50">
        <w:t xml:space="preserve"> </w:t>
      </w:r>
      <w:r w:rsidRPr="00603A50">
        <w:t>ней</w:t>
      </w:r>
      <w:r w:rsidR="00833672" w:rsidRPr="00603A50">
        <w:t xml:space="preserve"> </w:t>
      </w:r>
      <w:r w:rsidRPr="00603A50">
        <w:t>с</w:t>
      </w:r>
      <w:r w:rsidR="00833672" w:rsidRPr="00603A50">
        <w:t xml:space="preserve"> </w:t>
      </w:r>
      <w:r w:rsidRPr="00603A50">
        <w:t>учетом</w:t>
      </w:r>
      <w:r w:rsidR="00833672" w:rsidRPr="00603A50">
        <w:t xml:space="preserve"> </w:t>
      </w:r>
      <w:r w:rsidRPr="00603A50">
        <w:t>повышения</w:t>
      </w:r>
      <w:r w:rsidR="00833672" w:rsidRPr="00603A50">
        <w:t xml:space="preserve"> </w:t>
      </w:r>
      <w:r w:rsidRPr="00603A50">
        <w:t>будет</w:t>
      </w:r>
      <w:r w:rsidR="00833672" w:rsidRPr="00603A50">
        <w:t xml:space="preserve"> </w:t>
      </w:r>
      <w:r w:rsidRPr="00603A50">
        <w:t>осуществляться</w:t>
      </w:r>
      <w:r w:rsidR="00833672" w:rsidRPr="00603A50">
        <w:t xml:space="preserve"> </w:t>
      </w:r>
      <w:r w:rsidRPr="00603A50">
        <w:t>пенсионерам,</w:t>
      </w:r>
      <w:r w:rsidR="00833672" w:rsidRPr="00603A50">
        <w:t xml:space="preserve"> </w:t>
      </w:r>
      <w:r w:rsidRPr="00603A50">
        <w:t>которые</w:t>
      </w:r>
      <w:r w:rsidR="00833672" w:rsidRPr="00603A50">
        <w:t xml:space="preserve"> </w:t>
      </w:r>
      <w:r w:rsidRPr="00603A50">
        <w:t>работали</w:t>
      </w:r>
      <w:r w:rsidR="00833672" w:rsidRPr="00603A50">
        <w:t xml:space="preserve"> </w:t>
      </w:r>
      <w:r w:rsidRPr="00603A50">
        <w:t>по</w:t>
      </w:r>
      <w:r w:rsidR="00833672" w:rsidRPr="00603A50">
        <w:t xml:space="preserve"> </w:t>
      </w:r>
      <w:r w:rsidRPr="00603A50">
        <w:t>состоянию</w:t>
      </w:r>
      <w:r w:rsidR="00833672" w:rsidRPr="00603A50">
        <w:t xml:space="preserve"> </w:t>
      </w:r>
      <w:r w:rsidRPr="00603A50">
        <w:t>на</w:t>
      </w:r>
      <w:r w:rsidR="00833672" w:rsidRPr="00603A50">
        <w:t xml:space="preserve"> </w:t>
      </w:r>
      <w:r w:rsidRPr="00603A50">
        <w:t>31</w:t>
      </w:r>
      <w:r w:rsidR="00833672" w:rsidRPr="00603A50">
        <w:t xml:space="preserve"> </w:t>
      </w:r>
      <w:r w:rsidRPr="00603A50">
        <w:t>декабря</w:t>
      </w:r>
      <w:r w:rsidR="00833672" w:rsidRPr="00603A50">
        <w:t xml:space="preserve"> </w:t>
      </w:r>
      <w:r w:rsidRPr="00603A50">
        <w:t>2024</w:t>
      </w:r>
      <w:r w:rsidR="00833672" w:rsidRPr="00603A50">
        <w:t xml:space="preserve"> </w:t>
      </w:r>
      <w:r w:rsidRPr="00603A50">
        <w:t>года.</w:t>
      </w:r>
    </w:p>
    <w:p w14:paraId="512D28E7" w14:textId="77777777" w:rsidR="008C6D0B" w:rsidRPr="00603A50" w:rsidRDefault="008C6D0B" w:rsidP="008C6D0B">
      <w:r w:rsidRPr="00603A50">
        <w:t>Кроме</w:t>
      </w:r>
      <w:r w:rsidR="00833672" w:rsidRPr="00603A50">
        <w:t xml:space="preserve"> </w:t>
      </w:r>
      <w:r w:rsidRPr="00603A50">
        <w:t>того,</w:t>
      </w:r>
      <w:r w:rsidR="00833672" w:rsidRPr="00603A50">
        <w:t xml:space="preserve"> </w:t>
      </w:r>
      <w:r w:rsidRPr="00603A50">
        <w:t>пенсионеры,</w:t>
      </w:r>
      <w:r w:rsidR="00833672" w:rsidRPr="00603A50">
        <w:t xml:space="preserve"> </w:t>
      </w:r>
      <w:r w:rsidRPr="00603A50">
        <w:t>которые</w:t>
      </w:r>
      <w:r w:rsidR="00833672" w:rsidRPr="00603A50">
        <w:t xml:space="preserve"> </w:t>
      </w:r>
      <w:r w:rsidRPr="00603A50">
        <w:t>проживают</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но</w:t>
      </w:r>
      <w:r w:rsidR="00833672" w:rsidRPr="00603A50">
        <w:t xml:space="preserve"> </w:t>
      </w:r>
      <w:r w:rsidRPr="00603A50">
        <w:t>работали</w:t>
      </w:r>
      <w:r w:rsidR="00833672" w:rsidRPr="00603A50">
        <w:t xml:space="preserve"> </w:t>
      </w:r>
      <w:r w:rsidRPr="00603A50">
        <w:t>по</w:t>
      </w:r>
      <w:r w:rsidR="00833672" w:rsidRPr="00603A50">
        <w:t xml:space="preserve"> </w:t>
      </w:r>
      <w:r w:rsidRPr="00603A50">
        <w:t>состоянию</w:t>
      </w:r>
      <w:r w:rsidR="00833672" w:rsidRPr="00603A50">
        <w:t xml:space="preserve"> </w:t>
      </w:r>
      <w:r w:rsidRPr="00603A50">
        <w:t>на</w:t>
      </w:r>
      <w:r w:rsidR="00833672" w:rsidRPr="00603A50">
        <w:t xml:space="preserve"> </w:t>
      </w:r>
      <w:r w:rsidRPr="00603A50">
        <w:t>31</w:t>
      </w:r>
      <w:r w:rsidR="00833672" w:rsidRPr="00603A50">
        <w:t xml:space="preserve"> </w:t>
      </w:r>
      <w:r w:rsidRPr="00603A50">
        <w:t>декабря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за</w:t>
      </w:r>
      <w:r w:rsidR="00833672" w:rsidRPr="00603A50">
        <w:t xml:space="preserve"> </w:t>
      </w:r>
      <w:r w:rsidRPr="00603A50">
        <w:t>пределами</w:t>
      </w:r>
      <w:r w:rsidR="00833672" w:rsidRPr="00603A50">
        <w:t xml:space="preserve"> </w:t>
      </w:r>
      <w:r w:rsidRPr="00603A50">
        <w:t>страны,</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прекращения</w:t>
      </w:r>
      <w:r w:rsidR="00833672" w:rsidRPr="00603A50">
        <w:t xml:space="preserve"> </w:t>
      </w:r>
      <w:r w:rsidRPr="00603A50">
        <w:t>деятельности</w:t>
      </w:r>
      <w:r w:rsidR="00833672" w:rsidRPr="00603A50">
        <w:t xml:space="preserve"> </w:t>
      </w:r>
      <w:r w:rsidRPr="00603A50">
        <w:t>должны</w:t>
      </w:r>
      <w:r w:rsidR="00833672" w:rsidRPr="00603A50">
        <w:t xml:space="preserve"> </w:t>
      </w:r>
      <w:r w:rsidRPr="00603A50">
        <w:t>будут</w:t>
      </w:r>
      <w:r w:rsidR="00833672" w:rsidRPr="00603A50">
        <w:t xml:space="preserve"> </w:t>
      </w:r>
      <w:r w:rsidRPr="00603A50">
        <w:t>сообщить</w:t>
      </w:r>
      <w:r w:rsidR="00833672" w:rsidRPr="00603A50">
        <w:t xml:space="preserve"> </w:t>
      </w:r>
      <w:r w:rsidRPr="00603A50">
        <w:t>об</w:t>
      </w:r>
      <w:r w:rsidR="00833672" w:rsidRPr="00603A50">
        <w:t xml:space="preserve"> </w:t>
      </w:r>
      <w:r w:rsidRPr="00603A50">
        <w:t>этом,</w:t>
      </w:r>
      <w:r w:rsidR="00833672" w:rsidRPr="00603A50">
        <w:t xml:space="preserve"> </w:t>
      </w:r>
      <w:r w:rsidRPr="00603A50">
        <w:t>подав</w:t>
      </w:r>
      <w:r w:rsidR="00833672" w:rsidRPr="00603A50">
        <w:t xml:space="preserve"> </w:t>
      </w:r>
      <w:r w:rsidRPr="00603A50">
        <w:t>соответствующее</w:t>
      </w:r>
      <w:r w:rsidR="00833672" w:rsidRPr="00603A50">
        <w:t xml:space="preserve"> </w:t>
      </w:r>
      <w:r w:rsidRPr="00603A50">
        <w:t>заявление,</w:t>
      </w:r>
      <w:r w:rsidR="00833672" w:rsidRPr="00603A50">
        <w:t xml:space="preserve"> </w:t>
      </w:r>
      <w:r w:rsidRPr="00603A50">
        <w:t>выданное</w:t>
      </w:r>
      <w:r w:rsidR="00833672" w:rsidRPr="00603A50">
        <w:t xml:space="preserve"> </w:t>
      </w:r>
      <w:r w:rsidRPr="00603A50">
        <w:t>компетентными</w:t>
      </w:r>
      <w:r w:rsidR="00833672" w:rsidRPr="00603A50">
        <w:t xml:space="preserve"> </w:t>
      </w:r>
      <w:r w:rsidRPr="00603A50">
        <w:t>органами</w:t>
      </w:r>
      <w:r w:rsidR="00833672" w:rsidRPr="00603A50">
        <w:t xml:space="preserve"> </w:t>
      </w:r>
      <w:r w:rsidRPr="00603A50">
        <w:t>иностранного</w:t>
      </w:r>
      <w:r w:rsidR="00833672" w:rsidRPr="00603A50">
        <w:t xml:space="preserve"> </w:t>
      </w:r>
      <w:r w:rsidRPr="00603A50">
        <w:t>государства.</w:t>
      </w:r>
    </w:p>
    <w:p w14:paraId="4C87157C" w14:textId="77777777" w:rsidR="008C6D0B" w:rsidRPr="00603A50" w:rsidRDefault="008C6D0B" w:rsidP="008C6D0B">
      <w:r w:rsidRPr="00603A50">
        <w:t>Приказ</w:t>
      </w:r>
      <w:r w:rsidR="00833672" w:rsidRPr="00603A50">
        <w:t xml:space="preserve"> </w:t>
      </w:r>
      <w:r w:rsidRPr="00603A50">
        <w:t>вступает</w:t>
      </w:r>
      <w:r w:rsidR="00833672" w:rsidRPr="00603A50">
        <w:t xml:space="preserve"> </w:t>
      </w:r>
      <w:r w:rsidRPr="00603A50">
        <w:t>в</w:t>
      </w:r>
      <w:r w:rsidR="00833672" w:rsidRPr="00603A50">
        <w:t xml:space="preserve"> </w:t>
      </w:r>
      <w:r w:rsidRPr="00603A50">
        <w:t>силу</w:t>
      </w:r>
      <w:r w:rsidR="00833672" w:rsidRPr="00603A50">
        <w:t xml:space="preserve"> </w:t>
      </w:r>
      <w:r w:rsidRPr="00603A50">
        <w:t>с</w:t>
      </w:r>
      <w:r w:rsidR="00833672" w:rsidRPr="00603A50">
        <w:t xml:space="preserve"> </w:t>
      </w:r>
      <w:r w:rsidRPr="00603A50">
        <w:t>1</w:t>
      </w:r>
      <w:r w:rsidR="00833672" w:rsidRPr="00603A50">
        <w:t xml:space="preserve"> </w:t>
      </w:r>
      <w:r w:rsidRPr="00603A50">
        <w:t>января</w:t>
      </w:r>
      <w:r w:rsidR="00833672" w:rsidRPr="00603A50">
        <w:t xml:space="preserve"> </w:t>
      </w:r>
      <w:r w:rsidRPr="00603A50">
        <w:t>2025</w:t>
      </w:r>
      <w:r w:rsidR="00833672" w:rsidRPr="00603A50">
        <w:t xml:space="preserve"> </w:t>
      </w:r>
      <w:r w:rsidRPr="00603A50">
        <w:t>года.</w:t>
      </w:r>
    </w:p>
    <w:p w14:paraId="755021A4" w14:textId="77777777" w:rsidR="008C6D0B" w:rsidRPr="00603A50" w:rsidRDefault="00336D8A" w:rsidP="008C6D0B">
      <w:hyperlink r:id="rId52" w:history="1">
        <w:r w:rsidR="008C6D0B" w:rsidRPr="00603A50">
          <w:rPr>
            <w:rStyle w:val="a3"/>
          </w:rPr>
          <w:t>http://pbroker.ru/?p=78561</w:t>
        </w:r>
      </w:hyperlink>
      <w:r w:rsidR="00833672" w:rsidRPr="00603A50">
        <w:t xml:space="preserve"> </w:t>
      </w:r>
    </w:p>
    <w:p w14:paraId="1E278A7D" w14:textId="77777777" w:rsidR="00281153" w:rsidRPr="00603A50" w:rsidRDefault="00281153" w:rsidP="00281153">
      <w:pPr>
        <w:pStyle w:val="2"/>
      </w:pPr>
      <w:bookmarkStart w:id="147" w:name="_Toc177364721"/>
      <w:r w:rsidRPr="00603A50">
        <w:t>Вечерняя</w:t>
      </w:r>
      <w:r w:rsidR="00833672" w:rsidRPr="00603A50">
        <w:t xml:space="preserve"> </w:t>
      </w:r>
      <w:r w:rsidRPr="00603A50">
        <w:t>Москва,</w:t>
      </w:r>
      <w:r w:rsidR="00833672" w:rsidRPr="00603A50">
        <w:t xml:space="preserve"> </w:t>
      </w:r>
      <w:r w:rsidRPr="00603A50">
        <w:t>16.09.2024,</w:t>
      </w:r>
      <w:r w:rsidR="00833672" w:rsidRPr="00603A50">
        <w:t xml:space="preserve"> </w:t>
      </w:r>
      <w:r w:rsidRPr="00603A50">
        <w:t>Военным</w:t>
      </w:r>
      <w:r w:rsidR="00833672" w:rsidRPr="00603A50">
        <w:t xml:space="preserve"> </w:t>
      </w:r>
      <w:r w:rsidRPr="00603A50">
        <w:t>пенсионерам</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повысят</w:t>
      </w:r>
      <w:r w:rsidR="00833672" w:rsidRPr="00603A50">
        <w:t xml:space="preserve"> </w:t>
      </w:r>
      <w:r w:rsidRPr="00603A50">
        <w:t>пенсии</w:t>
      </w:r>
      <w:r w:rsidR="00833672" w:rsidRPr="00603A50">
        <w:t xml:space="preserve"> </w:t>
      </w:r>
      <w:r w:rsidRPr="00603A50">
        <w:t>до</w:t>
      </w:r>
      <w:r w:rsidR="00833672" w:rsidRPr="00603A50">
        <w:t xml:space="preserve"> </w:t>
      </w:r>
      <w:r w:rsidRPr="00603A50">
        <w:t>41,5</w:t>
      </w:r>
      <w:r w:rsidR="00833672" w:rsidRPr="00603A50">
        <w:t xml:space="preserve"> </w:t>
      </w:r>
      <w:r w:rsidRPr="00603A50">
        <w:t>тысячи</w:t>
      </w:r>
      <w:r w:rsidR="00833672" w:rsidRPr="00603A50">
        <w:t xml:space="preserve"> </w:t>
      </w:r>
      <w:r w:rsidRPr="00603A50">
        <w:t>рублей</w:t>
      </w:r>
      <w:bookmarkEnd w:id="147"/>
    </w:p>
    <w:p w14:paraId="6DF8A544" w14:textId="77777777" w:rsidR="00281153" w:rsidRPr="00603A50" w:rsidRDefault="00281153" w:rsidP="00603A50">
      <w:pPr>
        <w:pStyle w:val="3"/>
      </w:pPr>
      <w:bookmarkStart w:id="148" w:name="_Toc177364722"/>
      <w:r w:rsidRPr="00603A50">
        <w:t>С</w:t>
      </w:r>
      <w:r w:rsidR="00833672" w:rsidRPr="00603A50">
        <w:t xml:space="preserve"> </w:t>
      </w:r>
      <w:r w:rsidRPr="00603A50">
        <w:t>октября</w:t>
      </w:r>
      <w:r w:rsidR="00833672" w:rsidRPr="00603A50">
        <w:t xml:space="preserve"> </w:t>
      </w:r>
      <w:r w:rsidRPr="00603A50">
        <w:t>военным</w:t>
      </w:r>
      <w:r w:rsidR="00833672" w:rsidRPr="00603A50">
        <w:t xml:space="preserve"> </w:t>
      </w:r>
      <w:r w:rsidRPr="00603A50">
        <w:t>пенсионерам</w:t>
      </w:r>
      <w:r w:rsidR="00833672" w:rsidRPr="00603A50">
        <w:t xml:space="preserve"> </w:t>
      </w:r>
      <w:r w:rsidRPr="00603A50">
        <w:t>и</w:t>
      </w:r>
      <w:r w:rsidR="00833672" w:rsidRPr="00603A50">
        <w:t xml:space="preserve"> </w:t>
      </w:r>
      <w:r w:rsidRPr="00603A50">
        <w:t>приравненным</w:t>
      </w:r>
      <w:r w:rsidR="00833672" w:rsidRPr="00603A50">
        <w:t xml:space="preserve"> </w:t>
      </w:r>
      <w:r w:rsidRPr="00603A50">
        <w:t>к</w:t>
      </w:r>
      <w:r w:rsidR="00833672" w:rsidRPr="00603A50">
        <w:t xml:space="preserve"> </w:t>
      </w:r>
      <w:r w:rsidRPr="00603A50">
        <w:t>ним</w:t>
      </w:r>
      <w:r w:rsidR="00833672" w:rsidRPr="00603A50">
        <w:t xml:space="preserve"> </w:t>
      </w:r>
      <w:r w:rsidRPr="00603A50">
        <w:t>категориям</w:t>
      </w:r>
      <w:r w:rsidR="00833672" w:rsidRPr="00603A50">
        <w:t xml:space="preserve"> </w:t>
      </w:r>
      <w:r w:rsidRPr="00603A50">
        <w:t>повысят</w:t>
      </w:r>
      <w:r w:rsidR="00833672" w:rsidRPr="00603A50">
        <w:t xml:space="preserve"> </w:t>
      </w:r>
      <w:r w:rsidRPr="00603A50">
        <w:t>пенсии.</w:t>
      </w:r>
      <w:r w:rsidR="00833672" w:rsidRPr="00603A50">
        <w:t xml:space="preserve"> </w:t>
      </w:r>
      <w:r w:rsidRPr="00603A50">
        <w:t>Об</w:t>
      </w:r>
      <w:r w:rsidR="00833672" w:rsidRPr="00603A50">
        <w:t xml:space="preserve"> </w:t>
      </w:r>
      <w:r w:rsidRPr="00603A50">
        <w:t>этом</w:t>
      </w:r>
      <w:r w:rsidR="00833672" w:rsidRPr="00603A50">
        <w:t xml:space="preserve"> </w:t>
      </w:r>
      <w:r w:rsidRPr="00603A50">
        <w:t>напомнил</w:t>
      </w:r>
      <w:r w:rsidR="00833672" w:rsidRPr="00603A50">
        <w:t xml:space="preserve"> </w:t>
      </w:r>
      <w:r w:rsidRPr="00603A50">
        <w:t>доцент</w:t>
      </w:r>
      <w:r w:rsidR="00833672" w:rsidRPr="00603A50">
        <w:t xml:space="preserve"> </w:t>
      </w:r>
      <w:r w:rsidRPr="00603A50">
        <w:t>экономического</w:t>
      </w:r>
      <w:r w:rsidR="00833672" w:rsidRPr="00603A50">
        <w:t xml:space="preserve"> </w:t>
      </w:r>
      <w:r w:rsidRPr="00603A50">
        <w:t>факультета</w:t>
      </w:r>
      <w:r w:rsidR="00833672" w:rsidRPr="00603A50">
        <w:t xml:space="preserve"> </w:t>
      </w:r>
      <w:r w:rsidRPr="00603A50">
        <w:t>РУДН</w:t>
      </w:r>
      <w:r w:rsidR="00833672" w:rsidRPr="00603A50">
        <w:t xml:space="preserve"> </w:t>
      </w:r>
      <w:r w:rsidRPr="00603A50">
        <w:t>Андрей</w:t>
      </w:r>
      <w:r w:rsidR="00833672" w:rsidRPr="00603A50">
        <w:t xml:space="preserve"> </w:t>
      </w:r>
      <w:r w:rsidRPr="00603A50">
        <w:t>Гиринский.</w:t>
      </w:r>
      <w:r w:rsidR="00833672" w:rsidRPr="00603A50">
        <w:t xml:space="preserve"> </w:t>
      </w:r>
      <w:r w:rsidRPr="00603A50">
        <w:t>Эксперт</w:t>
      </w:r>
      <w:r w:rsidR="00833672" w:rsidRPr="00603A50">
        <w:t xml:space="preserve"> </w:t>
      </w:r>
      <w:r w:rsidRPr="00603A50">
        <w:t>указал,</w:t>
      </w:r>
      <w:r w:rsidR="00833672" w:rsidRPr="00603A50">
        <w:t xml:space="preserve"> </w:t>
      </w:r>
      <w:r w:rsidRPr="00603A50">
        <w:t>что</w:t>
      </w:r>
      <w:r w:rsidR="00833672" w:rsidRPr="00603A50">
        <w:t xml:space="preserve"> </w:t>
      </w:r>
      <w:r w:rsidRPr="00603A50">
        <w:t>одним</w:t>
      </w:r>
      <w:r w:rsidR="00833672" w:rsidRPr="00603A50">
        <w:t xml:space="preserve"> </w:t>
      </w:r>
      <w:r w:rsidRPr="00603A50">
        <w:t>из</w:t>
      </w:r>
      <w:r w:rsidR="00833672" w:rsidRPr="00603A50">
        <w:t xml:space="preserve"> </w:t>
      </w:r>
      <w:r w:rsidRPr="00603A50">
        <w:t>факторов</w:t>
      </w:r>
      <w:r w:rsidR="00833672" w:rsidRPr="00603A50">
        <w:t xml:space="preserve"> </w:t>
      </w:r>
      <w:r w:rsidRPr="00603A50">
        <w:t>для</w:t>
      </w:r>
      <w:r w:rsidR="00833672" w:rsidRPr="00603A50">
        <w:t xml:space="preserve"> </w:t>
      </w:r>
      <w:r w:rsidRPr="00603A50">
        <w:t>повышения</w:t>
      </w:r>
      <w:r w:rsidR="00833672" w:rsidRPr="00603A50">
        <w:t xml:space="preserve"> </w:t>
      </w:r>
      <w:r w:rsidRPr="00603A50">
        <w:t>пенсии</w:t>
      </w:r>
      <w:r w:rsidR="00833672" w:rsidRPr="00603A50">
        <w:t xml:space="preserve"> </w:t>
      </w:r>
      <w:r w:rsidRPr="00603A50">
        <w:t>является</w:t>
      </w:r>
      <w:r w:rsidR="00833672" w:rsidRPr="00603A50">
        <w:t xml:space="preserve"> </w:t>
      </w:r>
      <w:r w:rsidRPr="00603A50">
        <w:t>индексация,</w:t>
      </w:r>
      <w:r w:rsidR="00833672" w:rsidRPr="00603A50">
        <w:t xml:space="preserve"> </w:t>
      </w:r>
      <w:r w:rsidRPr="00603A50">
        <w:t>обычно</w:t>
      </w:r>
      <w:r w:rsidR="00833672" w:rsidRPr="00603A50">
        <w:t xml:space="preserve"> </w:t>
      </w:r>
      <w:r w:rsidRPr="00603A50">
        <w:t>завязанная</w:t>
      </w:r>
      <w:r w:rsidR="00833672" w:rsidRPr="00603A50">
        <w:t xml:space="preserve"> </w:t>
      </w:r>
      <w:r w:rsidRPr="00603A50">
        <w:t>на</w:t>
      </w:r>
      <w:r w:rsidR="00833672" w:rsidRPr="00603A50">
        <w:t xml:space="preserve"> </w:t>
      </w:r>
      <w:r w:rsidRPr="00603A50">
        <w:t>уровне</w:t>
      </w:r>
      <w:r w:rsidR="00833672" w:rsidRPr="00603A50">
        <w:t xml:space="preserve"> </w:t>
      </w:r>
      <w:r w:rsidRPr="00603A50">
        <w:t>инфляции.</w:t>
      </w:r>
      <w:r w:rsidR="00833672" w:rsidRPr="00603A50">
        <w:t xml:space="preserve"> </w:t>
      </w:r>
      <w:r w:rsidRPr="00603A50">
        <w:t>Прогнозный</w:t>
      </w:r>
      <w:r w:rsidR="00833672" w:rsidRPr="00603A50">
        <w:t xml:space="preserve"> </w:t>
      </w:r>
      <w:r w:rsidRPr="00603A50">
        <w:t>параметр</w:t>
      </w:r>
      <w:r w:rsidR="00833672" w:rsidRPr="00603A50">
        <w:t xml:space="preserve"> </w:t>
      </w:r>
      <w:r w:rsidRPr="00603A50">
        <w:t>индексации</w:t>
      </w:r>
      <w:r w:rsidR="00833672" w:rsidRPr="00603A50">
        <w:t xml:space="preserve"> </w:t>
      </w:r>
      <w:r w:rsidRPr="00603A50">
        <w:t>ранее</w:t>
      </w:r>
      <w:r w:rsidR="00833672" w:rsidRPr="00603A50">
        <w:t xml:space="preserve"> </w:t>
      </w:r>
      <w:r w:rsidRPr="00603A50">
        <w:t>составлял</w:t>
      </w:r>
      <w:r w:rsidR="00833672" w:rsidRPr="00603A50">
        <w:t xml:space="preserve"> </w:t>
      </w:r>
      <w:r w:rsidRPr="00603A50">
        <w:t>около</w:t>
      </w:r>
      <w:r w:rsidR="00833672" w:rsidRPr="00603A50">
        <w:t xml:space="preserve"> </w:t>
      </w:r>
      <w:r w:rsidRPr="00603A50">
        <w:t>4,5</w:t>
      </w:r>
      <w:r w:rsidR="00833672" w:rsidRPr="00603A50">
        <w:t xml:space="preserve"> </w:t>
      </w:r>
      <w:r w:rsidRPr="00603A50">
        <w:t>процента.</w:t>
      </w:r>
      <w:bookmarkEnd w:id="148"/>
    </w:p>
    <w:p w14:paraId="76E902F5" w14:textId="77777777" w:rsidR="00281153" w:rsidRPr="00603A50" w:rsidRDefault="00281153" w:rsidP="00281153">
      <w:r w:rsidRPr="00603A50">
        <w:t>-</w:t>
      </w:r>
      <w:r w:rsidR="00833672" w:rsidRPr="00603A50">
        <w:t xml:space="preserve"> </w:t>
      </w:r>
      <w:r w:rsidRPr="00603A50">
        <w:t>Однако</w:t>
      </w:r>
      <w:r w:rsidR="00833672" w:rsidRPr="00603A50">
        <w:t xml:space="preserve"> </w:t>
      </w:r>
      <w:r w:rsidRPr="00603A50">
        <w:t>актуальный</w:t>
      </w:r>
      <w:r w:rsidR="00833672" w:rsidRPr="00603A50">
        <w:t xml:space="preserve"> </w:t>
      </w:r>
      <w:r w:rsidRPr="00603A50">
        <w:t>уровень</w:t>
      </w:r>
      <w:r w:rsidR="00833672" w:rsidRPr="00603A50">
        <w:t xml:space="preserve"> </w:t>
      </w:r>
      <w:r w:rsidRPr="00603A50">
        <w:t>-</w:t>
      </w:r>
      <w:r w:rsidR="00833672" w:rsidRPr="00603A50">
        <w:t xml:space="preserve"> </w:t>
      </w:r>
      <w:r w:rsidRPr="00603A50">
        <w:t>даже</w:t>
      </w:r>
      <w:r w:rsidR="00833672" w:rsidRPr="00603A50">
        <w:t xml:space="preserve"> </w:t>
      </w:r>
      <w:r w:rsidRPr="00603A50">
        <w:t>несколько</w:t>
      </w:r>
      <w:r w:rsidR="00833672" w:rsidRPr="00603A50">
        <w:t xml:space="preserve"> </w:t>
      </w:r>
      <w:r w:rsidRPr="00603A50">
        <w:t>выше</w:t>
      </w:r>
      <w:r w:rsidR="00833672" w:rsidRPr="00603A50">
        <w:t xml:space="preserve"> </w:t>
      </w:r>
      <w:r w:rsidRPr="00603A50">
        <w:t>и</w:t>
      </w:r>
      <w:r w:rsidR="00833672" w:rsidRPr="00603A50">
        <w:t xml:space="preserve"> </w:t>
      </w:r>
      <w:r w:rsidRPr="00603A50">
        <w:t>составляет</w:t>
      </w:r>
      <w:r w:rsidR="00833672" w:rsidRPr="00603A50">
        <w:t xml:space="preserve"> </w:t>
      </w:r>
      <w:r w:rsidRPr="00603A50">
        <w:t>5,1</w:t>
      </w:r>
      <w:r w:rsidR="00833672" w:rsidRPr="00603A50">
        <w:t xml:space="preserve"> </w:t>
      </w:r>
      <w:r w:rsidRPr="00603A50">
        <w:t>процента,</w:t>
      </w:r>
      <w:r w:rsidR="00833672" w:rsidRPr="00603A50">
        <w:t xml:space="preserve"> </w:t>
      </w:r>
      <w:r w:rsidRPr="00603A50">
        <w:t>-</w:t>
      </w:r>
      <w:r w:rsidR="00833672" w:rsidRPr="00603A50">
        <w:t xml:space="preserve"> </w:t>
      </w:r>
      <w:r w:rsidRPr="00603A50">
        <w:t>заявил</w:t>
      </w:r>
      <w:r w:rsidR="00833672" w:rsidRPr="00603A50">
        <w:t xml:space="preserve"> </w:t>
      </w:r>
      <w:r w:rsidRPr="00603A50">
        <w:t>эксперт.</w:t>
      </w:r>
    </w:p>
    <w:p w14:paraId="64236883" w14:textId="77777777" w:rsidR="00281153" w:rsidRPr="00603A50" w:rsidRDefault="00281153" w:rsidP="00281153">
      <w:r w:rsidRPr="00603A50">
        <w:t>Он</w:t>
      </w:r>
      <w:r w:rsidR="00833672" w:rsidRPr="00603A50">
        <w:t xml:space="preserve"> </w:t>
      </w:r>
      <w:r w:rsidRPr="00603A50">
        <w:t>добавил,</w:t>
      </w:r>
      <w:r w:rsidR="00833672" w:rsidRPr="00603A50">
        <w:t xml:space="preserve"> </w:t>
      </w:r>
      <w:r w:rsidRPr="00603A50">
        <w:t>что</w:t>
      </w:r>
      <w:r w:rsidR="00833672" w:rsidRPr="00603A50">
        <w:t xml:space="preserve"> </w:t>
      </w:r>
      <w:r w:rsidRPr="00603A50">
        <w:t>повышение</w:t>
      </w:r>
      <w:r w:rsidR="00833672" w:rsidRPr="00603A50">
        <w:t xml:space="preserve"> </w:t>
      </w:r>
      <w:r w:rsidRPr="00603A50">
        <w:t>произойдет</w:t>
      </w:r>
      <w:r w:rsidR="00833672" w:rsidRPr="00603A50">
        <w:t xml:space="preserve"> </w:t>
      </w:r>
      <w:r w:rsidRPr="00603A50">
        <w:t>из-за</w:t>
      </w:r>
      <w:r w:rsidR="00833672" w:rsidRPr="00603A50">
        <w:t xml:space="preserve"> </w:t>
      </w:r>
      <w:r w:rsidRPr="00603A50">
        <w:t>роста</w:t>
      </w:r>
      <w:r w:rsidR="00833672" w:rsidRPr="00603A50">
        <w:t xml:space="preserve"> </w:t>
      </w:r>
      <w:r w:rsidRPr="00603A50">
        <w:t>понижающего</w:t>
      </w:r>
      <w:r w:rsidR="00833672" w:rsidRPr="00603A50">
        <w:t xml:space="preserve"> </w:t>
      </w:r>
      <w:r w:rsidRPr="00603A50">
        <w:t>коэффициента</w:t>
      </w:r>
      <w:r w:rsidR="00833672" w:rsidRPr="00603A50">
        <w:t xml:space="preserve"> </w:t>
      </w:r>
      <w:r w:rsidRPr="00603A50">
        <w:t>от</w:t>
      </w:r>
      <w:r w:rsidR="00833672" w:rsidRPr="00603A50">
        <w:t xml:space="preserve"> </w:t>
      </w:r>
      <w:r w:rsidRPr="00603A50">
        <w:t>суммы</w:t>
      </w:r>
      <w:r w:rsidR="00833672" w:rsidRPr="00603A50">
        <w:t xml:space="preserve"> </w:t>
      </w:r>
      <w:r w:rsidRPr="00603A50">
        <w:t>денежного</w:t>
      </w:r>
      <w:r w:rsidR="00833672" w:rsidRPr="00603A50">
        <w:t xml:space="preserve"> </w:t>
      </w:r>
      <w:r w:rsidRPr="00603A50">
        <w:t>довольствия</w:t>
      </w:r>
      <w:r w:rsidR="00833672" w:rsidRPr="00603A50">
        <w:t xml:space="preserve"> </w:t>
      </w:r>
      <w:r w:rsidRPr="00603A50">
        <w:t>военнослужащего.</w:t>
      </w:r>
    </w:p>
    <w:p w14:paraId="3D6D5F01" w14:textId="77777777" w:rsidR="00281153" w:rsidRPr="00603A50" w:rsidRDefault="00281153" w:rsidP="00281153">
      <w:r w:rsidRPr="00603A50">
        <w:t>В</w:t>
      </w:r>
      <w:r w:rsidR="00833672" w:rsidRPr="00603A50">
        <w:t xml:space="preserve"> </w:t>
      </w:r>
      <w:r w:rsidRPr="00603A50">
        <w:t>среднем</w:t>
      </w:r>
      <w:r w:rsidR="00833672" w:rsidRPr="00603A50">
        <w:t xml:space="preserve"> </w:t>
      </w:r>
      <w:r w:rsidRPr="00603A50">
        <w:t>с</w:t>
      </w:r>
      <w:r w:rsidR="00833672" w:rsidRPr="00603A50">
        <w:t xml:space="preserve"> </w:t>
      </w:r>
      <w:r w:rsidRPr="00603A50">
        <w:t>учетом</w:t>
      </w:r>
      <w:r w:rsidR="00833672" w:rsidRPr="00603A50">
        <w:t xml:space="preserve"> </w:t>
      </w:r>
      <w:r w:rsidRPr="00603A50">
        <w:t>прибавки</w:t>
      </w:r>
      <w:r w:rsidR="00833672" w:rsidRPr="00603A50">
        <w:t xml:space="preserve"> </w:t>
      </w:r>
      <w:r w:rsidRPr="00603A50">
        <w:t>пенсии</w:t>
      </w:r>
      <w:r w:rsidR="00833672" w:rsidRPr="00603A50">
        <w:t xml:space="preserve"> </w:t>
      </w:r>
      <w:r w:rsidRPr="00603A50">
        <w:t>военных</w:t>
      </w:r>
      <w:r w:rsidR="00833672" w:rsidRPr="00603A50">
        <w:t xml:space="preserve"> </w:t>
      </w:r>
      <w:r w:rsidRPr="00603A50">
        <w:t>пенсионеров</w:t>
      </w:r>
      <w:r w:rsidR="00833672" w:rsidRPr="00603A50">
        <w:t xml:space="preserve"> </w:t>
      </w:r>
      <w:r w:rsidRPr="00603A50">
        <w:t>составят</w:t>
      </w:r>
      <w:r w:rsidR="00833672" w:rsidRPr="00603A50">
        <w:t xml:space="preserve"> </w:t>
      </w:r>
      <w:r w:rsidRPr="00603A50">
        <w:t>более</w:t>
      </w:r>
      <w:r w:rsidR="00833672" w:rsidRPr="00603A50">
        <w:t xml:space="preserve"> </w:t>
      </w:r>
      <w:r w:rsidRPr="00603A50">
        <w:t>41,5</w:t>
      </w:r>
      <w:r w:rsidR="00833672" w:rsidRPr="00603A50">
        <w:t xml:space="preserve"> </w:t>
      </w:r>
      <w:r w:rsidRPr="00603A50">
        <w:t>тысячи</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месяц,</w:t>
      </w:r>
      <w:r w:rsidR="00833672" w:rsidRPr="00603A50">
        <w:t xml:space="preserve"> </w:t>
      </w:r>
      <w:r w:rsidRPr="00603A50">
        <w:t>указал</w:t>
      </w:r>
      <w:r w:rsidR="00833672" w:rsidRPr="00603A50">
        <w:t xml:space="preserve"> </w:t>
      </w:r>
      <w:r w:rsidRPr="00603A50">
        <w:t>экономист.</w:t>
      </w:r>
      <w:r w:rsidR="00833672" w:rsidRPr="00603A50">
        <w:t xml:space="preserve"> </w:t>
      </w:r>
      <w:r w:rsidRPr="00603A50">
        <w:t>Всего</w:t>
      </w:r>
      <w:r w:rsidR="00833672" w:rsidRPr="00603A50">
        <w:t xml:space="preserve"> </w:t>
      </w:r>
      <w:r w:rsidRPr="00603A50">
        <w:t>повышение</w:t>
      </w:r>
      <w:r w:rsidR="00833672" w:rsidRPr="00603A50">
        <w:t xml:space="preserve"> </w:t>
      </w:r>
      <w:r w:rsidRPr="00603A50">
        <w:t>коснется</w:t>
      </w:r>
      <w:r w:rsidR="00833672" w:rsidRPr="00603A50">
        <w:t xml:space="preserve"> </w:t>
      </w:r>
      <w:r w:rsidRPr="00603A50">
        <w:t>более</w:t>
      </w:r>
      <w:r w:rsidR="00833672" w:rsidRPr="00603A50">
        <w:t xml:space="preserve"> </w:t>
      </w:r>
      <w:r w:rsidRPr="00603A50">
        <w:t>2,7</w:t>
      </w:r>
      <w:r w:rsidR="00833672" w:rsidRPr="00603A50">
        <w:t xml:space="preserve"> </w:t>
      </w:r>
      <w:r w:rsidRPr="00603A50">
        <w:t>миллиона</w:t>
      </w:r>
      <w:r w:rsidR="00833672" w:rsidRPr="00603A50">
        <w:t xml:space="preserve"> </w:t>
      </w:r>
      <w:r w:rsidRPr="00603A50">
        <w:t>граждан,</w:t>
      </w:r>
      <w:r w:rsidR="00833672" w:rsidRPr="00603A50">
        <w:t xml:space="preserve"> </w:t>
      </w:r>
      <w:r w:rsidRPr="00603A50">
        <w:t>передает</w:t>
      </w:r>
      <w:r w:rsidR="00833672" w:rsidRPr="00603A50">
        <w:t xml:space="preserve"> </w:t>
      </w:r>
      <w:r w:rsidRPr="00603A50">
        <w:t>агентство</w:t>
      </w:r>
      <w:r w:rsidR="00833672" w:rsidRPr="00603A50">
        <w:t xml:space="preserve"> «</w:t>
      </w:r>
      <w:r w:rsidRPr="00603A50">
        <w:t>Прайм</w:t>
      </w:r>
      <w:r w:rsidR="00833672" w:rsidRPr="00603A50">
        <w:t>»</w:t>
      </w:r>
      <w:r w:rsidRPr="00603A50">
        <w:t>.</w:t>
      </w:r>
    </w:p>
    <w:p w14:paraId="27E2750B" w14:textId="77777777" w:rsidR="00281153" w:rsidRPr="00603A50" w:rsidRDefault="00281153" w:rsidP="00281153">
      <w:r w:rsidRPr="00603A50">
        <w:t>Эксперт</w:t>
      </w:r>
      <w:r w:rsidR="00833672" w:rsidRPr="00603A50">
        <w:t xml:space="preserve"> </w:t>
      </w:r>
      <w:r w:rsidRPr="00603A50">
        <w:t>по</w:t>
      </w:r>
      <w:r w:rsidR="00833672" w:rsidRPr="00603A50">
        <w:t xml:space="preserve"> </w:t>
      </w:r>
      <w:r w:rsidRPr="00603A50">
        <w:t>трудовому</w:t>
      </w:r>
      <w:r w:rsidR="00833672" w:rsidRPr="00603A50">
        <w:t xml:space="preserve"> </w:t>
      </w:r>
      <w:r w:rsidRPr="00603A50">
        <w:t>праву</w:t>
      </w:r>
      <w:r w:rsidR="00833672" w:rsidRPr="00603A50">
        <w:t xml:space="preserve"> </w:t>
      </w:r>
      <w:r w:rsidRPr="00603A50">
        <w:t>РАНХиГС</w:t>
      </w:r>
      <w:r w:rsidR="00833672" w:rsidRPr="00603A50">
        <w:t xml:space="preserve"> </w:t>
      </w:r>
      <w:r w:rsidRPr="00603A50">
        <w:t>Линда</w:t>
      </w:r>
      <w:r w:rsidR="00833672" w:rsidRPr="00603A50">
        <w:t xml:space="preserve"> </w:t>
      </w:r>
      <w:r w:rsidRPr="00603A50">
        <w:t>Рыжих</w:t>
      </w:r>
      <w:r w:rsidR="00833672" w:rsidRPr="00603A50">
        <w:t xml:space="preserve"> </w:t>
      </w:r>
      <w:r w:rsidRPr="00603A50">
        <w:t>ранее</w:t>
      </w:r>
      <w:r w:rsidR="00833672" w:rsidRPr="00603A50">
        <w:t xml:space="preserve"> </w:t>
      </w:r>
      <w:r w:rsidRPr="00603A50">
        <w:t>рассказала,</w:t>
      </w:r>
      <w:r w:rsidR="00833672" w:rsidRPr="00603A50">
        <w:t xml:space="preserve"> </w:t>
      </w:r>
      <w:r w:rsidRPr="00603A50">
        <w:t>что</w:t>
      </w:r>
      <w:r w:rsidR="00833672" w:rsidRPr="00603A50">
        <w:t xml:space="preserve"> </w:t>
      </w:r>
      <w:r w:rsidRPr="00603A50">
        <w:t>пенсии</w:t>
      </w:r>
      <w:r w:rsidR="00833672" w:rsidRPr="00603A50">
        <w:t xml:space="preserve"> </w:t>
      </w:r>
      <w:r w:rsidRPr="00603A50">
        <w:t>бывших</w:t>
      </w:r>
      <w:r w:rsidR="00833672" w:rsidRPr="00603A50">
        <w:t xml:space="preserve"> </w:t>
      </w:r>
      <w:r w:rsidRPr="00603A50">
        <w:t>военных</w:t>
      </w:r>
      <w:r w:rsidR="00833672" w:rsidRPr="00603A50">
        <w:t xml:space="preserve"> </w:t>
      </w:r>
      <w:r w:rsidRPr="00603A50">
        <w:t>и</w:t>
      </w:r>
      <w:r w:rsidR="00833672" w:rsidRPr="00603A50">
        <w:t xml:space="preserve"> </w:t>
      </w:r>
      <w:r w:rsidRPr="00603A50">
        <w:t>имеющих</w:t>
      </w:r>
      <w:r w:rsidR="00833672" w:rsidRPr="00603A50">
        <w:t xml:space="preserve"> </w:t>
      </w:r>
      <w:r w:rsidRPr="00603A50">
        <w:t>равные</w:t>
      </w:r>
      <w:r w:rsidR="00833672" w:rsidRPr="00603A50">
        <w:t xml:space="preserve"> </w:t>
      </w:r>
      <w:r w:rsidRPr="00603A50">
        <w:t>с</w:t>
      </w:r>
      <w:r w:rsidR="00833672" w:rsidRPr="00603A50">
        <w:t xml:space="preserve"> </w:t>
      </w:r>
      <w:r w:rsidRPr="00603A50">
        <w:t>ними</w:t>
      </w:r>
      <w:r w:rsidR="00833672" w:rsidRPr="00603A50">
        <w:t xml:space="preserve"> </w:t>
      </w:r>
      <w:r w:rsidRPr="00603A50">
        <w:t>права</w:t>
      </w:r>
      <w:r w:rsidR="00833672" w:rsidRPr="00603A50">
        <w:t xml:space="preserve"> </w:t>
      </w:r>
      <w:r w:rsidRPr="00603A50">
        <w:t>людей,</w:t>
      </w:r>
      <w:r w:rsidR="00833672" w:rsidRPr="00603A50">
        <w:t xml:space="preserve"> </w:t>
      </w:r>
      <w:r w:rsidRPr="00603A50">
        <w:t>которые</w:t>
      </w:r>
      <w:r w:rsidR="00833672" w:rsidRPr="00603A50">
        <w:t xml:space="preserve"> </w:t>
      </w:r>
      <w:r w:rsidRPr="00603A50">
        <w:t>вышли</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по</w:t>
      </w:r>
      <w:r w:rsidR="00833672" w:rsidRPr="00603A50">
        <w:t xml:space="preserve"> </w:t>
      </w:r>
      <w:r w:rsidRPr="00603A50">
        <w:t>выслуге</w:t>
      </w:r>
      <w:r w:rsidR="00833672" w:rsidRPr="00603A50">
        <w:t xml:space="preserve"> </w:t>
      </w:r>
      <w:r w:rsidRPr="00603A50">
        <w:t>лет,</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закончивших</w:t>
      </w:r>
      <w:r w:rsidR="00833672" w:rsidRPr="00603A50">
        <w:t xml:space="preserve"> </w:t>
      </w:r>
      <w:r w:rsidRPr="00603A50">
        <w:t>работать</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пенсионеров,</w:t>
      </w:r>
      <w:r w:rsidR="00833672" w:rsidRPr="00603A50">
        <w:t xml:space="preserve"> </w:t>
      </w:r>
      <w:r w:rsidRPr="00603A50">
        <w:t>вырастут</w:t>
      </w:r>
      <w:r w:rsidR="00833672" w:rsidRPr="00603A50">
        <w:t xml:space="preserve"> </w:t>
      </w:r>
      <w:r w:rsidRPr="00603A50">
        <w:t>с</w:t>
      </w:r>
      <w:r w:rsidR="00833672" w:rsidRPr="00603A50">
        <w:t xml:space="preserve"> </w:t>
      </w:r>
      <w:r w:rsidRPr="00603A50">
        <w:t>1</w:t>
      </w:r>
      <w:r w:rsidR="00833672" w:rsidRPr="00603A50">
        <w:t xml:space="preserve"> </w:t>
      </w:r>
      <w:r w:rsidRPr="00603A50">
        <w:t>октября.</w:t>
      </w:r>
    </w:p>
    <w:p w14:paraId="35B0EC02" w14:textId="77777777" w:rsidR="00281153" w:rsidRPr="00603A50" w:rsidRDefault="00281153" w:rsidP="00281153">
      <w:r w:rsidRPr="00603A50">
        <w:lastRenderedPageBreak/>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индексация</w:t>
      </w:r>
      <w:r w:rsidR="00833672" w:rsidRPr="00603A50">
        <w:t xml:space="preserve"> </w:t>
      </w:r>
      <w:r w:rsidRPr="00603A50">
        <w:t>пенсионных</w:t>
      </w:r>
      <w:r w:rsidR="00833672" w:rsidRPr="00603A50">
        <w:t xml:space="preserve"> </w:t>
      </w:r>
      <w:r w:rsidRPr="00603A50">
        <w:t>начислений</w:t>
      </w:r>
      <w:r w:rsidR="00833672" w:rsidRPr="00603A50">
        <w:t xml:space="preserve"> </w:t>
      </w:r>
      <w:r w:rsidRPr="00603A50">
        <w:t>пройдет</w:t>
      </w:r>
      <w:r w:rsidR="00833672" w:rsidRPr="00603A50">
        <w:t xml:space="preserve"> </w:t>
      </w:r>
      <w:r w:rsidRPr="00603A50">
        <w:t>дважды.</w:t>
      </w:r>
      <w:r w:rsidR="00833672" w:rsidRPr="00603A50">
        <w:t xml:space="preserve"> </w:t>
      </w:r>
      <w:r w:rsidRPr="00603A50">
        <w:t>С</w:t>
      </w:r>
      <w:r w:rsidR="00833672" w:rsidRPr="00603A50">
        <w:t xml:space="preserve"> </w:t>
      </w:r>
      <w:r w:rsidRPr="00603A50">
        <w:t>чем</w:t>
      </w:r>
      <w:r w:rsidR="00833672" w:rsidRPr="00603A50">
        <w:t xml:space="preserve"> </w:t>
      </w:r>
      <w:r w:rsidRPr="00603A50">
        <w:t>это</w:t>
      </w:r>
      <w:r w:rsidR="00833672" w:rsidRPr="00603A50">
        <w:t xml:space="preserve"> </w:t>
      </w:r>
      <w:r w:rsidRPr="00603A50">
        <w:t>связано</w:t>
      </w:r>
      <w:r w:rsidR="00833672" w:rsidRPr="00603A50">
        <w:t xml:space="preserve"> </w:t>
      </w:r>
      <w:r w:rsidRPr="00603A50">
        <w:t>и</w:t>
      </w:r>
      <w:r w:rsidR="00833672" w:rsidRPr="00603A50">
        <w:t xml:space="preserve"> </w:t>
      </w:r>
      <w:r w:rsidRPr="00603A50">
        <w:t>кто</w:t>
      </w:r>
      <w:r w:rsidR="00833672" w:rsidRPr="00603A50">
        <w:t xml:space="preserve"> </w:t>
      </w:r>
      <w:r w:rsidRPr="00603A50">
        <w:t>может</w:t>
      </w:r>
      <w:r w:rsidR="00833672" w:rsidRPr="00603A50">
        <w:t xml:space="preserve"> </w:t>
      </w:r>
      <w:r w:rsidRPr="00603A50">
        <w:t>рассчитывать</w:t>
      </w:r>
      <w:r w:rsidR="00833672" w:rsidRPr="00603A50">
        <w:t xml:space="preserve"> </w:t>
      </w:r>
      <w:r w:rsidRPr="00603A50">
        <w:t>на</w:t>
      </w:r>
      <w:r w:rsidR="00833672" w:rsidRPr="00603A50">
        <w:t xml:space="preserve"> </w:t>
      </w:r>
      <w:r w:rsidRPr="00603A50">
        <w:t>увеличение</w:t>
      </w:r>
      <w:r w:rsidR="00833672" w:rsidRPr="00603A50">
        <w:t xml:space="preserve"> </w:t>
      </w:r>
      <w:r w:rsidRPr="00603A50">
        <w:t>пенсионных</w:t>
      </w:r>
      <w:r w:rsidR="00833672" w:rsidRPr="00603A50">
        <w:t xml:space="preserve"> </w:t>
      </w:r>
      <w:r w:rsidRPr="00603A50">
        <w:t>выплат</w:t>
      </w:r>
      <w:r w:rsidR="00833672" w:rsidRPr="00603A50">
        <w:t xml:space="preserve"> </w:t>
      </w:r>
      <w:r w:rsidRPr="00603A50">
        <w:t>в</w:t>
      </w:r>
      <w:r w:rsidR="00833672" w:rsidRPr="00603A50">
        <w:t xml:space="preserve"> </w:t>
      </w:r>
      <w:r w:rsidRPr="00603A50">
        <w:t>двойном</w:t>
      </w:r>
      <w:r w:rsidR="00833672" w:rsidRPr="00603A50">
        <w:t xml:space="preserve"> </w:t>
      </w:r>
      <w:r w:rsidRPr="00603A50">
        <w:t>размере,</w:t>
      </w:r>
      <w:r w:rsidR="00833672" w:rsidRPr="00603A50">
        <w:t xml:space="preserve"> </w:t>
      </w:r>
      <w:r w:rsidRPr="00603A50">
        <w:t>выясняла</w:t>
      </w:r>
      <w:r w:rsidR="00833672" w:rsidRPr="00603A50">
        <w:t xml:space="preserve"> «</w:t>
      </w:r>
      <w:r w:rsidRPr="00603A50">
        <w:t>Вечерняя</w:t>
      </w:r>
      <w:r w:rsidR="00833672" w:rsidRPr="00603A50">
        <w:t xml:space="preserve"> </w:t>
      </w:r>
      <w:r w:rsidRPr="00603A50">
        <w:t>Москва</w:t>
      </w:r>
      <w:r w:rsidR="00833672" w:rsidRPr="00603A50">
        <w:t>»</w:t>
      </w:r>
      <w:r w:rsidRPr="00603A50">
        <w:t>.</w:t>
      </w:r>
    </w:p>
    <w:p w14:paraId="5F5AC75D" w14:textId="77777777" w:rsidR="00281153" w:rsidRPr="00603A50" w:rsidRDefault="00281153" w:rsidP="00281153">
      <w:r w:rsidRPr="00603A50">
        <w:t>Решение</w:t>
      </w:r>
      <w:r w:rsidR="00833672" w:rsidRPr="00603A50">
        <w:t xml:space="preserve"> </w:t>
      </w:r>
      <w:r w:rsidRPr="00603A50">
        <w:t>о</w:t>
      </w:r>
      <w:r w:rsidR="00833672" w:rsidRPr="00603A50">
        <w:t xml:space="preserve"> </w:t>
      </w:r>
      <w:r w:rsidRPr="00603A50">
        <w:t>повышении</w:t>
      </w:r>
      <w:r w:rsidR="00833672" w:rsidRPr="00603A50">
        <w:t xml:space="preserve"> </w:t>
      </w:r>
      <w:r w:rsidRPr="00603A50">
        <w:t>выплаты</w:t>
      </w:r>
      <w:r w:rsidR="00833672" w:rsidRPr="00603A50">
        <w:t xml:space="preserve"> </w:t>
      </w:r>
      <w:r w:rsidRPr="00603A50">
        <w:t>пенсионерам</w:t>
      </w:r>
      <w:r w:rsidR="00833672" w:rsidRPr="00603A50">
        <w:t xml:space="preserve"> </w:t>
      </w:r>
      <w:r w:rsidRPr="00603A50">
        <w:t>в</w:t>
      </w:r>
      <w:r w:rsidR="00833672" w:rsidRPr="00603A50">
        <w:t xml:space="preserve"> </w:t>
      </w:r>
      <w:r w:rsidRPr="00603A50">
        <w:t>Московской</w:t>
      </w:r>
      <w:r w:rsidR="00833672" w:rsidRPr="00603A50">
        <w:t xml:space="preserve"> </w:t>
      </w:r>
      <w:r w:rsidRPr="00603A50">
        <w:t>области</w:t>
      </w:r>
      <w:r w:rsidR="00833672" w:rsidRPr="00603A50">
        <w:t xml:space="preserve"> </w:t>
      </w:r>
      <w:r w:rsidRPr="00603A50">
        <w:t>было</w:t>
      </w:r>
      <w:r w:rsidR="00833672" w:rsidRPr="00603A50">
        <w:t xml:space="preserve"> </w:t>
      </w:r>
      <w:r w:rsidRPr="00603A50">
        <w:t>одобрено</w:t>
      </w:r>
      <w:r w:rsidR="00833672" w:rsidRPr="00603A50">
        <w:t xml:space="preserve"> </w:t>
      </w:r>
      <w:r w:rsidRPr="00603A50">
        <w:t>депутатами</w:t>
      </w:r>
      <w:r w:rsidR="00833672" w:rsidRPr="00603A50">
        <w:t xml:space="preserve"> </w:t>
      </w:r>
      <w:r w:rsidRPr="00603A50">
        <w:t>Мособлдумы</w:t>
      </w:r>
      <w:r w:rsidR="00833672" w:rsidRPr="00603A50">
        <w:t xml:space="preserve"> </w:t>
      </w:r>
      <w:r w:rsidRPr="00603A50">
        <w:t>5</w:t>
      </w:r>
      <w:r w:rsidR="00833672" w:rsidRPr="00603A50">
        <w:t xml:space="preserve"> </w:t>
      </w:r>
      <w:r w:rsidRPr="00603A50">
        <w:t>сентября.</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пенсионер</w:t>
      </w:r>
      <w:r w:rsidR="00833672" w:rsidRPr="00603A50">
        <w:t xml:space="preserve"> </w:t>
      </w:r>
      <w:r w:rsidRPr="00603A50">
        <w:t>должен</w:t>
      </w:r>
      <w:r w:rsidR="00833672" w:rsidRPr="00603A50">
        <w:t xml:space="preserve"> </w:t>
      </w:r>
      <w:r w:rsidRPr="00603A50">
        <w:t>не</w:t>
      </w:r>
      <w:r w:rsidR="00833672" w:rsidRPr="00603A50">
        <w:t xml:space="preserve"> </w:t>
      </w:r>
      <w:r w:rsidRPr="00603A50">
        <w:t>работать,</w:t>
      </w:r>
      <w:r w:rsidR="00833672" w:rsidRPr="00603A50">
        <w:t xml:space="preserve"> </w:t>
      </w:r>
      <w:r w:rsidRPr="00603A50">
        <w:t>быть</w:t>
      </w:r>
      <w:r w:rsidR="00833672" w:rsidRPr="00603A50">
        <w:t xml:space="preserve"> </w:t>
      </w:r>
      <w:r w:rsidRPr="00603A50">
        <w:t>старше</w:t>
      </w:r>
      <w:r w:rsidR="00833672" w:rsidRPr="00603A50">
        <w:t xml:space="preserve"> </w:t>
      </w:r>
      <w:r w:rsidRPr="00603A50">
        <w:t>65</w:t>
      </w:r>
      <w:r w:rsidR="00833672" w:rsidRPr="00603A50">
        <w:t xml:space="preserve"> </w:t>
      </w:r>
      <w:r w:rsidRPr="00603A50">
        <w:t>лет,</w:t>
      </w:r>
      <w:r w:rsidR="00833672" w:rsidRPr="00603A50">
        <w:t xml:space="preserve"> </w:t>
      </w:r>
      <w:r w:rsidRPr="00603A50">
        <w:t>проживать</w:t>
      </w:r>
      <w:r w:rsidR="00833672" w:rsidRPr="00603A50">
        <w:t xml:space="preserve"> </w:t>
      </w:r>
      <w:r w:rsidRPr="00603A50">
        <w:t>в</w:t>
      </w:r>
      <w:r w:rsidR="00833672" w:rsidRPr="00603A50">
        <w:t xml:space="preserve"> </w:t>
      </w:r>
      <w:r w:rsidRPr="00603A50">
        <w:t>Подмосковье</w:t>
      </w:r>
      <w:r w:rsidR="00833672" w:rsidRPr="00603A50">
        <w:t xml:space="preserve"> </w:t>
      </w:r>
      <w:r w:rsidRPr="00603A50">
        <w:t>более</w:t>
      </w:r>
      <w:r w:rsidR="00833672" w:rsidRPr="00603A50">
        <w:t xml:space="preserve"> </w:t>
      </w:r>
      <w:r w:rsidRPr="00603A50">
        <w:t>10</w:t>
      </w:r>
      <w:r w:rsidR="00833672" w:rsidRPr="00603A50">
        <w:t xml:space="preserve"> </w:t>
      </w:r>
      <w:r w:rsidRPr="00603A50">
        <w:t>лет</w:t>
      </w:r>
      <w:r w:rsidR="00833672" w:rsidRPr="00603A50">
        <w:t xml:space="preserve"> </w:t>
      </w:r>
      <w:r w:rsidRPr="00603A50">
        <w:t>и</w:t>
      </w:r>
      <w:r w:rsidR="00833672" w:rsidRPr="00603A50">
        <w:t xml:space="preserve"> </w:t>
      </w:r>
      <w:r w:rsidRPr="00603A50">
        <w:t>проживать</w:t>
      </w:r>
      <w:r w:rsidR="00833672" w:rsidRPr="00603A50">
        <w:t xml:space="preserve"> </w:t>
      </w:r>
      <w:r w:rsidRPr="00603A50">
        <w:t>в</w:t>
      </w:r>
      <w:r w:rsidR="00833672" w:rsidRPr="00603A50">
        <w:t xml:space="preserve"> </w:t>
      </w:r>
      <w:r w:rsidRPr="00603A50">
        <w:t>одиночестве</w:t>
      </w:r>
      <w:r w:rsidR="00833672" w:rsidRPr="00603A50">
        <w:t xml:space="preserve"> </w:t>
      </w:r>
      <w:r w:rsidRPr="00603A50">
        <w:t>либо</w:t>
      </w:r>
      <w:r w:rsidR="00833672" w:rsidRPr="00603A50">
        <w:t xml:space="preserve"> </w:t>
      </w:r>
      <w:r w:rsidRPr="00603A50">
        <w:t>в</w:t>
      </w:r>
      <w:r w:rsidR="00833672" w:rsidRPr="00603A50">
        <w:t xml:space="preserve"> </w:t>
      </w:r>
      <w:r w:rsidRPr="00603A50">
        <w:t>семье</w:t>
      </w:r>
      <w:r w:rsidR="00833672" w:rsidRPr="00603A50">
        <w:t xml:space="preserve"> </w:t>
      </w:r>
      <w:r w:rsidRPr="00603A50">
        <w:t>с</w:t>
      </w:r>
      <w:r w:rsidR="00833672" w:rsidRPr="00603A50">
        <w:t xml:space="preserve"> </w:t>
      </w:r>
      <w:r w:rsidRPr="00603A50">
        <w:t>неработающими</w:t>
      </w:r>
      <w:r w:rsidR="00833672" w:rsidRPr="00603A50">
        <w:t xml:space="preserve"> </w:t>
      </w:r>
      <w:r w:rsidRPr="00603A50">
        <w:t>пенсионерами.</w:t>
      </w:r>
    </w:p>
    <w:p w14:paraId="389F354B" w14:textId="77777777" w:rsidR="00281153" w:rsidRPr="00603A50" w:rsidRDefault="00281153" w:rsidP="00281153">
      <w:r w:rsidRPr="00603A50">
        <w:t>До</w:t>
      </w:r>
      <w:r w:rsidR="00833672" w:rsidRPr="00603A50">
        <w:t xml:space="preserve"> </w:t>
      </w:r>
      <w:r w:rsidRPr="00603A50">
        <w:t>этого</w:t>
      </w:r>
      <w:r w:rsidR="00833672" w:rsidRPr="00603A50">
        <w:t xml:space="preserve"> </w:t>
      </w:r>
      <w:r w:rsidRPr="00603A50">
        <w:t>член</w:t>
      </w:r>
      <w:r w:rsidR="00833672" w:rsidRPr="00603A50">
        <w:t xml:space="preserve"> </w:t>
      </w:r>
      <w:r w:rsidRPr="00603A50">
        <w:t>комитета</w:t>
      </w:r>
      <w:r w:rsidR="00833672" w:rsidRPr="00603A50">
        <w:t xml:space="preserve"> </w:t>
      </w:r>
      <w:r w:rsidRPr="00603A50">
        <w:t>Госдумы</w:t>
      </w:r>
      <w:r w:rsidR="00833672" w:rsidRPr="00603A50">
        <w:t xml:space="preserve"> </w:t>
      </w:r>
      <w:r w:rsidRPr="00603A50">
        <w:t>по</w:t>
      </w:r>
      <w:r w:rsidR="00833672" w:rsidRPr="00603A50">
        <w:t xml:space="preserve"> </w:t>
      </w:r>
      <w:r w:rsidRPr="00603A50">
        <w:t>труду,</w:t>
      </w:r>
      <w:r w:rsidR="00833672" w:rsidRPr="00603A50">
        <w:t xml:space="preserve"> </w:t>
      </w:r>
      <w:r w:rsidRPr="00603A50">
        <w:t>социальной</w:t>
      </w:r>
      <w:r w:rsidR="00833672" w:rsidRPr="00603A50">
        <w:t xml:space="preserve"> </w:t>
      </w:r>
      <w:r w:rsidRPr="00603A50">
        <w:t>политике</w:t>
      </w:r>
      <w:r w:rsidR="00833672" w:rsidRPr="00603A50">
        <w:t xml:space="preserve"> </w:t>
      </w:r>
      <w:r w:rsidRPr="00603A50">
        <w:t>и</w:t>
      </w:r>
      <w:r w:rsidR="00833672" w:rsidRPr="00603A50">
        <w:t xml:space="preserve"> </w:t>
      </w:r>
      <w:r w:rsidRPr="00603A50">
        <w:t>делам</w:t>
      </w:r>
      <w:r w:rsidR="00833672" w:rsidRPr="00603A50">
        <w:t xml:space="preserve"> </w:t>
      </w:r>
      <w:r w:rsidRPr="00603A50">
        <w:t>ветеранов</w:t>
      </w:r>
      <w:r w:rsidR="00833672" w:rsidRPr="00603A50">
        <w:t xml:space="preserve"> </w:t>
      </w:r>
      <w:r w:rsidRPr="00603A50">
        <w:t>Светлана</w:t>
      </w:r>
      <w:r w:rsidR="00833672" w:rsidRPr="00603A50">
        <w:t xml:space="preserve"> </w:t>
      </w:r>
      <w:r w:rsidRPr="00603A50">
        <w:t>Бессараб</w:t>
      </w:r>
      <w:r w:rsidR="00833672" w:rsidRPr="00603A50">
        <w:t xml:space="preserve"> </w:t>
      </w:r>
      <w:r w:rsidRPr="00603A50">
        <w:t>призвала</w:t>
      </w:r>
      <w:r w:rsidR="00833672" w:rsidRPr="00603A50">
        <w:t xml:space="preserve"> </w:t>
      </w:r>
      <w:r w:rsidRPr="00603A50">
        <w:t>россиян</w:t>
      </w:r>
      <w:r w:rsidR="00833672" w:rsidRPr="00603A50">
        <w:t xml:space="preserve"> </w:t>
      </w:r>
      <w:r w:rsidRPr="00603A50">
        <w:t>создавать</w:t>
      </w:r>
      <w:r w:rsidR="00833672" w:rsidRPr="00603A50">
        <w:t xml:space="preserve"> </w:t>
      </w:r>
      <w:r w:rsidRPr="00603A50">
        <w:t>подушку</w:t>
      </w:r>
      <w:r w:rsidR="00833672" w:rsidRPr="00603A50">
        <w:t xml:space="preserve"> </w:t>
      </w:r>
      <w:r w:rsidRPr="00603A50">
        <w:t>безопасности</w:t>
      </w:r>
      <w:r w:rsidR="00833672" w:rsidRPr="00603A50">
        <w:t xml:space="preserve"> </w:t>
      </w:r>
      <w:r w:rsidRPr="00603A50">
        <w:t>на</w:t>
      </w:r>
      <w:r w:rsidR="00833672" w:rsidRPr="00603A50">
        <w:t xml:space="preserve"> </w:t>
      </w:r>
      <w:r w:rsidRPr="00603A50">
        <w:t>старость</w:t>
      </w:r>
      <w:r w:rsidR="00833672" w:rsidRPr="00603A50">
        <w:t xml:space="preserve"> </w:t>
      </w:r>
      <w:r w:rsidRPr="00603A50">
        <w:t>путем</w:t>
      </w:r>
      <w:r w:rsidR="00833672" w:rsidRPr="00603A50">
        <w:t xml:space="preserve"> </w:t>
      </w:r>
      <w:r w:rsidRPr="00603A50">
        <w:t>накопления</w:t>
      </w:r>
      <w:r w:rsidR="00833672" w:rsidRPr="00603A50">
        <w:t xml:space="preserve"> </w:t>
      </w:r>
      <w:r w:rsidRPr="00603A50">
        <w:t>долгосрочных</w:t>
      </w:r>
      <w:r w:rsidR="00833672" w:rsidRPr="00603A50">
        <w:t xml:space="preserve"> </w:t>
      </w:r>
      <w:r w:rsidRPr="00603A50">
        <w:t>пенсионных</w:t>
      </w:r>
      <w:r w:rsidR="00833672" w:rsidRPr="00603A50">
        <w:t xml:space="preserve"> </w:t>
      </w:r>
      <w:r w:rsidRPr="00603A50">
        <w:t>сбережений.</w:t>
      </w:r>
      <w:r w:rsidR="00833672" w:rsidRPr="00603A50">
        <w:t xml:space="preserve"> </w:t>
      </w:r>
      <w:r w:rsidRPr="00603A50">
        <w:t>Она</w:t>
      </w:r>
      <w:r w:rsidR="00833672" w:rsidRPr="00603A50">
        <w:t xml:space="preserve"> </w:t>
      </w:r>
      <w:r w:rsidRPr="00603A50">
        <w:t>отметила,</w:t>
      </w:r>
      <w:r w:rsidR="00833672" w:rsidRPr="00603A50">
        <w:t xml:space="preserve"> </w:t>
      </w:r>
      <w:r w:rsidRPr="00603A50">
        <w:t>что</w:t>
      </w:r>
      <w:r w:rsidR="00833672" w:rsidRPr="00603A50">
        <w:t xml:space="preserve"> </w:t>
      </w:r>
      <w:r w:rsidRPr="00603A50">
        <w:t>государство</w:t>
      </w:r>
      <w:r w:rsidR="00833672" w:rsidRPr="00603A50">
        <w:t xml:space="preserve"> </w:t>
      </w:r>
      <w:r w:rsidRPr="00603A50">
        <w:t>возрождает</w:t>
      </w:r>
      <w:r w:rsidR="00833672" w:rsidRPr="00603A50">
        <w:t xml:space="preserve"> </w:t>
      </w:r>
      <w:r w:rsidRPr="00603A50">
        <w:t>систему</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с</w:t>
      </w:r>
      <w:r w:rsidR="00833672" w:rsidRPr="00603A50">
        <w:t xml:space="preserve"> </w:t>
      </w:r>
      <w:r w:rsidRPr="00603A50">
        <w:t>помощью</w:t>
      </w:r>
      <w:r w:rsidR="00833672" w:rsidRPr="00603A50">
        <w:t xml:space="preserve"> </w:t>
      </w:r>
      <w:r w:rsidRPr="00603A50">
        <w:t>программы</w:t>
      </w:r>
      <w:r w:rsidR="00833672" w:rsidRPr="00603A50">
        <w:t xml:space="preserve"> </w:t>
      </w:r>
      <w:r w:rsidRPr="00603A50">
        <w:t>долгосрочных</w:t>
      </w:r>
      <w:r w:rsidR="00833672" w:rsidRPr="00603A50">
        <w:t xml:space="preserve"> </w:t>
      </w:r>
      <w:r w:rsidRPr="00603A50">
        <w:t>сбережений.</w:t>
      </w:r>
    </w:p>
    <w:p w14:paraId="4ECC5769" w14:textId="77777777" w:rsidR="00281153" w:rsidRPr="00603A50" w:rsidRDefault="00336D8A" w:rsidP="00281153">
      <w:hyperlink r:id="rId53" w:history="1">
        <w:r w:rsidR="00281153" w:rsidRPr="00603A50">
          <w:rPr>
            <w:rStyle w:val="a3"/>
          </w:rPr>
          <w:t>https://vm.ru/news/1166483-voennym-pensioneram-v-rossii-povysyat-pensii-do-415-tysyachi-rublej</w:t>
        </w:r>
      </w:hyperlink>
    </w:p>
    <w:p w14:paraId="104236D5" w14:textId="77777777" w:rsidR="008E122C" w:rsidRPr="00603A50" w:rsidRDefault="008E122C" w:rsidP="008E122C">
      <w:pPr>
        <w:pStyle w:val="2"/>
      </w:pPr>
      <w:bookmarkStart w:id="149" w:name="_Toc177364723"/>
      <w:r w:rsidRPr="00603A50">
        <w:t>DEITA.ru</w:t>
      </w:r>
      <w:r w:rsidR="00833672" w:rsidRPr="00603A50">
        <w:t xml:space="preserve"> </w:t>
      </w:r>
      <w:r w:rsidR="00C56E69" w:rsidRPr="00603A50">
        <w:t>(Владивосток)</w:t>
      </w:r>
      <w:r w:rsidRPr="00603A50">
        <w:t>,</w:t>
      </w:r>
      <w:r w:rsidR="00833672" w:rsidRPr="00603A50">
        <w:t xml:space="preserve"> </w:t>
      </w:r>
      <w:r w:rsidRPr="00603A50">
        <w:t>13.09.2024,</w:t>
      </w:r>
      <w:r w:rsidR="00833672" w:rsidRPr="00603A50">
        <w:t xml:space="preserve"> </w:t>
      </w:r>
      <w:r w:rsidRPr="00603A50">
        <w:t>Пенсионеров</w:t>
      </w:r>
      <w:r w:rsidR="00833672" w:rsidRPr="00603A50">
        <w:t xml:space="preserve"> </w:t>
      </w:r>
      <w:r w:rsidRPr="00603A50">
        <w:t>жд</w:t>
      </w:r>
      <w:r w:rsidR="00833672" w:rsidRPr="00603A50">
        <w:t>е</w:t>
      </w:r>
      <w:r w:rsidRPr="00603A50">
        <w:t>т</w:t>
      </w:r>
      <w:r w:rsidR="00833672" w:rsidRPr="00603A50">
        <w:t xml:space="preserve"> </w:t>
      </w:r>
      <w:r w:rsidRPr="00603A50">
        <w:t>перерасч</w:t>
      </w:r>
      <w:r w:rsidR="00833672" w:rsidRPr="00603A50">
        <w:t>е</w:t>
      </w:r>
      <w:r w:rsidRPr="00603A50">
        <w:t>т</w:t>
      </w:r>
      <w:r w:rsidR="00833672" w:rsidRPr="00603A50">
        <w:t xml:space="preserve"> </w:t>
      </w:r>
      <w:r w:rsidRPr="00603A50">
        <w:t>пенсий</w:t>
      </w:r>
      <w:bookmarkEnd w:id="149"/>
    </w:p>
    <w:p w14:paraId="573E3B21" w14:textId="77777777" w:rsidR="008E122C" w:rsidRPr="00603A50" w:rsidRDefault="008E122C" w:rsidP="00603A50">
      <w:pPr>
        <w:pStyle w:val="3"/>
      </w:pPr>
      <w:bookmarkStart w:id="150" w:name="_Toc177364724"/>
      <w:r w:rsidRPr="00603A50">
        <w:t>Росстат</w:t>
      </w:r>
      <w:r w:rsidR="00833672" w:rsidRPr="00603A50">
        <w:t xml:space="preserve"> </w:t>
      </w:r>
      <w:r w:rsidRPr="00603A50">
        <w:t>запустил</w:t>
      </w:r>
      <w:r w:rsidR="00833672" w:rsidRPr="00603A50">
        <w:t xml:space="preserve"> </w:t>
      </w:r>
      <w:r w:rsidRPr="00603A50">
        <w:t>новые</w:t>
      </w:r>
      <w:r w:rsidR="00833672" w:rsidRPr="00603A50">
        <w:t xml:space="preserve"> </w:t>
      </w:r>
      <w:r w:rsidRPr="00603A50">
        <w:t>формы</w:t>
      </w:r>
      <w:r w:rsidR="00833672" w:rsidRPr="00603A50">
        <w:t xml:space="preserve"> </w:t>
      </w:r>
      <w:r w:rsidRPr="00603A50">
        <w:t>статистического</w:t>
      </w:r>
      <w:r w:rsidR="00833672" w:rsidRPr="00603A50">
        <w:t xml:space="preserve"> </w:t>
      </w:r>
      <w:r w:rsidRPr="00603A50">
        <w:t>наблюдения</w:t>
      </w:r>
      <w:r w:rsidR="00833672" w:rsidRPr="00603A50">
        <w:t xml:space="preserve"> </w:t>
      </w:r>
      <w:r w:rsidRPr="00603A50">
        <w:t>за</w:t>
      </w:r>
      <w:r w:rsidR="00833672" w:rsidRPr="00603A50">
        <w:t xml:space="preserve"> </w:t>
      </w:r>
      <w:r w:rsidRPr="00603A50">
        <w:t>численностью</w:t>
      </w:r>
      <w:r w:rsidR="00833672" w:rsidRPr="00603A50">
        <w:t xml:space="preserve"> </w:t>
      </w:r>
      <w:r w:rsidRPr="00603A50">
        <w:t>российских</w:t>
      </w:r>
      <w:r w:rsidR="00833672" w:rsidRPr="00603A50">
        <w:t xml:space="preserve"> </w:t>
      </w:r>
      <w:r w:rsidRPr="00603A50">
        <w:t>пенсионеров.</w:t>
      </w:r>
      <w:r w:rsidR="00833672" w:rsidRPr="00603A50">
        <w:t xml:space="preserve"> </w:t>
      </w:r>
      <w:r w:rsidRPr="00603A50">
        <w:t>Об</w:t>
      </w:r>
      <w:r w:rsidR="00833672" w:rsidRPr="00603A50">
        <w:t xml:space="preserve"> </w:t>
      </w:r>
      <w:r w:rsidRPr="00603A50">
        <w:t>этом</w:t>
      </w:r>
      <w:r w:rsidR="00833672" w:rsidRPr="00603A50">
        <w:t xml:space="preserve"> </w:t>
      </w:r>
      <w:r w:rsidRPr="00603A50">
        <w:t>рассказал</w:t>
      </w:r>
      <w:r w:rsidR="00833672" w:rsidRPr="00603A50">
        <w:t xml:space="preserve"> </w:t>
      </w:r>
      <w:r w:rsidRPr="00603A50">
        <w:t>экономист</w:t>
      </w:r>
      <w:r w:rsidR="00833672" w:rsidRPr="00603A50">
        <w:t xml:space="preserve"> </w:t>
      </w:r>
      <w:r w:rsidRPr="00603A50">
        <w:t>Андрей</w:t>
      </w:r>
      <w:r w:rsidR="00833672" w:rsidRPr="00603A50">
        <w:t xml:space="preserve"> </w:t>
      </w:r>
      <w:r w:rsidRPr="00603A50">
        <w:t>Гиринский,</w:t>
      </w:r>
      <w:r w:rsidR="00833672" w:rsidRPr="00603A50">
        <w:t xml:space="preserve"> </w:t>
      </w:r>
      <w:r w:rsidRPr="00603A50">
        <w:t>сообщает</w:t>
      </w:r>
      <w:r w:rsidR="00833672" w:rsidRPr="00603A50">
        <w:t xml:space="preserve"> </w:t>
      </w:r>
      <w:r w:rsidRPr="00603A50">
        <w:t>ИА</w:t>
      </w:r>
      <w:r w:rsidR="00833672" w:rsidRPr="00603A50">
        <w:t xml:space="preserve"> </w:t>
      </w:r>
      <w:r w:rsidRPr="00603A50">
        <w:t>DEITA.RU.</w:t>
      </w:r>
      <w:r w:rsidR="00833672" w:rsidRPr="00603A50">
        <w:t xml:space="preserve"> </w:t>
      </w:r>
      <w:r w:rsidRPr="00603A50">
        <w:t>По</w:t>
      </w:r>
      <w:r w:rsidR="00833672" w:rsidRPr="00603A50">
        <w:t xml:space="preserve"> </w:t>
      </w:r>
      <w:r w:rsidRPr="00603A50">
        <w:t>его</w:t>
      </w:r>
      <w:r w:rsidR="00833672" w:rsidRPr="00603A50">
        <w:t xml:space="preserve"> </w:t>
      </w:r>
      <w:r w:rsidRPr="00603A50">
        <w:t>словам,</w:t>
      </w:r>
      <w:r w:rsidR="00833672" w:rsidRPr="00603A50">
        <w:t xml:space="preserve"> </w:t>
      </w:r>
      <w:r w:rsidRPr="00603A50">
        <w:t>новые</w:t>
      </w:r>
      <w:r w:rsidR="00833672" w:rsidRPr="00603A50">
        <w:t xml:space="preserve"> </w:t>
      </w:r>
      <w:r w:rsidRPr="00603A50">
        <w:t>формы</w:t>
      </w:r>
      <w:r w:rsidR="00833672" w:rsidRPr="00603A50">
        <w:t xml:space="preserve"> </w:t>
      </w:r>
      <w:r w:rsidRPr="00603A50">
        <w:t>статистического</w:t>
      </w:r>
      <w:r w:rsidR="00833672" w:rsidRPr="00603A50">
        <w:t xml:space="preserve"> </w:t>
      </w:r>
      <w:r w:rsidRPr="00603A50">
        <w:t>наблюдения,</w:t>
      </w:r>
      <w:r w:rsidR="00833672" w:rsidRPr="00603A50">
        <w:t xml:space="preserve"> </w:t>
      </w:r>
      <w:r w:rsidRPr="00603A50">
        <w:t>разработанные</w:t>
      </w:r>
      <w:r w:rsidR="00833672" w:rsidRPr="00603A50">
        <w:t xml:space="preserve"> </w:t>
      </w:r>
      <w:r w:rsidRPr="00603A50">
        <w:t>Росстатом</w:t>
      </w:r>
      <w:r w:rsidR="00833672" w:rsidRPr="00603A50">
        <w:t xml:space="preserve"> </w:t>
      </w:r>
      <w:r w:rsidRPr="00603A50">
        <w:t>в</w:t>
      </w:r>
      <w:r w:rsidR="00833672" w:rsidRPr="00603A50">
        <w:t xml:space="preserve"> </w:t>
      </w:r>
      <w:r w:rsidRPr="00603A50">
        <w:t>части</w:t>
      </w:r>
      <w:r w:rsidR="00833672" w:rsidRPr="00603A50">
        <w:t xml:space="preserve"> </w:t>
      </w:r>
      <w:r w:rsidRPr="00603A50">
        <w:t>пенсионного</w:t>
      </w:r>
      <w:r w:rsidR="00833672" w:rsidRPr="00603A50">
        <w:t xml:space="preserve"> </w:t>
      </w:r>
      <w:r w:rsidRPr="00603A50">
        <w:t>уч</w:t>
      </w:r>
      <w:r w:rsidR="00833672" w:rsidRPr="00603A50">
        <w:t>е</w:t>
      </w:r>
      <w:r w:rsidRPr="00603A50">
        <w:t>та,</w:t>
      </w:r>
      <w:r w:rsidR="00833672" w:rsidRPr="00603A50">
        <w:t xml:space="preserve"> </w:t>
      </w:r>
      <w:r w:rsidRPr="00603A50">
        <w:t>позволят</w:t>
      </w:r>
      <w:r w:rsidR="00833672" w:rsidRPr="00603A50">
        <w:t xml:space="preserve"> </w:t>
      </w:r>
      <w:r w:rsidRPr="00603A50">
        <w:t>точнее</w:t>
      </w:r>
      <w:r w:rsidR="00833672" w:rsidRPr="00603A50">
        <w:t xml:space="preserve"> </w:t>
      </w:r>
      <w:r w:rsidRPr="00603A50">
        <w:t>оценить</w:t>
      </w:r>
      <w:r w:rsidR="00833672" w:rsidRPr="00603A50">
        <w:t xml:space="preserve"> </w:t>
      </w:r>
      <w:r w:rsidRPr="00603A50">
        <w:t>нагрузку</w:t>
      </w:r>
      <w:r w:rsidR="00833672" w:rsidRPr="00603A50">
        <w:t xml:space="preserve"> </w:t>
      </w:r>
      <w:r w:rsidRPr="00603A50">
        <w:t>по</w:t>
      </w:r>
      <w:r w:rsidR="00833672" w:rsidRPr="00603A50">
        <w:t xml:space="preserve"> </w:t>
      </w:r>
      <w:r w:rsidRPr="00603A50">
        <w:t>выплатам</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макроэкономической</w:t>
      </w:r>
      <w:r w:rsidR="00833672" w:rsidRPr="00603A50">
        <w:t xml:space="preserve"> </w:t>
      </w:r>
      <w:r w:rsidRPr="00603A50">
        <w:t>модели,</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учесть</w:t>
      </w:r>
      <w:r w:rsidR="00833672" w:rsidRPr="00603A50">
        <w:t xml:space="preserve"> </w:t>
      </w:r>
      <w:r w:rsidRPr="00603A50">
        <w:t>нюансы</w:t>
      </w:r>
      <w:r w:rsidR="00833672" w:rsidRPr="00603A50">
        <w:t xml:space="preserve"> </w:t>
      </w:r>
      <w:r w:rsidRPr="00603A50">
        <w:t>в</w:t>
      </w:r>
      <w:r w:rsidR="00833672" w:rsidRPr="00603A50">
        <w:t xml:space="preserve"> </w:t>
      </w:r>
      <w:r w:rsidRPr="00603A50">
        <w:t>региональном</w:t>
      </w:r>
      <w:r w:rsidR="00833672" w:rsidRPr="00603A50">
        <w:t xml:space="preserve"> </w:t>
      </w:r>
      <w:r w:rsidRPr="00603A50">
        <w:t>разрезе.</w:t>
      </w:r>
      <w:bookmarkEnd w:id="150"/>
    </w:p>
    <w:p w14:paraId="096F5235" w14:textId="77777777" w:rsidR="008E122C" w:rsidRPr="00603A50" w:rsidRDefault="008E122C" w:rsidP="008E122C">
      <w:r w:rsidRPr="00603A50">
        <w:t>При</w:t>
      </w:r>
      <w:r w:rsidR="00833672" w:rsidRPr="00603A50">
        <w:t xml:space="preserve"> </w:t>
      </w:r>
      <w:r w:rsidRPr="00603A50">
        <w:t>необходимости</w:t>
      </w:r>
      <w:r w:rsidR="00833672" w:rsidRPr="00603A50">
        <w:t xml:space="preserve"> </w:t>
      </w:r>
      <w:r w:rsidRPr="00603A50">
        <w:t>эти</w:t>
      </w:r>
      <w:r w:rsidR="00833672" w:rsidRPr="00603A50">
        <w:t xml:space="preserve"> </w:t>
      </w:r>
      <w:r w:rsidRPr="00603A50">
        <w:t>данные</w:t>
      </w:r>
      <w:r w:rsidR="00833672" w:rsidRPr="00603A50">
        <w:t xml:space="preserve"> </w:t>
      </w:r>
      <w:r w:rsidRPr="00603A50">
        <w:t>позволяют</w:t>
      </w:r>
      <w:r w:rsidR="00833672" w:rsidRPr="00603A50">
        <w:t xml:space="preserve"> </w:t>
      </w:r>
      <w:r w:rsidRPr="00603A50">
        <w:t>более</w:t>
      </w:r>
      <w:r w:rsidR="00833672" w:rsidRPr="00603A50">
        <w:t xml:space="preserve"> </w:t>
      </w:r>
      <w:r w:rsidRPr="00603A50">
        <w:t>точно</w:t>
      </w:r>
      <w:r w:rsidR="00833672" w:rsidRPr="00603A50">
        <w:t xml:space="preserve"> </w:t>
      </w:r>
      <w:r w:rsidRPr="00603A50">
        <w:t>рассчитать</w:t>
      </w:r>
      <w:r w:rsidR="00833672" w:rsidRPr="00603A50">
        <w:t xml:space="preserve"> </w:t>
      </w:r>
      <w:r w:rsidRPr="00603A50">
        <w:t>индексацию</w:t>
      </w:r>
      <w:r w:rsidR="00833672" w:rsidRPr="00603A50">
        <w:t xml:space="preserve"> </w:t>
      </w:r>
      <w:r w:rsidRPr="00603A50">
        <w:t>пенсионных</w:t>
      </w:r>
      <w:r w:rsidR="00833672" w:rsidRPr="00603A50">
        <w:t xml:space="preserve"> </w:t>
      </w:r>
      <w:r w:rsidRPr="00603A50">
        <w:t>выплат</w:t>
      </w:r>
      <w:r w:rsidR="00833672" w:rsidRPr="00603A50">
        <w:t xml:space="preserve"> </w:t>
      </w:r>
      <w:r w:rsidRPr="00603A50">
        <w:t>в</w:t>
      </w:r>
      <w:r w:rsidR="00833672" w:rsidRPr="00603A50">
        <w:t xml:space="preserve"> </w:t>
      </w:r>
      <w:r w:rsidRPr="00603A50">
        <w:t>одном</w:t>
      </w:r>
      <w:r w:rsidR="00833672" w:rsidRPr="00603A50">
        <w:t xml:space="preserve"> </w:t>
      </w:r>
      <w:r w:rsidRPr="00603A50">
        <w:t>или</w:t>
      </w:r>
      <w:r w:rsidR="00833672" w:rsidRPr="00603A50">
        <w:t xml:space="preserve"> </w:t>
      </w:r>
      <w:r w:rsidRPr="00603A50">
        <w:t>нескольких</w:t>
      </w:r>
      <w:r w:rsidR="00833672" w:rsidRPr="00603A50">
        <w:t xml:space="preserve"> </w:t>
      </w:r>
      <w:r w:rsidRPr="00603A50">
        <w:t>субъектах</w:t>
      </w:r>
      <w:r w:rsidR="00833672" w:rsidRPr="00603A50">
        <w:t xml:space="preserve"> </w:t>
      </w:r>
      <w:r w:rsidRPr="00603A50">
        <w:t>страны.</w:t>
      </w:r>
      <w:r w:rsidR="00833672" w:rsidRPr="00603A50">
        <w:t xml:space="preserve"> </w:t>
      </w:r>
      <w:r w:rsidRPr="00603A50">
        <w:t>Все</w:t>
      </w:r>
      <w:r w:rsidR="00833672" w:rsidRPr="00603A50">
        <w:t xml:space="preserve"> </w:t>
      </w:r>
      <w:r w:rsidRPr="00603A50">
        <w:t>формы</w:t>
      </w:r>
      <w:r w:rsidR="00833672" w:rsidRPr="00603A50">
        <w:t xml:space="preserve"> </w:t>
      </w:r>
      <w:r w:rsidRPr="00603A50">
        <w:t>представляются</w:t>
      </w:r>
      <w:r w:rsidR="00833672" w:rsidRPr="00603A50">
        <w:t xml:space="preserve"> </w:t>
      </w:r>
      <w:r w:rsidRPr="00603A50">
        <w:t>в</w:t>
      </w:r>
      <w:r w:rsidR="00833672" w:rsidRPr="00603A50">
        <w:t xml:space="preserve"> </w:t>
      </w:r>
      <w:r w:rsidRPr="00603A50">
        <w:t>территориальные</w:t>
      </w:r>
      <w:r w:rsidR="00833672" w:rsidRPr="00603A50">
        <w:t xml:space="preserve"> </w:t>
      </w:r>
      <w:r w:rsidRPr="00603A50">
        <w:t>органы</w:t>
      </w:r>
      <w:r w:rsidR="00833672" w:rsidRPr="00603A50">
        <w:t xml:space="preserve"> </w:t>
      </w:r>
      <w:r w:rsidRPr="00603A50">
        <w:t>Социального</w:t>
      </w:r>
      <w:r w:rsidR="00833672" w:rsidRPr="00603A50">
        <w:t xml:space="preserve"> </w:t>
      </w:r>
      <w:r w:rsidRPr="00603A50">
        <w:t>фонда</w:t>
      </w:r>
      <w:r w:rsidR="00833672" w:rsidRPr="00603A50">
        <w:t xml:space="preserve"> </w:t>
      </w:r>
      <w:r w:rsidRPr="00603A50">
        <w:t>России</w:t>
      </w:r>
      <w:r w:rsidR="00833672" w:rsidRPr="00603A50">
        <w:t xml:space="preserve"> </w:t>
      </w:r>
      <w:r w:rsidRPr="00603A50">
        <w:t>и</w:t>
      </w:r>
      <w:r w:rsidR="00833672" w:rsidRPr="00603A50">
        <w:t xml:space="preserve"> </w:t>
      </w:r>
      <w:r w:rsidRPr="00603A50">
        <w:t>должны</w:t>
      </w:r>
      <w:r w:rsidR="00833672" w:rsidRPr="00603A50">
        <w:t xml:space="preserve"> </w:t>
      </w:r>
      <w:r w:rsidRPr="00603A50">
        <w:t>быть</w:t>
      </w:r>
      <w:r w:rsidR="00833672" w:rsidRPr="00603A50">
        <w:t xml:space="preserve"> </w:t>
      </w:r>
      <w:r w:rsidRPr="00603A50">
        <w:t>заполнены</w:t>
      </w:r>
      <w:r w:rsidR="00833672" w:rsidRPr="00603A50">
        <w:t xml:space="preserve"> </w:t>
      </w:r>
      <w:r w:rsidRPr="00603A50">
        <w:t>и</w:t>
      </w:r>
      <w:r w:rsidR="00833672" w:rsidRPr="00603A50">
        <w:t xml:space="preserve"> </w:t>
      </w:r>
      <w:r w:rsidRPr="00603A50">
        <w:t>оформлены</w:t>
      </w:r>
      <w:r w:rsidR="00833672" w:rsidRPr="00603A50">
        <w:t xml:space="preserve"> </w:t>
      </w:r>
      <w:r w:rsidRPr="00603A50">
        <w:t>первого</w:t>
      </w:r>
      <w:r w:rsidR="00833672" w:rsidRPr="00603A50">
        <w:t xml:space="preserve"> </w:t>
      </w:r>
      <w:r w:rsidRPr="00603A50">
        <w:t>числа</w:t>
      </w:r>
      <w:r w:rsidR="00833672" w:rsidRPr="00603A50">
        <w:t xml:space="preserve"> </w:t>
      </w:r>
      <w:r w:rsidRPr="00603A50">
        <w:t>месяца,</w:t>
      </w:r>
      <w:r w:rsidR="00833672" w:rsidRPr="00603A50">
        <w:t xml:space="preserve"> </w:t>
      </w:r>
      <w:r w:rsidRPr="00603A50">
        <w:t>следующего</w:t>
      </w:r>
      <w:r w:rsidR="00833672" w:rsidRPr="00603A50">
        <w:t xml:space="preserve"> </w:t>
      </w:r>
      <w:r w:rsidRPr="00603A50">
        <w:t>за</w:t>
      </w:r>
      <w:r w:rsidR="00833672" w:rsidRPr="00603A50">
        <w:t xml:space="preserve"> </w:t>
      </w:r>
      <w:r w:rsidRPr="00603A50">
        <w:t>отч</w:t>
      </w:r>
      <w:r w:rsidR="00833672" w:rsidRPr="00603A50">
        <w:t>е</w:t>
      </w:r>
      <w:r w:rsidRPr="00603A50">
        <w:t>тным.</w:t>
      </w:r>
    </w:p>
    <w:p w14:paraId="0EB18057" w14:textId="77777777" w:rsidR="008E122C" w:rsidRPr="00603A50" w:rsidRDefault="008E122C" w:rsidP="008E122C">
      <w:r w:rsidRPr="00603A50">
        <w:t>Гиринский</w:t>
      </w:r>
      <w:r w:rsidR="00833672" w:rsidRPr="00603A50">
        <w:t xml:space="preserve"> </w:t>
      </w:r>
      <w:r w:rsidRPr="00603A50">
        <w:t>также</w:t>
      </w:r>
      <w:r w:rsidR="00833672" w:rsidRPr="00603A50">
        <w:t xml:space="preserve"> </w:t>
      </w:r>
      <w:r w:rsidRPr="00603A50">
        <w:t>отметил,</w:t>
      </w:r>
      <w:r w:rsidR="00833672" w:rsidRPr="00603A50">
        <w:t xml:space="preserve"> </w:t>
      </w:r>
      <w:r w:rsidRPr="00603A50">
        <w:t>что</w:t>
      </w:r>
      <w:r w:rsidR="00833672" w:rsidRPr="00603A50">
        <w:t xml:space="preserve"> </w:t>
      </w:r>
      <w:r w:rsidRPr="00603A50">
        <w:t>все</w:t>
      </w:r>
      <w:r w:rsidR="00833672" w:rsidRPr="00603A50">
        <w:t xml:space="preserve"> </w:t>
      </w:r>
      <w:r w:rsidRPr="00603A50">
        <w:t>сведения</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новой</w:t>
      </w:r>
      <w:r w:rsidR="00833672" w:rsidRPr="00603A50">
        <w:t xml:space="preserve"> </w:t>
      </w:r>
      <w:r w:rsidRPr="00603A50">
        <w:t>модели</w:t>
      </w:r>
      <w:r w:rsidR="00833672" w:rsidRPr="00603A50">
        <w:t xml:space="preserve"> </w:t>
      </w:r>
      <w:r w:rsidRPr="00603A50">
        <w:t>будут</w:t>
      </w:r>
      <w:r w:rsidR="00833672" w:rsidRPr="00603A50">
        <w:t xml:space="preserve"> </w:t>
      </w:r>
      <w:r w:rsidRPr="00603A50">
        <w:t>обрабатываться,</w:t>
      </w:r>
      <w:r w:rsidR="00833672" w:rsidRPr="00603A50">
        <w:t xml:space="preserve"> </w:t>
      </w:r>
      <w:r w:rsidRPr="00603A50">
        <w:t>анализироваться</w:t>
      </w:r>
      <w:r w:rsidR="00833672" w:rsidRPr="00603A50">
        <w:t xml:space="preserve"> </w:t>
      </w:r>
      <w:r w:rsidRPr="00603A50">
        <w:t>и</w:t>
      </w:r>
      <w:r w:rsidR="00833672" w:rsidRPr="00603A50">
        <w:t xml:space="preserve"> </w:t>
      </w:r>
      <w:r w:rsidRPr="00603A50">
        <w:t>группироваться</w:t>
      </w:r>
      <w:r w:rsidR="00833672" w:rsidRPr="00603A50">
        <w:t xml:space="preserve"> </w:t>
      </w:r>
      <w:r w:rsidRPr="00603A50">
        <w:t>на</w:t>
      </w:r>
      <w:r w:rsidR="00833672" w:rsidRPr="00603A50">
        <w:t xml:space="preserve"> </w:t>
      </w:r>
      <w:r w:rsidRPr="00603A50">
        <w:t>основе</w:t>
      </w:r>
      <w:r w:rsidR="00833672" w:rsidRPr="00603A50">
        <w:t xml:space="preserve"> </w:t>
      </w:r>
      <w:r w:rsidRPr="00603A50">
        <w:t>релевантных</w:t>
      </w:r>
      <w:r w:rsidR="00833672" w:rsidRPr="00603A50">
        <w:t xml:space="preserve"> </w:t>
      </w:r>
      <w:r w:rsidRPr="00603A50">
        <w:t>источников</w:t>
      </w:r>
      <w:r w:rsidR="00833672" w:rsidRPr="00603A50">
        <w:t xml:space="preserve"> - </w:t>
      </w:r>
      <w:r w:rsidRPr="00603A50">
        <w:t>информации,</w:t>
      </w:r>
      <w:r w:rsidR="00833672" w:rsidRPr="00603A50">
        <w:t xml:space="preserve"> </w:t>
      </w:r>
      <w:r w:rsidRPr="00603A50">
        <w:t>которая</w:t>
      </w:r>
      <w:r w:rsidR="00833672" w:rsidRPr="00603A50">
        <w:t xml:space="preserve"> </w:t>
      </w:r>
      <w:r w:rsidRPr="00603A50">
        <w:t>содержится</w:t>
      </w:r>
      <w:r w:rsidR="00833672" w:rsidRPr="00603A50">
        <w:t xml:space="preserve"> </w:t>
      </w:r>
      <w:r w:rsidRPr="00603A50">
        <w:t>на</w:t>
      </w:r>
      <w:r w:rsidR="00833672" w:rsidRPr="00603A50">
        <w:t xml:space="preserve"> </w:t>
      </w:r>
      <w:r w:rsidRPr="00603A50">
        <w:t>лицевых</w:t>
      </w:r>
      <w:r w:rsidR="00833672" w:rsidRPr="00603A50">
        <w:t xml:space="preserve"> </w:t>
      </w:r>
      <w:r w:rsidRPr="00603A50">
        <w:t>счетах</w:t>
      </w:r>
      <w:r w:rsidR="00833672" w:rsidRPr="00603A50">
        <w:t xml:space="preserve"> </w:t>
      </w:r>
      <w:r w:rsidRPr="00603A50">
        <w:t>пенсионеров,</w:t>
      </w:r>
      <w:r w:rsidR="00833672" w:rsidRPr="00603A50">
        <w:t xml:space="preserve"> </w:t>
      </w:r>
      <w:r w:rsidRPr="00603A50">
        <w:t>состоящих</w:t>
      </w:r>
      <w:r w:rsidR="00833672" w:rsidRPr="00603A50">
        <w:t xml:space="preserve"> </w:t>
      </w:r>
      <w:r w:rsidRPr="00603A50">
        <w:t>на</w:t>
      </w:r>
      <w:r w:rsidR="00833672" w:rsidRPr="00603A50">
        <w:t xml:space="preserve"> </w:t>
      </w:r>
      <w:r w:rsidRPr="00603A50">
        <w:t>уч</w:t>
      </w:r>
      <w:r w:rsidR="00833672" w:rsidRPr="00603A50">
        <w:t>е</w:t>
      </w:r>
      <w:r w:rsidRPr="00603A50">
        <w:t>те</w:t>
      </w:r>
      <w:r w:rsidR="00833672" w:rsidRPr="00603A50">
        <w:t xml:space="preserve"> </w:t>
      </w:r>
      <w:r w:rsidRPr="00603A50">
        <w:t>в</w:t>
      </w:r>
      <w:r w:rsidR="00833672" w:rsidRPr="00603A50">
        <w:t xml:space="preserve"> </w:t>
      </w:r>
      <w:r w:rsidRPr="00603A50">
        <w:t>территориальных</w:t>
      </w:r>
      <w:r w:rsidR="00833672" w:rsidRPr="00603A50">
        <w:t xml:space="preserve"> </w:t>
      </w:r>
      <w:r w:rsidRPr="00603A50">
        <w:t>органах</w:t>
      </w:r>
      <w:r w:rsidR="00833672" w:rsidRPr="00603A50">
        <w:t xml:space="preserve"> </w:t>
      </w:r>
      <w:r w:rsidRPr="00603A50">
        <w:t>СФР.</w:t>
      </w:r>
    </w:p>
    <w:p w14:paraId="4A954F37" w14:textId="77777777" w:rsidR="008E122C" w:rsidRPr="00603A50" w:rsidRDefault="008E122C" w:rsidP="008E122C">
      <w:r w:rsidRPr="00603A50">
        <w:t>Данные</w:t>
      </w:r>
      <w:r w:rsidR="00833672" w:rsidRPr="00603A50">
        <w:t xml:space="preserve"> </w:t>
      </w:r>
      <w:r w:rsidRPr="00603A50">
        <w:t>в</w:t>
      </w:r>
      <w:r w:rsidR="00833672" w:rsidRPr="00603A50">
        <w:t xml:space="preserve"> </w:t>
      </w:r>
      <w:r w:rsidRPr="00603A50">
        <w:t>формах</w:t>
      </w:r>
      <w:r w:rsidR="00833672" w:rsidRPr="00603A50">
        <w:t xml:space="preserve"> </w:t>
      </w:r>
      <w:r w:rsidRPr="00603A50">
        <w:t>указывают</w:t>
      </w:r>
      <w:r w:rsidR="00833672" w:rsidRPr="00603A50">
        <w:t xml:space="preserve"> </w:t>
      </w:r>
      <w:r w:rsidRPr="00603A50">
        <w:t>по</w:t>
      </w:r>
      <w:r w:rsidR="00833672" w:rsidRPr="00603A50">
        <w:t xml:space="preserve"> </w:t>
      </w:r>
      <w:r w:rsidRPr="00603A50">
        <w:t>назначенным</w:t>
      </w:r>
      <w:r w:rsidR="00833672" w:rsidRPr="00603A50">
        <w:t xml:space="preserve"> </w:t>
      </w:r>
      <w:r w:rsidRPr="00603A50">
        <w:t>пенсиям</w:t>
      </w:r>
      <w:r w:rsidR="00833672" w:rsidRPr="00603A50">
        <w:t xml:space="preserve"> </w:t>
      </w:r>
      <w:r w:rsidRPr="00603A50">
        <w:t>с</w:t>
      </w:r>
      <w:r w:rsidR="00833672" w:rsidRPr="00603A50">
        <w:t xml:space="preserve"> </w:t>
      </w:r>
      <w:r w:rsidRPr="00603A50">
        <w:t>фиксированной</w:t>
      </w:r>
      <w:r w:rsidR="00833672" w:rsidRPr="00603A50">
        <w:t xml:space="preserve"> </w:t>
      </w:r>
      <w:r w:rsidRPr="00603A50">
        <w:t>точностью,</w:t>
      </w:r>
      <w:r w:rsidR="00833672" w:rsidRPr="00603A50">
        <w:t xml:space="preserve"> </w:t>
      </w:r>
      <w:r w:rsidRPr="00603A50">
        <w:t>которая</w:t>
      </w:r>
      <w:r w:rsidR="00833672" w:rsidRPr="00603A50">
        <w:t xml:space="preserve"> </w:t>
      </w:r>
      <w:r w:rsidRPr="00603A50">
        <w:t>ограничивается</w:t>
      </w:r>
      <w:r w:rsidR="00833672" w:rsidRPr="00603A50">
        <w:t xml:space="preserve"> </w:t>
      </w:r>
      <w:r w:rsidRPr="00603A50">
        <w:t>одним</w:t>
      </w:r>
      <w:r w:rsidR="00833672" w:rsidRPr="00603A50">
        <w:t xml:space="preserve"> </w:t>
      </w:r>
      <w:r w:rsidRPr="00603A50">
        <w:t>знаком</w:t>
      </w:r>
      <w:r w:rsidR="00833672" w:rsidRPr="00603A50">
        <w:t xml:space="preserve"> </w:t>
      </w:r>
      <w:r w:rsidRPr="00603A50">
        <w:t>после</w:t>
      </w:r>
      <w:r w:rsidR="00833672" w:rsidRPr="00603A50">
        <w:t xml:space="preserve"> </w:t>
      </w:r>
      <w:r w:rsidRPr="00603A50">
        <w:t>запятой.</w:t>
      </w:r>
      <w:r w:rsidR="00833672" w:rsidRPr="00603A50">
        <w:t xml:space="preserve"> </w:t>
      </w:r>
      <w:r w:rsidRPr="00603A50">
        <w:t>При</w:t>
      </w:r>
      <w:r w:rsidR="00833672" w:rsidRPr="00603A50">
        <w:t xml:space="preserve"> </w:t>
      </w:r>
      <w:r w:rsidRPr="00603A50">
        <w:t>калькуляции</w:t>
      </w:r>
      <w:r w:rsidR="00833672" w:rsidRPr="00603A50">
        <w:t xml:space="preserve"> </w:t>
      </w:r>
      <w:r w:rsidRPr="00603A50">
        <w:t>средних</w:t>
      </w:r>
      <w:r w:rsidR="00833672" w:rsidRPr="00603A50">
        <w:t xml:space="preserve"> </w:t>
      </w:r>
      <w:r w:rsidRPr="00603A50">
        <w:t>размеров</w:t>
      </w:r>
      <w:r w:rsidR="00833672" w:rsidRPr="00603A50">
        <w:t xml:space="preserve"> </w:t>
      </w:r>
      <w:r w:rsidRPr="00603A50">
        <w:t>пенсионного</w:t>
      </w:r>
      <w:r w:rsidR="00833672" w:rsidRPr="00603A50">
        <w:t xml:space="preserve"> </w:t>
      </w:r>
      <w:r w:rsidRPr="00603A50">
        <w:t>обеспечения</w:t>
      </w:r>
      <w:r w:rsidR="00833672" w:rsidRPr="00603A50">
        <w:t xml:space="preserve"> </w:t>
      </w:r>
      <w:r w:rsidRPr="00603A50">
        <w:t>требуемая</w:t>
      </w:r>
      <w:r w:rsidR="00833672" w:rsidRPr="00603A50">
        <w:t xml:space="preserve"> </w:t>
      </w:r>
      <w:r w:rsidRPr="00603A50">
        <w:t>точность</w:t>
      </w:r>
      <w:r w:rsidR="00833672" w:rsidRPr="00603A50">
        <w:t xml:space="preserve"> </w:t>
      </w:r>
      <w:r w:rsidRPr="00603A50">
        <w:t>составит</w:t>
      </w:r>
      <w:r w:rsidR="00833672" w:rsidRPr="00603A50">
        <w:t xml:space="preserve"> </w:t>
      </w:r>
      <w:r w:rsidRPr="00603A50">
        <w:t>два</w:t>
      </w:r>
      <w:r w:rsidR="00833672" w:rsidRPr="00603A50">
        <w:t xml:space="preserve"> </w:t>
      </w:r>
      <w:r w:rsidRPr="00603A50">
        <w:t>знака</w:t>
      </w:r>
      <w:r w:rsidR="00833672" w:rsidRPr="00603A50">
        <w:t xml:space="preserve"> </w:t>
      </w:r>
      <w:r w:rsidRPr="00603A50">
        <w:t>после</w:t>
      </w:r>
      <w:r w:rsidR="00833672" w:rsidRPr="00603A50">
        <w:t xml:space="preserve"> </w:t>
      </w:r>
      <w:r w:rsidRPr="00603A50">
        <w:t>запятой.</w:t>
      </w:r>
    </w:p>
    <w:p w14:paraId="5D0CC101" w14:textId="77777777" w:rsidR="008E122C" w:rsidRPr="00603A50" w:rsidRDefault="00336D8A" w:rsidP="008E122C">
      <w:hyperlink r:id="rId54" w:history="1">
        <w:r w:rsidR="008E122C" w:rsidRPr="00603A50">
          <w:rPr>
            <w:rStyle w:val="a3"/>
          </w:rPr>
          <w:t>https://deita.ru/article/558107</w:t>
        </w:r>
      </w:hyperlink>
      <w:r w:rsidR="00833672" w:rsidRPr="00603A50">
        <w:t xml:space="preserve"> </w:t>
      </w:r>
    </w:p>
    <w:p w14:paraId="4D551CE7" w14:textId="77777777" w:rsidR="008E122C" w:rsidRPr="00603A50" w:rsidRDefault="008E122C" w:rsidP="008E122C">
      <w:pPr>
        <w:pStyle w:val="2"/>
      </w:pPr>
      <w:bookmarkStart w:id="151" w:name="_Toc177364725"/>
      <w:r w:rsidRPr="00603A50">
        <w:lastRenderedPageBreak/>
        <w:t>PRIMPRESS</w:t>
      </w:r>
      <w:r w:rsidR="00833672" w:rsidRPr="00603A50">
        <w:t xml:space="preserve"> </w:t>
      </w:r>
      <w:r w:rsidR="00C56E69" w:rsidRPr="00603A50">
        <w:t>(Владивосток)</w:t>
      </w:r>
      <w:r w:rsidRPr="00603A50">
        <w:t>,</w:t>
      </w:r>
      <w:r w:rsidR="00833672" w:rsidRPr="00603A50">
        <w:t xml:space="preserve"> </w:t>
      </w:r>
      <w:r w:rsidRPr="00603A50">
        <w:t>13.09.2024,</w:t>
      </w:r>
      <w:r w:rsidR="00833672" w:rsidRPr="00603A50">
        <w:t xml:space="preserve"> </w:t>
      </w:r>
      <w:r w:rsidRPr="00603A50">
        <w:t>Указ</w:t>
      </w:r>
      <w:r w:rsidR="00833672" w:rsidRPr="00603A50">
        <w:t xml:space="preserve"> </w:t>
      </w:r>
      <w:r w:rsidRPr="00603A50">
        <w:t>подписан.</w:t>
      </w:r>
      <w:r w:rsidR="00833672" w:rsidRPr="00603A50">
        <w:t xml:space="preserve"> </w:t>
      </w:r>
      <w:r w:rsidRPr="00603A50">
        <w:t>Пенсионеров,</w:t>
      </w:r>
      <w:r w:rsidR="00833672" w:rsidRPr="00603A50">
        <w:t xml:space="preserve"> </w:t>
      </w:r>
      <w:r w:rsidRPr="00603A50">
        <w:t>которые</w:t>
      </w:r>
      <w:r w:rsidR="00833672" w:rsidRPr="00603A50">
        <w:t xml:space="preserve"> </w:t>
      </w:r>
      <w:r w:rsidRPr="00603A50">
        <w:t>живут</w:t>
      </w:r>
      <w:r w:rsidR="00833672" w:rsidRPr="00603A50">
        <w:t xml:space="preserve"> </w:t>
      </w:r>
      <w:r w:rsidRPr="00603A50">
        <w:t>в</w:t>
      </w:r>
      <w:r w:rsidR="00833672" w:rsidRPr="00603A50">
        <w:t xml:space="preserve"> </w:t>
      </w:r>
      <w:r w:rsidRPr="00603A50">
        <w:t>квартире</w:t>
      </w:r>
      <w:r w:rsidR="00833672" w:rsidRPr="00603A50">
        <w:t xml:space="preserve"> </w:t>
      </w:r>
      <w:r w:rsidRPr="00603A50">
        <w:t>одни,</w:t>
      </w:r>
      <w:r w:rsidR="00833672" w:rsidRPr="00603A50">
        <w:t xml:space="preserve"> </w:t>
      </w:r>
      <w:r w:rsidRPr="00603A50">
        <w:t>ждет</w:t>
      </w:r>
      <w:r w:rsidR="00833672" w:rsidRPr="00603A50">
        <w:t xml:space="preserve"> </w:t>
      </w:r>
      <w:r w:rsidRPr="00603A50">
        <w:t>сюрприз</w:t>
      </w:r>
      <w:r w:rsidR="00833672" w:rsidRPr="00603A50">
        <w:t xml:space="preserve"> </w:t>
      </w:r>
      <w:r w:rsidRPr="00603A50">
        <w:t>с</w:t>
      </w:r>
      <w:r w:rsidR="00833672" w:rsidRPr="00603A50">
        <w:t xml:space="preserve"> </w:t>
      </w:r>
      <w:r w:rsidRPr="00603A50">
        <w:t>14</w:t>
      </w:r>
      <w:r w:rsidR="00833672" w:rsidRPr="00603A50">
        <w:t xml:space="preserve"> </w:t>
      </w:r>
      <w:r w:rsidRPr="00603A50">
        <w:t>сентября</w:t>
      </w:r>
      <w:bookmarkEnd w:id="151"/>
    </w:p>
    <w:p w14:paraId="5542A614" w14:textId="77777777" w:rsidR="008E122C" w:rsidRPr="00603A50" w:rsidRDefault="008E122C" w:rsidP="00603A50">
      <w:pPr>
        <w:pStyle w:val="3"/>
      </w:pPr>
      <w:bookmarkStart w:id="152" w:name="_Toc177364726"/>
      <w:r w:rsidRPr="00603A50">
        <w:t>Пенсионерам</w:t>
      </w:r>
      <w:r w:rsidR="00833672" w:rsidRPr="00603A50">
        <w:t xml:space="preserve"> </w:t>
      </w:r>
      <w:r w:rsidRPr="00603A50">
        <w:t>рассказали</w:t>
      </w:r>
      <w:r w:rsidR="00833672" w:rsidRPr="00603A50">
        <w:t xml:space="preserve"> </w:t>
      </w:r>
      <w:r w:rsidRPr="00603A50">
        <w:t>о</w:t>
      </w:r>
      <w:r w:rsidR="00833672" w:rsidRPr="00603A50">
        <w:t xml:space="preserve"> </w:t>
      </w:r>
      <w:r w:rsidRPr="00603A50">
        <w:t>сюрпризе,</w:t>
      </w:r>
      <w:r w:rsidR="00833672" w:rsidRPr="00603A50">
        <w:t xml:space="preserve"> </w:t>
      </w:r>
      <w:r w:rsidRPr="00603A50">
        <w:t>который</w:t>
      </w:r>
      <w:r w:rsidR="00833672" w:rsidRPr="00603A50">
        <w:t xml:space="preserve"> </w:t>
      </w:r>
      <w:r w:rsidRPr="00603A50">
        <w:t>может</w:t>
      </w:r>
      <w:r w:rsidR="00833672" w:rsidRPr="00603A50">
        <w:t xml:space="preserve"> </w:t>
      </w:r>
      <w:r w:rsidRPr="00603A50">
        <w:t>в</w:t>
      </w:r>
      <w:r w:rsidR="00833672" w:rsidRPr="00603A50">
        <w:t xml:space="preserve"> </w:t>
      </w:r>
      <w:r w:rsidRPr="00603A50">
        <w:t>ближайшее</w:t>
      </w:r>
      <w:r w:rsidR="00833672" w:rsidRPr="00603A50">
        <w:t xml:space="preserve"> </w:t>
      </w:r>
      <w:r w:rsidRPr="00603A50">
        <w:t>время</w:t>
      </w:r>
      <w:r w:rsidR="00833672" w:rsidRPr="00603A50">
        <w:t xml:space="preserve"> </w:t>
      </w:r>
      <w:r w:rsidRPr="00603A50">
        <w:t>ждать</w:t>
      </w:r>
      <w:r w:rsidR="00833672" w:rsidRPr="00603A50">
        <w:t xml:space="preserve"> </w:t>
      </w:r>
      <w:r w:rsidRPr="00603A50">
        <w:t>многих,</w:t>
      </w:r>
      <w:r w:rsidR="00833672" w:rsidRPr="00603A50">
        <w:t xml:space="preserve"> </w:t>
      </w:r>
      <w:r w:rsidRPr="00603A50">
        <w:t>кто</w:t>
      </w:r>
      <w:r w:rsidR="00833672" w:rsidRPr="00603A50">
        <w:t xml:space="preserve"> </w:t>
      </w:r>
      <w:r w:rsidRPr="00603A50">
        <w:t>живет</w:t>
      </w:r>
      <w:r w:rsidR="00833672" w:rsidRPr="00603A50">
        <w:t xml:space="preserve"> </w:t>
      </w:r>
      <w:r w:rsidRPr="00603A50">
        <w:t>один</w:t>
      </w:r>
      <w:r w:rsidR="00833672" w:rsidRPr="00603A50">
        <w:t xml:space="preserve"> </w:t>
      </w:r>
      <w:r w:rsidRPr="00603A50">
        <w:t>в</w:t>
      </w:r>
      <w:r w:rsidR="00833672" w:rsidRPr="00603A50">
        <w:t xml:space="preserve"> </w:t>
      </w:r>
      <w:r w:rsidRPr="00603A50">
        <w:t>квартире</w:t>
      </w:r>
      <w:r w:rsidR="00833672" w:rsidRPr="00603A50">
        <w:t xml:space="preserve"> </w:t>
      </w:r>
      <w:r w:rsidRPr="00603A50">
        <w:t>или</w:t>
      </w:r>
      <w:r w:rsidR="00833672" w:rsidRPr="00603A50">
        <w:t xml:space="preserve"> </w:t>
      </w:r>
      <w:r w:rsidRPr="00603A50">
        <w:t>частном</w:t>
      </w:r>
      <w:r w:rsidR="00833672" w:rsidRPr="00603A50">
        <w:t xml:space="preserve"> </w:t>
      </w:r>
      <w:r w:rsidRPr="00603A50">
        <w:t>доме.</w:t>
      </w:r>
      <w:r w:rsidR="00833672" w:rsidRPr="00603A50">
        <w:t xml:space="preserve"> </w:t>
      </w:r>
      <w:r w:rsidRPr="00603A50">
        <w:t>Такие</w:t>
      </w:r>
      <w:r w:rsidR="00833672" w:rsidRPr="00603A50">
        <w:t xml:space="preserve"> </w:t>
      </w:r>
      <w:r w:rsidRPr="00603A50">
        <w:t>пожилые</w:t>
      </w:r>
      <w:r w:rsidR="00833672" w:rsidRPr="00603A50">
        <w:t xml:space="preserve"> </w:t>
      </w:r>
      <w:r w:rsidRPr="00603A50">
        <w:t>граждане</w:t>
      </w:r>
      <w:r w:rsidR="00833672" w:rsidRPr="00603A50">
        <w:t xml:space="preserve"> </w:t>
      </w:r>
      <w:r w:rsidRPr="00603A50">
        <w:t>смогут</w:t>
      </w:r>
      <w:r w:rsidR="00833672" w:rsidRPr="00603A50">
        <w:t xml:space="preserve"> </w:t>
      </w:r>
      <w:r w:rsidRPr="00603A50">
        <w:t>получить</w:t>
      </w:r>
      <w:r w:rsidR="00833672" w:rsidRPr="00603A50">
        <w:t xml:space="preserve"> </w:t>
      </w:r>
      <w:r w:rsidRPr="00603A50">
        <w:t>различные</w:t>
      </w:r>
      <w:r w:rsidR="00833672" w:rsidRPr="00603A50">
        <w:t xml:space="preserve"> </w:t>
      </w:r>
      <w:r w:rsidRPr="00603A50">
        <w:t>меры</w:t>
      </w:r>
      <w:r w:rsidR="00833672" w:rsidRPr="00603A50">
        <w:t xml:space="preserve"> </w:t>
      </w:r>
      <w:r w:rsidRPr="00603A50">
        <w:t>поддержки.</w:t>
      </w:r>
      <w:r w:rsidR="00833672" w:rsidRPr="00603A50">
        <w:t xml:space="preserve"> </w:t>
      </w:r>
      <w:r w:rsidRPr="00603A50">
        <w:t>И</w:t>
      </w:r>
      <w:r w:rsidR="00833672" w:rsidRPr="00603A50">
        <w:t xml:space="preserve"> </w:t>
      </w:r>
      <w:r w:rsidRPr="00603A50">
        <w:t>указ</w:t>
      </w:r>
      <w:r w:rsidR="00833672" w:rsidRPr="00603A50">
        <w:t xml:space="preserve"> </w:t>
      </w:r>
      <w:r w:rsidRPr="00603A50">
        <w:t>об</w:t>
      </w:r>
      <w:r w:rsidR="00833672" w:rsidRPr="00603A50">
        <w:t xml:space="preserve"> </w:t>
      </w:r>
      <w:r w:rsidRPr="00603A50">
        <w:t>этом</w:t>
      </w:r>
      <w:r w:rsidR="00833672" w:rsidRPr="00603A50">
        <w:t xml:space="preserve"> </w:t>
      </w:r>
      <w:r w:rsidRPr="00603A50">
        <w:t>уже</w:t>
      </w:r>
      <w:r w:rsidR="00833672" w:rsidRPr="00603A50">
        <w:t xml:space="preserve"> </w:t>
      </w:r>
      <w:r w:rsidRPr="00603A50">
        <w:t>подписан</w:t>
      </w:r>
      <w:r w:rsidR="00833672" w:rsidRPr="00603A50">
        <w:t xml:space="preserve"> </w:t>
      </w:r>
      <w:r w:rsidRPr="00603A50">
        <w:t>на</w:t>
      </w:r>
      <w:r w:rsidR="00833672" w:rsidRPr="00603A50">
        <w:t xml:space="preserve"> </w:t>
      </w:r>
      <w:r w:rsidRPr="00603A50">
        <w:t>разных</w:t>
      </w:r>
      <w:r w:rsidR="00833672" w:rsidRPr="00603A50">
        <w:t xml:space="preserve"> </w:t>
      </w:r>
      <w:r w:rsidRPr="00603A50">
        <w:t>уровнях</w:t>
      </w:r>
      <w:r w:rsidR="00833672" w:rsidRPr="00603A50">
        <w:t xml:space="preserve"> </w:t>
      </w:r>
      <w:r w:rsidRPr="00603A50">
        <w:t>власти.</w:t>
      </w:r>
      <w:r w:rsidR="00833672" w:rsidRPr="00603A50">
        <w:t xml:space="preserve"> </w:t>
      </w:r>
      <w:r w:rsidRPr="00603A50">
        <w:t>Об</w:t>
      </w:r>
      <w:r w:rsidR="00833672" w:rsidRPr="00603A50">
        <w:t xml:space="preserve"> </w:t>
      </w:r>
      <w:r w:rsidRPr="00603A50">
        <w:t>этом</w:t>
      </w:r>
      <w:r w:rsidR="00833672" w:rsidRPr="00603A50">
        <w:t xml:space="preserve"> </w:t>
      </w:r>
      <w:r w:rsidRPr="00603A50">
        <w:t>рассказал</w:t>
      </w:r>
      <w:r w:rsidR="00833672" w:rsidRPr="00603A50">
        <w:t xml:space="preserve"> </w:t>
      </w:r>
      <w:r w:rsidRPr="00603A50">
        <w:t>пенсионный</w:t>
      </w:r>
      <w:r w:rsidR="00833672" w:rsidRPr="00603A50">
        <w:t xml:space="preserve"> </w:t>
      </w:r>
      <w:r w:rsidRPr="00603A50">
        <w:t>эксперт</w:t>
      </w:r>
      <w:r w:rsidR="00833672" w:rsidRPr="00603A50">
        <w:t xml:space="preserve"> </w:t>
      </w:r>
      <w:r w:rsidRPr="00603A50">
        <w:t>Сергей</w:t>
      </w:r>
      <w:r w:rsidR="00833672" w:rsidRPr="00603A50">
        <w:t xml:space="preserve"> </w:t>
      </w:r>
      <w:r w:rsidRPr="00603A50">
        <w:t>Власов,</w:t>
      </w:r>
      <w:r w:rsidR="00833672" w:rsidRPr="00603A50">
        <w:t xml:space="preserve"> </w:t>
      </w:r>
      <w:r w:rsidRPr="00603A50">
        <w:t>сообщает</w:t>
      </w:r>
      <w:r w:rsidR="00833672" w:rsidRPr="00603A50">
        <w:t xml:space="preserve"> </w:t>
      </w:r>
      <w:r w:rsidRPr="00603A50">
        <w:t>PRIMPRESS.</w:t>
      </w:r>
      <w:bookmarkEnd w:id="152"/>
    </w:p>
    <w:p w14:paraId="78EA3723" w14:textId="77777777" w:rsidR="008E122C" w:rsidRPr="00603A50" w:rsidRDefault="008E122C" w:rsidP="008E122C">
      <w:r w:rsidRPr="00603A50">
        <w:t>По</w:t>
      </w:r>
      <w:r w:rsidR="00833672" w:rsidRPr="00603A50">
        <w:t xml:space="preserve"> </w:t>
      </w:r>
      <w:r w:rsidRPr="00603A50">
        <w:t>его</w:t>
      </w:r>
      <w:r w:rsidR="00833672" w:rsidRPr="00603A50">
        <w:t xml:space="preserve"> </w:t>
      </w:r>
      <w:r w:rsidRPr="00603A50">
        <w:t>словам,</w:t>
      </w:r>
      <w:r w:rsidR="00833672" w:rsidRPr="00603A50">
        <w:t xml:space="preserve"> </w:t>
      </w:r>
      <w:r w:rsidRPr="00603A50">
        <w:t>пенсионеры</w:t>
      </w:r>
      <w:r w:rsidR="00833672" w:rsidRPr="00603A50">
        <w:t xml:space="preserve"> </w:t>
      </w:r>
      <w:r w:rsidRPr="00603A50">
        <w:t>считаются</w:t>
      </w:r>
      <w:r w:rsidR="00833672" w:rsidRPr="00603A50">
        <w:t xml:space="preserve"> </w:t>
      </w:r>
      <w:r w:rsidRPr="00603A50">
        <w:t>одной</w:t>
      </w:r>
      <w:r w:rsidR="00833672" w:rsidRPr="00603A50">
        <w:t xml:space="preserve"> </w:t>
      </w:r>
      <w:r w:rsidRPr="00603A50">
        <w:t>из</w:t>
      </w:r>
      <w:r w:rsidR="00833672" w:rsidRPr="00603A50">
        <w:t xml:space="preserve"> </w:t>
      </w:r>
      <w:r w:rsidRPr="00603A50">
        <w:t>самых</w:t>
      </w:r>
      <w:r w:rsidR="00833672" w:rsidRPr="00603A50">
        <w:t xml:space="preserve"> </w:t>
      </w:r>
      <w:r w:rsidRPr="00603A50">
        <w:t>незащищенных</w:t>
      </w:r>
      <w:r w:rsidR="00833672" w:rsidRPr="00603A50">
        <w:t xml:space="preserve"> </w:t>
      </w:r>
      <w:r w:rsidRPr="00603A50">
        <w:t>категорий</w:t>
      </w:r>
      <w:r w:rsidR="00833672" w:rsidRPr="00603A50">
        <w:t xml:space="preserve"> </w:t>
      </w:r>
      <w:r w:rsidRPr="00603A50">
        <w:t>граждан,</w:t>
      </w:r>
      <w:r w:rsidR="00833672" w:rsidRPr="00603A50">
        <w:t xml:space="preserve"> </w:t>
      </w:r>
      <w:r w:rsidRPr="00603A50">
        <w:t>которая</w:t>
      </w:r>
      <w:r w:rsidR="00833672" w:rsidRPr="00603A50">
        <w:t xml:space="preserve"> </w:t>
      </w:r>
      <w:r w:rsidRPr="00603A50">
        <w:t>нуждается</w:t>
      </w:r>
      <w:r w:rsidR="00833672" w:rsidRPr="00603A50">
        <w:t xml:space="preserve"> </w:t>
      </w:r>
      <w:r w:rsidRPr="00603A50">
        <w:t>в</w:t>
      </w:r>
      <w:r w:rsidR="00833672" w:rsidRPr="00603A50">
        <w:t xml:space="preserve"> </w:t>
      </w:r>
      <w:r w:rsidRPr="00603A50">
        <w:t>поддержке</w:t>
      </w:r>
      <w:r w:rsidR="00833672" w:rsidRPr="00603A50">
        <w:t xml:space="preserve"> </w:t>
      </w:r>
      <w:r w:rsidRPr="00603A50">
        <w:t>государства.</w:t>
      </w:r>
      <w:r w:rsidR="00833672" w:rsidRPr="00603A50">
        <w:t xml:space="preserve"> </w:t>
      </w:r>
      <w:r w:rsidRPr="00603A50">
        <w:t>Но</w:t>
      </w:r>
      <w:r w:rsidR="00833672" w:rsidRPr="00603A50">
        <w:t xml:space="preserve"> </w:t>
      </w:r>
      <w:r w:rsidRPr="00603A50">
        <w:t>особенно</w:t>
      </w:r>
      <w:r w:rsidR="00833672" w:rsidRPr="00603A50">
        <w:t xml:space="preserve"> </w:t>
      </w:r>
      <w:r w:rsidRPr="00603A50">
        <w:t>остро</w:t>
      </w:r>
      <w:r w:rsidR="00833672" w:rsidRPr="00603A50">
        <w:t xml:space="preserve"> </w:t>
      </w:r>
      <w:r w:rsidRPr="00603A50">
        <w:t>поддержка</w:t>
      </w:r>
      <w:r w:rsidR="00833672" w:rsidRPr="00603A50">
        <w:t xml:space="preserve"> </w:t>
      </w:r>
      <w:r w:rsidRPr="00603A50">
        <w:t>нужна</w:t>
      </w:r>
      <w:r w:rsidR="00833672" w:rsidRPr="00603A50">
        <w:t xml:space="preserve"> </w:t>
      </w:r>
      <w:r w:rsidRPr="00603A50">
        <w:t>тем,</w:t>
      </w:r>
      <w:r w:rsidR="00833672" w:rsidRPr="00603A50">
        <w:t xml:space="preserve"> </w:t>
      </w:r>
      <w:r w:rsidRPr="00603A50">
        <w:t>кто</w:t>
      </w:r>
      <w:r w:rsidR="00833672" w:rsidRPr="00603A50">
        <w:t xml:space="preserve"> </w:t>
      </w:r>
      <w:r w:rsidRPr="00603A50">
        <w:t>проживает</w:t>
      </w:r>
      <w:r w:rsidR="00833672" w:rsidRPr="00603A50">
        <w:t xml:space="preserve"> </w:t>
      </w:r>
      <w:r w:rsidRPr="00603A50">
        <w:t>один</w:t>
      </w:r>
      <w:r w:rsidR="00833672" w:rsidRPr="00603A50">
        <w:t xml:space="preserve"> </w:t>
      </w:r>
      <w:r w:rsidRPr="00603A50">
        <w:t>или</w:t>
      </w:r>
      <w:r w:rsidR="00833672" w:rsidRPr="00603A50">
        <w:t xml:space="preserve"> </w:t>
      </w:r>
      <w:r w:rsidRPr="00603A50">
        <w:t>в</w:t>
      </w:r>
      <w:r w:rsidR="00833672" w:rsidRPr="00603A50">
        <w:t xml:space="preserve"> </w:t>
      </w:r>
      <w:r w:rsidRPr="00603A50">
        <w:t>составе</w:t>
      </w:r>
      <w:r w:rsidR="00833672" w:rsidRPr="00603A50">
        <w:t xml:space="preserve"> </w:t>
      </w:r>
      <w:r w:rsidRPr="00603A50">
        <w:t>семьи,</w:t>
      </w:r>
      <w:r w:rsidR="00833672" w:rsidRPr="00603A50">
        <w:t xml:space="preserve"> </w:t>
      </w:r>
      <w:r w:rsidRPr="00603A50">
        <w:t>которая</w:t>
      </w:r>
      <w:r w:rsidR="00833672" w:rsidRPr="00603A50">
        <w:t xml:space="preserve"> </w:t>
      </w:r>
      <w:r w:rsidRPr="00603A50">
        <w:t>состоит</w:t>
      </w:r>
      <w:r w:rsidR="00833672" w:rsidRPr="00603A50">
        <w:t xml:space="preserve"> </w:t>
      </w:r>
      <w:r w:rsidRPr="00603A50">
        <w:t>из</w:t>
      </w:r>
      <w:r w:rsidR="00833672" w:rsidRPr="00603A50">
        <w:t xml:space="preserve"> </w:t>
      </w:r>
      <w:r w:rsidRPr="00603A50">
        <w:t>пенсионеров.</w:t>
      </w:r>
      <w:r w:rsidR="00833672" w:rsidRPr="00603A50">
        <w:t xml:space="preserve"> </w:t>
      </w:r>
      <w:r w:rsidRPr="00603A50">
        <w:t>Для</w:t>
      </w:r>
      <w:r w:rsidR="00833672" w:rsidRPr="00603A50">
        <w:t xml:space="preserve"> </w:t>
      </w:r>
      <w:r w:rsidRPr="00603A50">
        <w:t>таких</w:t>
      </w:r>
      <w:r w:rsidR="00833672" w:rsidRPr="00603A50">
        <w:t xml:space="preserve"> </w:t>
      </w:r>
      <w:r w:rsidRPr="00603A50">
        <w:t>граждан</w:t>
      </w:r>
      <w:r w:rsidR="00833672" w:rsidRPr="00603A50">
        <w:t xml:space="preserve"> </w:t>
      </w:r>
      <w:r w:rsidRPr="00603A50">
        <w:t>действуют</w:t>
      </w:r>
      <w:r w:rsidR="00833672" w:rsidRPr="00603A50">
        <w:t xml:space="preserve"> </w:t>
      </w:r>
      <w:r w:rsidRPr="00603A50">
        <w:t>особые</w:t>
      </w:r>
      <w:r w:rsidR="00833672" w:rsidRPr="00603A50">
        <w:t xml:space="preserve"> </w:t>
      </w:r>
      <w:r w:rsidRPr="00603A50">
        <w:t>меры</w:t>
      </w:r>
      <w:r w:rsidR="00833672" w:rsidRPr="00603A50">
        <w:t xml:space="preserve"> </w:t>
      </w:r>
      <w:r w:rsidRPr="00603A50">
        <w:t>поддержки,</w:t>
      </w:r>
      <w:r w:rsidR="00833672" w:rsidRPr="00603A50">
        <w:t xml:space="preserve"> </w:t>
      </w:r>
      <w:r w:rsidRPr="00603A50">
        <w:t>и</w:t>
      </w:r>
      <w:r w:rsidR="00833672" w:rsidRPr="00603A50">
        <w:t xml:space="preserve"> </w:t>
      </w:r>
      <w:r w:rsidRPr="00603A50">
        <w:t>многие</w:t>
      </w:r>
      <w:r w:rsidR="00833672" w:rsidRPr="00603A50">
        <w:t xml:space="preserve"> </w:t>
      </w:r>
      <w:r w:rsidRPr="00603A50">
        <w:t>из</w:t>
      </w:r>
      <w:r w:rsidR="00833672" w:rsidRPr="00603A50">
        <w:t xml:space="preserve"> </w:t>
      </w:r>
      <w:r w:rsidRPr="00603A50">
        <w:t>них</w:t>
      </w:r>
      <w:r w:rsidR="00833672" w:rsidRPr="00603A50">
        <w:t xml:space="preserve"> </w:t>
      </w:r>
      <w:r w:rsidRPr="00603A50">
        <w:t>были</w:t>
      </w:r>
      <w:r w:rsidR="00833672" w:rsidRPr="00603A50">
        <w:t xml:space="preserve"> </w:t>
      </w:r>
      <w:r w:rsidRPr="00603A50">
        <w:t>введены</w:t>
      </w:r>
      <w:r w:rsidR="00833672" w:rsidRPr="00603A50">
        <w:t xml:space="preserve"> </w:t>
      </w:r>
      <w:r w:rsidRPr="00603A50">
        <w:t>недавно</w:t>
      </w:r>
      <w:r w:rsidR="00833672" w:rsidRPr="00603A50">
        <w:t xml:space="preserve"> </w:t>
      </w:r>
      <w:r w:rsidRPr="00603A50">
        <w:t>особым</w:t>
      </w:r>
      <w:r w:rsidR="00833672" w:rsidRPr="00603A50">
        <w:t xml:space="preserve"> </w:t>
      </w:r>
      <w:r w:rsidRPr="00603A50">
        <w:t>указом.</w:t>
      </w:r>
    </w:p>
    <w:p w14:paraId="4C522CCE" w14:textId="77777777" w:rsidR="008E122C" w:rsidRPr="00603A50" w:rsidRDefault="008E122C" w:rsidP="008E122C">
      <w:r w:rsidRPr="00603A50">
        <w:t>В</w:t>
      </w:r>
      <w:r w:rsidR="00833672" w:rsidRPr="00603A50">
        <w:t xml:space="preserve"> </w:t>
      </w:r>
      <w:r w:rsidRPr="00603A50">
        <w:t>качестве</w:t>
      </w:r>
      <w:r w:rsidR="00833672" w:rsidRPr="00603A50">
        <w:t xml:space="preserve"> </w:t>
      </w:r>
      <w:r w:rsidRPr="00603A50">
        <w:t>такого</w:t>
      </w:r>
      <w:r w:rsidR="00833672" w:rsidRPr="00603A50">
        <w:t xml:space="preserve"> </w:t>
      </w:r>
      <w:r w:rsidRPr="00603A50">
        <w:t>примера</w:t>
      </w:r>
      <w:r w:rsidR="00833672" w:rsidRPr="00603A50">
        <w:t xml:space="preserve"> </w:t>
      </w:r>
      <w:r w:rsidRPr="00603A50">
        <w:t>эксперт</w:t>
      </w:r>
      <w:r w:rsidR="00833672" w:rsidRPr="00603A50">
        <w:t xml:space="preserve"> </w:t>
      </w:r>
      <w:r w:rsidRPr="00603A50">
        <w:t>привел</w:t>
      </w:r>
      <w:r w:rsidR="00833672" w:rsidRPr="00603A50">
        <w:t xml:space="preserve"> </w:t>
      </w:r>
      <w:r w:rsidRPr="00603A50">
        <w:t>Подмосковный</w:t>
      </w:r>
      <w:r w:rsidR="00833672" w:rsidRPr="00603A50">
        <w:t xml:space="preserve"> </w:t>
      </w:r>
      <w:r w:rsidRPr="00603A50">
        <w:t>регион.</w:t>
      </w:r>
      <w:r w:rsidR="00833672" w:rsidRPr="00603A50">
        <w:t xml:space="preserve"> «</w:t>
      </w:r>
      <w:r w:rsidRPr="00603A50">
        <w:t>Там</w:t>
      </w:r>
      <w:r w:rsidR="00833672" w:rsidRPr="00603A50">
        <w:t xml:space="preserve"> </w:t>
      </w:r>
      <w:r w:rsidRPr="00603A50">
        <w:t>тем</w:t>
      </w:r>
      <w:r w:rsidR="00833672" w:rsidRPr="00603A50">
        <w:t xml:space="preserve"> </w:t>
      </w:r>
      <w:r w:rsidRPr="00603A50">
        <w:t>пенсионерам,</w:t>
      </w:r>
      <w:r w:rsidR="00833672" w:rsidRPr="00603A50">
        <w:t xml:space="preserve"> </w:t>
      </w:r>
      <w:r w:rsidRPr="00603A50">
        <w:t>которые</w:t>
      </w:r>
      <w:r w:rsidR="00833672" w:rsidRPr="00603A50">
        <w:t xml:space="preserve"> </w:t>
      </w:r>
      <w:r w:rsidRPr="00603A50">
        <w:t>живут</w:t>
      </w:r>
      <w:r w:rsidR="00833672" w:rsidRPr="00603A50">
        <w:t xml:space="preserve"> </w:t>
      </w:r>
      <w:r w:rsidRPr="00603A50">
        <w:t>в</w:t>
      </w:r>
      <w:r w:rsidR="00833672" w:rsidRPr="00603A50">
        <w:t xml:space="preserve"> </w:t>
      </w:r>
      <w:r w:rsidRPr="00603A50">
        <w:t>квартире</w:t>
      </w:r>
      <w:r w:rsidR="00833672" w:rsidRPr="00603A50">
        <w:t xml:space="preserve"> </w:t>
      </w:r>
      <w:r w:rsidRPr="00603A50">
        <w:t>одни,</w:t>
      </w:r>
      <w:r w:rsidR="00833672" w:rsidRPr="00603A50">
        <w:t xml:space="preserve"> </w:t>
      </w:r>
      <w:r w:rsidRPr="00603A50">
        <w:t>доплачивают</w:t>
      </w:r>
      <w:r w:rsidR="00833672" w:rsidRPr="00603A50">
        <w:t xml:space="preserve"> </w:t>
      </w:r>
      <w:r w:rsidRPr="00603A50">
        <w:t>к</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тысяче</w:t>
      </w:r>
      <w:r w:rsidR="00833672" w:rsidRPr="00603A50">
        <w:t xml:space="preserve"> </w:t>
      </w:r>
      <w:r w:rsidRPr="00603A50">
        <w:t>рублей</w:t>
      </w:r>
      <w:r w:rsidR="00833672" w:rsidRPr="00603A50">
        <w:t xml:space="preserve"> </w:t>
      </w:r>
      <w:r w:rsidRPr="00603A50">
        <w:t>ежемесячно.</w:t>
      </w:r>
      <w:r w:rsidR="00833672" w:rsidRPr="00603A50">
        <w:t xml:space="preserve"> </w:t>
      </w:r>
      <w:r w:rsidRPr="00603A50">
        <w:t>Соответствующее</w:t>
      </w:r>
      <w:r w:rsidR="00833672" w:rsidRPr="00603A50">
        <w:t xml:space="preserve"> </w:t>
      </w:r>
      <w:r w:rsidRPr="00603A50">
        <w:t>решение</w:t>
      </w:r>
      <w:r w:rsidR="00833672" w:rsidRPr="00603A50">
        <w:t xml:space="preserve"> </w:t>
      </w:r>
      <w:r w:rsidRPr="00603A50">
        <w:t>было</w:t>
      </w:r>
      <w:r w:rsidR="00833672" w:rsidRPr="00603A50">
        <w:t xml:space="preserve"> </w:t>
      </w:r>
      <w:r w:rsidRPr="00603A50">
        <w:t>принято</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граждан,</w:t>
      </w:r>
      <w:r w:rsidR="00833672" w:rsidRPr="00603A50">
        <w:t xml:space="preserve"> </w:t>
      </w:r>
      <w:r w:rsidRPr="00603A50">
        <w:t>которые</w:t>
      </w:r>
      <w:r w:rsidR="00833672" w:rsidRPr="00603A50">
        <w:t xml:space="preserve"> </w:t>
      </w:r>
      <w:r w:rsidRPr="00603A50">
        <w:t>достигли</w:t>
      </w:r>
      <w:r w:rsidR="00833672" w:rsidRPr="00603A50">
        <w:t xml:space="preserve"> </w:t>
      </w:r>
      <w:r w:rsidRPr="00603A50">
        <w:t>возраста</w:t>
      </w:r>
      <w:r w:rsidR="00833672" w:rsidRPr="00603A50">
        <w:t xml:space="preserve"> </w:t>
      </w:r>
      <w:r w:rsidRPr="00603A50">
        <w:t>65</w:t>
      </w:r>
      <w:r w:rsidR="00833672" w:rsidRPr="00603A50">
        <w:t xml:space="preserve"> </w:t>
      </w:r>
      <w:r w:rsidRPr="00603A50">
        <w:t>лет.</w:t>
      </w:r>
      <w:r w:rsidR="00833672" w:rsidRPr="00603A50">
        <w:t xml:space="preserve"> </w:t>
      </w:r>
      <w:r w:rsidRPr="00603A50">
        <w:t>Еще</w:t>
      </w:r>
      <w:r w:rsidR="00833672" w:rsidRPr="00603A50">
        <w:t xml:space="preserve"> </w:t>
      </w:r>
      <w:r w:rsidRPr="00603A50">
        <w:t>больше</w:t>
      </w:r>
      <w:r w:rsidR="00833672" w:rsidRPr="00603A50">
        <w:t xml:space="preserve"> </w:t>
      </w:r>
      <w:r w:rsidRPr="00603A50">
        <w:t>могут</w:t>
      </w:r>
      <w:r w:rsidR="00833672" w:rsidRPr="00603A50">
        <w:t xml:space="preserve"> </w:t>
      </w:r>
      <w:r w:rsidRPr="00603A50">
        <w:t>получить</w:t>
      </w:r>
      <w:r w:rsidR="00833672" w:rsidRPr="00603A50">
        <w:t xml:space="preserve"> </w:t>
      </w:r>
      <w:r w:rsidRPr="00603A50">
        <w:t>те,</w:t>
      </w:r>
      <w:r w:rsidR="00833672" w:rsidRPr="00603A50">
        <w:t xml:space="preserve"> </w:t>
      </w:r>
      <w:r w:rsidRPr="00603A50">
        <w:t>кто</w:t>
      </w:r>
      <w:r w:rsidR="00833672" w:rsidRPr="00603A50">
        <w:t xml:space="preserve"> </w:t>
      </w:r>
      <w:r w:rsidRPr="00603A50">
        <w:t>прожил</w:t>
      </w:r>
      <w:r w:rsidR="00833672" w:rsidRPr="00603A50">
        <w:t xml:space="preserve"> </w:t>
      </w:r>
      <w:r w:rsidRPr="00603A50">
        <w:t>в</w:t>
      </w:r>
      <w:r w:rsidR="00833672" w:rsidRPr="00603A50">
        <w:t xml:space="preserve"> </w:t>
      </w:r>
      <w:r w:rsidRPr="00603A50">
        <w:t>регионе</w:t>
      </w:r>
      <w:r w:rsidR="00833672" w:rsidRPr="00603A50">
        <w:t xml:space="preserve"> </w:t>
      </w:r>
      <w:r w:rsidRPr="00603A50">
        <w:t>как</w:t>
      </w:r>
      <w:r w:rsidR="00833672" w:rsidRPr="00603A50">
        <w:t xml:space="preserve"> </w:t>
      </w:r>
      <w:r w:rsidRPr="00603A50">
        <w:t>минимум</w:t>
      </w:r>
      <w:r w:rsidR="00833672" w:rsidRPr="00603A50">
        <w:t xml:space="preserve"> </w:t>
      </w:r>
      <w:r w:rsidRPr="00603A50">
        <w:t>10</w:t>
      </w:r>
      <w:r w:rsidR="00833672" w:rsidRPr="00603A50">
        <w:t xml:space="preserve"> </w:t>
      </w:r>
      <w:r w:rsidRPr="00603A50">
        <w:t>лет.</w:t>
      </w:r>
      <w:r w:rsidR="00833672" w:rsidRPr="00603A50">
        <w:t xml:space="preserve"> </w:t>
      </w:r>
      <w:r w:rsidRPr="00603A50">
        <w:t>Тогда</w:t>
      </w:r>
      <w:r w:rsidR="00833672" w:rsidRPr="00603A50">
        <w:t xml:space="preserve"> </w:t>
      </w:r>
      <w:r w:rsidRPr="00603A50">
        <w:t>минимальный</w:t>
      </w:r>
      <w:r w:rsidR="00833672" w:rsidRPr="00603A50">
        <w:t xml:space="preserve"> </w:t>
      </w:r>
      <w:r w:rsidRPr="00603A50">
        <w:t>размер</w:t>
      </w:r>
      <w:r w:rsidR="00833672" w:rsidRPr="00603A50">
        <w:t xml:space="preserve"> </w:t>
      </w:r>
      <w:r w:rsidRPr="00603A50">
        <w:t>пенсии</w:t>
      </w:r>
      <w:r w:rsidR="00833672" w:rsidRPr="00603A50">
        <w:t xml:space="preserve"> </w:t>
      </w:r>
      <w:r w:rsidRPr="00603A50">
        <w:t>составит</w:t>
      </w:r>
      <w:r w:rsidR="00833672" w:rsidRPr="00603A50">
        <w:t xml:space="preserve"> </w:t>
      </w:r>
      <w:r w:rsidRPr="00603A50">
        <w:t>более</w:t>
      </w:r>
      <w:r w:rsidR="00833672" w:rsidRPr="00603A50">
        <w:t xml:space="preserve"> </w:t>
      </w:r>
      <w:r w:rsidRPr="00603A50">
        <w:t>18</w:t>
      </w:r>
      <w:r w:rsidR="00833672" w:rsidRPr="00603A50">
        <w:t xml:space="preserve"> </w:t>
      </w:r>
      <w:r w:rsidRPr="00603A50">
        <w:t>тысяч</w:t>
      </w:r>
      <w:r w:rsidR="00833672" w:rsidRPr="00603A50">
        <w:t xml:space="preserve"> </w:t>
      </w:r>
      <w:r w:rsidRPr="00603A50">
        <w:t>рублей</w:t>
      </w:r>
      <w:r w:rsidR="00833672" w:rsidRPr="00603A50">
        <w:t>»</w:t>
      </w:r>
      <w:r w:rsidRPr="00603A50">
        <w:t>,</w:t>
      </w:r>
      <w:r w:rsidR="00833672" w:rsidRPr="00603A50">
        <w:t xml:space="preserve"> - </w:t>
      </w:r>
      <w:r w:rsidRPr="00603A50">
        <w:t>отметил</w:t>
      </w:r>
      <w:r w:rsidR="00833672" w:rsidRPr="00603A50">
        <w:t xml:space="preserve"> </w:t>
      </w:r>
      <w:r w:rsidRPr="00603A50">
        <w:t>Власов.</w:t>
      </w:r>
    </w:p>
    <w:p w14:paraId="078DB4AE" w14:textId="77777777" w:rsidR="008E122C" w:rsidRPr="00603A50" w:rsidRDefault="008E122C" w:rsidP="008E122C">
      <w:r w:rsidRPr="00603A50">
        <w:t>Кроме</w:t>
      </w:r>
      <w:r w:rsidR="00833672" w:rsidRPr="00603A50">
        <w:t xml:space="preserve"> </w:t>
      </w:r>
      <w:r w:rsidRPr="00603A50">
        <w:t>того,</w:t>
      </w:r>
      <w:r w:rsidR="00833672" w:rsidRPr="00603A50">
        <w:t xml:space="preserve"> </w:t>
      </w:r>
      <w:r w:rsidRPr="00603A50">
        <w:t>одинокие</w:t>
      </w:r>
      <w:r w:rsidR="00833672" w:rsidRPr="00603A50">
        <w:t xml:space="preserve"> </w:t>
      </w:r>
      <w:r w:rsidRPr="00603A50">
        <w:t>пенсионеры</w:t>
      </w:r>
      <w:r w:rsidR="00833672" w:rsidRPr="00603A50">
        <w:t xml:space="preserve"> </w:t>
      </w:r>
      <w:r w:rsidRPr="00603A50">
        <w:t>могут</w:t>
      </w:r>
      <w:r w:rsidR="00833672" w:rsidRPr="00603A50">
        <w:t xml:space="preserve"> </w:t>
      </w:r>
      <w:r w:rsidRPr="00603A50">
        <w:t>рассчитывать</w:t>
      </w:r>
      <w:r w:rsidR="00833672" w:rsidRPr="00603A50">
        <w:t xml:space="preserve"> </w:t>
      </w:r>
      <w:r w:rsidRPr="00603A50">
        <w:t>и</w:t>
      </w:r>
      <w:r w:rsidR="00833672" w:rsidRPr="00603A50">
        <w:t xml:space="preserve"> </w:t>
      </w:r>
      <w:r w:rsidRPr="00603A50">
        <w:t>на</w:t>
      </w:r>
      <w:r w:rsidR="00833672" w:rsidRPr="00603A50">
        <w:t xml:space="preserve"> </w:t>
      </w:r>
      <w:r w:rsidRPr="00603A50">
        <w:t>адресную</w:t>
      </w:r>
      <w:r w:rsidR="00833672" w:rsidRPr="00603A50">
        <w:t xml:space="preserve"> </w:t>
      </w:r>
      <w:r w:rsidRPr="00603A50">
        <w:t>помощь.</w:t>
      </w:r>
      <w:r w:rsidR="00833672" w:rsidRPr="00603A50">
        <w:t xml:space="preserve"> </w:t>
      </w:r>
      <w:r w:rsidRPr="00603A50">
        <w:t>Такие</w:t>
      </w:r>
      <w:r w:rsidR="00833672" w:rsidRPr="00603A50">
        <w:t xml:space="preserve"> </w:t>
      </w:r>
      <w:r w:rsidRPr="00603A50">
        <w:t>программы</w:t>
      </w:r>
      <w:r w:rsidR="00833672" w:rsidRPr="00603A50">
        <w:t xml:space="preserve"> </w:t>
      </w:r>
      <w:r w:rsidRPr="00603A50">
        <w:t>есть</w:t>
      </w:r>
      <w:r w:rsidR="00833672" w:rsidRPr="00603A50">
        <w:t xml:space="preserve"> </w:t>
      </w:r>
      <w:r w:rsidRPr="00603A50">
        <w:t>почти</w:t>
      </w:r>
      <w:r w:rsidR="00833672" w:rsidRPr="00603A50">
        <w:t xml:space="preserve"> </w:t>
      </w:r>
      <w:r w:rsidRPr="00603A50">
        <w:t>во</w:t>
      </w:r>
      <w:r w:rsidR="00833672" w:rsidRPr="00603A50">
        <w:t xml:space="preserve"> </w:t>
      </w:r>
      <w:r w:rsidRPr="00603A50">
        <w:t>всех</w:t>
      </w:r>
      <w:r w:rsidR="00833672" w:rsidRPr="00603A50">
        <w:t xml:space="preserve"> </w:t>
      </w:r>
      <w:r w:rsidRPr="00603A50">
        <w:t>российских</w:t>
      </w:r>
      <w:r w:rsidR="00833672" w:rsidRPr="00603A50">
        <w:t xml:space="preserve"> </w:t>
      </w:r>
      <w:r w:rsidRPr="00603A50">
        <w:t>регионах.</w:t>
      </w:r>
      <w:r w:rsidR="00833672" w:rsidRPr="00603A50">
        <w:t xml:space="preserve"> </w:t>
      </w:r>
      <w:r w:rsidRPr="00603A50">
        <w:t>Важно,</w:t>
      </w:r>
      <w:r w:rsidR="00833672" w:rsidRPr="00603A50">
        <w:t xml:space="preserve"> </w:t>
      </w:r>
      <w:r w:rsidRPr="00603A50">
        <w:t>чтобы</w:t>
      </w:r>
      <w:r w:rsidR="00833672" w:rsidRPr="00603A50">
        <w:t xml:space="preserve"> </w:t>
      </w:r>
      <w:r w:rsidRPr="00603A50">
        <w:t>уровень</w:t>
      </w:r>
      <w:r w:rsidR="00833672" w:rsidRPr="00603A50">
        <w:t xml:space="preserve"> </w:t>
      </w:r>
      <w:r w:rsidRPr="00603A50">
        <w:t>дохода</w:t>
      </w:r>
      <w:r w:rsidR="00833672" w:rsidRPr="00603A50">
        <w:t xml:space="preserve"> </w:t>
      </w:r>
      <w:r w:rsidRPr="00603A50">
        <w:t>человека</w:t>
      </w:r>
      <w:r w:rsidR="00833672" w:rsidRPr="00603A50">
        <w:t xml:space="preserve"> </w:t>
      </w:r>
      <w:r w:rsidRPr="00603A50">
        <w:t>был</w:t>
      </w:r>
      <w:r w:rsidR="00833672" w:rsidRPr="00603A50">
        <w:t xml:space="preserve"> </w:t>
      </w:r>
      <w:r w:rsidRPr="00603A50">
        <w:t>на</w:t>
      </w:r>
      <w:r w:rsidR="00833672" w:rsidRPr="00603A50">
        <w:t xml:space="preserve"> </w:t>
      </w:r>
      <w:r w:rsidRPr="00603A50">
        <w:t>уровне</w:t>
      </w:r>
      <w:r w:rsidR="00833672" w:rsidRPr="00603A50">
        <w:t xml:space="preserve"> </w:t>
      </w:r>
      <w:r w:rsidRPr="00603A50">
        <w:t>минимального</w:t>
      </w:r>
      <w:r w:rsidR="00833672" w:rsidRPr="00603A50">
        <w:t xml:space="preserve"> </w:t>
      </w:r>
      <w:r w:rsidRPr="00603A50">
        <w:t>или</w:t>
      </w:r>
      <w:r w:rsidR="00833672" w:rsidRPr="00603A50">
        <w:t xml:space="preserve"> </w:t>
      </w:r>
      <w:r w:rsidRPr="00603A50">
        <w:t>ниже,</w:t>
      </w:r>
      <w:r w:rsidR="00833672" w:rsidRPr="00603A50">
        <w:t xml:space="preserve"> </w:t>
      </w:r>
      <w:r w:rsidRPr="00603A50">
        <w:t>а</w:t>
      </w:r>
      <w:r w:rsidR="00833672" w:rsidRPr="00603A50">
        <w:t xml:space="preserve"> </w:t>
      </w:r>
      <w:r w:rsidRPr="00603A50">
        <w:t>в</w:t>
      </w:r>
      <w:r w:rsidR="00833672" w:rsidRPr="00603A50">
        <w:t xml:space="preserve"> </w:t>
      </w:r>
      <w:r w:rsidRPr="00603A50">
        <w:t>квартире</w:t>
      </w:r>
      <w:r w:rsidR="00833672" w:rsidRPr="00603A50">
        <w:t xml:space="preserve"> </w:t>
      </w:r>
      <w:r w:rsidRPr="00603A50">
        <w:t>никто</w:t>
      </w:r>
      <w:r w:rsidR="00833672" w:rsidRPr="00603A50">
        <w:t xml:space="preserve"> </w:t>
      </w:r>
      <w:r w:rsidRPr="00603A50">
        <w:t>не</w:t>
      </w:r>
      <w:r w:rsidR="00833672" w:rsidRPr="00603A50">
        <w:t xml:space="preserve"> </w:t>
      </w:r>
      <w:r w:rsidRPr="00603A50">
        <w:t>был</w:t>
      </w:r>
      <w:r w:rsidR="00833672" w:rsidRPr="00603A50">
        <w:t xml:space="preserve"> </w:t>
      </w:r>
      <w:r w:rsidRPr="00603A50">
        <w:t>прописан,</w:t>
      </w:r>
      <w:r w:rsidR="00833672" w:rsidRPr="00603A50">
        <w:t xml:space="preserve"> </w:t>
      </w:r>
      <w:r w:rsidRPr="00603A50">
        <w:t>кроме</w:t>
      </w:r>
      <w:r w:rsidR="00833672" w:rsidRPr="00603A50">
        <w:t xml:space="preserve"> </w:t>
      </w:r>
      <w:r w:rsidRPr="00603A50">
        <w:t>самого</w:t>
      </w:r>
      <w:r w:rsidR="00833672" w:rsidRPr="00603A50">
        <w:t xml:space="preserve"> </w:t>
      </w:r>
      <w:r w:rsidRPr="00603A50">
        <w:t>пенсионера.</w:t>
      </w:r>
      <w:r w:rsidR="00833672" w:rsidRPr="00603A50">
        <w:t xml:space="preserve"> </w:t>
      </w:r>
      <w:r w:rsidRPr="00603A50">
        <w:t>Тогда</w:t>
      </w:r>
      <w:r w:rsidR="00833672" w:rsidRPr="00603A50">
        <w:t xml:space="preserve"> </w:t>
      </w:r>
      <w:r w:rsidRPr="00603A50">
        <w:t>можно</w:t>
      </w:r>
      <w:r w:rsidR="00833672" w:rsidRPr="00603A50">
        <w:t xml:space="preserve"> </w:t>
      </w:r>
      <w:r w:rsidRPr="00603A50">
        <w:t>будет</w:t>
      </w:r>
      <w:r w:rsidR="00833672" w:rsidRPr="00603A50">
        <w:t xml:space="preserve"> </w:t>
      </w:r>
      <w:r w:rsidRPr="00603A50">
        <w:t>получить</w:t>
      </w:r>
      <w:r w:rsidR="00833672" w:rsidRPr="00603A50">
        <w:t xml:space="preserve"> </w:t>
      </w:r>
      <w:r w:rsidRPr="00603A50">
        <w:t>разовую</w:t>
      </w:r>
      <w:r w:rsidR="00833672" w:rsidRPr="00603A50">
        <w:t xml:space="preserve"> </w:t>
      </w:r>
      <w:r w:rsidRPr="00603A50">
        <w:t>выплату</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от</w:t>
      </w:r>
      <w:r w:rsidR="00833672" w:rsidRPr="00603A50">
        <w:t xml:space="preserve"> </w:t>
      </w:r>
      <w:r w:rsidRPr="00603A50">
        <w:t>7</w:t>
      </w:r>
      <w:r w:rsidR="00833672" w:rsidRPr="00603A50">
        <w:t xml:space="preserve"> </w:t>
      </w:r>
      <w:r w:rsidRPr="00603A50">
        <w:t>до</w:t>
      </w:r>
      <w:r w:rsidR="00833672" w:rsidRPr="00603A50">
        <w:t xml:space="preserve"> </w:t>
      </w:r>
      <w:r w:rsidRPr="00603A50">
        <w:t>15</w:t>
      </w:r>
      <w:r w:rsidR="00833672" w:rsidRPr="00603A50">
        <w:t xml:space="preserve"> </w:t>
      </w:r>
      <w:r w:rsidRPr="00603A50">
        <w:t>тысяч</w:t>
      </w:r>
      <w:r w:rsidR="00833672" w:rsidRPr="00603A50">
        <w:t xml:space="preserve"> </w:t>
      </w:r>
      <w:r w:rsidRPr="00603A50">
        <w:t>рублей.</w:t>
      </w:r>
    </w:p>
    <w:p w14:paraId="62592285" w14:textId="77777777" w:rsidR="008E122C" w:rsidRPr="00603A50" w:rsidRDefault="008E122C" w:rsidP="008E122C">
      <w:r w:rsidRPr="00603A50">
        <w:t>Помимо</w:t>
      </w:r>
      <w:r w:rsidR="00833672" w:rsidRPr="00603A50">
        <w:t xml:space="preserve"> </w:t>
      </w:r>
      <w:r w:rsidRPr="00603A50">
        <w:t>этого,</w:t>
      </w:r>
      <w:r w:rsidR="00833672" w:rsidRPr="00603A50">
        <w:t xml:space="preserve"> </w:t>
      </w:r>
      <w:r w:rsidRPr="00603A50">
        <w:t>те</w:t>
      </w:r>
      <w:r w:rsidR="00833672" w:rsidRPr="00603A50">
        <w:t xml:space="preserve"> </w:t>
      </w:r>
      <w:r w:rsidRPr="00603A50">
        <w:t>пенсионеры,</w:t>
      </w:r>
      <w:r w:rsidR="00833672" w:rsidRPr="00603A50">
        <w:t xml:space="preserve"> </w:t>
      </w:r>
      <w:r w:rsidRPr="00603A50">
        <w:t>которые</w:t>
      </w:r>
      <w:r w:rsidR="00833672" w:rsidRPr="00603A50">
        <w:t xml:space="preserve"> </w:t>
      </w:r>
      <w:r w:rsidRPr="00603A50">
        <w:t>живут</w:t>
      </w:r>
      <w:r w:rsidR="00833672" w:rsidRPr="00603A50">
        <w:t xml:space="preserve"> </w:t>
      </w:r>
      <w:r w:rsidRPr="00603A50">
        <w:t>одни,</w:t>
      </w:r>
      <w:r w:rsidR="00833672" w:rsidRPr="00603A50">
        <w:t xml:space="preserve"> </w:t>
      </w:r>
      <w:r w:rsidRPr="00603A50">
        <w:t>смогут</w:t>
      </w:r>
      <w:r w:rsidR="00833672" w:rsidRPr="00603A50">
        <w:t xml:space="preserve"> </w:t>
      </w:r>
      <w:r w:rsidRPr="00603A50">
        <w:t>получить</w:t>
      </w:r>
      <w:r w:rsidR="00833672" w:rsidRPr="00603A50">
        <w:t xml:space="preserve"> </w:t>
      </w:r>
      <w:r w:rsidRPr="00603A50">
        <w:t>компенсацию</w:t>
      </w:r>
      <w:r w:rsidR="00833672" w:rsidRPr="00603A50">
        <w:t xml:space="preserve"> </w:t>
      </w:r>
      <w:r w:rsidRPr="00603A50">
        <w:t>при</w:t>
      </w:r>
      <w:r w:rsidR="00833672" w:rsidRPr="00603A50">
        <w:t xml:space="preserve"> </w:t>
      </w:r>
      <w:r w:rsidRPr="00603A50">
        <w:t>газификации</w:t>
      </w:r>
      <w:r w:rsidR="00833672" w:rsidRPr="00603A50">
        <w:t xml:space="preserve"> </w:t>
      </w:r>
      <w:r w:rsidRPr="00603A50">
        <w:t>своего</w:t>
      </w:r>
      <w:r w:rsidR="00833672" w:rsidRPr="00603A50">
        <w:t xml:space="preserve"> </w:t>
      </w:r>
      <w:r w:rsidRPr="00603A50">
        <w:t>жилья.</w:t>
      </w:r>
      <w:r w:rsidR="00833672" w:rsidRPr="00603A50">
        <w:t xml:space="preserve"> </w:t>
      </w:r>
      <w:r w:rsidRPr="00603A50">
        <w:t>А</w:t>
      </w:r>
      <w:r w:rsidR="00833672" w:rsidRPr="00603A50">
        <w:t xml:space="preserve"> </w:t>
      </w:r>
      <w:r w:rsidRPr="00603A50">
        <w:t>если</w:t>
      </w:r>
      <w:r w:rsidR="00833672" w:rsidRPr="00603A50">
        <w:t xml:space="preserve"> </w:t>
      </w:r>
      <w:r w:rsidRPr="00603A50">
        <w:t>пожилому</w:t>
      </w:r>
      <w:r w:rsidR="00833672" w:rsidRPr="00603A50">
        <w:t xml:space="preserve"> </w:t>
      </w:r>
      <w:r w:rsidRPr="00603A50">
        <w:t>человеку</w:t>
      </w:r>
      <w:r w:rsidR="00833672" w:rsidRPr="00603A50">
        <w:t xml:space="preserve"> </w:t>
      </w:r>
      <w:r w:rsidRPr="00603A50">
        <w:t>уже</w:t>
      </w:r>
      <w:r w:rsidR="00833672" w:rsidRPr="00603A50">
        <w:t xml:space="preserve"> </w:t>
      </w:r>
      <w:r w:rsidRPr="00603A50">
        <w:t>трудно</w:t>
      </w:r>
      <w:r w:rsidR="00833672" w:rsidRPr="00603A50">
        <w:t xml:space="preserve"> </w:t>
      </w:r>
      <w:r w:rsidRPr="00603A50">
        <w:t>ухаживать</w:t>
      </w:r>
      <w:r w:rsidR="00833672" w:rsidRPr="00603A50">
        <w:t xml:space="preserve"> </w:t>
      </w:r>
      <w:r w:rsidRPr="00603A50">
        <w:t>за</w:t>
      </w:r>
      <w:r w:rsidR="00833672" w:rsidRPr="00603A50">
        <w:t xml:space="preserve"> </w:t>
      </w:r>
      <w:r w:rsidRPr="00603A50">
        <w:t>домом,</w:t>
      </w:r>
      <w:r w:rsidR="00833672" w:rsidRPr="00603A50">
        <w:t xml:space="preserve"> </w:t>
      </w:r>
      <w:r w:rsidRPr="00603A50">
        <w:t>то</w:t>
      </w:r>
      <w:r w:rsidR="00833672" w:rsidRPr="00603A50">
        <w:t xml:space="preserve"> </w:t>
      </w:r>
      <w:r w:rsidRPr="00603A50">
        <w:t>ему</w:t>
      </w:r>
      <w:r w:rsidR="00833672" w:rsidRPr="00603A50">
        <w:t xml:space="preserve"> </w:t>
      </w:r>
      <w:r w:rsidRPr="00603A50">
        <w:t>помогут</w:t>
      </w:r>
      <w:r w:rsidR="00833672" w:rsidRPr="00603A50">
        <w:t xml:space="preserve"> </w:t>
      </w:r>
      <w:r w:rsidRPr="00603A50">
        <w:t>обеспечить</w:t>
      </w:r>
      <w:r w:rsidR="00833672" w:rsidRPr="00603A50">
        <w:t xml:space="preserve"> </w:t>
      </w:r>
      <w:r w:rsidRPr="00603A50">
        <w:t>уход</w:t>
      </w:r>
      <w:r w:rsidR="00833672" w:rsidRPr="00603A50">
        <w:t xml:space="preserve"> </w:t>
      </w:r>
      <w:r w:rsidRPr="00603A50">
        <w:t>бесплатно.</w:t>
      </w:r>
      <w:r w:rsidR="00833672" w:rsidRPr="00603A50">
        <w:t xml:space="preserve"> </w:t>
      </w:r>
      <w:r w:rsidRPr="00603A50">
        <w:t>И</w:t>
      </w:r>
      <w:r w:rsidR="00833672" w:rsidRPr="00603A50">
        <w:t xml:space="preserve"> </w:t>
      </w:r>
      <w:r w:rsidRPr="00603A50">
        <w:t>многих</w:t>
      </w:r>
      <w:r w:rsidR="00833672" w:rsidRPr="00603A50">
        <w:t xml:space="preserve"> </w:t>
      </w:r>
      <w:r w:rsidRPr="00603A50">
        <w:t>такой</w:t>
      </w:r>
      <w:r w:rsidR="00833672" w:rsidRPr="00603A50">
        <w:t xml:space="preserve"> </w:t>
      </w:r>
      <w:r w:rsidRPr="00603A50">
        <w:t>приятный</w:t>
      </w:r>
      <w:r w:rsidR="00833672" w:rsidRPr="00603A50">
        <w:t xml:space="preserve"> </w:t>
      </w:r>
      <w:r w:rsidRPr="00603A50">
        <w:t>сюрприз</w:t>
      </w:r>
      <w:r w:rsidR="00833672" w:rsidRPr="00603A50">
        <w:t xml:space="preserve"> </w:t>
      </w:r>
      <w:r w:rsidRPr="00603A50">
        <w:t>ждет</w:t>
      </w:r>
      <w:r w:rsidR="00833672" w:rsidRPr="00603A50">
        <w:t xml:space="preserve"> </w:t>
      </w:r>
      <w:r w:rsidRPr="00603A50">
        <w:t>уже</w:t>
      </w:r>
      <w:r w:rsidR="00833672" w:rsidRPr="00603A50">
        <w:t xml:space="preserve"> </w:t>
      </w:r>
      <w:r w:rsidRPr="00603A50">
        <w:t>с</w:t>
      </w:r>
      <w:r w:rsidR="00833672" w:rsidRPr="00603A50">
        <w:t xml:space="preserve"> </w:t>
      </w:r>
      <w:r w:rsidRPr="00603A50">
        <w:t>14</w:t>
      </w:r>
      <w:r w:rsidR="00833672" w:rsidRPr="00603A50">
        <w:t xml:space="preserve"> </w:t>
      </w:r>
      <w:r w:rsidRPr="00603A50">
        <w:t>сентября.</w:t>
      </w:r>
    </w:p>
    <w:p w14:paraId="108E21B6" w14:textId="77777777" w:rsidR="008E122C" w:rsidRPr="00603A50" w:rsidRDefault="00336D8A" w:rsidP="008E122C">
      <w:hyperlink r:id="rId55" w:history="1">
        <w:r w:rsidR="008E122C" w:rsidRPr="00603A50">
          <w:rPr>
            <w:rStyle w:val="a3"/>
          </w:rPr>
          <w:t>https://primpress.ru/article/116010</w:t>
        </w:r>
      </w:hyperlink>
      <w:r w:rsidR="00833672" w:rsidRPr="00603A50">
        <w:t xml:space="preserve"> </w:t>
      </w:r>
    </w:p>
    <w:p w14:paraId="37AFEAFB" w14:textId="77777777" w:rsidR="008E122C" w:rsidRPr="00603A50" w:rsidRDefault="008E122C" w:rsidP="008E122C">
      <w:pPr>
        <w:pStyle w:val="2"/>
      </w:pPr>
      <w:bookmarkStart w:id="153" w:name="_Toc177364727"/>
      <w:r w:rsidRPr="00603A50">
        <w:t>PRIMPRESS</w:t>
      </w:r>
      <w:r w:rsidR="00833672" w:rsidRPr="00603A50">
        <w:t xml:space="preserve"> </w:t>
      </w:r>
      <w:r w:rsidR="00C56E69" w:rsidRPr="00603A50">
        <w:t>(Владивосток)</w:t>
      </w:r>
      <w:r w:rsidRPr="00603A50">
        <w:t>,</w:t>
      </w:r>
      <w:r w:rsidR="00833672" w:rsidRPr="00603A50">
        <w:t xml:space="preserve"> </w:t>
      </w:r>
      <w:r w:rsidRPr="00603A50">
        <w:t>13.09.2024,</w:t>
      </w:r>
      <w:r w:rsidR="00833672" w:rsidRPr="00603A50">
        <w:t xml:space="preserve"> </w:t>
      </w:r>
      <w:r w:rsidRPr="00603A50">
        <w:t>Могут</w:t>
      </w:r>
      <w:r w:rsidR="00833672" w:rsidRPr="00603A50">
        <w:t xml:space="preserve"> </w:t>
      </w:r>
      <w:r w:rsidRPr="00603A50">
        <w:t>лишить</w:t>
      </w:r>
      <w:r w:rsidR="00833672" w:rsidRPr="00603A50">
        <w:t xml:space="preserve"> </w:t>
      </w:r>
      <w:r w:rsidRPr="00603A50">
        <w:t>выплат?</w:t>
      </w:r>
      <w:r w:rsidR="00833672" w:rsidRPr="00603A50">
        <w:t xml:space="preserve"> </w:t>
      </w:r>
      <w:r w:rsidRPr="00603A50">
        <w:t>Озвучено,</w:t>
      </w:r>
      <w:r w:rsidR="00833672" w:rsidRPr="00603A50">
        <w:t xml:space="preserve"> </w:t>
      </w:r>
      <w:r w:rsidRPr="00603A50">
        <w:t>что</w:t>
      </w:r>
      <w:r w:rsidR="00833672" w:rsidRPr="00603A50">
        <w:t xml:space="preserve"> </w:t>
      </w:r>
      <w:r w:rsidRPr="00603A50">
        <w:t>будет,</w:t>
      </w:r>
      <w:r w:rsidR="00833672" w:rsidRPr="00603A50">
        <w:t xml:space="preserve"> </w:t>
      </w:r>
      <w:r w:rsidRPr="00603A50">
        <w:t>если</w:t>
      </w:r>
      <w:r w:rsidR="00833672" w:rsidRPr="00603A50">
        <w:t xml:space="preserve"> </w:t>
      </w:r>
      <w:r w:rsidRPr="00603A50">
        <w:t>пенсионер</w:t>
      </w:r>
      <w:r w:rsidR="00833672" w:rsidRPr="00603A50">
        <w:t xml:space="preserve"> </w:t>
      </w:r>
      <w:r w:rsidRPr="00603A50">
        <w:t>не</w:t>
      </w:r>
      <w:r w:rsidR="00833672" w:rsidRPr="00603A50">
        <w:t xml:space="preserve"> </w:t>
      </w:r>
      <w:r w:rsidRPr="00603A50">
        <w:t>использует</w:t>
      </w:r>
      <w:r w:rsidR="00833672" w:rsidRPr="00603A50">
        <w:t xml:space="preserve"> </w:t>
      </w:r>
      <w:r w:rsidRPr="00603A50">
        <w:t>банковскую</w:t>
      </w:r>
      <w:r w:rsidR="00833672" w:rsidRPr="00603A50">
        <w:t xml:space="preserve"> </w:t>
      </w:r>
      <w:r w:rsidRPr="00603A50">
        <w:t>карту</w:t>
      </w:r>
      <w:bookmarkEnd w:id="153"/>
    </w:p>
    <w:p w14:paraId="72D66AEF" w14:textId="77777777" w:rsidR="008E122C" w:rsidRPr="00603A50" w:rsidRDefault="008E122C" w:rsidP="00603A50">
      <w:pPr>
        <w:pStyle w:val="3"/>
      </w:pPr>
      <w:bookmarkStart w:id="154" w:name="_Toc177364728"/>
      <w:r w:rsidRPr="00603A50">
        <w:t>Пенсионеры</w:t>
      </w:r>
      <w:r w:rsidR="00833672" w:rsidRPr="00603A50">
        <w:t xml:space="preserve"> </w:t>
      </w:r>
      <w:r w:rsidRPr="00603A50">
        <w:t>часто</w:t>
      </w:r>
      <w:r w:rsidR="00833672" w:rsidRPr="00603A50">
        <w:t xml:space="preserve"> </w:t>
      </w:r>
      <w:r w:rsidRPr="00603A50">
        <w:t>задаются</w:t>
      </w:r>
      <w:r w:rsidR="00833672" w:rsidRPr="00603A50">
        <w:t xml:space="preserve"> </w:t>
      </w:r>
      <w:r w:rsidRPr="00603A50">
        <w:t>волнующим</w:t>
      </w:r>
      <w:r w:rsidR="00833672" w:rsidRPr="00603A50">
        <w:t xml:space="preserve"> </w:t>
      </w:r>
      <w:r w:rsidRPr="00603A50">
        <w:t>вопросом:</w:t>
      </w:r>
      <w:r w:rsidR="00833672" w:rsidRPr="00603A50">
        <w:t xml:space="preserve"> </w:t>
      </w:r>
      <w:r w:rsidRPr="00603A50">
        <w:t>могут</w:t>
      </w:r>
      <w:r w:rsidR="00833672" w:rsidRPr="00603A50">
        <w:t xml:space="preserve"> </w:t>
      </w:r>
      <w:r w:rsidRPr="00603A50">
        <w:t>ли</w:t>
      </w:r>
      <w:r w:rsidR="00833672" w:rsidRPr="00603A50">
        <w:t xml:space="preserve"> </w:t>
      </w:r>
      <w:r w:rsidRPr="00603A50">
        <w:t>быть</w:t>
      </w:r>
      <w:r w:rsidR="00833672" w:rsidRPr="00603A50">
        <w:t xml:space="preserve"> </w:t>
      </w:r>
      <w:r w:rsidRPr="00603A50">
        <w:t>приостановлены</w:t>
      </w:r>
      <w:r w:rsidR="00833672" w:rsidRPr="00603A50">
        <w:t xml:space="preserve"> </w:t>
      </w:r>
      <w:r w:rsidRPr="00603A50">
        <w:t>выплаты,</w:t>
      </w:r>
      <w:r w:rsidR="00833672" w:rsidRPr="00603A50">
        <w:t xml:space="preserve"> </w:t>
      </w:r>
      <w:r w:rsidRPr="00603A50">
        <w:t>если</w:t>
      </w:r>
      <w:r w:rsidR="00833672" w:rsidRPr="00603A50">
        <w:t xml:space="preserve"> </w:t>
      </w:r>
      <w:r w:rsidRPr="00603A50">
        <w:t>деньги</w:t>
      </w:r>
      <w:r w:rsidR="00833672" w:rsidRPr="00603A50">
        <w:t xml:space="preserve"> </w:t>
      </w:r>
      <w:r w:rsidRPr="00603A50">
        <w:t>долгое</w:t>
      </w:r>
      <w:r w:rsidR="00833672" w:rsidRPr="00603A50">
        <w:t xml:space="preserve"> </w:t>
      </w:r>
      <w:r w:rsidRPr="00603A50">
        <w:t>время</w:t>
      </w:r>
      <w:r w:rsidR="00833672" w:rsidRPr="00603A50">
        <w:t xml:space="preserve"> </w:t>
      </w:r>
      <w:r w:rsidRPr="00603A50">
        <w:t>не</w:t>
      </w:r>
      <w:r w:rsidR="00833672" w:rsidRPr="00603A50">
        <w:t xml:space="preserve"> </w:t>
      </w:r>
      <w:r w:rsidRPr="00603A50">
        <w:t>снимают</w:t>
      </w:r>
      <w:r w:rsidR="00833672" w:rsidRPr="00603A50">
        <w:t xml:space="preserve"> </w:t>
      </w:r>
      <w:r w:rsidRPr="00603A50">
        <w:t>с</w:t>
      </w:r>
      <w:r w:rsidR="00833672" w:rsidRPr="00603A50">
        <w:t xml:space="preserve"> </w:t>
      </w:r>
      <w:r w:rsidRPr="00603A50">
        <w:t>карты?</w:t>
      </w:r>
      <w:r w:rsidR="00833672" w:rsidRPr="00603A50">
        <w:t xml:space="preserve"> </w:t>
      </w:r>
      <w:r w:rsidRPr="00603A50">
        <w:t>Ответ</w:t>
      </w:r>
      <w:r w:rsidR="00833672" w:rsidRPr="00603A50">
        <w:t xml:space="preserve"> </w:t>
      </w:r>
      <w:r w:rsidRPr="00603A50">
        <w:t>с</w:t>
      </w:r>
      <w:r w:rsidR="00833672" w:rsidRPr="00603A50">
        <w:t xml:space="preserve"> </w:t>
      </w:r>
      <w:r w:rsidRPr="00603A50">
        <w:t>разъяснением</w:t>
      </w:r>
      <w:r w:rsidR="00833672" w:rsidRPr="00603A50">
        <w:t xml:space="preserve"> </w:t>
      </w:r>
      <w:r w:rsidRPr="00603A50">
        <w:t>на</w:t>
      </w:r>
      <w:r w:rsidR="00833672" w:rsidRPr="00603A50">
        <w:t xml:space="preserve"> </w:t>
      </w:r>
      <w:r w:rsidRPr="00603A50">
        <w:t>этот</w:t>
      </w:r>
      <w:r w:rsidR="00833672" w:rsidRPr="00603A50">
        <w:t xml:space="preserve"> </w:t>
      </w:r>
      <w:r w:rsidRPr="00603A50">
        <w:t>вопрос</w:t>
      </w:r>
      <w:r w:rsidR="00833672" w:rsidRPr="00603A50">
        <w:t xml:space="preserve"> </w:t>
      </w:r>
      <w:r w:rsidRPr="00603A50">
        <w:t>дала</w:t>
      </w:r>
      <w:r w:rsidR="00833672" w:rsidRPr="00603A50">
        <w:t xml:space="preserve"> </w:t>
      </w:r>
      <w:r w:rsidRPr="00603A50">
        <w:t>в</w:t>
      </w:r>
      <w:r w:rsidR="00833672" w:rsidRPr="00603A50">
        <w:t xml:space="preserve"> </w:t>
      </w:r>
      <w:r w:rsidRPr="00603A50">
        <w:t>своем</w:t>
      </w:r>
      <w:r w:rsidR="00833672" w:rsidRPr="00603A50">
        <w:t xml:space="preserve"> </w:t>
      </w:r>
      <w:r w:rsidRPr="00603A50">
        <w:t>Telegram-канале</w:t>
      </w:r>
      <w:r w:rsidR="00833672" w:rsidRPr="00603A50">
        <w:t xml:space="preserve"> </w:t>
      </w:r>
      <w:r w:rsidRPr="00603A50">
        <w:t>юрист</w:t>
      </w:r>
      <w:r w:rsidR="00833672" w:rsidRPr="00603A50">
        <w:t xml:space="preserve"> </w:t>
      </w:r>
      <w:r w:rsidRPr="00603A50">
        <w:t>Ирина</w:t>
      </w:r>
      <w:r w:rsidR="00833672" w:rsidRPr="00603A50">
        <w:t xml:space="preserve"> </w:t>
      </w:r>
      <w:r w:rsidRPr="00603A50">
        <w:t>Сивакова,</w:t>
      </w:r>
      <w:r w:rsidR="00833672" w:rsidRPr="00603A50">
        <w:t xml:space="preserve"> </w:t>
      </w:r>
      <w:r w:rsidRPr="00603A50">
        <w:t>сообщает</w:t>
      </w:r>
      <w:r w:rsidR="00833672" w:rsidRPr="00603A50">
        <w:t xml:space="preserve"> </w:t>
      </w:r>
      <w:r w:rsidRPr="00603A50">
        <w:t>PRIMPRESS.</w:t>
      </w:r>
      <w:bookmarkEnd w:id="154"/>
    </w:p>
    <w:p w14:paraId="26D1452B" w14:textId="77777777" w:rsidR="008E122C" w:rsidRPr="00603A50" w:rsidRDefault="008E122C" w:rsidP="008E122C">
      <w:r w:rsidRPr="00603A50">
        <w:t>Согласно</w:t>
      </w:r>
      <w:r w:rsidR="00833672" w:rsidRPr="00603A50">
        <w:t xml:space="preserve"> </w:t>
      </w:r>
      <w:r w:rsidRPr="00603A50">
        <w:t>действующим</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законам,</w:t>
      </w:r>
      <w:r w:rsidR="00833672" w:rsidRPr="00603A50">
        <w:t xml:space="preserve"> </w:t>
      </w:r>
      <w:r w:rsidRPr="00603A50">
        <w:t>приостановление</w:t>
      </w:r>
      <w:r w:rsidR="00833672" w:rsidRPr="00603A50">
        <w:t xml:space="preserve"> </w:t>
      </w:r>
      <w:r w:rsidRPr="00603A50">
        <w:t>пенсионеру</w:t>
      </w:r>
      <w:r w:rsidR="00833672" w:rsidRPr="00603A50">
        <w:t xml:space="preserve"> </w:t>
      </w:r>
      <w:r w:rsidRPr="00603A50">
        <w:t>выплат</w:t>
      </w:r>
      <w:r w:rsidR="00833672" w:rsidRPr="00603A50">
        <w:t xml:space="preserve"> </w:t>
      </w:r>
      <w:r w:rsidRPr="00603A50">
        <w:t>возможно,</w:t>
      </w:r>
      <w:r w:rsidR="00833672" w:rsidRPr="00603A50">
        <w:t xml:space="preserve"> </w:t>
      </w:r>
      <w:r w:rsidRPr="00603A50">
        <w:t>если</w:t>
      </w:r>
      <w:r w:rsidR="00833672" w:rsidRPr="00603A50">
        <w:t xml:space="preserve"> </w:t>
      </w:r>
      <w:r w:rsidRPr="00603A50">
        <w:t>он</w:t>
      </w:r>
      <w:r w:rsidR="00833672" w:rsidRPr="00603A50">
        <w:t xml:space="preserve"> </w:t>
      </w:r>
      <w:r w:rsidRPr="00603A50">
        <w:t>длительное</w:t>
      </w:r>
      <w:r w:rsidR="00833672" w:rsidRPr="00603A50">
        <w:t xml:space="preserve"> </w:t>
      </w:r>
      <w:r w:rsidRPr="00603A50">
        <w:t>время</w:t>
      </w:r>
      <w:r w:rsidR="00833672" w:rsidRPr="00603A50">
        <w:t xml:space="preserve"> </w:t>
      </w:r>
      <w:r w:rsidRPr="00603A50">
        <w:t>не</w:t>
      </w:r>
      <w:r w:rsidR="00833672" w:rsidRPr="00603A50">
        <w:t xml:space="preserve"> </w:t>
      </w:r>
      <w:r w:rsidRPr="00603A50">
        <w:t>получает</w:t>
      </w:r>
      <w:r w:rsidR="00833672" w:rsidRPr="00603A50">
        <w:t xml:space="preserve"> </w:t>
      </w:r>
      <w:r w:rsidRPr="00603A50">
        <w:t>пенсию</w:t>
      </w:r>
      <w:r w:rsidR="00833672" w:rsidRPr="00603A50">
        <w:t xml:space="preserve"> </w:t>
      </w:r>
      <w:r w:rsidRPr="00603A50">
        <w:t>(если</w:t>
      </w:r>
      <w:r w:rsidR="00833672" w:rsidRPr="00603A50">
        <w:t xml:space="preserve"> </w:t>
      </w:r>
      <w:r w:rsidRPr="00603A50">
        <w:t>шесть</w:t>
      </w:r>
      <w:r w:rsidR="00833672" w:rsidRPr="00603A50">
        <w:t xml:space="preserve"> </w:t>
      </w:r>
      <w:r w:rsidRPr="00603A50">
        <w:t>месяцев</w:t>
      </w:r>
      <w:r w:rsidR="00833672" w:rsidRPr="00603A50">
        <w:t xml:space="preserve"> - </w:t>
      </w:r>
      <w:r w:rsidRPr="00603A50">
        <w:t>выплаты</w:t>
      </w:r>
      <w:r w:rsidR="00833672" w:rsidRPr="00603A50">
        <w:t xml:space="preserve"> </w:t>
      </w:r>
      <w:r w:rsidRPr="00603A50">
        <w:t>приостанавливаются,</w:t>
      </w:r>
      <w:r w:rsidR="00833672" w:rsidRPr="00603A50">
        <w:t xml:space="preserve"> </w:t>
      </w:r>
      <w:r w:rsidRPr="00603A50">
        <w:t>если</w:t>
      </w:r>
      <w:r w:rsidR="00833672" w:rsidRPr="00603A50">
        <w:t xml:space="preserve"> </w:t>
      </w:r>
      <w:r w:rsidRPr="00603A50">
        <w:t>год</w:t>
      </w:r>
      <w:r w:rsidR="00833672" w:rsidRPr="00603A50">
        <w:t xml:space="preserve"> - </w:t>
      </w:r>
      <w:r w:rsidRPr="00603A50">
        <w:t>прекращаются).</w:t>
      </w:r>
      <w:r w:rsidR="00833672" w:rsidRPr="00603A50">
        <w:t xml:space="preserve"> </w:t>
      </w:r>
      <w:r w:rsidRPr="00603A50">
        <w:t>Однако</w:t>
      </w:r>
      <w:r w:rsidR="00833672" w:rsidRPr="00603A50">
        <w:t xml:space="preserve"> </w:t>
      </w:r>
      <w:r w:rsidRPr="00603A50">
        <w:t>это</w:t>
      </w:r>
      <w:r w:rsidR="00833672" w:rsidRPr="00603A50">
        <w:t xml:space="preserve"> </w:t>
      </w:r>
      <w:r w:rsidRPr="00603A50">
        <w:t>касается</w:t>
      </w:r>
      <w:r w:rsidR="00833672" w:rsidRPr="00603A50">
        <w:t xml:space="preserve"> </w:t>
      </w:r>
      <w:r w:rsidRPr="00603A50">
        <w:t>тех</w:t>
      </w:r>
      <w:r w:rsidR="00833672" w:rsidRPr="00603A50">
        <w:t xml:space="preserve"> </w:t>
      </w:r>
      <w:r w:rsidRPr="00603A50">
        <w:t>ситуаций,</w:t>
      </w:r>
      <w:r w:rsidR="00833672" w:rsidRPr="00603A50">
        <w:t xml:space="preserve"> </w:t>
      </w:r>
      <w:r w:rsidRPr="00603A50">
        <w:t>когда</w:t>
      </w:r>
      <w:r w:rsidR="00833672" w:rsidRPr="00603A50">
        <w:t xml:space="preserve"> </w:t>
      </w:r>
      <w:r w:rsidRPr="00603A50">
        <w:t>деньги</w:t>
      </w:r>
      <w:r w:rsidR="00833672" w:rsidRPr="00603A50">
        <w:t xml:space="preserve"> </w:t>
      </w:r>
      <w:r w:rsidRPr="00603A50">
        <w:t>получаются</w:t>
      </w:r>
      <w:r w:rsidR="00833672" w:rsidRPr="00603A50">
        <w:t xml:space="preserve"> </w:t>
      </w:r>
      <w:r w:rsidRPr="00603A50">
        <w:t>на</w:t>
      </w:r>
      <w:r w:rsidR="00833672" w:rsidRPr="00603A50">
        <w:t xml:space="preserve"> </w:t>
      </w:r>
      <w:r w:rsidRPr="00603A50">
        <w:t>руки.</w:t>
      </w:r>
    </w:p>
    <w:p w14:paraId="45573D4A" w14:textId="77777777" w:rsidR="008E122C" w:rsidRPr="00603A50" w:rsidRDefault="008E122C" w:rsidP="008E122C">
      <w:r w:rsidRPr="00603A50">
        <w:lastRenderedPageBreak/>
        <w:t>Если</w:t>
      </w:r>
      <w:r w:rsidR="00833672" w:rsidRPr="00603A50">
        <w:t xml:space="preserve"> </w:t>
      </w:r>
      <w:r w:rsidRPr="00603A50">
        <w:t>выплата</w:t>
      </w:r>
      <w:r w:rsidR="00833672" w:rsidRPr="00603A50">
        <w:t xml:space="preserve"> </w:t>
      </w:r>
      <w:r w:rsidRPr="00603A50">
        <w:t>поступает</w:t>
      </w:r>
      <w:r w:rsidR="00833672" w:rsidRPr="00603A50">
        <w:t xml:space="preserve"> </w:t>
      </w:r>
      <w:r w:rsidRPr="00603A50">
        <w:t>на</w:t>
      </w:r>
      <w:r w:rsidR="00833672" w:rsidRPr="00603A50">
        <w:t xml:space="preserve"> </w:t>
      </w:r>
      <w:r w:rsidRPr="00603A50">
        <w:t>карту,</w:t>
      </w:r>
      <w:r w:rsidR="00833672" w:rsidRPr="00603A50">
        <w:t xml:space="preserve"> </w:t>
      </w:r>
      <w:r w:rsidRPr="00603A50">
        <w:t>то</w:t>
      </w:r>
      <w:r w:rsidR="00833672" w:rsidRPr="00603A50">
        <w:t xml:space="preserve"> </w:t>
      </w:r>
      <w:r w:rsidRPr="00603A50">
        <w:t>считается</w:t>
      </w:r>
      <w:r w:rsidR="00833672" w:rsidRPr="00603A50">
        <w:t xml:space="preserve"> </w:t>
      </w:r>
      <w:r w:rsidRPr="00603A50">
        <w:t>полученной</w:t>
      </w:r>
      <w:r w:rsidR="00833672" w:rsidRPr="00603A50">
        <w:t xml:space="preserve"> </w:t>
      </w:r>
      <w:r w:rsidRPr="00603A50">
        <w:t>в</w:t>
      </w:r>
      <w:r w:rsidR="00833672" w:rsidRPr="00603A50">
        <w:t xml:space="preserve"> </w:t>
      </w:r>
      <w:r w:rsidRPr="00603A50">
        <w:t>день</w:t>
      </w:r>
      <w:r w:rsidR="00833672" w:rsidRPr="00603A50">
        <w:t xml:space="preserve"> </w:t>
      </w:r>
      <w:r w:rsidRPr="00603A50">
        <w:t>зачисления</w:t>
      </w:r>
      <w:r w:rsidR="00833672" w:rsidRPr="00603A50">
        <w:t xml:space="preserve"> </w:t>
      </w:r>
      <w:r w:rsidRPr="00603A50">
        <w:t>на</w:t>
      </w:r>
      <w:r w:rsidR="00833672" w:rsidRPr="00603A50">
        <w:t xml:space="preserve"> </w:t>
      </w:r>
      <w:r w:rsidRPr="00603A50">
        <w:t>счет</w:t>
      </w:r>
      <w:r w:rsidR="00833672" w:rsidRPr="00603A50">
        <w:t xml:space="preserve"> </w:t>
      </w:r>
      <w:r w:rsidRPr="00603A50">
        <w:t>и</w:t>
      </w:r>
      <w:r w:rsidR="00833672" w:rsidRPr="00603A50">
        <w:t xml:space="preserve"> </w:t>
      </w:r>
      <w:r w:rsidRPr="00603A50">
        <w:t>уже</w:t>
      </w:r>
      <w:r w:rsidR="00833672" w:rsidRPr="00603A50">
        <w:t xml:space="preserve"> </w:t>
      </w:r>
      <w:r w:rsidRPr="00603A50">
        <w:t>не</w:t>
      </w:r>
      <w:r w:rsidR="00833672" w:rsidRPr="00603A50">
        <w:t xml:space="preserve"> </w:t>
      </w:r>
      <w:r w:rsidRPr="00603A50">
        <w:t>подконтрольна</w:t>
      </w:r>
      <w:r w:rsidR="00833672" w:rsidRPr="00603A50">
        <w:t xml:space="preserve"> </w:t>
      </w:r>
      <w:r w:rsidRPr="00603A50">
        <w:t>Социальному</w:t>
      </w:r>
      <w:r w:rsidR="00833672" w:rsidRPr="00603A50">
        <w:t xml:space="preserve"> </w:t>
      </w:r>
      <w:r w:rsidRPr="00603A50">
        <w:t>фонду</w:t>
      </w:r>
      <w:r w:rsidR="00833672" w:rsidRPr="00603A50">
        <w:t xml:space="preserve"> </w:t>
      </w:r>
      <w:r w:rsidRPr="00603A50">
        <w:t>России,</w:t>
      </w:r>
      <w:r w:rsidR="00833672" w:rsidRPr="00603A50">
        <w:t xml:space="preserve"> </w:t>
      </w:r>
      <w:r w:rsidRPr="00603A50">
        <w:t>так</w:t>
      </w:r>
      <w:r w:rsidR="00833672" w:rsidRPr="00603A50">
        <w:t xml:space="preserve"> </w:t>
      </w:r>
      <w:r w:rsidRPr="00603A50">
        <w:t>как</w:t>
      </w:r>
      <w:r w:rsidR="00833672" w:rsidRPr="00603A50">
        <w:t xml:space="preserve"> </w:t>
      </w:r>
      <w:r w:rsidRPr="00603A50">
        <w:t>пенсионер</w:t>
      </w:r>
      <w:r w:rsidR="00833672" w:rsidRPr="00603A50">
        <w:t xml:space="preserve"> </w:t>
      </w:r>
      <w:r w:rsidRPr="00603A50">
        <w:t>может</w:t>
      </w:r>
      <w:r w:rsidR="00833672" w:rsidRPr="00603A50">
        <w:t xml:space="preserve"> </w:t>
      </w:r>
      <w:r w:rsidRPr="00603A50">
        <w:t>по</w:t>
      </w:r>
      <w:r w:rsidR="00833672" w:rsidRPr="00603A50">
        <w:t xml:space="preserve"> </w:t>
      </w:r>
      <w:r w:rsidRPr="00603A50">
        <w:t>желанию</w:t>
      </w:r>
      <w:r w:rsidR="00833672" w:rsidRPr="00603A50">
        <w:t xml:space="preserve"> </w:t>
      </w:r>
      <w:r w:rsidRPr="00603A50">
        <w:t>откладывать</w:t>
      </w:r>
      <w:r w:rsidR="00833672" w:rsidRPr="00603A50">
        <w:t xml:space="preserve"> </w:t>
      </w:r>
      <w:r w:rsidRPr="00603A50">
        <w:t>выплаты.</w:t>
      </w:r>
      <w:r w:rsidR="00833672" w:rsidRPr="00603A50">
        <w:t xml:space="preserve"> </w:t>
      </w:r>
      <w:r w:rsidRPr="00603A50">
        <w:t>Подтверждает</w:t>
      </w:r>
      <w:r w:rsidR="00833672" w:rsidRPr="00603A50">
        <w:t xml:space="preserve"> </w:t>
      </w:r>
      <w:r w:rsidRPr="00603A50">
        <w:t>это</w:t>
      </w:r>
      <w:r w:rsidR="00833672" w:rsidRPr="00603A50">
        <w:t xml:space="preserve"> </w:t>
      </w:r>
      <w:r w:rsidRPr="00603A50">
        <w:t>и</w:t>
      </w:r>
      <w:r w:rsidR="00833672" w:rsidRPr="00603A50">
        <w:t xml:space="preserve"> </w:t>
      </w:r>
      <w:r w:rsidRPr="00603A50">
        <w:t>постановление</w:t>
      </w:r>
      <w:r w:rsidR="00833672" w:rsidRPr="00603A50">
        <w:t xml:space="preserve"> </w:t>
      </w:r>
      <w:r w:rsidRPr="00603A50">
        <w:t>от</w:t>
      </w:r>
      <w:r w:rsidR="00833672" w:rsidRPr="00603A50">
        <w:t xml:space="preserve"> </w:t>
      </w:r>
      <w:r w:rsidRPr="00603A50">
        <w:t>7</w:t>
      </w:r>
      <w:r w:rsidR="00833672" w:rsidRPr="00603A50">
        <w:t xml:space="preserve"> </w:t>
      </w:r>
      <w:r w:rsidRPr="00603A50">
        <w:t>апреля</w:t>
      </w:r>
      <w:r w:rsidR="00833672" w:rsidRPr="00603A50">
        <w:t xml:space="preserve"> </w:t>
      </w:r>
      <w:r w:rsidRPr="00603A50">
        <w:t>2022</w:t>
      </w:r>
      <w:r w:rsidR="00833672" w:rsidRPr="00603A50">
        <w:t xml:space="preserve"> </w:t>
      </w:r>
      <w:r w:rsidRPr="00603A50">
        <w:t>года</w:t>
      </w:r>
      <w:r w:rsidR="00833672" w:rsidRPr="00603A50">
        <w:t xml:space="preserve"> №</w:t>
      </w:r>
      <w:r w:rsidRPr="00603A50">
        <w:t>14-П</w:t>
      </w:r>
      <w:r w:rsidR="00833672" w:rsidRPr="00603A50">
        <w:t xml:space="preserve"> </w:t>
      </w:r>
      <w:r w:rsidRPr="00603A50">
        <w:t>Конституционного</w:t>
      </w:r>
      <w:r w:rsidR="00833672" w:rsidRPr="00603A50">
        <w:t xml:space="preserve"> </w:t>
      </w:r>
      <w:r w:rsidRPr="00603A50">
        <w:t>суда</w:t>
      </w:r>
      <w:r w:rsidR="00833672" w:rsidRPr="00603A50">
        <w:t xml:space="preserve"> </w:t>
      </w:r>
      <w:r w:rsidRPr="00603A50">
        <w:t>РФ,</w:t>
      </w:r>
      <w:r w:rsidR="00833672" w:rsidRPr="00603A50">
        <w:t xml:space="preserve"> </w:t>
      </w:r>
      <w:r w:rsidRPr="00603A50">
        <w:t>согласно</w:t>
      </w:r>
      <w:r w:rsidR="00833672" w:rsidRPr="00603A50">
        <w:t xml:space="preserve"> </w:t>
      </w:r>
      <w:r w:rsidRPr="00603A50">
        <w:t>которому,</w:t>
      </w:r>
      <w:r w:rsidR="00833672" w:rsidRPr="00603A50">
        <w:t xml:space="preserve"> </w:t>
      </w:r>
      <w:r w:rsidRPr="00603A50">
        <w:t>отсутствие</w:t>
      </w:r>
      <w:r w:rsidR="00833672" w:rsidRPr="00603A50">
        <w:t xml:space="preserve"> </w:t>
      </w:r>
      <w:r w:rsidRPr="00603A50">
        <w:t>операций</w:t>
      </w:r>
      <w:r w:rsidR="00833672" w:rsidRPr="00603A50">
        <w:t xml:space="preserve"> </w:t>
      </w:r>
      <w:r w:rsidRPr="00603A50">
        <w:t>по</w:t>
      </w:r>
      <w:r w:rsidR="00833672" w:rsidRPr="00603A50">
        <w:t xml:space="preserve"> </w:t>
      </w:r>
      <w:r w:rsidRPr="00603A50">
        <w:t>счету</w:t>
      </w:r>
      <w:r w:rsidR="00833672" w:rsidRPr="00603A50">
        <w:t xml:space="preserve"> </w:t>
      </w:r>
      <w:r w:rsidRPr="00603A50">
        <w:t>пенсионера</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длительного</w:t>
      </w:r>
      <w:r w:rsidR="00833672" w:rsidRPr="00603A50">
        <w:t xml:space="preserve"> </w:t>
      </w:r>
      <w:r w:rsidRPr="00603A50">
        <w:t>времени</w:t>
      </w:r>
      <w:r w:rsidR="00833672" w:rsidRPr="00603A50">
        <w:t xml:space="preserve"> </w:t>
      </w:r>
      <w:r w:rsidRPr="00603A50">
        <w:t>не</w:t>
      </w:r>
      <w:r w:rsidR="00833672" w:rsidRPr="00603A50">
        <w:t xml:space="preserve"> </w:t>
      </w:r>
      <w:r w:rsidRPr="00603A50">
        <w:t>может</w:t>
      </w:r>
      <w:r w:rsidR="00833672" w:rsidRPr="00603A50">
        <w:t xml:space="preserve"> </w:t>
      </w:r>
      <w:r w:rsidRPr="00603A50">
        <w:t>повлечь</w:t>
      </w:r>
      <w:r w:rsidR="00833672" w:rsidRPr="00603A50">
        <w:t xml:space="preserve"> </w:t>
      </w:r>
      <w:r w:rsidRPr="00603A50">
        <w:t>те</w:t>
      </w:r>
      <w:r w:rsidR="00833672" w:rsidRPr="00603A50">
        <w:t xml:space="preserve"> </w:t>
      </w:r>
      <w:r w:rsidRPr="00603A50">
        <w:t>последствия,</w:t>
      </w:r>
      <w:r w:rsidR="00833672" w:rsidRPr="00603A50">
        <w:t xml:space="preserve"> </w:t>
      </w:r>
      <w:r w:rsidRPr="00603A50">
        <w:t>которые</w:t>
      </w:r>
      <w:r w:rsidR="00833672" w:rsidRPr="00603A50">
        <w:t xml:space="preserve"> </w:t>
      </w:r>
      <w:r w:rsidRPr="00603A50">
        <w:t>закон</w:t>
      </w:r>
      <w:r w:rsidR="00833672" w:rsidRPr="00603A50">
        <w:t xml:space="preserve"> </w:t>
      </w:r>
      <w:r w:rsidRPr="00603A50">
        <w:t>предусматривает</w:t>
      </w:r>
      <w:r w:rsidR="00833672" w:rsidRPr="00603A50">
        <w:t xml:space="preserve"> </w:t>
      </w:r>
      <w:r w:rsidRPr="00603A50">
        <w:t>на</w:t>
      </w:r>
      <w:r w:rsidR="00833672" w:rsidRPr="00603A50">
        <w:t xml:space="preserve"> </w:t>
      </w:r>
      <w:r w:rsidRPr="00603A50">
        <w:t>случай</w:t>
      </w:r>
      <w:r w:rsidR="00833672" w:rsidRPr="00603A50">
        <w:t xml:space="preserve"> </w:t>
      </w:r>
      <w:r w:rsidRPr="00603A50">
        <w:t>неполучения</w:t>
      </w:r>
      <w:r w:rsidR="00833672" w:rsidRPr="00603A50">
        <w:t xml:space="preserve"> </w:t>
      </w:r>
      <w:r w:rsidRPr="00603A50">
        <w:t>пенсии.</w:t>
      </w:r>
    </w:p>
    <w:p w14:paraId="3ED72257" w14:textId="77777777" w:rsidR="008E122C" w:rsidRPr="00603A50" w:rsidRDefault="00336D8A" w:rsidP="008E122C">
      <w:hyperlink r:id="rId56" w:history="1">
        <w:r w:rsidR="008E122C" w:rsidRPr="00603A50">
          <w:rPr>
            <w:rStyle w:val="a3"/>
          </w:rPr>
          <w:t>https://primpress.ru/article/116036</w:t>
        </w:r>
      </w:hyperlink>
      <w:r w:rsidR="00833672" w:rsidRPr="00603A50">
        <w:t xml:space="preserve"> </w:t>
      </w:r>
    </w:p>
    <w:p w14:paraId="5E4D3101" w14:textId="77777777" w:rsidR="008E122C" w:rsidRPr="00603A50" w:rsidRDefault="008E122C" w:rsidP="008E122C">
      <w:pPr>
        <w:pStyle w:val="2"/>
      </w:pPr>
      <w:bookmarkStart w:id="155" w:name="_Toc177364729"/>
      <w:r w:rsidRPr="00603A50">
        <w:t>PRIMPRESS</w:t>
      </w:r>
      <w:r w:rsidR="00833672" w:rsidRPr="00603A50">
        <w:t xml:space="preserve"> </w:t>
      </w:r>
      <w:r w:rsidR="00C56E69" w:rsidRPr="00603A50">
        <w:t>(Владивосток)</w:t>
      </w:r>
      <w:r w:rsidRPr="00603A50">
        <w:t>,</w:t>
      </w:r>
      <w:r w:rsidR="00833672" w:rsidRPr="00603A50">
        <w:t xml:space="preserve"> </w:t>
      </w:r>
      <w:r w:rsidRPr="00603A50">
        <w:t>13.09.2024,</w:t>
      </w:r>
      <w:r w:rsidR="00833672" w:rsidRPr="00603A50">
        <w:t xml:space="preserve"> «</w:t>
      </w:r>
      <w:r w:rsidRPr="00603A50">
        <w:t>Платить</w:t>
      </w:r>
      <w:r w:rsidR="00833672" w:rsidRPr="00603A50">
        <w:t xml:space="preserve"> </w:t>
      </w:r>
      <w:r w:rsidRPr="00603A50">
        <w:t>больше</w:t>
      </w:r>
      <w:r w:rsidR="00833672" w:rsidRPr="00603A50">
        <w:t xml:space="preserve"> </w:t>
      </w:r>
      <w:r w:rsidRPr="00603A50">
        <w:t>не</w:t>
      </w:r>
      <w:r w:rsidR="00833672" w:rsidRPr="00603A50">
        <w:t xml:space="preserve"> </w:t>
      </w:r>
      <w:r w:rsidRPr="00603A50">
        <w:t>придется</w:t>
      </w:r>
      <w:r w:rsidR="00833672" w:rsidRPr="00603A50">
        <w:t>»</w:t>
      </w:r>
      <w:r w:rsidRPr="00603A50">
        <w:t>.</w:t>
      </w:r>
      <w:r w:rsidR="00833672" w:rsidRPr="00603A50">
        <w:t xml:space="preserve"> </w:t>
      </w:r>
      <w:r w:rsidRPr="00603A50">
        <w:t>Новая</w:t>
      </w:r>
      <w:r w:rsidR="00833672" w:rsidRPr="00603A50">
        <w:t xml:space="preserve"> </w:t>
      </w:r>
      <w:r w:rsidRPr="00603A50">
        <w:t>льгота</w:t>
      </w:r>
      <w:r w:rsidR="00833672" w:rsidRPr="00603A50">
        <w:t xml:space="preserve"> </w:t>
      </w:r>
      <w:r w:rsidRPr="00603A50">
        <w:t>вводится</w:t>
      </w:r>
      <w:r w:rsidR="00833672" w:rsidRPr="00603A50">
        <w:t xml:space="preserve"> </w:t>
      </w:r>
      <w:r w:rsidRPr="00603A50">
        <w:t>с</w:t>
      </w:r>
      <w:r w:rsidR="00833672" w:rsidRPr="00603A50">
        <w:t xml:space="preserve"> </w:t>
      </w:r>
      <w:r w:rsidRPr="00603A50">
        <w:t>14</w:t>
      </w:r>
      <w:r w:rsidR="00833672" w:rsidRPr="00603A50">
        <w:t xml:space="preserve"> </w:t>
      </w:r>
      <w:r w:rsidRPr="00603A50">
        <w:t>сентября</w:t>
      </w:r>
      <w:r w:rsidR="00833672" w:rsidRPr="00603A50">
        <w:t xml:space="preserve"> </w:t>
      </w:r>
      <w:r w:rsidRPr="00603A50">
        <w:t>для</w:t>
      </w:r>
      <w:r w:rsidR="00833672" w:rsidRPr="00603A50">
        <w:t xml:space="preserve"> </w:t>
      </w:r>
      <w:r w:rsidRPr="00603A50">
        <w:t>всех</w:t>
      </w:r>
      <w:r w:rsidR="00833672" w:rsidRPr="00603A50">
        <w:t xml:space="preserve"> </w:t>
      </w:r>
      <w:r w:rsidRPr="00603A50">
        <w:t>пенсионеров</w:t>
      </w:r>
      <w:bookmarkEnd w:id="155"/>
    </w:p>
    <w:p w14:paraId="525DE58E" w14:textId="77777777" w:rsidR="008E122C" w:rsidRPr="00603A50" w:rsidRDefault="008E122C" w:rsidP="00603A50">
      <w:pPr>
        <w:pStyle w:val="3"/>
      </w:pPr>
      <w:bookmarkStart w:id="156" w:name="_Toc177364730"/>
      <w:r w:rsidRPr="00603A50">
        <w:t>Пенсионерам</w:t>
      </w:r>
      <w:r w:rsidR="00833672" w:rsidRPr="00603A50">
        <w:t xml:space="preserve"> </w:t>
      </w:r>
      <w:r w:rsidRPr="00603A50">
        <w:t>рассказали</w:t>
      </w:r>
      <w:r w:rsidR="00833672" w:rsidRPr="00603A50">
        <w:t xml:space="preserve"> </w:t>
      </w:r>
      <w:r w:rsidRPr="00603A50">
        <w:t>о</w:t>
      </w:r>
      <w:r w:rsidR="00833672" w:rsidRPr="00603A50">
        <w:t xml:space="preserve"> </w:t>
      </w:r>
      <w:r w:rsidRPr="00603A50">
        <w:t>новой</w:t>
      </w:r>
      <w:r w:rsidR="00833672" w:rsidRPr="00603A50">
        <w:t xml:space="preserve"> </w:t>
      </w:r>
      <w:r w:rsidRPr="00603A50">
        <w:t>возможности,</w:t>
      </w:r>
      <w:r w:rsidR="00833672" w:rsidRPr="00603A50">
        <w:t xml:space="preserve"> </w:t>
      </w:r>
      <w:r w:rsidRPr="00603A50">
        <w:t>которая</w:t>
      </w:r>
      <w:r w:rsidR="00833672" w:rsidRPr="00603A50">
        <w:t xml:space="preserve"> </w:t>
      </w:r>
      <w:r w:rsidRPr="00603A50">
        <w:t>станет</w:t>
      </w:r>
      <w:r w:rsidR="00833672" w:rsidRPr="00603A50">
        <w:t xml:space="preserve"> </w:t>
      </w:r>
      <w:r w:rsidRPr="00603A50">
        <w:t>доступна</w:t>
      </w:r>
      <w:r w:rsidR="00833672" w:rsidRPr="00603A50">
        <w:t xml:space="preserve"> </w:t>
      </w:r>
      <w:r w:rsidRPr="00603A50">
        <w:t>для</w:t>
      </w:r>
      <w:r w:rsidR="00833672" w:rsidRPr="00603A50">
        <w:t xml:space="preserve"> </w:t>
      </w:r>
      <w:r w:rsidRPr="00603A50">
        <w:t>них</w:t>
      </w:r>
      <w:r w:rsidR="00833672" w:rsidRPr="00603A50">
        <w:t xml:space="preserve"> </w:t>
      </w:r>
      <w:r w:rsidRPr="00603A50">
        <w:t>уже</w:t>
      </w:r>
      <w:r w:rsidR="00833672" w:rsidRPr="00603A50">
        <w:t xml:space="preserve"> </w:t>
      </w:r>
      <w:r w:rsidRPr="00603A50">
        <w:t>с</w:t>
      </w:r>
      <w:r w:rsidR="00833672" w:rsidRPr="00603A50">
        <w:t xml:space="preserve"> </w:t>
      </w:r>
      <w:r w:rsidRPr="00603A50">
        <w:t>14</w:t>
      </w:r>
      <w:r w:rsidR="00833672" w:rsidRPr="00603A50">
        <w:t xml:space="preserve"> </w:t>
      </w:r>
      <w:r w:rsidRPr="00603A50">
        <w:t>сентября.</w:t>
      </w:r>
      <w:r w:rsidR="00833672" w:rsidRPr="00603A50">
        <w:t xml:space="preserve"> </w:t>
      </w:r>
      <w:r w:rsidRPr="00603A50">
        <w:t>За</w:t>
      </w:r>
      <w:r w:rsidR="00833672" w:rsidRPr="00603A50">
        <w:t xml:space="preserve"> </w:t>
      </w:r>
      <w:r w:rsidRPr="00603A50">
        <w:t>счет</w:t>
      </w:r>
      <w:r w:rsidR="00833672" w:rsidRPr="00603A50">
        <w:t xml:space="preserve"> </w:t>
      </w:r>
      <w:r w:rsidRPr="00603A50">
        <w:t>этого</w:t>
      </w:r>
      <w:r w:rsidR="00833672" w:rsidRPr="00603A50">
        <w:t xml:space="preserve"> </w:t>
      </w:r>
      <w:r w:rsidRPr="00603A50">
        <w:t>гражданам</w:t>
      </w:r>
      <w:r w:rsidR="00833672" w:rsidRPr="00603A50">
        <w:t xml:space="preserve"> </w:t>
      </w:r>
      <w:r w:rsidRPr="00603A50">
        <w:t>больше</w:t>
      </w:r>
      <w:r w:rsidR="00833672" w:rsidRPr="00603A50">
        <w:t xml:space="preserve"> </w:t>
      </w:r>
      <w:r w:rsidRPr="00603A50">
        <w:t>не</w:t>
      </w:r>
      <w:r w:rsidR="00833672" w:rsidRPr="00603A50">
        <w:t xml:space="preserve"> </w:t>
      </w:r>
      <w:r w:rsidRPr="00603A50">
        <w:t>придется</w:t>
      </w:r>
      <w:r w:rsidR="00833672" w:rsidRPr="00603A50">
        <w:t xml:space="preserve"> </w:t>
      </w:r>
      <w:r w:rsidRPr="00603A50">
        <w:t>платить</w:t>
      </w:r>
      <w:r w:rsidR="00833672" w:rsidRPr="00603A50">
        <w:t xml:space="preserve"> </w:t>
      </w:r>
      <w:r w:rsidRPr="00603A50">
        <w:t>за</w:t>
      </w:r>
      <w:r w:rsidR="00833672" w:rsidRPr="00603A50">
        <w:t xml:space="preserve"> </w:t>
      </w:r>
      <w:r w:rsidRPr="00603A50">
        <w:t>определенные</w:t>
      </w:r>
      <w:r w:rsidR="00833672" w:rsidRPr="00603A50">
        <w:t xml:space="preserve"> </w:t>
      </w:r>
      <w:r w:rsidRPr="00603A50">
        <w:t>поездки.</w:t>
      </w:r>
      <w:r w:rsidR="00833672" w:rsidRPr="00603A50">
        <w:t xml:space="preserve"> </w:t>
      </w:r>
      <w:r w:rsidRPr="00603A50">
        <w:t>И</w:t>
      </w:r>
      <w:r w:rsidR="00833672" w:rsidRPr="00603A50">
        <w:t xml:space="preserve"> </w:t>
      </w:r>
      <w:r w:rsidRPr="00603A50">
        <w:t>оформить</w:t>
      </w:r>
      <w:r w:rsidR="00833672" w:rsidRPr="00603A50">
        <w:t xml:space="preserve"> </w:t>
      </w:r>
      <w:r w:rsidRPr="00603A50">
        <w:t>подобную</w:t>
      </w:r>
      <w:r w:rsidR="00833672" w:rsidRPr="00603A50">
        <w:t xml:space="preserve"> </w:t>
      </w:r>
      <w:r w:rsidRPr="00603A50">
        <w:t>льготу</w:t>
      </w:r>
      <w:r w:rsidR="00833672" w:rsidRPr="00603A50">
        <w:t xml:space="preserve"> </w:t>
      </w:r>
      <w:r w:rsidRPr="00603A50">
        <w:t>смогут</w:t>
      </w:r>
      <w:r w:rsidR="00833672" w:rsidRPr="00603A50">
        <w:t xml:space="preserve"> </w:t>
      </w:r>
      <w:r w:rsidRPr="00603A50">
        <w:t>все</w:t>
      </w:r>
      <w:r w:rsidR="00833672" w:rsidRPr="00603A50">
        <w:t xml:space="preserve"> </w:t>
      </w:r>
      <w:r w:rsidRPr="00603A50">
        <w:t>при</w:t>
      </w:r>
      <w:r w:rsidR="00833672" w:rsidRPr="00603A50">
        <w:t xml:space="preserve"> </w:t>
      </w:r>
      <w:r w:rsidRPr="00603A50">
        <w:t>наступлении</w:t>
      </w:r>
      <w:r w:rsidR="00833672" w:rsidRPr="00603A50">
        <w:t xml:space="preserve"> </w:t>
      </w:r>
      <w:r w:rsidRPr="00603A50">
        <w:t>возраста.</w:t>
      </w:r>
      <w:r w:rsidR="00833672" w:rsidRPr="00603A50">
        <w:t xml:space="preserve"> </w:t>
      </w:r>
      <w:r w:rsidRPr="00603A50">
        <w:t>Об</w:t>
      </w:r>
      <w:r w:rsidR="00833672" w:rsidRPr="00603A50">
        <w:t xml:space="preserve"> </w:t>
      </w:r>
      <w:r w:rsidRPr="00603A50">
        <w:t>этом</w:t>
      </w:r>
      <w:r w:rsidR="00833672" w:rsidRPr="00603A50">
        <w:t xml:space="preserve"> </w:t>
      </w:r>
      <w:r w:rsidRPr="00603A50">
        <w:t>рассказала</w:t>
      </w:r>
      <w:r w:rsidR="00833672" w:rsidRPr="00603A50">
        <w:t xml:space="preserve"> </w:t>
      </w:r>
      <w:r w:rsidRPr="00603A50">
        <w:t>пенсионный</w:t>
      </w:r>
      <w:r w:rsidR="00833672" w:rsidRPr="00603A50">
        <w:t xml:space="preserve"> </w:t>
      </w:r>
      <w:r w:rsidRPr="00603A50">
        <w:t>эксперт</w:t>
      </w:r>
      <w:r w:rsidR="00833672" w:rsidRPr="00603A50">
        <w:t xml:space="preserve"> </w:t>
      </w:r>
      <w:r w:rsidRPr="00603A50">
        <w:t>Анастасия</w:t>
      </w:r>
      <w:r w:rsidR="00833672" w:rsidRPr="00603A50">
        <w:t xml:space="preserve"> </w:t>
      </w:r>
      <w:r w:rsidRPr="00603A50">
        <w:t>Киреева,</w:t>
      </w:r>
      <w:r w:rsidR="00833672" w:rsidRPr="00603A50">
        <w:t xml:space="preserve"> </w:t>
      </w:r>
      <w:r w:rsidRPr="00603A50">
        <w:t>сообщает</w:t>
      </w:r>
      <w:r w:rsidR="00833672" w:rsidRPr="00603A50">
        <w:t xml:space="preserve"> </w:t>
      </w:r>
      <w:r w:rsidRPr="00603A50">
        <w:t>PRIMPRESS.</w:t>
      </w:r>
      <w:bookmarkEnd w:id="156"/>
    </w:p>
    <w:p w14:paraId="773C4B87" w14:textId="77777777" w:rsidR="008E122C" w:rsidRPr="00603A50" w:rsidRDefault="008E122C" w:rsidP="008E122C">
      <w:r w:rsidRPr="00603A50">
        <w:t>По</w:t>
      </w:r>
      <w:r w:rsidR="00833672" w:rsidRPr="00603A50">
        <w:t xml:space="preserve"> </w:t>
      </w:r>
      <w:r w:rsidRPr="00603A50">
        <w:t>ее</w:t>
      </w:r>
      <w:r w:rsidR="00833672" w:rsidRPr="00603A50">
        <w:t xml:space="preserve"> </w:t>
      </w:r>
      <w:r w:rsidRPr="00603A50">
        <w:t>словам,</w:t>
      </w:r>
      <w:r w:rsidR="00833672" w:rsidRPr="00603A50">
        <w:t xml:space="preserve"> </w:t>
      </w:r>
      <w:r w:rsidRPr="00603A50">
        <w:t>новый</w:t>
      </w:r>
      <w:r w:rsidR="00833672" w:rsidRPr="00603A50">
        <w:t xml:space="preserve"> </w:t>
      </w:r>
      <w:r w:rsidRPr="00603A50">
        <w:t>приятный</w:t>
      </w:r>
      <w:r w:rsidR="00833672" w:rsidRPr="00603A50">
        <w:t xml:space="preserve"> </w:t>
      </w:r>
      <w:r w:rsidRPr="00603A50">
        <w:t>сюрприз</w:t>
      </w:r>
      <w:r w:rsidR="00833672" w:rsidRPr="00603A50">
        <w:t xml:space="preserve"> </w:t>
      </w:r>
      <w:r w:rsidRPr="00603A50">
        <w:t>решили</w:t>
      </w:r>
      <w:r w:rsidR="00833672" w:rsidRPr="00603A50">
        <w:t xml:space="preserve"> </w:t>
      </w:r>
      <w:r w:rsidRPr="00603A50">
        <w:t>устроить</w:t>
      </w:r>
      <w:r w:rsidR="00833672" w:rsidRPr="00603A50">
        <w:t xml:space="preserve"> </w:t>
      </w:r>
      <w:r w:rsidRPr="00603A50">
        <w:t>для</w:t>
      </w:r>
      <w:r w:rsidR="00833672" w:rsidRPr="00603A50">
        <w:t xml:space="preserve"> </w:t>
      </w:r>
      <w:r w:rsidRPr="00603A50">
        <w:t>граждан</w:t>
      </w:r>
      <w:r w:rsidR="00833672" w:rsidRPr="00603A50">
        <w:t xml:space="preserve"> </w:t>
      </w:r>
      <w:r w:rsidRPr="00603A50">
        <w:t>старшего</w:t>
      </w:r>
      <w:r w:rsidR="00833672" w:rsidRPr="00603A50">
        <w:t xml:space="preserve"> </w:t>
      </w:r>
      <w:r w:rsidRPr="00603A50">
        <w:t>возраста</w:t>
      </w:r>
      <w:r w:rsidR="00833672" w:rsidRPr="00603A50">
        <w:t xml:space="preserve"> </w:t>
      </w:r>
      <w:r w:rsidRPr="00603A50">
        <w:t>во</w:t>
      </w:r>
      <w:r w:rsidR="00833672" w:rsidRPr="00603A50">
        <w:t xml:space="preserve"> </w:t>
      </w:r>
      <w:r w:rsidRPr="00603A50">
        <w:t>многих</w:t>
      </w:r>
      <w:r w:rsidR="00833672" w:rsidRPr="00603A50">
        <w:t xml:space="preserve"> </w:t>
      </w:r>
      <w:r w:rsidRPr="00603A50">
        <w:t>российских</w:t>
      </w:r>
      <w:r w:rsidR="00833672" w:rsidRPr="00603A50">
        <w:t xml:space="preserve"> </w:t>
      </w:r>
      <w:r w:rsidRPr="00603A50">
        <w:t>регионах.</w:t>
      </w:r>
      <w:r w:rsidR="00833672" w:rsidRPr="00603A50">
        <w:t xml:space="preserve"> </w:t>
      </w:r>
      <w:r w:rsidRPr="00603A50">
        <w:t>С</w:t>
      </w:r>
      <w:r w:rsidR="00833672" w:rsidRPr="00603A50">
        <w:t xml:space="preserve"> </w:t>
      </w:r>
      <w:r w:rsidRPr="00603A50">
        <w:t>приходом</w:t>
      </w:r>
      <w:r w:rsidR="00833672" w:rsidRPr="00603A50">
        <w:t xml:space="preserve"> </w:t>
      </w:r>
      <w:r w:rsidRPr="00603A50">
        <w:t>золотой</w:t>
      </w:r>
      <w:r w:rsidR="00833672" w:rsidRPr="00603A50">
        <w:t xml:space="preserve"> </w:t>
      </w:r>
      <w:r w:rsidRPr="00603A50">
        <w:t>осени</w:t>
      </w:r>
      <w:r w:rsidR="00833672" w:rsidRPr="00603A50">
        <w:t xml:space="preserve"> </w:t>
      </w:r>
      <w:r w:rsidRPr="00603A50">
        <w:t>в</w:t>
      </w:r>
      <w:r w:rsidR="00833672" w:rsidRPr="00603A50">
        <w:t xml:space="preserve"> </w:t>
      </w:r>
      <w:r w:rsidRPr="00603A50">
        <w:t>разных</w:t>
      </w:r>
      <w:r w:rsidR="00833672" w:rsidRPr="00603A50">
        <w:t xml:space="preserve"> </w:t>
      </w:r>
      <w:r w:rsidRPr="00603A50">
        <w:t>частях</w:t>
      </w:r>
      <w:r w:rsidR="00833672" w:rsidRPr="00603A50">
        <w:t xml:space="preserve"> </w:t>
      </w:r>
      <w:r w:rsidRPr="00603A50">
        <w:t>страны</w:t>
      </w:r>
      <w:r w:rsidR="00833672" w:rsidRPr="00603A50">
        <w:t xml:space="preserve"> </w:t>
      </w:r>
      <w:r w:rsidRPr="00603A50">
        <w:t>стартуют</w:t>
      </w:r>
      <w:r w:rsidR="00833672" w:rsidRPr="00603A50">
        <w:t xml:space="preserve"> </w:t>
      </w:r>
      <w:r w:rsidRPr="00603A50">
        <w:t>осенние</w:t>
      </w:r>
      <w:r w:rsidR="00833672" w:rsidRPr="00603A50">
        <w:t xml:space="preserve"> </w:t>
      </w:r>
      <w:r w:rsidRPr="00603A50">
        <w:t>этапы</w:t>
      </w:r>
      <w:r w:rsidR="00833672" w:rsidRPr="00603A50">
        <w:t xml:space="preserve"> </w:t>
      </w:r>
      <w:r w:rsidRPr="00603A50">
        <w:t>экскурсий,</w:t>
      </w:r>
      <w:r w:rsidR="00833672" w:rsidRPr="00603A50">
        <w:t xml:space="preserve"> </w:t>
      </w:r>
      <w:r w:rsidRPr="00603A50">
        <w:t>которые</w:t>
      </w:r>
      <w:r w:rsidR="00833672" w:rsidRPr="00603A50">
        <w:t xml:space="preserve"> </w:t>
      </w:r>
      <w:r w:rsidRPr="00603A50">
        <w:t>будут</w:t>
      </w:r>
      <w:r w:rsidR="00833672" w:rsidRPr="00603A50">
        <w:t xml:space="preserve"> </w:t>
      </w:r>
      <w:r w:rsidRPr="00603A50">
        <w:t>проводиться</w:t>
      </w:r>
      <w:r w:rsidR="00833672" w:rsidRPr="00603A50">
        <w:t xml:space="preserve"> </w:t>
      </w:r>
      <w:r w:rsidRPr="00603A50">
        <w:t>для</w:t>
      </w:r>
      <w:r w:rsidR="00833672" w:rsidRPr="00603A50">
        <w:t xml:space="preserve"> </w:t>
      </w:r>
      <w:r w:rsidRPr="00603A50">
        <w:t>участников</w:t>
      </w:r>
      <w:r w:rsidR="00833672" w:rsidRPr="00603A50">
        <w:t xml:space="preserve"> </w:t>
      </w:r>
      <w:r w:rsidRPr="00603A50">
        <w:t>бесплатно.</w:t>
      </w:r>
      <w:r w:rsidR="00833672" w:rsidRPr="00603A50">
        <w:t xml:space="preserve"> </w:t>
      </w:r>
      <w:r w:rsidRPr="00603A50">
        <w:t>То</w:t>
      </w:r>
      <w:r w:rsidR="00833672" w:rsidRPr="00603A50">
        <w:t xml:space="preserve"> </w:t>
      </w:r>
      <w:r w:rsidRPr="00603A50">
        <w:t>есть</w:t>
      </w:r>
      <w:r w:rsidR="00833672" w:rsidRPr="00603A50">
        <w:t xml:space="preserve"> </w:t>
      </w:r>
      <w:r w:rsidRPr="00603A50">
        <w:t>за</w:t>
      </w:r>
      <w:r w:rsidR="00833672" w:rsidRPr="00603A50">
        <w:t xml:space="preserve"> </w:t>
      </w:r>
      <w:r w:rsidRPr="00603A50">
        <w:t>такую</w:t>
      </w:r>
      <w:r w:rsidR="00833672" w:rsidRPr="00603A50">
        <w:t xml:space="preserve"> </w:t>
      </w:r>
      <w:r w:rsidRPr="00603A50">
        <w:t>поездку</w:t>
      </w:r>
      <w:r w:rsidR="00833672" w:rsidRPr="00603A50">
        <w:t xml:space="preserve"> </w:t>
      </w:r>
      <w:r w:rsidRPr="00603A50">
        <w:t>платить</w:t>
      </w:r>
      <w:r w:rsidR="00833672" w:rsidRPr="00603A50">
        <w:t xml:space="preserve"> </w:t>
      </w:r>
      <w:r w:rsidRPr="00603A50">
        <w:t>не</w:t>
      </w:r>
      <w:r w:rsidR="00833672" w:rsidRPr="00603A50">
        <w:t xml:space="preserve"> </w:t>
      </w:r>
      <w:r w:rsidRPr="00603A50">
        <w:t>придется.</w:t>
      </w:r>
    </w:p>
    <w:p w14:paraId="5F2A7D2A" w14:textId="77777777" w:rsidR="008E122C" w:rsidRPr="00603A50" w:rsidRDefault="00833672" w:rsidP="008E122C">
      <w:r w:rsidRPr="00603A50">
        <w:t>«</w:t>
      </w:r>
      <w:r w:rsidR="008E122C" w:rsidRPr="00603A50">
        <w:t>Эти</w:t>
      </w:r>
      <w:r w:rsidRPr="00603A50">
        <w:t xml:space="preserve"> </w:t>
      </w:r>
      <w:r w:rsidR="008E122C" w:rsidRPr="00603A50">
        <w:t>экскурсии</w:t>
      </w:r>
      <w:r w:rsidRPr="00603A50">
        <w:t xml:space="preserve"> </w:t>
      </w:r>
      <w:r w:rsidR="008E122C" w:rsidRPr="00603A50">
        <w:t>будут</w:t>
      </w:r>
      <w:r w:rsidRPr="00603A50">
        <w:t xml:space="preserve"> </w:t>
      </w:r>
      <w:r w:rsidR="008E122C" w:rsidRPr="00603A50">
        <w:t>проводиться</w:t>
      </w:r>
      <w:r w:rsidRPr="00603A50">
        <w:t xml:space="preserve"> </w:t>
      </w:r>
      <w:r w:rsidR="008E122C" w:rsidRPr="00603A50">
        <w:t>в</w:t>
      </w:r>
      <w:r w:rsidRPr="00603A50">
        <w:t xml:space="preserve"> </w:t>
      </w:r>
      <w:r w:rsidR="008E122C" w:rsidRPr="00603A50">
        <w:t>рамках</w:t>
      </w:r>
      <w:r w:rsidRPr="00603A50">
        <w:t xml:space="preserve"> </w:t>
      </w:r>
      <w:r w:rsidR="008E122C" w:rsidRPr="00603A50">
        <w:t>региональных</w:t>
      </w:r>
      <w:r w:rsidRPr="00603A50">
        <w:t xml:space="preserve"> </w:t>
      </w:r>
      <w:r w:rsidR="008E122C" w:rsidRPr="00603A50">
        <w:t>программ,</w:t>
      </w:r>
      <w:r w:rsidRPr="00603A50">
        <w:t xml:space="preserve"> </w:t>
      </w:r>
      <w:r w:rsidR="008E122C" w:rsidRPr="00603A50">
        <w:t>которые</w:t>
      </w:r>
      <w:r w:rsidRPr="00603A50">
        <w:t xml:space="preserve"> </w:t>
      </w:r>
      <w:r w:rsidR="008E122C" w:rsidRPr="00603A50">
        <w:t>поддерживают</w:t>
      </w:r>
      <w:r w:rsidRPr="00603A50">
        <w:t xml:space="preserve"> </w:t>
      </w:r>
      <w:r w:rsidR="008E122C" w:rsidRPr="00603A50">
        <w:t>активность</w:t>
      </w:r>
      <w:r w:rsidRPr="00603A50">
        <w:t xml:space="preserve"> </w:t>
      </w:r>
      <w:r w:rsidR="008E122C" w:rsidRPr="00603A50">
        <w:t>старшего</w:t>
      </w:r>
      <w:r w:rsidRPr="00603A50">
        <w:t xml:space="preserve"> </w:t>
      </w:r>
      <w:r w:rsidR="008E122C" w:rsidRPr="00603A50">
        <w:t>поколения.</w:t>
      </w:r>
      <w:r w:rsidRPr="00603A50">
        <w:t xml:space="preserve"> </w:t>
      </w:r>
      <w:r w:rsidR="008E122C" w:rsidRPr="00603A50">
        <w:t>Обычно</w:t>
      </w:r>
      <w:r w:rsidRPr="00603A50">
        <w:t xml:space="preserve"> </w:t>
      </w:r>
      <w:r w:rsidR="008E122C" w:rsidRPr="00603A50">
        <w:t>в</w:t>
      </w:r>
      <w:r w:rsidRPr="00603A50">
        <w:t xml:space="preserve"> </w:t>
      </w:r>
      <w:r w:rsidR="008E122C" w:rsidRPr="00603A50">
        <w:t>названии</w:t>
      </w:r>
      <w:r w:rsidRPr="00603A50">
        <w:t xml:space="preserve"> </w:t>
      </w:r>
      <w:r w:rsidR="008E122C" w:rsidRPr="00603A50">
        <w:t>клубов</w:t>
      </w:r>
      <w:r w:rsidRPr="00603A50">
        <w:t xml:space="preserve"> </w:t>
      </w:r>
      <w:r w:rsidR="008E122C" w:rsidRPr="00603A50">
        <w:t>есть</w:t>
      </w:r>
      <w:r w:rsidRPr="00603A50">
        <w:t xml:space="preserve"> </w:t>
      </w:r>
      <w:r w:rsidR="008E122C" w:rsidRPr="00603A50">
        <w:t>слово</w:t>
      </w:r>
      <w:r w:rsidRPr="00603A50">
        <w:t xml:space="preserve"> «</w:t>
      </w:r>
      <w:r w:rsidR="008E122C" w:rsidRPr="00603A50">
        <w:t>долголетие</w:t>
      </w:r>
      <w:r w:rsidRPr="00603A50">
        <w:t>»</w:t>
      </w:r>
      <w:r w:rsidR="008E122C" w:rsidRPr="00603A50">
        <w:t>.</w:t>
      </w:r>
      <w:r w:rsidRPr="00603A50">
        <w:t xml:space="preserve"> </w:t>
      </w:r>
      <w:r w:rsidR="008E122C" w:rsidRPr="00603A50">
        <w:t>Например,</w:t>
      </w:r>
      <w:r w:rsidRPr="00603A50">
        <w:t xml:space="preserve"> </w:t>
      </w:r>
      <w:r w:rsidR="008E122C" w:rsidRPr="00603A50">
        <w:t>наиболее</w:t>
      </w:r>
      <w:r w:rsidRPr="00603A50">
        <w:t xml:space="preserve"> </w:t>
      </w:r>
      <w:r w:rsidR="008E122C" w:rsidRPr="00603A50">
        <w:t>известные</w:t>
      </w:r>
      <w:r w:rsidRPr="00603A50">
        <w:t xml:space="preserve"> </w:t>
      </w:r>
      <w:r w:rsidR="008E122C" w:rsidRPr="00603A50">
        <w:t>такие</w:t>
      </w:r>
      <w:r w:rsidRPr="00603A50">
        <w:t xml:space="preserve"> </w:t>
      </w:r>
      <w:r w:rsidR="008E122C" w:rsidRPr="00603A50">
        <w:t>программы</w:t>
      </w:r>
      <w:r w:rsidRPr="00603A50">
        <w:t xml:space="preserve"> </w:t>
      </w:r>
      <w:r w:rsidR="008E122C" w:rsidRPr="00603A50">
        <w:t>в</w:t>
      </w:r>
      <w:r w:rsidRPr="00603A50">
        <w:t xml:space="preserve"> </w:t>
      </w:r>
      <w:r w:rsidR="008E122C" w:rsidRPr="00603A50">
        <w:t>столичном</w:t>
      </w:r>
      <w:r w:rsidRPr="00603A50">
        <w:t xml:space="preserve"> </w:t>
      </w:r>
      <w:r w:rsidR="008E122C" w:rsidRPr="00603A50">
        <w:t>и</w:t>
      </w:r>
      <w:r w:rsidRPr="00603A50">
        <w:t xml:space="preserve"> </w:t>
      </w:r>
      <w:r w:rsidR="008E122C" w:rsidRPr="00603A50">
        <w:t>Подмосковном</w:t>
      </w:r>
      <w:r w:rsidRPr="00603A50">
        <w:t xml:space="preserve"> </w:t>
      </w:r>
      <w:r w:rsidR="008E122C" w:rsidRPr="00603A50">
        <w:t>регионах.</w:t>
      </w:r>
      <w:r w:rsidRPr="00603A50">
        <w:t xml:space="preserve"> </w:t>
      </w:r>
      <w:r w:rsidR="008E122C" w:rsidRPr="00603A50">
        <w:t>Там</w:t>
      </w:r>
      <w:r w:rsidRPr="00603A50">
        <w:t xml:space="preserve"> </w:t>
      </w:r>
      <w:r w:rsidR="008E122C" w:rsidRPr="00603A50">
        <w:t>пенсионеров</w:t>
      </w:r>
      <w:r w:rsidRPr="00603A50">
        <w:t xml:space="preserve"> </w:t>
      </w:r>
      <w:r w:rsidR="008E122C" w:rsidRPr="00603A50">
        <w:t>возят</w:t>
      </w:r>
      <w:r w:rsidRPr="00603A50">
        <w:t xml:space="preserve"> </w:t>
      </w:r>
      <w:r w:rsidR="008E122C" w:rsidRPr="00603A50">
        <w:t>на</w:t>
      </w:r>
      <w:r w:rsidRPr="00603A50">
        <w:t xml:space="preserve"> </w:t>
      </w:r>
      <w:r w:rsidR="008E122C" w:rsidRPr="00603A50">
        <w:t>автобусах,</w:t>
      </w:r>
      <w:r w:rsidRPr="00603A50">
        <w:t xml:space="preserve"> </w:t>
      </w:r>
      <w:r w:rsidR="008E122C" w:rsidRPr="00603A50">
        <w:t>чтобы</w:t>
      </w:r>
      <w:r w:rsidRPr="00603A50">
        <w:t xml:space="preserve"> </w:t>
      </w:r>
      <w:r w:rsidR="008E122C" w:rsidRPr="00603A50">
        <w:t>показать</w:t>
      </w:r>
      <w:r w:rsidRPr="00603A50">
        <w:t xml:space="preserve"> </w:t>
      </w:r>
      <w:r w:rsidR="008E122C" w:rsidRPr="00603A50">
        <w:t>им</w:t>
      </w:r>
      <w:r w:rsidRPr="00603A50">
        <w:t xml:space="preserve"> </w:t>
      </w:r>
      <w:r w:rsidR="008E122C" w:rsidRPr="00603A50">
        <w:t>достопримечательности</w:t>
      </w:r>
      <w:r w:rsidRPr="00603A50">
        <w:t xml:space="preserve"> </w:t>
      </w:r>
      <w:r w:rsidR="008E122C" w:rsidRPr="00603A50">
        <w:t>или</w:t>
      </w:r>
      <w:r w:rsidRPr="00603A50">
        <w:t xml:space="preserve"> </w:t>
      </w:r>
      <w:r w:rsidR="008E122C" w:rsidRPr="00603A50">
        <w:t>отвезти</w:t>
      </w:r>
      <w:r w:rsidRPr="00603A50">
        <w:t xml:space="preserve"> </w:t>
      </w:r>
      <w:r w:rsidR="008E122C" w:rsidRPr="00603A50">
        <w:t>в</w:t>
      </w:r>
      <w:r w:rsidRPr="00603A50">
        <w:t xml:space="preserve"> </w:t>
      </w:r>
      <w:r w:rsidR="008E122C" w:rsidRPr="00603A50">
        <w:t>интересные</w:t>
      </w:r>
      <w:r w:rsidRPr="00603A50">
        <w:t xml:space="preserve"> </w:t>
      </w:r>
      <w:r w:rsidR="008E122C" w:rsidRPr="00603A50">
        <w:t>места</w:t>
      </w:r>
      <w:r w:rsidRPr="00603A50">
        <w:t>»</w:t>
      </w:r>
      <w:r w:rsidR="008E122C" w:rsidRPr="00603A50">
        <w:t>,</w:t>
      </w:r>
      <w:r w:rsidRPr="00603A50">
        <w:t xml:space="preserve"> - </w:t>
      </w:r>
      <w:r w:rsidR="008E122C" w:rsidRPr="00603A50">
        <w:t>рассказала</w:t>
      </w:r>
      <w:r w:rsidRPr="00603A50">
        <w:t xml:space="preserve"> </w:t>
      </w:r>
      <w:r w:rsidR="008E122C" w:rsidRPr="00603A50">
        <w:t>Киреева.</w:t>
      </w:r>
    </w:p>
    <w:p w14:paraId="7C10AFA9" w14:textId="77777777" w:rsidR="008E122C" w:rsidRPr="00603A50" w:rsidRDefault="008E122C" w:rsidP="008E122C">
      <w:r w:rsidRPr="00603A50">
        <w:t>По</w:t>
      </w:r>
      <w:r w:rsidR="00833672" w:rsidRPr="00603A50">
        <w:t xml:space="preserve"> </w:t>
      </w:r>
      <w:r w:rsidRPr="00603A50">
        <w:t>словам</w:t>
      </w:r>
      <w:r w:rsidR="00833672" w:rsidRPr="00603A50">
        <w:t xml:space="preserve"> </w:t>
      </w:r>
      <w:r w:rsidRPr="00603A50">
        <w:t>эксперта,</w:t>
      </w:r>
      <w:r w:rsidR="00833672" w:rsidRPr="00603A50">
        <w:t xml:space="preserve"> </w:t>
      </w:r>
      <w:r w:rsidRPr="00603A50">
        <w:t>присоединиться</w:t>
      </w:r>
      <w:r w:rsidR="00833672" w:rsidRPr="00603A50">
        <w:t xml:space="preserve"> </w:t>
      </w:r>
      <w:r w:rsidRPr="00603A50">
        <w:t>к</w:t>
      </w:r>
      <w:r w:rsidR="00833672" w:rsidRPr="00603A50">
        <w:t xml:space="preserve"> </w:t>
      </w:r>
      <w:r w:rsidRPr="00603A50">
        <w:t>таким</w:t>
      </w:r>
      <w:r w:rsidR="00833672" w:rsidRPr="00603A50">
        <w:t xml:space="preserve"> </w:t>
      </w:r>
      <w:r w:rsidRPr="00603A50">
        <w:t>программам</w:t>
      </w:r>
      <w:r w:rsidR="00833672" w:rsidRPr="00603A50">
        <w:t xml:space="preserve"> </w:t>
      </w:r>
      <w:r w:rsidRPr="00603A50">
        <w:t>могут</w:t>
      </w:r>
      <w:r w:rsidR="00833672" w:rsidRPr="00603A50">
        <w:t xml:space="preserve"> </w:t>
      </w:r>
      <w:r w:rsidRPr="00603A50">
        <w:t>граждане</w:t>
      </w:r>
      <w:r w:rsidR="00833672" w:rsidRPr="00603A50">
        <w:t xml:space="preserve"> </w:t>
      </w:r>
      <w:r w:rsidRPr="00603A50">
        <w:t>определенного</w:t>
      </w:r>
      <w:r w:rsidR="00833672" w:rsidRPr="00603A50">
        <w:t xml:space="preserve"> </w:t>
      </w:r>
      <w:r w:rsidRPr="00603A50">
        <w:t>возраста.</w:t>
      </w:r>
      <w:r w:rsidR="00833672" w:rsidRPr="00603A50">
        <w:t xml:space="preserve"> </w:t>
      </w:r>
      <w:r w:rsidRPr="00603A50">
        <w:t>Чаще</w:t>
      </w:r>
      <w:r w:rsidR="00833672" w:rsidRPr="00603A50">
        <w:t xml:space="preserve"> </w:t>
      </w:r>
      <w:r w:rsidRPr="00603A50">
        <w:t>всего</w:t>
      </w:r>
      <w:r w:rsidR="00833672" w:rsidRPr="00603A50">
        <w:t xml:space="preserve"> </w:t>
      </w:r>
      <w:r w:rsidRPr="00603A50">
        <w:t>это</w:t>
      </w:r>
      <w:r w:rsidR="00833672" w:rsidRPr="00603A50">
        <w:t xml:space="preserve"> </w:t>
      </w:r>
      <w:r w:rsidRPr="00603A50">
        <w:t>женщины,</w:t>
      </w:r>
      <w:r w:rsidR="00833672" w:rsidRPr="00603A50">
        <w:t xml:space="preserve"> </w:t>
      </w:r>
      <w:r w:rsidRPr="00603A50">
        <w:t>которым</w:t>
      </w:r>
      <w:r w:rsidR="00833672" w:rsidRPr="00603A50">
        <w:t xml:space="preserve"> </w:t>
      </w:r>
      <w:r w:rsidRPr="00603A50">
        <w:t>уже</w:t>
      </w:r>
      <w:r w:rsidR="00833672" w:rsidRPr="00603A50">
        <w:t xml:space="preserve"> </w:t>
      </w:r>
      <w:r w:rsidRPr="00603A50">
        <w:t>есть</w:t>
      </w:r>
      <w:r w:rsidR="00833672" w:rsidRPr="00603A50">
        <w:t xml:space="preserve"> </w:t>
      </w:r>
      <w:r w:rsidRPr="00603A50">
        <w:t>55</w:t>
      </w:r>
      <w:r w:rsidR="00833672" w:rsidRPr="00603A50">
        <w:t xml:space="preserve"> </w:t>
      </w:r>
      <w:r w:rsidRPr="00603A50">
        <w:t>лет,</w:t>
      </w:r>
      <w:r w:rsidR="00833672" w:rsidRPr="00603A50">
        <w:t xml:space="preserve"> </w:t>
      </w:r>
      <w:r w:rsidRPr="00603A50">
        <w:t>и</w:t>
      </w:r>
      <w:r w:rsidR="00833672" w:rsidRPr="00603A50">
        <w:t xml:space="preserve"> </w:t>
      </w:r>
      <w:r w:rsidRPr="00603A50">
        <w:t>мужчины</w:t>
      </w:r>
      <w:r w:rsidR="00833672" w:rsidRPr="00603A50">
        <w:t xml:space="preserve"> </w:t>
      </w:r>
      <w:r w:rsidRPr="00603A50">
        <w:t>от</w:t>
      </w:r>
      <w:r w:rsidR="00833672" w:rsidRPr="00603A50">
        <w:t xml:space="preserve"> </w:t>
      </w:r>
      <w:r w:rsidRPr="00603A50">
        <w:t>60</w:t>
      </w:r>
      <w:r w:rsidR="00833672" w:rsidRPr="00603A50">
        <w:t xml:space="preserve"> </w:t>
      </w:r>
      <w:r w:rsidRPr="00603A50">
        <w:t>лет</w:t>
      </w:r>
      <w:r w:rsidR="00833672" w:rsidRPr="00603A50">
        <w:t xml:space="preserve"> </w:t>
      </w:r>
      <w:r w:rsidRPr="00603A50">
        <w:t>и</w:t>
      </w:r>
      <w:r w:rsidR="00833672" w:rsidRPr="00603A50">
        <w:t xml:space="preserve"> </w:t>
      </w:r>
      <w:r w:rsidRPr="00603A50">
        <w:t>старше.</w:t>
      </w:r>
      <w:r w:rsidR="00833672" w:rsidRPr="00603A50">
        <w:t xml:space="preserve"> </w:t>
      </w:r>
      <w:r w:rsidRPr="00603A50">
        <w:t>Но</w:t>
      </w:r>
      <w:r w:rsidR="00833672" w:rsidRPr="00603A50">
        <w:t xml:space="preserve"> </w:t>
      </w:r>
      <w:r w:rsidRPr="00603A50">
        <w:t>допускается</w:t>
      </w:r>
      <w:r w:rsidR="00833672" w:rsidRPr="00603A50">
        <w:t xml:space="preserve"> </w:t>
      </w:r>
      <w:r w:rsidRPr="00603A50">
        <w:t>также</w:t>
      </w:r>
      <w:r w:rsidR="00833672" w:rsidRPr="00603A50">
        <w:t xml:space="preserve"> </w:t>
      </w:r>
      <w:r w:rsidRPr="00603A50">
        <w:t>и</w:t>
      </w:r>
      <w:r w:rsidR="00833672" w:rsidRPr="00603A50">
        <w:t xml:space="preserve"> </w:t>
      </w:r>
      <w:r w:rsidRPr="00603A50">
        <w:t>более</w:t>
      </w:r>
      <w:r w:rsidR="00833672" w:rsidRPr="00603A50">
        <w:t xml:space="preserve"> </w:t>
      </w:r>
      <w:r w:rsidRPr="00603A50">
        <w:t>молодой</w:t>
      </w:r>
      <w:r w:rsidR="00833672" w:rsidRPr="00603A50">
        <w:t xml:space="preserve"> </w:t>
      </w:r>
      <w:r w:rsidRPr="00603A50">
        <w:t>возраст,</w:t>
      </w:r>
      <w:r w:rsidR="00833672" w:rsidRPr="00603A50">
        <w:t xml:space="preserve"> </w:t>
      </w:r>
      <w:r w:rsidRPr="00603A50">
        <w:t>если</w:t>
      </w:r>
      <w:r w:rsidR="00833672" w:rsidRPr="00603A50">
        <w:t xml:space="preserve"> </w:t>
      </w:r>
      <w:r w:rsidRPr="00603A50">
        <w:t>человек</w:t>
      </w:r>
      <w:r w:rsidR="00833672" w:rsidRPr="00603A50">
        <w:t xml:space="preserve"> </w:t>
      </w:r>
      <w:r w:rsidRPr="00603A50">
        <w:t>получает</w:t>
      </w:r>
      <w:r w:rsidR="00833672" w:rsidRPr="00603A50">
        <w:t xml:space="preserve"> </w:t>
      </w:r>
      <w:r w:rsidRPr="00603A50">
        <w:t>пенсию</w:t>
      </w:r>
      <w:r w:rsidR="00833672" w:rsidRPr="00603A50">
        <w:t xml:space="preserve"> </w:t>
      </w:r>
      <w:r w:rsidRPr="00603A50">
        <w:t>за</w:t>
      </w:r>
      <w:r w:rsidR="00833672" w:rsidRPr="00603A50">
        <w:t xml:space="preserve"> </w:t>
      </w:r>
      <w:r w:rsidRPr="00603A50">
        <w:t>выслугу</w:t>
      </w:r>
      <w:r w:rsidR="00833672" w:rsidRPr="00603A50">
        <w:t xml:space="preserve"> </w:t>
      </w:r>
      <w:r w:rsidRPr="00603A50">
        <w:t>лет.</w:t>
      </w:r>
      <w:r w:rsidR="00833672" w:rsidRPr="00603A50">
        <w:t xml:space="preserve"> </w:t>
      </w:r>
      <w:r w:rsidRPr="00603A50">
        <w:t>Причем</w:t>
      </w:r>
      <w:r w:rsidR="00833672" w:rsidRPr="00603A50">
        <w:t xml:space="preserve"> </w:t>
      </w:r>
      <w:r w:rsidRPr="00603A50">
        <w:t>уровень</w:t>
      </w:r>
      <w:r w:rsidR="00833672" w:rsidRPr="00603A50">
        <w:t xml:space="preserve"> </w:t>
      </w:r>
      <w:r w:rsidRPr="00603A50">
        <w:t>дохода</w:t>
      </w:r>
      <w:r w:rsidR="00833672" w:rsidRPr="00603A50">
        <w:t xml:space="preserve"> </w:t>
      </w:r>
      <w:r w:rsidRPr="00603A50">
        <w:t>и</w:t>
      </w:r>
      <w:r w:rsidR="00833672" w:rsidRPr="00603A50">
        <w:t xml:space="preserve"> </w:t>
      </w:r>
      <w:r w:rsidRPr="00603A50">
        <w:t>статус</w:t>
      </w:r>
      <w:r w:rsidR="00833672" w:rsidRPr="00603A50">
        <w:t xml:space="preserve"> </w:t>
      </w:r>
      <w:r w:rsidRPr="00603A50">
        <w:t>занятости</w:t>
      </w:r>
      <w:r w:rsidR="00833672" w:rsidRPr="00603A50">
        <w:t xml:space="preserve"> </w:t>
      </w:r>
      <w:r w:rsidRPr="00603A50">
        <w:t>гражданина</w:t>
      </w:r>
      <w:r w:rsidR="00833672" w:rsidRPr="00603A50">
        <w:t xml:space="preserve"> </w:t>
      </w:r>
      <w:r w:rsidRPr="00603A50">
        <w:t>никакого</w:t>
      </w:r>
      <w:r w:rsidR="00833672" w:rsidRPr="00603A50">
        <w:t xml:space="preserve"> </w:t>
      </w:r>
      <w:r w:rsidRPr="00603A50">
        <w:t>значения</w:t>
      </w:r>
      <w:r w:rsidR="00833672" w:rsidRPr="00603A50">
        <w:t xml:space="preserve"> </w:t>
      </w:r>
      <w:r w:rsidRPr="00603A50">
        <w:t>не</w:t>
      </w:r>
      <w:r w:rsidR="00833672" w:rsidRPr="00603A50">
        <w:t xml:space="preserve"> </w:t>
      </w:r>
      <w:r w:rsidRPr="00603A50">
        <w:t>имеет.</w:t>
      </w:r>
    </w:p>
    <w:p w14:paraId="272FECD1" w14:textId="77777777" w:rsidR="008E122C" w:rsidRPr="00603A50" w:rsidRDefault="008E122C" w:rsidP="008E122C">
      <w:r w:rsidRPr="00603A50">
        <w:t>Если</w:t>
      </w:r>
      <w:r w:rsidR="00833672" w:rsidRPr="00603A50">
        <w:t xml:space="preserve"> </w:t>
      </w:r>
      <w:r w:rsidRPr="00603A50">
        <w:t>записаться</w:t>
      </w:r>
      <w:r w:rsidR="00833672" w:rsidRPr="00603A50">
        <w:t xml:space="preserve"> </w:t>
      </w:r>
      <w:r w:rsidRPr="00603A50">
        <w:t>в</w:t>
      </w:r>
      <w:r w:rsidR="00833672" w:rsidRPr="00603A50">
        <w:t xml:space="preserve"> </w:t>
      </w:r>
      <w:r w:rsidRPr="00603A50">
        <w:t>такой</w:t>
      </w:r>
      <w:r w:rsidR="00833672" w:rsidRPr="00603A50">
        <w:t xml:space="preserve"> </w:t>
      </w:r>
      <w:r w:rsidRPr="00603A50">
        <w:t>клуб</w:t>
      </w:r>
      <w:r w:rsidR="00833672" w:rsidRPr="00603A50">
        <w:t xml:space="preserve"> </w:t>
      </w:r>
      <w:r w:rsidRPr="00603A50">
        <w:t>и</w:t>
      </w:r>
      <w:r w:rsidR="00833672" w:rsidRPr="00603A50">
        <w:t xml:space="preserve"> </w:t>
      </w:r>
      <w:r w:rsidRPr="00603A50">
        <w:t>подать</w:t>
      </w:r>
      <w:r w:rsidR="00833672" w:rsidRPr="00603A50">
        <w:t xml:space="preserve"> </w:t>
      </w:r>
      <w:r w:rsidRPr="00603A50">
        <w:t>заявку</w:t>
      </w:r>
      <w:r w:rsidR="00833672" w:rsidRPr="00603A50">
        <w:t xml:space="preserve"> </w:t>
      </w:r>
      <w:r w:rsidRPr="00603A50">
        <w:t>на</w:t>
      </w:r>
      <w:r w:rsidR="00833672" w:rsidRPr="00603A50">
        <w:t xml:space="preserve"> </w:t>
      </w:r>
      <w:r w:rsidRPr="00603A50">
        <w:t>экскурсию,</w:t>
      </w:r>
      <w:r w:rsidR="00833672" w:rsidRPr="00603A50">
        <w:t xml:space="preserve"> </w:t>
      </w:r>
      <w:r w:rsidRPr="00603A50">
        <w:t>то</w:t>
      </w:r>
      <w:r w:rsidR="00833672" w:rsidRPr="00603A50">
        <w:t xml:space="preserve"> </w:t>
      </w:r>
      <w:r w:rsidRPr="00603A50">
        <w:t>можно</w:t>
      </w:r>
      <w:r w:rsidR="00833672" w:rsidRPr="00603A50">
        <w:t xml:space="preserve"> </w:t>
      </w:r>
      <w:r w:rsidRPr="00603A50">
        <w:t>будет</w:t>
      </w:r>
      <w:r w:rsidR="00833672" w:rsidRPr="00603A50">
        <w:t xml:space="preserve"> </w:t>
      </w:r>
      <w:r w:rsidRPr="00603A50">
        <w:t>бесплатно</w:t>
      </w:r>
      <w:r w:rsidR="00833672" w:rsidRPr="00603A50">
        <w:t xml:space="preserve"> </w:t>
      </w:r>
      <w:r w:rsidRPr="00603A50">
        <w:t>посетить</w:t>
      </w:r>
      <w:r w:rsidR="00833672" w:rsidRPr="00603A50">
        <w:t xml:space="preserve"> </w:t>
      </w:r>
      <w:r w:rsidRPr="00603A50">
        <w:t>разные</w:t>
      </w:r>
      <w:r w:rsidR="00833672" w:rsidRPr="00603A50">
        <w:t xml:space="preserve"> </w:t>
      </w:r>
      <w:r w:rsidRPr="00603A50">
        <w:t>уголки</w:t>
      </w:r>
      <w:r w:rsidR="00833672" w:rsidRPr="00603A50">
        <w:t xml:space="preserve"> </w:t>
      </w:r>
      <w:r w:rsidRPr="00603A50">
        <w:t>своего</w:t>
      </w:r>
      <w:r w:rsidR="00833672" w:rsidRPr="00603A50">
        <w:t xml:space="preserve"> </w:t>
      </w:r>
      <w:r w:rsidRPr="00603A50">
        <w:t>региона.</w:t>
      </w:r>
      <w:r w:rsidR="00833672" w:rsidRPr="00603A50">
        <w:t xml:space="preserve"> </w:t>
      </w:r>
      <w:r w:rsidRPr="00603A50">
        <w:t>И</w:t>
      </w:r>
      <w:r w:rsidR="00833672" w:rsidRPr="00603A50">
        <w:t xml:space="preserve"> </w:t>
      </w:r>
      <w:r w:rsidRPr="00603A50">
        <w:t>доступно</w:t>
      </w:r>
      <w:r w:rsidR="00833672" w:rsidRPr="00603A50">
        <w:t xml:space="preserve"> </w:t>
      </w:r>
      <w:r w:rsidRPr="00603A50">
        <w:t>это</w:t>
      </w:r>
      <w:r w:rsidR="00833672" w:rsidRPr="00603A50">
        <w:t xml:space="preserve"> </w:t>
      </w:r>
      <w:r w:rsidRPr="00603A50">
        <w:t>будет</w:t>
      </w:r>
      <w:r w:rsidR="00833672" w:rsidRPr="00603A50">
        <w:t xml:space="preserve"> </w:t>
      </w:r>
      <w:r w:rsidRPr="00603A50">
        <w:t>всем,</w:t>
      </w:r>
      <w:r w:rsidR="00833672" w:rsidRPr="00603A50">
        <w:t xml:space="preserve"> </w:t>
      </w:r>
      <w:r w:rsidRPr="00603A50">
        <w:t>даже</w:t>
      </w:r>
      <w:r w:rsidR="00833672" w:rsidRPr="00603A50">
        <w:t xml:space="preserve"> </w:t>
      </w:r>
      <w:r w:rsidRPr="00603A50">
        <w:t>тем,</w:t>
      </w:r>
      <w:r w:rsidR="00833672" w:rsidRPr="00603A50">
        <w:t xml:space="preserve"> </w:t>
      </w:r>
      <w:r w:rsidRPr="00603A50">
        <w:t>кому</w:t>
      </w:r>
      <w:r w:rsidR="00833672" w:rsidRPr="00603A50">
        <w:t xml:space="preserve"> </w:t>
      </w:r>
      <w:r w:rsidRPr="00603A50">
        <w:t>трудно</w:t>
      </w:r>
      <w:r w:rsidR="00833672" w:rsidRPr="00603A50">
        <w:t xml:space="preserve"> </w:t>
      </w:r>
      <w:r w:rsidRPr="00603A50">
        <w:t>ходить</w:t>
      </w:r>
      <w:r w:rsidR="00833672" w:rsidRPr="00603A50">
        <w:t xml:space="preserve"> </w:t>
      </w:r>
      <w:r w:rsidRPr="00603A50">
        <w:t>много</w:t>
      </w:r>
      <w:r w:rsidR="00833672" w:rsidRPr="00603A50">
        <w:t xml:space="preserve"> </w:t>
      </w:r>
      <w:r w:rsidRPr="00603A50">
        <w:t>и</w:t>
      </w:r>
      <w:r w:rsidR="00833672" w:rsidRPr="00603A50">
        <w:t xml:space="preserve"> </w:t>
      </w:r>
      <w:r w:rsidRPr="00603A50">
        <w:t>долго.</w:t>
      </w:r>
    </w:p>
    <w:p w14:paraId="749CE2AB" w14:textId="77777777" w:rsidR="008E122C" w:rsidRPr="00603A50" w:rsidRDefault="00336D8A" w:rsidP="008E122C">
      <w:hyperlink r:id="rId57" w:history="1">
        <w:r w:rsidR="008E122C" w:rsidRPr="00603A50">
          <w:rPr>
            <w:rStyle w:val="a3"/>
          </w:rPr>
          <w:t>https://primpress.ru/article/116009</w:t>
        </w:r>
      </w:hyperlink>
      <w:r w:rsidR="00833672" w:rsidRPr="00603A50">
        <w:t xml:space="preserve"> </w:t>
      </w:r>
    </w:p>
    <w:p w14:paraId="41B0A4AB" w14:textId="77777777" w:rsidR="00F15C6B" w:rsidRPr="00603A50" w:rsidRDefault="00F15C6B" w:rsidP="00F15C6B">
      <w:pPr>
        <w:pStyle w:val="2"/>
      </w:pPr>
      <w:bookmarkStart w:id="157" w:name="_Toc177364731"/>
      <w:r w:rsidRPr="00603A50">
        <w:t>Pеns</w:t>
      </w:r>
      <w:r w:rsidR="00C56E69" w:rsidRPr="00603A50">
        <w:t>N</w:t>
      </w:r>
      <w:r w:rsidRPr="00603A50">
        <w:t>еws.ru,</w:t>
      </w:r>
      <w:r w:rsidR="00833672" w:rsidRPr="00603A50">
        <w:t xml:space="preserve"> </w:t>
      </w:r>
      <w:r w:rsidRPr="00603A50">
        <w:t>13.09.2024,</w:t>
      </w:r>
      <w:r w:rsidR="00833672" w:rsidRPr="00603A50">
        <w:t xml:space="preserve"> </w:t>
      </w:r>
      <w:r w:rsidRPr="00603A50">
        <w:t>Лимит</w:t>
      </w:r>
      <w:r w:rsidR="00833672" w:rsidRPr="00603A50">
        <w:t xml:space="preserve"> </w:t>
      </w:r>
      <w:r w:rsidRPr="00603A50">
        <w:t>баллов</w:t>
      </w:r>
      <w:r w:rsidR="00833672" w:rsidRPr="00603A50">
        <w:t xml:space="preserve"> </w:t>
      </w:r>
      <w:r w:rsidRPr="00603A50">
        <w:t>для</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могут</w:t>
      </w:r>
      <w:r w:rsidR="00833672" w:rsidRPr="00603A50">
        <w:t xml:space="preserve"> </w:t>
      </w:r>
      <w:r w:rsidRPr="00603A50">
        <w:t>увеличить</w:t>
      </w:r>
      <w:bookmarkEnd w:id="157"/>
    </w:p>
    <w:p w14:paraId="30AA195A" w14:textId="77777777" w:rsidR="00F15C6B" w:rsidRPr="00603A50" w:rsidRDefault="00F15C6B" w:rsidP="00603A50">
      <w:pPr>
        <w:pStyle w:val="3"/>
      </w:pPr>
      <w:bookmarkStart w:id="158" w:name="_Toc177364732"/>
      <w:r w:rsidRPr="00603A50">
        <w:t>В</w:t>
      </w:r>
      <w:r w:rsidR="00833672" w:rsidRPr="00603A50">
        <w:t xml:space="preserve"> </w:t>
      </w:r>
      <w:r w:rsidRPr="00603A50">
        <w:t>Госдуме</w:t>
      </w:r>
      <w:r w:rsidR="00833672" w:rsidRPr="00603A50">
        <w:t xml:space="preserve"> </w:t>
      </w:r>
      <w:r w:rsidRPr="00603A50">
        <w:t>рассмотрели</w:t>
      </w:r>
      <w:r w:rsidR="00833672" w:rsidRPr="00603A50">
        <w:t xml:space="preserve"> </w:t>
      </w:r>
      <w:r w:rsidRPr="00603A50">
        <w:t>идею</w:t>
      </w:r>
      <w:r w:rsidR="00833672" w:rsidRPr="00603A50">
        <w:t xml:space="preserve"> </w:t>
      </w:r>
      <w:r w:rsidRPr="00603A50">
        <w:t>о</w:t>
      </w:r>
      <w:r w:rsidR="00833672" w:rsidRPr="00603A50">
        <w:t xml:space="preserve"> </w:t>
      </w:r>
      <w:r w:rsidRPr="00603A50">
        <w:t>повышении</w:t>
      </w:r>
      <w:r w:rsidR="00833672" w:rsidRPr="00603A50">
        <w:t xml:space="preserve"> </w:t>
      </w:r>
      <w:r w:rsidRPr="00603A50">
        <w:t>лимита</w:t>
      </w:r>
      <w:r w:rsidR="00833672" w:rsidRPr="00603A50">
        <w:t xml:space="preserve"> </w:t>
      </w:r>
      <w:r w:rsidRPr="00603A50">
        <w:t>пенсионных</w:t>
      </w:r>
      <w:r w:rsidR="00833672" w:rsidRPr="00603A50">
        <w:t xml:space="preserve"> </w:t>
      </w:r>
      <w:r w:rsidRPr="00603A50">
        <w:t>баллов</w:t>
      </w:r>
      <w:r w:rsidR="00833672" w:rsidRPr="00603A50">
        <w:t xml:space="preserve"> </w:t>
      </w:r>
      <w:r w:rsidRPr="00603A50">
        <w:t>для</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пишет</w:t>
      </w:r>
      <w:r w:rsidR="00833672" w:rsidRPr="00603A50">
        <w:t xml:space="preserve"> </w:t>
      </w:r>
      <w:r w:rsidRPr="00603A50">
        <w:t>Pеnsnеws.ru.</w:t>
      </w:r>
      <w:bookmarkEnd w:id="158"/>
    </w:p>
    <w:p w14:paraId="089B5463" w14:textId="77777777" w:rsidR="00F15C6B" w:rsidRPr="00603A50" w:rsidRDefault="00F15C6B" w:rsidP="00F15C6B">
      <w:r w:rsidRPr="00603A50">
        <w:t>Так,</w:t>
      </w:r>
      <w:r w:rsidR="00833672" w:rsidRPr="00603A50">
        <w:t xml:space="preserve"> </w:t>
      </w:r>
      <w:r w:rsidRPr="00603A50">
        <w:t>Светлана</w:t>
      </w:r>
      <w:r w:rsidR="00833672" w:rsidRPr="00603A50">
        <w:t xml:space="preserve"> </w:t>
      </w:r>
      <w:r w:rsidRPr="00603A50">
        <w:t>Бессараб,</w:t>
      </w:r>
      <w:r w:rsidR="00833672" w:rsidRPr="00603A50">
        <w:t xml:space="preserve"> </w:t>
      </w:r>
      <w:r w:rsidRPr="00603A50">
        <w:t>член</w:t>
      </w:r>
      <w:r w:rsidR="00833672" w:rsidRPr="00603A50">
        <w:t xml:space="preserve"> </w:t>
      </w:r>
      <w:r w:rsidRPr="00603A50">
        <w:t>комитета</w:t>
      </w:r>
      <w:r w:rsidR="00833672" w:rsidRPr="00603A50">
        <w:t xml:space="preserve"> </w:t>
      </w:r>
      <w:r w:rsidRPr="00603A50">
        <w:t>Госдумы</w:t>
      </w:r>
      <w:r w:rsidR="00833672" w:rsidRPr="00603A50">
        <w:t xml:space="preserve"> </w:t>
      </w:r>
      <w:r w:rsidRPr="00603A50">
        <w:t>по</w:t>
      </w:r>
      <w:r w:rsidR="00833672" w:rsidRPr="00603A50">
        <w:t xml:space="preserve"> </w:t>
      </w:r>
      <w:r w:rsidRPr="00603A50">
        <w:t>труду,</w:t>
      </w:r>
      <w:r w:rsidR="00833672" w:rsidRPr="00603A50">
        <w:t xml:space="preserve"> </w:t>
      </w:r>
      <w:r w:rsidRPr="00603A50">
        <w:t>социальной</w:t>
      </w:r>
      <w:r w:rsidR="00833672" w:rsidRPr="00603A50">
        <w:t xml:space="preserve"> </w:t>
      </w:r>
      <w:r w:rsidRPr="00603A50">
        <w:t>политике</w:t>
      </w:r>
      <w:r w:rsidR="00833672" w:rsidRPr="00603A50">
        <w:t xml:space="preserve"> </w:t>
      </w:r>
      <w:r w:rsidRPr="00603A50">
        <w:t>и</w:t>
      </w:r>
      <w:r w:rsidR="00833672" w:rsidRPr="00603A50">
        <w:t xml:space="preserve"> </w:t>
      </w:r>
      <w:r w:rsidRPr="00603A50">
        <w:t>делам</w:t>
      </w:r>
      <w:r w:rsidR="00833672" w:rsidRPr="00603A50">
        <w:t xml:space="preserve"> </w:t>
      </w:r>
      <w:r w:rsidRPr="00603A50">
        <w:t>ветеранов,</w:t>
      </w:r>
      <w:r w:rsidR="00833672" w:rsidRPr="00603A50">
        <w:t xml:space="preserve"> </w:t>
      </w:r>
      <w:r w:rsidRPr="00603A50">
        <w:t>поддержала</w:t>
      </w:r>
      <w:r w:rsidR="00833672" w:rsidRPr="00603A50">
        <w:t xml:space="preserve"> </w:t>
      </w:r>
      <w:r w:rsidRPr="00603A50">
        <w:t>эту</w:t>
      </w:r>
      <w:r w:rsidR="00833672" w:rsidRPr="00603A50">
        <w:t xml:space="preserve"> </w:t>
      </w:r>
      <w:r w:rsidRPr="00603A50">
        <w:t>инициативу.</w:t>
      </w:r>
      <w:r w:rsidR="00833672" w:rsidRPr="00603A50">
        <w:t xml:space="preserve"> </w:t>
      </w:r>
      <w:r w:rsidRPr="00603A50">
        <w:t>Она</w:t>
      </w:r>
      <w:r w:rsidR="00833672" w:rsidRPr="00603A50">
        <w:t xml:space="preserve"> </w:t>
      </w:r>
      <w:r w:rsidRPr="00603A50">
        <w:t>считает,</w:t>
      </w:r>
      <w:r w:rsidR="00833672" w:rsidRPr="00603A50">
        <w:t xml:space="preserve"> </w:t>
      </w:r>
      <w:r w:rsidRPr="00603A50">
        <w:t>что</w:t>
      </w:r>
      <w:r w:rsidR="00833672" w:rsidRPr="00603A50">
        <w:t xml:space="preserve"> </w:t>
      </w:r>
      <w:r w:rsidRPr="00603A50">
        <w:t>она</w:t>
      </w:r>
      <w:r w:rsidR="00833672" w:rsidRPr="00603A50">
        <w:t xml:space="preserve"> </w:t>
      </w:r>
      <w:r w:rsidRPr="00603A50">
        <w:t>будет</w:t>
      </w:r>
      <w:r w:rsidR="00833672" w:rsidRPr="00603A50">
        <w:t xml:space="preserve"> </w:t>
      </w:r>
      <w:r w:rsidRPr="00603A50">
        <w:t>полезна</w:t>
      </w:r>
      <w:r w:rsidR="00833672" w:rsidRPr="00603A50">
        <w:t xml:space="preserve"> </w:t>
      </w:r>
      <w:r w:rsidRPr="00603A50">
        <w:t>для</w:t>
      </w:r>
      <w:r w:rsidR="00833672" w:rsidRPr="00603A50">
        <w:t xml:space="preserve"> </w:t>
      </w:r>
      <w:r w:rsidRPr="00603A50">
        <w:t>экономики.</w:t>
      </w:r>
    </w:p>
    <w:p w14:paraId="4A010067" w14:textId="77777777" w:rsidR="00F15C6B" w:rsidRPr="00603A50" w:rsidRDefault="00F15C6B" w:rsidP="00F15C6B">
      <w:r w:rsidRPr="00603A50">
        <w:lastRenderedPageBreak/>
        <w:t>Предлагается</w:t>
      </w:r>
      <w:r w:rsidR="00833672" w:rsidRPr="00603A50">
        <w:t xml:space="preserve"> </w:t>
      </w:r>
      <w:r w:rsidRPr="00603A50">
        <w:t>разрешить</w:t>
      </w:r>
      <w:r w:rsidR="00833672" w:rsidRPr="00603A50">
        <w:t xml:space="preserve"> </w:t>
      </w:r>
      <w:r w:rsidRPr="00603A50">
        <w:t>работающим</w:t>
      </w:r>
      <w:r w:rsidR="00833672" w:rsidRPr="00603A50">
        <w:t xml:space="preserve"> </w:t>
      </w:r>
      <w:r w:rsidRPr="00603A50">
        <w:t>пенсионерам</w:t>
      </w:r>
      <w:r w:rsidR="00833672" w:rsidRPr="00603A50">
        <w:t xml:space="preserve"> </w:t>
      </w:r>
      <w:r w:rsidRPr="00603A50">
        <w:t>накапливать</w:t>
      </w:r>
      <w:r w:rsidR="00833672" w:rsidRPr="00603A50">
        <w:t xml:space="preserve"> </w:t>
      </w:r>
      <w:r w:rsidRPr="00603A50">
        <w:t>пенсионные</w:t>
      </w:r>
      <w:r w:rsidR="00833672" w:rsidRPr="00603A50">
        <w:t xml:space="preserve"> </w:t>
      </w:r>
      <w:r w:rsidRPr="00603A50">
        <w:t>баллы</w:t>
      </w:r>
      <w:r w:rsidR="00833672" w:rsidRPr="00603A50">
        <w:t xml:space="preserve"> </w:t>
      </w:r>
      <w:r w:rsidRPr="00603A50">
        <w:t>наравне</w:t>
      </w:r>
      <w:r w:rsidR="00833672" w:rsidRPr="00603A50">
        <w:t xml:space="preserve"> </w:t>
      </w:r>
      <w:r w:rsidRPr="00603A50">
        <w:t>с</w:t>
      </w:r>
      <w:r w:rsidR="00833672" w:rsidRPr="00603A50">
        <w:t xml:space="preserve"> </w:t>
      </w:r>
      <w:r w:rsidRPr="00603A50">
        <w:t>теми,</w:t>
      </w:r>
      <w:r w:rsidR="00833672" w:rsidRPr="00603A50">
        <w:t xml:space="preserve"> </w:t>
      </w:r>
      <w:r w:rsidRPr="00603A50">
        <w:t>кто</w:t>
      </w:r>
      <w:r w:rsidR="00833672" w:rsidRPr="00603A50">
        <w:t xml:space="preserve"> </w:t>
      </w:r>
      <w:r w:rsidRPr="00603A50">
        <w:t>ещ</w:t>
      </w:r>
      <w:r w:rsidR="00833672" w:rsidRPr="00603A50">
        <w:t xml:space="preserve">е </w:t>
      </w:r>
      <w:r w:rsidRPr="00603A50">
        <w:t>работает.</w:t>
      </w:r>
      <w:r w:rsidR="00833672" w:rsidRPr="00603A50">
        <w:t xml:space="preserve"> </w:t>
      </w:r>
      <w:r w:rsidRPr="00603A50">
        <w:t>Количество</w:t>
      </w:r>
      <w:r w:rsidR="00833672" w:rsidRPr="00603A50">
        <w:t xml:space="preserve"> </w:t>
      </w:r>
      <w:r w:rsidRPr="00603A50">
        <w:t>баллов,</w:t>
      </w:r>
      <w:r w:rsidR="00833672" w:rsidRPr="00603A50">
        <w:t xml:space="preserve"> </w:t>
      </w:r>
      <w:r w:rsidRPr="00603A50">
        <w:t>которые</w:t>
      </w:r>
      <w:r w:rsidR="00833672" w:rsidRPr="00603A50">
        <w:t xml:space="preserve"> </w:t>
      </w:r>
      <w:r w:rsidRPr="00603A50">
        <w:t>можно</w:t>
      </w:r>
      <w:r w:rsidR="00833672" w:rsidRPr="00603A50">
        <w:t xml:space="preserve"> </w:t>
      </w:r>
      <w:r w:rsidRPr="00603A50">
        <w:t>накопить,</w:t>
      </w:r>
      <w:r w:rsidR="00833672" w:rsidRPr="00603A50">
        <w:t xml:space="preserve"> </w:t>
      </w:r>
      <w:r w:rsidRPr="00603A50">
        <w:t>хотят</w:t>
      </w:r>
      <w:r w:rsidR="00833672" w:rsidRPr="00603A50">
        <w:t xml:space="preserve"> </w:t>
      </w:r>
      <w:r w:rsidRPr="00603A50">
        <w:t>увеличить</w:t>
      </w:r>
      <w:r w:rsidR="00833672" w:rsidRPr="00603A50">
        <w:t xml:space="preserve"> </w:t>
      </w:r>
      <w:r w:rsidRPr="00603A50">
        <w:t>до</w:t>
      </w:r>
      <w:r w:rsidR="00833672" w:rsidRPr="00603A50">
        <w:t xml:space="preserve"> </w:t>
      </w:r>
      <w:r w:rsidRPr="00603A50">
        <w:t>10</w:t>
      </w:r>
      <w:r w:rsidR="00833672" w:rsidRPr="00603A50">
        <w:t xml:space="preserve"> </w:t>
      </w:r>
      <w:r w:rsidRPr="00603A50">
        <w:t>в</w:t>
      </w:r>
      <w:r w:rsidR="00833672" w:rsidRPr="00603A50">
        <w:t xml:space="preserve"> </w:t>
      </w:r>
      <w:r w:rsidRPr="00603A50">
        <w:t>год.</w:t>
      </w:r>
    </w:p>
    <w:p w14:paraId="2379503A" w14:textId="77777777" w:rsidR="00F15C6B" w:rsidRPr="00603A50" w:rsidRDefault="00F15C6B" w:rsidP="00F15C6B">
      <w:r w:rsidRPr="00603A50">
        <w:t>Светлана</w:t>
      </w:r>
      <w:r w:rsidR="00833672" w:rsidRPr="00603A50">
        <w:t xml:space="preserve"> </w:t>
      </w:r>
      <w:r w:rsidRPr="00603A50">
        <w:t>Бессараб</w:t>
      </w:r>
      <w:r w:rsidR="00833672" w:rsidRPr="00603A50">
        <w:t xml:space="preserve"> </w:t>
      </w:r>
      <w:r w:rsidRPr="00603A50">
        <w:t>также</w:t>
      </w:r>
      <w:r w:rsidR="00833672" w:rsidRPr="00603A50">
        <w:t xml:space="preserve"> </w:t>
      </w:r>
      <w:r w:rsidRPr="00603A50">
        <w:t>отметила,</w:t>
      </w:r>
      <w:r w:rsidR="00833672" w:rsidRPr="00603A50">
        <w:t xml:space="preserve"> </w:t>
      </w:r>
      <w:r w:rsidRPr="00603A50">
        <w:t>что</w:t>
      </w:r>
      <w:r w:rsidR="00833672" w:rsidRPr="00603A50">
        <w:t xml:space="preserve"> </w:t>
      </w:r>
      <w:r w:rsidRPr="00603A50">
        <w:t>работающие</w:t>
      </w:r>
      <w:r w:rsidR="00833672" w:rsidRPr="00603A50">
        <w:t xml:space="preserve"> </w:t>
      </w:r>
      <w:r w:rsidRPr="00603A50">
        <w:t>пенсионеры</w:t>
      </w:r>
      <w:r w:rsidR="00833672" w:rsidRPr="00603A50">
        <w:t xml:space="preserve"> </w:t>
      </w:r>
      <w:r w:rsidRPr="00603A50">
        <w:t>в</w:t>
      </w:r>
      <w:r w:rsidR="00833672" w:rsidRPr="00603A50">
        <w:t xml:space="preserve"> </w:t>
      </w:r>
      <w:r w:rsidRPr="00603A50">
        <w:t>среднем</w:t>
      </w:r>
      <w:r w:rsidR="00833672" w:rsidRPr="00603A50">
        <w:t xml:space="preserve"> </w:t>
      </w:r>
      <w:r w:rsidRPr="00603A50">
        <w:t>могут</w:t>
      </w:r>
      <w:r w:rsidR="00833672" w:rsidRPr="00603A50">
        <w:t xml:space="preserve"> </w:t>
      </w:r>
      <w:r w:rsidRPr="00603A50">
        <w:t>заработать</w:t>
      </w:r>
      <w:r w:rsidR="00833672" w:rsidRPr="00603A50">
        <w:t xml:space="preserve"> </w:t>
      </w:r>
      <w:r w:rsidRPr="00603A50">
        <w:t>5</w:t>
      </w:r>
      <w:r w:rsidR="00833672" w:rsidRPr="00603A50">
        <w:t>-</w:t>
      </w:r>
      <w:r w:rsidRPr="00603A50">
        <w:t>6</w:t>
      </w:r>
      <w:r w:rsidR="00833672" w:rsidRPr="00603A50">
        <w:t xml:space="preserve"> </w:t>
      </w:r>
      <w:r w:rsidRPr="00603A50">
        <w:t>баллов</w:t>
      </w:r>
      <w:r w:rsidR="00833672" w:rsidRPr="00603A50">
        <w:t xml:space="preserve"> </w:t>
      </w:r>
      <w:r w:rsidRPr="00603A50">
        <w:t>в</w:t>
      </w:r>
      <w:r w:rsidR="00833672" w:rsidRPr="00603A50">
        <w:t xml:space="preserve"> </w:t>
      </w:r>
      <w:r w:rsidRPr="00603A50">
        <w:t>год.</w:t>
      </w:r>
      <w:r w:rsidR="00833672" w:rsidRPr="00603A50">
        <w:t xml:space="preserve"> </w:t>
      </w:r>
      <w:r w:rsidRPr="00603A50">
        <w:t>По</w:t>
      </w:r>
      <w:r w:rsidR="00833672" w:rsidRPr="00603A50">
        <w:t xml:space="preserve"> </w:t>
      </w:r>
      <w:r w:rsidRPr="00603A50">
        <w:t>е</w:t>
      </w:r>
      <w:r w:rsidR="00833672" w:rsidRPr="00603A50">
        <w:t xml:space="preserve">е </w:t>
      </w:r>
      <w:r w:rsidRPr="00603A50">
        <w:t>мнению,</w:t>
      </w:r>
      <w:r w:rsidR="00833672" w:rsidRPr="00603A50">
        <w:t xml:space="preserve"> </w:t>
      </w:r>
      <w:r w:rsidRPr="00603A50">
        <w:t>это</w:t>
      </w:r>
      <w:r w:rsidR="00833672" w:rsidRPr="00603A50">
        <w:t xml:space="preserve"> </w:t>
      </w:r>
      <w:r w:rsidRPr="00603A50">
        <w:t>очень</w:t>
      </w:r>
      <w:r w:rsidR="00833672" w:rsidRPr="00603A50">
        <w:t xml:space="preserve"> </w:t>
      </w:r>
      <w:r w:rsidRPr="00603A50">
        <w:t>хорошее</w:t>
      </w:r>
      <w:r w:rsidR="00833672" w:rsidRPr="00603A50">
        <w:t xml:space="preserve"> </w:t>
      </w:r>
      <w:r w:rsidRPr="00603A50">
        <w:t>предложение.</w:t>
      </w:r>
    </w:p>
    <w:p w14:paraId="00078EA0" w14:textId="77777777" w:rsidR="00F15C6B" w:rsidRPr="00603A50" w:rsidRDefault="00336D8A" w:rsidP="00F15C6B">
      <w:hyperlink r:id="rId58" w:history="1">
        <w:r w:rsidR="00F15C6B" w:rsidRPr="00603A50">
          <w:rPr>
            <w:rStyle w:val="a3"/>
          </w:rPr>
          <w:t>https://pensnews.ru/article/12712</w:t>
        </w:r>
      </w:hyperlink>
      <w:r w:rsidR="00833672" w:rsidRPr="00603A50">
        <w:t xml:space="preserve"> </w:t>
      </w:r>
    </w:p>
    <w:p w14:paraId="3CF74387" w14:textId="77777777" w:rsidR="0003121A" w:rsidRPr="00603A50" w:rsidRDefault="0003121A" w:rsidP="0003121A">
      <w:pPr>
        <w:pStyle w:val="2"/>
      </w:pPr>
      <w:bookmarkStart w:id="159" w:name="_Toc177364733"/>
      <w:r w:rsidRPr="00603A50">
        <w:t>Пенсия.pro,</w:t>
      </w:r>
      <w:r w:rsidR="00833672" w:rsidRPr="00603A50">
        <w:t xml:space="preserve"> </w:t>
      </w:r>
      <w:r w:rsidRPr="00603A50">
        <w:t>13.09.2024,</w:t>
      </w:r>
      <w:r w:rsidR="00833672" w:rsidRPr="00603A50">
        <w:t xml:space="preserve"> </w:t>
      </w:r>
      <w:r w:rsidRPr="00603A50">
        <w:t>Инна</w:t>
      </w:r>
      <w:r w:rsidR="00833672" w:rsidRPr="00603A50">
        <w:t xml:space="preserve"> </w:t>
      </w:r>
      <w:r w:rsidRPr="00603A50">
        <w:t>ФИЛАТОВА,</w:t>
      </w:r>
      <w:r w:rsidR="00833672" w:rsidRPr="00603A50">
        <w:t xml:space="preserve"> </w:t>
      </w:r>
      <w:r w:rsidRPr="00603A50">
        <w:t>Как</w:t>
      </w:r>
      <w:r w:rsidR="00833672" w:rsidRPr="00603A50">
        <w:t xml:space="preserve"> </w:t>
      </w:r>
      <w:r w:rsidRPr="00603A50">
        <w:t>переоформить</w:t>
      </w:r>
      <w:r w:rsidR="00833672" w:rsidRPr="00603A50">
        <w:t xml:space="preserve"> </w:t>
      </w:r>
      <w:r w:rsidRPr="00603A50">
        <w:t>выплатное</w:t>
      </w:r>
      <w:r w:rsidR="00833672" w:rsidRPr="00603A50">
        <w:t xml:space="preserve"> </w:t>
      </w:r>
      <w:r w:rsidRPr="00603A50">
        <w:t>пенсионное</w:t>
      </w:r>
      <w:r w:rsidR="00833672" w:rsidRPr="00603A50">
        <w:t xml:space="preserve"> </w:t>
      </w:r>
      <w:r w:rsidRPr="00603A50">
        <w:t>дело</w:t>
      </w:r>
      <w:r w:rsidR="00833672" w:rsidRPr="00603A50">
        <w:t xml:space="preserve"> </w:t>
      </w:r>
      <w:r w:rsidRPr="00603A50">
        <w:t>при</w:t>
      </w:r>
      <w:r w:rsidR="00833672" w:rsidRPr="00603A50">
        <w:t xml:space="preserve"> </w:t>
      </w:r>
      <w:r w:rsidRPr="00603A50">
        <w:t>переезде</w:t>
      </w:r>
      <w:r w:rsidR="00833672" w:rsidRPr="00603A50">
        <w:t xml:space="preserve"> </w:t>
      </w:r>
      <w:r w:rsidRPr="00603A50">
        <w:t>между</w:t>
      </w:r>
      <w:r w:rsidR="00833672" w:rsidRPr="00603A50">
        <w:t xml:space="preserve"> </w:t>
      </w:r>
      <w:r w:rsidRPr="00603A50">
        <w:t>регионами</w:t>
      </w:r>
      <w:bookmarkEnd w:id="159"/>
    </w:p>
    <w:p w14:paraId="74E65CBF" w14:textId="77777777" w:rsidR="0003121A" w:rsidRPr="00603A50" w:rsidRDefault="0003121A" w:rsidP="00603A50">
      <w:pPr>
        <w:pStyle w:val="3"/>
      </w:pPr>
      <w:bookmarkStart w:id="160" w:name="_Toc177364734"/>
      <w:r w:rsidRPr="00603A50">
        <w:t>Иногда</w:t>
      </w:r>
      <w:r w:rsidR="00833672" w:rsidRPr="00603A50">
        <w:t xml:space="preserve"> </w:t>
      </w:r>
      <w:r w:rsidRPr="00603A50">
        <w:t>людям,</w:t>
      </w:r>
      <w:r w:rsidR="00833672" w:rsidRPr="00603A50">
        <w:t xml:space="preserve"> </w:t>
      </w:r>
      <w:r w:rsidRPr="00603A50">
        <w:t>которым</w:t>
      </w:r>
      <w:r w:rsidR="00833672" w:rsidRPr="00603A50">
        <w:t xml:space="preserve"> </w:t>
      </w:r>
      <w:r w:rsidRPr="00603A50">
        <w:t>положены</w:t>
      </w:r>
      <w:r w:rsidR="00833672" w:rsidRPr="00603A50">
        <w:t xml:space="preserve"> </w:t>
      </w:r>
      <w:r w:rsidRPr="00603A50">
        <w:t>выплаты,</w:t>
      </w:r>
      <w:r w:rsidR="00833672" w:rsidRPr="00603A50">
        <w:t xml:space="preserve"> </w:t>
      </w:r>
      <w:r w:rsidRPr="00603A50">
        <w:t>приходится</w:t>
      </w:r>
      <w:r w:rsidR="00833672" w:rsidRPr="00603A50">
        <w:t xml:space="preserve"> </w:t>
      </w:r>
      <w:r w:rsidRPr="00603A50">
        <w:t>менять</w:t>
      </w:r>
      <w:r w:rsidR="00833672" w:rsidRPr="00603A50">
        <w:t xml:space="preserve"> </w:t>
      </w:r>
      <w:r w:rsidRPr="00603A50">
        <w:t>место</w:t>
      </w:r>
      <w:r w:rsidR="00833672" w:rsidRPr="00603A50">
        <w:t xml:space="preserve"> </w:t>
      </w:r>
      <w:r w:rsidRPr="00603A50">
        <w:t>жительства.</w:t>
      </w:r>
      <w:r w:rsidR="00833672" w:rsidRPr="00603A50">
        <w:t xml:space="preserve"> </w:t>
      </w:r>
      <w:r w:rsidRPr="00603A50">
        <w:t>Причины</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разные:</w:t>
      </w:r>
      <w:r w:rsidR="00833672" w:rsidRPr="00603A50">
        <w:t xml:space="preserve"> </w:t>
      </w:r>
      <w:r w:rsidRPr="00603A50">
        <w:t>смена</w:t>
      </w:r>
      <w:r w:rsidR="00833672" w:rsidRPr="00603A50">
        <w:t xml:space="preserve"> </w:t>
      </w:r>
      <w:r w:rsidRPr="00603A50">
        <w:t>работы,</w:t>
      </w:r>
      <w:r w:rsidR="00833672" w:rsidRPr="00603A50">
        <w:t xml:space="preserve"> </w:t>
      </w:r>
      <w:r w:rsidRPr="00603A50">
        <w:t>следование</w:t>
      </w:r>
      <w:r w:rsidR="00833672" w:rsidRPr="00603A50">
        <w:t xml:space="preserve"> </w:t>
      </w:r>
      <w:r w:rsidRPr="00603A50">
        <w:t>за</w:t>
      </w:r>
      <w:r w:rsidR="00833672" w:rsidRPr="00603A50">
        <w:t xml:space="preserve"> </w:t>
      </w:r>
      <w:r w:rsidRPr="00603A50">
        <w:t>детьми,</w:t>
      </w:r>
      <w:r w:rsidR="00833672" w:rsidRPr="00603A50">
        <w:t xml:space="preserve"> </w:t>
      </w:r>
      <w:r w:rsidRPr="00603A50">
        <w:t>выбравшими</w:t>
      </w:r>
      <w:r w:rsidR="00833672" w:rsidRPr="00603A50">
        <w:t xml:space="preserve"> </w:t>
      </w:r>
      <w:r w:rsidRPr="00603A50">
        <w:t>другой</w:t>
      </w:r>
      <w:r w:rsidR="00833672" w:rsidRPr="00603A50">
        <w:t xml:space="preserve"> </w:t>
      </w:r>
      <w:r w:rsidRPr="00603A50">
        <w:t>город</w:t>
      </w:r>
      <w:r w:rsidR="00833672" w:rsidRPr="00603A50">
        <w:t xml:space="preserve"> </w:t>
      </w:r>
      <w:r w:rsidRPr="00603A50">
        <w:t>для</w:t>
      </w:r>
      <w:r w:rsidR="00833672" w:rsidRPr="00603A50">
        <w:t xml:space="preserve"> </w:t>
      </w:r>
      <w:r w:rsidRPr="00603A50">
        <w:t>жизни,</w:t>
      </w:r>
      <w:r w:rsidR="00833672" w:rsidRPr="00603A50">
        <w:t xml:space="preserve"> </w:t>
      </w:r>
      <w:r w:rsidRPr="00603A50">
        <w:t>переезд</w:t>
      </w:r>
      <w:r w:rsidR="00833672" w:rsidRPr="00603A50">
        <w:t xml:space="preserve"> </w:t>
      </w:r>
      <w:r w:rsidRPr="00603A50">
        <w:t>в</w:t>
      </w:r>
      <w:r w:rsidR="00833672" w:rsidRPr="00603A50">
        <w:t xml:space="preserve"> </w:t>
      </w:r>
      <w:r w:rsidRPr="00603A50">
        <w:t>более</w:t>
      </w:r>
      <w:r w:rsidR="00833672" w:rsidRPr="00603A50">
        <w:t xml:space="preserve"> </w:t>
      </w:r>
      <w:r w:rsidRPr="00603A50">
        <w:t>благоприятный</w:t>
      </w:r>
      <w:r w:rsidR="00833672" w:rsidRPr="00603A50">
        <w:t xml:space="preserve"> </w:t>
      </w:r>
      <w:r w:rsidRPr="00603A50">
        <w:t>климат</w:t>
      </w:r>
      <w:r w:rsidR="00833672" w:rsidRPr="00603A50">
        <w:t xml:space="preserve"> </w:t>
      </w:r>
      <w:r w:rsidRPr="00603A50">
        <w:t>из-за</w:t>
      </w:r>
      <w:r w:rsidR="00833672" w:rsidRPr="00603A50">
        <w:t xml:space="preserve"> </w:t>
      </w:r>
      <w:r w:rsidRPr="00603A50">
        <w:t>состояния</w:t>
      </w:r>
      <w:r w:rsidR="00833672" w:rsidRPr="00603A50">
        <w:t xml:space="preserve"> </w:t>
      </w:r>
      <w:r w:rsidRPr="00603A50">
        <w:t>здоровья.</w:t>
      </w:r>
      <w:r w:rsidR="00833672" w:rsidRPr="00603A50">
        <w:t xml:space="preserve"> </w:t>
      </w:r>
      <w:r w:rsidRPr="00603A50">
        <w:t>Объясняем,</w:t>
      </w:r>
      <w:r w:rsidR="00833672" w:rsidRPr="00603A50">
        <w:t xml:space="preserve"> </w:t>
      </w:r>
      <w:r w:rsidRPr="00603A50">
        <w:t>как</w:t>
      </w:r>
      <w:r w:rsidR="00833672" w:rsidRPr="00603A50">
        <w:t xml:space="preserve"> </w:t>
      </w:r>
      <w:r w:rsidRPr="00603A50">
        <w:t>правильно</w:t>
      </w:r>
      <w:r w:rsidR="00833672" w:rsidRPr="00603A50">
        <w:t xml:space="preserve"> </w:t>
      </w:r>
      <w:r w:rsidRPr="00603A50">
        <w:t>оформить</w:t>
      </w:r>
      <w:r w:rsidR="00833672" w:rsidRPr="00603A50">
        <w:t xml:space="preserve"> </w:t>
      </w:r>
      <w:r w:rsidRPr="00603A50">
        <w:t>перевод</w:t>
      </w:r>
      <w:r w:rsidR="00833672" w:rsidRPr="00603A50">
        <w:t xml:space="preserve"> </w:t>
      </w:r>
      <w:r w:rsidRPr="00603A50">
        <w:t>пенсии</w:t>
      </w:r>
      <w:r w:rsidR="00833672" w:rsidRPr="00603A50">
        <w:t xml:space="preserve"> </w:t>
      </w:r>
      <w:r w:rsidRPr="00603A50">
        <w:t>на</w:t>
      </w:r>
      <w:r w:rsidR="00833672" w:rsidRPr="00603A50">
        <w:t xml:space="preserve"> </w:t>
      </w:r>
      <w:r w:rsidRPr="00603A50">
        <w:t>новое</w:t>
      </w:r>
      <w:r w:rsidR="00833672" w:rsidRPr="00603A50">
        <w:t xml:space="preserve"> </w:t>
      </w:r>
      <w:r w:rsidRPr="00603A50">
        <w:t>место</w:t>
      </w:r>
      <w:r w:rsidR="00833672" w:rsidRPr="00603A50">
        <w:t xml:space="preserve"> </w:t>
      </w:r>
      <w:r w:rsidRPr="00603A50">
        <w:t>жительства</w:t>
      </w:r>
      <w:r w:rsidR="00833672" w:rsidRPr="00603A50">
        <w:t xml:space="preserve"> </w:t>
      </w:r>
      <w:r w:rsidRPr="00603A50">
        <w:t>и</w:t>
      </w:r>
      <w:r w:rsidR="00833672" w:rsidRPr="00603A50">
        <w:t xml:space="preserve"> </w:t>
      </w:r>
      <w:r w:rsidRPr="00603A50">
        <w:t>через</w:t>
      </w:r>
      <w:r w:rsidR="00833672" w:rsidRPr="00603A50">
        <w:t xml:space="preserve"> </w:t>
      </w:r>
      <w:r w:rsidRPr="00603A50">
        <w:t>какое</w:t>
      </w:r>
      <w:r w:rsidR="00833672" w:rsidRPr="00603A50">
        <w:t xml:space="preserve"> </w:t>
      </w:r>
      <w:r w:rsidRPr="00603A50">
        <w:t>время</w:t>
      </w:r>
      <w:r w:rsidR="00833672" w:rsidRPr="00603A50">
        <w:t xml:space="preserve"> </w:t>
      </w:r>
      <w:r w:rsidRPr="00603A50">
        <w:t>стоит</w:t>
      </w:r>
      <w:r w:rsidR="00833672" w:rsidRPr="00603A50">
        <w:t xml:space="preserve"> </w:t>
      </w:r>
      <w:r w:rsidRPr="00603A50">
        <w:t>ожидать</w:t>
      </w:r>
      <w:r w:rsidR="00833672" w:rsidRPr="00603A50">
        <w:t xml:space="preserve"> </w:t>
      </w:r>
      <w:r w:rsidRPr="00603A50">
        <w:t>первую</w:t>
      </w:r>
      <w:r w:rsidR="00833672" w:rsidRPr="00603A50">
        <w:t xml:space="preserve"> </w:t>
      </w:r>
      <w:r w:rsidRPr="00603A50">
        <w:t>выплату.</w:t>
      </w:r>
      <w:bookmarkEnd w:id="160"/>
    </w:p>
    <w:p w14:paraId="4480F689" w14:textId="77777777" w:rsidR="0003121A" w:rsidRPr="00603A50" w:rsidRDefault="00C56E69" w:rsidP="0003121A">
      <w:r w:rsidRPr="00603A50">
        <w:t>КУДА</w:t>
      </w:r>
      <w:r w:rsidR="00833672" w:rsidRPr="00603A50">
        <w:t xml:space="preserve"> </w:t>
      </w:r>
      <w:r w:rsidRPr="00603A50">
        <w:t>ОБРАТИТЬСЯ</w:t>
      </w:r>
      <w:r w:rsidR="00833672" w:rsidRPr="00603A50">
        <w:t xml:space="preserve"> </w:t>
      </w:r>
      <w:r w:rsidRPr="00603A50">
        <w:t>ЗА</w:t>
      </w:r>
      <w:r w:rsidR="00833672" w:rsidRPr="00603A50">
        <w:t xml:space="preserve"> </w:t>
      </w:r>
      <w:r w:rsidRPr="00603A50">
        <w:t>ПЕРЕВОДОМ</w:t>
      </w:r>
      <w:r w:rsidR="00833672" w:rsidRPr="00603A50">
        <w:t xml:space="preserve"> </w:t>
      </w:r>
      <w:r w:rsidRPr="00603A50">
        <w:t>ВЫПЛАТНОГО</w:t>
      </w:r>
      <w:r w:rsidR="00833672" w:rsidRPr="00603A50">
        <w:t xml:space="preserve"> </w:t>
      </w:r>
      <w:r w:rsidRPr="00603A50">
        <w:t>ДЕЛА</w:t>
      </w:r>
    </w:p>
    <w:p w14:paraId="227EB605" w14:textId="77777777" w:rsidR="0003121A" w:rsidRPr="00603A50" w:rsidRDefault="0003121A" w:rsidP="0003121A">
      <w:r w:rsidRPr="00603A50">
        <w:t>Чтобы</w:t>
      </w:r>
      <w:r w:rsidR="00833672" w:rsidRPr="00603A50">
        <w:t xml:space="preserve"> </w:t>
      </w:r>
      <w:r w:rsidRPr="00603A50">
        <w:t>получить</w:t>
      </w:r>
      <w:r w:rsidR="00833672" w:rsidRPr="00603A50">
        <w:t xml:space="preserve"> </w:t>
      </w:r>
      <w:r w:rsidRPr="00603A50">
        <w:t>пенсию</w:t>
      </w:r>
      <w:r w:rsidR="00833672" w:rsidRPr="00603A50">
        <w:t xml:space="preserve"> </w:t>
      </w:r>
      <w:r w:rsidRPr="00603A50">
        <w:t>на</w:t>
      </w:r>
      <w:r w:rsidR="00833672" w:rsidRPr="00603A50">
        <w:t xml:space="preserve"> </w:t>
      </w:r>
      <w:r w:rsidRPr="00603A50">
        <w:t>новом</w:t>
      </w:r>
      <w:r w:rsidR="00833672" w:rsidRPr="00603A50">
        <w:t xml:space="preserve"> </w:t>
      </w:r>
      <w:r w:rsidRPr="00603A50">
        <w:t>месте,</w:t>
      </w:r>
      <w:r w:rsidR="00833672" w:rsidRPr="00603A50">
        <w:t xml:space="preserve"> </w:t>
      </w:r>
      <w:r w:rsidRPr="00603A50">
        <w:t>надо</w:t>
      </w:r>
      <w:r w:rsidR="00833672" w:rsidRPr="00603A50">
        <w:t xml:space="preserve"> </w:t>
      </w:r>
      <w:r w:rsidRPr="00603A50">
        <w:t>обратиться</w:t>
      </w:r>
      <w:r w:rsidR="00833672" w:rsidRPr="00603A50">
        <w:t xml:space="preserve"> </w:t>
      </w:r>
      <w:r w:rsidRPr="00603A50">
        <w:t>в</w:t>
      </w:r>
      <w:r w:rsidR="00833672" w:rsidRPr="00603A50">
        <w:t xml:space="preserve"> </w:t>
      </w:r>
      <w:r w:rsidRPr="00603A50">
        <w:t>территориальный</w:t>
      </w:r>
      <w:r w:rsidR="00833672" w:rsidRPr="00603A50">
        <w:t xml:space="preserve"> </w:t>
      </w:r>
      <w:r w:rsidRPr="00603A50">
        <w:t>орган</w:t>
      </w:r>
      <w:r w:rsidR="00833672" w:rsidRPr="00603A50">
        <w:t xml:space="preserve"> </w:t>
      </w:r>
      <w:r w:rsidRPr="00603A50">
        <w:t>Социального</w:t>
      </w:r>
      <w:r w:rsidR="00833672" w:rsidRPr="00603A50">
        <w:t xml:space="preserve"> </w:t>
      </w:r>
      <w:r w:rsidRPr="00603A50">
        <w:t>фонда</w:t>
      </w:r>
      <w:r w:rsidR="00833672" w:rsidRPr="00603A50">
        <w:t xml:space="preserve"> </w:t>
      </w:r>
      <w:r w:rsidRPr="00603A50">
        <w:t>России</w:t>
      </w:r>
      <w:r w:rsidR="00833672" w:rsidRPr="00603A50">
        <w:t xml:space="preserve"> </w:t>
      </w:r>
      <w:r w:rsidRPr="00603A50">
        <w:t>по</w:t>
      </w:r>
      <w:r w:rsidR="00833672" w:rsidRPr="00603A50">
        <w:t xml:space="preserve"> </w:t>
      </w:r>
      <w:r w:rsidRPr="00603A50">
        <w:t>месту</w:t>
      </w:r>
      <w:r w:rsidR="00833672" w:rsidRPr="00603A50">
        <w:t xml:space="preserve"> </w:t>
      </w:r>
      <w:r w:rsidRPr="00603A50">
        <w:t>нахождения</w:t>
      </w:r>
      <w:r w:rsidR="00833672" w:rsidRPr="00603A50">
        <w:t xml:space="preserve"> </w:t>
      </w:r>
      <w:r w:rsidRPr="00603A50">
        <w:t>выплатного</w:t>
      </w:r>
      <w:r w:rsidR="00833672" w:rsidRPr="00603A50">
        <w:t xml:space="preserve"> </w:t>
      </w:r>
      <w:r w:rsidRPr="00603A50">
        <w:t>дела.</w:t>
      </w:r>
      <w:r w:rsidR="00833672" w:rsidRPr="00603A50">
        <w:t xml:space="preserve"> </w:t>
      </w:r>
      <w:r w:rsidRPr="00603A50">
        <w:t>Если</w:t>
      </w:r>
      <w:r w:rsidR="00833672" w:rsidRPr="00603A50">
        <w:t xml:space="preserve"> </w:t>
      </w:r>
      <w:r w:rsidRPr="00603A50">
        <w:t>вы</w:t>
      </w:r>
      <w:r w:rsidR="00833672" w:rsidRPr="00603A50">
        <w:t xml:space="preserve"> </w:t>
      </w:r>
      <w:r w:rsidRPr="00603A50">
        <w:t>(или</w:t>
      </w:r>
      <w:r w:rsidR="00833672" w:rsidRPr="00603A50">
        <w:t xml:space="preserve"> </w:t>
      </w:r>
      <w:r w:rsidRPr="00603A50">
        <w:t>ваш</w:t>
      </w:r>
      <w:r w:rsidR="00833672" w:rsidRPr="00603A50">
        <w:t xml:space="preserve"> </w:t>
      </w:r>
      <w:r w:rsidRPr="00603A50">
        <w:t>пожилой</w:t>
      </w:r>
      <w:r w:rsidR="00833672" w:rsidRPr="00603A50">
        <w:t xml:space="preserve"> </w:t>
      </w:r>
      <w:r w:rsidRPr="00603A50">
        <w:t>родственник,</w:t>
      </w:r>
      <w:r w:rsidR="00833672" w:rsidRPr="00603A50">
        <w:t xml:space="preserve"> </w:t>
      </w:r>
      <w:r w:rsidRPr="00603A50">
        <w:t>за</w:t>
      </w:r>
      <w:r w:rsidR="00833672" w:rsidRPr="00603A50">
        <w:t xml:space="preserve"> </w:t>
      </w:r>
      <w:r w:rsidRPr="00603A50">
        <w:t>которого</w:t>
      </w:r>
      <w:r w:rsidR="00833672" w:rsidRPr="00603A50">
        <w:t xml:space="preserve"> </w:t>
      </w:r>
      <w:r w:rsidRPr="00603A50">
        <w:t>хлопочете)</w:t>
      </w:r>
      <w:r w:rsidR="00833672" w:rsidRPr="00603A50">
        <w:t xml:space="preserve"> </w:t>
      </w:r>
      <w:r w:rsidRPr="00603A50">
        <w:t>не</w:t>
      </w:r>
      <w:r w:rsidR="00833672" w:rsidRPr="00603A50">
        <w:t xml:space="preserve"> </w:t>
      </w:r>
      <w:r w:rsidRPr="00603A50">
        <w:t>зарегистрированы</w:t>
      </w:r>
      <w:r w:rsidR="00833672" w:rsidRPr="00603A50">
        <w:t xml:space="preserve"> </w:t>
      </w:r>
      <w:r w:rsidRPr="00603A50">
        <w:t>по</w:t>
      </w:r>
      <w:r w:rsidR="00833672" w:rsidRPr="00603A50">
        <w:t xml:space="preserve"> </w:t>
      </w:r>
      <w:r w:rsidRPr="00603A50">
        <w:t>новому</w:t>
      </w:r>
      <w:r w:rsidR="00833672" w:rsidRPr="00603A50">
        <w:t xml:space="preserve"> </w:t>
      </w:r>
      <w:r w:rsidRPr="00603A50">
        <w:t>адресу,</w:t>
      </w:r>
      <w:r w:rsidR="00833672" w:rsidRPr="00603A50">
        <w:t xml:space="preserve"> </w:t>
      </w:r>
      <w:r w:rsidRPr="00603A50">
        <w:t>то</w:t>
      </w:r>
      <w:r w:rsidR="00833672" w:rsidRPr="00603A50">
        <w:t xml:space="preserve"> </w:t>
      </w:r>
      <w:r w:rsidRPr="00603A50">
        <w:t>запрос</w:t>
      </w:r>
      <w:r w:rsidR="00833672" w:rsidRPr="00603A50">
        <w:t xml:space="preserve"> </w:t>
      </w:r>
      <w:r w:rsidRPr="00603A50">
        <w:t>оформляется</w:t>
      </w:r>
      <w:r w:rsidR="00833672" w:rsidRPr="00603A50">
        <w:t xml:space="preserve"> </w:t>
      </w:r>
      <w:r w:rsidRPr="00603A50">
        <w:t>на</w:t>
      </w:r>
      <w:r w:rsidR="00833672" w:rsidRPr="00603A50">
        <w:t xml:space="preserve"> </w:t>
      </w:r>
      <w:r w:rsidRPr="00603A50">
        <w:t>основании</w:t>
      </w:r>
      <w:r w:rsidR="00833672" w:rsidRPr="00603A50">
        <w:t xml:space="preserve"> </w:t>
      </w:r>
      <w:r w:rsidRPr="00603A50">
        <w:t>письменного</w:t>
      </w:r>
      <w:r w:rsidR="00833672" w:rsidRPr="00603A50">
        <w:t xml:space="preserve"> </w:t>
      </w:r>
      <w:r w:rsidRPr="00603A50">
        <w:t>заявления</w:t>
      </w:r>
      <w:r w:rsidR="00833672" w:rsidRPr="00603A50">
        <w:t xml:space="preserve"> </w:t>
      </w:r>
      <w:r w:rsidRPr="00603A50">
        <w:t>с</w:t>
      </w:r>
      <w:r w:rsidR="00833672" w:rsidRPr="00603A50">
        <w:t xml:space="preserve"> </w:t>
      </w:r>
      <w:r w:rsidRPr="00603A50">
        <w:t>указанием</w:t>
      </w:r>
      <w:r w:rsidR="00833672" w:rsidRPr="00603A50">
        <w:t xml:space="preserve"> </w:t>
      </w:r>
      <w:r w:rsidRPr="00603A50">
        <w:t>фактического</w:t>
      </w:r>
      <w:r w:rsidR="00833672" w:rsidRPr="00603A50">
        <w:t xml:space="preserve"> </w:t>
      </w:r>
      <w:r w:rsidRPr="00603A50">
        <w:t>адреса</w:t>
      </w:r>
      <w:r w:rsidR="00833672" w:rsidRPr="00603A50">
        <w:t xml:space="preserve"> </w:t>
      </w:r>
      <w:r w:rsidRPr="00603A50">
        <w:t>проживания.</w:t>
      </w:r>
    </w:p>
    <w:p w14:paraId="7219A5E5" w14:textId="77777777" w:rsidR="0003121A" w:rsidRPr="00603A50" w:rsidRDefault="0003121A" w:rsidP="0003121A">
      <w:r w:rsidRPr="00603A50">
        <w:t>Это</w:t>
      </w:r>
      <w:r w:rsidR="00833672" w:rsidRPr="00603A50">
        <w:t xml:space="preserve"> </w:t>
      </w:r>
      <w:r w:rsidRPr="00603A50">
        <w:t>нужно</w:t>
      </w:r>
      <w:r w:rsidR="00833672" w:rsidRPr="00603A50">
        <w:t xml:space="preserve"> </w:t>
      </w:r>
      <w:r w:rsidRPr="00603A50">
        <w:t>для</w:t>
      </w:r>
      <w:r w:rsidR="00833672" w:rsidRPr="00603A50">
        <w:t xml:space="preserve"> </w:t>
      </w:r>
      <w:r w:rsidRPr="00603A50">
        <w:t>того,</w:t>
      </w:r>
      <w:r w:rsidR="00833672" w:rsidRPr="00603A50">
        <w:t xml:space="preserve"> </w:t>
      </w:r>
      <w:r w:rsidRPr="00603A50">
        <w:t>чтобы</w:t>
      </w:r>
      <w:r w:rsidR="00833672" w:rsidRPr="00603A50">
        <w:t xml:space="preserve"> </w:t>
      </w:r>
      <w:r w:rsidRPr="00603A50">
        <w:t>пенсия</w:t>
      </w:r>
      <w:r w:rsidR="00833672" w:rsidRPr="00603A50">
        <w:t xml:space="preserve"> </w:t>
      </w:r>
      <w:r w:rsidRPr="00603A50">
        <w:t>была</w:t>
      </w:r>
      <w:r w:rsidR="00833672" w:rsidRPr="00603A50">
        <w:t xml:space="preserve"> </w:t>
      </w:r>
      <w:r w:rsidRPr="00603A50">
        <w:t>рассчитана</w:t>
      </w:r>
      <w:r w:rsidR="00833672" w:rsidRPr="00603A50">
        <w:t xml:space="preserve"> </w:t>
      </w:r>
      <w:r w:rsidRPr="00603A50">
        <w:t>и</w:t>
      </w:r>
      <w:r w:rsidR="00833672" w:rsidRPr="00603A50">
        <w:t xml:space="preserve"> </w:t>
      </w:r>
      <w:r w:rsidRPr="00603A50">
        <w:t>доставлена</w:t>
      </w:r>
      <w:r w:rsidR="00833672" w:rsidRPr="00603A50">
        <w:t xml:space="preserve"> </w:t>
      </w:r>
      <w:r w:rsidRPr="00603A50">
        <w:t>по</w:t>
      </w:r>
      <w:r w:rsidR="00833672" w:rsidRPr="00603A50">
        <w:t xml:space="preserve"> </w:t>
      </w:r>
      <w:r w:rsidRPr="00603A50">
        <w:t>новому</w:t>
      </w:r>
      <w:r w:rsidR="00833672" w:rsidRPr="00603A50">
        <w:t xml:space="preserve"> </w:t>
      </w:r>
      <w:r w:rsidRPr="00603A50">
        <w:t>месту</w:t>
      </w:r>
      <w:r w:rsidR="00833672" w:rsidRPr="00603A50">
        <w:t xml:space="preserve"> </w:t>
      </w:r>
      <w:r w:rsidRPr="00603A50">
        <w:t>жительства.</w:t>
      </w:r>
    </w:p>
    <w:p w14:paraId="5CFE385A" w14:textId="77777777" w:rsidR="0003121A" w:rsidRPr="00603A50" w:rsidRDefault="0003121A" w:rsidP="0003121A">
      <w:r w:rsidRPr="00603A50">
        <w:t>Для</w:t>
      </w:r>
      <w:r w:rsidR="00833672" w:rsidRPr="00603A50">
        <w:t xml:space="preserve"> </w:t>
      </w:r>
      <w:r w:rsidRPr="00603A50">
        <w:t>подачи</w:t>
      </w:r>
      <w:r w:rsidR="00833672" w:rsidRPr="00603A50">
        <w:t xml:space="preserve"> </w:t>
      </w:r>
      <w:r w:rsidRPr="00603A50">
        <w:t>заявления</w:t>
      </w:r>
      <w:r w:rsidR="00833672" w:rsidRPr="00603A50">
        <w:t xml:space="preserve"> </w:t>
      </w:r>
      <w:r w:rsidRPr="00603A50">
        <w:t>о</w:t>
      </w:r>
      <w:r w:rsidR="00833672" w:rsidRPr="00603A50">
        <w:t xml:space="preserve"> </w:t>
      </w:r>
      <w:r w:rsidRPr="00603A50">
        <w:t>доставке</w:t>
      </w:r>
      <w:r w:rsidR="00833672" w:rsidRPr="00603A50">
        <w:t xml:space="preserve"> </w:t>
      </w:r>
      <w:r w:rsidRPr="00603A50">
        <w:t>придется</w:t>
      </w:r>
      <w:r w:rsidR="00833672" w:rsidRPr="00603A50">
        <w:t xml:space="preserve"> </w:t>
      </w:r>
      <w:r w:rsidRPr="00603A50">
        <w:t>лично</w:t>
      </w:r>
      <w:r w:rsidR="00833672" w:rsidRPr="00603A50">
        <w:t xml:space="preserve"> </w:t>
      </w:r>
      <w:r w:rsidRPr="00603A50">
        <w:t>выполнить</w:t>
      </w:r>
      <w:r w:rsidR="00833672" w:rsidRPr="00603A50">
        <w:t xml:space="preserve"> </w:t>
      </w:r>
      <w:r w:rsidRPr="00603A50">
        <w:t>следующие</w:t>
      </w:r>
      <w:r w:rsidR="00833672" w:rsidRPr="00603A50">
        <w:t xml:space="preserve"> </w:t>
      </w:r>
      <w:r w:rsidRPr="00603A50">
        <w:t>шаги:</w:t>
      </w:r>
    </w:p>
    <w:p w14:paraId="1FC4BFC5" w14:textId="77777777" w:rsidR="0003121A" w:rsidRPr="00603A50" w:rsidRDefault="00C56E69" w:rsidP="0003121A">
      <w:r w:rsidRPr="00603A50">
        <w:t>-</w:t>
      </w:r>
      <w:r w:rsidR="00833672" w:rsidRPr="00603A50">
        <w:t xml:space="preserve"> </w:t>
      </w:r>
      <w:r w:rsidR="0003121A" w:rsidRPr="00603A50">
        <w:t>Обратиться</w:t>
      </w:r>
      <w:r w:rsidR="00833672" w:rsidRPr="00603A50">
        <w:t xml:space="preserve"> </w:t>
      </w:r>
      <w:r w:rsidR="0003121A" w:rsidRPr="00603A50">
        <w:t>в</w:t>
      </w:r>
      <w:r w:rsidR="00833672" w:rsidRPr="00603A50">
        <w:t xml:space="preserve"> </w:t>
      </w:r>
      <w:r w:rsidR="0003121A" w:rsidRPr="00603A50">
        <w:t>территориальный</w:t>
      </w:r>
      <w:r w:rsidR="00833672" w:rsidRPr="00603A50">
        <w:t xml:space="preserve"> </w:t>
      </w:r>
      <w:r w:rsidR="0003121A" w:rsidRPr="00603A50">
        <w:t>орган</w:t>
      </w:r>
      <w:r w:rsidR="00833672" w:rsidRPr="00603A50">
        <w:t xml:space="preserve"> </w:t>
      </w:r>
      <w:r w:rsidR="0003121A" w:rsidRPr="00603A50">
        <w:t>СФР</w:t>
      </w:r>
      <w:r w:rsidR="00833672" w:rsidRPr="00603A50">
        <w:t xml:space="preserve"> </w:t>
      </w:r>
      <w:r w:rsidR="0003121A" w:rsidRPr="00603A50">
        <w:t>по</w:t>
      </w:r>
      <w:r w:rsidR="00833672" w:rsidRPr="00603A50">
        <w:t xml:space="preserve"> </w:t>
      </w:r>
      <w:r w:rsidR="0003121A" w:rsidRPr="00603A50">
        <w:t>месту</w:t>
      </w:r>
      <w:r w:rsidR="00833672" w:rsidRPr="00603A50">
        <w:t xml:space="preserve"> </w:t>
      </w:r>
      <w:r w:rsidR="0003121A" w:rsidRPr="00603A50">
        <w:t>жительства.</w:t>
      </w:r>
    </w:p>
    <w:p w14:paraId="59FDB1B2" w14:textId="77777777" w:rsidR="0003121A" w:rsidRPr="00603A50" w:rsidRDefault="00C56E69" w:rsidP="0003121A">
      <w:r w:rsidRPr="00603A50">
        <w:t>-</w:t>
      </w:r>
      <w:r w:rsidR="00833672" w:rsidRPr="00603A50">
        <w:t xml:space="preserve"> </w:t>
      </w:r>
      <w:r w:rsidR="0003121A" w:rsidRPr="00603A50">
        <w:t>Предоставить</w:t>
      </w:r>
      <w:r w:rsidR="00833672" w:rsidRPr="00603A50">
        <w:t xml:space="preserve"> </w:t>
      </w:r>
      <w:r w:rsidR="0003121A" w:rsidRPr="00603A50">
        <w:t>паспорт</w:t>
      </w:r>
      <w:r w:rsidR="00833672" w:rsidRPr="00603A50">
        <w:t xml:space="preserve"> </w:t>
      </w:r>
      <w:r w:rsidR="0003121A" w:rsidRPr="00603A50">
        <w:t>для</w:t>
      </w:r>
      <w:r w:rsidR="00833672" w:rsidRPr="00603A50">
        <w:t xml:space="preserve"> </w:t>
      </w:r>
      <w:r w:rsidR="0003121A" w:rsidRPr="00603A50">
        <w:t>подтверждения</w:t>
      </w:r>
      <w:r w:rsidR="00833672" w:rsidRPr="00603A50">
        <w:t xml:space="preserve"> </w:t>
      </w:r>
      <w:r w:rsidR="0003121A" w:rsidRPr="00603A50">
        <w:t>личности.</w:t>
      </w:r>
    </w:p>
    <w:p w14:paraId="7496DE4A" w14:textId="77777777" w:rsidR="0003121A" w:rsidRPr="00603A50" w:rsidRDefault="00C56E69" w:rsidP="0003121A">
      <w:r w:rsidRPr="00603A50">
        <w:t>-</w:t>
      </w:r>
      <w:r w:rsidR="00833672" w:rsidRPr="00603A50">
        <w:t xml:space="preserve"> </w:t>
      </w:r>
      <w:r w:rsidR="0003121A" w:rsidRPr="00603A50">
        <w:t>Заполнить</w:t>
      </w:r>
      <w:r w:rsidR="00833672" w:rsidRPr="00603A50">
        <w:t xml:space="preserve"> </w:t>
      </w:r>
      <w:r w:rsidR="0003121A" w:rsidRPr="00603A50">
        <w:t>и</w:t>
      </w:r>
      <w:r w:rsidR="00833672" w:rsidRPr="00603A50">
        <w:t xml:space="preserve"> </w:t>
      </w:r>
      <w:r w:rsidR="0003121A" w:rsidRPr="00603A50">
        <w:t>подать</w:t>
      </w:r>
      <w:r w:rsidR="00833672" w:rsidRPr="00603A50">
        <w:t xml:space="preserve"> </w:t>
      </w:r>
      <w:r w:rsidR="0003121A" w:rsidRPr="00603A50">
        <w:t>заявление</w:t>
      </w:r>
      <w:r w:rsidR="00833672" w:rsidRPr="00603A50">
        <w:t xml:space="preserve"> </w:t>
      </w:r>
      <w:r w:rsidR="0003121A" w:rsidRPr="00603A50">
        <w:t>о</w:t>
      </w:r>
      <w:r w:rsidR="00833672" w:rsidRPr="00603A50">
        <w:t xml:space="preserve"> </w:t>
      </w:r>
      <w:r w:rsidR="0003121A" w:rsidRPr="00603A50">
        <w:t>доставке</w:t>
      </w:r>
      <w:r w:rsidR="00833672" w:rsidRPr="00603A50">
        <w:t xml:space="preserve"> </w:t>
      </w:r>
      <w:r w:rsidR="0003121A" w:rsidRPr="00603A50">
        <w:t>пенсии</w:t>
      </w:r>
      <w:r w:rsidR="00833672" w:rsidRPr="00603A50">
        <w:t xml:space="preserve"> </w:t>
      </w:r>
      <w:r w:rsidR="0003121A" w:rsidRPr="00603A50">
        <w:t>с</w:t>
      </w:r>
      <w:r w:rsidR="00833672" w:rsidRPr="00603A50">
        <w:t xml:space="preserve"> </w:t>
      </w:r>
      <w:r w:rsidR="0003121A" w:rsidRPr="00603A50">
        <w:t>обновленными</w:t>
      </w:r>
      <w:r w:rsidR="00833672" w:rsidRPr="00603A50">
        <w:t xml:space="preserve"> </w:t>
      </w:r>
      <w:r w:rsidR="0003121A" w:rsidRPr="00603A50">
        <w:t>данными</w:t>
      </w:r>
      <w:r w:rsidR="00833672" w:rsidRPr="00603A50">
        <w:t xml:space="preserve"> </w:t>
      </w:r>
      <w:r w:rsidR="0003121A" w:rsidRPr="00603A50">
        <w:t>о</w:t>
      </w:r>
      <w:r w:rsidR="00833672" w:rsidRPr="00603A50">
        <w:t xml:space="preserve"> </w:t>
      </w:r>
      <w:r w:rsidR="0003121A" w:rsidRPr="00603A50">
        <w:t>месте</w:t>
      </w:r>
      <w:r w:rsidR="00833672" w:rsidRPr="00603A50">
        <w:t xml:space="preserve"> </w:t>
      </w:r>
      <w:r w:rsidR="0003121A" w:rsidRPr="00603A50">
        <w:t>жительства.</w:t>
      </w:r>
    </w:p>
    <w:p w14:paraId="5ADABAE9" w14:textId="77777777" w:rsidR="0003121A" w:rsidRPr="00603A50" w:rsidRDefault="0003121A" w:rsidP="0003121A">
      <w:r w:rsidRPr="00603A50">
        <w:t>Если</w:t>
      </w:r>
      <w:r w:rsidR="00833672" w:rsidRPr="00603A50">
        <w:t xml:space="preserve"> </w:t>
      </w:r>
      <w:r w:rsidRPr="00603A50">
        <w:t>предпочитаете</w:t>
      </w:r>
      <w:r w:rsidR="00833672" w:rsidRPr="00603A50">
        <w:t xml:space="preserve"> </w:t>
      </w:r>
      <w:r w:rsidRPr="00603A50">
        <w:t>подавать</w:t>
      </w:r>
      <w:r w:rsidR="00833672" w:rsidRPr="00603A50">
        <w:t xml:space="preserve"> </w:t>
      </w:r>
      <w:r w:rsidRPr="00603A50">
        <w:t>заявление</w:t>
      </w:r>
      <w:r w:rsidR="00833672" w:rsidRPr="00603A50">
        <w:t xml:space="preserve"> </w:t>
      </w:r>
      <w:r w:rsidRPr="00603A50">
        <w:t>онлайн,</w:t>
      </w:r>
      <w:r w:rsidR="00833672" w:rsidRPr="00603A50">
        <w:t xml:space="preserve"> </w:t>
      </w:r>
      <w:r w:rsidRPr="00603A50">
        <w:t>это</w:t>
      </w:r>
      <w:r w:rsidR="00833672" w:rsidRPr="00603A50">
        <w:t xml:space="preserve"> </w:t>
      </w:r>
      <w:r w:rsidRPr="00603A50">
        <w:t>можно</w:t>
      </w:r>
      <w:r w:rsidR="00833672" w:rsidRPr="00603A50">
        <w:t xml:space="preserve"> </w:t>
      </w:r>
      <w:r w:rsidRPr="00603A50">
        <w:t>сделать</w:t>
      </w:r>
      <w:r w:rsidR="00833672" w:rsidRPr="00603A50">
        <w:t xml:space="preserve"> </w:t>
      </w:r>
      <w:r w:rsidRPr="00603A50">
        <w:t>через</w:t>
      </w:r>
      <w:r w:rsidR="00833672" w:rsidRPr="00603A50">
        <w:t xml:space="preserve"> </w:t>
      </w:r>
      <w:r w:rsidRPr="00603A50">
        <w:t>личный</w:t>
      </w:r>
      <w:r w:rsidR="00833672" w:rsidRPr="00603A50">
        <w:t xml:space="preserve"> </w:t>
      </w:r>
      <w:r w:rsidRPr="00603A50">
        <w:t>кабинет</w:t>
      </w:r>
      <w:r w:rsidR="00833672" w:rsidRPr="00603A50">
        <w:t xml:space="preserve"> </w:t>
      </w:r>
      <w:r w:rsidRPr="00603A50">
        <w:t>на</w:t>
      </w:r>
      <w:r w:rsidR="00833672" w:rsidRPr="00603A50">
        <w:t xml:space="preserve"> </w:t>
      </w:r>
      <w:r w:rsidRPr="00603A50">
        <w:t>официальном</w:t>
      </w:r>
      <w:r w:rsidR="00833672" w:rsidRPr="00603A50">
        <w:t xml:space="preserve"> </w:t>
      </w:r>
      <w:r w:rsidRPr="00603A50">
        <w:t>сайте</w:t>
      </w:r>
      <w:r w:rsidR="00833672" w:rsidRPr="00603A50">
        <w:t xml:space="preserve"> </w:t>
      </w:r>
      <w:r w:rsidRPr="00603A50">
        <w:t>Социального</w:t>
      </w:r>
      <w:r w:rsidR="00833672" w:rsidRPr="00603A50">
        <w:t xml:space="preserve"> </w:t>
      </w:r>
      <w:r w:rsidRPr="00603A50">
        <w:t>фонда.</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необходимо</w:t>
      </w:r>
      <w:r w:rsidR="00833672" w:rsidRPr="00603A50">
        <w:t xml:space="preserve"> </w:t>
      </w:r>
      <w:r w:rsidRPr="00603A50">
        <w:t>выполнить</w:t>
      </w:r>
      <w:r w:rsidR="00833672" w:rsidRPr="00603A50">
        <w:t xml:space="preserve"> </w:t>
      </w:r>
      <w:r w:rsidRPr="00603A50">
        <w:t>следующие</w:t>
      </w:r>
      <w:r w:rsidR="00833672" w:rsidRPr="00603A50">
        <w:t xml:space="preserve"> </w:t>
      </w:r>
      <w:r w:rsidRPr="00603A50">
        <w:t>шаги:</w:t>
      </w:r>
    </w:p>
    <w:p w14:paraId="14416A91" w14:textId="77777777" w:rsidR="0003121A" w:rsidRPr="00603A50" w:rsidRDefault="00C56E69" w:rsidP="0003121A">
      <w:r w:rsidRPr="00603A50">
        <w:t>-</w:t>
      </w:r>
      <w:r w:rsidR="00833672" w:rsidRPr="00603A50">
        <w:t xml:space="preserve"> </w:t>
      </w:r>
      <w:r w:rsidR="0003121A" w:rsidRPr="00603A50">
        <w:t>Авторизоваться</w:t>
      </w:r>
      <w:r w:rsidR="00833672" w:rsidRPr="00603A50">
        <w:t xml:space="preserve"> </w:t>
      </w:r>
      <w:r w:rsidR="0003121A" w:rsidRPr="00603A50">
        <w:t>в</w:t>
      </w:r>
      <w:r w:rsidR="00833672" w:rsidRPr="00603A50">
        <w:t xml:space="preserve"> </w:t>
      </w:r>
      <w:r w:rsidR="0003121A" w:rsidRPr="00603A50">
        <w:t>личном</w:t>
      </w:r>
      <w:r w:rsidR="00833672" w:rsidRPr="00603A50">
        <w:t xml:space="preserve"> </w:t>
      </w:r>
      <w:r w:rsidR="0003121A" w:rsidRPr="00603A50">
        <w:t>кабинете</w:t>
      </w:r>
      <w:r w:rsidR="00833672" w:rsidRPr="00603A50">
        <w:t xml:space="preserve"> </w:t>
      </w:r>
      <w:r w:rsidR="0003121A" w:rsidRPr="00603A50">
        <w:t>на</w:t>
      </w:r>
      <w:r w:rsidR="00833672" w:rsidRPr="00603A50">
        <w:t xml:space="preserve"> </w:t>
      </w:r>
      <w:r w:rsidR="0003121A" w:rsidRPr="00603A50">
        <w:t>сайте</w:t>
      </w:r>
      <w:r w:rsidR="00833672" w:rsidRPr="00603A50">
        <w:t xml:space="preserve"> </w:t>
      </w:r>
      <w:r w:rsidR="0003121A" w:rsidRPr="00603A50">
        <w:t>СФР,</w:t>
      </w:r>
      <w:r w:rsidR="00833672" w:rsidRPr="00603A50">
        <w:t xml:space="preserve"> </w:t>
      </w:r>
      <w:r w:rsidR="0003121A" w:rsidRPr="00603A50">
        <w:t>используя</w:t>
      </w:r>
      <w:r w:rsidR="00833672" w:rsidRPr="00603A50">
        <w:t xml:space="preserve"> </w:t>
      </w:r>
      <w:r w:rsidR="0003121A" w:rsidRPr="00603A50">
        <w:t>учетные</w:t>
      </w:r>
      <w:r w:rsidR="00833672" w:rsidRPr="00603A50">
        <w:t xml:space="preserve"> </w:t>
      </w:r>
      <w:r w:rsidR="0003121A" w:rsidRPr="00603A50">
        <w:t>данные</w:t>
      </w:r>
      <w:r w:rsidR="00833672" w:rsidRPr="00603A50">
        <w:t xml:space="preserve"> </w:t>
      </w:r>
      <w:r w:rsidR="0003121A" w:rsidRPr="00603A50">
        <w:t>портала</w:t>
      </w:r>
      <w:r w:rsidR="00833672" w:rsidRPr="00603A50">
        <w:t xml:space="preserve"> </w:t>
      </w:r>
      <w:r w:rsidR="0003121A" w:rsidRPr="00603A50">
        <w:t>госуслуг.</w:t>
      </w:r>
    </w:p>
    <w:p w14:paraId="2CA20210" w14:textId="77777777" w:rsidR="0003121A" w:rsidRPr="00603A50" w:rsidRDefault="00C56E69" w:rsidP="0003121A">
      <w:r w:rsidRPr="00603A50">
        <w:t>-</w:t>
      </w:r>
      <w:r w:rsidR="00833672" w:rsidRPr="00603A50">
        <w:t xml:space="preserve"> </w:t>
      </w:r>
      <w:r w:rsidR="0003121A" w:rsidRPr="00603A50">
        <w:t>Выбрать</w:t>
      </w:r>
      <w:r w:rsidR="00833672" w:rsidRPr="00603A50">
        <w:t xml:space="preserve"> </w:t>
      </w:r>
      <w:r w:rsidR="0003121A" w:rsidRPr="00603A50">
        <w:t>раздел</w:t>
      </w:r>
      <w:r w:rsidR="00833672" w:rsidRPr="00603A50">
        <w:t xml:space="preserve"> «</w:t>
      </w:r>
      <w:r w:rsidR="0003121A" w:rsidRPr="00603A50">
        <w:t>Пенсии</w:t>
      </w:r>
      <w:r w:rsidR="00833672" w:rsidRPr="00603A50">
        <w:t xml:space="preserve">» </w:t>
      </w:r>
      <w:r w:rsidR="0003121A" w:rsidRPr="00603A50">
        <w:t>и</w:t>
      </w:r>
      <w:r w:rsidR="00833672" w:rsidRPr="00603A50">
        <w:t xml:space="preserve"> </w:t>
      </w:r>
      <w:r w:rsidR="0003121A" w:rsidRPr="00603A50">
        <w:t>перейти</w:t>
      </w:r>
      <w:r w:rsidR="00833672" w:rsidRPr="00603A50">
        <w:t xml:space="preserve"> </w:t>
      </w:r>
      <w:r w:rsidR="0003121A" w:rsidRPr="00603A50">
        <w:t>к</w:t>
      </w:r>
      <w:r w:rsidR="00833672" w:rsidRPr="00603A50">
        <w:t xml:space="preserve"> </w:t>
      </w:r>
      <w:r w:rsidR="0003121A" w:rsidRPr="00603A50">
        <w:t>подаче</w:t>
      </w:r>
      <w:r w:rsidR="00833672" w:rsidRPr="00603A50">
        <w:t xml:space="preserve"> </w:t>
      </w:r>
      <w:r w:rsidR="0003121A" w:rsidRPr="00603A50">
        <w:t>заявления</w:t>
      </w:r>
      <w:r w:rsidR="00833672" w:rsidRPr="00603A50">
        <w:t xml:space="preserve"> </w:t>
      </w:r>
      <w:r w:rsidR="0003121A" w:rsidRPr="00603A50">
        <w:t>о</w:t>
      </w:r>
      <w:r w:rsidR="00833672" w:rsidRPr="00603A50">
        <w:t xml:space="preserve"> </w:t>
      </w:r>
      <w:r w:rsidR="0003121A" w:rsidRPr="00603A50">
        <w:t>доставке</w:t>
      </w:r>
      <w:r w:rsidR="00833672" w:rsidRPr="00603A50">
        <w:t xml:space="preserve"> </w:t>
      </w:r>
      <w:r w:rsidR="0003121A" w:rsidRPr="00603A50">
        <w:t>пенсии:</w:t>
      </w:r>
    </w:p>
    <w:p w14:paraId="5E35DAEE" w14:textId="77777777" w:rsidR="0003121A" w:rsidRPr="00603A50" w:rsidRDefault="00C56E69" w:rsidP="0003121A">
      <w:r w:rsidRPr="00603A50">
        <w:t>-</w:t>
      </w:r>
      <w:r w:rsidR="00833672" w:rsidRPr="00603A50">
        <w:t xml:space="preserve"> </w:t>
      </w:r>
      <w:r w:rsidR="0003121A" w:rsidRPr="00603A50">
        <w:t>Указать</w:t>
      </w:r>
      <w:r w:rsidR="00833672" w:rsidRPr="00603A50">
        <w:t xml:space="preserve"> </w:t>
      </w:r>
      <w:r w:rsidR="0003121A" w:rsidRPr="00603A50">
        <w:t>новый</w:t>
      </w:r>
      <w:r w:rsidR="00833672" w:rsidRPr="00603A50">
        <w:t xml:space="preserve"> </w:t>
      </w:r>
      <w:r w:rsidR="0003121A" w:rsidRPr="00603A50">
        <w:t>территориальный</w:t>
      </w:r>
      <w:r w:rsidR="00833672" w:rsidRPr="00603A50">
        <w:t xml:space="preserve"> </w:t>
      </w:r>
      <w:r w:rsidR="0003121A" w:rsidRPr="00603A50">
        <w:t>орган</w:t>
      </w:r>
      <w:r w:rsidR="00833672" w:rsidRPr="00603A50">
        <w:t xml:space="preserve"> </w:t>
      </w:r>
      <w:r w:rsidR="0003121A" w:rsidRPr="00603A50">
        <w:t>СФР</w:t>
      </w:r>
      <w:r w:rsidR="00833672" w:rsidRPr="00603A50">
        <w:t xml:space="preserve"> </w:t>
      </w:r>
      <w:r w:rsidR="0003121A" w:rsidRPr="00603A50">
        <w:t>и</w:t>
      </w:r>
      <w:r w:rsidR="00833672" w:rsidRPr="00603A50">
        <w:t xml:space="preserve"> </w:t>
      </w:r>
      <w:r w:rsidR="0003121A" w:rsidRPr="00603A50">
        <w:t>выбрать</w:t>
      </w:r>
      <w:r w:rsidR="00833672" w:rsidRPr="00603A50">
        <w:t xml:space="preserve"> </w:t>
      </w:r>
      <w:r w:rsidR="0003121A" w:rsidRPr="00603A50">
        <w:t>способ</w:t>
      </w:r>
      <w:r w:rsidR="00833672" w:rsidRPr="00603A50">
        <w:t xml:space="preserve"> </w:t>
      </w:r>
      <w:r w:rsidR="0003121A" w:rsidRPr="00603A50">
        <w:t>подачи:</w:t>
      </w:r>
      <w:r w:rsidR="00833672" w:rsidRPr="00603A50">
        <w:t xml:space="preserve"> </w:t>
      </w:r>
      <w:r w:rsidR="0003121A" w:rsidRPr="00603A50">
        <w:t>лично</w:t>
      </w:r>
      <w:r w:rsidR="00833672" w:rsidRPr="00603A50">
        <w:t xml:space="preserve"> </w:t>
      </w:r>
      <w:r w:rsidR="0003121A" w:rsidRPr="00603A50">
        <w:t>или</w:t>
      </w:r>
      <w:r w:rsidR="00833672" w:rsidRPr="00603A50">
        <w:t xml:space="preserve"> </w:t>
      </w:r>
      <w:r w:rsidR="0003121A" w:rsidRPr="00603A50">
        <w:t>через</w:t>
      </w:r>
      <w:r w:rsidR="00833672" w:rsidRPr="00603A50">
        <w:t xml:space="preserve"> </w:t>
      </w:r>
      <w:r w:rsidR="0003121A" w:rsidRPr="00603A50">
        <w:t>представителя.</w:t>
      </w:r>
    </w:p>
    <w:p w14:paraId="531CC25D" w14:textId="77777777" w:rsidR="0003121A" w:rsidRPr="00603A50" w:rsidRDefault="00C56E69" w:rsidP="0003121A">
      <w:r w:rsidRPr="00603A50">
        <w:t>-</w:t>
      </w:r>
      <w:r w:rsidR="00833672" w:rsidRPr="00603A50">
        <w:t xml:space="preserve"> </w:t>
      </w:r>
      <w:r w:rsidR="0003121A" w:rsidRPr="00603A50">
        <w:t>Внести</w:t>
      </w:r>
      <w:r w:rsidR="00833672" w:rsidRPr="00603A50">
        <w:t xml:space="preserve"> </w:t>
      </w:r>
      <w:r w:rsidR="0003121A" w:rsidRPr="00603A50">
        <w:t>необходимую</w:t>
      </w:r>
      <w:r w:rsidR="00833672" w:rsidRPr="00603A50">
        <w:t xml:space="preserve"> </w:t>
      </w:r>
      <w:r w:rsidR="0003121A" w:rsidRPr="00603A50">
        <w:t>информацию</w:t>
      </w:r>
      <w:r w:rsidR="00833672" w:rsidRPr="00603A50">
        <w:t xml:space="preserve"> </w:t>
      </w:r>
      <w:r w:rsidR="0003121A" w:rsidRPr="00603A50">
        <w:t>о</w:t>
      </w:r>
      <w:r w:rsidR="00833672" w:rsidRPr="00603A50">
        <w:t xml:space="preserve"> </w:t>
      </w:r>
      <w:r w:rsidR="0003121A" w:rsidRPr="00603A50">
        <w:t>месте</w:t>
      </w:r>
      <w:r w:rsidR="00833672" w:rsidRPr="00603A50">
        <w:t xml:space="preserve"> </w:t>
      </w:r>
      <w:r w:rsidR="0003121A" w:rsidRPr="00603A50">
        <w:t>жительства,</w:t>
      </w:r>
      <w:r w:rsidR="00833672" w:rsidRPr="00603A50">
        <w:t xml:space="preserve"> </w:t>
      </w:r>
      <w:r w:rsidR="0003121A" w:rsidRPr="00603A50">
        <w:t>пребывания</w:t>
      </w:r>
      <w:r w:rsidR="00833672" w:rsidRPr="00603A50">
        <w:t xml:space="preserve"> </w:t>
      </w:r>
      <w:r w:rsidR="0003121A" w:rsidRPr="00603A50">
        <w:t>или</w:t>
      </w:r>
      <w:r w:rsidR="00833672" w:rsidRPr="00603A50">
        <w:t xml:space="preserve"> </w:t>
      </w:r>
      <w:r w:rsidR="0003121A" w:rsidRPr="00603A50">
        <w:t>фактическом</w:t>
      </w:r>
      <w:r w:rsidR="00833672" w:rsidRPr="00603A50">
        <w:t xml:space="preserve"> </w:t>
      </w:r>
      <w:r w:rsidR="0003121A" w:rsidRPr="00603A50">
        <w:t>проживании:</w:t>
      </w:r>
    </w:p>
    <w:p w14:paraId="115944D4" w14:textId="77777777" w:rsidR="0003121A" w:rsidRPr="00603A50" w:rsidRDefault="00C56E69" w:rsidP="0003121A">
      <w:r w:rsidRPr="00603A50">
        <w:t>КАК</w:t>
      </w:r>
      <w:r w:rsidR="00833672" w:rsidRPr="00603A50">
        <w:t xml:space="preserve"> </w:t>
      </w:r>
      <w:r w:rsidRPr="00603A50">
        <w:t>ПЕРЕОФОРМИТЬ</w:t>
      </w:r>
      <w:r w:rsidR="00833672" w:rsidRPr="00603A50">
        <w:t xml:space="preserve"> </w:t>
      </w:r>
      <w:r w:rsidRPr="00603A50">
        <w:t>ПЕНСИЮ</w:t>
      </w:r>
      <w:r w:rsidR="00833672" w:rsidRPr="00603A50">
        <w:t xml:space="preserve"> </w:t>
      </w:r>
      <w:r w:rsidRPr="00603A50">
        <w:t>ПОСЛЕ</w:t>
      </w:r>
      <w:r w:rsidR="00833672" w:rsidRPr="00603A50">
        <w:t xml:space="preserve"> </w:t>
      </w:r>
      <w:r w:rsidRPr="00603A50">
        <w:t>ПЕРЕЕЗДА</w:t>
      </w:r>
      <w:r w:rsidR="00833672" w:rsidRPr="00603A50">
        <w:t xml:space="preserve"> </w:t>
      </w:r>
      <w:r w:rsidRPr="00603A50">
        <w:t>В</w:t>
      </w:r>
      <w:r w:rsidR="00833672" w:rsidRPr="00603A50">
        <w:t xml:space="preserve"> </w:t>
      </w:r>
      <w:r w:rsidRPr="00603A50">
        <w:t>ДРУГОЙ</w:t>
      </w:r>
      <w:r w:rsidR="00833672" w:rsidRPr="00603A50">
        <w:t xml:space="preserve"> </w:t>
      </w:r>
      <w:r w:rsidRPr="00603A50">
        <w:t>РЕГИОН:</w:t>
      </w:r>
      <w:r w:rsidR="00833672" w:rsidRPr="00603A50">
        <w:t xml:space="preserve"> </w:t>
      </w:r>
      <w:r w:rsidRPr="00603A50">
        <w:t>КРАТКАЯ</w:t>
      </w:r>
      <w:r w:rsidR="00833672" w:rsidRPr="00603A50">
        <w:t xml:space="preserve"> </w:t>
      </w:r>
      <w:r w:rsidRPr="00603A50">
        <w:t>ИНСТРУКЦИЯ</w:t>
      </w:r>
    </w:p>
    <w:p w14:paraId="28B220BB" w14:textId="77777777" w:rsidR="0003121A" w:rsidRPr="00603A50" w:rsidRDefault="0003121A" w:rsidP="0003121A">
      <w:r w:rsidRPr="00603A50">
        <w:lastRenderedPageBreak/>
        <w:t>Для</w:t>
      </w:r>
      <w:r w:rsidR="00833672" w:rsidRPr="00603A50">
        <w:t xml:space="preserve"> </w:t>
      </w:r>
      <w:r w:rsidRPr="00603A50">
        <w:t>указания</w:t>
      </w:r>
      <w:r w:rsidR="00833672" w:rsidRPr="00603A50">
        <w:t xml:space="preserve"> </w:t>
      </w:r>
      <w:r w:rsidRPr="00603A50">
        <w:t>адреса</w:t>
      </w:r>
      <w:r w:rsidR="00833672" w:rsidRPr="00603A50">
        <w:t xml:space="preserve"> </w:t>
      </w:r>
      <w:r w:rsidRPr="00603A50">
        <w:t>доставки</w:t>
      </w:r>
      <w:r w:rsidR="00833672" w:rsidRPr="00603A50">
        <w:t xml:space="preserve"> </w:t>
      </w:r>
      <w:r w:rsidRPr="00603A50">
        <w:t>пенсии</w:t>
      </w:r>
      <w:r w:rsidR="00833672" w:rsidRPr="00603A50">
        <w:t xml:space="preserve"> </w:t>
      </w:r>
      <w:r w:rsidRPr="00603A50">
        <w:t>необходимо</w:t>
      </w:r>
      <w:r w:rsidR="00833672" w:rsidRPr="00603A50">
        <w:t xml:space="preserve"> </w:t>
      </w:r>
      <w:r w:rsidRPr="00603A50">
        <w:t>выбрать</w:t>
      </w:r>
      <w:r w:rsidR="00833672" w:rsidRPr="00603A50">
        <w:t xml:space="preserve"> </w:t>
      </w:r>
      <w:r w:rsidRPr="00603A50">
        <w:t>почтовое</w:t>
      </w:r>
      <w:r w:rsidR="00833672" w:rsidRPr="00603A50">
        <w:t xml:space="preserve"> </w:t>
      </w:r>
      <w:r w:rsidRPr="00603A50">
        <w:t>отделение,</w:t>
      </w:r>
      <w:r w:rsidR="00833672" w:rsidRPr="00603A50">
        <w:t xml:space="preserve"> </w:t>
      </w:r>
      <w:r w:rsidRPr="00603A50">
        <w:t>банк</w:t>
      </w:r>
      <w:r w:rsidR="00833672" w:rsidRPr="00603A50">
        <w:t xml:space="preserve"> </w:t>
      </w:r>
      <w:r w:rsidRPr="00603A50">
        <w:t>или</w:t>
      </w:r>
      <w:r w:rsidR="00833672" w:rsidRPr="00603A50">
        <w:t xml:space="preserve"> </w:t>
      </w:r>
      <w:r w:rsidRPr="00603A50">
        <w:t>другую</w:t>
      </w:r>
      <w:r w:rsidR="00833672" w:rsidRPr="00603A50">
        <w:t xml:space="preserve"> </w:t>
      </w:r>
      <w:r w:rsidRPr="00603A50">
        <w:t>специализированную</w:t>
      </w:r>
      <w:r w:rsidR="00833672" w:rsidRPr="00603A50">
        <w:t xml:space="preserve"> </w:t>
      </w:r>
      <w:r w:rsidRPr="00603A50">
        <w:t>организацию.</w:t>
      </w:r>
      <w:r w:rsidR="00833672" w:rsidRPr="00603A50">
        <w:t xml:space="preserve"> </w:t>
      </w:r>
      <w:r w:rsidRPr="00603A50">
        <w:t>При</w:t>
      </w:r>
      <w:r w:rsidR="00833672" w:rsidRPr="00603A50">
        <w:t xml:space="preserve"> </w:t>
      </w:r>
      <w:r w:rsidRPr="00603A50">
        <w:t>выборе</w:t>
      </w:r>
      <w:r w:rsidR="00833672" w:rsidRPr="00603A50">
        <w:t xml:space="preserve"> </w:t>
      </w:r>
      <w:r w:rsidRPr="00603A50">
        <w:t>почтового</w:t>
      </w:r>
      <w:r w:rsidR="00833672" w:rsidRPr="00603A50">
        <w:t xml:space="preserve"> </w:t>
      </w:r>
      <w:r w:rsidRPr="00603A50">
        <w:t>отделения</w:t>
      </w:r>
      <w:r w:rsidR="00833672" w:rsidRPr="00603A50">
        <w:t xml:space="preserve"> </w:t>
      </w:r>
      <w:r w:rsidRPr="00603A50">
        <w:t>требуется</w:t>
      </w:r>
      <w:r w:rsidR="00833672" w:rsidRPr="00603A50">
        <w:t xml:space="preserve"> </w:t>
      </w:r>
      <w:r w:rsidRPr="00603A50">
        <w:t>указать</w:t>
      </w:r>
      <w:r w:rsidR="00833672" w:rsidRPr="00603A50">
        <w:t xml:space="preserve"> </w:t>
      </w:r>
      <w:r w:rsidRPr="00603A50">
        <w:t>номер</w:t>
      </w:r>
      <w:r w:rsidR="00833672" w:rsidRPr="00603A50">
        <w:t xml:space="preserve"> </w:t>
      </w:r>
      <w:r w:rsidRPr="00603A50">
        <w:t>конкретного</w:t>
      </w:r>
      <w:r w:rsidR="00833672" w:rsidRPr="00603A50">
        <w:t xml:space="preserve"> </w:t>
      </w:r>
      <w:r w:rsidRPr="00603A50">
        <w:t>отделения</w:t>
      </w:r>
      <w:r w:rsidR="00833672" w:rsidRPr="00603A50">
        <w:t xml:space="preserve"> </w:t>
      </w:r>
      <w:r w:rsidRPr="00603A50">
        <w:t>по</w:t>
      </w:r>
      <w:r w:rsidR="00833672" w:rsidRPr="00603A50">
        <w:t xml:space="preserve"> </w:t>
      </w:r>
      <w:r w:rsidRPr="00603A50">
        <w:t>месту</w:t>
      </w:r>
      <w:r w:rsidR="00833672" w:rsidRPr="00603A50">
        <w:t xml:space="preserve"> </w:t>
      </w:r>
      <w:r w:rsidRPr="00603A50">
        <w:t>проживания</w:t>
      </w:r>
      <w:r w:rsidR="00833672" w:rsidRPr="00603A50">
        <w:t xml:space="preserve"> </w:t>
      </w:r>
      <w:r w:rsidRPr="00603A50">
        <w:t>и</w:t>
      </w:r>
      <w:r w:rsidR="00833672" w:rsidRPr="00603A50">
        <w:t xml:space="preserve"> </w:t>
      </w:r>
      <w:r w:rsidRPr="00603A50">
        <w:t>выбрать</w:t>
      </w:r>
      <w:r w:rsidR="00833672" w:rsidRPr="00603A50">
        <w:t xml:space="preserve"> </w:t>
      </w:r>
      <w:r w:rsidRPr="00603A50">
        <w:t>способ</w:t>
      </w:r>
      <w:r w:rsidR="00833672" w:rsidRPr="00603A50">
        <w:t xml:space="preserve"> </w:t>
      </w:r>
      <w:r w:rsidRPr="00603A50">
        <w:t>получения:</w:t>
      </w:r>
      <w:r w:rsidR="00833672" w:rsidRPr="00603A50">
        <w:t xml:space="preserve"> </w:t>
      </w:r>
      <w:r w:rsidRPr="00603A50">
        <w:t>домой</w:t>
      </w:r>
      <w:r w:rsidR="00833672" w:rsidRPr="00603A50">
        <w:t xml:space="preserve"> </w:t>
      </w:r>
      <w:r w:rsidRPr="00603A50">
        <w:t>или</w:t>
      </w:r>
      <w:r w:rsidR="00833672" w:rsidRPr="00603A50">
        <w:t xml:space="preserve"> </w:t>
      </w:r>
      <w:r w:rsidRPr="00603A50">
        <w:t>в</w:t>
      </w:r>
      <w:r w:rsidR="00833672" w:rsidRPr="00603A50">
        <w:t xml:space="preserve"> </w:t>
      </w:r>
      <w:r w:rsidRPr="00603A50">
        <w:t>кассу</w:t>
      </w:r>
      <w:r w:rsidR="00833672" w:rsidRPr="00603A50">
        <w:t xml:space="preserve"> </w:t>
      </w:r>
      <w:r w:rsidRPr="00603A50">
        <w:t>почтового</w:t>
      </w:r>
      <w:r w:rsidR="00833672" w:rsidRPr="00603A50">
        <w:t xml:space="preserve"> </w:t>
      </w:r>
      <w:r w:rsidRPr="00603A50">
        <w:t>отделения:</w:t>
      </w:r>
    </w:p>
    <w:p w14:paraId="549E63C0" w14:textId="77777777" w:rsidR="0003121A" w:rsidRPr="00603A50" w:rsidRDefault="0003121A" w:rsidP="0003121A">
      <w:r w:rsidRPr="00603A50">
        <w:t>Чтобы</w:t>
      </w:r>
      <w:r w:rsidR="00833672" w:rsidRPr="00603A50">
        <w:t xml:space="preserve"> </w:t>
      </w:r>
      <w:r w:rsidRPr="00603A50">
        <w:t>завершить</w:t>
      </w:r>
      <w:r w:rsidR="00833672" w:rsidRPr="00603A50">
        <w:t xml:space="preserve"> </w:t>
      </w:r>
      <w:r w:rsidRPr="00603A50">
        <w:t>процесс,</w:t>
      </w:r>
      <w:r w:rsidR="00833672" w:rsidRPr="00603A50">
        <w:t xml:space="preserve"> </w:t>
      </w:r>
      <w:r w:rsidRPr="00603A50">
        <w:t>необходимо:</w:t>
      </w:r>
    </w:p>
    <w:p w14:paraId="5B6590F8" w14:textId="77777777" w:rsidR="0003121A" w:rsidRPr="00603A50" w:rsidRDefault="00C56E69" w:rsidP="0003121A">
      <w:r w:rsidRPr="00603A50">
        <w:t>-</w:t>
      </w:r>
      <w:r w:rsidR="00833672" w:rsidRPr="00603A50">
        <w:t xml:space="preserve"> </w:t>
      </w:r>
      <w:r w:rsidR="0003121A" w:rsidRPr="00603A50">
        <w:t>В</w:t>
      </w:r>
      <w:r w:rsidR="00833672" w:rsidRPr="00603A50">
        <w:t xml:space="preserve"> </w:t>
      </w:r>
      <w:r w:rsidR="0003121A" w:rsidRPr="00603A50">
        <w:t>разделе</w:t>
      </w:r>
      <w:r w:rsidR="00833672" w:rsidRPr="00603A50">
        <w:t xml:space="preserve"> «</w:t>
      </w:r>
      <w:r w:rsidR="0003121A" w:rsidRPr="00603A50">
        <w:t>Подтверждение</w:t>
      </w:r>
      <w:r w:rsidR="00833672" w:rsidRPr="00603A50">
        <w:t xml:space="preserve"> </w:t>
      </w:r>
      <w:r w:rsidR="0003121A" w:rsidRPr="00603A50">
        <w:t>данных</w:t>
      </w:r>
      <w:r w:rsidR="00833672" w:rsidRPr="00603A50">
        <w:t xml:space="preserve">» </w:t>
      </w:r>
      <w:r w:rsidR="0003121A" w:rsidRPr="00603A50">
        <w:t>внимательно</w:t>
      </w:r>
      <w:r w:rsidR="00833672" w:rsidRPr="00603A50">
        <w:t xml:space="preserve"> </w:t>
      </w:r>
      <w:r w:rsidR="0003121A" w:rsidRPr="00603A50">
        <w:t>проверить</w:t>
      </w:r>
      <w:r w:rsidR="00833672" w:rsidRPr="00603A50">
        <w:t xml:space="preserve"> </w:t>
      </w:r>
      <w:r w:rsidR="0003121A" w:rsidRPr="00603A50">
        <w:t>заполненные</w:t>
      </w:r>
      <w:r w:rsidR="00833672" w:rsidRPr="00603A50">
        <w:t xml:space="preserve"> </w:t>
      </w:r>
      <w:r w:rsidR="0003121A" w:rsidRPr="00603A50">
        <w:t>сведения.</w:t>
      </w:r>
    </w:p>
    <w:p w14:paraId="62775A3A" w14:textId="77777777" w:rsidR="0003121A" w:rsidRPr="00603A50" w:rsidRDefault="00C56E69" w:rsidP="0003121A">
      <w:r w:rsidRPr="00603A50">
        <w:t>-</w:t>
      </w:r>
      <w:r w:rsidR="00833672" w:rsidRPr="00603A50">
        <w:t xml:space="preserve"> </w:t>
      </w:r>
      <w:r w:rsidR="0003121A" w:rsidRPr="00603A50">
        <w:t>Нажать</w:t>
      </w:r>
      <w:r w:rsidR="00833672" w:rsidRPr="00603A50">
        <w:t xml:space="preserve"> </w:t>
      </w:r>
      <w:r w:rsidR="0003121A" w:rsidRPr="00603A50">
        <w:t>на</w:t>
      </w:r>
      <w:r w:rsidR="00833672" w:rsidRPr="00603A50">
        <w:t xml:space="preserve"> </w:t>
      </w:r>
      <w:r w:rsidR="0003121A" w:rsidRPr="00603A50">
        <w:t>кнопку</w:t>
      </w:r>
      <w:r w:rsidR="00833672" w:rsidRPr="00603A50">
        <w:t xml:space="preserve"> «</w:t>
      </w:r>
      <w:r w:rsidR="0003121A" w:rsidRPr="00603A50">
        <w:t>Сформировать</w:t>
      </w:r>
      <w:r w:rsidR="00833672" w:rsidRPr="00603A50">
        <w:t xml:space="preserve"> </w:t>
      </w:r>
      <w:r w:rsidR="0003121A" w:rsidRPr="00603A50">
        <w:t>заявление</w:t>
      </w:r>
      <w:r w:rsidR="00833672" w:rsidRPr="00603A50">
        <w:t>»</w:t>
      </w:r>
      <w:r w:rsidR="0003121A" w:rsidRPr="00603A50">
        <w:t>.</w:t>
      </w:r>
    </w:p>
    <w:p w14:paraId="17CD3EA3" w14:textId="77777777" w:rsidR="0003121A" w:rsidRPr="00603A50" w:rsidRDefault="0003121A" w:rsidP="0003121A">
      <w:r w:rsidRPr="00603A50">
        <w:t>После</w:t>
      </w:r>
      <w:r w:rsidR="00833672" w:rsidRPr="00603A50">
        <w:t xml:space="preserve"> </w:t>
      </w:r>
      <w:r w:rsidRPr="00603A50">
        <w:t>этого</w:t>
      </w:r>
      <w:r w:rsidR="00833672" w:rsidRPr="00603A50">
        <w:t xml:space="preserve"> </w:t>
      </w:r>
      <w:r w:rsidRPr="00603A50">
        <w:t>ответ</w:t>
      </w:r>
      <w:r w:rsidR="00833672" w:rsidRPr="00603A50">
        <w:t xml:space="preserve"> </w:t>
      </w:r>
      <w:r w:rsidRPr="00603A50">
        <w:t>на</w:t>
      </w:r>
      <w:r w:rsidR="00833672" w:rsidRPr="00603A50">
        <w:t xml:space="preserve"> </w:t>
      </w:r>
      <w:r w:rsidRPr="00603A50">
        <w:t>ваш</w:t>
      </w:r>
      <w:r w:rsidR="00833672" w:rsidRPr="00603A50">
        <w:t xml:space="preserve"> </w:t>
      </w:r>
      <w:r w:rsidRPr="00603A50">
        <w:t>запрос</w:t>
      </w:r>
      <w:r w:rsidR="00833672" w:rsidRPr="00603A50">
        <w:t xml:space="preserve"> </w:t>
      </w:r>
      <w:r w:rsidRPr="00603A50">
        <w:t>будет</w:t>
      </w:r>
      <w:r w:rsidR="00833672" w:rsidRPr="00603A50">
        <w:t xml:space="preserve"> </w:t>
      </w:r>
      <w:r w:rsidRPr="00603A50">
        <w:t>доставлен</w:t>
      </w:r>
      <w:r w:rsidR="00833672" w:rsidRPr="00603A50">
        <w:t xml:space="preserve"> </w:t>
      </w:r>
      <w:r w:rsidRPr="00603A50">
        <w:t>либо</w:t>
      </w:r>
      <w:r w:rsidR="00833672" w:rsidRPr="00603A50">
        <w:t xml:space="preserve"> </w:t>
      </w:r>
      <w:r w:rsidRPr="00603A50">
        <w:t>через</w:t>
      </w:r>
      <w:r w:rsidR="00833672" w:rsidRPr="00603A50">
        <w:t xml:space="preserve"> «</w:t>
      </w:r>
      <w:r w:rsidRPr="00603A50">
        <w:t>Почту</w:t>
      </w:r>
      <w:r w:rsidR="00833672" w:rsidRPr="00603A50">
        <w:t xml:space="preserve"> </w:t>
      </w:r>
      <w:r w:rsidRPr="00603A50">
        <w:t>России</w:t>
      </w:r>
      <w:r w:rsidR="00833672" w:rsidRPr="00603A50">
        <w:t>»</w:t>
      </w:r>
      <w:r w:rsidRPr="00603A50">
        <w:t>,</w:t>
      </w:r>
      <w:r w:rsidR="00833672" w:rsidRPr="00603A50">
        <w:t xml:space="preserve"> </w:t>
      </w:r>
      <w:r w:rsidRPr="00603A50">
        <w:t>либо</w:t>
      </w:r>
      <w:r w:rsidR="00833672" w:rsidRPr="00603A50">
        <w:t xml:space="preserve"> </w:t>
      </w:r>
      <w:r w:rsidRPr="00603A50">
        <w:t>в</w:t>
      </w:r>
      <w:r w:rsidR="00833672" w:rsidRPr="00603A50">
        <w:t xml:space="preserve"> </w:t>
      </w:r>
      <w:r w:rsidRPr="00603A50">
        <w:t>электронном</w:t>
      </w:r>
      <w:r w:rsidR="00833672" w:rsidRPr="00603A50">
        <w:t xml:space="preserve"> </w:t>
      </w:r>
      <w:r w:rsidRPr="00603A50">
        <w:t>виде</w:t>
      </w:r>
      <w:r w:rsidR="00833672" w:rsidRPr="00603A50">
        <w:t xml:space="preserve"> </w:t>
      </w:r>
      <w:r w:rsidRPr="00603A50">
        <w:t>через</w:t>
      </w:r>
      <w:r w:rsidR="00833672" w:rsidRPr="00603A50">
        <w:t xml:space="preserve"> </w:t>
      </w:r>
      <w:r w:rsidRPr="00603A50">
        <w:t>личный</w:t>
      </w:r>
      <w:r w:rsidR="00833672" w:rsidRPr="00603A50">
        <w:t xml:space="preserve"> </w:t>
      </w:r>
      <w:r w:rsidRPr="00603A50">
        <w:t>кабинет</w:t>
      </w:r>
      <w:r w:rsidR="00833672" w:rsidRPr="00603A50">
        <w:t xml:space="preserve"> </w:t>
      </w:r>
      <w:r w:rsidRPr="00603A50">
        <w:t>СФР.</w:t>
      </w:r>
    </w:p>
    <w:p w14:paraId="37E8A558" w14:textId="77777777" w:rsidR="0003121A" w:rsidRPr="00603A50" w:rsidRDefault="0003121A" w:rsidP="0003121A">
      <w:r w:rsidRPr="00603A50">
        <w:t>При</w:t>
      </w:r>
      <w:r w:rsidR="00833672" w:rsidRPr="00603A50">
        <w:t xml:space="preserve"> </w:t>
      </w:r>
      <w:r w:rsidRPr="00603A50">
        <w:t>изменении</w:t>
      </w:r>
      <w:r w:rsidR="00833672" w:rsidRPr="00603A50">
        <w:t xml:space="preserve"> </w:t>
      </w:r>
      <w:r w:rsidRPr="00603A50">
        <w:t>адреса</w:t>
      </w:r>
      <w:r w:rsidR="00833672" w:rsidRPr="00603A50">
        <w:t xml:space="preserve"> </w:t>
      </w:r>
      <w:r w:rsidRPr="00603A50">
        <w:t>для</w:t>
      </w:r>
      <w:r w:rsidR="00833672" w:rsidRPr="00603A50">
        <w:t xml:space="preserve"> </w:t>
      </w:r>
      <w:r w:rsidRPr="00603A50">
        <w:t>перевода</w:t>
      </w:r>
      <w:r w:rsidR="00833672" w:rsidRPr="00603A50">
        <w:t xml:space="preserve"> </w:t>
      </w:r>
      <w:r w:rsidRPr="00603A50">
        <w:t>пенсии</w:t>
      </w:r>
      <w:r w:rsidR="00833672" w:rsidRPr="00603A50">
        <w:t xml:space="preserve"> </w:t>
      </w:r>
      <w:r w:rsidRPr="00603A50">
        <w:t>специалисты</w:t>
      </w:r>
      <w:r w:rsidR="00833672" w:rsidRPr="00603A50">
        <w:t xml:space="preserve"> </w:t>
      </w:r>
      <w:r w:rsidRPr="00603A50">
        <w:t>СФР</w:t>
      </w:r>
      <w:r w:rsidR="00833672" w:rsidRPr="00603A50">
        <w:t xml:space="preserve"> </w:t>
      </w:r>
      <w:r w:rsidRPr="00603A50">
        <w:t>проверяют</w:t>
      </w:r>
      <w:r w:rsidR="00833672" w:rsidRPr="00603A50">
        <w:t xml:space="preserve"> </w:t>
      </w:r>
      <w:r w:rsidRPr="00603A50">
        <w:t>корректность</w:t>
      </w:r>
      <w:r w:rsidR="00833672" w:rsidRPr="00603A50">
        <w:t xml:space="preserve"> </w:t>
      </w:r>
      <w:r w:rsidRPr="00603A50">
        <w:t>старого</w:t>
      </w:r>
      <w:r w:rsidR="00833672" w:rsidRPr="00603A50">
        <w:t xml:space="preserve"> </w:t>
      </w:r>
      <w:r w:rsidRPr="00603A50">
        <w:t>места</w:t>
      </w:r>
      <w:r w:rsidR="00833672" w:rsidRPr="00603A50">
        <w:t xml:space="preserve"> </w:t>
      </w:r>
      <w:r w:rsidRPr="00603A50">
        <w:t>регистрации</w:t>
      </w:r>
      <w:r w:rsidR="00833672" w:rsidRPr="00603A50">
        <w:t xml:space="preserve"> </w:t>
      </w:r>
      <w:r w:rsidRPr="00603A50">
        <w:t>для</w:t>
      </w:r>
      <w:r w:rsidR="00833672" w:rsidRPr="00603A50">
        <w:t xml:space="preserve"> </w:t>
      </w:r>
      <w:r w:rsidRPr="00603A50">
        <w:t>продолжения</w:t>
      </w:r>
      <w:r w:rsidR="00833672" w:rsidRPr="00603A50">
        <w:t xml:space="preserve"> </w:t>
      </w:r>
      <w:r w:rsidRPr="00603A50">
        <w:t>выплат.</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обнаружения</w:t>
      </w:r>
      <w:r w:rsidR="00833672" w:rsidRPr="00603A50">
        <w:t xml:space="preserve"> </w:t>
      </w:r>
      <w:r w:rsidRPr="00603A50">
        <w:t>ошибок</w:t>
      </w:r>
      <w:r w:rsidR="00833672" w:rsidRPr="00603A50">
        <w:t xml:space="preserve"> </w:t>
      </w:r>
      <w:r w:rsidRPr="00603A50">
        <w:t>сумма</w:t>
      </w:r>
      <w:r w:rsidR="00833672" w:rsidRPr="00603A50">
        <w:t xml:space="preserve"> </w:t>
      </w:r>
      <w:r w:rsidRPr="00603A50">
        <w:t>пенсии</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скорректирована</w:t>
      </w:r>
      <w:r w:rsidR="00833672" w:rsidRPr="00603A50">
        <w:t xml:space="preserve"> </w:t>
      </w:r>
      <w:r w:rsidRPr="00603A50">
        <w:t>как</w:t>
      </w:r>
      <w:r w:rsidR="00833672" w:rsidRPr="00603A50">
        <w:t xml:space="preserve"> </w:t>
      </w:r>
      <w:r w:rsidRPr="00603A50">
        <w:t>в</w:t>
      </w:r>
      <w:r w:rsidR="00833672" w:rsidRPr="00603A50">
        <w:t xml:space="preserve"> </w:t>
      </w:r>
      <w:r w:rsidRPr="00603A50">
        <w:t>большую,</w:t>
      </w:r>
      <w:r w:rsidR="00833672" w:rsidRPr="00603A50">
        <w:t xml:space="preserve"> </w:t>
      </w:r>
      <w:r w:rsidRPr="00603A50">
        <w:t>так</w:t>
      </w:r>
      <w:r w:rsidR="00833672" w:rsidRPr="00603A50">
        <w:t xml:space="preserve"> </w:t>
      </w:r>
      <w:r w:rsidRPr="00603A50">
        <w:t>и</w:t>
      </w:r>
      <w:r w:rsidR="00833672" w:rsidRPr="00603A50">
        <w:t xml:space="preserve"> </w:t>
      </w:r>
      <w:r w:rsidRPr="00603A50">
        <w:t>в</w:t>
      </w:r>
      <w:r w:rsidR="00833672" w:rsidRPr="00603A50">
        <w:t xml:space="preserve"> </w:t>
      </w:r>
      <w:r w:rsidRPr="00603A50">
        <w:t>меньшую</w:t>
      </w:r>
      <w:r w:rsidR="00833672" w:rsidRPr="00603A50">
        <w:t xml:space="preserve"> </w:t>
      </w:r>
      <w:r w:rsidRPr="00603A50">
        <w:t>сторону.</w:t>
      </w:r>
    </w:p>
    <w:p w14:paraId="731BE84C" w14:textId="77777777" w:rsidR="0003121A" w:rsidRPr="00603A50" w:rsidRDefault="0003121A" w:rsidP="0003121A">
      <w:r w:rsidRPr="00603A50">
        <w:t>Важно:</w:t>
      </w:r>
      <w:r w:rsidR="00833672" w:rsidRPr="00603A50">
        <w:t xml:space="preserve"> </w:t>
      </w:r>
      <w:r w:rsidRPr="00603A50">
        <w:t>при</w:t>
      </w:r>
      <w:r w:rsidR="00833672" w:rsidRPr="00603A50">
        <w:t xml:space="preserve"> </w:t>
      </w:r>
      <w:r w:rsidRPr="00603A50">
        <w:t>переезде</w:t>
      </w:r>
      <w:r w:rsidR="00833672" w:rsidRPr="00603A50">
        <w:t xml:space="preserve"> </w:t>
      </w:r>
      <w:r w:rsidRPr="00603A50">
        <w:t>за</w:t>
      </w:r>
      <w:r w:rsidR="00833672" w:rsidRPr="00603A50">
        <w:t xml:space="preserve"> </w:t>
      </w:r>
      <w:r w:rsidRPr="00603A50">
        <w:t>границу</w:t>
      </w:r>
      <w:r w:rsidR="00833672" w:rsidRPr="00603A50">
        <w:t xml:space="preserve"> </w:t>
      </w:r>
      <w:r w:rsidRPr="00603A50">
        <w:t>или</w:t>
      </w:r>
      <w:r w:rsidR="00833672" w:rsidRPr="00603A50">
        <w:t xml:space="preserve"> </w:t>
      </w:r>
      <w:r w:rsidRPr="00603A50">
        <w:t>обратно</w:t>
      </w:r>
      <w:r w:rsidR="00833672" w:rsidRPr="00603A50">
        <w:t xml:space="preserve"> </w:t>
      </w:r>
      <w:r w:rsidRPr="00603A50">
        <w:t>на</w:t>
      </w:r>
      <w:r w:rsidR="00833672" w:rsidRPr="00603A50">
        <w:t xml:space="preserve"> </w:t>
      </w:r>
      <w:r w:rsidRPr="00603A50">
        <w:t>территорию</w:t>
      </w:r>
      <w:r w:rsidR="00833672" w:rsidRPr="00603A50">
        <w:t xml:space="preserve"> </w:t>
      </w:r>
      <w:r w:rsidRPr="00603A50">
        <w:t>России</w:t>
      </w:r>
      <w:r w:rsidR="00833672" w:rsidRPr="00603A50">
        <w:t xml:space="preserve"> </w:t>
      </w:r>
      <w:r w:rsidRPr="00603A50">
        <w:t>действуют</w:t>
      </w:r>
      <w:r w:rsidR="00833672" w:rsidRPr="00603A50">
        <w:t xml:space="preserve"> </w:t>
      </w:r>
      <w:r w:rsidRPr="00603A50">
        <w:t>другие</w:t>
      </w:r>
      <w:r w:rsidR="00833672" w:rsidRPr="00603A50">
        <w:t xml:space="preserve"> </w:t>
      </w:r>
      <w:r w:rsidRPr="00603A50">
        <w:t>правила</w:t>
      </w:r>
      <w:r w:rsidR="00833672" w:rsidRPr="00603A50">
        <w:t xml:space="preserve"> </w:t>
      </w:r>
      <w:r w:rsidRPr="00603A50">
        <w:t>и</w:t>
      </w:r>
      <w:r w:rsidR="00833672" w:rsidRPr="00603A50">
        <w:t xml:space="preserve"> </w:t>
      </w:r>
      <w:r w:rsidRPr="00603A50">
        <w:t>процедуры</w:t>
      </w:r>
      <w:r w:rsidR="00833672" w:rsidRPr="00603A50">
        <w:t xml:space="preserve"> </w:t>
      </w:r>
      <w:r w:rsidRPr="00603A50">
        <w:t>установления</w:t>
      </w:r>
      <w:r w:rsidR="00833672" w:rsidRPr="00603A50">
        <w:t xml:space="preserve"> </w:t>
      </w:r>
      <w:r w:rsidRPr="00603A50">
        <w:t>и</w:t>
      </w:r>
      <w:r w:rsidR="00833672" w:rsidRPr="00603A50">
        <w:t xml:space="preserve"> </w:t>
      </w:r>
      <w:r w:rsidRPr="00603A50">
        <w:t>выплаты</w:t>
      </w:r>
      <w:r w:rsidR="00833672" w:rsidRPr="00603A50">
        <w:t xml:space="preserve"> </w:t>
      </w:r>
      <w:r w:rsidRPr="00603A50">
        <w:t>пенсии.</w:t>
      </w:r>
    </w:p>
    <w:p w14:paraId="10ABA8D1" w14:textId="77777777" w:rsidR="0003121A" w:rsidRPr="00603A50" w:rsidRDefault="0003121A" w:rsidP="0003121A">
      <w:r w:rsidRPr="00603A50">
        <w:t>Сроки</w:t>
      </w:r>
      <w:r w:rsidR="00833672" w:rsidRPr="00603A50">
        <w:t xml:space="preserve"> </w:t>
      </w:r>
      <w:r w:rsidRPr="00603A50">
        <w:t>перевода</w:t>
      </w:r>
      <w:r w:rsidR="00833672" w:rsidRPr="00603A50">
        <w:t xml:space="preserve"> </w:t>
      </w:r>
      <w:r w:rsidRPr="00603A50">
        <w:t>выплатного</w:t>
      </w:r>
      <w:r w:rsidR="00833672" w:rsidRPr="00603A50">
        <w:t xml:space="preserve"> </w:t>
      </w:r>
      <w:r w:rsidRPr="00603A50">
        <w:t>дела</w:t>
      </w:r>
    </w:p>
    <w:p w14:paraId="2478217C" w14:textId="77777777" w:rsidR="0003121A" w:rsidRPr="00603A50" w:rsidRDefault="0003121A" w:rsidP="0003121A">
      <w:r w:rsidRPr="00603A50">
        <w:t>Сотрудники</w:t>
      </w:r>
      <w:r w:rsidR="00833672" w:rsidRPr="00603A50">
        <w:t xml:space="preserve"> </w:t>
      </w:r>
      <w:r w:rsidRPr="00603A50">
        <w:t>Социального</w:t>
      </w:r>
      <w:r w:rsidR="00833672" w:rsidRPr="00603A50">
        <w:t xml:space="preserve"> </w:t>
      </w:r>
      <w:r w:rsidRPr="00603A50">
        <w:t>фонда</w:t>
      </w:r>
      <w:r w:rsidR="00833672" w:rsidRPr="00603A50">
        <w:t xml:space="preserve"> </w:t>
      </w:r>
      <w:r w:rsidRPr="00603A50">
        <w:t>России</w:t>
      </w:r>
      <w:r w:rsidR="00833672" w:rsidRPr="00603A50">
        <w:t xml:space="preserve"> </w:t>
      </w:r>
      <w:r w:rsidRPr="00603A50">
        <w:t>оформляют</w:t>
      </w:r>
      <w:r w:rsidR="00833672" w:rsidRPr="00603A50">
        <w:t xml:space="preserve"> </w:t>
      </w:r>
      <w:r w:rsidRPr="00603A50">
        <w:t>заявку</w:t>
      </w:r>
      <w:r w:rsidR="00833672" w:rsidRPr="00603A50">
        <w:t xml:space="preserve"> </w:t>
      </w:r>
      <w:r w:rsidRPr="00603A50">
        <w:t>на</w:t>
      </w:r>
      <w:r w:rsidR="00833672" w:rsidRPr="00603A50">
        <w:t xml:space="preserve"> </w:t>
      </w:r>
      <w:r w:rsidRPr="00603A50">
        <w:t>перевод</w:t>
      </w:r>
      <w:r w:rsidR="00833672" w:rsidRPr="00603A50">
        <w:t xml:space="preserve"> </w:t>
      </w:r>
      <w:r w:rsidRPr="00603A50">
        <w:t>выплаты</w:t>
      </w:r>
      <w:r w:rsidR="00833672" w:rsidRPr="00603A50">
        <w:t xml:space="preserve"> </w:t>
      </w:r>
      <w:r w:rsidRPr="00603A50">
        <w:t>пенсии</w:t>
      </w:r>
      <w:r w:rsidR="00833672" w:rsidRPr="00603A50">
        <w:t xml:space="preserve"> </w:t>
      </w:r>
      <w:r w:rsidRPr="00603A50">
        <w:t>и</w:t>
      </w:r>
      <w:r w:rsidR="00833672" w:rsidRPr="00603A50">
        <w:t xml:space="preserve"> </w:t>
      </w:r>
      <w:r w:rsidRPr="00603A50">
        <w:t>направляют</w:t>
      </w:r>
      <w:r w:rsidR="00833672" w:rsidRPr="00603A50">
        <w:t xml:space="preserve"> </w:t>
      </w:r>
      <w:r w:rsidRPr="00603A50">
        <w:t>ее</w:t>
      </w:r>
      <w:r w:rsidR="00833672" w:rsidRPr="00603A50">
        <w:t xml:space="preserve"> </w:t>
      </w:r>
      <w:r w:rsidRPr="00603A50">
        <w:t>в</w:t>
      </w:r>
      <w:r w:rsidR="00833672" w:rsidRPr="00603A50">
        <w:t xml:space="preserve"> </w:t>
      </w:r>
      <w:r w:rsidRPr="00603A50">
        <w:t>соответствующее</w:t>
      </w:r>
      <w:r w:rsidR="00833672" w:rsidRPr="00603A50">
        <w:t xml:space="preserve"> </w:t>
      </w:r>
      <w:r w:rsidRPr="00603A50">
        <w:t>отделение</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одного</w:t>
      </w:r>
      <w:r w:rsidR="00833672" w:rsidRPr="00603A50">
        <w:t xml:space="preserve"> </w:t>
      </w:r>
      <w:r w:rsidRPr="00603A50">
        <w:t>рабочего</w:t>
      </w:r>
      <w:r w:rsidR="00833672" w:rsidRPr="00603A50">
        <w:t xml:space="preserve"> </w:t>
      </w:r>
      <w:r w:rsidRPr="00603A50">
        <w:t>дня</w:t>
      </w:r>
      <w:r w:rsidR="00833672" w:rsidRPr="00603A50">
        <w:t xml:space="preserve"> </w:t>
      </w:r>
      <w:r w:rsidRPr="00603A50">
        <w:t>с</w:t>
      </w:r>
      <w:r w:rsidR="00833672" w:rsidRPr="00603A50">
        <w:t xml:space="preserve"> </w:t>
      </w:r>
      <w:r w:rsidRPr="00603A50">
        <w:t>момента</w:t>
      </w:r>
      <w:r w:rsidR="00833672" w:rsidRPr="00603A50">
        <w:t xml:space="preserve"> </w:t>
      </w:r>
      <w:r w:rsidRPr="00603A50">
        <w:t>обращения</w:t>
      </w:r>
      <w:r w:rsidR="00833672" w:rsidRPr="00603A50">
        <w:t xml:space="preserve"> </w:t>
      </w:r>
      <w:r w:rsidRPr="00603A50">
        <w:t>гражданина.</w:t>
      </w:r>
      <w:r w:rsidR="00833672" w:rsidRPr="00603A50">
        <w:t xml:space="preserve"> </w:t>
      </w:r>
      <w:r w:rsidRPr="00603A50">
        <w:t>После</w:t>
      </w:r>
      <w:r w:rsidR="00833672" w:rsidRPr="00603A50">
        <w:t xml:space="preserve"> </w:t>
      </w:r>
      <w:r w:rsidRPr="00603A50">
        <w:t>этого</w:t>
      </w:r>
      <w:r w:rsidR="00833672" w:rsidRPr="00603A50">
        <w:t xml:space="preserve"> </w:t>
      </w:r>
      <w:r w:rsidRPr="00603A50">
        <w:t>заявка</w:t>
      </w:r>
      <w:r w:rsidR="00833672" w:rsidRPr="00603A50">
        <w:t xml:space="preserve"> </w:t>
      </w:r>
      <w:r w:rsidRPr="00603A50">
        <w:t>доставляется</w:t>
      </w:r>
      <w:r w:rsidR="00833672" w:rsidRPr="00603A50">
        <w:t xml:space="preserve"> </w:t>
      </w:r>
      <w:r w:rsidRPr="00603A50">
        <w:t>по</w:t>
      </w:r>
      <w:r w:rsidR="00833672" w:rsidRPr="00603A50">
        <w:t xml:space="preserve"> </w:t>
      </w:r>
      <w:r w:rsidRPr="00603A50">
        <w:t>новому</w:t>
      </w:r>
      <w:r w:rsidR="00833672" w:rsidRPr="00603A50">
        <w:t xml:space="preserve"> </w:t>
      </w:r>
      <w:r w:rsidRPr="00603A50">
        <w:t>месту</w:t>
      </w:r>
      <w:r w:rsidR="00833672" w:rsidRPr="00603A50">
        <w:t xml:space="preserve"> </w:t>
      </w:r>
      <w:r w:rsidRPr="00603A50">
        <w:t>жительства</w:t>
      </w:r>
      <w:r w:rsidR="00833672" w:rsidRPr="00603A50">
        <w:t xml:space="preserve"> </w:t>
      </w:r>
      <w:r w:rsidRPr="00603A50">
        <w:t>не</w:t>
      </w:r>
      <w:r w:rsidR="00833672" w:rsidRPr="00603A50">
        <w:t xml:space="preserve"> </w:t>
      </w:r>
      <w:r w:rsidRPr="00603A50">
        <w:t>позднее</w:t>
      </w:r>
      <w:r w:rsidR="00833672" w:rsidRPr="00603A50">
        <w:t xml:space="preserve"> </w:t>
      </w:r>
      <w:r w:rsidRPr="00603A50">
        <w:t>чем</w:t>
      </w:r>
      <w:r w:rsidR="00833672" w:rsidRPr="00603A50">
        <w:t xml:space="preserve"> </w:t>
      </w:r>
      <w:r w:rsidRPr="00603A50">
        <w:t>через</w:t>
      </w:r>
      <w:r w:rsidR="00833672" w:rsidRPr="00603A50">
        <w:t xml:space="preserve"> </w:t>
      </w:r>
      <w:r w:rsidRPr="00603A50">
        <w:t>три</w:t>
      </w:r>
      <w:r w:rsidR="00833672" w:rsidRPr="00603A50">
        <w:t xml:space="preserve"> </w:t>
      </w:r>
      <w:r w:rsidRPr="00603A50">
        <w:t>рабочих</w:t>
      </w:r>
      <w:r w:rsidR="00833672" w:rsidRPr="00603A50">
        <w:t xml:space="preserve"> </w:t>
      </w:r>
      <w:r w:rsidRPr="00603A50">
        <w:t>дня.</w:t>
      </w:r>
    </w:p>
    <w:p w14:paraId="2FA9576F" w14:textId="77777777" w:rsidR="0003121A" w:rsidRPr="00603A50" w:rsidRDefault="0003121A" w:rsidP="0003121A">
      <w:r w:rsidRPr="00603A50">
        <w:t>По</w:t>
      </w:r>
      <w:r w:rsidR="00833672" w:rsidRPr="00603A50">
        <w:t xml:space="preserve"> </w:t>
      </w:r>
      <w:r w:rsidRPr="00603A50">
        <w:t>прибытии</w:t>
      </w:r>
      <w:r w:rsidR="00833672" w:rsidRPr="00603A50">
        <w:t xml:space="preserve"> </w:t>
      </w:r>
      <w:r w:rsidRPr="00603A50">
        <w:t>заявки</w:t>
      </w:r>
      <w:r w:rsidR="00833672" w:rsidRPr="00603A50">
        <w:t xml:space="preserve"> </w:t>
      </w:r>
      <w:r w:rsidRPr="00603A50">
        <w:t>в</w:t>
      </w:r>
      <w:r w:rsidR="00833672" w:rsidRPr="00603A50">
        <w:t xml:space="preserve"> </w:t>
      </w:r>
      <w:r w:rsidRPr="00603A50">
        <w:t>новое</w:t>
      </w:r>
      <w:r w:rsidR="00833672" w:rsidRPr="00603A50">
        <w:t xml:space="preserve"> </w:t>
      </w:r>
      <w:r w:rsidRPr="00603A50">
        <w:t>отделение</w:t>
      </w:r>
      <w:r w:rsidR="00833672" w:rsidRPr="00603A50">
        <w:t xml:space="preserve"> </w:t>
      </w:r>
      <w:r w:rsidRPr="00603A50">
        <w:t>СФР</w:t>
      </w:r>
      <w:r w:rsidR="00833672" w:rsidRPr="00603A50">
        <w:t xml:space="preserve"> </w:t>
      </w:r>
      <w:r w:rsidRPr="00603A50">
        <w:t>подготавливается</w:t>
      </w:r>
      <w:r w:rsidR="00833672" w:rsidRPr="00603A50">
        <w:t xml:space="preserve"> </w:t>
      </w:r>
      <w:r w:rsidRPr="00603A50">
        <w:t>документация</w:t>
      </w:r>
      <w:r w:rsidR="00833672" w:rsidRPr="00603A50">
        <w:t xml:space="preserve"> </w:t>
      </w:r>
      <w:r w:rsidRPr="00603A50">
        <w:t>для</w:t>
      </w:r>
      <w:r w:rsidR="00833672" w:rsidRPr="00603A50">
        <w:t xml:space="preserve"> </w:t>
      </w:r>
      <w:r w:rsidRPr="00603A50">
        <w:t>продления</w:t>
      </w:r>
      <w:r w:rsidR="00833672" w:rsidRPr="00603A50">
        <w:t xml:space="preserve"> </w:t>
      </w:r>
      <w:r w:rsidRPr="00603A50">
        <w:t>перевода</w:t>
      </w:r>
      <w:r w:rsidR="00833672" w:rsidRPr="00603A50">
        <w:t xml:space="preserve"> </w:t>
      </w:r>
      <w:r w:rsidRPr="00603A50">
        <w:t>пенсии</w:t>
      </w:r>
      <w:r w:rsidR="00833672" w:rsidRPr="00603A50">
        <w:t xml:space="preserve"> </w:t>
      </w:r>
      <w:r w:rsidRPr="00603A50">
        <w:t>по</w:t>
      </w:r>
      <w:r w:rsidR="00833672" w:rsidRPr="00603A50">
        <w:t xml:space="preserve"> </w:t>
      </w:r>
      <w:r w:rsidRPr="00603A50">
        <w:t>новому</w:t>
      </w:r>
      <w:r w:rsidR="00833672" w:rsidRPr="00603A50">
        <w:t xml:space="preserve"> </w:t>
      </w:r>
      <w:r w:rsidRPr="00603A50">
        <w:t>адресу.</w:t>
      </w:r>
      <w:r w:rsidR="00833672" w:rsidRPr="00603A50">
        <w:t xml:space="preserve"> </w:t>
      </w:r>
      <w:r w:rsidRPr="00603A50">
        <w:t>Этот</w:t>
      </w:r>
      <w:r w:rsidR="00833672" w:rsidRPr="00603A50">
        <w:t xml:space="preserve"> </w:t>
      </w:r>
      <w:r w:rsidRPr="00603A50">
        <w:t>процесс</w:t>
      </w:r>
      <w:r w:rsidR="00833672" w:rsidRPr="00603A50">
        <w:t xml:space="preserve"> </w:t>
      </w:r>
      <w:r w:rsidRPr="00603A50">
        <w:t>должен</w:t>
      </w:r>
      <w:r w:rsidR="00833672" w:rsidRPr="00603A50">
        <w:t xml:space="preserve"> </w:t>
      </w:r>
      <w:r w:rsidRPr="00603A50">
        <w:t>быть</w:t>
      </w:r>
      <w:r w:rsidR="00833672" w:rsidRPr="00603A50">
        <w:t xml:space="preserve"> </w:t>
      </w:r>
      <w:r w:rsidRPr="00603A50">
        <w:t>завершен</w:t>
      </w:r>
      <w:r w:rsidR="00833672" w:rsidRPr="00603A50">
        <w:t xml:space="preserve"> </w:t>
      </w:r>
      <w:r w:rsidRPr="00603A50">
        <w:t>не</w:t>
      </w:r>
      <w:r w:rsidR="00833672" w:rsidRPr="00603A50">
        <w:t xml:space="preserve"> </w:t>
      </w:r>
      <w:r w:rsidRPr="00603A50">
        <w:t>позднее</w:t>
      </w:r>
      <w:r w:rsidR="00833672" w:rsidRPr="00603A50">
        <w:t xml:space="preserve"> </w:t>
      </w:r>
      <w:r w:rsidRPr="00603A50">
        <w:t>чем</w:t>
      </w:r>
      <w:r w:rsidR="00833672" w:rsidRPr="00603A50">
        <w:t xml:space="preserve"> </w:t>
      </w:r>
      <w:r w:rsidRPr="00603A50">
        <w:t>через</w:t>
      </w:r>
      <w:r w:rsidR="00833672" w:rsidRPr="00603A50">
        <w:t xml:space="preserve"> </w:t>
      </w:r>
      <w:r w:rsidRPr="00603A50">
        <w:t>два</w:t>
      </w:r>
      <w:r w:rsidR="00833672" w:rsidRPr="00603A50">
        <w:t xml:space="preserve"> </w:t>
      </w:r>
      <w:r w:rsidRPr="00603A50">
        <w:t>рабочих</w:t>
      </w:r>
      <w:r w:rsidR="00833672" w:rsidRPr="00603A50">
        <w:t xml:space="preserve"> </w:t>
      </w:r>
      <w:r w:rsidRPr="00603A50">
        <w:t>дня</w:t>
      </w:r>
      <w:r w:rsidR="00833672" w:rsidRPr="00603A50">
        <w:t xml:space="preserve"> </w:t>
      </w:r>
      <w:r w:rsidRPr="00603A50">
        <w:t>после</w:t>
      </w:r>
      <w:r w:rsidR="00833672" w:rsidRPr="00603A50">
        <w:t xml:space="preserve"> </w:t>
      </w:r>
      <w:r w:rsidRPr="00603A50">
        <w:t>получения</w:t>
      </w:r>
      <w:r w:rsidR="00833672" w:rsidRPr="00603A50">
        <w:t xml:space="preserve"> </w:t>
      </w:r>
      <w:r w:rsidRPr="00603A50">
        <w:t>заявки.</w:t>
      </w:r>
    </w:p>
    <w:p w14:paraId="0E8BF872" w14:textId="77777777" w:rsidR="0003121A" w:rsidRPr="00603A50" w:rsidRDefault="0003121A" w:rsidP="0003121A">
      <w:r w:rsidRPr="00603A50">
        <w:t>Варианты</w:t>
      </w:r>
      <w:r w:rsidR="00833672" w:rsidRPr="00603A50">
        <w:t xml:space="preserve"> </w:t>
      </w:r>
      <w:r w:rsidRPr="00603A50">
        <w:t>переезда</w:t>
      </w:r>
      <w:r w:rsidR="00833672" w:rsidRPr="00603A50">
        <w:t xml:space="preserve"> </w:t>
      </w:r>
      <w:r w:rsidRPr="00603A50">
        <w:t>между</w:t>
      </w:r>
      <w:r w:rsidR="00833672" w:rsidRPr="00603A50">
        <w:t xml:space="preserve"> </w:t>
      </w:r>
      <w:r w:rsidRPr="00603A50">
        <w:t>регионами</w:t>
      </w:r>
    </w:p>
    <w:p w14:paraId="2AC6ECF4" w14:textId="77777777" w:rsidR="0003121A" w:rsidRPr="00603A50" w:rsidRDefault="0003121A" w:rsidP="0003121A">
      <w:r w:rsidRPr="00603A50">
        <w:t>Переезд</w:t>
      </w:r>
      <w:r w:rsidR="00833672" w:rsidRPr="00603A50">
        <w:t xml:space="preserve"> </w:t>
      </w:r>
      <w:r w:rsidRPr="00603A50">
        <w:t>в</w:t>
      </w:r>
      <w:r w:rsidR="00833672" w:rsidRPr="00603A50">
        <w:t xml:space="preserve"> </w:t>
      </w:r>
      <w:r w:rsidRPr="00603A50">
        <w:t>другой</w:t>
      </w:r>
      <w:r w:rsidR="00833672" w:rsidRPr="00603A50">
        <w:t xml:space="preserve"> </w:t>
      </w:r>
      <w:r w:rsidRPr="00603A50">
        <w:t>регион</w:t>
      </w:r>
      <w:r w:rsidR="00833672" w:rsidRPr="00603A50">
        <w:t xml:space="preserve"> </w:t>
      </w:r>
      <w:r w:rsidRPr="00603A50">
        <w:t>может</w:t>
      </w:r>
      <w:r w:rsidR="00833672" w:rsidRPr="00603A50">
        <w:t xml:space="preserve"> </w:t>
      </w:r>
      <w:r w:rsidRPr="00603A50">
        <w:t>изменить</w:t>
      </w:r>
      <w:r w:rsidR="00833672" w:rsidRPr="00603A50">
        <w:t xml:space="preserve"> </w:t>
      </w:r>
      <w:r w:rsidRPr="00603A50">
        <w:t>размер</w:t>
      </w:r>
      <w:r w:rsidR="00833672" w:rsidRPr="00603A50">
        <w:t xml:space="preserve"> </w:t>
      </w:r>
      <w:r w:rsidRPr="00603A50">
        <w:t>пенсии</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разных</w:t>
      </w:r>
      <w:r w:rsidR="00833672" w:rsidRPr="00603A50">
        <w:t xml:space="preserve"> </w:t>
      </w:r>
      <w:r w:rsidRPr="00603A50">
        <w:t>факторов.</w:t>
      </w:r>
      <w:r w:rsidR="00833672" w:rsidRPr="00603A50">
        <w:t xml:space="preserve"> </w:t>
      </w:r>
      <w:r w:rsidRPr="00603A50">
        <w:t>Рассмотрим</w:t>
      </w:r>
      <w:r w:rsidR="00833672" w:rsidRPr="00603A50">
        <w:t xml:space="preserve"> </w:t>
      </w:r>
      <w:r w:rsidRPr="00603A50">
        <w:t>несколько</w:t>
      </w:r>
      <w:r w:rsidR="00833672" w:rsidRPr="00603A50">
        <w:t xml:space="preserve"> </w:t>
      </w:r>
      <w:r w:rsidRPr="00603A50">
        <w:t>сценариев:</w:t>
      </w:r>
    </w:p>
    <w:p w14:paraId="2C7D27AE" w14:textId="77777777" w:rsidR="0003121A" w:rsidRPr="00603A50" w:rsidRDefault="0003121A" w:rsidP="0003121A">
      <w:r w:rsidRPr="00603A50">
        <w:t>1.</w:t>
      </w:r>
      <w:r w:rsidR="00833672" w:rsidRPr="00603A50">
        <w:t xml:space="preserve"> </w:t>
      </w:r>
      <w:r w:rsidRPr="00603A50">
        <w:t>Переезд</w:t>
      </w:r>
      <w:r w:rsidR="00833672" w:rsidRPr="00603A50">
        <w:t xml:space="preserve"> </w:t>
      </w:r>
      <w:r w:rsidRPr="00603A50">
        <w:t>из</w:t>
      </w:r>
      <w:r w:rsidR="00833672" w:rsidRPr="00603A50">
        <w:t xml:space="preserve"> </w:t>
      </w:r>
      <w:r w:rsidRPr="00603A50">
        <w:t>северного</w:t>
      </w:r>
      <w:r w:rsidR="00833672" w:rsidRPr="00603A50">
        <w:t xml:space="preserve"> </w:t>
      </w:r>
      <w:r w:rsidRPr="00603A50">
        <w:t>региона</w:t>
      </w:r>
      <w:r w:rsidR="00833672" w:rsidRPr="00603A50">
        <w:t xml:space="preserve"> </w:t>
      </w:r>
      <w:r w:rsidRPr="00603A50">
        <w:t>в</w:t>
      </w:r>
      <w:r w:rsidR="00833672" w:rsidRPr="00603A50">
        <w:t xml:space="preserve"> </w:t>
      </w:r>
      <w:r w:rsidRPr="00603A50">
        <w:t>регион</w:t>
      </w:r>
      <w:r w:rsidR="00833672" w:rsidRPr="00603A50">
        <w:t xml:space="preserve"> </w:t>
      </w:r>
      <w:r w:rsidRPr="00603A50">
        <w:t>с</w:t>
      </w:r>
      <w:r w:rsidR="00833672" w:rsidRPr="00603A50">
        <w:t xml:space="preserve"> </w:t>
      </w:r>
      <w:r w:rsidRPr="00603A50">
        <w:t>более</w:t>
      </w:r>
      <w:r w:rsidR="00833672" w:rsidRPr="00603A50">
        <w:t xml:space="preserve"> </w:t>
      </w:r>
      <w:r w:rsidRPr="00603A50">
        <w:t>мягким</w:t>
      </w:r>
      <w:r w:rsidR="00833672" w:rsidRPr="00603A50">
        <w:t xml:space="preserve"> </w:t>
      </w:r>
      <w:r w:rsidRPr="00603A50">
        <w:t>климатом</w:t>
      </w:r>
    </w:p>
    <w:p w14:paraId="58680C49" w14:textId="77777777" w:rsidR="0003121A" w:rsidRPr="00603A50" w:rsidRDefault="0003121A" w:rsidP="0003121A">
      <w:r w:rsidRPr="00603A50">
        <w:t>Граждане,</w:t>
      </w:r>
      <w:r w:rsidR="00833672" w:rsidRPr="00603A50">
        <w:t xml:space="preserve"> </w:t>
      </w:r>
      <w:r w:rsidRPr="00603A50">
        <w:t>проживающие</w:t>
      </w:r>
      <w:r w:rsidR="00833672" w:rsidRPr="00603A50">
        <w:t xml:space="preserve"> </w:t>
      </w:r>
      <w:r w:rsidRPr="00603A50">
        <w:t>на</w:t>
      </w:r>
      <w:r w:rsidR="00833672" w:rsidRPr="00603A50">
        <w:t xml:space="preserve"> </w:t>
      </w:r>
      <w:r w:rsidRPr="00603A50">
        <w:t>Крайнем</w:t>
      </w:r>
      <w:r w:rsidR="00833672" w:rsidRPr="00603A50">
        <w:t xml:space="preserve"> </w:t>
      </w:r>
      <w:r w:rsidRPr="00603A50">
        <w:t>Севере</w:t>
      </w:r>
      <w:r w:rsidR="00833672" w:rsidRPr="00603A50">
        <w:t xml:space="preserve"> </w:t>
      </w:r>
      <w:r w:rsidRPr="00603A50">
        <w:t>или</w:t>
      </w:r>
      <w:r w:rsidR="00833672" w:rsidRPr="00603A50">
        <w:t xml:space="preserve"> </w:t>
      </w:r>
      <w:r w:rsidRPr="00603A50">
        <w:t>приравненных</w:t>
      </w:r>
      <w:r w:rsidR="00833672" w:rsidRPr="00603A50">
        <w:t xml:space="preserve"> </w:t>
      </w:r>
      <w:r w:rsidRPr="00603A50">
        <w:t>к</w:t>
      </w:r>
      <w:r w:rsidR="00833672" w:rsidRPr="00603A50">
        <w:t xml:space="preserve"> </w:t>
      </w:r>
      <w:r w:rsidRPr="00603A50">
        <w:t>нему</w:t>
      </w:r>
      <w:r w:rsidR="00833672" w:rsidRPr="00603A50">
        <w:t xml:space="preserve"> </w:t>
      </w:r>
      <w:r w:rsidRPr="00603A50">
        <w:t>территориях,</w:t>
      </w:r>
      <w:r w:rsidR="00833672" w:rsidRPr="00603A50">
        <w:t xml:space="preserve"> </w:t>
      </w:r>
      <w:r w:rsidRPr="00603A50">
        <w:t>имеют</w:t>
      </w:r>
      <w:r w:rsidR="00833672" w:rsidRPr="00603A50">
        <w:t xml:space="preserve"> </w:t>
      </w:r>
      <w:r w:rsidRPr="00603A50">
        <w:t>право</w:t>
      </w:r>
      <w:r w:rsidR="00833672" w:rsidRPr="00603A50">
        <w:t xml:space="preserve"> </w:t>
      </w:r>
      <w:r w:rsidRPr="00603A50">
        <w:t>на</w:t>
      </w:r>
      <w:r w:rsidR="00833672" w:rsidRPr="00603A50">
        <w:t xml:space="preserve"> </w:t>
      </w:r>
      <w:r w:rsidRPr="00603A50">
        <w:t>повышенную</w:t>
      </w:r>
      <w:r w:rsidR="00833672" w:rsidRPr="00603A50">
        <w:t xml:space="preserve"> </w:t>
      </w:r>
      <w:r w:rsidRPr="00603A50">
        <w:t>пенсию,</w:t>
      </w:r>
      <w:r w:rsidR="00833672" w:rsidRPr="00603A50">
        <w:t xml:space="preserve"> </w:t>
      </w:r>
      <w:r w:rsidRPr="00603A50">
        <w:t>которая</w:t>
      </w:r>
      <w:r w:rsidR="00833672" w:rsidRPr="00603A50">
        <w:t xml:space="preserve"> </w:t>
      </w:r>
      <w:r w:rsidRPr="00603A50">
        <w:t>компенсирует</w:t>
      </w:r>
      <w:r w:rsidR="00833672" w:rsidRPr="00603A50">
        <w:t xml:space="preserve"> </w:t>
      </w:r>
      <w:r w:rsidRPr="00603A50">
        <w:t>более</w:t>
      </w:r>
      <w:r w:rsidR="00833672" w:rsidRPr="00603A50">
        <w:t xml:space="preserve"> </w:t>
      </w:r>
      <w:r w:rsidRPr="00603A50">
        <w:t>высокие</w:t>
      </w:r>
      <w:r w:rsidR="00833672" w:rsidRPr="00603A50">
        <w:t xml:space="preserve"> </w:t>
      </w:r>
      <w:r w:rsidRPr="00603A50">
        <w:t>расходы</w:t>
      </w:r>
      <w:r w:rsidR="00833672" w:rsidRPr="00603A50">
        <w:t xml:space="preserve"> </w:t>
      </w:r>
      <w:r w:rsidRPr="00603A50">
        <w:t>на</w:t>
      </w:r>
      <w:r w:rsidR="00833672" w:rsidRPr="00603A50">
        <w:t xml:space="preserve"> </w:t>
      </w:r>
      <w:r w:rsidRPr="00603A50">
        <w:t>продукты</w:t>
      </w:r>
      <w:r w:rsidR="00833672" w:rsidRPr="00603A50">
        <w:t xml:space="preserve"> </w:t>
      </w:r>
      <w:r w:rsidRPr="00603A50">
        <w:t>и</w:t>
      </w:r>
      <w:r w:rsidR="00833672" w:rsidRPr="00603A50">
        <w:t xml:space="preserve"> </w:t>
      </w:r>
      <w:r w:rsidRPr="00603A50">
        <w:t>коммунальные</w:t>
      </w:r>
      <w:r w:rsidR="00833672" w:rsidRPr="00603A50">
        <w:t xml:space="preserve"> </w:t>
      </w:r>
      <w:r w:rsidRPr="00603A50">
        <w:t>услуги.</w:t>
      </w:r>
      <w:r w:rsidR="00833672" w:rsidRPr="00603A50">
        <w:t xml:space="preserve"> </w:t>
      </w:r>
      <w:r w:rsidRPr="00603A50">
        <w:t>Сумма</w:t>
      </w:r>
      <w:r w:rsidR="00833672" w:rsidRPr="00603A50">
        <w:t xml:space="preserve"> </w:t>
      </w:r>
      <w:r w:rsidRPr="00603A50">
        <w:t>выплат</w:t>
      </w:r>
      <w:r w:rsidR="00833672" w:rsidRPr="00603A50">
        <w:t xml:space="preserve"> </w:t>
      </w:r>
      <w:r w:rsidRPr="00603A50">
        <w:t>увеличивается</w:t>
      </w:r>
      <w:r w:rsidR="00833672" w:rsidRPr="00603A50">
        <w:t xml:space="preserve"> </w:t>
      </w:r>
      <w:r w:rsidRPr="00603A50">
        <w:t>за</w:t>
      </w:r>
      <w:r w:rsidR="00833672" w:rsidRPr="00603A50">
        <w:t xml:space="preserve"> </w:t>
      </w:r>
      <w:r w:rsidRPr="00603A50">
        <w:t>счет</w:t>
      </w:r>
      <w:r w:rsidR="00833672" w:rsidRPr="00603A50">
        <w:t xml:space="preserve"> </w:t>
      </w:r>
      <w:r w:rsidRPr="00603A50">
        <w:t>специальных</w:t>
      </w:r>
      <w:r w:rsidR="00833672" w:rsidRPr="00603A50">
        <w:t xml:space="preserve"> </w:t>
      </w:r>
      <w:r w:rsidRPr="00603A50">
        <w:t>районных</w:t>
      </w:r>
      <w:r w:rsidR="00833672" w:rsidRPr="00603A50">
        <w:t xml:space="preserve"> </w:t>
      </w:r>
      <w:r w:rsidRPr="00603A50">
        <w:t>коэффициентов,</w:t>
      </w:r>
      <w:r w:rsidR="00833672" w:rsidRPr="00603A50">
        <w:t xml:space="preserve"> </w:t>
      </w:r>
      <w:r w:rsidRPr="00603A50">
        <w:t>учитывающих</w:t>
      </w:r>
      <w:r w:rsidR="00833672" w:rsidRPr="00603A50">
        <w:t xml:space="preserve"> </w:t>
      </w:r>
      <w:r w:rsidRPr="00603A50">
        <w:t>условия</w:t>
      </w:r>
      <w:r w:rsidR="00833672" w:rsidRPr="00603A50">
        <w:t xml:space="preserve"> </w:t>
      </w:r>
      <w:r w:rsidRPr="00603A50">
        <w:t>жизни</w:t>
      </w:r>
      <w:r w:rsidR="00833672" w:rsidRPr="00603A50">
        <w:t xml:space="preserve"> </w:t>
      </w:r>
      <w:r w:rsidRPr="00603A50">
        <w:t>в</w:t>
      </w:r>
      <w:r w:rsidR="00833672" w:rsidRPr="00603A50">
        <w:t xml:space="preserve"> </w:t>
      </w:r>
      <w:r w:rsidRPr="00603A50">
        <w:t>этих</w:t>
      </w:r>
      <w:r w:rsidR="00833672" w:rsidRPr="00603A50">
        <w:t xml:space="preserve"> </w:t>
      </w:r>
      <w:r w:rsidRPr="00603A50">
        <w:t>районах.</w:t>
      </w:r>
    </w:p>
    <w:p w14:paraId="2AAC30B3" w14:textId="77777777" w:rsidR="0003121A" w:rsidRPr="00603A50" w:rsidRDefault="0003121A" w:rsidP="0003121A">
      <w:r w:rsidRPr="00603A50">
        <w:t>При</w:t>
      </w:r>
      <w:r w:rsidR="00833672" w:rsidRPr="00603A50">
        <w:t xml:space="preserve"> </w:t>
      </w:r>
      <w:r w:rsidRPr="00603A50">
        <w:t>переезде</w:t>
      </w:r>
      <w:r w:rsidR="00833672" w:rsidRPr="00603A50">
        <w:t xml:space="preserve"> </w:t>
      </w:r>
      <w:r w:rsidRPr="00603A50">
        <w:t>из</w:t>
      </w:r>
      <w:r w:rsidR="00833672" w:rsidRPr="00603A50">
        <w:t xml:space="preserve"> </w:t>
      </w:r>
      <w:r w:rsidRPr="00603A50">
        <w:t>района</w:t>
      </w:r>
      <w:r w:rsidR="00833672" w:rsidRPr="00603A50">
        <w:t xml:space="preserve"> </w:t>
      </w:r>
      <w:r w:rsidRPr="00603A50">
        <w:t>Крайнего</w:t>
      </w:r>
      <w:r w:rsidR="00833672" w:rsidRPr="00603A50">
        <w:t xml:space="preserve"> </w:t>
      </w:r>
      <w:r w:rsidRPr="00603A50">
        <w:t>Севера</w:t>
      </w:r>
      <w:r w:rsidR="00833672" w:rsidRPr="00603A50">
        <w:t xml:space="preserve"> </w:t>
      </w:r>
      <w:r w:rsidRPr="00603A50">
        <w:t>граждане</w:t>
      </w:r>
      <w:r w:rsidR="00833672" w:rsidRPr="00603A50">
        <w:t xml:space="preserve"> </w:t>
      </w:r>
      <w:r w:rsidRPr="00603A50">
        <w:t>могут</w:t>
      </w:r>
      <w:r w:rsidR="00833672" w:rsidRPr="00603A50">
        <w:t xml:space="preserve"> </w:t>
      </w:r>
      <w:r w:rsidRPr="00603A50">
        <w:t>продолжить</w:t>
      </w:r>
      <w:r w:rsidR="00833672" w:rsidRPr="00603A50">
        <w:t xml:space="preserve"> </w:t>
      </w:r>
      <w:r w:rsidRPr="00603A50">
        <w:t>получать</w:t>
      </w:r>
      <w:r w:rsidR="00833672" w:rsidRPr="00603A50">
        <w:t xml:space="preserve"> </w:t>
      </w:r>
      <w:r w:rsidRPr="00603A50">
        <w:t>повышенную</w:t>
      </w:r>
      <w:r w:rsidR="00833672" w:rsidRPr="00603A50">
        <w:t xml:space="preserve"> </w:t>
      </w:r>
      <w:r w:rsidRPr="00603A50">
        <w:t>пенсию,</w:t>
      </w:r>
      <w:r w:rsidR="00833672" w:rsidRPr="00603A50">
        <w:t xml:space="preserve"> </w:t>
      </w:r>
      <w:r w:rsidRPr="00603A50">
        <w:t>если</w:t>
      </w:r>
      <w:r w:rsidR="00833672" w:rsidRPr="00603A50">
        <w:t xml:space="preserve"> </w:t>
      </w:r>
      <w:r w:rsidRPr="00603A50">
        <w:t>у</w:t>
      </w:r>
      <w:r w:rsidR="00833672" w:rsidRPr="00603A50">
        <w:t xml:space="preserve"> </w:t>
      </w:r>
      <w:r w:rsidRPr="00603A50">
        <w:t>них</w:t>
      </w:r>
      <w:r w:rsidR="00833672" w:rsidRPr="00603A50">
        <w:t xml:space="preserve"> </w:t>
      </w:r>
      <w:r w:rsidRPr="00603A50">
        <w:t>имеется</w:t>
      </w:r>
      <w:r w:rsidR="00833672" w:rsidRPr="00603A50">
        <w:t xml:space="preserve"> </w:t>
      </w:r>
      <w:r w:rsidRPr="00603A50">
        <w:t>достаточный</w:t>
      </w:r>
      <w:r w:rsidR="00833672" w:rsidRPr="00603A50">
        <w:t xml:space="preserve"> </w:t>
      </w:r>
      <w:r w:rsidRPr="00603A50">
        <w:t>стаж</w:t>
      </w:r>
      <w:r w:rsidR="00833672" w:rsidRPr="00603A50">
        <w:t xml:space="preserve"> </w:t>
      </w:r>
      <w:r w:rsidRPr="00603A50">
        <w:t>работы</w:t>
      </w:r>
      <w:r w:rsidR="00833672" w:rsidRPr="00603A50">
        <w:t xml:space="preserve"> </w:t>
      </w:r>
      <w:r w:rsidRPr="00603A50">
        <w:t>на</w:t>
      </w:r>
      <w:r w:rsidR="00833672" w:rsidRPr="00603A50">
        <w:t xml:space="preserve"> </w:t>
      </w:r>
      <w:r w:rsidRPr="00603A50">
        <w:t>Севере,</w:t>
      </w:r>
      <w:r w:rsidR="00833672" w:rsidRPr="00603A50">
        <w:t xml:space="preserve"> </w:t>
      </w:r>
      <w:r w:rsidRPr="00603A50">
        <w:t>независимо</w:t>
      </w:r>
      <w:r w:rsidR="00833672" w:rsidRPr="00603A50">
        <w:t xml:space="preserve"> </w:t>
      </w:r>
      <w:r w:rsidRPr="00603A50">
        <w:t>от</w:t>
      </w:r>
      <w:r w:rsidR="00833672" w:rsidRPr="00603A50">
        <w:t xml:space="preserve"> </w:t>
      </w:r>
      <w:r w:rsidRPr="00603A50">
        <w:t>нового</w:t>
      </w:r>
      <w:r w:rsidR="00833672" w:rsidRPr="00603A50">
        <w:t xml:space="preserve"> </w:t>
      </w:r>
      <w:r w:rsidRPr="00603A50">
        <w:t>места</w:t>
      </w:r>
      <w:r w:rsidR="00833672" w:rsidRPr="00603A50">
        <w:t xml:space="preserve"> </w:t>
      </w:r>
      <w:r w:rsidRPr="00603A50">
        <w:t>жительства.</w:t>
      </w:r>
    </w:p>
    <w:p w14:paraId="2AD51740" w14:textId="77777777" w:rsidR="0003121A" w:rsidRPr="00603A50" w:rsidRDefault="0003121A" w:rsidP="0003121A">
      <w:r w:rsidRPr="00603A50">
        <w:t>Однако</w:t>
      </w:r>
      <w:r w:rsidR="00833672" w:rsidRPr="00603A50">
        <w:t xml:space="preserve"> </w:t>
      </w:r>
      <w:r w:rsidRPr="00603A50">
        <w:t>если</w:t>
      </w:r>
      <w:r w:rsidR="00833672" w:rsidRPr="00603A50">
        <w:t xml:space="preserve"> </w:t>
      </w:r>
      <w:r w:rsidRPr="00603A50">
        <w:t>гражданин</w:t>
      </w:r>
      <w:r w:rsidR="00833672" w:rsidRPr="00603A50">
        <w:t xml:space="preserve"> </w:t>
      </w:r>
      <w:r w:rsidRPr="00603A50">
        <w:t>переселяется</w:t>
      </w:r>
      <w:r w:rsidR="00833672" w:rsidRPr="00603A50">
        <w:t xml:space="preserve"> </w:t>
      </w:r>
      <w:r w:rsidRPr="00603A50">
        <w:t>из</w:t>
      </w:r>
      <w:r w:rsidR="00833672" w:rsidRPr="00603A50">
        <w:t xml:space="preserve"> </w:t>
      </w:r>
      <w:r w:rsidRPr="00603A50">
        <w:t>района</w:t>
      </w:r>
      <w:r w:rsidR="00833672" w:rsidRPr="00603A50">
        <w:t xml:space="preserve"> </w:t>
      </w:r>
      <w:r w:rsidRPr="00603A50">
        <w:t>Крайнего</w:t>
      </w:r>
      <w:r w:rsidR="00833672" w:rsidRPr="00603A50">
        <w:t xml:space="preserve"> </w:t>
      </w:r>
      <w:r w:rsidRPr="00603A50">
        <w:t>Севера</w:t>
      </w:r>
      <w:r w:rsidR="00833672" w:rsidRPr="00603A50">
        <w:t xml:space="preserve"> </w:t>
      </w:r>
      <w:r w:rsidRPr="00603A50">
        <w:t>в</w:t>
      </w:r>
      <w:r w:rsidR="00833672" w:rsidRPr="00603A50">
        <w:t xml:space="preserve"> </w:t>
      </w:r>
      <w:r w:rsidRPr="00603A50">
        <w:t>регион</w:t>
      </w:r>
      <w:r w:rsidR="00833672" w:rsidRPr="00603A50">
        <w:t xml:space="preserve"> </w:t>
      </w:r>
      <w:r w:rsidRPr="00603A50">
        <w:t>с</w:t>
      </w:r>
      <w:r w:rsidR="00833672" w:rsidRPr="00603A50">
        <w:t xml:space="preserve"> </w:t>
      </w:r>
      <w:r w:rsidRPr="00603A50">
        <w:t>обычным</w:t>
      </w:r>
      <w:r w:rsidR="00833672" w:rsidRPr="00603A50">
        <w:t xml:space="preserve"> </w:t>
      </w:r>
      <w:r w:rsidRPr="00603A50">
        <w:t>климатом</w:t>
      </w:r>
      <w:r w:rsidR="00833672" w:rsidRPr="00603A50">
        <w:t xml:space="preserve"> </w:t>
      </w:r>
      <w:r w:rsidRPr="00603A50">
        <w:t>и</w:t>
      </w:r>
      <w:r w:rsidR="00833672" w:rsidRPr="00603A50">
        <w:t xml:space="preserve"> </w:t>
      </w:r>
      <w:r w:rsidRPr="00603A50">
        <w:t>не</w:t>
      </w:r>
      <w:r w:rsidR="00833672" w:rsidRPr="00603A50">
        <w:t xml:space="preserve"> </w:t>
      </w:r>
      <w:r w:rsidRPr="00603A50">
        <w:t>обеспечен</w:t>
      </w:r>
      <w:r w:rsidR="00833672" w:rsidRPr="00603A50">
        <w:t xml:space="preserve"> </w:t>
      </w:r>
      <w:r w:rsidRPr="00603A50">
        <w:t>северным</w:t>
      </w:r>
      <w:r w:rsidR="00833672" w:rsidRPr="00603A50">
        <w:t xml:space="preserve"> </w:t>
      </w:r>
      <w:r w:rsidRPr="00603A50">
        <w:t>стажем,</w:t>
      </w:r>
      <w:r w:rsidR="00833672" w:rsidRPr="00603A50">
        <w:t xml:space="preserve"> </w:t>
      </w:r>
      <w:r w:rsidRPr="00603A50">
        <w:t>то</w:t>
      </w:r>
      <w:r w:rsidR="00833672" w:rsidRPr="00603A50">
        <w:t xml:space="preserve"> </w:t>
      </w:r>
      <w:r w:rsidRPr="00603A50">
        <w:t>он</w:t>
      </w:r>
      <w:r w:rsidR="00833672" w:rsidRPr="00603A50">
        <w:t xml:space="preserve"> </w:t>
      </w:r>
      <w:r w:rsidRPr="00603A50">
        <w:t>лишится</w:t>
      </w:r>
      <w:r w:rsidR="00833672" w:rsidRPr="00603A50">
        <w:t xml:space="preserve"> </w:t>
      </w:r>
      <w:r w:rsidRPr="00603A50">
        <w:t>права</w:t>
      </w:r>
      <w:r w:rsidR="00833672" w:rsidRPr="00603A50">
        <w:t xml:space="preserve"> </w:t>
      </w:r>
      <w:r w:rsidRPr="00603A50">
        <w:t>на</w:t>
      </w:r>
      <w:r w:rsidR="00833672" w:rsidRPr="00603A50">
        <w:t xml:space="preserve"> </w:t>
      </w:r>
      <w:r w:rsidRPr="00603A50">
        <w:t>повышенные</w:t>
      </w:r>
      <w:r w:rsidR="00833672" w:rsidRPr="00603A50">
        <w:t xml:space="preserve"> </w:t>
      </w:r>
      <w:r w:rsidRPr="00603A50">
        <w:t>выплаты.</w:t>
      </w:r>
      <w:r w:rsidR="00833672" w:rsidRPr="00603A50">
        <w:t xml:space="preserve"> </w:t>
      </w:r>
      <w:r w:rsidRPr="00603A50">
        <w:t>В</w:t>
      </w:r>
      <w:r w:rsidR="00833672" w:rsidRPr="00603A50">
        <w:t xml:space="preserve"> </w:t>
      </w:r>
      <w:r w:rsidRPr="00603A50">
        <w:t>этом</w:t>
      </w:r>
      <w:r w:rsidR="00833672" w:rsidRPr="00603A50">
        <w:t xml:space="preserve"> </w:t>
      </w:r>
      <w:r w:rsidRPr="00603A50">
        <w:t>случае</w:t>
      </w:r>
      <w:r w:rsidR="00833672" w:rsidRPr="00603A50">
        <w:t xml:space="preserve"> </w:t>
      </w:r>
      <w:r w:rsidRPr="00603A50">
        <w:t>районный</w:t>
      </w:r>
      <w:r w:rsidR="00833672" w:rsidRPr="00603A50">
        <w:t xml:space="preserve"> </w:t>
      </w:r>
      <w:r w:rsidRPr="00603A50">
        <w:t>коэффициент</w:t>
      </w:r>
      <w:r w:rsidR="00833672" w:rsidRPr="00603A50">
        <w:t xml:space="preserve"> </w:t>
      </w:r>
      <w:r w:rsidRPr="00603A50">
        <w:t>больше</w:t>
      </w:r>
      <w:r w:rsidR="00833672" w:rsidRPr="00603A50">
        <w:t xml:space="preserve"> </w:t>
      </w:r>
      <w:r w:rsidRPr="00603A50">
        <w:t>не</w:t>
      </w:r>
      <w:r w:rsidR="00833672" w:rsidRPr="00603A50">
        <w:t xml:space="preserve"> </w:t>
      </w:r>
      <w:r w:rsidRPr="00603A50">
        <w:t>будет</w:t>
      </w:r>
      <w:r w:rsidR="00833672" w:rsidRPr="00603A50">
        <w:t xml:space="preserve"> </w:t>
      </w:r>
      <w:r w:rsidRPr="00603A50">
        <w:t>учитываться.</w:t>
      </w:r>
    </w:p>
    <w:p w14:paraId="4BE9AC05" w14:textId="77777777" w:rsidR="0003121A" w:rsidRPr="00603A50" w:rsidRDefault="0003121A" w:rsidP="0003121A">
      <w:r w:rsidRPr="00603A50">
        <w:t>Пример!</w:t>
      </w:r>
      <w:r w:rsidR="00833672" w:rsidRPr="00603A50">
        <w:t xml:space="preserve"> </w:t>
      </w:r>
      <w:r w:rsidRPr="00603A50">
        <w:t>Пенсионер</w:t>
      </w:r>
      <w:r w:rsidR="00833672" w:rsidRPr="00603A50">
        <w:t xml:space="preserve"> </w:t>
      </w:r>
      <w:r w:rsidRPr="00603A50">
        <w:t>имеет</w:t>
      </w:r>
      <w:r w:rsidR="00833672" w:rsidRPr="00603A50">
        <w:t xml:space="preserve"> </w:t>
      </w:r>
      <w:r w:rsidRPr="00603A50">
        <w:t>надбавку</w:t>
      </w:r>
      <w:r w:rsidR="00833672" w:rsidRPr="00603A50">
        <w:t xml:space="preserve"> </w:t>
      </w:r>
      <w:r w:rsidRPr="00603A50">
        <w:t>за</w:t>
      </w:r>
      <w:r w:rsidR="00833672" w:rsidRPr="00603A50">
        <w:t xml:space="preserve"> </w:t>
      </w:r>
      <w:r w:rsidRPr="00603A50">
        <w:t>работу</w:t>
      </w:r>
      <w:r w:rsidR="00833672" w:rsidRPr="00603A50">
        <w:t xml:space="preserve"> </w:t>
      </w:r>
      <w:r w:rsidRPr="00603A50">
        <w:t>на</w:t>
      </w:r>
      <w:r w:rsidR="00833672" w:rsidRPr="00603A50">
        <w:t xml:space="preserve"> </w:t>
      </w:r>
      <w:r w:rsidRPr="00603A50">
        <w:t>Севере</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30</w:t>
      </w:r>
      <w:r w:rsidR="00833672" w:rsidRPr="00603A50">
        <w:t xml:space="preserve">% </w:t>
      </w:r>
      <w:r w:rsidRPr="00603A50">
        <w:t>к</w:t>
      </w:r>
      <w:r w:rsidR="00833672" w:rsidRPr="00603A50">
        <w:t xml:space="preserve"> </w:t>
      </w:r>
      <w:r w:rsidRPr="00603A50">
        <w:t>фиксированной</w:t>
      </w:r>
      <w:r w:rsidR="00833672" w:rsidRPr="00603A50">
        <w:t xml:space="preserve"> </w:t>
      </w:r>
      <w:r w:rsidRPr="00603A50">
        <w:t>части</w:t>
      </w:r>
      <w:r w:rsidR="00833672" w:rsidRPr="00603A50">
        <w:t xml:space="preserve"> </w:t>
      </w:r>
      <w:r w:rsidRPr="00603A50">
        <w:t>пенсии.</w:t>
      </w:r>
      <w:r w:rsidR="00833672" w:rsidRPr="00603A50">
        <w:t xml:space="preserve"> </w:t>
      </w:r>
      <w:r w:rsidRPr="00603A50">
        <w:t>Проживал</w:t>
      </w:r>
      <w:r w:rsidR="00833672" w:rsidRPr="00603A50">
        <w:t xml:space="preserve"> </w:t>
      </w:r>
      <w:r w:rsidRPr="00603A50">
        <w:t>в</w:t>
      </w:r>
      <w:r w:rsidR="00833672" w:rsidRPr="00603A50">
        <w:t xml:space="preserve"> </w:t>
      </w:r>
      <w:r w:rsidRPr="00603A50">
        <w:t>Хабаровском</w:t>
      </w:r>
      <w:r w:rsidR="00833672" w:rsidRPr="00603A50">
        <w:t xml:space="preserve"> </w:t>
      </w:r>
      <w:r w:rsidRPr="00603A50">
        <w:t>крае</w:t>
      </w:r>
      <w:r w:rsidR="00833672" w:rsidRPr="00603A50">
        <w:t xml:space="preserve"> </w:t>
      </w:r>
      <w:r w:rsidRPr="00603A50">
        <w:t>со</w:t>
      </w:r>
      <w:r w:rsidR="00833672" w:rsidRPr="00603A50">
        <w:t xml:space="preserve"> </w:t>
      </w:r>
      <w:r w:rsidRPr="00603A50">
        <w:t>ставкой</w:t>
      </w:r>
      <w:r w:rsidR="00833672" w:rsidRPr="00603A50">
        <w:t xml:space="preserve"> </w:t>
      </w:r>
      <w:r w:rsidRPr="00603A50">
        <w:t>1,5.</w:t>
      </w:r>
      <w:r w:rsidR="00833672" w:rsidRPr="00603A50">
        <w:t xml:space="preserve"> </w:t>
      </w:r>
      <w:r w:rsidRPr="00603A50">
        <w:t>После</w:t>
      </w:r>
      <w:r w:rsidR="00833672" w:rsidRPr="00603A50">
        <w:t xml:space="preserve"> </w:t>
      </w:r>
      <w:r w:rsidRPr="00603A50">
        <w:t>переезда</w:t>
      </w:r>
      <w:r w:rsidR="00833672" w:rsidRPr="00603A50">
        <w:t xml:space="preserve"> </w:t>
      </w:r>
      <w:r w:rsidRPr="00603A50">
        <w:t>в</w:t>
      </w:r>
      <w:r w:rsidR="00833672" w:rsidRPr="00603A50">
        <w:t xml:space="preserve"> </w:t>
      </w:r>
      <w:r w:rsidRPr="00603A50">
        <w:t>регион</w:t>
      </w:r>
      <w:r w:rsidR="00833672" w:rsidRPr="00603A50">
        <w:t xml:space="preserve"> </w:t>
      </w:r>
      <w:r w:rsidRPr="00603A50">
        <w:t>с</w:t>
      </w:r>
      <w:r w:rsidR="00833672" w:rsidRPr="00603A50">
        <w:t xml:space="preserve"> </w:t>
      </w:r>
      <w:r w:rsidRPr="00603A50">
        <w:t>обычным</w:t>
      </w:r>
      <w:r w:rsidR="00833672" w:rsidRPr="00603A50">
        <w:t xml:space="preserve"> </w:t>
      </w:r>
      <w:r w:rsidRPr="00603A50">
        <w:t>климатом</w:t>
      </w:r>
      <w:r w:rsidR="00833672" w:rsidRPr="00603A50">
        <w:t xml:space="preserve"> </w:t>
      </w:r>
      <w:r w:rsidRPr="00603A50">
        <w:t>он</w:t>
      </w:r>
      <w:r w:rsidR="00833672" w:rsidRPr="00603A50">
        <w:t xml:space="preserve"> </w:t>
      </w:r>
      <w:r w:rsidRPr="00603A50">
        <w:t>будет</w:t>
      </w:r>
      <w:r w:rsidR="00833672" w:rsidRPr="00603A50">
        <w:t xml:space="preserve"> </w:t>
      </w:r>
      <w:r w:rsidRPr="00603A50">
        <w:t>получать</w:t>
      </w:r>
      <w:r w:rsidR="00833672" w:rsidRPr="00603A50">
        <w:t xml:space="preserve"> </w:t>
      </w:r>
      <w:r w:rsidRPr="00603A50">
        <w:t>пенсию</w:t>
      </w:r>
      <w:r w:rsidR="00833672" w:rsidRPr="00603A50">
        <w:t xml:space="preserve"> </w:t>
      </w:r>
      <w:r w:rsidRPr="00603A50">
        <w:t>без</w:t>
      </w:r>
      <w:r w:rsidR="00833672" w:rsidRPr="00603A50">
        <w:t xml:space="preserve"> </w:t>
      </w:r>
      <w:r w:rsidRPr="00603A50">
        <w:t>учета</w:t>
      </w:r>
      <w:r w:rsidR="00833672" w:rsidRPr="00603A50">
        <w:t xml:space="preserve"> </w:t>
      </w:r>
      <w:r w:rsidRPr="00603A50">
        <w:t>районного</w:t>
      </w:r>
      <w:r w:rsidR="00833672" w:rsidRPr="00603A50">
        <w:t xml:space="preserve"> </w:t>
      </w:r>
      <w:r w:rsidRPr="00603A50">
        <w:t>коэффициента,</w:t>
      </w:r>
      <w:r w:rsidR="00833672" w:rsidRPr="00603A50">
        <w:t xml:space="preserve"> </w:t>
      </w:r>
      <w:r w:rsidRPr="00603A50">
        <w:t>но</w:t>
      </w:r>
      <w:r w:rsidR="00833672" w:rsidRPr="00603A50">
        <w:t xml:space="preserve"> </w:t>
      </w:r>
      <w:r w:rsidRPr="00603A50">
        <w:t>с</w:t>
      </w:r>
      <w:r w:rsidR="00833672" w:rsidRPr="00603A50">
        <w:t xml:space="preserve"> </w:t>
      </w:r>
      <w:r w:rsidRPr="00603A50">
        <w:t>сохранением</w:t>
      </w:r>
      <w:r w:rsidR="00833672" w:rsidRPr="00603A50">
        <w:t xml:space="preserve"> </w:t>
      </w:r>
      <w:r w:rsidRPr="00603A50">
        <w:t>добавки</w:t>
      </w:r>
      <w:r w:rsidR="00833672" w:rsidRPr="00603A50">
        <w:t xml:space="preserve"> </w:t>
      </w:r>
      <w:r w:rsidRPr="00603A50">
        <w:t>30</w:t>
      </w:r>
      <w:r w:rsidR="00833672" w:rsidRPr="00603A50">
        <w:t xml:space="preserve">% </w:t>
      </w:r>
      <w:r w:rsidRPr="00603A50">
        <w:t>за</w:t>
      </w:r>
      <w:r w:rsidR="00833672" w:rsidRPr="00603A50">
        <w:t xml:space="preserve"> </w:t>
      </w:r>
      <w:r w:rsidRPr="00603A50">
        <w:t>северный</w:t>
      </w:r>
      <w:r w:rsidR="00833672" w:rsidRPr="00603A50">
        <w:t xml:space="preserve"> </w:t>
      </w:r>
      <w:r w:rsidRPr="00603A50">
        <w:t>стаж.</w:t>
      </w:r>
    </w:p>
    <w:p w14:paraId="5E791761" w14:textId="77777777" w:rsidR="0003121A" w:rsidRPr="00603A50" w:rsidRDefault="0003121A" w:rsidP="0003121A">
      <w:r w:rsidRPr="00603A50">
        <w:lastRenderedPageBreak/>
        <w:t>2.</w:t>
      </w:r>
      <w:r w:rsidR="00833672" w:rsidRPr="00603A50">
        <w:t xml:space="preserve"> </w:t>
      </w:r>
      <w:r w:rsidRPr="00603A50">
        <w:t>Изменение</w:t>
      </w:r>
      <w:r w:rsidR="00833672" w:rsidRPr="00603A50">
        <w:t xml:space="preserve"> </w:t>
      </w:r>
      <w:r w:rsidRPr="00603A50">
        <w:t>места</w:t>
      </w:r>
      <w:r w:rsidR="00833672" w:rsidRPr="00603A50">
        <w:t xml:space="preserve"> </w:t>
      </w:r>
      <w:r w:rsidRPr="00603A50">
        <w:t>жительства</w:t>
      </w:r>
      <w:r w:rsidR="00833672" w:rsidRPr="00603A50">
        <w:t xml:space="preserve"> </w:t>
      </w:r>
      <w:r w:rsidRPr="00603A50">
        <w:t>в</w:t>
      </w:r>
      <w:r w:rsidR="00833672" w:rsidRPr="00603A50">
        <w:t xml:space="preserve"> </w:t>
      </w:r>
      <w:r w:rsidRPr="00603A50">
        <w:t>пределах</w:t>
      </w:r>
      <w:r w:rsidR="00833672" w:rsidRPr="00603A50">
        <w:t xml:space="preserve"> </w:t>
      </w:r>
      <w:r w:rsidRPr="00603A50">
        <w:t>северных</w:t>
      </w:r>
      <w:r w:rsidR="00833672" w:rsidRPr="00603A50">
        <w:t xml:space="preserve"> </w:t>
      </w:r>
      <w:r w:rsidRPr="00603A50">
        <w:t>районов</w:t>
      </w:r>
      <w:r w:rsidR="00833672" w:rsidRPr="00603A50">
        <w:t xml:space="preserve"> </w:t>
      </w:r>
      <w:r w:rsidRPr="00603A50">
        <w:t>также</w:t>
      </w:r>
      <w:r w:rsidR="00833672" w:rsidRPr="00603A50">
        <w:t xml:space="preserve"> </w:t>
      </w:r>
      <w:r w:rsidRPr="00603A50">
        <w:t>может</w:t>
      </w:r>
      <w:r w:rsidR="00833672" w:rsidRPr="00603A50">
        <w:t xml:space="preserve"> </w:t>
      </w:r>
      <w:r w:rsidRPr="00603A50">
        <w:t>повлиять</w:t>
      </w:r>
      <w:r w:rsidR="00833672" w:rsidRPr="00603A50">
        <w:t xml:space="preserve"> </w:t>
      </w:r>
      <w:r w:rsidRPr="00603A50">
        <w:t>на</w:t>
      </w:r>
      <w:r w:rsidR="00833672" w:rsidRPr="00603A50">
        <w:t xml:space="preserve"> </w:t>
      </w:r>
      <w:r w:rsidRPr="00603A50">
        <w:t>размер</w:t>
      </w:r>
      <w:r w:rsidR="00833672" w:rsidRPr="00603A50">
        <w:t xml:space="preserve"> </w:t>
      </w:r>
      <w:r w:rsidRPr="00603A50">
        <w:t>пенсии</w:t>
      </w:r>
    </w:p>
    <w:p w14:paraId="6682BCBA" w14:textId="77777777" w:rsidR="0003121A" w:rsidRPr="00603A50" w:rsidRDefault="0003121A" w:rsidP="0003121A">
      <w:r w:rsidRPr="00603A50">
        <w:t>При</w:t>
      </w:r>
      <w:r w:rsidR="00833672" w:rsidRPr="00603A50">
        <w:t xml:space="preserve"> </w:t>
      </w:r>
      <w:r w:rsidRPr="00603A50">
        <w:t>переезде</w:t>
      </w:r>
      <w:r w:rsidR="00833672" w:rsidRPr="00603A50">
        <w:t xml:space="preserve"> </w:t>
      </w:r>
      <w:r w:rsidRPr="00603A50">
        <w:t>в</w:t>
      </w:r>
      <w:r w:rsidR="00833672" w:rsidRPr="00603A50">
        <w:t xml:space="preserve"> </w:t>
      </w:r>
      <w:r w:rsidRPr="00603A50">
        <w:t>другой</w:t>
      </w:r>
      <w:r w:rsidR="00833672" w:rsidRPr="00603A50">
        <w:t xml:space="preserve"> </w:t>
      </w:r>
      <w:r w:rsidRPr="00603A50">
        <w:t>регион</w:t>
      </w:r>
      <w:r w:rsidR="00833672" w:rsidRPr="00603A50">
        <w:t xml:space="preserve"> </w:t>
      </w:r>
      <w:r w:rsidRPr="00603A50">
        <w:t>с</w:t>
      </w:r>
      <w:r w:rsidR="00833672" w:rsidRPr="00603A50">
        <w:t xml:space="preserve"> </w:t>
      </w:r>
      <w:r w:rsidRPr="00603A50">
        <w:t>северным</w:t>
      </w:r>
      <w:r w:rsidR="00833672" w:rsidRPr="00603A50">
        <w:t xml:space="preserve"> </w:t>
      </w:r>
      <w:r w:rsidRPr="00603A50">
        <w:t>коэффициентом,</w:t>
      </w:r>
      <w:r w:rsidR="00833672" w:rsidRPr="00603A50">
        <w:t xml:space="preserve"> </w:t>
      </w:r>
      <w:r w:rsidRPr="00603A50">
        <w:t>отличным</w:t>
      </w:r>
      <w:r w:rsidR="00833672" w:rsidRPr="00603A50">
        <w:t xml:space="preserve"> </w:t>
      </w:r>
      <w:r w:rsidRPr="00603A50">
        <w:t>от</w:t>
      </w:r>
      <w:r w:rsidR="00833672" w:rsidRPr="00603A50">
        <w:t xml:space="preserve"> </w:t>
      </w:r>
      <w:r w:rsidRPr="00603A50">
        <w:t>предыдущего,</w:t>
      </w:r>
      <w:r w:rsidR="00833672" w:rsidRPr="00603A50">
        <w:t xml:space="preserve"> </w:t>
      </w:r>
      <w:r w:rsidRPr="00603A50">
        <w:t>пенсионные</w:t>
      </w:r>
      <w:r w:rsidR="00833672" w:rsidRPr="00603A50">
        <w:t xml:space="preserve"> </w:t>
      </w:r>
      <w:r w:rsidRPr="00603A50">
        <w:t>выплаты</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изменены.</w:t>
      </w:r>
    </w:p>
    <w:p w14:paraId="408F1944" w14:textId="77777777" w:rsidR="0003121A" w:rsidRPr="00603A50" w:rsidRDefault="0003121A" w:rsidP="0003121A">
      <w:r w:rsidRPr="00603A50">
        <w:t>Например,</w:t>
      </w:r>
      <w:r w:rsidR="00833672" w:rsidRPr="00603A50">
        <w:t xml:space="preserve"> </w:t>
      </w:r>
      <w:r w:rsidRPr="00603A50">
        <w:t>если</w:t>
      </w:r>
      <w:r w:rsidR="00833672" w:rsidRPr="00603A50">
        <w:t xml:space="preserve"> </w:t>
      </w:r>
      <w:r w:rsidRPr="00603A50">
        <w:t>человек</w:t>
      </w:r>
      <w:r w:rsidR="00833672" w:rsidRPr="00603A50">
        <w:t xml:space="preserve"> </w:t>
      </w:r>
      <w:r w:rsidRPr="00603A50">
        <w:t>жил</w:t>
      </w:r>
      <w:r w:rsidR="00833672" w:rsidRPr="00603A50">
        <w:t xml:space="preserve"> </w:t>
      </w:r>
      <w:r w:rsidRPr="00603A50">
        <w:t>в</w:t>
      </w:r>
      <w:r w:rsidR="00833672" w:rsidRPr="00603A50">
        <w:t xml:space="preserve"> </w:t>
      </w:r>
      <w:r w:rsidRPr="00603A50">
        <w:t>северном</w:t>
      </w:r>
      <w:r w:rsidR="00833672" w:rsidRPr="00603A50">
        <w:t xml:space="preserve"> </w:t>
      </w:r>
      <w:r w:rsidRPr="00603A50">
        <w:t>районе</w:t>
      </w:r>
      <w:r w:rsidR="00833672" w:rsidRPr="00603A50">
        <w:t xml:space="preserve"> </w:t>
      </w:r>
      <w:r w:rsidRPr="00603A50">
        <w:t>с</w:t>
      </w:r>
      <w:r w:rsidR="00833672" w:rsidRPr="00603A50">
        <w:t xml:space="preserve"> </w:t>
      </w:r>
      <w:r w:rsidRPr="00603A50">
        <w:t>высоким</w:t>
      </w:r>
      <w:r w:rsidR="00833672" w:rsidRPr="00603A50">
        <w:t xml:space="preserve"> </w:t>
      </w:r>
      <w:r w:rsidRPr="00603A50">
        <w:t>коэффициентом,</w:t>
      </w:r>
      <w:r w:rsidR="00833672" w:rsidRPr="00603A50">
        <w:t xml:space="preserve"> </w:t>
      </w:r>
      <w:r w:rsidRPr="00603A50">
        <w:t>то</w:t>
      </w:r>
      <w:r w:rsidR="00833672" w:rsidRPr="00603A50">
        <w:t xml:space="preserve"> </w:t>
      </w:r>
      <w:r w:rsidRPr="00603A50">
        <w:t>при</w:t>
      </w:r>
      <w:r w:rsidR="00833672" w:rsidRPr="00603A50">
        <w:t xml:space="preserve"> </w:t>
      </w:r>
      <w:r w:rsidRPr="00603A50">
        <w:t>переезде</w:t>
      </w:r>
      <w:r w:rsidR="00833672" w:rsidRPr="00603A50">
        <w:t xml:space="preserve"> </w:t>
      </w:r>
      <w:r w:rsidRPr="00603A50">
        <w:t>в</w:t>
      </w:r>
      <w:r w:rsidR="00833672" w:rsidRPr="00603A50">
        <w:t xml:space="preserve"> </w:t>
      </w:r>
      <w:r w:rsidRPr="00603A50">
        <w:t>регион</w:t>
      </w:r>
      <w:r w:rsidR="00833672" w:rsidRPr="00603A50">
        <w:t xml:space="preserve"> </w:t>
      </w:r>
      <w:r w:rsidRPr="00603A50">
        <w:t>с</w:t>
      </w:r>
      <w:r w:rsidR="00833672" w:rsidRPr="00603A50">
        <w:t xml:space="preserve"> </w:t>
      </w:r>
      <w:r w:rsidRPr="00603A50">
        <w:t>более</w:t>
      </w:r>
      <w:r w:rsidR="00833672" w:rsidRPr="00603A50">
        <w:t xml:space="preserve"> </w:t>
      </w:r>
      <w:r w:rsidRPr="00603A50">
        <w:t>низким</w:t>
      </w:r>
      <w:r w:rsidR="00833672" w:rsidRPr="00603A50">
        <w:t xml:space="preserve"> </w:t>
      </w:r>
      <w:r w:rsidRPr="00603A50">
        <w:t>коэффициентом</w:t>
      </w:r>
      <w:r w:rsidR="00833672" w:rsidRPr="00603A50">
        <w:t xml:space="preserve"> </w:t>
      </w:r>
      <w:r w:rsidRPr="00603A50">
        <w:t>размер</w:t>
      </w:r>
      <w:r w:rsidR="00833672" w:rsidRPr="00603A50">
        <w:t xml:space="preserve"> </w:t>
      </w:r>
      <w:r w:rsidRPr="00603A50">
        <w:t>его</w:t>
      </w:r>
      <w:r w:rsidR="00833672" w:rsidRPr="00603A50">
        <w:t xml:space="preserve"> </w:t>
      </w:r>
      <w:r w:rsidRPr="00603A50">
        <w:t>пенсии</w:t>
      </w:r>
      <w:r w:rsidR="00833672" w:rsidRPr="00603A50">
        <w:t xml:space="preserve"> </w:t>
      </w:r>
      <w:r w:rsidRPr="00603A50">
        <w:t>может</w:t>
      </w:r>
      <w:r w:rsidR="00833672" w:rsidRPr="00603A50">
        <w:t xml:space="preserve"> </w:t>
      </w:r>
      <w:r w:rsidRPr="00603A50">
        <w:t>уменьшиться.</w:t>
      </w:r>
      <w:r w:rsidR="00833672" w:rsidRPr="00603A50">
        <w:t xml:space="preserve"> </w:t>
      </w:r>
      <w:r w:rsidRPr="00603A50">
        <w:t>И</w:t>
      </w:r>
      <w:r w:rsidR="00833672" w:rsidRPr="00603A50">
        <w:t xml:space="preserve"> </w:t>
      </w:r>
      <w:r w:rsidRPr="00603A50">
        <w:t>наоборот,</w:t>
      </w:r>
      <w:r w:rsidR="00833672" w:rsidRPr="00603A50">
        <w:t xml:space="preserve"> </w:t>
      </w:r>
      <w:r w:rsidRPr="00603A50">
        <w:t>переезд</w:t>
      </w:r>
      <w:r w:rsidR="00833672" w:rsidRPr="00603A50">
        <w:t xml:space="preserve"> </w:t>
      </w:r>
      <w:r w:rsidRPr="00603A50">
        <w:t>в</w:t>
      </w:r>
      <w:r w:rsidR="00833672" w:rsidRPr="00603A50">
        <w:t xml:space="preserve"> </w:t>
      </w:r>
      <w:r w:rsidRPr="00603A50">
        <w:t>другой</w:t>
      </w:r>
      <w:r w:rsidR="00833672" w:rsidRPr="00603A50">
        <w:t xml:space="preserve"> </w:t>
      </w:r>
      <w:r w:rsidRPr="00603A50">
        <w:t>северный</w:t>
      </w:r>
      <w:r w:rsidR="00833672" w:rsidRPr="00603A50">
        <w:t xml:space="preserve"> </w:t>
      </w:r>
      <w:r w:rsidRPr="00603A50">
        <w:t>регион</w:t>
      </w:r>
      <w:r w:rsidR="00833672" w:rsidRPr="00603A50">
        <w:t xml:space="preserve"> </w:t>
      </w:r>
      <w:r w:rsidRPr="00603A50">
        <w:t>с</w:t>
      </w:r>
      <w:r w:rsidR="00833672" w:rsidRPr="00603A50">
        <w:t xml:space="preserve"> </w:t>
      </w:r>
      <w:r w:rsidRPr="00603A50">
        <w:t>более</w:t>
      </w:r>
      <w:r w:rsidR="00833672" w:rsidRPr="00603A50">
        <w:t xml:space="preserve"> </w:t>
      </w:r>
      <w:r w:rsidRPr="00603A50">
        <w:t>высокими</w:t>
      </w:r>
      <w:r w:rsidR="00833672" w:rsidRPr="00603A50">
        <w:t xml:space="preserve"> </w:t>
      </w:r>
      <w:r w:rsidRPr="00603A50">
        <w:t>коэффициентами</w:t>
      </w:r>
      <w:r w:rsidR="00833672" w:rsidRPr="00603A50">
        <w:t xml:space="preserve"> </w:t>
      </w:r>
      <w:r w:rsidRPr="00603A50">
        <w:t>может</w:t>
      </w:r>
      <w:r w:rsidR="00833672" w:rsidRPr="00603A50">
        <w:t xml:space="preserve"> </w:t>
      </w:r>
      <w:r w:rsidRPr="00603A50">
        <w:t>привести</w:t>
      </w:r>
      <w:r w:rsidR="00833672" w:rsidRPr="00603A50">
        <w:t xml:space="preserve"> </w:t>
      </w:r>
      <w:r w:rsidRPr="00603A50">
        <w:t>к</w:t>
      </w:r>
      <w:r w:rsidR="00833672" w:rsidRPr="00603A50">
        <w:t xml:space="preserve"> </w:t>
      </w:r>
      <w:r w:rsidRPr="00603A50">
        <w:t>увеличению</w:t>
      </w:r>
      <w:r w:rsidR="00833672" w:rsidRPr="00603A50">
        <w:t xml:space="preserve"> </w:t>
      </w:r>
      <w:r w:rsidRPr="00603A50">
        <w:t>пенсионных</w:t>
      </w:r>
      <w:r w:rsidR="00833672" w:rsidRPr="00603A50">
        <w:t xml:space="preserve"> </w:t>
      </w:r>
      <w:r w:rsidRPr="00603A50">
        <w:t>выплат.</w:t>
      </w:r>
    </w:p>
    <w:p w14:paraId="4CC91C8B" w14:textId="77777777" w:rsidR="0003121A" w:rsidRPr="00603A50" w:rsidRDefault="0003121A" w:rsidP="0003121A">
      <w:r w:rsidRPr="00603A50">
        <w:t>Например,</w:t>
      </w:r>
      <w:r w:rsidR="00833672" w:rsidRPr="00603A50">
        <w:t xml:space="preserve"> </w:t>
      </w:r>
      <w:r w:rsidRPr="00603A50">
        <w:t>пенсионер,</w:t>
      </w:r>
      <w:r w:rsidR="00833672" w:rsidRPr="00603A50">
        <w:t xml:space="preserve"> </w:t>
      </w:r>
      <w:r w:rsidRPr="00603A50">
        <w:t>ранее</w:t>
      </w:r>
      <w:r w:rsidR="00833672" w:rsidRPr="00603A50">
        <w:t xml:space="preserve"> </w:t>
      </w:r>
      <w:r w:rsidRPr="00603A50">
        <w:t>проживавший</w:t>
      </w:r>
      <w:r w:rsidR="00833672" w:rsidRPr="00603A50">
        <w:t xml:space="preserve"> </w:t>
      </w:r>
      <w:r w:rsidRPr="00603A50">
        <w:t>в</w:t>
      </w:r>
      <w:r w:rsidR="00833672" w:rsidRPr="00603A50">
        <w:t xml:space="preserve"> </w:t>
      </w:r>
      <w:r w:rsidRPr="00603A50">
        <w:t>Норильске</w:t>
      </w:r>
      <w:r w:rsidR="00833672" w:rsidRPr="00603A50">
        <w:t xml:space="preserve"> </w:t>
      </w:r>
      <w:r w:rsidRPr="00603A50">
        <w:t>с</w:t>
      </w:r>
      <w:r w:rsidR="00833672" w:rsidRPr="00603A50">
        <w:t xml:space="preserve"> </w:t>
      </w:r>
      <w:r w:rsidRPr="00603A50">
        <w:t>коэффициентом</w:t>
      </w:r>
      <w:r w:rsidR="00833672" w:rsidRPr="00603A50">
        <w:t xml:space="preserve"> </w:t>
      </w:r>
      <w:r w:rsidRPr="00603A50">
        <w:t>1,8,</w:t>
      </w:r>
      <w:r w:rsidR="00833672" w:rsidRPr="00603A50">
        <w:t xml:space="preserve"> </w:t>
      </w:r>
      <w:r w:rsidRPr="00603A50">
        <w:t>при</w:t>
      </w:r>
      <w:r w:rsidR="00833672" w:rsidRPr="00603A50">
        <w:t xml:space="preserve"> </w:t>
      </w:r>
      <w:r w:rsidRPr="00603A50">
        <w:t>переезде</w:t>
      </w:r>
      <w:r w:rsidR="00833672" w:rsidRPr="00603A50">
        <w:t xml:space="preserve"> </w:t>
      </w:r>
      <w:r w:rsidRPr="00603A50">
        <w:t>в</w:t>
      </w:r>
      <w:r w:rsidR="00833672" w:rsidRPr="00603A50">
        <w:t xml:space="preserve"> </w:t>
      </w:r>
      <w:r w:rsidRPr="00603A50">
        <w:t>Северодвинск</w:t>
      </w:r>
      <w:r w:rsidR="00833672" w:rsidRPr="00603A50">
        <w:t xml:space="preserve"> </w:t>
      </w:r>
      <w:r w:rsidRPr="00603A50">
        <w:t>со</w:t>
      </w:r>
      <w:r w:rsidR="00833672" w:rsidRPr="00603A50">
        <w:t xml:space="preserve"> </w:t>
      </w:r>
      <w:r w:rsidRPr="00603A50">
        <w:t>ставкой</w:t>
      </w:r>
      <w:r w:rsidR="00833672" w:rsidRPr="00603A50">
        <w:t xml:space="preserve"> </w:t>
      </w:r>
      <w:r w:rsidRPr="00603A50">
        <w:t>в</w:t>
      </w:r>
      <w:r w:rsidR="00833672" w:rsidRPr="00603A50">
        <w:t xml:space="preserve"> </w:t>
      </w:r>
      <w:r w:rsidRPr="00603A50">
        <w:t>1,4</w:t>
      </w:r>
      <w:r w:rsidR="00833672" w:rsidRPr="00603A50">
        <w:t xml:space="preserve"> </w:t>
      </w:r>
      <w:r w:rsidRPr="00603A50">
        <w:t>может</w:t>
      </w:r>
      <w:r w:rsidR="00833672" w:rsidRPr="00603A50">
        <w:t xml:space="preserve"> </w:t>
      </w:r>
      <w:r w:rsidRPr="00603A50">
        <w:t>ожидать</w:t>
      </w:r>
      <w:r w:rsidR="00833672" w:rsidRPr="00603A50">
        <w:t xml:space="preserve"> </w:t>
      </w:r>
      <w:r w:rsidRPr="00603A50">
        <w:t>уменьшения</w:t>
      </w:r>
      <w:r w:rsidR="00833672" w:rsidRPr="00603A50">
        <w:t xml:space="preserve"> </w:t>
      </w:r>
      <w:r w:rsidRPr="00603A50">
        <w:t>размера</w:t>
      </w:r>
      <w:r w:rsidR="00833672" w:rsidRPr="00603A50">
        <w:t xml:space="preserve"> </w:t>
      </w:r>
      <w:r w:rsidRPr="00603A50">
        <w:t>пенсии.</w:t>
      </w:r>
      <w:r w:rsidR="00833672" w:rsidRPr="00603A50">
        <w:t xml:space="preserve"> </w:t>
      </w:r>
    </w:p>
    <w:p w14:paraId="5A58EE57" w14:textId="77777777" w:rsidR="0003121A" w:rsidRPr="00603A50" w:rsidRDefault="0003121A" w:rsidP="0003121A">
      <w:r w:rsidRPr="00603A50">
        <w:t>Как</w:t>
      </w:r>
      <w:r w:rsidR="00833672" w:rsidRPr="00603A50">
        <w:t xml:space="preserve"> </w:t>
      </w:r>
      <w:r w:rsidRPr="00603A50">
        <w:t>переоформить</w:t>
      </w:r>
      <w:r w:rsidR="00833672" w:rsidRPr="00603A50">
        <w:t xml:space="preserve"> </w:t>
      </w:r>
      <w:r w:rsidRPr="00603A50">
        <w:t>пенсию</w:t>
      </w:r>
      <w:r w:rsidR="00833672" w:rsidRPr="00603A50">
        <w:t xml:space="preserve"> </w:t>
      </w:r>
      <w:r w:rsidRPr="00603A50">
        <w:t>после</w:t>
      </w:r>
      <w:r w:rsidR="00833672" w:rsidRPr="00603A50">
        <w:t xml:space="preserve"> </w:t>
      </w:r>
      <w:r w:rsidRPr="00603A50">
        <w:t>переезда</w:t>
      </w:r>
      <w:r w:rsidR="00833672" w:rsidRPr="00603A50">
        <w:t xml:space="preserve"> </w:t>
      </w:r>
      <w:r w:rsidRPr="00603A50">
        <w:t>в</w:t>
      </w:r>
      <w:r w:rsidR="00833672" w:rsidRPr="00603A50">
        <w:t xml:space="preserve"> </w:t>
      </w:r>
      <w:r w:rsidRPr="00603A50">
        <w:t>другой</w:t>
      </w:r>
      <w:r w:rsidR="00833672" w:rsidRPr="00603A50">
        <w:t xml:space="preserve"> </w:t>
      </w:r>
      <w:r w:rsidRPr="00603A50">
        <w:t>регион</w:t>
      </w:r>
    </w:p>
    <w:p w14:paraId="20BC6463" w14:textId="77777777" w:rsidR="0003121A" w:rsidRPr="00603A50" w:rsidRDefault="0003121A" w:rsidP="0003121A">
      <w:r w:rsidRPr="00603A50">
        <w:t>3.</w:t>
      </w:r>
      <w:r w:rsidR="00833672" w:rsidRPr="00603A50">
        <w:t xml:space="preserve"> </w:t>
      </w:r>
      <w:r w:rsidRPr="00603A50">
        <w:t>В</w:t>
      </w:r>
      <w:r w:rsidR="00833672" w:rsidRPr="00603A50">
        <w:t xml:space="preserve"> </w:t>
      </w:r>
      <w:r w:rsidRPr="00603A50">
        <w:t>сельскую</w:t>
      </w:r>
      <w:r w:rsidR="00833672" w:rsidRPr="00603A50">
        <w:t xml:space="preserve"> </w:t>
      </w:r>
      <w:r w:rsidRPr="00603A50">
        <w:t>местность</w:t>
      </w:r>
      <w:r w:rsidR="00833672" w:rsidRPr="00603A50">
        <w:t xml:space="preserve"> </w:t>
      </w:r>
      <w:r w:rsidRPr="00603A50">
        <w:t>при</w:t>
      </w:r>
      <w:r w:rsidR="00833672" w:rsidRPr="00603A50">
        <w:t xml:space="preserve"> </w:t>
      </w:r>
      <w:r w:rsidRPr="00603A50">
        <w:t>наличии</w:t>
      </w:r>
      <w:r w:rsidR="00833672" w:rsidRPr="00603A50">
        <w:t xml:space="preserve"> </w:t>
      </w:r>
      <w:r w:rsidRPr="00603A50">
        <w:t>сельского</w:t>
      </w:r>
      <w:r w:rsidR="00833672" w:rsidRPr="00603A50">
        <w:t xml:space="preserve"> </w:t>
      </w:r>
      <w:r w:rsidRPr="00603A50">
        <w:t>стажа</w:t>
      </w:r>
    </w:p>
    <w:p w14:paraId="7663E934" w14:textId="77777777" w:rsidR="0003121A" w:rsidRPr="00603A50" w:rsidRDefault="0003121A" w:rsidP="0003121A">
      <w:r w:rsidRPr="00603A50">
        <w:t>Например,</w:t>
      </w:r>
      <w:r w:rsidR="00833672" w:rsidRPr="00603A50">
        <w:t xml:space="preserve"> </w:t>
      </w:r>
      <w:r w:rsidRPr="00603A50">
        <w:t>при</w:t>
      </w:r>
      <w:r w:rsidR="00833672" w:rsidRPr="00603A50">
        <w:t xml:space="preserve"> </w:t>
      </w:r>
      <w:r w:rsidRPr="00603A50">
        <w:t>наличии</w:t>
      </w:r>
      <w:r w:rsidR="00833672" w:rsidRPr="00603A50">
        <w:t xml:space="preserve"> </w:t>
      </w:r>
      <w:r w:rsidRPr="00603A50">
        <w:t>30-летнего</w:t>
      </w:r>
      <w:r w:rsidR="00833672" w:rsidRPr="00603A50">
        <w:t xml:space="preserve"> </w:t>
      </w:r>
      <w:r w:rsidRPr="00603A50">
        <w:t>стажа</w:t>
      </w:r>
      <w:r w:rsidR="00833672" w:rsidRPr="00603A50">
        <w:t xml:space="preserve"> </w:t>
      </w:r>
      <w:r w:rsidRPr="00603A50">
        <w:t>работы</w:t>
      </w:r>
      <w:r w:rsidR="00833672" w:rsidRPr="00603A50">
        <w:t xml:space="preserve"> </w:t>
      </w:r>
      <w:r w:rsidRPr="00603A50">
        <w:t>в</w:t>
      </w:r>
      <w:r w:rsidR="00833672" w:rsidRPr="00603A50">
        <w:t xml:space="preserve"> </w:t>
      </w:r>
      <w:r w:rsidRPr="00603A50">
        <w:t>сельской</w:t>
      </w:r>
      <w:r w:rsidR="00833672" w:rsidRPr="00603A50">
        <w:t xml:space="preserve"> </w:t>
      </w:r>
      <w:r w:rsidRPr="00603A50">
        <w:t>местности</w:t>
      </w:r>
      <w:r w:rsidR="00833672" w:rsidRPr="00603A50">
        <w:t xml:space="preserve"> </w:t>
      </w:r>
      <w:r w:rsidRPr="00603A50">
        <w:t>предусмотрена</w:t>
      </w:r>
      <w:r w:rsidR="00833672" w:rsidRPr="00603A50">
        <w:t xml:space="preserve"> </w:t>
      </w:r>
      <w:r w:rsidRPr="00603A50">
        <w:t>доплата</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25</w:t>
      </w:r>
      <w:r w:rsidR="00833672" w:rsidRPr="00603A50">
        <w:t xml:space="preserve">% </w:t>
      </w:r>
      <w:r w:rsidRPr="00603A50">
        <w:t>к</w:t>
      </w:r>
      <w:r w:rsidR="00833672" w:rsidRPr="00603A50">
        <w:t xml:space="preserve"> </w:t>
      </w:r>
      <w:r w:rsidRPr="00603A50">
        <w:t>фиксированной</w:t>
      </w:r>
      <w:r w:rsidR="00833672" w:rsidRPr="00603A50">
        <w:t xml:space="preserve"> </w:t>
      </w:r>
      <w:r w:rsidRPr="00603A50">
        <w:t>части</w:t>
      </w:r>
      <w:r w:rsidR="00833672" w:rsidRPr="00603A50">
        <w:t xml:space="preserve"> </w:t>
      </w:r>
      <w:r w:rsidRPr="00603A50">
        <w:t>пенсии.</w:t>
      </w:r>
      <w:r w:rsidR="00833672" w:rsidRPr="00603A50">
        <w:t xml:space="preserve"> </w:t>
      </w:r>
      <w:r w:rsidRPr="00603A50">
        <w:t>Однако</w:t>
      </w:r>
      <w:r w:rsidR="00833672" w:rsidRPr="00603A50">
        <w:t xml:space="preserve"> </w:t>
      </w:r>
      <w:r w:rsidRPr="00603A50">
        <w:t>если</w:t>
      </w:r>
      <w:r w:rsidR="00833672" w:rsidRPr="00603A50">
        <w:t xml:space="preserve"> </w:t>
      </w:r>
      <w:r w:rsidRPr="00603A50">
        <w:t>пенсионер</w:t>
      </w:r>
      <w:r w:rsidR="00833672" w:rsidRPr="00603A50">
        <w:t xml:space="preserve"> </w:t>
      </w:r>
      <w:r w:rsidRPr="00603A50">
        <w:t>проживал</w:t>
      </w:r>
      <w:r w:rsidR="00833672" w:rsidRPr="00603A50">
        <w:t xml:space="preserve"> </w:t>
      </w:r>
      <w:r w:rsidRPr="00603A50">
        <w:t>в</w:t>
      </w:r>
      <w:r w:rsidR="00833672" w:rsidRPr="00603A50">
        <w:t xml:space="preserve"> </w:t>
      </w:r>
      <w:r w:rsidRPr="00603A50">
        <w:t>городе</w:t>
      </w:r>
      <w:r w:rsidR="00833672" w:rsidRPr="00603A50">
        <w:t xml:space="preserve"> </w:t>
      </w:r>
      <w:r w:rsidRPr="00603A50">
        <w:t>на</w:t>
      </w:r>
      <w:r w:rsidR="00833672" w:rsidRPr="00603A50">
        <w:t xml:space="preserve"> </w:t>
      </w:r>
      <w:r w:rsidRPr="00603A50">
        <w:t>момент</w:t>
      </w:r>
      <w:r w:rsidR="00833672" w:rsidRPr="00603A50">
        <w:t xml:space="preserve"> </w:t>
      </w:r>
      <w:r w:rsidRPr="00603A50">
        <w:t>назначения</w:t>
      </w:r>
      <w:r w:rsidR="00833672" w:rsidRPr="00603A50">
        <w:t xml:space="preserve"> </w:t>
      </w:r>
      <w:r w:rsidRPr="00603A50">
        <w:t>пенсии,</w:t>
      </w:r>
      <w:r w:rsidR="00833672" w:rsidRPr="00603A50">
        <w:t xml:space="preserve"> </w:t>
      </w:r>
      <w:r w:rsidRPr="00603A50">
        <w:t>то</w:t>
      </w:r>
      <w:r w:rsidR="00833672" w:rsidRPr="00603A50">
        <w:t xml:space="preserve"> </w:t>
      </w:r>
      <w:r w:rsidRPr="00603A50">
        <w:t>дополнительная</w:t>
      </w:r>
      <w:r w:rsidR="00833672" w:rsidRPr="00603A50">
        <w:t xml:space="preserve"> </w:t>
      </w:r>
      <w:r w:rsidRPr="00603A50">
        <w:t>выплата</w:t>
      </w:r>
      <w:r w:rsidR="00833672" w:rsidRPr="00603A50">
        <w:t xml:space="preserve"> </w:t>
      </w:r>
      <w:r w:rsidRPr="00603A50">
        <w:t>за</w:t>
      </w:r>
      <w:r w:rsidR="00833672" w:rsidRPr="00603A50">
        <w:t xml:space="preserve"> </w:t>
      </w:r>
      <w:r w:rsidRPr="00603A50">
        <w:t>сельский</w:t>
      </w:r>
      <w:r w:rsidR="00833672" w:rsidRPr="00603A50">
        <w:t xml:space="preserve"> </w:t>
      </w:r>
      <w:r w:rsidRPr="00603A50">
        <w:t>стаж</w:t>
      </w:r>
      <w:r w:rsidR="00833672" w:rsidRPr="00603A50">
        <w:t xml:space="preserve"> </w:t>
      </w:r>
      <w:r w:rsidRPr="00603A50">
        <w:t>не</w:t>
      </w:r>
      <w:r w:rsidR="00833672" w:rsidRPr="00603A50">
        <w:t xml:space="preserve"> </w:t>
      </w:r>
      <w:r w:rsidRPr="00603A50">
        <w:t>предоставляется.</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переезда</w:t>
      </w:r>
      <w:r w:rsidR="00833672" w:rsidRPr="00603A50">
        <w:t xml:space="preserve"> </w:t>
      </w:r>
      <w:r w:rsidRPr="00603A50">
        <w:t>из</w:t>
      </w:r>
      <w:r w:rsidR="00833672" w:rsidRPr="00603A50">
        <w:t xml:space="preserve"> </w:t>
      </w:r>
      <w:r w:rsidRPr="00603A50">
        <w:t>города</w:t>
      </w:r>
      <w:r w:rsidR="00833672" w:rsidRPr="00603A50">
        <w:t xml:space="preserve"> </w:t>
      </w:r>
      <w:r w:rsidRPr="00603A50">
        <w:t>в</w:t>
      </w:r>
      <w:r w:rsidR="00833672" w:rsidRPr="00603A50">
        <w:t xml:space="preserve"> </w:t>
      </w:r>
      <w:r w:rsidRPr="00603A50">
        <w:t>село</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обратная</w:t>
      </w:r>
      <w:r w:rsidR="00833672" w:rsidRPr="00603A50">
        <w:t xml:space="preserve"> </w:t>
      </w:r>
      <w:r w:rsidRPr="00603A50">
        <w:t>ситуация</w:t>
      </w:r>
      <w:r w:rsidR="00833672" w:rsidRPr="00603A50">
        <w:t xml:space="preserve"> - </w:t>
      </w:r>
      <w:r w:rsidRPr="00603A50">
        <w:t>можно</w:t>
      </w:r>
      <w:r w:rsidR="00833672" w:rsidRPr="00603A50">
        <w:t xml:space="preserve"> </w:t>
      </w:r>
      <w:r w:rsidRPr="00603A50">
        <w:t>обратиться</w:t>
      </w:r>
      <w:r w:rsidR="00833672" w:rsidRPr="00603A50">
        <w:t xml:space="preserve"> </w:t>
      </w:r>
      <w:r w:rsidRPr="00603A50">
        <w:t>за</w:t>
      </w:r>
      <w:r w:rsidR="00833672" w:rsidRPr="00603A50">
        <w:t xml:space="preserve"> </w:t>
      </w:r>
      <w:r w:rsidRPr="00603A50">
        <w:t>получением</w:t>
      </w:r>
      <w:r w:rsidR="00833672" w:rsidRPr="00603A50">
        <w:t xml:space="preserve"> </w:t>
      </w:r>
      <w:r w:rsidRPr="00603A50">
        <w:t>доплаты.</w:t>
      </w:r>
      <w:r w:rsidR="00833672" w:rsidRPr="00603A50">
        <w:t xml:space="preserve"> </w:t>
      </w:r>
      <w:r w:rsidRPr="00603A50">
        <w:t>Важно</w:t>
      </w:r>
      <w:r w:rsidR="00833672" w:rsidRPr="00603A50">
        <w:t xml:space="preserve"> </w:t>
      </w:r>
      <w:r w:rsidRPr="00603A50">
        <w:t>помнить,</w:t>
      </w:r>
      <w:r w:rsidR="00833672" w:rsidRPr="00603A50">
        <w:t xml:space="preserve"> </w:t>
      </w:r>
      <w:r w:rsidRPr="00603A50">
        <w:t>что</w:t>
      </w:r>
      <w:r w:rsidR="00833672" w:rsidRPr="00603A50">
        <w:t xml:space="preserve"> </w:t>
      </w:r>
      <w:r w:rsidRPr="00603A50">
        <w:t>при</w:t>
      </w:r>
      <w:r w:rsidR="00833672" w:rsidRPr="00603A50">
        <w:t xml:space="preserve"> </w:t>
      </w:r>
      <w:r w:rsidRPr="00603A50">
        <w:t>переезде</w:t>
      </w:r>
      <w:r w:rsidR="00833672" w:rsidRPr="00603A50">
        <w:t xml:space="preserve"> </w:t>
      </w:r>
      <w:r w:rsidRPr="00603A50">
        <w:t>из</w:t>
      </w:r>
      <w:r w:rsidR="00833672" w:rsidRPr="00603A50">
        <w:t xml:space="preserve"> </w:t>
      </w:r>
      <w:r w:rsidRPr="00603A50">
        <w:t>села</w:t>
      </w:r>
      <w:r w:rsidR="00833672" w:rsidRPr="00603A50">
        <w:t xml:space="preserve"> </w:t>
      </w:r>
      <w:r w:rsidRPr="00603A50">
        <w:t>в</w:t>
      </w:r>
      <w:r w:rsidR="00833672" w:rsidRPr="00603A50">
        <w:t xml:space="preserve"> </w:t>
      </w:r>
      <w:r w:rsidRPr="00603A50">
        <w:t>город</w:t>
      </w:r>
      <w:r w:rsidR="00833672" w:rsidRPr="00603A50">
        <w:t xml:space="preserve"> </w:t>
      </w:r>
      <w:r w:rsidRPr="00603A50">
        <w:t>доплата</w:t>
      </w:r>
      <w:r w:rsidR="00833672" w:rsidRPr="00603A50">
        <w:t xml:space="preserve"> </w:t>
      </w:r>
      <w:r w:rsidRPr="00603A50">
        <w:t>сохраняется.</w:t>
      </w:r>
    </w:p>
    <w:p w14:paraId="71F6556A" w14:textId="77777777" w:rsidR="0003121A" w:rsidRPr="00603A50" w:rsidRDefault="0003121A" w:rsidP="0003121A">
      <w:r w:rsidRPr="00603A50">
        <w:t>4.</w:t>
      </w:r>
      <w:r w:rsidR="00833672" w:rsidRPr="00603A50">
        <w:t xml:space="preserve"> </w:t>
      </w:r>
      <w:r w:rsidRPr="00603A50">
        <w:t>В</w:t>
      </w:r>
      <w:r w:rsidR="00833672" w:rsidRPr="00603A50">
        <w:t xml:space="preserve"> </w:t>
      </w:r>
      <w:r w:rsidRPr="00603A50">
        <w:t>регион</w:t>
      </w:r>
      <w:r w:rsidR="00833672" w:rsidRPr="00603A50">
        <w:t xml:space="preserve"> </w:t>
      </w:r>
      <w:r w:rsidRPr="00603A50">
        <w:t>с</w:t>
      </w:r>
      <w:r w:rsidR="00833672" w:rsidRPr="00603A50">
        <w:t xml:space="preserve"> </w:t>
      </w:r>
      <w:r w:rsidRPr="00603A50">
        <w:t>другим</w:t>
      </w:r>
      <w:r w:rsidR="00833672" w:rsidRPr="00603A50">
        <w:t xml:space="preserve"> </w:t>
      </w:r>
      <w:r w:rsidRPr="00603A50">
        <w:t>прожиточным</w:t>
      </w:r>
      <w:r w:rsidR="00833672" w:rsidRPr="00603A50">
        <w:t xml:space="preserve"> </w:t>
      </w:r>
      <w:r w:rsidRPr="00603A50">
        <w:t>минимумом</w:t>
      </w:r>
    </w:p>
    <w:p w14:paraId="1237C882" w14:textId="77777777" w:rsidR="0003121A" w:rsidRPr="00603A50" w:rsidRDefault="0003121A" w:rsidP="0003121A">
      <w:r w:rsidRPr="00603A50">
        <w:t>Также</w:t>
      </w:r>
      <w:r w:rsidR="00833672" w:rsidRPr="00603A50">
        <w:t xml:space="preserve"> </w:t>
      </w:r>
      <w:r w:rsidRPr="00603A50">
        <w:t>следует</w:t>
      </w:r>
      <w:r w:rsidR="00833672" w:rsidRPr="00603A50">
        <w:t xml:space="preserve"> </w:t>
      </w:r>
      <w:r w:rsidRPr="00603A50">
        <w:t>учитывать,</w:t>
      </w:r>
      <w:r w:rsidR="00833672" w:rsidRPr="00603A50">
        <w:t xml:space="preserve"> </w:t>
      </w:r>
      <w:r w:rsidRPr="00603A50">
        <w:t>что,</w:t>
      </w:r>
      <w:r w:rsidR="00833672" w:rsidRPr="00603A50">
        <w:t xml:space="preserve"> </w:t>
      </w:r>
      <w:r w:rsidRPr="00603A50">
        <w:t>если</w:t>
      </w:r>
      <w:r w:rsidR="00833672" w:rsidRPr="00603A50">
        <w:t xml:space="preserve"> </w:t>
      </w:r>
      <w:r w:rsidRPr="00603A50">
        <w:t>сумма</w:t>
      </w:r>
      <w:r w:rsidR="00833672" w:rsidRPr="00603A50">
        <w:t xml:space="preserve"> </w:t>
      </w:r>
      <w:r w:rsidRPr="00603A50">
        <w:t>пенсии,</w:t>
      </w:r>
      <w:r w:rsidR="00833672" w:rsidRPr="00603A50">
        <w:t xml:space="preserve"> </w:t>
      </w:r>
      <w:r w:rsidRPr="00603A50">
        <w:t>включая</w:t>
      </w:r>
      <w:r w:rsidR="00833672" w:rsidRPr="00603A50">
        <w:t xml:space="preserve"> </w:t>
      </w:r>
      <w:r w:rsidRPr="00603A50">
        <w:t>все</w:t>
      </w:r>
      <w:r w:rsidR="00833672" w:rsidRPr="00603A50">
        <w:t xml:space="preserve"> </w:t>
      </w:r>
      <w:r w:rsidRPr="00603A50">
        <w:t>доплаты,</w:t>
      </w:r>
      <w:r w:rsidR="00833672" w:rsidRPr="00603A50">
        <w:t xml:space="preserve"> </w:t>
      </w:r>
      <w:r w:rsidRPr="00603A50">
        <w:t>ниже</w:t>
      </w:r>
      <w:r w:rsidR="00833672" w:rsidRPr="00603A50">
        <w:t xml:space="preserve"> </w:t>
      </w:r>
      <w:r w:rsidRPr="00603A50">
        <w:t>установленного</w:t>
      </w:r>
      <w:r w:rsidR="00833672" w:rsidRPr="00603A50">
        <w:t xml:space="preserve"> </w:t>
      </w:r>
      <w:r w:rsidRPr="00603A50">
        <w:t>прожиточного</w:t>
      </w:r>
      <w:r w:rsidR="00833672" w:rsidRPr="00603A50">
        <w:t xml:space="preserve"> </w:t>
      </w:r>
      <w:r w:rsidRPr="00603A50">
        <w:t>минимума,</w:t>
      </w:r>
      <w:r w:rsidR="00833672" w:rsidRPr="00603A50">
        <w:t xml:space="preserve"> </w:t>
      </w:r>
      <w:r w:rsidRPr="00603A50">
        <w:t>пенсионеру</w:t>
      </w:r>
      <w:r w:rsidR="00833672" w:rsidRPr="00603A50">
        <w:t xml:space="preserve"> </w:t>
      </w:r>
      <w:r w:rsidRPr="00603A50">
        <w:t>могут</w:t>
      </w:r>
      <w:r w:rsidR="00833672" w:rsidRPr="00603A50">
        <w:t xml:space="preserve"> </w:t>
      </w:r>
      <w:r w:rsidRPr="00603A50">
        <w:t>выплачиваться</w:t>
      </w:r>
      <w:r w:rsidR="00833672" w:rsidRPr="00603A50">
        <w:t xml:space="preserve"> </w:t>
      </w:r>
      <w:r w:rsidRPr="00603A50">
        <w:t>дополнительные</w:t>
      </w:r>
      <w:r w:rsidR="00833672" w:rsidRPr="00603A50">
        <w:t xml:space="preserve"> </w:t>
      </w:r>
      <w:r w:rsidRPr="00603A50">
        <w:t>средства</w:t>
      </w:r>
      <w:r w:rsidR="00833672" w:rsidRPr="00603A50">
        <w:t xml:space="preserve"> </w:t>
      </w:r>
      <w:r w:rsidRPr="00603A50">
        <w:t>до</w:t>
      </w:r>
      <w:r w:rsidR="00833672" w:rsidRPr="00603A50">
        <w:t xml:space="preserve"> </w:t>
      </w:r>
      <w:r w:rsidRPr="00603A50">
        <w:t>федерального</w:t>
      </w:r>
      <w:r w:rsidR="00833672" w:rsidRPr="00603A50">
        <w:t xml:space="preserve"> </w:t>
      </w:r>
      <w:r w:rsidRPr="00603A50">
        <w:t>или</w:t>
      </w:r>
      <w:r w:rsidR="00833672" w:rsidRPr="00603A50">
        <w:t xml:space="preserve"> </w:t>
      </w:r>
      <w:r w:rsidRPr="00603A50">
        <w:t>регионального</w:t>
      </w:r>
      <w:r w:rsidR="00833672" w:rsidRPr="00603A50">
        <w:t xml:space="preserve"> </w:t>
      </w:r>
      <w:r w:rsidRPr="00603A50">
        <w:t>прожиточного</w:t>
      </w:r>
      <w:r w:rsidR="00833672" w:rsidRPr="00603A50">
        <w:t xml:space="preserve"> </w:t>
      </w:r>
      <w:r w:rsidRPr="00603A50">
        <w:t>минимума</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их</w:t>
      </w:r>
      <w:r w:rsidR="00833672" w:rsidRPr="00603A50">
        <w:t xml:space="preserve"> </w:t>
      </w:r>
      <w:r w:rsidRPr="00603A50">
        <w:t>величины.</w:t>
      </w:r>
      <w:r w:rsidR="00833672" w:rsidRPr="00603A50">
        <w:t xml:space="preserve"> </w:t>
      </w:r>
      <w:r w:rsidRPr="00603A50">
        <w:t>Пенсия</w:t>
      </w:r>
      <w:r w:rsidR="00833672" w:rsidRPr="00603A50">
        <w:t xml:space="preserve"> </w:t>
      </w:r>
      <w:r w:rsidRPr="00603A50">
        <w:t>может</w:t>
      </w:r>
      <w:r w:rsidR="00833672" w:rsidRPr="00603A50">
        <w:t xml:space="preserve"> </w:t>
      </w:r>
      <w:r w:rsidRPr="00603A50">
        <w:t>измениться,</w:t>
      </w:r>
      <w:r w:rsidR="00833672" w:rsidRPr="00603A50">
        <w:t xml:space="preserve"> </w:t>
      </w:r>
      <w:r w:rsidRPr="00603A50">
        <w:t>если</w:t>
      </w:r>
      <w:r w:rsidR="00833672" w:rsidRPr="00603A50">
        <w:t xml:space="preserve"> </w:t>
      </w:r>
      <w:r w:rsidRPr="00603A50">
        <w:t>в</w:t>
      </w:r>
      <w:r w:rsidR="00833672" w:rsidRPr="00603A50">
        <w:t xml:space="preserve"> </w:t>
      </w:r>
      <w:r w:rsidRPr="00603A50">
        <w:t>новом</w:t>
      </w:r>
      <w:r w:rsidR="00833672" w:rsidRPr="00603A50">
        <w:t xml:space="preserve"> </w:t>
      </w:r>
      <w:r w:rsidRPr="00603A50">
        <w:t>регионе</w:t>
      </w:r>
      <w:r w:rsidR="00833672" w:rsidRPr="00603A50">
        <w:t xml:space="preserve"> </w:t>
      </w:r>
      <w:r w:rsidRPr="00603A50">
        <w:t>этот</w:t>
      </w:r>
      <w:r w:rsidR="00833672" w:rsidRPr="00603A50">
        <w:t xml:space="preserve"> </w:t>
      </w:r>
      <w:r w:rsidRPr="00603A50">
        <w:t>минимум</w:t>
      </w:r>
      <w:r w:rsidR="00833672" w:rsidRPr="00603A50">
        <w:t xml:space="preserve"> </w:t>
      </w:r>
      <w:r w:rsidRPr="00603A50">
        <w:t>ниже</w:t>
      </w:r>
      <w:r w:rsidR="00833672" w:rsidRPr="00603A50">
        <w:t xml:space="preserve"> </w:t>
      </w:r>
      <w:r w:rsidRPr="00603A50">
        <w:t>или</w:t>
      </w:r>
      <w:r w:rsidR="00833672" w:rsidRPr="00603A50">
        <w:t xml:space="preserve"> </w:t>
      </w:r>
      <w:r w:rsidRPr="00603A50">
        <w:t>выше,</w:t>
      </w:r>
      <w:r w:rsidR="00833672" w:rsidRPr="00603A50">
        <w:t xml:space="preserve"> </w:t>
      </w:r>
      <w:r w:rsidRPr="00603A50">
        <w:t>чем</w:t>
      </w:r>
      <w:r w:rsidR="00833672" w:rsidRPr="00603A50">
        <w:t xml:space="preserve"> </w:t>
      </w:r>
      <w:r w:rsidRPr="00603A50">
        <w:t>в</w:t>
      </w:r>
      <w:r w:rsidR="00833672" w:rsidRPr="00603A50">
        <w:t xml:space="preserve"> </w:t>
      </w:r>
      <w:r w:rsidRPr="00603A50">
        <w:t>прежнем.</w:t>
      </w:r>
    </w:p>
    <w:p w14:paraId="0113E697" w14:textId="77777777" w:rsidR="0003121A" w:rsidRPr="00603A50" w:rsidRDefault="00C56E69" w:rsidP="0003121A">
      <w:r w:rsidRPr="00603A50">
        <w:t>С</w:t>
      </w:r>
      <w:r w:rsidR="00833672" w:rsidRPr="00603A50">
        <w:t xml:space="preserve"> </w:t>
      </w:r>
      <w:r w:rsidRPr="00603A50">
        <w:t>КАКИМИ</w:t>
      </w:r>
      <w:r w:rsidR="00833672" w:rsidRPr="00603A50">
        <w:t xml:space="preserve"> </w:t>
      </w:r>
      <w:r w:rsidRPr="00603A50">
        <w:t>ПРОБЛЕМАМИ</w:t>
      </w:r>
      <w:r w:rsidR="00833672" w:rsidRPr="00603A50">
        <w:t xml:space="preserve"> </w:t>
      </w:r>
      <w:r w:rsidRPr="00603A50">
        <w:t>И</w:t>
      </w:r>
      <w:r w:rsidR="00833672" w:rsidRPr="00603A50">
        <w:t xml:space="preserve"> </w:t>
      </w:r>
      <w:r w:rsidRPr="00603A50">
        <w:t>ТОНКОСТЯМИ</w:t>
      </w:r>
      <w:r w:rsidR="00833672" w:rsidRPr="00603A50">
        <w:t xml:space="preserve"> </w:t>
      </w:r>
      <w:r w:rsidRPr="00603A50">
        <w:t>МОЖНО</w:t>
      </w:r>
      <w:r w:rsidR="00833672" w:rsidRPr="00603A50">
        <w:t xml:space="preserve"> </w:t>
      </w:r>
      <w:r w:rsidRPr="00603A50">
        <w:t>СТОЛКНУТЬСЯ</w:t>
      </w:r>
    </w:p>
    <w:p w14:paraId="7381EDA4" w14:textId="77777777" w:rsidR="0003121A" w:rsidRPr="00603A50" w:rsidRDefault="0003121A" w:rsidP="0003121A">
      <w:r w:rsidRPr="00603A50">
        <w:t>Следует</w:t>
      </w:r>
      <w:r w:rsidR="00833672" w:rsidRPr="00603A50">
        <w:t xml:space="preserve"> </w:t>
      </w:r>
      <w:r w:rsidRPr="00603A50">
        <w:t>быть</w:t>
      </w:r>
      <w:r w:rsidR="00833672" w:rsidRPr="00603A50">
        <w:t xml:space="preserve"> </w:t>
      </w:r>
      <w:r w:rsidRPr="00603A50">
        <w:t>внимательным</w:t>
      </w:r>
      <w:r w:rsidR="00833672" w:rsidRPr="00603A50">
        <w:t xml:space="preserve"> </w:t>
      </w:r>
      <w:r w:rsidRPr="00603A50">
        <w:t>при</w:t>
      </w:r>
      <w:r w:rsidR="00833672" w:rsidRPr="00603A50">
        <w:t xml:space="preserve"> </w:t>
      </w:r>
      <w:r w:rsidRPr="00603A50">
        <w:t>получении</w:t>
      </w:r>
      <w:r w:rsidR="00833672" w:rsidRPr="00603A50">
        <w:t xml:space="preserve"> </w:t>
      </w:r>
      <w:r w:rsidRPr="00603A50">
        <w:t>пенсионных</w:t>
      </w:r>
      <w:r w:rsidR="00833672" w:rsidRPr="00603A50">
        <w:t xml:space="preserve"> </w:t>
      </w:r>
      <w:r w:rsidRPr="00603A50">
        <w:t>выплат</w:t>
      </w:r>
      <w:r w:rsidR="00833672" w:rsidRPr="00603A50">
        <w:t xml:space="preserve"> </w:t>
      </w:r>
      <w:r w:rsidRPr="00603A50">
        <w:t>на</w:t>
      </w:r>
      <w:r w:rsidR="00833672" w:rsidRPr="00603A50">
        <w:t xml:space="preserve"> </w:t>
      </w:r>
      <w:r w:rsidRPr="00603A50">
        <w:t>банковскую</w:t>
      </w:r>
      <w:r w:rsidR="00833672" w:rsidRPr="00603A50">
        <w:t xml:space="preserve"> </w:t>
      </w:r>
      <w:r w:rsidRPr="00603A50">
        <w:t>карту,</w:t>
      </w:r>
      <w:r w:rsidR="00833672" w:rsidRPr="00603A50">
        <w:t xml:space="preserve"> </w:t>
      </w:r>
      <w:r w:rsidRPr="00603A50">
        <w:t>так</w:t>
      </w:r>
      <w:r w:rsidR="00833672" w:rsidRPr="00603A50">
        <w:t xml:space="preserve"> </w:t>
      </w:r>
      <w:r w:rsidRPr="00603A50">
        <w:t>как</w:t>
      </w:r>
      <w:r w:rsidR="00833672" w:rsidRPr="00603A50">
        <w:t xml:space="preserve"> </w:t>
      </w:r>
      <w:r w:rsidRPr="00603A50">
        <w:t>несообщение</w:t>
      </w:r>
      <w:r w:rsidR="00833672" w:rsidRPr="00603A50">
        <w:t xml:space="preserve"> </w:t>
      </w:r>
      <w:r w:rsidRPr="00603A50">
        <w:t>о</w:t>
      </w:r>
      <w:r w:rsidR="00833672" w:rsidRPr="00603A50">
        <w:t xml:space="preserve"> </w:t>
      </w:r>
      <w:r w:rsidRPr="00603A50">
        <w:t>смене</w:t>
      </w:r>
      <w:r w:rsidR="00833672" w:rsidRPr="00603A50">
        <w:t xml:space="preserve"> </w:t>
      </w:r>
      <w:r w:rsidRPr="00603A50">
        <w:t>места</w:t>
      </w:r>
      <w:r w:rsidR="00833672" w:rsidRPr="00603A50">
        <w:t xml:space="preserve"> </w:t>
      </w:r>
      <w:r w:rsidRPr="00603A50">
        <w:t>жительства</w:t>
      </w:r>
      <w:r w:rsidR="00833672" w:rsidRPr="00603A50">
        <w:t xml:space="preserve"> </w:t>
      </w:r>
      <w:r w:rsidRPr="00603A50">
        <w:t>Социальному</w:t>
      </w:r>
      <w:r w:rsidR="00833672" w:rsidRPr="00603A50">
        <w:t xml:space="preserve"> </w:t>
      </w:r>
      <w:r w:rsidRPr="00603A50">
        <w:t>фонду</w:t>
      </w:r>
      <w:r w:rsidR="00833672" w:rsidRPr="00603A50">
        <w:t xml:space="preserve"> </w:t>
      </w:r>
      <w:r w:rsidRPr="00603A50">
        <w:t>может</w:t>
      </w:r>
      <w:r w:rsidR="00833672" w:rsidRPr="00603A50">
        <w:t xml:space="preserve"> </w:t>
      </w:r>
      <w:r w:rsidRPr="00603A50">
        <w:t>привести</w:t>
      </w:r>
      <w:r w:rsidR="00833672" w:rsidRPr="00603A50">
        <w:t xml:space="preserve"> </w:t>
      </w:r>
      <w:r w:rsidRPr="00603A50">
        <w:t>к</w:t>
      </w:r>
      <w:r w:rsidR="00833672" w:rsidRPr="00603A50">
        <w:t xml:space="preserve"> </w:t>
      </w:r>
      <w:r w:rsidRPr="00603A50">
        <w:t>сложностям.</w:t>
      </w:r>
      <w:r w:rsidR="00833672" w:rsidRPr="00603A50">
        <w:t xml:space="preserve"> </w:t>
      </w:r>
      <w:r w:rsidRPr="00603A50">
        <w:t>Важно</w:t>
      </w:r>
      <w:r w:rsidR="00833672" w:rsidRPr="00603A50">
        <w:t xml:space="preserve"> </w:t>
      </w:r>
      <w:r w:rsidRPr="00603A50">
        <w:t>обновлять</w:t>
      </w:r>
      <w:r w:rsidR="00833672" w:rsidRPr="00603A50">
        <w:t xml:space="preserve"> </w:t>
      </w:r>
      <w:r w:rsidRPr="00603A50">
        <w:t>информацию</w:t>
      </w:r>
      <w:r w:rsidR="00833672" w:rsidRPr="00603A50">
        <w:t xml:space="preserve"> </w:t>
      </w:r>
      <w:r w:rsidRPr="00603A50">
        <w:t>о</w:t>
      </w:r>
      <w:r w:rsidR="00833672" w:rsidRPr="00603A50">
        <w:t xml:space="preserve"> </w:t>
      </w:r>
      <w:r w:rsidRPr="00603A50">
        <w:t>проживании,</w:t>
      </w:r>
      <w:r w:rsidR="00833672" w:rsidRPr="00603A50">
        <w:t xml:space="preserve"> </w:t>
      </w:r>
      <w:r w:rsidRPr="00603A50">
        <w:t>она</w:t>
      </w:r>
      <w:r w:rsidR="00833672" w:rsidRPr="00603A50">
        <w:t xml:space="preserve"> </w:t>
      </w:r>
      <w:r w:rsidRPr="00603A50">
        <w:t>может</w:t>
      </w:r>
      <w:r w:rsidR="00833672" w:rsidRPr="00603A50">
        <w:t xml:space="preserve"> </w:t>
      </w:r>
      <w:r w:rsidRPr="00603A50">
        <w:t>понадобиться</w:t>
      </w:r>
      <w:r w:rsidR="00833672" w:rsidRPr="00603A50">
        <w:t xml:space="preserve"> </w:t>
      </w:r>
      <w:r w:rsidRPr="00603A50">
        <w:t>для</w:t>
      </w:r>
      <w:r w:rsidR="00833672" w:rsidRPr="00603A50">
        <w:t xml:space="preserve"> </w:t>
      </w:r>
      <w:r w:rsidRPr="00603A50">
        <w:t>перерасчета</w:t>
      </w:r>
      <w:r w:rsidR="00833672" w:rsidRPr="00603A50">
        <w:t xml:space="preserve"> </w:t>
      </w:r>
      <w:r w:rsidRPr="00603A50">
        <w:t>пенсии.</w:t>
      </w:r>
      <w:r w:rsidR="00833672" w:rsidRPr="00603A50">
        <w:t xml:space="preserve"> </w:t>
      </w:r>
      <w:r w:rsidRPr="00603A50">
        <w:t>Также</w:t>
      </w:r>
      <w:r w:rsidR="00833672" w:rsidRPr="00603A50">
        <w:t xml:space="preserve"> </w:t>
      </w:r>
      <w:r w:rsidRPr="00603A50">
        <w:t>стоит</w:t>
      </w:r>
      <w:r w:rsidR="00833672" w:rsidRPr="00603A50">
        <w:t xml:space="preserve"> </w:t>
      </w:r>
      <w:r w:rsidRPr="00603A50">
        <w:t>учитывать,</w:t>
      </w:r>
      <w:r w:rsidR="00833672" w:rsidRPr="00603A50">
        <w:t xml:space="preserve"> </w:t>
      </w:r>
      <w:r w:rsidRPr="00603A50">
        <w:t>что</w:t>
      </w:r>
      <w:r w:rsidR="00833672" w:rsidRPr="00603A50">
        <w:t xml:space="preserve"> </w:t>
      </w:r>
      <w:r w:rsidRPr="00603A50">
        <w:t>некоторые</w:t>
      </w:r>
      <w:r w:rsidR="00833672" w:rsidRPr="00603A50">
        <w:t xml:space="preserve"> </w:t>
      </w:r>
      <w:r w:rsidRPr="00603A50">
        <w:t>доплаты</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предусмотрены</w:t>
      </w:r>
      <w:r w:rsidR="00833672" w:rsidRPr="00603A50">
        <w:t xml:space="preserve"> </w:t>
      </w:r>
      <w:r w:rsidRPr="00603A50">
        <w:t>в</w:t>
      </w:r>
      <w:r w:rsidR="00833672" w:rsidRPr="00603A50">
        <w:t xml:space="preserve"> </w:t>
      </w:r>
      <w:r w:rsidRPr="00603A50">
        <w:t>одном</w:t>
      </w:r>
      <w:r w:rsidR="00833672" w:rsidRPr="00603A50">
        <w:t xml:space="preserve"> </w:t>
      </w:r>
      <w:r w:rsidRPr="00603A50">
        <w:t>регионе,</w:t>
      </w:r>
      <w:r w:rsidR="00833672" w:rsidRPr="00603A50">
        <w:t xml:space="preserve"> </w:t>
      </w:r>
      <w:r w:rsidRPr="00603A50">
        <w:t>но</w:t>
      </w:r>
      <w:r w:rsidR="00833672" w:rsidRPr="00603A50">
        <w:t xml:space="preserve"> </w:t>
      </w:r>
      <w:r w:rsidRPr="00603A50">
        <w:t>не</w:t>
      </w:r>
      <w:r w:rsidR="00833672" w:rsidRPr="00603A50">
        <w:t xml:space="preserve"> </w:t>
      </w:r>
      <w:r w:rsidRPr="00603A50">
        <w:t>действовать</w:t>
      </w:r>
      <w:r w:rsidR="00833672" w:rsidRPr="00603A50">
        <w:t xml:space="preserve"> </w:t>
      </w:r>
      <w:r w:rsidRPr="00603A50">
        <w:t>в</w:t>
      </w:r>
      <w:r w:rsidR="00833672" w:rsidRPr="00603A50">
        <w:t xml:space="preserve"> </w:t>
      </w:r>
      <w:r w:rsidRPr="00603A50">
        <w:t>другом.</w:t>
      </w:r>
    </w:p>
    <w:p w14:paraId="5A86B506" w14:textId="77777777" w:rsidR="0003121A" w:rsidRPr="00603A50" w:rsidRDefault="0003121A" w:rsidP="0003121A">
      <w:r w:rsidRPr="00603A50">
        <w:t>Оксана</w:t>
      </w:r>
      <w:r w:rsidR="00833672" w:rsidRPr="00603A50">
        <w:t xml:space="preserve"> </w:t>
      </w:r>
      <w:r w:rsidRPr="00603A50">
        <w:t>Васильева,</w:t>
      </w:r>
      <w:r w:rsidR="00833672" w:rsidRPr="00603A50">
        <w:t xml:space="preserve"> </w:t>
      </w:r>
      <w:r w:rsidRPr="00603A50">
        <w:t>доцент</w:t>
      </w:r>
      <w:r w:rsidR="00833672" w:rsidRPr="00603A50">
        <w:t xml:space="preserve"> </w:t>
      </w:r>
      <w:r w:rsidRPr="00603A50">
        <w:t>Финансового</w:t>
      </w:r>
      <w:r w:rsidR="00833672" w:rsidRPr="00603A50">
        <w:t xml:space="preserve"> </w:t>
      </w:r>
      <w:r w:rsidRPr="00603A50">
        <w:t>университета</w:t>
      </w:r>
      <w:r w:rsidR="00833672" w:rsidRPr="00603A50">
        <w:t xml:space="preserve"> </w:t>
      </w:r>
      <w:r w:rsidRPr="00603A50">
        <w:t>при</w:t>
      </w:r>
      <w:r w:rsidR="00833672" w:rsidRPr="00603A50">
        <w:t xml:space="preserve"> </w:t>
      </w:r>
      <w:r w:rsidRPr="00603A50">
        <w:t>правительстве</w:t>
      </w:r>
      <w:r w:rsidR="00833672" w:rsidRPr="00603A50">
        <w:t xml:space="preserve"> </w:t>
      </w:r>
      <w:r w:rsidRPr="00603A50">
        <w:t>Российской</w:t>
      </w:r>
      <w:r w:rsidR="00833672" w:rsidRPr="00603A50">
        <w:t xml:space="preserve"> </w:t>
      </w:r>
      <w:r w:rsidRPr="00603A50">
        <w:t>Федерации:</w:t>
      </w:r>
    </w:p>
    <w:p w14:paraId="7CDB83B6" w14:textId="77777777" w:rsidR="0003121A" w:rsidRPr="00603A50" w:rsidRDefault="00833672" w:rsidP="0003121A">
      <w:r w:rsidRPr="00603A50">
        <w:t>«</w:t>
      </w:r>
      <w:r w:rsidR="0003121A" w:rsidRPr="00603A50">
        <w:t>Одной</w:t>
      </w:r>
      <w:r w:rsidRPr="00603A50">
        <w:t xml:space="preserve"> </w:t>
      </w:r>
      <w:r w:rsidR="0003121A" w:rsidRPr="00603A50">
        <w:t>из</w:t>
      </w:r>
      <w:r w:rsidRPr="00603A50">
        <w:t xml:space="preserve"> </w:t>
      </w:r>
      <w:r w:rsidR="0003121A" w:rsidRPr="00603A50">
        <w:t>возможных</w:t>
      </w:r>
      <w:r w:rsidRPr="00603A50">
        <w:t xml:space="preserve"> </w:t>
      </w:r>
      <w:r w:rsidR="0003121A" w:rsidRPr="00603A50">
        <w:t>проблем</w:t>
      </w:r>
      <w:r w:rsidRPr="00603A50">
        <w:t xml:space="preserve"> </w:t>
      </w:r>
      <w:r w:rsidR="0003121A" w:rsidRPr="00603A50">
        <w:t>может</w:t>
      </w:r>
      <w:r w:rsidRPr="00603A50">
        <w:t xml:space="preserve"> </w:t>
      </w:r>
      <w:r w:rsidR="0003121A" w:rsidRPr="00603A50">
        <w:t>быть</w:t>
      </w:r>
      <w:r w:rsidRPr="00603A50">
        <w:t xml:space="preserve"> </w:t>
      </w:r>
      <w:r w:rsidR="0003121A" w:rsidRPr="00603A50">
        <w:t>возврат</w:t>
      </w:r>
      <w:r w:rsidRPr="00603A50">
        <w:t xml:space="preserve"> </w:t>
      </w:r>
      <w:r w:rsidR="0003121A" w:rsidRPr="00603A50">
        <w:t>средств</w:t>
      </w:r>
      <w:r w:rsidRPr="00603A50">
        <w:t xml:space="preserve"> </w:t>
      </w:r>
      <w:r w:rsidR="0003121A" w:rsidRPr="00603A50">
        <w:t>после</w:t>
      </w:r>
      <w:r w:rsidRPr="00603A50">
        <w:t xml:space="preserve"> </w:t>
      </w:r>
      <w:r w:rsidR="0003121A" w:rsidRPr="00603A50">
        <w:t>перерасчета,</w:t>
      </w:r>
      <w:r w:rsidRPr="00603A50">
        <w:t xml:space="preserve"> </w:t>
      </w:r>
      <w:r w:rsidR="0003121A" w:rsidRPr="00603A50">
        <w:t>если</w:t>
      </w:r>
      <w:r w:rsidRPr="00603A50">
        <w:t xml:space="preserve"> </w:t>
      </w:r>
      <w:r w:rsidR="0003121A" w:rsidRPr="00603A50">
        <w:t>пенсионер</w:t>
      </w:r>
      <w:r w:rsidRPr="00603A50">
        <w:t xml:space="preserve"> </w:t>
      </w:r>
      <w:r w:rsidR="0003121A" w:rsidRPr="00603A50">
        <w:t>не</w:t>
      </w:r>
      <w:r w:rsidRPr="00603A50">
        <w:t xml:space="preserve"> </w:t>
      </w:r>
      <w:r w:rsidR="0003121A" w:rsidRPr="00603A50">
        <w:t>уведомит</w:t>
      </w:r>
      <w:r w:rsidRPr="00603A50">
        <w:t xml:space="preserve"> </w:t>
      </w:r>
      <w:r w:rsidR="0003121A" w:rsidRPr="00603A50">
        <w:t>СФР</w:t>
      </w:r>
      <w:r w:rsidRPr="00603A50">
        <w:t xml:space="preserve"> </w:t>
      </w:r>
      <w:r w:rsidR="0003121A" w:rsidRPr="00603A50">
        <w:t>о</w:t>
      </w:r>
      <w:r w:rsidRPr="00603A50">
        <w:t xml:space="preserve"> </w:t>
      </w:r>
      <w:r w:rsidR="0003121A" w:rsidRPr="00603A50">
        <w:t>переезде</w:t>
      </w:r>
      <w:r w:rsidRPr="00603A50">
        <w:t xml:space="preserve"> </w:t>
      </w:r>
      <w:r w:rsidR="0003121A" w:rsidRPr="00603A50">
        <w:t>и</w:t>
      </w:r>
      <w:r w:rsidRPr="00603A50">
        <w:t xml:space="preserve"> </w:t>
      </w:r>
      <w:r w:rsidR="0003121A" w:rsidRPr="00603A50">
        <w:t>продолжит</w:t>
      </w:r>
      <w:r w:rsidRPr="00603A50">
        <w:t xml:space="preserve"> </w:t>
      </w:r>
      <w:r w:rsidR="0003121A" w:rsidRPr="00603A50">
        <w:t>получать</w:t>
      </w:r>
      <w:r w:rsidRPr="00603A50">
        <w:t xml:space="preserve"> </w:t>
      </w:r>
      <w:r w:rsidR="0003121A" w:rsidRPr="00603A50">
        <w:t>пенсию</w:t>
      </w:r>
      <w:r w:rsidRPr="00603A50">
        <w:t xml:space="preserve"> </w:t>
      </w:r>
      <w:r w:rsidR="0003121A" w:rsidRPr="00603A50">
        <w:t>в</w:t>
      </w:r>
      <w:r w:rsidRPr="00603A50">
        <w:t xml:space="preserve"> </w:t>
      </w:r>
      <w:r w:rsidR="0003121A" w:rsidRPr="00603A50">
        <w:t>прежнем</w:t>
      </w:r>
      <w:r w:rsidRPr="00603A50">
        <w:t xml:space="preserve"> </w:t>
      </w:r>
      <w:r w:rsidR="0003121A" w:rsidRPr="00603A50">
        <w:t>объеме,</w:t>
      </w:r>
      <w:r w:rsidRPr="00603A50">
        <w:t xml:space="preserve"> </w:t>
      </w:r>
      <w:r w:rsidR="0003121A" w:rsidRPr="00603A50">
        <w:t>в</w:t>
      </w:r>
      <w:r w:rsidRPr="00603A50">
        <w:t xml:space="preserve"> </w:t>
      </w:r>
      <w:r w:rsidR="0003121A" w:rsidRPr="00603A50">
        <w:t>то</w:t>
      </w:r>
      <w:r w:rsidRPr="00603A50">
        <w:t xml:space="preserve"> </w:t>
      </w:r>
      <w:r w:rsidR="0003121A" w:rsidRPr="00603A50">
        <w:t>время</w:t>
      </w:r>
      <w:r w:rsidRPr="00603A50">
        <w:t xml:space="preserve"> </w:t>
      </w:r>
      <w:r w:rsidR="0003121A" w:rsidRPr="00603A50">
        <w:t>как</w:t>
      </w:r>
      <w:r w:rsidRPr="00603A50">
        <w:t xml:space="preserve"> </w:t>
      </w:r>
      <w:r w:rsidR="0003121A" w:rsidRPr="00603A50">
        <w:t>на</w:t>
      </w:r>
      <w:r w:rsidRPr="00603A50">
        <w:t xml:space="preserve"> </w:t>
      </w:r>
      <w:r w:rsidR="0003121A" w:rsidRPr="00603A50">
        <w:t>новом</w:t>
      </w:r>
      <w:r w:rsidRPr="00603A50">
        <w:t xml:space="preserve"> </w:t>
      </w:r>
      <w:r w:rsidR="0003121A" w:rsidRPr="00603A50">
        <w:t>месте</w:t>
      </w:r>
      <w:r w:rsidRPr="00603A50">
        <w:t xml:space="preserve"> </w:t>
      </w:r>
      <w:r w:rsidR="0003121A" w:rsidRPr="00603A50">
        <w:t>ему</w:t>
      </w:r>
      <w:r w:rsidRPr="00603A50">
        <w:t xml:space="preserve"> </w:t>
      </w:r>
      <w:r w:rsidR="0003121A" w:rsidRPr="00603A50">
        <w:t>положен</w:t>
      </w:r>
      <w:r w:rsidRPr="00603A50">
        <w:t xml:space="preserve"> </w:t>
      </w:r>
      <w:r w:rsidR="0003121A" w:rsidRPr="00603A50">
        <w:t>меньший</w:t>
      </w:r>
      <w:r w:rsidRPr="00603A50">
        <w:t xml:space="preserve"> </w:t>
      </w:r>
      <w:r w:rsidR="0003121A" w:rsidRPr="00603A50">
        <w:t>объем</w:t>
      </w:r>
      <w:r w:rsidRPr="00603A50">
        <w:t xml:space="preserve"> </w:t>
      </w:r>
      <w:r w:rsidR="0003121A" w:rsidRPr="00603A50">
        <w:t>пенсии.</w:t>
      </w:r>
      <w:r w:rsidRPr="00603A50">
        <w:t xml:space="preserve"> </w:t>
      </w:r>
      <w:r w:rsidR="0003121A" w:rsidRPr="00603A50">
        <w:t>Кроме</w:t>
      </w:r>
      <w:r w:rsidRPr="00603A50">
        <w:t xml:space="preserve"> </w:t>
      </w:r>
      <w:r w:rsidR="0003121A" w:rsidRPr="00603A50">
        <w:t>того,</w:t>
      </w:r>
      <w:r w:rsidRPr="00603A50">
        <w:t xml:space="preserve"> </w:t>
      </w:r>
      <w:r w:rsidR="0003121A" w:rsidRPr="00603A50">
        <w:t>процедура</w:t>
      </w:r>
      <w:r w:rsidRPr="00603A50">
        <w:t xml:space="preserve"> </w:t>
      </w:r>
      <w:r w:rsidR="0003121A" w:rsidRPr="00603A50">
        <w:t>получения</w:t>
      </w:r>
      <w:r w:rsidRPr="00603A50">
        <w:t xml:space="preserve"> </w:t>
      </w:r>
      <w:r w:rsidR="0003121A" w:rsidRPr="00603A50">
        <w:t>северной</w:t>
      </w:r>
      <w:r w:rsidRPr="00603A50">
        <w:t xml:space="preserve"> </w:t>
      </w:r>
      <w:r w:rsidR="0003121A" w:rsidRPr="00603A50">
        <w:t>пенсии</w:t>
      </w:r>
      <w:r w:rsidRPr="00603A50">
        <w:t xml:space="preserve"> </w:t>
      </w:r>
      <w:r w:rsidR="0003121A" w:rsidRPr="00603A50">
        <w:t>может</w:t>
      </w:r>
      <w:r w:rsidRPr="00603A50">
        <w:t xml:space="preserve"> </w:t>
      </w:r>
      <w:r w:rsidR="0003121A" w:rsidRPr="00603A50">
        <w:t>быть</w:t>
      </w:r>
      <w:r w:rsidRPr="00603A50">
        <w:t xml:space="preserve"> </w:t>
      </w:r>
      <w:r w:rsidR="0003121A" w:rsidRPr="00603A50">
        <w:t>сложной</w:t>
      </w:r>
      <w:r w:rsidRPr="00603A50">
        <w:t xml:space="preserve"> </w:t>
      </w:r>
      <w:r w:rsidR="0003121A" w:rsidRPr="00603A50">
        <w:t>и</w:t>
      </w:r>
      <w:r w:rsidRPr="00603A50">
        <w:t xml:space="preserve"> </w:t>
      </w:r>
      <w:r w:rsidR="0003121A" w:rsidRPr="00603A50">
        <w:t>иногда</w:t>
      </w:r>
      <w:r w:rsidRPr="00603A50">
        <w:t xml:space="preserve"> </w:t>
      </w:r>
      <w:r w:rsidR="0003121A" w:rsidRPr="00603A50">
        <w:t>требует</w:t>
      </w:r>
      <w:r w:rsidRPr="00603A50">
        <w:t xml:space="preserve"> </w:t>
      </w:r>
      <w:r w:rsidR="0003121A" w:rsidRPr="00603A50">
        <w:t>обращения</w:t>
      </w:r>
      <w:r w:rsidRPr="00603A50">
        <w:t xml:space="preserve"> </w:t>
      </w:r>
      <w:r w:rsidR="0003121A" w:rsidRPr="00603A50">
        <w:t>в</w:t>
      </w:r>
      <w:r w:rsidRPr="00603A50">
        <w:t xml:space="preserve"> </w:t>
      </w:r>
      <w:r w:rsidR="0003121A" w:rsidRPr="00603A50">
        <w:t>суд</w:t>
      </w:r>
      <w:r w:rsidRPr="00603A50">
        <w:t xml:space="preserve"> </w:t>
      </w:r>
      <w:r w:rsidR="0003121A" w:rsidRPr="00603A50">
        <w:t>для</w:t>
      </w:r>
      <w:r w:rsidRPr="00603A50">
        <w:t xml:space="preserve"> </w:t>
      </w:r>
      <w:r w:rsidR="0003121A" w:rsidRPr="00603A50">
        <w:t>оспаривания</w:t>
      </w:r>
      <w:r w:rsidRPr="00603A50">
        <w:t xml:space="preserve"> </w:t>
      </w:r>
      <w:r w:rsidR="0003121A" w:rsidRPr="00603A50">
        <w:t>решения</w:t>
      </w:r>
      <w:r w:rsidRPr="00603A50">
        <w:t xml:space="preserve"> </w:t>
      </w:r>
      <w:r w:rsidR="0003121A" w:rsidRPr="00603A50">
        <w:t>СФР</w:t>
      </w:r>
      <w:r w:rsidRPr="00603A50">
        <w:t>»</w:t>
      </w:r>
      <w:r w:rsidR="0003121A" w:rsidRPr="00603A50">
        <w:t>.</w:t>
      </w:r>
    </w:p>
    <w:p w14:paraId="0C58E9D6" w14:textId="77777777" w:rsidR="0003121A" w:rsidRPr="00603A50" w:rsidRDefault="00C56E69" w:rsidP="0003121A">
      <w:r w:rsidRPr="00603A50">
        <w:t>ПРИМЕРЫ</w:t>
      </w:r>
      <w:r w:rsidR="00833672" w:rsidRPr="00603A50">
        <w:t xml:space="preserve"> </w:t>
      </w:r>
      <w:r w:rsidRPr="00603A50">
        <w:t>ТОГО,</w:t>
      </w:r>
      <w:r w:rsidR="00833672" w:rsidRPr="00603A50">
        <w:t xml:space="preserve"> </w:t>
      </w:r>
      <w:r w:rsidRPr="00603A50">
        <w:t>КАКИЕ</w:t>
      </w:r>
      <w:r w:rsidR="00833672" w:rsidRPr="00603A50">
        <w:t xml:space="preserve"> </w:t>
      </w:r>
      <w:r w:rsidRPr="00603A50">
        <w:t>НАКАЗАНИЯ</w:t>
      </w:r>
      <w:r w:rsidR="00833672" w:rsidRPr="00603A50">
        <w:t xml:space="preserve"> </w:t>
      </w:r>
      <w:r w:rsidRPr="00603A50">
        <w:t>ПОЛУЧАЮТ</w:t>
      </w:r>
      <w:r w:rsidR="00833672" w:rsidRPr="00603A50">
        <w:t xml:space="preserve"> </w:t>
      </w:r>
      <w:r w:rsidRPr="00603A50">
        <w:t>ПЕНСИОНЕРЫ,</w:t>
      </w:r>
      <w:r w:rsidR="00833672" w:rsidRPr="00603A50">
        <w:t xml:space="preserve"> </w:t>
      </w:r>
      <w:r w:rsidRPr="00603A50">
        <w:t>КОТОРЫЕ</w:t>
      </w:r>
      <w:r w:rsidR="00833672" w:rsidRPr="00603A50">
        <w:t xml:space="preserve"> </w:t>
      </w:r>
      <w:r w:rsidRPr="00603A50">
        <w:t>НЕ</w:t>
      </w:r>
      <w:r w:rsidR="00833672" w:rsidRPr="00603A50">
        <w:t xml:space="preserve"> </w:t>
      </w:r>
      <w:r w:rsidRPr="00603A50">
        <w:t>УВЕДОМИЛИ</w:t>
      </w:r>
      <w:r w:rsidR="00833672" w:rsidRPr="00603A50">
        <w:t xml:space="preserve"> </w:t>
      </w:r>
      <w:r w:rsidRPr="00603A50">
        <w:t>СФР</w:t>
      </w:r>
      <w:r w:rsidR="00833672" w:rsidRPr="00603A50">
        <w:t xml:space="preserve"> </w:t>
      </w:r>
      <w:r w:rsidRPr="00603A50">
        <w:t>О</w:t>
      </w:r>
      <w:r w:rsidR="00833672" w:rsidRPr="00603A50">
        <w:t xml:space="preserve"> </w:t>
      </w:r>
      <w:r w:rsidRPr="00603A50">
        <w:t>ПЕРЕЕЗДЕ</w:t>
      </w:r>
    </w:p>
    <w:p w14:paraId="4A0F6F03" w14:textId="77777777" w:rsidR="0003121A" w:rsidRPr="00603A50" w:rsidRDefault="0003121A" w:rsidP="0003121A">
      <w:r w:rsidRPr="00603A50">
        <w:t>Бывшая</w:t>
      </w:r>
      <w:r w:rsidR="00833672" w:rsidRPr="00603A50">
        <w:t xml:space="preserve"> </w:t>
      </w:r>
      <w:r w:rsidRPr="00603A50">
        <w:t>военнослужащая</w:t>
      </w:r>
      <w:r w:rsidR="00833672" w:rsidRPr="00603A50">
        <w:t xml:space="preserve"> </w:t>
      </w:r>
      <w:r w:rsidRPr="00603A50">
        <w:t>осуждена</w:t>
      </w:r>
      <w:r w:rsidR="00833672" w:rsidRPr="00603A50">
        <w:t xml:space="preserve"> </w:t>
      </w:r>
      <w:r w:rsidRPr="00603A50">
        <w:t>за</w:t>
      </w:r>
      <w:r w:rsidR="00833672" w:rsidRPr="00603A50">
        <w:t xml:space="preserve"> </w:t>
      </w:r>
      <w:r w:rsidRPr="00603A50">
        <w:t>мошенничество,</w:t>
      </w:r>
      <w:r w:rsidR="00833672" w:rsidRPr="00603A50">
        <w:t xml:space="preserve"> </w:t>
      </w:r>
      <w:r w:rsidRPr="00603A50">
        <w:t>связанное</w:t>
      </w:r>
      <w:r w:rsidR="00833672" w:rsidRPr="00603A50">
        <w:t xml:space="preserve"> </w:t>
      </w:r>
      <w:r w:rsidRPr="00603A50">
        <w:t>с</w:t>
      </w:r>
      <w:r w:rsidR="00833672" w:rsidRPr="00603A50">
        <w:t xml:space="preserve"> </w:t>
      </w:r>
      <w:r w:rsidRPr="00603A50">
        <w:t>получением</w:t>
      </w:r>
      <w:r w:rsidR="00833672" w:rsidRPr="00603A50">
        <w:t xml:space="preserve"> </w:t>
      </w:r>
      <w:r w:rsidRPr="00603A50">
        <w:t>пенсии.</w:t>
      </w:r>
      <w:r w:rsidR="00833672" w:rsidRPr="00603A50">
        <w:t xml:space="preserve"> </w:t>
      </w:r>
      <w:r w:rsidRPr="00603A50">
        <w:t>Суд</w:t>
      </w:r>
      <w:r w:rsidR="00833672" w:rsidRPr="00603A50">
        <w:t xml:space="preserve"> </w:t>
      </w:r>
      <w:r w:rsidRPr="00603A50">
        <w:t>установил,</w:t>
      </w:r>
      <w:r w:rsidR="00833672" w:rsidRPr="00603A50">
        <w:t xml:space="preserve"> </w:t>
      </w:r>
      <w:r w:rsidRPr="00603A50">
        <w:t>что</w:t>
      </w:r>
      <w:r w:rsidR="00833672" w:rsidRPr="00603A50">
        <w:t xml:space="preserve"> </w:t>
      </w:r>
      <w:r w:rsidRPr="00603A50">
        <w:t>она</w:t>
      </w:r>
      <w:r w:rsidR="00833672" w:rsidRPr="00603A50">
        <w:t xml:space="preserve"> </w:t>
      </w:r>
      <w:r w:rsidRPr="00603A50">
        <w:t>умышленно</w:t>
      </w:r>
      <w:r w:rsidR="00833672" w:rsidRPr="00603A50">
        <w:t xml:space="preserve"> </w:t>
      </w:r>
      <w:r w:rsidRPr="00603A50">
        <w:t>не</w:t>
      </w:r>
      <w:r w:rsidR="00833672" w:rsidRPr="00603A50">
        <w:t xml:space="preserve"> </w:t>
      </w:r>
      <w:r w:rsidRPr="00603A50">
        <w:t>сообщила</w:t>
      </w:r>
      <w:r w:rsidR="00833672" w:rsidRPr="00603A50">
        <w:t xml:space="preserve"> </w:t>
      </w:r>
      <w:r w:rsidRPr="00603A50">
        <w:t>о</w:t>
      </w:r>
      <w:r w:rsidR="00833672" w:rsidRPr="00603A50">
        <w:t xml:space="preserve"> </w:t>
      </w:r>
      <w:r w:rsidRPr="00603A50">
        <w:t>своем</w:t>
      </w:r>
      <w:r w:rsidR="00833672" w:rsidRPr="00603A50">
        <w:t xml:space="preserve"> </w:t>
      </w:r>
      <w:r w:rsidRPr="00603A50">
        <w:t>переезде</w:t>
      </w:r>
      <w:r w:rsidR="00833672" w:rsidRPr="00603A50">
        <w:t xml:space="preserve"> </w:t>
      </w:r>
      <w:r w:rsidRPr="00603A50">
        <w:t>из</w:t>
      </w:r>
      <w:r w:rsidR="00833672" w:rsidRPr="00603A50">
        <w:t xml:space="preserve"> </w:t>
      </w:r>
      <w:r w:rsidRPr="00603A50">
        <w:t>северного</w:t>
      </w:r>
      <w:r w:rsidR="00833672" w:rsidRPr="00603A50">
        <w:t xml:space="preserve"> </w:t>
      </w:r>
      <w:r w:rsidRPr="00603A50">
        <w:t>региона</w:t>
      </w:r>
      <w:r w:rsidR="00833672" w:rsidRPr="00603A50">
        <w:t xml:space="preserve"> </w:t>
      </w:r>
      <w:r w:rsidRPr="00603A50">
        <w:lastRenderedPageBreak/>
        <w:t>в</w:t>
      </w:r>
      <w:r w:rsidR="00833672" w:rsidRPr="00603A50">
        <w:t xml:space="preserve"> </w:t>
      </w:r>
      <w:r w:rsidRPr="00603A50">
        <w:t>Москву,</w:t>
      </w:r>
      <w:r w:rsidR="00833672" w:rsidRPr="00603A50">
        <w:t xml:space="preserve"> </w:t>
      </w:r>
      <w:r w:rsidRPr="00603A50">
        <w:t>чтобы</w:t>
      </w:r>
      <w:r w:rsidR="00833672" w:rsidRPr="00603A50">
        <w:t xml:space="preserve"> </w:t>
      </w:r>
      <w:r w:rsidRPr="00603A50">
        <w:t>продолжать</w:t>
      </w:r>
      <w:r w:rsidR="00833672" w:rsidRPr="00603A50">
        <w:t xml:space="preserve"> </w:t>
      </w:r>
      <w:r w:rsidRPr="00603A50">
        <w:t>получать</w:t>
      </w:r>
      <w:r w:rsidR="00833672" w:rsidRPr="00603A50">
        <w:t xml:space="preserve"> </w:t>
      </w:r>
      <w:r w:rsidRPr="00603A50">
        <w:t>повышенные</w:t>
      </w:r>
      <w:r w:rsidR="00833672" w:rsidRPr="00603A50">
        <w:t xml:space="preserve"> </w:t>
      </w:r>
      <w:r w:rsidRPr="00603A50">
        <w:t>выплаты</w:t>
      </w:r>
      <w:r w:rsidR="00833672" w:rsidRPr="00603A50">
        <w:t xml:space="preserve"> </w:t>
      </w:r>
      <w:r w:rsidRPr="00603A50">
        <w:t>от</w:t>
      </w:r>
      <w:r w:rsidR="00833672" w:rsidRPr="00603A50">
        <w:t xml:space="preserve"> </w:t>
      </w:r>
      <w:r w:rsidRPr="00603A50">
        <w:t>Министерства</w:t>
      </w:r>
      <w:r w:rsidR="00833672" w:rsidRPr="00603A50">
        <w:t xml:space="preserve"> </w:t>
      </w:r>
      <w:r w:rsidRPr="00603A50">
        <w:t>обороны.</w:t>
      </w:r>
    </w:p>
    <w:p w14:paraId="4D22AFBD" w14:textId="77777777" w:rsidR="0003121A" w:rsidRPr="00603A50" w:rsidRDefault="0003121A" w:rsidP="0003121A">
      <w:r w:rsidRPr="00603A50">
        <w:t>Женщина</w:t>
      </w:r>
      <w:r w:rsidR="00833672" w:rsidRPr="00603A50">
        <w:t xml:space="preserve"> </w:t>
      </w:r>
      <w:r w:rsidRPr="00603A50">
        <w:t>служила</w:t>
      </w:r>
      <w:r w:rsidR="00833672" w:rsidRPr="00603A50">
        <w:t xml:space="preserve"> </w:t>
      </w:r>
      <w:r w:rsidRPr="00603A50">
        <w:t>по</w:t>
      </w:r>
      <w:r w:rsidR="00833672" w:rsidRPr="00603A50">
        <w:t xml:space="preserve"> </w:t>
      </w:r>
      <w:r w:rsidRPr="00603A50">
        <w:t>контракту</w:t>
      </w:r>
      <w:r w:rsidR="00833672" w:rsidRPr="00603A50">
        <w:t xml:space="preserve"> </w:t>
      </w:r>
      <w:r w:rsidRPr="00603A50">
        <w:t>на</w:t>
      </w:r>
      <w:r w:rsidR="00833672" w:rsidRPr="00603A50">
        <w:t xml:space="preserve"> </w:t>
      </w:r>
      <w:r w:rsidRPr="00603A50">
        <w:t>офицерской</w:t>
      </w:r>
      <w:r w:rsidR="00833672" w:rsidRPr="00603A50">
        <w:t xml:space="preserve"> </w:t>
      </w:r>
      <w:r w:rsidRPr="00603A50">
        <w:t>должности</w:t>
      </w:r>
      <w:r w:rsidR="00833672" w:rsidRPr="00603A50">
        <w:t xml:space="preserve"> </w:t>
      </w:r>
      <w:r w:rsidRPr="00603A50">
        <w:t>и</w:t>
      </w:r>
      <w:r w:rsidR="00833672" w:rsidRPr="00603A50">
        <w:t xml:space="preserve"> </w:t>
      </w:r>
      <w:r w:rsidRPr="00603A50">
        <w:t>вышла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2012</w:t>
      </w:r>
      <w:r w:rsidR="00833672" w:rsidRPr="00603A50">
        <w:t xml:space="preserve"> </w:t>
      </w:r>
      <w:r w:rsidRPr="00603A50">
        <w:t>году.</w:t>
      </w:r>
      <w:r w:rsidR="00833672" w:rsidRPr="00603A50">
        <w:t xml:space="preserve"> </w:t>
      </w:r>
      <w:r w:rsidRPr="00603A50">
        <w:t>Как</w:t>
      </w:r>
      <w:r w:rsidR="00833672" w:rsidRPr="00603A50">
        <w:t xml:space="preserve"> </w:t>
      </w:r>
      <w:r w:rsidRPr="00603A50">
        <w:t>жительница</w:t>
      </w:r>
      <w:r w:rsidR="00833672" w:rsidRPr="00603A50">
        <w:t xml:space="preserve"> </w:t>
      </w:r>
      <w:r w:rsidRPr="00603A50">
        <w:t>Северодвинска</w:t>
      </w:r>
      <w:r w:rsidR="00833672" w:rsidRPr="00603A50">
        <w:t xml:space="preserve"> </w:t>
      </w:r>
      <w:r w:rsidRPr="00603A50">
        <w:t>она</w:t>
      </w:r>
      <w:r w:rsidR="00833672" w:rsidRPr="00603A50">
        <w:t xml:space="preserve"> </w:t>
      </w:r>
      <w:r w:rsidRPr="00603A50">
        <w:t>имела</w:t>
      </w:r>
      <w:r w:rsidR="00833672" w:rsidRPr="00603A50">
        <w:t xml:space="preserve"> </w:t>
      </w:r>
      <w:r w:rsidRPr="00603A50">
        <w:t>право</w:t>
      </w:r>
      <w:r w:rsidR="00833672" w:rsidRPr="00603A50">
        <w:t xml:space="preserve"> </w:t>
      </w:r>
      <w:r w:rsidRPr="00603A50">
        <w:t>на</w:t>
      </w:r>
      <w:r w:rsidR="00833672" w:rsidRPr="00603A50">
        <w:t xml:space="preserve"> </w:t>
      </w:r>
      <w:r w:rsidRPr="00603A50">
        <w:t>повышенную</w:t>
      </w:r>
      <w:r w:rsidR="00833672" w:rsidRPr="00603A50">
        <w:t xml:space="preserve"> </w:t>
      </w:r>
      <w:r w:rsidRPr="00603A50">
        <w:t>пенсию</w:t>
      </w:r>
      <w:r w:rsidR="00833672" w:rsidRPr="00603A50">
        <w:t xml:space="preserve"> </w:t>
      </w:r>
      <w:r w:rsidRPr="00603A50">
        <w:t>с</w:t>
      </w:r>
      <w:r w:rsidR="00833672" w:rsidRPr="00603A50">
        <w:t xml:space="preserve"> </w:t>
      </w:r>
      <w:r w:rsidRPr="00603A50">
        <w:t>учетом</w:t>
      </w:r>
      <w:r w:rsidR="00833672" w:rsidRPr="00603A50">
        <w:t xml:space="preserve"> </w:t>
      </w:r>
      <w:r w:rsidRPr="00603A50">
        <w:t>коэффициента</w:t>
      </w:r>
      <w:r w:rsidR="00833672" w:rsidRPr="00603A50">
        <w:t xml:space="preserve"> </w:t>
      </w:r>
      <w:r w:rsidRPr="00603A50">
        <w:t>для</w:t>
      </w:r>
      <w:r w:rsidR="00833672" w:rsidRPr="00603A50">
        <w:t xml:space="preserve"> </w:t>
      </w:r>
      <w:r w:rsidRPr="00603A50">
        <w:t>северных</w:t>
      </w:r>
      <w:r w:rsidR="00833672" w:rsidRPr="00603A50">
        <w:t xml:space="preserve"> </w:t>
      </w:r>
      <w:r w:rsidRPr="00603A50">
        <w:t>регионов.</w:t>
      </w:r>
      <w:r w:rsidR="00833672" w:rsidRPr="00603A50">
        <w:t xml:space="preserve"> </w:t>
      </w:r>
      <w:r w:rsidRPr="00603A50">
        <w:t>Однако</w:t>
      </w:r>
      <w:r w:rsidR="00833672" w:rsidRPr="00603A50">
        <w:t xml:space="preserve"> </w:t>
      </w:r>
      <w:r w:rsidRPr="00603A50">
        <w:t>в</w:t>
      </w:r>
      <w:r w:rsidR="00833672" w:rsidRPr="00603A50">
        <w:t xml:space="preserve"> </w:t>
      </w:r>
      <w:r w:rsidRPr="00603A50">
        <w:t>ноябре</w:t>
      </w:r>
      <w:r w:rsidR="00833672" w:rsidRPr="00603A50">
        <w:t xml:space="preserve"> </w:t>
      </w:r>
      <w:r w:rsidRPr="00603A50">
        <w:t>2015</w:t>
      </w:r>
      <w:r w:rsidR="00833672" w:rsidRPr="00603A50">
        <w:t xml:space="preserve"> </w:t>
      </w:r>
      <w:r w:rsidRPr="00603A50">
        <w:t>года,</w:t>
      </w:r>
      <w:r w:rsidR="00833672" w:rsidRPr="00603A50">
        <w:t xml:space="preserve"> </w:t>
      </w:r>
      <w:r w:rsidRPr="00603A50">
        <w:t>когда</w:t>
      </w:r>
      <w:r w:rsidR="00833672" w:rsidRPr="00603A50">
        <w:t xml:space="preserve"> </w:t>
      </w:r>
      <w:r w:rsidRPr="00603A50">
        <w:t>она</w:t>
      </w:r>
      <w:r w:rsidR="00833672" w:rsidRPr="00603A50">
        <w:t xml:space="preserve"> </w:t>
      </w:r>
      <w:r w:rsidRPr="00603A50">
        <w:t>переехала</w:t>
      </w:r>
      <w:r w:rsidR="00833672" w:rsidRPr="00603A50">
        <w:t xml:space="preserve"> </w:t>
      </w:r>
      <w:r w:rsidRPr="00603A50">
        <w:t>в</w:t>
      </w:r>
      <w:r w:rsidR="00833672" w:rsidRPr="00603A50">
        <w:t xml:space="preserve"> </w:t>
      </w:r>
      <w:r w:rsidRPr="00603A50">
        <w:t>Москву,</w:t>
      </w:r>
      <w:r w:rsidR="00833672" w:rsidRPr="00603A50">
        <w:t xml:space="preserve"> </w:t>
      </w:r>
      <w:r w:rsidRPr="00603A50">
        <w:t>она</w:t>
      </w:r>
      <w:r w:rsidR="00833672" w:rsidRPr="00603A50">
        <w:t xml:space="preserve"> </w:t>
      </w:r>
      <w:r w:rsidRPr="00603A50">
        <w:t>решила</w:t>
      </w:r>
      <w:r w:rsidR="00833672" w:rsidRPr="00603A50">
        <w:t xml:space="preserve"> </w:t>
      </w:r>
      <w:r w:rsidRPr="00603A50">
        <w:t>не</w:t>
      </w:r>
      <w:r w:rsidR="00833672" w:rsidRPr="00603A50">
        <w:t xml:space="preserve"> </w:t>
      </w:r>
      <w:r w:rsidRPr="00603A50">
        <w:t>уведомлять</w:t>
      </w:r>
      <w:r w:rsidR="00833672" w:rsidRPr="00603A50">
        <w:t xml:space="preserve"> </w:t>
      </w:r>
      <w:r w:rsidRPr="00603A50">
        <w:t>центр</w:t>
      </w:r>
      <w:r w:rsidR="00833672" w:rsidRPr="00603A50">
        <w:t xml:space="preserve"> </w:t>
      </w:r>
      <w:r w:rsidRPr="00603A50">
        <w:t>социального</w:t>
      </w:r>
      <w:r w:rsidR="00833672" w:rsidRPr="00603A50">
        <w:t xml:space="preserve"> </w:t>
      </w:r>
      <w:r w:rsidRPr="00603A50">
        <w:t>обеспечения</w:t>
      </w:r>
      <w:r w:rsidR="00833672" w:rsidRPr="00603A50">
        <w:t xml:space="preserve"> </w:t>
      </w:r>
      <w:r w:rsidRPr="00603A50">
        <w:t>военного</w:t>
      </w:r>
      <w:r w:rsidR="00833672" w:rsidRPr="00603A50">
        <w:t xml:space="preserve"> </w:t>
      </w:r>
      <w:r w:rsidRPr="00603A50">
        <w:t>комиссариата</w:t>
      </w:r>
      <w:r w:rsidR="00833672" w:rsidRPr="00603A50">
        <w:t xml:space="preserve"> </w:t>
      </w:r>
      <w:r w:rsidRPr="00603A50">
        <w:t>Архангельской</w:t>
      </w:r>
      <w:r w:rsidR="00833672" w:rsidRPr="00603A50">
        <w:t xml:space="preserve"> </w:t>
      </w:r>
      <w:r w:rsidRPr="00603A50">
        <w:t>области</w:t>
      </w:r>
      <w:r w:rsidR="00833672" w:rsidRPr="00603A50">
        <w:t xml:space="preserve"> </w:t>
      </w:r>
      <w:r w:rsidRPr="00603A50">
        <w:t>о</w:t>
      </w:r>
      <w:r w:rsidR="00833672" w:rsidRPr="00603A50">
        <w:t xml:space="preserve"> </w:t>
      </w:r>
      <w:r w:rsidRPr="00603A50">
        <w:t>смене</w:t>
      </w:r>
      <w:r w:rsidR="00833672" w:rsidRPr="00603A50">
        <w:t xml:space="preserve"> </w:t>
      </w:r>
      <w:r w:rsidRPr="00603A50">
        <w:t>места</w:t>
      </w:r>
      <w:r w:rsidR="00833672" w:rsidRPr="00603A50">
        <w:t xml:space="preserve"> </w:t>
      </w:r>
      <w:r w:rsidRPr="00603A50">
        <w:t>жительства,</w:t>
      </w:r>
      <w:r w:rsidR="00833672" w:rsidRPr="00603A50">
        <w:t xml:space="preserve"> </w:t>
      </w:r>
      <w:r w:rsidRPr="00603A50">
        <w:t>чтобы</w:t>
      </w:r>
      <w:r w:rsidR="00833672" w:rsidRPr="00603A50">
        <w:t xml:space="preserve"> </w:t>
      </w:r>
      <w:r w:rsidRPr="00603A50">
        <w:t>не</w:t>
      </w:r>
      <w:r w:rsidR="00833672" w:rsidRPr="00603A50">
        <w:t xml:space="preserve"> </w:t>
      </w:r>
      <w:r w:rsidRPr="00603A50">
        <w:t>потерять</w:t>
      </w:r>
      <w:r w:rsidR="00833672" w:rsidRPr="00603A50">
        <w:t xml:space="preserve"> </w:t>
      </w:r>
      <w:r w:rsidRPr="00603A50">
        <w:t>свои</w:t>
      </w:r>
      <w:r w:rsidR="00833672" w:rsidRPr="00603A50">
        <w:t xml:space="preserve"> </w:t>
      </w:r>
      <w:r w:rsidRPr="00603A50">
        <w:t>льготы.</w:t>
      </w:r>
    </w:p>
    <w:p w14:paraId="46BCC3D8" w14:textId="77777777" w:rsidR="0003121A" w:rsidRPr="00603A50" w:rsidRDefault="0003121A" w:rsidP="0003121A">
      <w:r w:rsidRPr="00603A50">
        <w:t>Согласно</w:t>
      </w:r>
      <w:r w:rsidR="00833672" w:rsidRPr="00603A50">
        <w:t xml:space="preserve"> </w:t>
      </w:r>
      <w:r w:rsidRPr="00603A50">
        <w:t>судебным</w:t>
      </w:r>
      <w:r w:rsidR="00833672" w:rsidRPr="00603A50">
        <w:t xml:space="preserve"> </w:t>
      </w:r>
      <w:r w:rsidRPr="00603A50">
        <w:t>документам,</w:t>
      </w:r>
      <w:r w:rsidR="00833672" w:rsidRPr="00603A50">
        <w:t xml:space="preserve"> </w:t>
      </w:r>
      <w:r w:rsidRPr="00603A50">
        <w:t>с</w:t>
      </w:r>
      <w:r w:rsidR="00833672" w:rsidRPr="00603A50">
        <w:t xml:space="preserve"> </w:t>
      </w:r>
      <w:r w:rsidRPr="00603A50">
        <w:t>ноября</w:t>
      </w:r>
      <w:r w:rsidR="00833672" w:rsidRPr="00603A50">
        <w:t xml:space="preserve"> </w:t>
      </w:r>
      <w:r w:rsidRPr="00603A50">
        <w:t>2015</w:t>
      </w:r>
      <w:r w:rsidR="00833672" w:rsidRPr="00603A50">
        <w:t xml:space="preserve"> </w:t>
      </w:r>
      <w:r w:rsidRPr="00603A50">
        <w:t>года</w:t>
      </w:r>
      <w:r w:rsidR="00833672" w:rsidRPr="00603A50">
        <w:t xml:space="preserve"> </w:t>
      </w:r>
      <w:r w:rsidRPr="00603A50">
        <w:t>по</w:t>
      </w:r>
      <w:r w:rsidR="00833672" w:rsidRPr="00603A50">
        <w:t xml:space="preserve"> </w:t>
      </w:r>
      <w:r w:rsidRPr="00603A50">
        <w:t>декабрь</w:t>
      </w:r>
      <w:r w:rsidR="00833672" w:rsidRPr="00603A50">
        <w:t xml:space="preserve"> </w:t>
      </w:r>
      <w:r w:rsidRPr="00603A50">
        <w:t>2022</w:t>
      </w:r>
      <w:r w:rsidR="00833672" w:rsidRPr="00603A50">
        <w:t xml:space="preserve"> </w:t>
      </w:r>
      <w:r w:rsidRPr="00603A50">
        <w:t>года</w:t>
      </w:r>
      <w:r w:rsidR="00833672" w:rsidRPr="00603A50">
        <w:t xml:space="preserve"> </w:t>
      </w:r>
      <w:r w:rsidRPr="00603A50">
        <w:t>женщине</w:t>
      </w:r>
      <w:r w:rsidR="00833672" w:rsidRPr="00603A50">
        <w:t xml:space="preserve"> </w:t>
      </w:r>
      <w:r w:rsidRPr="00603A50">
        <w:t>незаконно</w:t>
      </w:r>
      <w:r w:rsidR="00833672" w:rsidRPr="00603A50">
        <w:t xml:space="preserve"> </w:t>
      </w:r>
      <w:r w:rsidRPr="00603A50">
        <w:t>начислили</w:t>
      </w:r>
      <w:r w:rsidR="00833672" w:rsidRPr="00603A50">
        <w:t xml:space="preserve"> </w:t>
      </w:r>
      <w:r w:rsidRPr="00603A50">
        <w:t>около</w:t>
      </w:r>
      <w:r w:rsidR="00833672" w:rsidRPr="00603A50">
        <w:t xml:space="preserve"> </w:t>
      </w:r>
      <w:r w:rsidRPr="00603A50">
        <w:t>1,1</w:t>
      </w:r>
      <w:r w:rsidR="00833672" w:rsidRPr="00603A50">
        <w:t xml:space="preserve"> </w:t>
      </w:r>
      <w:r w:rsidRPr="00603A50">
        <w:t>миллиона</w:t>
      </w:r>
      <w:r w:rsidR="00833672" w:rsidRPr="00603A50">
        <w:t xml:space="preserve"> </w:t>
      </w:r>
      <w:r w:rsidRPr="00603A50">
        <w:t>рублей.</w:t>
      </w:r>
      <w:r w:rsidR="00833672" w:rsidRPr="00603A50">
        <w:t xml:space="preserve"> </w:t>
      </w:r>
      <w:r w:rsidRPr="00603A50">
        <w:t>Прокурорская</w:t>
      </w:r>
      <w:r w:rsidR="00833672" w:rsidRPr="00603A50">
        <w:t xml:space="preserve"> </w:t>
      </w:r>
      <w:r w:rsidRPr="00603A50">
        <w:t>служба</w:t>
      </w:r>
      <w:r w:rsidR="00833672" w:rsidRPr="00603A50">
        <w:t xml:space="preserve"> </w:t>
      </w:r>
      <w:r w:rsidRPr="00603A50">
        <w:t>отметила,</w:t>
      </w:r>
      <w:r w:rsidR="00833672" w:rsidRPr="00603A50">
        <w:t xml:space="preserve"> </w:t>
      </w:r>
      <w:r w:rsidRPr="00603A50">
        <w:t>что</w:t>
      </w:r>
      <w:r w:rsidR="00833672" w:rsidRPr="00603A50">
        <w:t xml:space="preserve"> </w:t>
      </w:r>
      <w:r w:rsidRPr="00603A50">
        <w:t>эта</w:t>
      </w:r>
      <w:r w:rsidR="00833672" w:rsidRPr="00603A50">
        <w:t xml:space="preserve"> </w:t>
      </w:r>
      <w:r w:rsidRPr="00603A50">
        <w:t>сумма</w:t>
      </w:r>
      <w:r w:rsidR="00833672" w:rsidRPr="00603A50">
        <w:t xml:space="preserve"> </w:t>
      </w:r>
      <w:r w:rsidRPr="00603A50">
        <w:t>является</w:t>
      </w:r>
      <w:r w:rsidR="00833672" w:rsidRPr="00603A50">
        <w:t xml:space="preserve"> </w:t>
      </w:r>
      <w:r w:rsidRPr="00603A50">
        <w:t>значительным</w:t>
      </w:r>
      <w:r w:rsidR="00833672" w:rsidRPr="00603A50">
        <w:t xml:space="preserve"> </w:t>
      </w:r>
      <w:r w:rsidRPr="00603A50">
        <w:t>ущербом</w:t>
      </w:r>
      <w:r w:rsidR="00833672" w:rsidRPr="00603A50">
        <w:t xml:space="preserve"> </w:t>
      </w:r>
      <w:r w:rsidRPr="00603A50">
        <w:t>для</w:t>
      </w:r>
      <w:r w:rsidR="00833672" w:rsidRPr="00603A50">
        <w:t xml:space="preserve"> </w:t>
      </w:r>
      <w:r w:rsidRPr="00603A50">
        <w:t>государства.</w:t>
      </w:r>
      <w:r w:rsidR="00833672" w:rsidRPr="00603A50">
        <w:t xml:space="preserve"> </w:t>
      </w:r>
      <w:r w:rsidRPr="00603A50">
        <w:t>Суд</w:t>
      </w:r>
      <w:r w:rsidR="00833672" w:rsidRPr="00603A50">
        <w:t xml:space="preserve"> </w:t>
      </w:r>
      <w:r w:rsidRPr="00603A50">
        <w:t>признал</w:t>
      </w:r>
      <w:r w:rsidR="00833672" w:rsidRPr="00603A50">
        <w:t xml:space="preserve"> </w:t>
      </w:r>
      <w:r w:rsidRPr="00603A50">
        <w:t>ее</w:t>
      </w:r>
      <w:r w:rsidR="00833672" w:rsidRPr="00603A50">
        <w:t xml:space="preserve"> </w:t>
      </w:r>
      <w:r w:rsidRPr="00603A50">
        <w:t>виновной</w:t>
      </w:r>
      <w:r w:rsidR="00833672" w:rsidRPr="00603A50">
        <w:t xml:space="preserve"> </w:t>
      </w:r>
      <w:r w:rsidRPr="00603A50">
        <w:t>в</w:t>
      </w:r>
      <w:r w:rsidR="00833672" w:rsidRPr="00603A50">
        <w:t xml:space="preserve"> </w:t>
      </w:r>
      <w:r w:rsidRPr="00603A50">
        <w:t>хищении</w:t>
      </w:r>
      <w:r w:rsidR="00833672" w:rsidRPr="00603A50">
        <w:t xml:space="preserve"> </w:t>
      </w:r>
      <w:r w:rsidRPr="00603A50">
        <w:t>средств</w:t>
      </w:r>
      <w:r w:rsidR="00833672" w:rsidRPr="00603A50">
        <w:t xml:space="preserve"> </w:t>
      </w:r>
      <w:r w:rsidRPr="00603A50">
        <w:t>при</w:t>
      </w:r>
      <w:r w:rsidR="00833672" w:rsidRPr="00603A50">
        <w:t xml:space="preserve"> </w:t>
      </w:r>
      <w:r w:rsidRPr="00603A50">
        <w:t>получении</w:t>
      </w:r>
      <w:r w:rsidR="00833672" w:rsidRPr="00603A50">
        <w:t xml:space="preserve"> </w:t>
      </w:r>
      <w:r w:rsidRPr="00603A50">
        <w:t>социальных</w:t>
      </w:r>
      <w:r w:rsidR="00833672" w:rsidRPr="00603A50">
        <w:t xml:space="preserve"> </w:t>
      </w:r>
      <w:r w:rsidRPr="00603A50">
        <w:t>выплат</w:t>
      </w:r>
      <w:r w:rsidR="00833672" w:rsidRPr="00603A50">
        <w:t xml:space="preserve"> </w:t>
      </w:r>
      <w:r w:rsidRPr="00603A50">
        <w:t>и</w:t>
      </w:r>
      <w:r w:rsidR="00833672" w:rsidRPr="00603A50">
        <w:t xml:space="preserve"> </w:t>
      </w:r>
      <w:r w:rsidRPr="00603A50">
        <w:t>назначил</w:t>
      </w:r>
      <w:r w:rsidR="00833672" w:rsidRPr="00603A50">
        <w:t xml:space="preserve"> </w:t>
      </w:r>
      <w:r w:rsidRPr="00603A50">
        <w:t>наказание</w:t>
      </w:r>
      <w:r w:rsidR="00833672" w:rsidRPr="00603A50">
        <w:t xml:space="preserve"> </w:t>
      </w:r>
      <w:r w:rsidRPr="00603A50">
        <w:t>в</w:t>
      </w:r>
      <w:r w:rsidR="00833672" w:rsidRPr="00603A50">
        <w:t xml:space="preserve"> </w:t>
      </w:r>
      <w:r w:rsidRPr="00603A50">
        <w:t>виде</w:t>
      </w:r>
      <w:r w:rsidR="00833672" w:rsidRPr="00603A50">
        <w:t xml:space="preserve"> </w:t>
      </w:r>
      <w:r w:rsidRPr="00603A50">
        <w:t>2,5</w:t>
      </w:r>
      <w:r w:rsidR="00833672" w:rsidRPr="00603A50">
        <w:t xml:space="preserve"> </w:t>
      </w:r>
      <w:r w:rsidRPr="00603A50">
        <w:t>года</w:t>
      </w:r>
      <w:r w:rsidR="00833672" w:rsidRPr="00603A50">
        <w:t xml:space="preserve"> </w:t>
      </w:r>
      <w:r w:rsidRPr="00603A50">
        <w:t>лишения</w:t>
      </w:r>
      <w:r w:rsidR="00833672" w:rsidRPr="00603A50">
        <w:t xml:space="preserve"> </w:t>
      </w:r>
      <w:r w:rsidRPr="00603A50">
        <w:t>свободы.</w:t>
      </w:r>
      <w:r w:rsidR="00833672" w:rsidRPr="00603A50">
        <w:t xml:space="preserve"> </w:t>
      </w:r>
      <w:r w:rsidRPr="00603A50">
        <w:t>Однако,</w:t>
      </w:r>
      <w:r w:rsidR="00833672" w:rsidRPr="00603A50">
        <w:t xml:space="preserve"> </w:t>
      </w:r>
      <w:r w:rsidRPr="00603A50">
        <w:t>с</w:t>
      </w:r>
      <w:r w:rsidR="00833672" w:rsidRPr="00603A50">
        <w:t xml:space="preserve"> </w:t>
      </w:r>
      <w:r w:rsidRPr="00603A50">
        <w:t>учетом</w:t>
      </w:r>
      <w:r w:rsidR="00833672" w:rsidRPr="00603A50">
        <w:t xml:space="preserve"> </w:t>
      </w:r>
      <w:r w:rsidRPr="00603A50">
        <w:t>раскаяния</w:t>
      </w:r>
      <w:r w:rsidR="00833672" w:rsidRPr="00603A50">
        <w:t xml:space="preserve"> </w:t>
      </w:r>
      <w:r w:rsidRPr="00603A50">
        <w:t>женщины,</w:t>
      </w:r>
      <w:r w:rsidR="00833672" w:rsidRPr="00603A50">
        <w:t xml:space="preserve"> </w:t>
      </w:r>
      <w:r w:rsidRPr="00603A50">
        <w:t>реальный</w:t>
      </w:r>
      <w:r w:rsidR="00833672" w:rsidRPr="00603A50">
        <w:t xml:space="preserve"> </w:t>
      </w:r>
      <w:r w:rsidRPr="00603A50">
        <w:t>срок</w:t>
      </w:r>
      <w:r w:rsidR="00833672" w:rsidRPr="00603A50">
        <w:t xml:space="preserve"> </w:t>
      </w:r>
      <w:r w:rsidRPr="00603A50">
        <w:t>был</w:t>
      </w:r>
      <w:r w:rsidR="00833672" w:rsidRPr="00603A50">
        <w:t xml:space="preserve"> </w:t>
      </w:r>
      <w:r w:rsidRPr="00603A50">
        <w:t>заменен</w:t>
      </w:r>
      <w:r w:rsidR="00833672" w:rsidRPr="00603A50">
        <w:t xml:space="preserve"> </w:t>
      </w:r>
      <w:r w:rsidRPr="00603A50">
        <w:t>условным.</w:t>
      </w:r>
      <w:r w:rsidR="00833672" w:rsidRPr="00603A50">
        <w:t xml:space="preserve"> </w:t>
      </w:r>
      <w:r w:rsidRPr="00603A50">
        <w:t>Министерство</w:t>
      </w:r>
      <w:r w:rsidR="00833672" w:rsidRPr="00603A50">
        <w:t xml:space="preserve"> </w:t>
      </w:r>
      <w:r w:rsidRPr="00603A50">
        <w:t>обороны</w:t>
      </w:r>
      <w:r w:rsidR="00833672" w:rsidRPr="00603A50">
        <w:t xml:space="preserve"> </w:t>
      </w:r>
      <w:r w:rsidRPr="00603A50">
        <w:t>потребовало</w:t>
      </w:r>
      <w:r w:rsidR="00833672" w:rsidRPr="00603A50">
        <w:t xml:space="preserve"> </w:t>
      </w:r>
      <w:r w:rsidRPr="00603A50">
        <w:t>вернуть</w:t>
      </w:r>
      <w:r w:rsidR="00833672" w:rsidRPr="00603A50">
        <w:t xml:space="preserve"> </w:t>
      </w:r>
      <w:r w:rsidRPr="00603A50">
        <w:t>1,1</w:t>
      </w:r>
      <w:r w:rsidR="00833672" w:rsidRPr="00603A50">
        <w:t xml:space="preserve"> </w:t>
      </w:r>
      <w:r w:rsidRPr="00603A50">
        <w:t>миллиона</w:t>
      </w:r>
      <w:r w:rsidR="00833672" w:rsidRPr="00603A50">
        <w:t xml:space="preserve"> </w:t>
      </w:r>
      <w:r w:rsidRPr="00603A50">
        <w:t>рублей.</w:t>
      </w:r>
    </w:p>
    <w:p w14:paraId="52B21BAC" w14:textId="77777777" w:rsidR="0003121A" w:rsidRPr="00603A50" w:rsidRDefault="0003121A" w:rsidP="0003121A">
      <w:r w:rsidRPr="00603A50">
        <w:t>Также</w:t>
      </w:r>
      <w:r w:rsidR="00833672" w:rsidRPr="00603A50">
        <w:t xml:space="preserve"> </w:t>
      </w:r>
      <w:r w:rsidRPr="00603A50">
        <w:t>в</w:t>
      </w:r>
      <w:r w:rsidR="00833672" w:rsidRPr="00603A50">
        <w:t xml:space="preserve"> </w:t>
      </w:r>
      <w:r w:rsidRPr="00603A50">
        <w:t>Мурманске</w:t>
      </w:r>
      <w:r w:rsidR="00833672" w:rsidRPr="00603A50">
        <w:t xml:space="preserve"> </w:t>
      </w:r>
      <w:r w:rsidRPr="00603A50">
        <w:t>проводится</w:t>
      </w:r>
      <w:r w:rsidR="00833672" w:rsidRPr="00603A50">
        <w:t xml:space="preserve"> </w:t>
      </w:r>
      <w:r w:rsidRPr="00603A50">
        <w:t>судебное</w:t>
      </w:r>
      <w:r w:rsidR="00833672" w:rsidRPr="00603A50">
        <w:t xml:space="preserve"> </w:t>
      </w:r>
      <w:r w:rsidRPr="00603A50">
        <w:t>разбирательство</w:t>
      </w:r>
      <w:r w:rsidR="00833672" w:rsidRPr="00603A50">
        <w:t xml:space="preserve"> </w:t>
      </w:r>
      <w:r w:rsidRPr="00603A50">
        <w:t>в</w:t>
      </w:r>
      <w:r w:rsidR="00833672" w:rsidRPr="00603A50">
        <w:t xml:space="preserve"> </w:t>
      </w:r>
      <w:r w:rsidRPr="00603A50">
        <w:t>отношении</w:t>
      </w:r>
      <w:r w:rsidR="00833672" w:rsidRPr="00603A50">
        <w:t xml:space="preserve"> </w:t>
      </w:r>
      <w:r w:rsidRPr="00603A50">
        <w:t>бывшего</w:t>
      </w:r>
      <w:r w:rsidR="00833672" w:rsidRPr="00603A50">
        <w:t xml:space="preserve"> </w:t>
      </w:r>
      <w:r w:rsidRPr="00603A50">
        <w:t>военнослужащего,</w:t>
      </w:r>
      <w:r w:rsidR="00833672" w:rsidRPr="00603A50">
        <w:t xml:space="preserve"> </w:t>
      </w:r>
      <w:r w:rsidRPr="00603A50">
        <w:t>подозреваемого</w:t>
      </w:r>
      <w:r w:rsidR="00833672" w:rsidRPr="00603A50">
        <w:t xml:space="preserve"> </w:t>
      </w:r>
      <w:r w:rsidRPr="00603A50">
        <w:t>в</w:t>
      </w:r>
      <w:r w:rsidR="00833672" w:rsidRPr="00603A50">
        <w:t xml:space="preserve"> </w:t>
      </w:r>
      <w:r w:rsidRPr="00603A50">
        <w:t>мошенничестве</w:t>
      </w:r>
      <w:r w:rsidR="00833672" w:rsidRPr="00603A50">
        <w:t xml:space="preserve"> </w:t>
      </w:r>
      <w:r w:rsidRPr="00603A50">
        <w:t>на</w:t>
      </w:r>
      <w:r w:rsidR="00833672" w:rsidRPr="00603A50">
        <w:t xml:space="preserve"> </w:t>
      </w:r>
      <w:r w:rsidRPr="00603A50">
        <w:t>сумму</w:t>
      </w:r>
      <w:r w:rsidR="00833672" w:rsidRPr="00603A50">
        <w:t xml:space="preserve"> </w:t>
      </w:r>
      <w:r w:rsidRPr="00603A50">
        <w:t>400</w:t>
      </w:r>
      <w:r w:rsidR="00833672" w:rsidRPr="00603A50">
        <w:t xml:space="preserve"> </w:t>
      </w:r>
      <w:r w:rsidRPr="00603A50">
        <w:t>000</w:t>
      </w:r>
      <w:r w:rsidR="00833672" w:rsidRPr="00603A50">
        <w:t xml:space="preserve"> </w:t>
      </w:r>
      <w:r w:rsidRPr="00603A50">
        <w:t>рублей.</w:t>
      </w:r>
      <w:r w:rsidR="00833672" w:rsidRPr="00603A50">
        <w:t xml:space="preserve"> </w:t>
      </w:r>
      <w:r w:rsidRPr="00603A50">
        <w:t>Он</w:t>
      </w:r>
      <w:r w:rsidR="00833672" w:rsidRPr="00603A50">
        <w:t xml:space="preserve"> </w:t>
      </w:r>
      <w:r w:rsidRPr="00603A50">
        <w:t>имел</w:t>
      </w:r>
      <w:r w:rsidR="00833672" w:rsidRPr="00603A50">
        <w:t xml:space="preserve"> </w:t>
      </w:r>
      <w:r w:rsidRPr="00603A50">
        <w:t>право</w:t>
      </w:r>
      <w:r w:rsidR="00833672" w:rsidRPr="00603A50">
        <w:t xml:space="preserve"> </w:t>
      </w:r>
      <w:r w:rsidRPr="00603A50">
        <w:t>на</w:t>
      </w:r>
      <w:r w:rsidR="00833672" w:rsidRPr="00603A50">
        <w:t xml:space="preserve"> </w:t>
      </w:r>
      <w:r w:rsidRPr="00603A50">
        <w:t>льготную</w:t>
      </w:r>
      <w:r w:rsidR="00833672" w:rsidRPr="00603A50">
        <w:t xml:space="preserve"> </w:t>
      </w:r>
      <w:r w:rsidRPr="00603A50">
        <w:t>пенсию,</w:t>
      </w:r>
      <w:r w:rsidR="00833672" w:rsidRPr="00603A50">
        <w:t xml:space="preserve"> </w:t>
      </w:r>
      <w:r w:rsidRPr="00603A50">
        <w:t>поскольку</w:t>
      </w:r>
      <w:r w:rsidR="00833672" w:rsidRPr="00603A50">
        <w:t xml:space="preserve"> </w:t>
      </w:r>
      <w:r w:rsidRPr="00603A50">
        <w:t>отслужил</w:t>
      </w:r>
      <w:r w:rsidR="00833672" w:rsidRPr="00603A50">
        <w:t xml:space="preserve"> </w:t>
      </w:r>
      <w:r w:rsidRPr="00603A50">
        <w:t>более</w:t>
      </w:r>
      <w:r w:rsidR="00833672" w:rsidRPr="00603A50">
        <w:t xml:space="preserve"> </w:t>
      </w:r>
      <w:r w:rsidRPr="00603A50">
        <w:t>15</w:t>
      </w:r>
      <w:r w:rsidR="00833672" w:rsidRPr="00603A50">
        <w:t xml:space="preserve"> </w:t>
      </w:r>
      <w:r w:rsidRPr="00603A50">
        <w:t>лет</w:t>
      </w:r>
      <w:r w:rsidR="00833672" w:rsidRPr="00603A50">
        <w:t xml:space="preserve"> </w:t>
      </w:r>
      <w:r w:rsidRPr="00603A50">
        <w:t>в</w:t>
      </w:r>
      <w:r w:rsidR="00833672" w:rsidRPr="00603A50">
        <w:t xml:space="preserve"> </w:t>
      </w:r>
      <w:r w:rsidRPr="00603A50">
        <w:t>условиях</w:t>
      </w:r>
      <w:r w:rsidR="00833672" w:rsidRPr="00603A50">
        <w:t xml:space="preserve"> </w:t>
      </w:r>
      <w:r w:rsidRPr="00603A50">
        <w:t>Крайнего</w:t>
      </w:r>
      <w:r w:rsidR="00833672" w:rsidRPr="00603A50">
        <w:t xml:space="preserve"> </w:t>
      </w:r>
      <w:r w:rsidRPr="00603A50">
        <w:t>Севера.</w:t>
      </w:r>
      <w:r w:rsidR="00833672" w:rsidRPr="00603A50">
        <w:t xml:space="preserve"> </w:t>
      </w:r>
      <w:r w:rsidRPr="00603A50">
        <w:t>В</w:t>
      </w:r>
      <w:r w:rsidR="00833672" w:rsidRPr="00603A50">
        <w:t xml:space="preserve"> </w:t>
      </w:r>
      <w:r w:rsidRPr="00603A50">
        <w:t>период</w:t>
      </w:r>
      <w:r w:rsidR="00833672" w:rsidRPr="00603A50">
        <w:t xml:space="preserve"> </w:t>
      </w:r>
      <w:r w:rsidRPr="00603A50">
        <w:t>с</w:t>
      </w:r>
      <w:r w:rsidR="00833672" w:rsidRPr="00603A50">
        <w:t xml:space="preserve"> </w:t>
      </w:r>
      <w:r w:rsidRPr="00603A50">
        <w:t>2015</w:t>
      </w:r>
      <w:r w:rsidR="00833672" w:rsidRPr="00603A50">
        <w:t xml:space="preserve"> </w:t>
      </w:r>
      <w:r w:rsidRPr="00603A50">
        <w:t>по</w:t>
      </w:r>
      <w:r w:rsidR="00833672" w:rsidRPr="00603A50">
        <w:t xml:space="preserve"> </w:t>
      </w:r>
      <w:r w:rsidRPr="00603A50">
        <w:t>2021</w:t>
      </w:r>
      <w:r w:rsidR="00833672" w:rsidRPr="00603A50">
        <w:t xml:space="preserve"> </w:t>
      </w:r>
      <w:r w:rsidRPr="00603A50">
        <w:t>год</w:t>
      </w:r>
      <w:r w:rsidR="00833672" w:rsidRPr="00603A50">
        <w:t xml:space="preserve"> </w:t>
      </w:r>
      <w:r w:rsidRPr="00603A50">
        <w:t>он</w:t>
      </w:r>
      <w:r w:rsidR="00833672" w:rsidRPr="00603A50">
        <w:t xml:space="preserve"> </w:t>
      </w:r>
      <w:r w:rsidRPr="00603A50">
        <w:t>предоставлял</w:t>
      </w:r>
      <w:r w:rsidR="00833672" w:rsidRPr="00603A50">
        <w:t xml:space="preserve"> </w:t>
      </w:r>
      <w:r w:rsidRPr="00603A50">
        <w:t>военкомату</w:t>
      </w:r>
      <w:r w:rsidR="00833672" w:rsidRPr="00603A50">
        <w:t xml:space="preserve"> </w:t>
      </w:r>
      <w:r w:rsidRPr="00603A50">
        <w:t>ложные</w:t>
      </w:r>
      <w:r w:rsidR="00833672" w:rsidRPr="00603A50">
        <w:t xml:space="preserve"> </w:t>
      </w:r>
      <w:r w:rsidRPr="00603A50">
        <w:t>данные</w:t>
      </w:r>
      <w:r w:rsidR="00833672" w:rsidRPr="00603A50">
        <w:t xml:space="preserve"> </w:t>
      </w:r>
      <w:r w:rsidRPr="00603A50">
        <w:t>о</w:t>
      </w:r>
      <w:r w:rsidR="00833672" w:rsidRPr="00603A50">
        <w:t xml:space="preserve"> </w:t>
      </w:r>
      <w:r w:rsidRPr="00603A50">
        <w:t>месте</w:t>
      </w:r>
      <w:r w:rsidR="00833672" w:rsidRPr="00603A50">
        <w:t xml:space="preserve"> </w:t>
      </w:r>
      <w:r w:rsidRPr="00603A50">
        <w:t>жительства,</w:t>
      </w:r>
      <w:r w:rsidR="00833672" w:rsidRPr="00603A50">
        <w:t xml:space="preserve"> </w:t>
      </w:r>
      <w:r w:rsidRPr="00603A50">
        <w:t>продолжая</w:t>
      </w:r>
      <w:r w:rsidR="00833672" w:rsidRPr="00603A50">
        <w:t xml:space="preserve"> </w:t>
      </w:r>
      <w:r w:rsidRPr="00603A50">
        <w:t>фактически</w:t>
      </w:r>
      <w:r w:rsidR="00833672" w:rsidRPr="00603A50">
        <w:t xml:space="preserve"> </w:t>
      </w:r>
      <w:r w:rsidRPr="00603A50">
        <w:t>проживать</w:t>
      </w:r>
      <w:r w:rsidR="00833672" w:rsidRPr="00603A50">
        <w:t xml:space="preserve"> </w:t>
      </w:r>
      <w:r w:rsidRPr="00603A50">
        <w:t>в</w:t>
      </w:r>
      <w:r w:rsidR="00833672" w:rsidRPr="00603A50">
        <w:t xml:space="preserve"> </w:t>
      </w:r>
      <w:r w:rsidRPr="00603A50">
        <w:t>Чувашии.</w:t>
      </w:r>
      <w:r w:rsidR="00833672" w:rsidRPr="00603A50">
        <w:t xml:space="preserve"> </w:t>
      </w:r>
      <w:r w:rsidRPr="00603A50">
        <w:t>В</w:t>
      </w:r>
      <w:r w:rsidR="00833672" w:rsidRPr="00603A50">
        <w:t xml:space="preserve"> </w:t>
      </w:r>
      <w:r w:rsidRPr="00603A50">
        <w:t>результате</w:t>
      </w:r>
      <w:r w:rsidR="00833672" w:rsidRPr="00603A50">
        <w:t xml:space="preserve"> </w:t>
      </w:r>
      <w:r w:rsidRPr="00603A50">
        <w:t>он</w:t>
      </w:r>
      <w:r w:rsidR="00833672" w:rsidRPr="00603A50">
        <w:t xml:space="preserve"> </w:t>
      </w:r>
      <w:r w:rsidRPr="00603A50">
        <w:t>незаконно</w:t>
      </w:r>
      <w:r w:rsidR="00833672" w:rsidRPr="00603A50">
        <w:t xml:space="preserve"> </w:t>
      </w:r>
      <w:r w:rsidRPr="00603A50">
        <w:t>получил</w:t>
      </w:r>
      <w:r w:rsidR="00833672" w:rsidRPr="00603A50">
        <w:t xml:space="preserve"> </w:t>
      </w:r>
      <w:r w:rsidRPr="00603A50">
        <w:t>около</w:t>
      </w:r>
      <w:r w:rsidR="00833672" w:rsidRPr="00603A50">
        <w:t xml:space="preserve"> </w:t>
      </w:r>
      <w:r w:rsidRPr="00603A50">
        <w:t>400</w:t>
      </w:r>
      <w:r w:rsidR="00833672" w:rsidRPr="00603A50">
        <w:t xml:space="preserve"> </w:t>
      </w:r>
      <w:r w:rsidRPr="00603A50">
        <w:t>000</w:t>
      </w:r>
      <w:r w:rsidR="00833672" w:rsidRPr="00603A50">
        <w:t xml:space="preserve"> </w:t>
      </w:r>
      <w:r w:rsidRPr="00603A50">
        <w:t>рублей,</w:t>
      </w:r>
      <w:r w:rsidR="00833672" w:rsidRPr="00603A50">
        <w:t xml:space="preserve"> </w:t>
      </w:r>
      <w:r w:rsidRPr="00603A50">
        <w:t>что</w:t>
      </w:r>
      <w:r w:rsidR="00833672" w:rsidRPr="00603A50">
        <w:t xml:space="preserve"> </w:t>
      </w:r>
      <w:r w:rsidRPr="00603A50">
        <w:t>является</w:t>
      </w:r>
      <w:r w:rsidR="00833672" w:rsidRPr="00603A50">
        <w:t xml:space="preserve"> </w:t>
      </w:r>
      <w:r w:rsidRPr="00603A50">
        <w:t>разницей</w:t>
      </w:r>
      <w:r w:rsidR="00833672" w:rsidRPr="00603A50">
        <w:t xml:space="preserve"> </w:t>
      </w:r>
      <w:r w:rsidRPr="00603A50">
        <w:t>между</w:t>
      </w:r>
      <w:r w:rsidR="00833672" w:rsidRPr="00603A50">
        <w:t xml:space="preserve"> </w:t>
      </w:r>
      <w:r w:rsidRPr="00603A50">
        <w:t>положенной</w:t>
      </w:r>
      <w:r w:rsidR="00833672" w:rsidRPr="00603A50">
        <w:t xml:space="preserve"> </w:t>
      </w:r>
      <w:r w:rsidRPr="00603A50">
        <w:t>ему</w:t>
      </w:r>
      <w:r w:rsidR="00833672" w:rsidRPr="00603A50">
        <w:t xml:space="preserve"> </w:t>
      </w:r>
      <w:r w:rsidRPr="00603A50">
        <w:t>пенсией</w:t>
      </w:r>
      <w:r w:rsidR="00833672" w:rsidRPr="00603A50">
        <w:t xml:space="preserve"> </w:t>
      </w:r>
      <w:r w:rsidRPr="00603A50">
        <w:t>и</w:t>
      </w:r>
      <w:r w:rsidR="00833672" w:rsidRPr="00603A50">
        <w:t xml:space="preserve"> </w:t>
      </w:r>
      <w:r w:rsidRPr="00603A50">
        <w:t>пособием</w:t>
      </w:r>
      <w:r w:rsidR="00833672" w:rsidRPr="00603A50">
        <w:t xml:space="preserve"> </w:t>
      </w:r>
      <w:r w:rsidRPr="00603A50">
        <w:t>с</w:t>
      </w:r>
      <w:r w:rsidR="00833672" w:rsidRPr="00603A50">
        <w:t xml:space="preserve"> </w:t>
      </w:r>
      <w:r w:rsidRPr="00603A50">
        <w:t>северным</w:t>
      </w:r>
      <w:r w:rsidR="00833672" w:rsidRPr="00603A50">
        <w:t xml:space="preserve"> </w:t>
      </w:r>
      <w:r w:rsidRPr="00603A50">
        <w:t>коэффициентом.</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этой</w:t>
      </w:r>
      <w:r w:rsidR="00833672" w:rsidRPr="00603A50">
        <w:t xml:space="preserve"> </w:t>
      </w:r>
      <w:r w:rsidRPr="00603A50">
        <w:t>ситуации</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применено</w:t>
      </w:r>
      <w:r w:rsidR="00833672" w:rsidRPr="00603A50">
        <w:t xml:space="preserve"> </w:t>
      </w:r>
      <w:r w:rsidRPr="00603A50">
        <w:t>уголовное</w:t>
      </w:r>
      <w:r w:rsidR="00833672" w:rsidRPr="00603A50">
        <w:t xml:space="preserve"> </w:t>
      </w:r>
      <w:r w:rsidRPr="00603A50">
        <w:t>законодательство,</w:t>
      </w:r>
      <w:r w:rsidR="00833672" w:rsidRPr="00603A50">
        <w:t xml:space="preserve"> </w:t>
      </w:r>
      <w:r w:rsidRPr="00603A50">
        <w:t>что</w:t>
      </w:r>
      <w:r w:rsidR="00833672" w:rsidRPr="00603A50">
        <w:t xml:space="preserve"> </w:t>
      </w:r>
      <w:r w:rsidRPr="00603A50">
        <w:t>влечет</w:t>
      </w:r>
      <w:r w:rsidR="00833672" w:rsidRPr="00603A50">
        <w:t xml:space="preserve"> </w:t>
      </w:r>
      <w:r w:rsidRPr="00603A50">
        <w:t>за</w:t>
      </w:r>
      <w:r w:rsidR="00833672" w:rsidRPr="00603A50">
        <w:t xml:space="preserve"> </w:t>
      </w:r>
      <w:r w:rsidRPr="00603A50">
        <w:t>собой</w:t>
      </w:r>
      <w:r w:rsidR="00833672" w:rsidRPr="00603A50">
        <w:t xml:space="preserve"> </w:t>
      </w:r>
      <w:r w:rsidRPr="00603A50">
        <w:t>серьезные</w:t>
      </w:r>
      <w:r w:rsidR="00833672" w:rsidRPr="00603A50">
        <w:t xml:space="preserve"> </w:t>
      </w:r>
      <w:r w:rsidRPr="00603A50">
        <w:t>последствия,</w:t>
      </w:r>
      <w:r w:rsidR="00833672" w:rsidRPr="00603A50">
        <w:t xml:space="preserve"> </w:t>
      </w:r>
      <w:r w:rsidRPr="00603A50">
        <w:t>включая</w:t>
      </w:r>
      <w:r w:rsidR="00833672" w:rsidRPr="00603A50">
        <w:t xml:space="preserve"> </w:t>
      </w:r>
      <w:r w:rsidRPr="00603A50">
        <w:t>тюремный</w:t>
      </w:r>
      <w:r w:rsidR="00833672" w:rsidRPr="00603A50">
        <w:t xml:space="preserve"> </w:t>
      </w:r>
      <w:r w:rsidRPr="00603A50">
        <w:t>срок</w:t>
      </w:r>
      <w:r w:rsidR="00833672" w:rsidRPr="00603A50">
        <w:t xml:space="preserve"> </w:t>
      </w:r>
      <w:r w:rsidRPr="00603A50">
        <w:t>до</w:t>
      </w:r>
      <w:r w:rsidR="00833672" w:rsidRPr="00603A50">
        <w:t xml:space="preserve"> </w:t>
      </w:r>
      <w:r w:rsidRPr="00603A50">
        <w:t>шести</w:t>
      </w:r>
      <w:r w:rsidR="00833672" w:rsidRPr="00603A50">
        <w:t xml:space="preserve"> </w:t>
      </w:r>
      <w:r w:rsidRPr="00603A50">
        <w:t>лет.</w:t>
      </w:r>
    </w:p>
    <w:p w14:paraId="15DC6609" w14:textId="77777777" w:rsidR="0003121A" w:rsidRPr="00603A50" w:rsidRDefault="0003121A" w:rsidP="0003121A">
      <w:r w:rsidRPr="00603A50">
        <w:t>Трое</w:t>
      </w:r>
      <w:r w:rsidR="00833672" w:rsidRPr="00603A50">
        <w:t xml:space="preserve"> </w:t>
      </w:r>
      <w:r w:rsidRPr="00603A50">
        <w:t>жителей</w:t>
      </w:r>
      <w:r w:rsidR="00833672" w:rsidRPr="00603A50">
        <w:t xml:space="preserve"> </w:t>
      </w:r>
      <w:r w:rsidRPr="00603A50">
        <w:t>Республики</w:t>
      </w:r>
      <w:r w:rsidR="00833672" w:rsidRPr="00603A50">
        <w:t xml:space="preserve"> </w:t>
      </w:r>
      <w:r w:rsidRPr="00603A50">
        <w:t>Коми</w:t>
      </w:r>
      <w:r w:rsidR="00833672" w:rsidRPr="00603A50">
        <w:t xml:space="preserve"> </w:t>
      </w:r>
      <w:r w:rsidRPr="00603A50">
        <w:t>также</w:t>
      </w:r>
      <w:r w:rsidR="00833672" w:rsidRPr="00603A50">
        <w:t xml:space="preserve"> </w:t>
      </w:r>
      <w:r w:rsidRPr="00603A50">
        <w:t>стали</w:t>
      </w:r>
      <w:r w:rsidR="00833672" w:rsidRPr="00603A50">
        <w:t xml:space="preserve"> </w:t>
      </w:r>
      <w:r w:rsidRPr="00603A50">
        <w:t>фигурантами</w:t>
      </w:r>
      <w:r w:rsidR="00833672" w:rsidRPr="00603A50">
        <w:t xml:space="preserve"> </w:t>
      </w:r>
      <w:r w:rsidRPr="00603A50">
        <w:t>дела</w:t>
      </w:r>
      <w:r w:rsidR="00833672" w:rsidRPr="00603A50">
        <w:t xml:space="preserve"> </w:t>
      </w:r>
      <w:r w:rsidRPr="00603A50">
        <w:t>о</w:t>
      </w:r>
      <w:r w:rsidR="00833672" w:rsidRPr="00603A50">
        <w:t xml:space="preserve"> </w:t>
      </w:r>
      <w:r w:rsidRPr="00603A50">
        <w:t>мошенничестве</w:t>
      </w:r>
      <w:r w:rsidR="00833672" w:rsidRPr="00603A50">
        <w:t xml:space="preserve"> </w:t>
      </w:r>
      <w:r w:rsidRPr="00603A50">
        <w:t>при</w:t>
      </w:r>
      <w:r w:rsidR="00833672" w:rsidRPr="00603A50">
        <w:t xml:space="preserve"> </w:t>
      </w:r>
      <w:r w:rsidRPr="00603A50">
        <w:t>получении</w:t>
      </w:r>
      <w:r w:rsidR="00833672" w:rsidRPr="00603A50">
        <w:t xml:space="preserve"> </w:t>
      </w:r>
      <w:r w:rsidRPr="00603A50">
        <w:t>повышенных</w:t>
      </w:r>
      <w:r w:rsidR="00833672" w:rsidRPr="00603A50">
        <w:t xml:space="preserve"> </w:t>
      </w:r>
      <w:r w:rsidRPr="00603A50">
        <w:t>пенсий.</w:t>
      </w:r>
      <w:r w:rsidR="00833672" w:rsidRPr="00603A50">
        <w:t xml:space="preserve"> </w:t>
      </w:r>
      <w:r w:rsidRPr="00603A50">
        <w:t>Им</w:t>
      </w:r>
      <w:r w:rsidR="00833672" w:rsidRPr="00603A50">
        <w:t xml:space="preserve"> </w:t>
      </w:r>
      <w:r w:rsidRPr="00603A50">
        <w:t>предъявлено</w:t>
      </w:r>
      <w:r w:rsidR="00833672" w:rsidRPr="00603A50">
        <w:t xml:space="preserve"> </w:t>
      </w:r>
      <w:r w:rsidRPr="00603A50">
        <w:t>обвинение</w:t>
      </w:r>
      <w:r w:rsidR="00833672" w:rsidRPr="00603A50">
        <w:t xml:space="preserve"> </w:t>
      </w:r>
      <w:r w:rsidRPr="00603A50">
        <w:t>по</w:t>
      </w:r>
      <w:r w:rsidR="00833672" w:rsidRPr="00603A50">
        <w:t xml:space="preserve"> </w:t>
      </w:r>
      <w:r w:rsidRPr="00603A50">
        <w:t>статье</w:t>
      </w:r>
      <w:r w:rsidR="00833672" w:rsidRPr="00603A50">
        <w:t xml:space="preserve"> </w:t>
      </w:r>
      <w:r w:rsidRPr="00603A50">
        <w:t>159.2</w:t>
      </w:r>
      <w:r w:rsidR="00833672" w:rsidRPr="00603A50">
        <w:t xml:space="preserve"> </w:t>
      </w:r>
      <w:r w:rsidRPr="00603A50">
        <w:t>Уголовного</w:t>
      </w:r>
      <w:r w:rsidR="00833672" w:rsidRPr="00603A50">
        <w:t xml:space="preserve"> </w:t>
      </w:r>
      <w:r w:rsidRPr="00603A50">
        <w:t>кодекса</w:t>
      </w:r>
      <w:r w:rsidR="00833672" w:rsidRPr="00603A50">
        <w:t xml:space="preserve"> </w:t>
      </w:r>
      <w:r w:rsidRPr="00603A50">
        <w:t>РФ,</w:t>
      </w:r>
      <w:r w:rsidR="00833672" w:rsidRPr="00603A50">
        <w:t xml:space="preserve"> </w:t>
      </w:r>
      <w:r w:rsidRPr="00603A50">
        <w:t>что</w:t>
      </w:r>
      <w:r w:rsidR="00833672" w:rsidRPr="00603A50">
        <w:t xml:space="preserve"> </w:t>
      </w:r>
      <w:r w:rsidRPr="00603A50">
        <w:t>также</w:t>
      </w:r>
      <w:r w:rsidR="00833672" w:rsidRPr="00603A50">
        <w:t xml:space="preserve"> </w:t>
      </w:r>
      <w:r w:rsidRPr="00603A50">
        <w:t>может</w:t>
      </w:r>
      <w:r w:rsidR="00833672" w:rsidRPr="00603A50">
        <w:t xml:space="preserve"> </w:t>
      </w:r>
      <w:r w:rsidRPr="00603A50">
        <w:t>привести</w:t>
      </w:r>
      <w:r w:rsidR="00833672" w:rsidRPr="00603A50">
        <w:t xml:space="preserve"> </w:t>
      </w:r>
      <w:r w:rsidRPr="00603A50">
        <w:t>к</w:t>
      </w:r>
      <w:r w:rsidR="00833672" w:rsidRPr="00603A50">
        <w:t xml:space="preserve"> </w:t>
      </w:r>
      <w:r w:rsidRPr="00603A50">
        <w:t>лишению</w:t>
      </w:r>
      <w:r w:rsidR="00833672" w:rsidRPr="00603A50">
        <w:t xml:space="preserve"> </w:t>
      </w:r>
      <w:r w:rsidRPr="00603A50">
        <w:t>свободы</w:t>
      </w:r>
      <w:r w:rsidR="00833672" w:rsidRPr="00603A50">
        <w:t xml:space="preserve"> </w:t>
      </w:r>
      <w:r w:rsidRPr="00603A50">
        <w:t>до</w:t>
      </w:r>
      <w:r w:rsidR="00833672" w:rsidRPr="00603A50">
        <w:t xml:space="preserve"> </w:t>
      </w:r>
      <w:r w:rsidRPr="00603A50">
        <w:t>шести</w:t>
      </w:r>
      <w:r w:rsidR="00833672" w:rsidRPr="00603A50">
        <w:t xml:space="preserve"> </w:t>
      </w:r>
      <w:r w:rsidRPr="00603A50">
        <w:t>лет.</w:t>
      </w:r>
      <w:r w:rsidR="00833672" w:rsidRPr="00603A50">
        <w:t xml:space="preserve"> </w:t>
      </w:r>
      <w:r w:rsidRPr="00603A50">
        <w:t>Все</w:t>
      </w:r>
      <w:r w:rsidR="00833672" w:rsidRPr="00603A50">
        <w:t xml:space="preserve"> </w:t>
      </w:r>
      <w:r w:rsidRPr="00603A50">
        <w:t>обвиняемые</w:t>
      </w:r>
      <w:r w:rsidR="00833672" w:rsidRPr="00603A50">
        <w:t xml:space="preserve"> </w:t>
      </w:r>
      <w:r w:rsidRPr="00603A50">
        <w:t>сообщали,</w:t>
      </w:r>
      <w:r w:rsidR="00833672" w:rsidRPr="00603A50">
        <w:t xml:space="preserve"> </w:t>
      </w:r>
      <w:r w:rsidRPr="00603A50">
        <w:t>что</w:t>
      </w:r>
      <w:r w:rsidR="00833672" w:rsidRPr="00603A50">
        <w:t xml:space="preserve"> </w:t>
      </w:r>
      <w:r w:rsidRPr="00603A50">
        <w:t>зарегистрированы</w:t>
      </w:r>
      <w:r w:rsidR="00833672" w:rsidRPr="00603A50">
        <w:t xml:space="preserve"> </w:t>
      </w:r>
      <w:r w:rsidRPr="00603A50">
        <w:t>в</w:t>
      </w:r>
      <w:r w:rsidR="00833672" w:rsidRPr="00603A50">
        <w:t xml:space="preserve"> </w:t>
      </w:r>
      <w:r w:rsidRPr="00603A50">
        <w:t>Воркуте,</w:t>
      </w:r>
      <w:r w:rsidR="00833672" w:rsidRPr="00603A50">
        <w:t xml:space="preserve"> </w:t>
      </w:r>
      <w:r w:rsidRPr="00603A50">
        <w:t>чтобы</w:t>
      </w:r>
      <w:r w:rsidR="00833672" w:rsidRPr="00603A50">
        <w:t xml:space="preserve"> </w:t>
      </w:r>
      <w:r w:rsidRPr="00603A50">
        <w:t>получить</w:t>
      </w:r>
      <w:r w:rsidR="00833672" w:rsidRPr="00603A50">
        <w:t xml:space="preserve"> </w:t>
      </w:r>
      <w:r w:rsidRPr="00603A50">
        <w:t>пенсии</w:t>
      </w:r>
      <w:r w:rsidR="00833672" w:rsidRPr="00603A50">
        <w:t xml:space="preserve"> </w:t>
      </w:r>
      <w:r w:rsidRPr="00603A50">
        <w:t>с</w:t>
      </w:r>
      <w:r w:rsidR="00833672" w:rsidRPr="00603A50">
        <w:t xml:space="preserve"> </w:t>
      </w:r>
      <w:r w:rsidRPr="00603A50">
        <w:t>учетом</w:t>
      </w:r>
      <w:r w:rsidR="00833672" w:rsidRPr="00603A50">
        <w:t xml:space="preserve"> </w:t>
      </w:r>
      <w:r w:rsidRPr="00603A50">
        <w:t>районного</w:t>
      </w:r>
      <w:r w:rsidR="00833672" w:rsidRPr="00603A50">
        <w:t xml:space="preserve"> </w:t>
      </w:r>
      <w:r w:rsidRPr="00603A50">
        <w:t>коэффициента,</w:t>
      </w:r>
      <w:r w:rsidR="00833672" w:rsidRPr="00603A50">
        <w:t xml:space="preserve"> </w:t>
      </w:r>
      <w:r w:rsidRPr="00603A50">
        <w:t>хотя</w:t>
      </w:r>
      <w:r w:rsidR="00833672" w:rsidRPr="00603A50">
        <w:t xml:space="preserve"> </w:t>
      </w:r>
      <w:r w:rsidRPr="00603A50">
        <w:t>фактически</w:t>
      </w:r>
      <w:r w:rsidR="00833672" w:rsidRPr="00603A50">
        <w:t xml:space="preserve"> </w:t>
      </w:r>
      <w:r w:rsidRPr="00603A50">
        <w:t>проживали</w:t>
      </w:r>
      <w:r w:rsidR="00833672" w:rsidRPr="00603A50">
        <w:t xml:space="preserve"> </w:t>
      </w:r>
      <w:r w:rsidRPr="00603A50">
        <w:t>в</w:t>
      </w:r>
      <w:r w:rsidR="00833672" w:rsidRPr="00603A50">
        <w:t xml:space="preserve"> </w:t>
      </w:r>
      <w:r w:rsidRPr="00603A50">
        <w:t>Московской</w:t>
      </w:r>
      <w:r w:rsidR="00833672" w:rsidRPr="00603A50">
        <w:t xml:space="preserve"> </w:t>
      </w:r>
      <w:r w:rsidRPr="00603A50">
        <w:t>области</w:t>
      </w:r>
      <w:r w:rsidR="00833672" w:rsidRPr="00603A50">
        <w:t xml:space="preserve"> </w:t>
      </w:r>
      <w:r w:rsidRPr="00603A50">
        <w:t>и</w:t>
      </w:r>
      <w:r w:rsidR="00833672" w:rsidRPr="00603A50">
        <w:t xml:space="preserve"> </w:t>
      </w:r>
      <w:r w:rsidRPr="00603A50">
        <w:t>не</w:t>
      </w:r>
      <w:r w:rsidR="00833672" w:rsidRPr="00603A50">
        <w:t xml:space="preserve"> </w:t>
      </w:r>
      <w:r w:rsidRPr="00603A50">
        <w:t>имели</w:t>
      </w:r>
      <w:r w:rsidR="00833672" w:rsidRPr="00603A50">
        <w:t xml:space="preserve"> </w:t>
      </w:r>
      <w:r w:rsidRPr="00603A50">
        <w:t>права</w:t>
      </w:r>
      <w:r w:rsidR="00833672" w:rsidRPr="00603A50">
        <w:t xml:space="preserve"> </w:t>
      </w:r>
      <w:r w:rsidRPr="00603A50">
        <w:t>на</w:t>
      </w:r>
      <w:r w:rsidR="00833672" w:rsidRPr="00603A50">
        <w:t xml:space="preserve"> </w:t>
      </w:r>
      <w:r w:rsidRPr="00603A50">
        <w:t>дополнительные</w:t>
      </w:r>
      <w:r w:rsidR="00833672" w:rsidRPr="00603A50">
        <w:t xml:space="preserve"> </w:t>
      </w:r>
      <w:r w:rsidRPr="00603A50">
        <w:t>выплаты.</w:t>
      </w:r>
    </w:p>
    <w:p w14:paraId="434324DC" w14:textId="77777777" w:rsidR="0003121A" w:rsidRPr="00603A50" w:rsidRDefault="0003121A" w:rsidP="0003121A">
      <w:r w:rsidRPr="00603A50">
        <w:t>Согласно</w:t>
      </w:r>
      <w:r w:rsidR="00833672" w:rsidRPr="00603A50">
        <w:t xml:space="preserve"> </w:t>
      </w:r>
      <w:r w:rsidRPr="00603A50">
        <w:t>данным</w:t>
      </w:r>
      <w:r w:rsidR="00833672" w:rsidRPr="00603A50">
        <w:t xml:space="preserve"> </w:t>
      </w:r>
      <w:r w:rsidRPr="00603A50">
        <w:t>следствия,</w:t>
      </w:r>
      <w:r w:rsidR="00833672" w:rsidRPr="00603A50">
        <w:t xml:space="preserve"> </w:t>
      </w:r>
      <w:r w:rsidRPr="00603A50">
        <w:t>один</w:t>
      </w:r>
      <w:r w:rsidR="00833672" w:rsidRPr="00603A50">
        <w:t xml:space="preserve"> </w:t>
      </w:r>
      <w:r w:rsidRPr="00603A50">
        <w:t>из</w:t>
      </w:r>
      <w:r w:rsidR="00833672" w:rsidRPr="00603A50">
        <w:t xml:space="preserve"> </w:t>
      </w:r>
      <w:r w:rsidRPr="00603A50">
        <w:t>мужчин</w:t>
      </w:r>
      <w:r w:rsidR="00833672" w:rsidRPr="00603A50">
        <w:t xml:space="preserve"> </w:t>
      </w:r>
      <w:r w:rsidRPr="00603A50">
        <w:t>получил</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около</w:t>
      </w:r>
      <w:r w:rsidR="00833672" w:rsidRPr="00603A50">
        <w:t xml:space="preserve"> </w:t>
      </w:r>
      <w:r w:rsidRPr="00603A50">
        <w:t>812</w:t>
      </w:r>
      <w:r w:rsidR="00833672" w:rsidRPr="00603A50">
        <w:t xml:space="preserve"> </w:t>
      </w:r>
      <w:r w:rsidRPr="00603A50">
        <w:t>000</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то</w:t>
      </w:r>
      <w:r w:rsidR="00833672" w:rsidRPr="00603A50">
        <w:t xml:space="preserve"> </w:t>
      </w:r>
      <w:r w:rsidRPr="00603A50">
        <w:t>время</w:t>
      </w:r>
      <w:r w:rsidR="00833672" w:rsidRPr="00603A50">
        <w:t xml:space="preserve"> </w:t>
      </w:r>
      <w:r w:rsidRPr="00603A50">
        <w:t>как</w:t>
      </w:r>
      <w:r w:rsidR="00833672" w:rsidRPr="00603A50">
        <w:t xml:space="preserve"> </w:t>
      </w:r>
      <w:r w:rsidRPr="00603A50">
        <w:t>двое</w:t>
      </w:r>
      <w:r w:rsidR="00833672" w:rsidRPr="00603A50">
        <w:t xml:space="preserve"> </w:t>
      </w:r>
      <w:r w:rsidRPr="00603A50">
        <w:t>других</w:t>
      </w:r>
      <w:r w:rsidR="00833672" w:rsidRPr="00603A50">
        <w:t xml:space="preserve"> </w:t>
      </w:r>
      <w:r w:rsidRPr="00603A50">
        <w:t>незаконно</w:t>
      </w:r>
      <w:r w:rsidR="00833672" w:rsidRPr="00603A50">
        <w:t xml:space="preserve"> </w:t>
      </w:r>
      <w:r w:rsidRPr="00603A50">
        <w:t>заработали</w:t>
      </w:r>
      <w:r w:rsidR="00833672" w:rsidRPr="00603A50">
        <w:t xml:space="preserve"> </w:t>
      </w:r>
      <w:r w:rsidRPr="00603A50">
        <w:t>более</w:t>
      </w:r>
      <w:r w:rsidR="00833672" w:rsidRPr="00603A50">
        <w:t xml:space="preserve"> </w:t>
      </w:r>
      <w:r w:rsidRPr="00603A50">
        <w:t>1,4</w:t>
      </w:r>
      <w:r w:rsidR="00833672" w:rsidRPr="00603A50">
        <w:t xml:space="preserve"> </w:t>
      </w:r>
      <w:r w:rsidRPr="00603A50">
        <w:t>миллиона.</w:t>
      </w:r>
      <w:r w:rsidR="00833672" w:rsidRPr="00603A50">
        <w:t xml:space="preserve"> </w:t>
      </w:r>
      <w:r w:rsidRPr="00603A50">
        <w:t>Пенсионерам</w:t>
      </w:r>
      <w:r w:rsidR="00833672" w:rsidRPr="00603A50">
        <w:t xml:space="preserve"> </w:t>
      </w:r>
      <w:r w:rsidRPr="00603A50">
        <w:t>грозит</w:t>
      </w:r>
      <w:r w:rsidR="00833672" w:rsidRPr="00603A50">
        <w:t xml:space="preserve"> </w:t>
      </w:r>
      <w:r w:rsidRPr="00603A50">
        <w:t>суд.</w:t>
      </w:r>
      <w:r w:rsidR="00833672" w:rsidRPr="00603A50">
        <w:t xml:space="preserve"> </w:t>
      </w:r>
      <w:r w:rsidRPr="00603A50">
        <w:t>Полиция</w:t>
      </w:r>
      <w:r w:rsidR="00833672" w:rsidRPr="00603A50">
        <w:t xml:space="preserve"> </w:t>
      </w:r>
      <w:r w:rsidRPr="00603A50">
        <w:t>напомнила</w:t>
      </w:r>
      <w:r w:rsidR="00833672" w:rsidRPr="00603A50">
        <w:t xml:space="preserve"> </w:t>
      </w:r>
      <w:r w:rsidRPr="00603A50">
        <w:t>гражданам</w:t>
      </w:r>
      <w:r w:rsidR="00833672" w:rsidRPr="00603A50">
        <w:t xml:space="preserve"> </w:t>
      </w:r>
      <w:r w:rsidRPr="00603A50">
        <w:t>о</w:t>
      </w:r>
      <w:r w:rsidR="00833672" w:rsidRPr="00603A50">
        <w:t xml:space="preserve"> </w:t>
      </w:r>
      <w:r w:rsidRPr="00603A50">
        <w:t>необходимости</w:t>
      </w:r>
      <w:r w:rsidR="00833672" w:rsidRPr="00603A50">
        <w:t xml:space="preserve"> </w:t>
      </w:r>
      <w:r w:rsidRPr="00603A50">
        <w:t>своевременного</w:t>
      </w:r>
      <w:r w:rsidR="00833672" w:rsidRPr="00603A50">
        <w:t xml:space="preserve"> </w:t>
      </w:r>
      <w:r w:rsidRPr="00603A50">
        <w:t>уведомления</w:t>
      </w:r>
      <w:r w:rsidR="00833672" w:rsidRPr="00603A50">
        <w:t xml:space="preserve"> </w:t>
      </w:r>
      <w:r w:rsidRPr="00603A50">
        <w:t>Социального</w:t>
      </w:r>
      <w:r w:rsidR="00833672" w:rsidRPr="00603A50">
        <w:t xml:space="preserve"> </w:t>
      </w:r>
      <w:r w:rsidRPr="00603A50">
        <w:t>фонда</w:t>
      </w:r>
      <w:r w:rsidR="00833672" w:rsidRPr="00603A50">
        <w:t xml:space="preserve"> </w:t>
      </w:r>
      <w:r w:rsidRPr="00603A50">
        <w:t>о</w:t>
      </w:r>
      <w:r w:rsidR="00833672" w:rsidRPr="00603A50">
        <w:t xml:space="preserve"> </w:t>
      </w:r>
      <w:r w:rsidRPr="00603A50">
        <w:t>любых</w:t>
      </w:r>
      <w:r w:rsidR="00833672" w:rsidRPr="00603A50">
        <w:t xml:space="preserve"> </w:t>
      </w:r>
      <w:r w:rsidRPr="00603A50">
        <w:t>изменениях</w:t>
      </w:r>
      <w:r w:rsidR="00833672" w:rsidRPr="00603A50">
        <w:t xml:space="preserve"> </w:t>
      </w:r>
      <w:r w:rsidRPr="00603A50">
        <w:t>в</w:t>
      </w:r>
      <w:r w:rsidR="00833672" w:rsidRPr="00603A50">
        <w:t xml:space="preserve"> </w:t>
      </w:r>
      <w:r w:rsidRPr="00603A50">
        <w:t>их</w:t>
      </w:r>
      <w:r w:rsidR="00833672" w:rsidRPr="00603A50">
        <w:t xml:space="preserve"> </w:t>
      </w:r>
      <w:r w:rsidRPr="00603A50">
        <w:t>статусе</w:t>
      </w:r>
      <w:r w:rsidR="00833672" w:rsidRPr="00603A50">
        <w:t xml:space="preserve"> </w:t>
      </w:r>
      <w:r w:rsidRPr="00603A50">
        <w:t>и</w:t>
      </w:r>
      <w:r w:rsidR="00833672" w:rsidRPr="00603A50">
        <w:t xml:space="preserve"> </w:t>
      </w:r>
      <w:r w:rsidRPr="00603A50">
        <w:t>местожительстве.</w:t>
      </w:r>
    </w:p>
    <w:p w14:paraId="01E9F19B" w14:textId="77777777" w:rsidR="0003121A" w:rsidRPr="00603A50" w:rsidRDefault="0003121A" w:rsidP="0003121A">
      <w:r w:rsidRPr="00603A50">
        <w:t>Также</w:t>
      </w:r>
      <w:r w:rsidR="00833672" w:rsidRPr="00603A50">
        <w:t xml:space="preserve"> </w:t>
      </w:r>
      <w:r w:rsidRPr="00603A50">
        <w:t>случай</w:t>
      </w:r>
      <w:r w:rsidR="00833672" w:rsidRPr="00603A50">
        <w:t xml:space="preserve"> </w:t>
      </w:r>
      <w:r w:rsidRPr="00603A50">
        <w:t>произошел</w:t>
      </w:r>
      <w:r w:rsidR="00833672" w:rsidRPr="00603A50">
        <w:t xml:space="preserve"> </w:t>
      </w:r>
      <w:r w:rsidRPr="00603A50">
        <w:t>с</w:t>
      </w:r>
      <w:r w:rsidR="00833672" w:rsidRPr="00603A50">
        <w:t xml:space="preserve"> </w:t>
      </w:r>
      <w:r w:rsidRPr="00603A50">
        <w:t>россиянином,</w:t>
      </w:r>
      <w:r w:rsidR="00833672" w:rsidRPr="00603A50">
        <w:t xml:space="preserve"> </w:t>
      </w:r>
      <w:r w:rsidRPr="00603A50">
        <w:t>который</w:t>
      </w:r>
      <w:r w:rsidR="00833672" w:rsidRPr="00603A50">
        <w:t xml:space="preserve"> </w:t>
      </w:r>
      <w:r w:rsidRPr="00603A50">
        <w:t>работал</w:t>
      </w:r>
      <w:r w:rsidR="00833672" w:rsidRPr="00603A50">
        <w:t xml:space="preserve"> </w:t>
      </w:r>
      <w:r w:rsidRPr="00603A50">
        <w:t>госслужащим</w:t>
      </w:r>
      <w:r w:rsidR="00833672" w:rsidRPr="00603A50">
        <w:t xml:space="preserve"> </w:t>
      </w:r>
      <w:r w:rsidRPr="00603A50">
        <w:t>в</w:t>
      </w:r>
      <w:r w:rsidR="00833672" w:rsidRPr="00603A50">
        <w:t xml:space="preserve"> </w:t>
      </w:r>
      <w:r w:rsidRPr="00603A50">
        <w:t>Республике</w:t>
      </w:r>
      <w:r w:rsidR="00833672" w:rsidRPr="00603A50">
        <w:t xml:space="preserve"> </w:t>
      </w:r>
      <w:r w:rsidRPr="00603A50">
        <w:t>Коми</w:t>
      </w:r>
      <w:r w:rsidR="00833672" w:rsidRPr="00603A50">
        <w:t xml:space="preserve"> </w:t>
      </w:r>
      <w:r w:rsidRPr="00603A50">
        <w:t>и</w:t>
      </w:r>
      <w:r w:rsidR="00833672" w:rsidRPr="00603A50">
        <w:t xml:space="preserve"> </w:t>
      </w:r>
      <w:r w:rsidRPr="00603A50">
        <w:t>несколько</w:t>
      </w:r>
      <w:r w:rsidR="00833672" w:rsidRPr="00603A50">
        <w:t xml:space="preserve"> </w:t>
      </w:r>
      <w:r w:rsidRPr="00603A50">
        <w:t>лет</w:t>
      </w:r>
      <w:r w:rsidR="00833672" w:rsidRPr="00603A50">
        <w:t xml:space="preserve"> </w:t>
      </w:r>
      <w:r w:rsidRPr="00603A50">
        <w:t>получал</w:t>
      </w:r>
      <w:r w:rsidR="00833672" w:rsidRPr="00603A50">
        <w:t xml:space="preserve"> </w:t>
      </w:r>
      <w:r w:rsidRPr="00603A50">
        <w:t>повышенные</w:t>
      </w:r>
      <w:r w:rsidR="00833672" w:rsidRPr="00603A50">
        <w:t xml:space="preserve"> </w:t>
      </w:r>
      <w:r w:rsidRPr="00603A50">
        <w:t>пенсионные</w:t>
      </w:r>
      <w:r w:rsidR="00833672" w:rsidRPr="00603A50">
        <w:t xml:space="preserve"> </w:t>
      </w:r>
      <w:r w:rsidRPr="00603A50">
        <w:t>выплаты.</w:t>
      </w:r>
      <w:r w:rsidR="00833672" w:rsidRPr="00603A50">
        <w:t xml:space="preserve"> </w:t>
      </w:r>
      <w:r w:rsidRPr="00603A50">
        <w:t>Позже,</w:t>
      </w:r>
      <w:r w:rsidR="00833672" w:rsidRPr="00603A50">
        <w:t xml:space="preserve"> </w:t>
      </w:r>
      <w:r w:rsidRPr="00603A50">
        <w:t>переехав</w:t>
      </w:r>
      <w:r w:rsidR="00833672" w:rsidRPr="00603A50">
        <w:t xml:space="preserve"> </w:t>
      </w:r>
      <w:r w:rsidRPr="00603A50">
        <w:t>в</w:t>
      </w:r>
      <w:r w:rsidR="00833672" w:rsidRPr="00603A50">
        <w:t xml:space="preserve"> </w:t>
      </w:r>
      <w:r w:rsidRPr="00603A50">
        <w:t>Санкт-Петербург,</w:t>
      </w:r>
      <w:r w:rsidR="00833672" w:rsidRPr="00603A50">
        <w:t xml:space="preserve"> </w:t>
      </w:r>
      <w:r w:rsidRPr="00603A50">
        <w:t>он</w:t>
      </w:r>
      <w:r w:rsidR="00833672" w:rsidRPr="00603A50">
        <w:t xml:space="preserve"> </w:t>
      </w:r>
      <w:r w:rsidRPr="00603A50">
        <w:t>не</w:t>
      </w:r>
      <w:r w:rsidR="00833672" w:rsidRPr="00603A50">
        <w:t xml:space="preserve"> </w:t>
      </w:r>
      <w:r w:rsidRPr="00603A50">
        <w:t>уведомил</w:t>
      </w:r>
      <w:r w:rsidR="00833672" w:rsidRPr="00603A50">
        <w:t xml:space="preserve"> </w:t>
      </w:r>
      <w:r w:rsidRPr="00603A50">
        <w:t>Социальный</w:t>
      </w:r>
      <w:r w:rsidR="00833672" w:rsidRPr="00603A50">
        <w:t xml:space="preserve"> </w:t>
      </w:r>
      <w:r w:rsidRPr="00603A50">
        <w:t>фонд</w:t>
      </w:r>
      <w:r w:rsidR="00833672" w:rsidRPr="00603A50">
        <w:t xml:space="preserve"> </w:t>
      </w:r>
      <w:r w:rsidRPr="00603A50">
        <w:t>о</w:t>
      </w:r>
      <w:r w:rsidR="00833672" w:rsidRPr="00603A50">
        <w:t xml:space="preserve"> </w:t>
      </w:r>
      <w:r w:rsidRPr="00603A50">
        <w:t>смене</w:t>
      </w:r>
      <w:r w:rsidR="00833672" w:rsidRPr="00603A50">
        <w:t xml:space="preserve"> </w:t>
      </w:r>
      <w:r w:rsidRPr="00603A50">
        <w:t>места</w:t>
      </w:r>
      <w:r w:rsidR="00833672" w:rsidRPr="00603A50">
        <w:t xml:space="preserve"> </w:t>
      </w:r>
      <w:r w:rsidRPr="00603A50">
        <w:t>жительства,</w:t>
      </w:r>
      <w:r w:rsidR="00833672" w:rsidRPr="00603A50">
        <w:t xml:space="preserve"> </w:t>
      </w:r>
      <w:r w:rsidRPr="00603A50">
        <w:t>и</w:t>
      </w:r>
      <w:r w:rsidR="00833672" w:rsidRPr="00603A50">
        <w:t xml:space="preserve"> </w:t>
      </w:r>
      <w:r w:rsidRPr="00603A50">
        <w:t>его</w:t>
      </w:r>
      <w:r w:rsidR="00833672" w:rsidRPr="00603A50">
        <w:t xml:space="preserve"> </w:t>
      </w:r>
      <w:r w:rsidRPr="00603A50">
        <w:t>право</w:t>
      </w:r>
      <w:r w:rsidR="00833672" w:rsidRPr="00603A50">
        <w:t xml:space="preserve"> </w:t>
      </w:r>
      <w:r w:rsidRPr="00603A50">
        <w:t>на</w:t>
      </w:r>
      <w:r w:rsidR="00833672" w:rsidRPr="00603A50">
        <w:t xml:space="preserve"> </w:t>
      </w:r>
      <w:r w:rsidRPr="00603A50">
        <w:t>доплату</w:t>
      </w:r>
      <w:r w:rsidR="00833672" w:rsidRPr="00603A50">
        <w:t xml:space="preserve"> </w:t>
      </w:r>
      <w:r w:rsidRPr="00603A50">
        <w:t>прекратилось.</w:t>
      </w:r>
      <w:r w:rsidR="00833672" w:rsidRPr="00603A50">
        <w:t xml:space="preserve"> </w:t>
      </w:r>
      <w:r w:rsidRPr="00603A50">
        <w:t>С</w:t>
      </w:r>
      <w:r w:rsidR="00833672" w:rsidRPr="00603A50">
        <w:t xml:space="preserve"> </w:t>
      </w:r>
      <w:r w:rsidRPr="00603A50">
        <w:t>2017</w:t>
      </w:r>
      <w:r w:rsidR="00833672" w:rsidRPr="00603A50">
        <w:t xml:space="preserve"> </w:t>
      </w:r>
      <w:r w:rsidRPr="00603A50">
        <w:t>по</w:t>
      </w:r>
      <w:r w:rsidR="00833672" w:rsidRPr="00603A50">
        <w:t xml:space="preserve"> </w:t>
      </w:r>
      <w:r w:rsidRPr="00603A50">
        <w:t>2023</w:t>
      </w:r>
      <w:r w:rsidR="00833672" w:rsidRPr="00603A50">
        <w:t xml:space="preserve"> </w:t>
      </w:r>
      <w:r w:rsidRPr="00603A50">
        <w:t>год</w:t>
      </w:r>
      <w:r w:rsidR="00833672" w:rsidRPr="00603A50">
        <w:t xml:space="preserve"> </w:t>
      </w:r>
      <w:r w:rsidRPr="00603A50">
        <w:t>ему</w:t>
      </w:r>
      <w:r w:rsidR="00833672" w:rsidRPr="00603A50">
        <w:t xml:space="preserve"> </w:t>
      </w:r>
      <w:r w:rsidRPr="00603A50">
        <w:t>незаконно</w:t>
      </w:r>
      <w:r w:rsidR="00833672" w:rsidRPr="00603A50">
        <w:t xml:space="preserve"> </w:t>
      </w:r>
      <w:r w:rsidRPr="00603A50">
        <w:t>перечисляли</w:t>
      </w:r>
      <w:r w:rsidR="00833672" w:rsidRPr="00603A50">
        <w:t xml:space="preserve"> </w:t>
      </w:r>
      <w:r w:rsidRPr="00603A50">
        <w:t>средства,</w:t>
      </w:r>
      <w:r w:rsidR="00833672" w:rsidRPr="00603A50">
        <w:t xml:space="preserve"> </w:t>
      </w:r>
      <w:r w:rsidRPr="00603A50">
        <w:t>в</w:t>
      </w:r>
      <w:r w:rsidR="00833672" w:rsidRPr="00603A50">
        <w:t xml:space="preserve"> </w:t>
      </w:r>
      <w:r w:rsidRPr="00603A50">
        <w:t>результате</w:t>
      </w:r>
      <w:r w:rsidR="00833672" w:rsidRPr="00603A50">
        <w:t xml:space="preserve"> </w:t>
      </w:r>
      <w:r w:rsidRPr="00603A50">
        <w:t>чего</w:t>
      </w:r>
      <w:r w:rsidR="00833672" w:rsidRPr="00603A50">
        <w:t xml:space="preserve"> </w:t>
      </w:r>
      <w:r w:rsidRPr="00603A50">
        <w:t>бюджет</w:t>
      </w:r>
      <w:r w:rsidR="00833672" w:rsidRPr="00603A50">
        <w:t xml:space="preserve"> </w:t>
      </w:r>
      <w:r w:rsidRPr="00603A50">
        <w:t>понес</w:t>
      </w:r>
      <w:r w:rsidR="00833672" w:rsidRPr="00603A50">
        <w:t xml:space="preserve"> </w:t>
      </w:r>
      <w:r w:rsidRPr="00603A50">
        <w:t>убытки</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450</w:t>
      </w:r>
      <w:r w:rsidR="00833672" w:rsidRPr="00603A50">
        <w:t xml:space="preserve"> </w:t>
      </w:r>
      <w:r w:rsidRPr="00603A50">
        <w:t>000</w:t>
      </w:r>
      <w:r w:rsidR="00833672" w:rsidRPr="00603A50">
        <w:t xml:space="preserve"> </w:t>
      </w:r>
      <w:r w:rsidRPr="00603A50">
        <w:t>рублей.</w:t>
      </w:r>
    </w:p>
    <w:p w14:paraId="06E66715" w14:textId="77777777" w:rsidR="0003121A" w:rsidRPr="00603A50" w:rsidRDefault="0003121A" w:rsidP="0003121A">
      <w:r w:rsidRPr="00603A50">
        <w:t>Сейчас</w:t>
      </w:r>
      <w:r w:rsidR="00833672" w:rsidRPr="00603A50">
        <w:t xml:space="preserve"> </w:t>
      </w:r>
      <w:r w:rsidRPr="00603A50">
        <w:t>мужчине</w:t>
      </w:r>
      <w:r w:rsidR="00833672" w:rsidRPr="00603A50">
        <w:t xml:space="preserve"> </w:t>
      </w:r>
      <w:r w:rsidRPr="00603A50">
        <w:t>предъявлено</w:t>
      </w:r>
      <w:r w:rsidR="00833672" w:rsidRPr="00603A50">
        <w:t xml:space="preserve"> </w:t>
      </w:r>
      <w:r w:rsidRPr="00603A50">
        <w:t>обвинение</w:t>
      </w:r>
      <w:r w:rsidR="00833672" w:rsidRPr="00603A50">
        <w:t xml:space="preserve"> </w:t>
      </w:r>
      <w:r w:rsidRPr="00603A50">
        <w:t>по</w:t>
      </w:r>
      <w:r w:rsidR="00833672" w:rsidRPr="00603A50">
        <w:t xml:space="preserve"> </w:t>
      </w:r>
      <w:r w:rsidRPr="00603A50">
        <w:t>статье</w:t>
      </w:r>
      <w:r w:rsidR="00833672" w:rsidRPr="00603A50">
        <w:t xml:space="preserve"> </w:t>
      </w:r>
      <w:r w:rsidRPr="00603A50">
        <w:t>159</w:t>
      </w:r>
      <w:r w:rsidR="00833672" w:rsidRPr="00603A50">
        <w:t xml:space="preserve"> </w:t>
      </w:r>
      <w:r w:rsidRPr="00603A50">
        <w:t>УК</w:t>
      </w:r>
      <w:r w:rsidR="00833672" w:rsidRPr="00603A50">
        <w:t xml:space="preserve"> </w:t>
      </w:r>
      <w:r w:rsidRPr="00603A50">
        <w:t>РФ</w:t>
      </w:r>
      <w:r w:rsidR="00833672" w:rsidRPr="00603A50">
        <w:t xml:space="preserve"> </w:t>
      </w:r>
      <w:r w:rsidRPr="00603A50">
        <w:t>(мошенничество</w:t>
      </w:r>
      <w:r w:rsidR="00833672" w:rsidRPr="00603A50">
        <w:t xml:space="preserve"> </w:t>
      </w:r>
      <w:r w:rsidRPr="00603A50">
        <w:t>в</w:t>
      </w:r>
      <w:r w:rsidR="00833672" w:rsidRPr="00603A50">
        <w:t xml:space="preserve"> </w:t>
      </w:r>
      <w:r w:rsidRPr="00603A50">
        <w:t>крупном</w:t>
      </w:r>
      <w:r w:rsidR="00833672" w:rsidRPr="00603A50">
        <w:t xml:space="preserve"> </w:t>
      </w:r>
      <w:r w:rsidRPr="00603A50">
        <w:t>размере),</w:t>
      </w:r>
      <w:r w:rsidR="00833672" w:rsidRPr="00603A50">
        <w:t xml:space="preserve"> </w:t>
      </w:r>
      <w:r w:rsidRPr="00603A50">
        <w:t>и</w:t>
      </w:r>
      <w:r w:rsidR="00833672" w:rsidRPr="00603A50">
        <w:t xml:space="preserve"> </w:t>
      </w:r>
      <w:r w:rsidRPr="00603A50">
        <w:t>ему</w:t>
      </w:r>
      <w:r w:rsidR="00833672" w:rsidRPr="00603A50">
        <w:t xml:space="preserve"> </w:t>
      </w:r>
      <w:r w:rsidRPr="00603A50">
        <w:t>грозит</w:t>
      </w:r>
      <w:r w:rsidR="00833672" w:rsidRPr="00603A50">
        <w:t xml:space="preserve"> </w:t>
      </w:r>
      <w:r w:rsidRPr="00603A50">
        <w:t>тюремный</w:t>
      </w:r>
      <w:r w:rsidR="00833672" w:rsidRPr="00603A50">
        <w:t xml:space="preserve"> </w:t>
      </w:r>
      <w:r w:rsidRPr="00603A50">
        <w:t>срок</w:t>
      </w:r>
      <w:r w:rsidR="00833672" w:rsidRPr="00603A50">
        <w:t xml:space="preserve"> </w:t>
      </w:r>
      <w:r w:rsidRPr="00603A50">
        <w:t>до</w:t>
      </w:r>
      <w:r w:rsidR="00833672" w:rsidRPr="00603A50">
        <w:t xml:space="preserve"> </w:t>
      </w:r>
      <w:r w:rsidRPr="00603A50">
        <w:t>шести</w:t>
      </w:r>
      <w:r w:rsidR="00833672" w:rsidRPr="00603A50">
        <w:t xml:space="preserve"> </w:t>
      </w:r>
      <w:r w:rsidRPr="00603A50">
        <w:t>лет,</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штраф</w:t>
      </w:r>
      <w:r w:rsidR="00833672" w:rsidRPr="00603A50">
        <w:t xml:space="preserve"> </w:t>
      </w:r>
      <w:r w:rsidRPr="00603A50">
        <w:t>до</w:t>
      </w:r>
      <w:r w:rsidR="00833672" w:rsidRPr="00603A50">
        <w:t xml:space="preserve"> </w:t>
      </w:r>
      <w:r w:rsidRPr="00603A50">
        <w:t>500</w:t>
      </w:r>
      <w:r w:rsidR="00833672" w:rsidRPr="00603A50">
        <w:t xml:space="preserve"> </w:t>
      </w:r>
      <w:r w:rsidRPr="00603A50">
        <w:t>000</w:t>
      </w:r>
      <w:r w:rsidR="00833672" w:rsidRPr="00603A50">
        <w:t xml:space="preserve"> </w:t>
      </w:r>
      <w:r w:rsidRPr="00603A50">
        <w:t>рублей.</w:t>
      </w:r>
      <w:r w:rsidR="00833672" w:rsidRPr="00603A50">
        <w:t xml:space="preserve"> </w:t>
      </w:r>
      <w:r w:rsidRPr="00603A50">
        <w:t>Однако</w:t>
      </w:r>
      <w:r w:rsidR="00833672" w:rsidRPr="00603A50">
        <w:t xml:space="preserve"> </w:t>
      </w:r>
      <w:r w:rsidRPr="00603A50">
        <w:t>представители</w:t>
      </w:r>
      <w:r w:rsidR="00833672" w:rsidRPr="00603A50">
        <w:t xml:space="preserve"> </w:t>
      </w:r>
      <w:r w:rsidRPr="00603A50">
        <w:t>прокуратуры</w:t>
      </w:r>
      <w:r w:rsidR="00833672" w:rsidRPr="00603A50">
        <w:t xml:space="preserve"> </w:t>
      </w:r>
      <w:r w:rsidRPr="00603A50">
        <w:t>Санкт-Петербурга</w:t>
      </w:r>
      <w:r w:rsidR="00833672" w:rsidRPr="00603A50">
        <w:t xml:space="preserve"> </w:t>
      </w:r>
      <w:r w:rsidRPr="00603A50">
        <w:t>отмечают,</w:t>
      </w:r>
      <w:r w:rsidR="00833672" w:rsidRPr="00603A50">
        <w:t xml:space="preserve"> </w:t>
      </w:r>
      <w:r w:rsidRPr="00603A50">
        <w:t>что</w:t>
      </w:r>
      <w:r w:rsidR="00833672" w:rsidRPr="00603A50">
        <w:t xml:space="preserve"> </w:t>
      </w:r>
      <w:r w:rsidRPr="00603A50">
        <w:t>мужчина</w:t>
      </w:r>
      <w:r w:rsidR="00833672" w:rsidRPr="00603A50">
        <w:t xml:space="preserve"> </w:t>
      </w:r>
      <w:r w:rsidRPr="00603A50">
        <w:t>признал</w:t>
      </w:r>
      <w:r w:rsidR="00833672" w:rsidRPr="00603A50">
        <w:t xml:space="preserve"> </w:t>
      </w:r>
      <w:r w:rsidRPr="00603A50">
        <w:t>свою</w:t>
      </w:r>
      <w:r w:rsidR="00833672" w:rsidRPr="00603A50">
        <w:t xml:space="preserve"> </w:t>
      </w:r>
      <w:r w:rsidRPr="00603A50">
        <w:t>вину</w:t>
      </w:r>
      <w:r w:rsidR="00833672" w:rsidRPr="00603A50">
        <w:t xml:space="preserve"> </w:t>
      </w:r>
      <w:r w:rsidRPr="00603A50">
        <w:t>и</w:t>
      </w:r>
      <w:r w:rsidR="00833672" w:rsidRPr="00603A50">
        <w:t xml:space="preserve"> </w:t>
      </w:r>
      <w:r w:rsidRPr="00603A50">
        <w:t>возместил</w:t>
      </w:r>
      <w:r w:rsidR="00833672" w:rsidRPr="00603A50">
        <w:t xml:space="preserve"> </w:t>
      </w:r>
      <w:r w:rsidRPr="00603A50">
        <w:t>причиненный</w:t>
      </w:r>
      <w:r w:rsidR="00833672" w:rsidRPr="00603A50">
        <w:t xml:space="preserve"> </w:t>
      </w:r>
      <w:r w:rsidRPr="00603A50">
        <w:t>ущерб,</w:t>
      </w:r>
      <w:r w:rsidR="00833672" w:rsidRPr="00603A50">
        <w:t xml:space="preserve"> </w:t>
      </w:r>
      <w:r w:rsidRPr="00603A50">
        <w:t>а</w:t>
      </w:r>
      <w:r w:rsidR="00833672" w:rsidRPr="00603A50">
        <w:t xml:space="preserve"> </w:t>
      </w:r>
      <w:r w:rsidRPr="00603A50">
        <w:t>дело</w:t>
      </w:r>
      <w:r w:rsidR="00833672" w:rsidRPr="00603A50">
        <w:t xml:space="preserve"> </w:t>
      </w:r>
      <w:r w:rsidRPr="00603A50">
        <w:t>направлено</w:t>
      </w:r>
      <w:r w:rsidR="00833672" w:rsidRPr="00603A50">
        <w:t xml:space="preserve"> </w:t>
      </w:r>
      <w:r w:rsidRPr="00603A50">
        <w:t>в</w:t>
      </w:r>
      <w:r w:rsidR="00833672" w:rsidRPr="00603A50">
        <w:t xml:space="preserve"> </w:t>
      </w:r>
      <w:r w:rsidRPr="00603A50">
        <w:t>суд.</w:t>
      </w:r>
    </w:p>
    <w:p w14:paraId="500D44B5" w14:textId="77777777" w:rsidR="0003121A" w:rsidRPr="00603A50" w:rsidRDefault="00336D8A" w:rsidP="0003121A">
      <w:hyperlink r:id="rId59" w:history="1">
        <w:r w:rsidR="0003121A" w:rsidRPr="00603A50">
          <w:rPr>
            <w:rStyle w:val="a3"/>
          </w:rPr>
          <w:t>https://pensiya.pro/kak-pereoformit-pensiyu-posle-pereezda-v-drugoj-region-kratkaya-instrukcziya/</w:t>
        </w:r>
      </w:hyperlink>
      <w:r w:rsidR="00833672" w:rsidRPr="00603A50">
        <w:t xml:space="preserve"> </w:t>
      </w:r>
    </w:p>
    <w:p w14:paraId="2811A771" w14:textId="77777777" w:rsidR="00892310" w:rsidRPr="00603A50" w:rsidRDefault="00892310" w:rsidP="00892310">
      <w:pPr>
        <w:pStyle w:val="2"/>
      </w:pPr>
      <w:bookmarkStart w:id="161" w:name="_Toc177364735"/>
      <w:r w:rsidRPr="00603A50">
        <w:t>Пенсия.pro,</w:t>
      </w:r>
      <w:r w:rsidR="00833672" w:rsidRPr="00603A50">
        <w:t xml:space="preserve"> </w:t>
      </w:r>
      <w:r w:rsidRPr="00603A50">
        <w:t>15.09.2024,</w:t>
      </w:r>
      <w:r w:rsidR="00833672" w:rsidRPr="00603A50">
        <w:t xml:space="preserve"> </w:t>
      </w:r>
      <w:r w:rsidRPr="00603A50">
        <w:t>Инна</w:t>
      </w:r>
      <w:r w:rsidR="00833672" w:rsidRPr="00603A50">
        <w:t xml:space="preserve"> </w:t>
      </w:r>
      <w:r w:rsidRPr="00603A50">
        <w:t>ФИЛАТОВА,</w:t>
      </w:r>
      <w:r w:rsidR="00833672" w:rsidRPr="00603A50">
        <w:t xml:space="preserve"> </w:t>
      </w:r>
      <w:r w:rsidRPr="00603A50">
        <w:t>Как</w:t>
      </w:r>
      <w:r w:rsidR="00833672" w:rsidRPr="00603A50">
        <w:t xml:space="preserve"> </w:t>
      </w:r>
      <w:r w:rsidRPr="00603A50">
        <w:t>реформа</w:t>
      </w:r>
      <w:r w:rsidR="00833672" w:rsidRPr="00603A50">
        <w:t xml:space="preserve"> </w:t>
      </w:r>
      <w:r w:rsidRPr="00603A50">
        <w:t>по</w:t>
      </w:r>
      <w:r w:rsidR="00833672" w:rsidRPr="00603A50">
        <w:t xml:space="preserve"> </w:t>
      </w:r>
      <w:r w:rsidRPr="00603A50">
        <w:t>изменению</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затронула</w:t>
      </w:r>
      <w:r w:rsidR="00833672" w:rsidRPr="00603A50">
        <w:t xml:space="preserve"> </w:t>
      </w:r>
      <w:r w:rsidRPr="00603A50">
        <w:t>работающих</w:t>
      </w:r>
      <w:bookmarkEnd w:id="161"/>
    </w:p>
    <w:p w14:paraId="4851607C" w14:textId="77777777" w:rsidR="00892310" w:rsidRPr="00603A50" w:rsidRDefault="00892310" w:rsidP="00603A50">
      <w:pPr>
        <w:pStyle w:val="3"/>
      </w:pPr>
      <w:bookmarkStart w:id="162" w:name="_Toc177364736"/>
      <w:r w:rsidRPr="00603A50">
        <w:t>Повышение</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затронуло</w:t>
      </w:r>
      <w:r w:rsidR="00833672" w:rsidRPr="00603A50">
        <w:t xml:space="preserve"> </w:t>
      </w:r>
      <w:r w:rsidRPr="00603A50">
        <w:t>десятки</w:t>
      </w:r>
      <w:r w:rsidR="00833672" w:rsidRPr="00603A50">
        <w:t xml:space="preserve"> </w:t>
      </w:r>
      <w:r w:rsidRPr="00603A50">
        <w:t>миллионов</w:t>
      </w:r>
      <w:r w:rsidR="00833672" w:rsidRPr="00603A50">
        <w:t xml:space="preserve"> </w:t>
      </w:r>
      <w:r w:rsidRPr="00603A50">
        <w:t>россиян.</w:t>
      </w:r>
      <w:r w:rsidR="00833672" w:rsidRPr="00603A50">
        <w:t xml:space="preserve"> </w:t>
      </w:r>
      <w:r w:rsidRPr="00603A50">
        <w:t>Как</w:t>
      </w:r>
      <w:r w:rsidR="00833672" w:rsidRPr="00603A50">
        <w:t xml:space="preserve"> </w:t>
      </w:r>
      <w:r w:rsidRPr="00603A50">
        <w:t>увеличение</w:t>
      </w:r>
      <w:r w:rsidR="00833672" w:rsidRPr="00603A50">
        <w:t xml:space="preserve"> </w:t>
      </w:r>
      <w:r w:rsidRPr="00603A50">
        <w:t>длительности</w:t>
      </w:r>
      <w:r w:rsidR="00833672" w:rsidRPr="00603A50">
        <w:t xml:space="preserve"> </w:t>
      </w:r>
      <w:r w:rsidRPr="00603A50">
        <w:t>трудовой</w:t>
      </w:r>
      <w:r w:rsidR="00833672" w:rsidRPr="00603A50">
        <w:t xml:space="preserve"> </w:t>
      </w:r>
      <w:r w:rsidRPr="00603A50">
        <w:t>деятельности</w:t>
      </w:r>
      <w:r w:rsidR="00833672" w:rsidRPr="00603A50">
        <w:t xml:space="preserve"> </w:t>
      </w:r>
      <w:r w:rsidRPr="00603A50">
        <w:t>скажется</w:t>
      </w:r>
      <w:r w:rsidR="00833672" w:rsidRPr="00603A50">
        <w:t xml:space="preserve"> </w:t>
      </w:r>
      <w:r w:rsidRPr="00603A50">
        <w:t>на</w:t>
      </w:r>
      <w:r w:rsidR="00833672" w:rsidRPr="00603A50">
        <w:t xml:space="preserve"> </w:t>
      </w:r>
      <w:r w:rsidRPr="00603A50">
        <w:t>здоровье,</w:t>
      </w:r>
      <w:r w:rsidR="00833672" w:rsidRPr="00603A50">
        <w:t xml:space="preserve"> </w:t>
      </w:r>
      <w:r w:rsidRPr="00603A50">
        <w:t>профессиональной</w:t>
      </w:r>
      <w:r w:rsidR="00833672" w:rsidRPr="00603A50">
        <w:t xml:space="preserve"> </w:t>
      </w:r>
      <w:r w:rsidRPr="00603A50">
        <w:t>мотивации</w:t>
      </w:r>
      <w:r w:rsidR="00833672" w:rsidRPr="00603A50">
        <w:t xml:space="preserve"> </w:t>
      </w:r>
      <w:r w:rsidRPr="00603A50">
        <w:t>и</w:t>
      </w:r>
      <w:r w:rsidR="00833672" w:rsidRPr="00603A50">
        <w:t xml:space="preserve"> </w:t>
      </w:r>
      <w:r w:rsidRPr="00603A50">
        <w:t>экономическом</w:t>
      </w:r>
      <w:r w:rsidR="00833672" w:rsidRPr="00603A50">
        <w:t xml:space="preserve"> </w:t>
      </w:r>
      <w:r w:rsidRPr="00603A50">
        <w:t>положении</w:t>
      </w:r>
      <w:r w:rsidR="00833672" w:rsidRPr="00603A50">
        <w:t xml:space="preserve"> </w:t>
      </w:r>
      <w:r w:rsidRPr="00603A50">
        <w:t>человека?</w:t>
      </w:r>
      <w:r w:rsidR="00833672" w:rsidRPr="00603A50">
        <w:t xml:space="preserve"> </w:t>
      </w:r>
      <w:r w:rsidRPr="00603A50">
        <w:t>Какие</w:t>
      </w:r>
      <w:r w:rsidR="00833672" w:rsidRPr="00603A50">
        <w:t xml:space="preserve"> </w:t>
      </w:r>
      <w:r w:rsidRPr="00603A50">
        <w:t>последствия</w:t>
      </w:r>
      <w:r w:rsidR="00833672" w:rsidRPr="00603A50">
        <w:t xml:space="preserve"> </w:t>
      </w:r>
      <w:r w:rsidRPr="00603A50">
        <w:t>будут</w:t>
      </w:r>
      <w:r w:rsidR="00833672" w:rsidRPr="00603A50">
        <w:t xml:space="preserve"> </w:t>
      </w:r>
      <w:r w:rsidRPr="00603A50">
        <w:t>для</w:t>
      </w:r>
      <w:r w:rsidR="00833672" w:rsidRPr="00603A50">
        <w:t xml:space="preserve"> </w:t>
      </w:r>
      <w:r w:rsidRPr="00603A50">
        <w:t>карьеры?</w:t>
      </w:r>
      <w:r w:rsidR="00833672" w:rsidRPr="00603A50">
        <w:t xml:space="preserve"> </w:t>
      </w:r>
      <w:r w:rsidRPr="00603A50">
        <w:t>Как</w:t>
      </w:r>
      <w:r w:rsidR="00833672" w:rsidRPr="00603A50">
        <w:t xml:space="preserve"> </w:t>
      </w:r>
      <w:r w:rsidRPr="00603A50">
        <w:t>рынок</w:t>
      </w:r>
      <w:r w:rsidR="00833672" w:rsidRPr="00603A50">
        <w:t xml:space="preserve"> </w:t>
      </w:r>
      <w:r w:rsidRPr="00603A50">
        <w:t>труда</w:t>
      </w:r>
      <w:r w:rsidR="00833672" w:rsidRPr="00603A50">
        <w:t xml:space="preserve"> </w:t>
      </w:r>
      <w:r w:rsidRPr="00603A50">
        <w:t>адаптируется</w:t>
      </w:r>
      <w:r w:rsidR="00833672" w:rsidRPr="00603A50">
        <w:t xml:space="preserve"> </w:t>
      </w:r>
      <w:r w:rsidRPr="00603A50">
        <w:t>к</w:t>
      </w:r>
      <w:r w:rsidR="00833672" w:rsidRPr="00603A50">
        <w:t xml:space="preserve"> </w:t>
      </w:r>
      <w:r w:rsidRPr="00603A50">
        <w:t>все</w:t>
      </w:r>
      <w:r w:rsidR="00833672" w:rsidRPr="00603A50">
        <w:t xml:space="preserve"> </w:t>
      </w:r>
      <w:r w:rsidRPr="00603A50">
        <w:t>более</w:t>
      </w:r>
      <w:r w:rsidR="00833672" w:rsidRPr="00603A50">
        <w:t xml:space="preserve"> </w:t>
      </w:r>
      <w:r w:rsidRPr="00603A50">
        <w:t>стареющим</w:t>
      </w:r>
      <w:r w:rsidR="00833672" w:rsidRPr="00603A50">
        <w:t xml:space="preserve"> </w:t>
      </w:r>
      <w:r w:rsidRPr="00603A50">
        <w:t>работникам?</w:t>
      </w:r>
      <w:r w:rsidR="00833672" w:rsidRPr="00603A50">
        <w:t xml:space="preserve"> </w:t>
      </w:r>
      <w:r w:rsidRPr="00603A50">
        <w:t>Пенсия.про</w:t>
      </w:r>
      <w:r w:rsidR="00833672" w:rsidRPr="00603A50">
        <w:t xml:space="preserve"> </w:t>
      </w:r>
      <w:r w:rsidRPr="00603A50">
        <w:t>объясняет.</w:t>
      </w:r>
      <w:bookmarkEnd w:id="162"/>
    </w:p>
    <w:p w14:paraId="74EF44FE" w14:textId="77777777" w:rsidR="00892310" w:rsidRPr="00603A50" w:rsidRDefault="00C56E69" w:rsidP="00892310">
      <w:r w:rsidRPr="00603A50">
        <w:t>КАК</w:t>
      </w:r>
      <w:r w:rsidR="00833672" w:rsidRPr="00603A50">
        <w:t xml:space="preserve"> </w:t>
      </w:r>
      <w:r w:rsidRPr="00603A50">
        <w:t>ИЗМЕНЕНИЕ</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ВЛИЯЕТ</w:t>
      </w:r>
      <w:r w:rsidR="00833672" w:rsidRPr="00603A50">
        <w:t xml:space="preserve"> </w:t>
      </w:r>
      <w:r w:rsidRPr="00603A50">
        <w:t>НА</w:t>
      </w:r>
      <w:r w:rsidR="00833672" w:rsidRPr="00603A50">
        <w:t xml:space="preserve"> </w:t>
      </w:r>
      <w:r w:rsidRPr="00603A50">
        <w:t>РАБОТАЮЩИХ</w:t>
      </w:r>
      <w:r w:rsidR="00833672" w:rsidRPr="00603A50">
        <w:t xml:space="preserve"> </w:t>
      </w:r>
      <w:r w:rsidRPr="00603A50">
        <w:t>РОССИЯН</w:t>
      </w:r>
    </w:p>
    <w:p w14:paraId="1A36BD36" w14:textId="77777777" w:rsidR="00892310" w:rsidRPr="00603A50" w:rsidRDefault="00892310" w:rsidP="00892310">
      <w:r w:rsidRPr="00603A50">
        <w:t>Основные</w:t>
      </w:r>
      <w:r w:rsidR="00833672" w:rsidRPr="00603A50">
        <w:t xml:space="preserve"> </w:t>
      </w:r>
      <w:r w:rsidRPr="00603A50">
        <w:t>изменения:</w:t>
      </w:r>
    </w:p>
    <w:p w14:paraId="41057AB0" w14:textId="77777777" w:rsidR="00892310" w:rsidRPr="00603A50" w:rsidRDefault="00C56E69" w:rsidP="00892310">
      <w:r w:rsidRPr="00603A50">
        <w:t>-</w:t>
      </w:r>
      <w:r w:rsidR="00833672" w:rsidRPr="00603A50">
        <w:t xml:space="preserve"> </w:t>
      </w:r>
      <w:r w:rsidR="00892310" w:rsidRPr="00603A50">
        <w:t>Продолжительность</w:t>
      </w:r>
      <w:r w:rsidR="00833672" w:rsidRPr="00603A50">
        <w:t xml:space="preserve"> </w:t>
      </w:r>
      <w:r w:rsidR="00892310" w:rsidRPr="00603A50">
        <w:t>трудовой</w:t>
      </w:r>
      <w:r w:rsidR="00833672" w:rsidRPr="00603A50">
        <w:t xml:space="preserve"> </w:t>
      </w:r>
      <w:r w:rsidR="00892310" w:rsidRPr="00603A50">
        <w:t>деятельности.</w:t>
      </w:r>
      <w:r w:rsidR="00833672" w:rsidRPr="00603A50">
        <w:t xml:space="preserve"> </w:t>
      </w:r>
      <w:r w:rsidR="00892310" w:rsidRPr="00603A50">
        <w:t>Основное</w:t>
      </w:r>
      <w:r w:rsidR="00833672" w:rsidRPr="00603A50">
        <w:t xml:space="preserve"> </w:t>
      </w:r>
      <w:r w:rsidR="00892310" w:rsidRPr="00603A50">
        <w:t>и</w:t>
      </w:r>
      <w:r w:rsidR="00833672" w:rsidRPr="00603A50">
        <w:t xml:space="preserve"> </w:t>
      </w:r>
      <w:r w:rsidR="00892310" w:rsidRPr="00603A50">
        <w:t>самое</w:t>
      </w:r>
      <w:r w:rsidR="00833672" w:rsidRPr="00603A50">
        <w:t xml:space="preserve"> </w:t>
      </w:r>
      <w:r w:rsidR="00892310" w:rsidRPr="00603A50">
        <w:t>очевидное</w:t>
      </w:r>
      <w:r w:rsidR="00833672" w:rsidRPr="00603A50">
        <w:t xml:space="preserve"> </w:t>
      </w:r>
      <w:r w:rsidR="00892310" w:rsidRPr="00603A50">
        <w:t>изменение</w:t>
      </w:r>
      <w:r w:rsidR="00833672" w:rsidRPr="00603A50">
        <w:t xml:space="preserve"> </w:t>
      </w:r>
      <w:r w:rsidR="00892310" w:rsidRPr="00603A50">
        <w:t>связано</w:t>
      </w:r>
      <w:r w:rsidR="00833672" w:rsidRPr="00603A50">
        <w:t xml:space="preserve"> </w:t>
      </w:r>
      <w:r w:rsidR="00892310" w:rsidRPr="00603A50">
        <w:t>с</w:t>
      </w:r>
      <w:r w:rsidR="00833672" w:rsidRPr="00603A50">
        <w:t xml:space="preserve"> </w:t>
      </w:r>
      <w:r w:rsidR="00892310" w:rsidRPr="00603A50">
        <w:t>увеличением</w:t>
      </w:r>
      <w:r w:rsidR="00833672" w:rsidRPr="00603A50">
        <w:t xml:space="preserve"> </w:t>
      </w:r>
      <w:r w:rsidR="00892310" w:rsidRPr="00603A50">
        <w:t>срока,</w:t>
      </w:r>
      <w:r w:rsidR="00833672" w:rsidRPr="00603A50">
        <w:t xml:space="preserve"> </w:t>
      </w:r>
      <w:r w:rsidR="00892310" w:rsidRPr="00603A50">
        <w:t>на</w:t>
      </w:r>
      <w:r w:rsidR="00833672" w:rsidRPr="00603A50">
        <w:t xml:space="preserve"> </w:t>
      </w:r>
      <w:r w:rsidR="00892310" w:rsidRPr="00603A50">
        <w:t>протяжении</w:t>
      </w:r>
      <w:r w:rsidR="00833672" w:rsidRPr="00603A50">
        <w:t xml:space="preserve"> </w:t>
      </w:r>
      <w:r w:rsidR="00892310" w:rsidRPr="00603A50">
        <w:t>которого</w:t>
      </w:r>
      <w:r w:rsidR="00833672" w:rsidRPr="00603A50">
        <w:t xml:space="preserve"> </w:t>
      </w:r>
      <w:r w:rsidR="00892310" w:rsidRPr="00603A50">
        <w:t>люди</w:t>
      </w:r>
      <w:r w:rsidR="00833672" w:rsidRPr="00603A50">
        <w:t xml:space="preserve"> </w:t>
      </w:r>
      <w:r w:rsidR="00892310" w:rsidRPr="00603A50">
        <w:t>должны</w:t>
      </w:r>
      <w:r w:rsidR="00833672" w:rsidRPr="00603A50">
        <w:t xml:space="preserve"> </w:t>
      </w:r>
      <w:r w:rsidR="00892310" w:rsidRPr="00603A50">
        <w:t>будут</w:t>
      </w:r>
      <w:r w:rsidR="00833672" w:rsidRPr="00603A50">
        <w:t xml:space="preserve"> </w:t>
      </w:r>
      <w:r w:rsidR="00892310" w:rsidRPr="00603A50">
        <w:t>работать</w:t>
      </w:r>
      <w:r w:rsidR="00833672" w:rsidRPr="00603A50">
        <w:t xml:space="preserve"> </w:t>
      </w:r>
      <w:r w:rsidR="00892310" w:rsidRPr="00603A50">
        <w:t>перед</w:t>
      </w:r>
      <w:r w:rsidR="00833672" w:rsidRPr="00603A50">
        <w:t xml:space="preserve"> </w:t>
      </w:r>
      <w:r w:rsidR="00892310" w:rsidRPr="00603A50">
        <w:t>выходом</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Придется</w:t>
      </w:r>
      <w:r w:rsidR="00833672" w:rsidRPr="00603A50">
        <w:t xml:space="preserve"> </w:t>
      </w:r>
      <w:r w:rsidR="00892310" w:rsidRPr="00603A50">
        <w:t>оставаться</w:t>
      </w:r>
      <w:r w:rsidR="00833672" w:rsidRPr="00603A50">
        <w:t xml:space="preserve"> </w:t>
      </w:r>
      <w:r w:rsidR="00892310" w:rsidRPr="00603A50">
        <w:t>активными</w:t>
      </w:r>
      <w:r w:rsidR="00833672" w:rsidRPr="00603A50">
        <w:t xml:space="preserve"> </w:t>
      </w:r>
      <w:r w:rsidR="00892310" w:rsidRPr="00603A50">
        <w:t>на</w:t>
      </w:r>
      <w:r w:rsidR="00833672" w:rsidRPr="00603A50">
        <w:t xml:space="preserve"> </w:t>
      </w:r>
      <w:r w:rsidR="00892310" w:rsidRPr="00603A50">
        <w:t>рынке</w:t>
      </w:r>
      <w:r w:rsidR="00833672" w:rsidRPr="00603A50">
        <w:t xml:space="preserve"> </w:t>
      </w:r>
      <w:r w:rsidR="00892310" w:rsidRPr="00603A50">
        <w:t>труда</w:t>
      </w:r>
      <w:r w:rsidR="00833672" w:rsidRPr="00603A50">
        <w:t xml:space="preserve"> </w:t>
      </w:r>
      <w:r w:rsidR="00892310" w:rsidRPr="00603A50">
        <w:t>дольше,</w:t>
      </w:r>
      <w:r w:rsidR="00833672" w:rsidRPr="00603A50">
        <w:t xml:space="preserve"> </w:t>
      </w:r>
      <w:r w:rsidR="00892310" w:rsidRPr="00603A50">
        <w:t>что</w:t>
      </w:r>
      <w:r w:rsidR="00833672" w:rsidRPr="00603A50">
        <w:t xml:space="preserve"> </w:t>
      </w:r>
      <w:r w:rsidR="00892310" w:rsidRPr="00603A50">
        <w:t>может</w:t>
      </w:r>
      <w:r w:rsidR="00833672" w:rsidRPr="00603A50">
        <w:t xml:space="preserve"> </w:t>
      </w:r>
      <w:r w:rsidR="00892310" w:rsidRPr="00603A50">
        <w:t>повлиять</w:t>
      </w:r>
      <w:r w:rsidR="00833672" w:rsidRPr="00603A50">
        <w:t xml:space="preserve"> </w:t>
      </w:r>
      <w:r w:rsidR="00892310" w:rsidRPr="00603A50">
        <w:t>как</w:t>
      </w:r>
      <w:r w:rsidR="00833672" w:rsidRPr="00603A50">
        <w:t xml:space="preserve"> </w:t>
      </w:r>
      <w:r w:rsidR="00892310" w:rsidRPr="00603A50">
        <w:t>на</w:t>
      </w:r>
      <w:r w:rsidR="00833672" w:rsidRPr="00603A50">
        <w:t xml:space="preserve"> </w:t>
      </w:r>
      <w:r w:rsidR="00892310" w:rsidRPr="00603A50">
        <w:t>их</w:t>
      </w:r>
      <w:r w:rsidR="00833672" w:rsidRPr="00603A50">
        <w:t xml:space="preserve"> </w:t>
      </w:r>
      <w:r w:rsidR="00892310" w:rsidRPr="00603A50">
        <w:t>карьерные</w:t>
      </w:r>
      <w:r w:rsidR="00833672" w:rsidRPr="00603A50">
        <w:t xml:space="preserve"> </w:t>
      </w:r>
      <w:r w:rsidR="00892310" w:rsidRPr="00603A50">
        <w:t>планы,</w:t>
      </w:r>
      <w:r w:rsidR="00833672" w:rsidRPr="00603A50">
        <w:t xml:space="preserve"> </w:t>
      </w:r>
      <w:r w:rsidR="00892310" w:rsidRPr="00603A50">
        <w:t>так</w:t>
      </w:r>
      <w:r w:rsidR="00833672" w:rsidRPr="00603A50">
        <w:t xml:space="preserve"> </w:t>
      </w:r>
      <w:r w:rsidR="00892310" w:rsidRPr="00603A50">
        <w:t>и</w:t>
      </w:r>
      <w:r w:rsidR="00833672" w:rsidRPr="00603A50">
        <w:t xml:space="preserve"> </w:t>
      </w:r>
      <w:r w:rsidR="00892310" w:rsidRPr="00603A50">
        <w:t>на</w:t>
      </w:r>
      <w:r w:rsidR="00833672" w:rsidRPr="00603A50">
        <w:t xml:space="preserve"> </w:t>
      </w:r>
      <w:r w:rsidR="00892310" w:rsidRPr="00603A50">
        <w:t>профессиональное</w:t>
      </w:r>
      <w:r w:rsidR="00833672" w:rsidRPr="00603A50">
        <w:t xml:space="preserve"> </w:t>
      </w:r>
      <w:r w:rsidR="00892310" w:rsidRPr="00603A50">
        <w:t>развитие</w:t>
      </w:r>
      <w:r w:rsidR="00833672" w:rsidRPr="00603A50">
        <w:t xml:space="preserve"> </w:t>
      </w:r>
      <w:r w:rsidR="00892310" w:rsidRPr="00603A50">
        <w:t>и</w:t>
      </w:r>
      <w:r w:rsidR="00833672" w:rsidRPr="00603A50">
        <w:t xml:space="preserve"> </w:t>
      </w:r>
      <w:r w:rsidR="00892310" w:rsidRPr="00603A50">
        <w:t>переквалификацию.</w:t>
      </w:r>
    </w:p>
    <w:p w14:paraId="0A408303" w14:textId="77777777" w:rsidR="00892310" w:rsidRPr="00603A50" w:rsidRDefault="00C56E69" w:rsidP="00892310">
      <w:r w:rsidRPr="00603A50">
        <w:t>-</w:t>
      </w:r>
      <w:r w:rsidR="00833672" w:rsidRPr="00603A50">
        <w:t xml:space="preserve"> </w:t>
      </w:r>
      <w:r w:rsidR="00892310" w:rsidRPr="00603A50">
        <w:t>Финансовое</w:t>
      </w:r>
      <w:r w:rsidR="00833672" w:rsidRPr="00603A50">
        <w:t xml:space="preserve"> </w:t>
      </w:r>
      <w:r w:rsidR="00892310" w:rsidRPr="00603A50">
        <w:t>положение.</w:t>
      </w:r>
      <w:r w:rsidR="00833672" w:rsidRPr="00603A50">
        <w:t xml:space="preserve"> </w:t>
      </w:r>
      <w:r w:rsidR="00892310" w:rsidRPr="00603A50">
        <w:t>С</w:t>
      </w:r>
      <w:r w:rsidR="00833672" w:rsidRPr="00603A50">
        <w:t xml:space="preserve"> </w:t>
      </w:r>
      <w:r w:rsidR="00892310" w:rsidRPr="00603A50">
        <w:t>одной</w:t>
      </w:r>
      <w:r w:rsidR="00833672" w:rsidRPr="00603A50">
        <w:t xml:space="preserve"> </w:t>
      </w:r>
      <w:r w:rsidR="00892310" w:rsidRPr="00603A50">
        <w:t>стороны,</w:t>
      </w:r>
      <w:r w:rsidR="00833672" w:rsidRPr="00603A50">
        <w:t xml:space="preserve"> </w:t>
      </w:r>
      <w:r w:rsidR="00892310" w:rsidRPr="00603A50">
        <w:t>более</w:t>
      </w:r>
      <w:r w:rsidR="00833672" w:rsidRPr="00603A50">
        <w:t xml:space="preserve"> </w:t>
      </w:r>
      <w:r w:rsidR="00892310" w:rsidRPr="00603A50">
        <w:t>длительная</w:t>
      </w:r>
      <w:r w:rsidR="00833672" w:rsidRPr="00603A50">
        <w:t xml:space="preserve"> </w:t>
      </w:r>
      <w:r w:rsidR="00892310" w:rsidRPr="00603A50">
        <w:t>трудовая</w:t>
      </w:r>
      <w:r w:rsidR="00833672" w:rsidRPr="00603A50">
        <w:t xml:space="preserve"> </w:t>
      </w:r>
      <w:r w:rsidR="00892310" w:rsidRPr="00603A50">
        <w:t>деятельность</w:t>
      </w:r>
      <w:r w:rsidR="00833672" w:rsidRPr="00603A50">
        <w:t xml:space="preserve"> </w:t>
      </w:r>
      <w:r w:rsidR="00892310" w:rsidRPr="00603A50">
        <w:t>должна</w:t>
      </w:r>
      <w:r w:rsidR="00833672" w:rsidRPr="00603A50">
        <w:t xml:space="preserve"> </w:t>
      </w:r>
      <w:r w:rsidR="00892310" w:rsidRPr="00603A50">
        <w:t>улучшить</w:t>
      </w:r>
      <w:r w:rsidR="00833672" w:rsidRPr="00603A50">
        <w:t xml:space="preserve"> </w:t>
      </w:r>
      <w:r w:rsidR="00892310" w:rsidRPr="00603A50">
        <w:t>финансовое</w:t>
      </w:r>
      <w:r w:rsidR="00833672" w:rsidRPr="00603A50">
        <w:t xml:space="preserve"> </w:t>
      </w:r>
      <w:r w:rsidR="00892310" w:rsidRPr="00603A50">
        <w:t>положение</w:t>
      </w:r>
      <w:r w:rsidR="00833672" w:rsidRPr="00603A50">
        <w:t xml:space="preserve"> </w:t>
      </w:r>
      <w:r w:rsidR="00892310" w:rsidRPr="00603A50">
        <w:t>работающих</w:t>
      </w:r>
      <w:r w:rsidR="00833672" w:rsidRPr="00603A50">
        <w:t xml:space="preserve"> </w:t>
      </w:r>
      <w:r w:rsidR="00892310" w:rsidRPr="00603A50">
        <w:t>граждан.</w:t>
      </w:r>
      <w:r w:rsidR="00833672" w:rsidRPr="00603A50">
        <w:t xml:space="preserve"> </w:t>
      </w:r>
      <w:r w:rsidR="00892310" w:rsidRPr="00603A50">
        <w:t>Долгосрочная</w:t>
      </w:r>
      <w:r w:rsidR="00833672" w:rsidRPr="00603A50">
        <w:t xml:space="preserve"> </w:t>
      </w:r>
      <w:r w:rsidR="00892310" w:rsidRPr="00603A50">
        <w:t>занятость</w:t>
      </w:r>
      <w:r w:rsidR="00833672" w:rsidRPr="00603A50">
        <w:t xml:space="preserve"> </w:t>
      </w:r>
      <w:r w:rsidR="00892310" w:rsidRPr="00603A50">
        <w:t>позволяет</w:t>
      </w:r>
      <w:r w:rsidR="00833672" w:rsidRPr="00603A50">
        <w:t xml:space="preserve"> </w:t>
      </w:r>
      <w:r w:rsidR="00892310" w:rsidRPr="00603A50">
        <w:t>накапливать</w:t>
      </w:r>
      <w:r w:rsidR="00833672" w:rsidRPr="00603A50">
        <w:t xml:space="preserve"> </w:t>
      </w:r>
      <w:r w:rsidR="00892310" w:rsidRPr="00603A50">
        <w:t>больше</w:t>
      </w:r>
      <w:r w:rsidR="00833672" w:rsidRPr="00603A50">
        <w:t xml:space="preserve"> </w:t>
      </w:r>
      <w:r w:rsidR="00892310" w:rsidRPr="00603A50">
        <w:t>пенсионных</w:t>
      </w:r>
      <w:r w:rsidR="00833672" w:rsidRPr="00603A50">
        <w:t xml:space="preserve"> </w:t>
      </w:r>
      <w:r w:rsidR="00892310" w:rsidRPr="00603A50">
        <w:t>отчислений,</w:t>
      </w:r>
      <w:r w:rsidR="00833672" w:rsidRPr="00603A50">
        <w:t xml:space="preserve"> </w:t>
      </w:r>
      <w:r w:rsidR="00892310" w:rsidRPr="00603A50">
        <w:t>что</w:t>
      </w:r>
      <w:r w:rsidR="00833672" w:rsidRPr="00603A50">
        <w:t xml:space="preserve"> </w:t>
      </w:r>
      <w:r w:rsidR="00892310" w:rsidRPr="00603A50">
        <w:t>в</w:t>
      </w:r>
      <w:r w:rsidR="00833672" w:rsidRPr="00603A50">
        <w:t xml:space="preserve"> </w:t>
      </w:r>
      <w:r w:rsidR="00892310" w:rsidRPr="00603A50">
        <w:t>будущем</w:t>
      </w:r>
      <w:r w:rsidR="00833672" w:rsidRPr="00603A50">
        <w:t xml:space="preserve"> </w:t>
      </w:r>
      <w:r w:rsidR="00892310" w:rsidRPr="00603A50">
        <w:t>может</w:t>
      </w:r>
      <w:r w:rsidR="00833672" w:rsidRPr="00603A50">
        <w:t xml:space="preserve"> </w:t>
      </w:r>
      <w:r w:rsidR="00892310" w:rsidRPr="00603A50">
        <w:t>привести</w:t>
      </w:r>
      <w:r w:rsidR="00833672" w:rsidRPr="00603A50">
        <w:t xml:space="preserve"> </w:t>
      </w:r>
      <w:r w:rsidR="00892310" w:rsidRPr="00603A50">
        <w:t>к</w:t>
      </w:r>
      <w:r w:rsidR="00833672" w:rsidRPr="00603A50">
        <w:t xml:space="preserve"> </w:t>
      </w:r>
      <w:r w:rsidR="00892310" w:rsidRPr="00603A50">
        <w:t>более</w:t>
      </w:r>
      <w:r w:rsidR="00833672" w:rsidRPr="00603A50">
        <w:t xml:space="preserve"> </w:t>
      </w:r>
      <w:r w:rsidR="00892310" w:rsidRPr="00603A50">
        <w:t>высоким</w:t>
      </w:r>
      <w:r w:rsidR="00833672" w:rsidRPr="00603A50">
        <w:t xml:space="preserve"> </w:t>
      </w:r>
      <w:r w:rsidR="00892310" w:rsidRPr="00603A50">
        <w:t>пенсионным</w:t>
      </w:r>
      <w:r w:rsidR="00833672" w:rsidRPr="00603A50">
        <w:t xml:space="preserve"> </w:t>
      </w:r>
      <w:r w:rsidR="00892310" w:rsidRPr="00603A50">
        <w:t>выплатам.</w:t>
      </w:r>
      <w:r w:rsidR="00833672" w:rsidRPr="00603A50">
        <w:t xml:space="preserve"> </w:t>
      </w:r>
      <w:r w:rsidR="00892310" w:rsidRPr="00603A50">
        <w:t>С</w:t>
      </w:r>
      <w:r w:rsidR="00833672" w:rsidRPr="00603A50">
        <w:t xml:space="preserve"> </w:t>
      </w:r>
      <w:r w:rsidR="00892310" w:rsidRPr="00603A50">
        <w:t>другой</w:t>
      </w:r>
      <w:r w:rsidR="00833672" w:rsidRPr="00603A50">
        <w:t xml:space="preserve"> </w:t>
      </w:r>
      <w:r w:rsidR="00892310" w:rsidRPr="00603A50">
        <w:t>стороны,</w:t>
      </w:r>
      <w:r w:rsidR="00833672" w:rsidRPr="00603A50">
        <w:t xml:space="preserve"> </w:t>
      </w:r>
      <w:r w:rsidR="00892310" w:rsidRPr="00603A50">
        <w:t>тем,</w:t>
      </w:r>
      <w:r w:rsidR="00833672" w:rsidRPr="00603A50">
        <w:t xml:space="preserve"> </w:t>
      </w:r>
      <w:r w:rsidR="00892310" w:rsidRPr="00603A50">
        <w:t>кто</w:t>
      </w:r>
      <w:r w:rsidR="00833672" w:rsidRPr="00603A50">
        <w:t xml:space="preserve"> </w:t>
      </w:r>
      <w:r w:rsidR="00892310" w:rsidRPr="00603A50">
        <w:t>не</w:t>
      </w:r>
      <w:r w:rsidR="00833672" w:rsidRPr="00603A50">
        <w:t xml:space="preserve"> </w:t>
      </w:r>
      <w:r w:rsidR="00892310" w:rsidRPr="00603A50">
        <w:t>сможет</w:t>
      </w:r>
      <w:r w:rsidR="00833672" w:rsidRPr="00603A50">
        <w:t xml:space="preserve"> </w:t>
      </w:r>
      <w:r w:rsidR="00892310" w:rsidRPr="00603A50">
        <w:t>работать</w:t>
      </w:r>
      <w:r w:rsidR="00833672" w:rsidRPr="00603A50">
        <w:t xml:space="preserve"> </w:t>
      </w:r>
      <w:r w:rsidR="00892310" w:rsidRPr="00603A50">
        <w:t>по</w:t>
      </w:r>
      <w:r w:rsidR="00833672" w:rsidRPr="00603A50">
        <w:t xml:space="preserve"> </w:t>
      </w:r>
      <w:r w:rsidR="00892310" w:rsidRPr="00603A50">
        <w:t>состоянию</w:t>
      </w:r>
      <w:r w:rsidR="00833672" w:rsidRPr="00603A50">
        <w:t xml:space="preserve"> </w:t>
      </w:r>
      <w:r w:rsidR="00892310" w:rsidRPr="00603A50">
        <w:t>здоровья</w:t>
      </w:r>
      <w:r w:rsidR="00833672" w:rsidRPr="00603A50">
        <w:t xml:space="preserve"> </w:t>
      </w:r>
      <w:r w:rsidR="00892310" w:rsidRPr="00603A50">
        <w:t>или</w:t>
      </w:r>
      <w:r w:rsidR="00833672" w:rsidRPr="00603A50">
        <w:t xml:space="preserve"> </w:t>
      </w:r>
      <w:r w:rsidR="00892310" w:rsidRPr="00603A50">
        <w:t>из-за</w:t>
      </w:r>
      <w:r w:rsidR="00833672" w:rsidRPr="00603A50">
        <w:t xml:space="preserve"> </w:t>
      </w:r>
      <w:r w:rsidR="00892310" w:rsidRPr="00603A50">
        <w:t>сокращения</w:t>
      </w:r>
      <w:r w:rsidR="00833672" w:rsidRPr="00603A50">
        <w:t xml:space="preserve"> </w:t>
      </w:r>
      <w:r w:rsidR="00892310" w:rsidRPr="00603A50">
        <w:t>рабочих</w:t>
      </w:r>
      <w:r w:rsidR="00833672" w:rsidRPr="00603A50">
        <w:t xml:space="preserve"> </w:t>
      </w:r>
      <w:r w:rsidR="00892310" w:rsidRPr="00603A50">
        <w:t>мест,</w:t>
      </w:r>
      <w:r w:rsidR="00833672" w:rsidRPr="00603A50">
        <w:t xml:space="preserve"> </w:t>
      </w:r>
      <w:r w:rsidR="00892310" w:rsidRPr="00603A50">
        <w:t>может</w:t>
      </w:r>
      <w:r w:rsidR="00833672" w:rsidRPr="00603A50">
        <w:t xml:space="preserve"> </w:t>
      </w:r>
      <w:r w:rsidR="00892310" w:rsidRPr="00603A50">
        <w:t>быть</w:t>
      </w:r>
      <w:r w:rsidR="00833672" w:rsidRPr="00603A50">
        <w:t xml:space="preserve"> </w:t>
      </w:r>
      <w:r w:rsidR="00892310" w:rsidRPr="00603A50">
        <w:t>сложнее</w:t>
      </w:r>
      <w:r w:rsidR="00833672" w:rsidRPr="00603A50">
        <w:t xml:space="preserve"> </w:t>
      </w:r>
      <w:r w:rsidR="00892310" w:rsidRPr="00603A50">
        <w:t>стабилизировать</w:t>
      </w:r>
      <w:r w:rsidR="00833672" w:rsidRPr="00603A50">
        <w:t xml:space="preserve"> </w:t>
      </w:r>
      <w:r w:rsidR="00892310" w:rsidRPr="00603A50">
        <w:t>свое</w:t>
      </w:r>
      <w:r w:rsidR="00833672" w:rsidRPr="00603A50">
        <w:t xml:space="preserve"> </w:t>
      </w:r>
      <w:r w:rsidR="00892310" w:rsidRPr="00603A50">
        <w:t>финансовое</w:t>
      </w:r>
      <w:r w:rsidR="00833672" w:rsidRPr="00603A50">
        <w:t xml:space="preserve"> </w:t>
      </w:r>
      <w:r w:rsidR="00892310" w:rsidRPr="00603A50">
        <w:t>положение.</w:t>
      </w:r>
    </w:p>
    <w:p w14:paraId="67EED218" w14:textId="77777777" w:rsidR="00892310" w:rsidRPr="00603A50" w:rsidRDefault="00C56E69" w:rsidP="00892310">
      <w:r w:rsidRPr="00603A50">
        <w:t>-</w:t>
      </w:r>
      <w:r w:rsidR="00833672" w:rsidRPr="00603A50">
        <w:t xml:space="preserve"> </w:t>
      </w:r>
      <w:r w:rsidR="00892310" w:rsidRPr="00603A50">
        <w:t>Здоровье</w:t>
      </w:r>
      <w:r w:rsidR="00833672" w:rsidRPr="00603A50">
        <w:t xml:space="preserve"> </w:t>
      </w:r>
      <w:r w:rsidR="00892310" w:rsidRPr="00603A50">
        <w:t>и</w:t>
      </w:r>
      <w:r w:rsidR="00833672" w:rsidRPr="00603A50">
        <w:t xml:space="preserve"> </w:t>
      </w:r>
      <w:r w:rsidR="00892310" w:rsidRPr="00603A50">
        <w:t>благосостояние.</w:t>
      </w:r>
      <w:r w:rsidR="00833672" w:rsidRPr="00603A50">
        <w:t xml:space="preserve"> </w:t>
      </w:r>
      <w:r w:rsidR="00892310" w:rsidRPr="00603A50">
        <w:t>Работа</w:t>
      </w:r>
      <w:r w:rsidR="00833672" w:rsidRPr="00603A50">
        <w:t xml:space="preserve"> </w:t>
      </w:r>
      <w:r w:rsidR="00892310" w:rsidRPr="00603A50">
        <w:t>на</w:t>
      </w:r>
      <w:r w:rsidR="00833672" w:rsidRPr="00603A50">
        <w:t xml:space="preserve"> </w:t>
      </w:r>
      <w:r w:rsidR="00892310" w:rsidRPr="00603A50">
        <w:t>протяжении</w:t>
      </w:r>
      <w:r w:rsidR="00833672" w:rsidRPr="00603A50">
        <w:t xml:space="preserve"> </w:t>
      </w:r>
      <w:r w:rsidR="00892310" w:rsidRPr="00603A50">
        <w:t>более</w:t>
      </w:r>
      <w:r w:rsidR="00833672" w:rsidRPr="00603A50">
        <w:t xml:space="preserve"> </w:t>
      </w:r>
      <w:r w:rsidR="00892310" w:rsidRPr="00603A50">
        <w:t>длительного</w:t>
      </w:r>
      <w:r w:rsidR="00833672" w:rsidRPr="00603A50">
        <w:t xml:space="preserve"> </w:t>
      </w:r>
      <w:r w:rsidR="00892310" w:rsidRPr="00603A50">
        <w:t>времени</w:t>
      </w:r>
      <w:r w:rsidR="00833672" w:rsidRPr="00603A50">
        <w:t xml:space="preserve"> </w:t>
      </w:r>
      <w:r w:rsidR="00892310" w:rsidRPr="00603A50">
        <w:t>может</w:t>
      </w:r>
      <w:r w:rsidR="00833672" w:rsidRPr="00603A50">
        <w:t xml:space="preserve"> </w:t>
      </w:r>
      <w:r w:rsidR="00892310" w:rsidRPr="00603A50">
        <w:t>повлиять</w:t>
      </w:r>
      <w:r w:rsidR="00833672" w:rsidRPr="00603A50">
        <w:t xml:space="preserve"> </w:t>
      </w:r>
      <w:r w:rsidR="00892310" w:rsidRPr="00603A50">
        <w:t>на</w:t>
      </w:r>
      <w:r w:rsidR="00833672" w:rsidRPr="00603A50">
        <w:t xml:space="preserve"> </w:t>
      </w:r>
      <w:r w:rsidR="00892310" w:rsidRPr="00603A50">
        <w:t>физическое</w:t>
      </w:r>
      <w:r w:rsidR="00833672" w:rsidRPr="00603A50">
        <w:t xml:space="preserve"> </w:t>
      </w:r>
      <w:r w:rsidR="00892310" w:rsidRPr="00603A50">
        <w:t>и</w:t>
      </w:r>
      <w:r w:rsidR="00833672" w:rsidRPr="00603A50">
        <w:t xml:space="preserve"> </w:t>
      </w:r>
      <w:r w:rsidR="00892310" w:rsidRPr="00603A50">
        <w:t>психическое</w:t>
      </w:r>
      <w:r w:rsidR="00833672" w:rsidRPr="00603A50">
        <w:t xml:space="preserve"> </w:t>
      </w:r>
      <w:r w:rsidR="00892310" w:rsidRPr="00603A50">
        <w:t>здоровье.</w:t>
      </w:r>
      <w:r w:rsidR="00833672" w:rsidRPr="00603A50">
        <w:t xml:space="preserve"> </w:t>
      </w:r>
      <w:r w:rsidR="00892310" w:rsidRPr="00603A50">
        <w:t>Увеличение</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требует</w:t>
      </w:r>
      <w:r w:rsidR="00833672" w:rsidRPr="00603A50">
        <w:t xml:space="preserve"> </w:t>
      </w:r>
      <w:r w:rsidR="00892310" w:rsidRPr="00603A50">
        <w:t>поддержания</w:t>
      </w:r>
      <w:r w:rsidR="00833672" w:rsidRPr="00603A50">
        <w:t xml:space="preserve"> </w:t>
      </w:r>
      <w:r w:rsidR="00892310" w:rsidRPr="00603A50">
        <w:t>хорошего</w:t>
      </w:r>
      <w:r w:rsidR="00833672" w:rsidRPr="00603A50">
        <w:t xml:space="preserve"> </w:t>
      </w:r>
      <w:r w:rsidR="00892310" w:rsidRPr="00603A50">
        <w:t>здоровья</w:t>
      </w:r>
      <w:r w:rsidR="00833672" w:rsidRPr="00603A50">
        <w:t xml:space="preserve"> </w:t>
      </w:r>
      <w:r w:rsidR="00892310" w:rsidRPr="00603A50">
        <w:t>и</w:t>
      </w:r>
      <w:r w:rsidR="00833672" w:rsidRPr="00603A50">
        <w:t xml:space="preserve"> </w:t>
      </w:r>
      <w:r w:rsidR="00892310" w:rsidRPr="00603A50">
        <w:t>выносливости</w:t>
      </w:r>
      <w:r w:rsidR="00833672" w:rsidRPr="00603A50">
        <w:t xml:space="preserve"> </w:t>
      </w:r>
      <w:r w:rsidR="00892310" w:rsidRPr="00603A50">
        <w:t>на</w:t>
      </w:r>
      <w:r w:rsidR="00833672" w:rsidRPr="00603A50">
        <w:t xml:space="preserve"> </w:t>
      </w:r>
      <w:r w:rsidR="00892310" w:rsidRPr="00603A50">
        <w:t>протяжении</w:t>
      </w:r>
      <w:r w:rsidR="00833672" w:rsidRPr="00603A50">
        <w:t xml:space="preserve"> </w:t>
      </w:r>
      <w:r w:rsidR="00892310" w:rsidRPr="00603A50">
        <w:t>немалого</w:t>
      </w:r>
      <w:r w:rsidR="00833672" w:rsidRPr="00603A50">
        <w:t xml:space="preserve"> </w:t>
      </w:r>
      <w:r w:rsidR="00892310" w:rsidRPr="00603A50">
        <w:t>количества</w:t>
      </w:r>
      <w:r w:rsidR="00833672" w:rsidRPr="00603A50">
        <w:t xml:space="preserve"> </w:t>
      </w:r>
      <w:r w:rsidR="00892310" w:rsidRPr="00603A50">
        <w:t>лет.</w:t>
      </w:r>
      <w:r w:rsidR="00833672" w:rsidRPr="00603A50">
        <w:t xml:space="preserve"> </w:t>
      </w:r>
      <w:r w:rsidR="00892310" w:rsidRPr="00603A50">
        <w:t>Это</w:t>
      </w:r>
      <w:r w:rsidR="00833672" w:rsidRPr="00603A50">
        <w:t xml:space="preserve"> </w:t>
      </w:r>
      <w:r w:rsidR="00892310" w:rsidRPr="00603A50">
        <w:t>вызов</w:t>
      </w:r>
      <w:r w:rsidR="00833672" w:rsidRPr="00603A50">
        <w:t xml:space="preserve"> </w:t>
      </w:r>
      <w:r w:rsidR="00892310" w:rsidRPr="00603A50">
        <w:t>для</w:t>
      </w:r>
      <w:r w:rsidR="00833672" w:rsidRPr="00603A50">
        <w:t xml:space="preserve"> </w:t>
      </w:r>
      <w:r w:rsidR="00892310" w:rsidRPr="00603A50">
        <w:t>тех,</w:t>
      </w:r>
      <w:r w:rsidR="00833672" w:rsidRPr="00603A50">
        <w:t xml:space="preserve"> </w:t>
      </w:r>
      <w:r w:rsidR="00892310" w:rsidRPr="00603A50">
        <w:t>кто</w:t>
      </w:r>
      <w:r w:rsidR="00833672" w:rsidRPr="00603A50">
        <w:t xml:space="preserve"> </w:t>
      </w:r>
      <w:r w:rsidR="00892310" w:rsidRPr="00603A50">
        <w:t>занят</w:t>
      </w:r>
      <w:r w:rsidR="00833672" w:rsidRPr="00603A50">
        <w:t xml:space="preserve"> </w:t>
      </w:r>
      <w:r w:rsidR="00892310" w:rsidRPr="00603A50">
        <w:t>в</w:t>
      </w:r>
      <w:r w:rsidR="00833672" w:rsidRPr="00603A50">
        <w:t xml:space="preserve"> </w:t>
      </w:r>
      <w:r w:rsidR="00892310" w:rsidRPr="00603A50">
        <w:t>физически</w:t>
      </w:r>
      <w:r w:rsidR="00833672" w:rsidRPr="00603A50">
        <w:t xml:space="preserve"> </w:t>
      </w:r>
      <w:r w:rsidR="00892310" w:rsidRPr="00603A50">
        <w:t>тяжелых</w:t>
      </w:r>
      <w:r w:rsidR="00833672" w:rsidRPr="00603A50">
        <w:t xml:space="preserve"> </w:t>
      </w:r>
      <w:r w:rsidR="00892310" w:rsidRPr="00603A50">
        <w:t>отраслях</w:t>
      </w:r>
      <w:r w:rsidR="00833672" w:rsidRPr="00603A50">
        <w:t xml:space="preserve"> </w:t>
      </w:r>
      <w:r w:rsidR="00892310" w:rsidRPr="00603A50">
        <w:t>промышленности.</w:t>
      </w:r>
    </w:p>
    <w:p w14:paraId="4FFED1E9" w14:textId="77777777" w:rsidR="00892310" w:rsidRPr="00603A50" w:rsidRDefault="00C56E69" w:rsidP="00892310">
      <w:r w:rsidRPr="00603A50">
        <w:t>-</w:t>
      </w:r>
      <w:r w:rsidR="00833672" w:rsidRPr="00603A50">
        <w:t xml:space="preserve"> </w:t>
      </w:r>
      <w:r w:rsidR="00892310" w:rsidRPr="00603A50">
        <w:t>Переквалификация</w:t>
      </w:r>
      <w:r w:rsidR="00833672" w:rsidRPr="00603A50">
        <w:t xml:space="preserve"> </w:t>
      </w:r>
      <w:r w:rsidR="00892310" w:rsidRPr="00603A50">
        <w:t>и</w:t>
      </w:r>
      <w:r w:rsidR="00833672" w:rsidRPr="00603A50">
        <w:t xml:space="preserve"> </w:t>
      </w:r>
      <w:r w:rsidR="00892310" w:rsidRPr="00603A50">
        <w:t>новые</w:t>
      </w:r>
      <w:r w:rsidR="00833672" w:rsidRPr="00603A50">
        <w:t xml:space="preserve"> </w:t>
      </w:r>
      <w:r w:rsidR="00892310" w:rsidRPr="00603A50">
        <w:t>возможности.</w:t>
      </w:r>
      <w:r w:rsidR="00833672" w:rsidRPr="00603A50">
        <w:t xml:space="preserve"> </w:t>
      </w:r>
      <w:r w:rsidR="00892310" w:rsidRPr="00603A50">
        <w:t>С</w:t>
      </w:r>
      <w:r w:rsidR="00833672" w:rsidRPr="00603A50">
        <w:t xml:space="preserve"> </w:t>
      </w:r>
      <w:r w:rsidR="00892310" w:rsidRPr="00603A50">
        <w:t>увеличением</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возрастет</w:t>
      </w:r>
      <w:r w:rsidR="00833672" w:rsidRPr="00603A50">
        <w:t xml:space="preserve"> </w:t>
      </w:r>
      <w:r w:rsidR="00892310" w:rsidRPr="00603A50">
        <w:t>спрос</w:t>
      </w:r>
      <w:r w:rsidR="00833672" w:rsidRPr="00603A50">
        <w:t xml:space="preserve"> </w:t>
      </w:r>
      <w:r w:rsidR="00892310" w:rsidRPr="00603A50">
        <w:t>на</w:t>
      </w:r>
      <w:r w:rsidR="00833672" w:rsidRPr="00603A50">
        <w:t xml:space="preserve"> </w:t>
      </w:r>
      <w:r w:rsidR="00892310" w:rsidRPr="00603A50">
        <w:t>программы</w:t>
      </w:r>
      <w:r w:rsidR="00833672" w:rsidRPr="00603A50">
        <w:t xml:space="preserve"> </w:t>
      </w:r>
      <w:r w:rsidR="00892310" w:rsidRPr="00603A50">
        <w:t>переквалификации</w:t>
      </w:r>
      <w:r w:rsidR="00833672" w:rsidRPr="00603A50">
        <w:t xml:space="preserve"> </w:t>
      </w:r>
      <w:r w:rsidR="00892310" w:rsidRPr="00603A50">
        <w:t>и</w:t>
      </w:r>
      <w:r w:rsidR="00833672" w:rsidRPr="00603A50">
        <w:t xml:space="preserve"> </w:t>
      </w:r>
      <w:r w:rsidR="00892310" w:rsidRPr="00603A50">
        <w:t>повышения</w:t>
      </w:r>
      <w:r w:rsidR="00833672" w:rsidRPr="00603A50">
        <w:t xml:space="preserve"> </w:t>
      </w:r>
      <w:r w:rsidR="00892310" w:rsidRPr="00603A50">
        <w:t>квалификации.</w:t>
      </w:r>
      <w:r w:rsidR="00833672" w:rsidRPr="00603A50">
        <w:t xml:space="preserve"> </w:t>
      </w:r>
      <w:r w:rsidR="00892310" w:rsidRPr="00603A50">
        <w:t>Работодатели</w:t>
      </w:r>
      <w:r w:rsidR="00833672" w:rsidRPr="00603A50">
        <w:t xml:space="preserve"> </w:t>
      </w:r>
      <w:r w:rsidR="00892310" w:rsidRPr="00603A50">
        <w:t>и</w:t>
      </w:r>
      <w:r w:rsidR="00833672" w:rsidRPr="00603A50">
        <w:t xml:space="preserve"> </w:t>
      </w:r>
      <w:r w:rsidR="00892310" w:rsidRPr="00603A50">
        <w:t>государственные</w:t>
      </w:r>
      <w:r w:rsidR="00833672" w:rsidRPr="00603A50">
        <w:t xml:space="preserve"> </w:t>
      </w:r>
      <w:r w:rsidR="00892310" w:rsidRPr="00603A50">
        <w:t>органы</w:t>
      </w:r>
      <w:r w:rsidR="00833672" w:rsidRPr="00603A50">
        <w:t xml:space="preserve"> </w:t>
      </w:r>
      <w:r w:rsidR="00892310" w:rsidRPr="00603A50">
        <w:t>будут</w:t>
      </w:r>
      <w:r w:rsidR="00833672" w:rsidRPr="00603A50">
        <w:t xml:space="preserve"> </w:t>
      </w:r>
      <w:r w:rsidR="00892310" w:rsidRPr="00603A50">
        <w:t>вынуждены</w:t>
      </w:r>
      <w:r w:rsidR="00833672" w:rsidRPr="00603A50">
        <w:t xml:space="preserve"> </w:t>
      </w:r>
      <w:r w:rsidR="00892310" w:rsidRPr="00603A50">
        <w:t>разработать</w:t>
      </w:r>
      <w:r w:rsidR="00833672" w:rsidRPr="00603A50">
        <w:t xml:space="preserve"> </w:t>
      </w:r>
      <w:r w:rsidR="00892310" w:rsidRPr="00603A50">
        <w:t>дополнительные</w:t>
      </w:r>
      <w:r w:rsidR="00833672" w:rsidRPr="00603A50">
        <w:t xml:space="preserve"> </w:t>
      </w:r>
      <w:r w:rsidR="00892310" w:rsidRPr="00603A50">
        <w:t>программы</w:t>
      </w:r>
      <w:r w:rsidR="00833672" w:rsidRPr="00603A50">
        <w:t xml:space="preserve"> </w:t>
      </w:r>
      <w:r w:rsidR="00892310" w:rsidRPr="00603A50">
        <w:t>для</w:t>
      </w:r>
      <w:r w:rsidR="00833672" w:rsidRPr="00603A50">
        <w:t xml:space="preserve"> </w:t>
      </w:r>
      <w:r w:rsidR="00892310" w:rsidRPr="00603A50">
        <w:t>поддержки</w:t>
      </w:r>
      <w:r w:rsidR="00833672" w:rsidRPr="00603A50">
        <w:t xml:space="preserve"> </w:t>
      </w:r>
      <w:r w:rsidR="00892310" w:rsidRPr="00603A50">
        <w:t>стареющей</w:t>
      </w:r>
      <w:r w:rsidR="00833672" w:rsidRPr="00603A50">
        <w:t xml:space="preserve"> </w:t>
      </w:r>
      <w:r w:rsidR="00892310" w:rsidRPr="00603A50">
        <w:t>рабочей</w:t>
      </w:r>
      <w:r w:rsidR="00833672" w:rsidRPr="00603A50">
        <w:t xml:space="preserve"> </w:t>
      </w:r>
      <w:r w:rsidR="00892310" w:rsidRPr="00603A50">
        <w:t>силы,</w:t>
      </w:r>
      <w:r w:rsidR="00833672" w:rsidRPr="00603A50">
        <w:t xml:space="preserve"> </w:t>
      </w:r>
      <w:r w:rsidR="00892310" w:rsidRPr="00603A50">
        <w:t>обеспечивая</w:t>
      </w:r>
      <w:r w:rsidR="00833672" w:rsidRPr="00603A50">
        <w:t xml:space="preserve"> </w:t>
      </w:r>
      <w:r w:rsidR="00892310" w:rsidRPr="00603A50">
        <w:t>условия</w:t>
      </w:r>
      <w:r w:rsidR="00833672" w:rsidRPr="00603A50">
        <w:t xml:space="preserve"> </w:t>
      </w:r>
      <w:r w:rsidR="00892310" w:rsidRPr="00603A50">
        <w:t>для</w:t>
      </w:r>
      <w:r w:rsidR="00833672" w:rsidRPr="00603A50">
        <w:t xml:space="preserve"> </w:t>
      </w:r>
      <w:r w:rsidR="00892310" w:rsidRPr="00603A50">
        <w:t>изменения</w:t>
      </w:r>
      <w:r w:rsidR="00833672" w:rsidRPr="00603A50">
        <w:t xml:space="preserve"> </w:t>
      </w:r>
      <w:r w:rsidR="00892310" w:rsidRPr="00603A50">
        <w:t>профессии</w:t>
      </w:r>
      <w:r w:rsidR="00833672" w:rsidRPr="00603A50">
        <w:t xml:space="preserve"> </w:t>
      </w:r>
      <w:r w:rsidR="00892310" w:rsidRPr="00603A50">
        <w:t>и</w:t>
      </w:r>
      <w:r w:rsidR="00833672" w:rsidRPr="00603A50">
        <w:t xml:space="preserve"> </w:t>
      </w:r>
      <w:r w:rsidR="00892310" w:rsidRPr="00603A50">
        <w:t>улучшения</w:t>
      </w:r>
      <w:r w:rsidR="00833672" w:rsidRPr="00603A50">
        <w:t xml:space="preserve"> </w:t>
      </w:r>
      <w:r w:rsidR="00892310" w:rsidRPr="00603A50">
        <w:t>навыков.</w:t>
      </w:r>
    </w:p>
    <w:p w14:paraId="7DC7C6C2" w14:textId="77777777" w:rsidR="00892310" w:rsidRPr="00603A50" w:rsidRDefault="00C56E69" w:rsidP="00892310">
      <w:r w:rsidRPr="00603A50">
        <w:t>-</w:t>
      </w:r>
      <w:r w:rsidR="00833672" w:rsidRPr="00603A50">
        <w:t xml:space="preserve"> </w:t>
      </w:r>
      <w:r w:rsidR="00892310" w:rsidRPr="00603A50">
        <w:t>Молодые</w:t>
      </w:r>
      <w:r w:rsidR="00833672" w:rsidRPr="00603A50">
        <w:t xml:space="preserve"> </w:t>
      </w:r>
      <w:r w:rsidR="00892310" w:rsidRPr="00603A50">
        <w:t>люди.</w:t>
      </w:r>
      <w:r w:rsidR="00833672" w:rsidRPr="00603A50">
        <w:t xml:space="preserve"> </w:t>
      </w:r>
      <w:r w:rsidR="00892310" w:rsidRPr="00603A50">
        <w:t>Увеличение</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также</w:t>
      </w:r>
      <w:r w:rsidR="00833672" w:rsidRPr="00603A50">
        <w:t xml:space="preserve"> </w:t>
      </w:r>
      <w:r w:rsidR="00892310" w:rsidRPr="00603A50">
        <w:t>может</w:t>
      </w:r>
      <w:r w:rsidR="00833672" w:rsidRPr="00603A50">
        <w:t xml:space="preserve"> </w:t>
      </w:r>
      <w:r w:rsidR="00892310" w:rsidRPr="00603A50">
        <w:t>иметь</w:t>
      </w:r>
      <w:r w:rsidR="00833672" w:rsidRPr="00603A50">
        <w:t xml:space="preserve"> </w:t>
      </w:r>
      <w:r w:rsidR="00892310" w:rsidRPr="00603A50">
        <w:t>косвенное</w:t>
      </w:r>
      <w:r w:rsidR="00833672" w:rsidRPr="00603A50">
        <w:t xml:space="preserve"> </w:t>
      </w:r>
      <w:r w:rsidR="00892310" w:rsidRPr="00603A50">
        <w:t>влияние</w:t>
      </w:r>
      <w:r w:rsidR="00833672" w:rsidRPr="00603A50">
        <w:t xml:space="preserve"> </w:t>
      </w:r>
      <w:r w:rsidR="00892310" w:rsidRPr="00603A50">
        <w:t>на</w:t>
      </w:r>
      <w:r w:rsidR="00833672" w:rsidRPr="00603A50">
        <w:t xml:space="preserve"> </w:t>
      </w:r>
      <w:r w:rsidR="00892310" w:rsidRPr="00603A50">
        <w:t>молодое</w:t>
      </w:r>
      <w:r w:rsidR="00833672" w:rsidRPr="00603A50">
        <w:t xml:space="preserve"> </w:t>
      </w:r>
      <w:r w:rsidR="00892310" w:rsidRPr="00603A50">
        <w:t>поколение.</w:t>
      </w:r>
      <w:r w:rsidR="00833672" w:rsidRPr="00603A50">
        <w:t xml:space="preserve"> </w:t>
      </w:r>
      <w:r w:rsidR="00892310" w:rsidRPr="00603A50">
        <w:t>С</w:t>
      </w:r>
      <w:r w:rsidR="00833672" w:rsidRPr="00603A50">
        <w:t xml:space="preserve"> </w:t>
      </w:r>
      <w:r w:rsidR="00892310" w:rsidRPr="00603A50">
        <w:t>уменьшением</w:t>
      </w:r>
      <w:r w:rsidR="00833672" w:rsidRPr="00603A50">
        <w:t xml:space="preserve"> </w:t>
      </w:r>
      <w:r w:rsidR="00892310" w:rsidRPr="00603A50">
        <w:t>текучки</w:t>
      </w:r>
      <w:r w:rsidR="00833672" w:rsidRPr="00603A50">
        <w:t xml:space="preserve"> </w:t>
      </w:r>
      <w:r w:rsidR="00892310" w:rsidRPr="00603A50">
        <w:t>кадров</w:t>
      </w:r>
      <w:r w:rsidR="00833672" w:rsidRPr="00603A50">
        <w:t xml:space="preserve"> </w:t>
      </w:r>
      <w:r w:rsidR="00892310" w:rsidRPr="00603A50">
        <w:t>могут</w:t>
      </w:r>
      <w:r w:rsidR="00833672" w:rsidRPr="00603A50">
        <w:t xml:space="preserve"> </w:t>
      </w:r>
      <w:r w:rsidR="00892310" w:rsidRPr="00603A50">
        <w:t>снизиться</w:t>
      </w:r>
      <w:r w:rsidR="00833672" w:rsidRPr="00603A50">
        <w:t xml:space="preserve"> </w:t>
      </w:r>
      <w:r w:rsidR="00892310" w:rsidRPr="00603A50">
        <w:t>возможности</w:t>
      </w:r>
      <w:r w:rsidR="00833672" w:rsidRPr="00603A50">
        <w:t xml:space="preserve"> </w:t>
      </w:r>
      <w:r w:rsidR="00892310" w:rsidRPr="00603A50">
        <w:t>для</w:t>
      </w:r>
      <w:r w:rsidR="00833672" w:rsidRPr="00603A50">
        <w:t xml:space="preserve"> </w:t>
      </w:r>
      <w:r w:rsidR="00892310" w:rsidRPr="00603A50">
        <w:t>молодых</w:t>
      </w:r>
      <w:r w:rsidR="00833672" w:rsidRPr="00603A50">
        <w:t xml:space="preserve"> </w:t>
      </w:r>
      <w:r w:rsidR="00892310" w:rsidRPr="00603A50">
        <w:t>специалистов</w:t>
      </w:r>
      <w:r w:rsidR="00833672" w:rsidRPr="00603A50">
        <w:t xml:space="preserve"> </w:t>
      </w:r>
      <w:r w:rsidR="00892310" w:rsidRPr="00603A50">
        <w:t>занять</w:t>
      </w:r>
      <w:r w:rsidR="00833672" w:rsidRPr="00603A50">
        <w:t xml:space="preserve"> </w:t>
      </w:r>
      <w:r w:rsidR="00892310" w:rsidRPr="00603A50">
        <w:t>желаемые</w:t>
      </w:r>
      <w:r w:rsidR="00833672" w:rsidRPr="00603A50">
        <w:t xml:space="preserve"> </w:t>
      </w:r>
      <w:r w:rsidR="00892310" w:rsidRPr="00603A50">
        <w:t>позиции,</w:t>
      </w:r>
      <w:r w:rsidR="00833672" w:rsidRPr="00603A50">
        <w:t xml:space="preserve"> </w:t>
      </w:r>
      <w:r w:rsidR="00892310" w:rsidRPr="00603A50">
        <w:t>что</w:t>
      </w:r>
      <w:r w:rsidR="00833672" w:rsidRPr="00603A50">
        <w:t xml:space="preserve"> </w:t>
      </w:r>
      <w:r w:rsidR="00892310" w:rsidRPr="00603A50">
        <w:t>приведет</w:t>
      </w:r>
      <w:r w:rsidR="00833672" w:rsidRPr="00603A50">
        <w:t xml:space="preserve"> </w:t>
      </w:r>
      <w:r w:rsidR="00892310" w:rsidRPr="00603A50">
        <w:t>к</w:t>
      </w:r>
      <w:r w:rsidR="00833672" w:rsidRPr="00603A50">
        <w:t xml:space="preserve"> </w:t>
      </w:r>
      <w:r w:rsidR="00892310" w:rsidRPr="00603A50">
        <w:t>увеличению</w:t>
      </w:r>
      <w:r w:rsidR="00833672" w:rsidRPr="00603A50">
        <w:t xml:space="preserve"> </w:t>
      </w:r>
      <w:r w:rsidR="00892310" w:rsidRPr="00603A50">
        <w:t>конкуренции</w:t>
      </w:r>
      <w:r w:rsidR="00833672" w:rsidRPr="00603A50">
        <w:t xml:space="preserve"> </w:t>
      </w:r>
      <w:r w:rsidR="00892310" w:rsidRPr="00603A50">
        <w:t>на</w:t>
      </w:r>
      <w:r w:rsidR="00833672" w:rsidRPr="00603A50">
        <w:t xml:space="preserve"> </w:t>
      </w:r>
      <w:r w:rsidR="00892310" w:rsidRPr="00603A50">
        <w:t>рынке</w:t>
      </w:r>
      <w:r w:rsidR="00833672" w:rsidRPr="00603A50">
        <w:t xml:space="preserve"> </w:t>
      </w:r>
      <w:r w:rsidR="00892310" w:rsidRPr="00603A50">
        <w:t>труда.</w:t>
      </w:r>
      <w:r w:rsidR="00833672" w:rsidRPr="00603A50">
        <w:t xml:space="preserve"> </w:t>
      </w:r>
      <w:r w:rsidR="00892310" w:rsidRPr="00603A50">
        <w:t>В</w:t>
      </w:r>
      <w:r w:rsidR="00833672" w:rsidRPr="00603A50">
        <w:t xml:space="preserve"> </w:t>
      </w:r>
      <w:r w:rsidR="00892310" w:rsidRPr="00603A50">
        <w:t>то</w:t>
      </w:r>
      <w:r w:rsidR="00833672" w:rsidRPr="00603A50">
        <w:t xml:space="preserve"> </w:t>
      </w:r>
      <w:r w:rsidR="00892310" w:rsidRPr="00603A50">
        <w:t>же</w:t>
      </w:r>
      <w:r w:rsidR="00833672" w:rsidRPr="00603A50">
        <w:t xml:space="preserve"> </w:t>
      </w:r>
      <w:r w:rsidR="00892310" w:rsidRPr="00603A50">
        <w:t>время</w:t>
      </w:r>
      <w:r w:rsidR="00833672" w:rsidRPr="00603A50">
        <w:t xml:space="preserve"> </w:t>
      </w:r>
      <w:r w:rsidR="00892310" w:rsidRPr="00603A50">
        <w:t>старшее</w:t>
      </w:r>
      <w:r w:rsidR="00833672" w:rsidRPr="00603A50">
        <w:t xml:space="preserve"> </w:t>
      </w:r>
      <w:r w:rsidR="00892310" w:rsidRPr="00603A50">
        <w:t>поколение</w:t>
      </w:r>
      <w:r w:rsidR="00833672" w:rsidRPr="00603A50">
        <w:t xml:space="preserve"> </w:t>
      </w:r>
      <w:r w:rsidR="00892310" w:rsidRPr="00603A50">
        <w:t>работников</w:t>
      </w:r>
      <w:r w:rsidR="00833672" w:rsidRPr="00603A50">
        <w:t xml:space="preserve"> </w:t>
      </w:r>
      <w:r w:rsidR="00892310" w:rsidRPr="00603A50">
        <w:t>может</w:t>
      </w:r>
      <w:r w:rsidR="00833672" w:rsidRPr="00603A50">
        <w:t xml:space="preserve"> </w:t>
      </w:r>
      <w:r w:rsidR="00892310" w:rsidRPr="00603A50">
        <w:t>передать</w:t>
      </w:r>
      <w:r w:rsidR="00833672" w:rsidRPr="00603A50">
        <w:t xml:space="preserve"> </w:t>
      </w:r>
      <w:r w:rsidR="00892310" w:rsidRPr="00603A50">
        <w:t>свои</w:t>
      </w:r>
      <w:r w:rsidR="00833672" w:rsidRPr="00603A50">
        <w:t xml:space="preserve"> </w:t>
      </w:r>
      <w:r w:rsidR="00892310" w:rsidRPr="00603A50">
        <w:t>опыт</w:t>
      </w:r>
      <w:r w:rsidR="00833672" w:rsidRPr="00603A50">
        <w:t xml:space="preserve"> </w:t>
      </w:r>
      <w:r w:rsidR="00892310" w:rsidRPr="00603A50">
        <w:t>и</w:t>
      </w:r>
      <w:r w:rsidR="00833672" w:rsidRPr="00603A50">
        <w:t xml:space="preserve"> </w:t>
      </w:r>
      <w:r w:rsidR="00892310" w:rsidRPr="00603A50">
        <w:t>знания,</w:t>
      </w:r>
      <w:r w:rsidR="00833672" w:rsidRPr="00603A50">
        <w:t xml:space="preserve"> </w:t>
      </w:r>
      <w:r w:rsidR="00892310" w:rsidRPr="00603A50">
        <w:t>что</w:t>
      </w:r>
      <w:r w:rsidR="00833672" w:rsidRPr="00603A50">
        <w:t xml:space="preserve"> </w:t>
      </w:r>
      <w:r w:rsidR="00892310" w:rsidRPr="00603A50">
        <w:t>поспособствует</w:t>
      </w:r>
      <w:r w:rsidR="00833672" w:rsidRPr="00603A50">
        <w:t xml:space="preserve"> </w:t>
      </w:r>
      <w:r w:rsidR="00892310" w:rsidRPr="00603A50">
        <w:t>развитию</w:t>
      </w:r>
      <w:r w:rsidR="00833672" w:rsidRPr="00603A50">
        <w:t xml:space="preserve"> </w:t>
      </w:r>
      <w:r w:rsidR="00892310" w:rsidRPr="00603A50">
        <w:t>наставничества</w:t>
      </w:r>
      <w:r w:rsidR="00833672" w:rsidRPr="00603A50">
        <w:t xml:space="preserve"> </w:t>
      </w:r>
      <w:r w:rsidR="00892310" w:rsidRPr="00603A50">
        <w:t>и</w:t>
      </w:r>
      <w:r w:rsidR="00833672" w:rsidRPr="00603A50">
        <w:t xml:space="preserve"> </w:t>
      </w:r>
      <w:r w:rsidR="00892310" w:rsidRPr="00603A50">
        <w:t>профессионального</w:t>
      </w:r>
      <w:r w:rsidR="00833672" w:rsidRPr="00603A50">
        <w:t xml:space="preserve"> </w:t>
      </w:r>
      <w:r w:rsidR="00892310" w:rsidRPr="00603A50">
        <w:t>роста</w:t>
      </w:r>
      <w:r w:rsidR="00833672" w:rsidRPr="00603A50">
        <w:t xml:space="preserve"> </w:t>
      </w:r>
      <w:r w:rsidR="00892310" w:rsidRPr="00603A50">
        <w:t>для</w:t>
      </w:r>
      <w:r w:rsidR="00833672" w:rsidRPr="00603A50">
        <w:t xml:space="preserve"> </w:t>
      </w:r>
      <w:r w:rsidR="00892310" w:rsidRPr="00603A50">
        <w:t>молодых</w:t>
      </w:r>
      <w:r w:rsidR="00833672" w:rsidRPr="00603A50">
        <w:t xml:space="preserve"> </w:t>
      </w:r>
      <w:r w:rsidR="00892310" w:rsidRPr="00603A50">
        <w:t>сотрудников.</w:t>
      </w:r>
    </w:p>
    <w:p w14:paraId="74210EFD" w14:textId="77777777" w:rsidR="00892310" w:rsidRPr="00603A50" w:rsidRDefault="00C56E69" w:rsidP="00892310">
      <w:r w:rsidRPr="00603A50">
        <w:t>-</w:t>
      </w:r>
      <w:r w:rsidR="00833672" w:rsidRPr="00603A50">
        <w:t xml:space="preserve"> </w:t>
      </w:r>
      <w:r w:rsidR="00892310" w:rsidRPr="00603A50">
        <w:t>Социальные</w:t>
      </w:r>
      <w:r w:rsidR="00833672" w:rsidRPr="00603A50">
        <w:t xml:space="preserve"> </w:t>
      </w:r>
      <w:r w:rsidR="00892310" w:rsidRPr="00603A50">
        <w:t>и</w:t>
      </w:r>
      <w:r w:rsidR="00833672" w:rsidRPr="00603A50">
        <w:t xml:space="preserve"> </w:t>
      </w:r>
      <w:r w:rsidR="00892310" w:rsidRPr="00603A50">
        <w:t>семейные</w:t>
      </w:r>
      <w:r w:rsidR="00833672" w:rsidRPr="00603A50">
        <w:t xml:space="preserve"> </w:t>
      </w:r>
      <w:r w:rsidR="00892310" w:rsidRPr="00603A50">
        <w:t>аспекты.</w:t>
      </w:r>
      <w:r w:rsidR="00833672" w:rsidRPr="00603A50">
        <w:t xml:space="preserve"> </w:t>
      </w:r>
      <w:r w:rsidR="00892310" w:rsidRPr="00603A50">
        <w:t>Длительное</w:t>
      </w:r>
      <w:r w:rsidR="00833672" w:rsidRPr="00603A50">
        <w:t xml:space="preserve"> </w:t>
      </w:r>
      <w:r w:rsidR="00892310" w:rsidRPr="00603A50">
        <w:t>пребывание</w:t>
      </w:r>
      <w:r w:rsidR="00833672" w:rsidRPr="00603A50">
        <w:t xml:space="preserve"> </w:t>
      </w:r>
      <w:r w:rsidR="00892310" w:rsidRPr="00603A50">
        <w:t>на</w:t>
      </w:r>
      <w:r w:rsidR="00833672" w:rsidRPr="00603A50">
        <w:t xml:space="preserve"> </w:t>
      </w:r>
      <w:r w:rsidR="00892310" w:rsidRPr="00603A50">
        <w:t>работе</w:t>
      </w:r>
      <w:r w:rsidR="00833672" w:rsidRPr="00603A50">
        <w:t xml:space="preserve"> </w:t>
      </w:r>
      <w:r w:rsidR="00892310" w:rsidRPr="00603A50">
        <w:t>может</w:t>
      </w:r>
      <w:r w:rsidR="00833672" w:rsidRPr="00603A50">
        <w:t xml:space="preserve"> </w:t>
      </w:r>
      <w:r w:rsidR="00892310" w:rsidRPr="00603A50">
        <w:t>влиять</w:t>
      </w:r>
      <w:r w:rsidR="00833672" w:rsidRPr="00603A50">
        <w:t xml:space="preserve"> </w:t>
      </w:r>
      <w:r w:rsidR="00892310" w:rsidRPr="00603A50">
        <w:t>и</w:t>
      </w:r>
      <w:r w:rsidR="00833672" w:rsidRPr="00603A50">
        <w:t xml:space="preserve"> </w:t>
      </w:r>
      <w:r w:rsidR="00892310" w:rsidRPr="00603A50">
        <w:t>на</w:t>
      </w:r>
      <w:r w:rsidR="00833672" w:rsidRPr="00603A50">
        <w:t xml:space="preserve"> </w:t>
      </w:r>
      <w:r w:rsidR="00892310" w:rsidRPr="00603A50">
        <w:t>семейную</w:t>
      </w:r>
      <w:r w:rsidR="00833672" w:rsidRPr="00603A50">
        <w:t xml:space="preserve"> </w:t>
      </w:r>
      <w:r w:rsidR="00892310" w:rsidRPr="00603A50">
        <w:t>динамику,</w:t>
      </w:r>
      <w:r w:rsidR="00833672" w:rsidRPr="00603A50">
        <w:t xml:space="preserve"> </w:t>
      </w:r>
      <w:r w:rsidR="00892310" w:rsidRPr="00603A50">
        <w:t>так</w:t>
      </w:r>
      <w:r w:rsidR="00833672" w:rsidRPr="00603A50">
        <w:t xml:space="preserve"> </w:t>
      </w:r>
      <w:r w:rsidR="00892310" w:rsidRPr="00603A50">
        <w:t>как</w:t>
      </w:r>
      <w:r w:rsidR="00833672" w:rsidRPr="00603A50">
        <w:t xml:space="preserve"> </w:t>
      </w:r>
      <w:r w:rsidR="00892310" w:rsidRPr="00603A50">
        <w:t>многие</w:t>
      </w:r>
      <w:r w:rsidR="00833672" w:rsidRPr="00603A50">
        <w:t xml:space="preserve"> </w:t>
      </w:r>
      <w:r w:rsidR="00892310" w:rsidRPr="00603A50">
        <w:t>надеются</w:t>
      </w:r>
      <w:r w:rsidR="00833672" w:rsidRPr="00603A50">
        <w:t xml:space="preserve"> </w:t>
      </w:r>
      <w:r w:rsidR="00892310" w:rsidRPr="00603A50">
        <w:t>помочь</w:t>
      </w:r>
      <w:r w:rsidR="00833672" w:rsidRPr="00603A50">
        <w:t xml:space="preserve"> </w:t>
      </w:r>
      <w:r w:rsidR="00892310" w:rsidRPr="00603A50">
        <w:t>своим</w:t>
      </w:r>
      <w:r w:rsidR="00833672" w:rsidRPr="00603A50">
        <w:t xml:space="preserve"> </w:t>
      </w:r>
      <w:r w:rsidR="00892310" w:rsidRPr="00603A50">
        <w:t>детям</w:t>
      </w:r>
      <w:r w:rsidR="00833672" w:rsidRPr="00603A50">
        <w:t xml:space="preserve"> </w:t>
      </w:r>
      <w:r w:rsidR="00892310" w:rsidRPr="00603A50">
        <w:t>и</w:t>
      </w:r>
      <w:r w:rsidR="00833672" w:rsidRPr="00603A50">
        <w:t xml:space="preserve"> </w:t>
      </w:r>
      <w:r w:rsidR="00892310" w:rsidRPr="00603A50">
        <w:t>внукам</w:t>
      </w:r>
      <w:r w:rsidR="00833672" w:rsidRPr="00603A50">
        <w:t xml:space="preserve"> </w:t>
      </w:r>
      <w:r w:rsidR="00892310" w:rsidRPr="00603A50">
        <w:t>после</w:t>
      </w:r>
      <w:r w:rsidR="00833672" w:rsidRPr="00603A50">
        <w:t xml:space="preserve"> </w:t>
      </w:r>
      <w:r w:rsidR="00892310" w:rsidRPr="00603A50">
        <w:lastRenderedPageBreak/>
        <w:t>выхода</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Также</w:t>
      </w:r>
      <w:r w:rsidR="00833672" w:rsidRPr="00603A50">
        <w:t xml:space="preserve"> </w:t>
      </w:r>
      <w:r w:rsidR="00892310" w:rsidRPr="00603A50">
        <w:t>может</w:t>
      </w:r>
      <w:r w:rsidR="00833672" w:rsidRPr="00603A50">
        <w:t xml:space="preserve"> </w:t>
      </w:r>
      <w:r w:rsidR="00892310" w:rsidRPr="00603A50">
        <w:t>уменьшиться</w:t>
      </w:r>
      <w:r w:rsidR="00833672" w:rsidRPr="00603A50">
        <w:t xml:space="preserve"> </w:t>
      </w:r>
      <w:r w:rsidR="00892310" w:rsidRPr="00603A50">
        <w:t>время,</w:t>
      </w:r>
      <w:r w:rsidR="00833672" w:rsidRPr="00603A50">
        <w:t xml:space="preserve"> </w:t>
      </w:r>
      <w:r w:rsidR="00892310" w:rsidRPr="00603A50">
        <w:t>доступное</w:t>
      </w:r>
      <w:r w:rsidR="00833672" w:rsidRPr="00603A50">
        <w:t xml:space="preserve"> </w:t>
      </w:r>
      <w:r w:rsidR="00892310" w:rsidRPr="00603A50">
        <w:t>для</w:t>
      </w:r>
      <w:r w:rsidR="00833672" w:rsidRPr="00603A50">
        <w:t xml:space="preserve"> </w:t>
      </w:r>
      <w:r w:rsidR="00892310" w:rsidRPr="00603A50">
        <w:t>добровольческой</w:t>
      </w:r>
      <w:r w:rsidR="00833672" w:rsidRPr="00603A50">
        <w:t xml:space="preserve"> </w:t>
      </w:r>
      <w:r w:rsidR="00892310" w:rsidRPr="00603A50">
        <w:t>деятельности</w:t>
      </w:r>
      <w:r w:rsidR="00833672" w:rsidRPr="00603A50">
        <w:t xml:space="preserve"> </w:t>
      </w:r>
      <w:r w:rsidR="00892310" w:rsidRPr="00603A50">
        <w:t>и</w:t>
      </w:r>
      <w:r w:rsidR="00833672" w:rsidRPr="00603A50">
        <w:t xml:space="preserve"> </w:t>
      </w:r>
      <w:r w:rsidR="00892310" w:rsidRPr="00603A50">
        <w:t>хобби.</w:t>
      </w:r>
    </w:p>
    <w:p w14:paraId="3348EC55" w14:textId="77777777" w:rsidR="00892310" w:rsidRPr="00603A50" w:rsidRDefault="00892310" w:rsidP="00892310">
      <w:r w:rsidRPr="00603A50">
        <w:t>Итак,</w:t>
      </w:r>
      <w:r w:rsidR="00833672" w:rsidRPr="00603A50">
        <w:t xml:space="preserve"> </w:t>
      </w:r>
      <w:r w:rsidRPr="00603A50">
        <w:t>изменение</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имеет</w:t>
      </w:r>
      <w:r w:rsidR="00833672" w:rsidRPr="00603A50">
        <w:t xml:space="preserve"> </w:t>
      </w:r>
      <w:r w:rsidRPr="00603A50">
        <w:t>многоплановое</w:t>
      </w:r>
      <w:r w:rsidR="00833672" w:rsidRPr="00603A50">
        <w:t xml:space="preserve"> </w:t>
      </w:r>
      <w:r w:rsidRPr="00603A50">
        <w:t>влияние</w:t>
      </w:r>
      <w:r w:rsidR="00833672" w:rsidRPr="00603A50">
        <w:t xml:space="preserve"> </w:t>
      </w:r>
      <w:r w:rsidRPr="00603A50">
        <w:t>на</w:t>
      </w:r>
      <w:r w:rsidR="00833672" w:rsidRPr="00603A50">
        <w:t xml:space="preserve"> </w:t>
      </w:r>
      <w:r w:rsidRPr="00603A50">
        <w:t>работающих</w:t>
      </w:r>
      <w:r w:rsidR="00833672" w:rsidRPr="00603A50">
        <w:t xml:space="preserve"> </w:t>
      </w:r>
      <w:r w:rsidRPr="00603A50">
        <w:t>граждан,</w:t>
      </w:r>
      <w:r w:rsidR="00833672" w:rsidRPr="00603A50">
        <w:t xml:space="preserve"> </w:t>
      </w:r>
      <w:r w:rsidRPr="00603A50">
        <w:t>включая</w:t>
      </w:r>
      <w:r w:rsidR="00833672" w:rsidRPr="00603A50">
        <w:t xml:space="preserve"> </w:t>
      </w:r>
      <w:r w:rsidRPr="00603A50">
        <w:t>финансовые,</w:t>
      </w:r>
      <w:r w:rsidR="00833672" w:rsidRPr="00603A50">
        <w:t xml:space="preserve"> </w:t>
      </w:r>
      <w:r w:rsidRPr="00603A50">
        <w:t>социальные</w:t>
      </w:r>
      <w:r w:rsidR="00833672" w:rsidRPr="00603A50">
        <w:t xml:space="preserve"> </w:t>
      </w:r>
      <w:r w:rsidRPr="00603A50">
        <w:t>и</w:t>
      </w:r>
      <w:r w:rsidR="00833672" w:rsidRPr="00603A50">
        <w:t xml:space="preserve"> </w:t>
      </w:r>
      <w:r w:rsidRPr="00603A50">
        <w:t>профессиональные</w:t>
      </w:r>
      <w:r w:rsidR="00833672" w:rsidRPr="00603A50">
        <w:t xml:space="preserve"> </w:t>
      </w:r>
      <w:r w:rsidRPr="00603A50">
        <w:t>аспекты.</w:t>
      </w:r>
      <w:r w:rsidR="00833672" w:rsidRPr="00603A50">
        <w:t xml:space="preserve"> </w:t>
      </w:r>
    </w:p>
    <w:p w14:paraId="0F9F4C6D" w14:textId="77777777" w:rsidR="00892310" w:rsidRPr="00603A50" w:rsidRDefault="00C56E69" w:rsidP="00892310">
      <w:r w:rsidRPr="00603A50">
        <w:t>ПРИЧИНЫ</w:t>
      </w:r>
      <w:r w:rsidR="00833672" w:rsidRPr="00603A50">
        <w:t xml:space="preserve"> </w:t>
      </w:r>
      <w:r w:rsidRPr="00603A50">
        <w:t>ПОВЫШЕНИЯ</w:t>
      </w:r>
      <w:r w:rsidR="00833672" w:rsidRPr="00603A50">
        <w:t xml:space="preserve"> </w:t>
      </w:r>
      <w:r w:rsidRPr="00603A50">
        <w:t>ПЕНСИОННОГО</w:t>
      </w:r>
      <w:r w:rsidR="00833672" w:rsidRPr="00603A50">
        <w:t xml:space="preserve"> </w:t>
      </w:r>
      <w:r w:rsidRPr="00603A50">
        <w:t>ВОЗРАСТА</w:t>
      </w:r>
    </w:p>
    <w:p w14:paraId="6D43B960" w14:textId="77777777" w:rsidR="00892310" w:rsidRPr="00603A50" w:rsidRDefault="00892310" w:rsidP="00892310">
      <w:r w:rsidRPr="00603A50">
        <w:t>Повышение</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является</w:t>
      </w:r>
      <w:r w:rsidR="00833672" w:rsidRPr="00603A50">
        <w:t xml:space="preserve"> </w:t>
      </w:r>
      <w:r w:rsidRPr="00603A50">
        <w:t>сложным</w:t>
      </w:r>
      <w:r w:rsidR="00833672" w:rsidRPr="00603A50">
        <w:t xml:space="preserve"> </w:t>
      </w:r>
      <w:r w:rsidRPr="00603A50">
        <w:t>и</w:t>
      </w:r>
      <w:r w:rsidR="00833672" w:rsidRPr="00603A50">
        <w:t xml:space="preserve"> </w:t>
      </w:r>
      <w:r w:rsidRPr="00603A50">
        <w:t>многофакторным</w:t>
      </w:r>
      <w:r w:rsidR="00833672" w:rsidRPr="00603A50">
        <w:t xml:space="preserve"> </w:t>
      </w:r>
      <w:r w:rsidRPr="00603A50">
        <w:t>решением.</w:t>
      </w:r>
      <w:r w:rsidR="00833672" w:rsidRPr="00603A50">
        <w:t xml:space="preserve"> </w:t>
      </w:r>
      <w:r w:rsidRPr="00603A50">
        <w:t>Вот</w:t>
      </w:r>
      <w:r w:rsidR="00833672" w:rsidRPr="00603A50">
        <w:t xml:space="preserve"> </w:t>
      </w:r>
      <w:r w:rsidRPr="00603A50">
        <w:t>основные</w:t>
      </w:r>
      <w:r w:rsidR="00833672" w:rsidRPr="00603A50">
        <w:t xml:space="preserve"> </w:t>
      </w:r>
      <w:r w:rsidRPr="00603A50">
        <w:t>причины,</w:t>
      </w:r>
      <w:r w:rsidR="00833672" w:rsidRPr="00603A50">
        <w:t xml:space="preserve"> </w:t>
      </w:r>
      <w:r w:rsidRPr="00603A50">
        <w:t>которые</w:t>
      </w:r>
      <w:r w:rsidR="00833672" w:rsidRPr="00603A50">
        <w:t xml:space="preserve"> </w:t>
      </w:r>
      <w:r w:rsidRPr="00603A50">
        <w:t>побуждают</w:t>
      </w:r>
      <w:r w:rsidR="00833672" w:rsidRPr="00603A50">
        <w:t xml:space="preserve"> </w:t>
      </w:r>
      <w:r w:rsidRPr="00603A50">
        <w:t>правительство</w:t>
      </w:r>
      <w:r w:rsidR="00833672" w:rsidRPr="00603A50">
        <w:t xml:space="preserve"> </w:t>
      </w:r>
      <w:r w:rsidRPr="00603A50">
        <w:t>к</w:t>
      </w:r>
      <w:r w:rsidR="00833672" w:rsidRPr="00603A50">
        <w:t xml:space="preserve"> </w:t>
      </w:r>
      <w:r w:rsidRPr="00603A50">
        <w:t>такому</w:t>
      </w:r>
      <w:r w:rsidR="00833672" w:rsidRPr="00603A50">
        <w:t xml:space="preserve"> </w:t>
      </w:r>
      <w:r w:rsidRPr="00603A50">
        <w:t>шагу:</w:t>
      </w:r>
    </w:p>
    <w:p w14:paraId="5A2B9887" w14:textId="77777777" w:rsidR="00892310" w:rsidRPr="00603A50" w:rsidRDefault="00C56E69" w:rsidP="00892310">
      <w:r w:rsidRPr="00603A50">
        <w:t>-</w:t>
      </w:r>
      <w:r w:rsidR="00833672" w:rsidRPr="00603A50">
        <w:t xml:space="preserve"> </w:t>
      </w:r>
      <w:r w:rsidR="00892310" w:rsidRPr="00603A50">
        <w:t>Старение</w:t>
      </w:r>
      <w:r w:rsidR="00833672" w:rsidRPr="00603A50">
        <w:t xml:space="preserve"> </w:t>
      </w:r>
      <w:r w:rsidR="00892310" w:rsidRPr="00603A50">
        <w:t>населения.</w:t>
      </w:r>
      <w:r w:rsidR="00833672" w:rsidRPr="00603A50">
        <w:t xml:space="preserve"> </w:t>
      </w:r>
      <w:r w:rsidR="00892310" w:rsidRPr="00603A50">
        <w:t>С</w:t>
      </w:r>
      <w:r w:rsidR="00833672" w:rsidRPr="00603A50">
        <w:t xml:space="preserve"> </w:t>
      </w:r>
      <w:r w:rsidR="00892310" w:rsidRPr="00603A50">
        <w:t>увеличением</w:t>
      </w:r>
      <w:r w:rsidR="00833672" w:rsidRPr="00603A50">
        <w:t xml:space="preserve"> </w:t>
      </w:r>
      <w:r w:rsidR="00892310" w:rsidRPr="00603A50">
        <w:t>продолжительности</w:t>
      </w:r>
      <w:r w:rsidR="00833672" w:rsidRPr="00603A50">
        <w:t xml:space="preserve"> </w:t>
      </w:r>
      <w:r w:rsidR="00892310" w:rsidRPr="00603A50">
        <w:t>жизни</w:t>
      </w:r>
      <w:r w:rsidR="00833672" w:rsidRPr="00603A50">
        <w:t xml:space="preserve"> </w:t>
      </w:r>
      <w:r w:rsidR="00892310" w:rsidRPr="00603A50">
        <w:t>и</w:t>
      </w:r>
      <w:r w:rsidR="00833672" w:rsidRPr="00603A50">
        <w:t xml:space="preserve"> </w:t>
      </w:r>
      <w:r w:rsidR="00892310" w:rsidRPr="00603A50">
        <w:t>снижением</w:t>
      </w:r>
      <w:r w:rsidR="00833672" w:rsidRPr="00603A50">
        <w:t xml:space="preserve"> </w:t>
      </w:r>
      <w:r w:rsidR="00892310" w:rsidRPr="00603A50">
        <w:t>рождаемости</w:t>
      </w:r>
      <w:r w:rsidR="00833672" w:rsidRPr="00603A50">
        <w:t xml:space="preserve"> </w:t>
      </w:r>
      <w:r w:rsidR="00892310" w:rsidRPr="00603A50">
        <w:t>в</w:t>
      </w:r>
      <w:r w:rsidR="00833672" w:rsidRPr="00603A50">
        <w:t xml:space="preserve"> </w:t>
      </w:r>
      <w:r w:rsidR="00892310" w:rsidRPr="00603A50">
        <w:t>большинстве</w:t>
      </w:r>
      <w:r w:rsidR="00833672" w:rsidRPr="00603A50">
        <w:t xml:space="preserve"> </w:t>
      </w:r>
      <w:r w:rsidR="00892310" w:rsidRPr="00603A50">
        <w:t>развитых</w:t>
      </w:r>
      <w:r w:rsidR="00833672" w:rsidRPr="00603A50">
        <w:t xml:space="preserve"> </w:t>
      </w:r>
      <w:r w:rsidR="00892310" w:rsidRPr="00603A50">
        <w:t>стран</w:t>
      </w:r>
      <w:r w:rsidR="00833672" w:rsidRPr="00603A50">
        <w:t xml:space="preserve"> </w:t>
      </w:r>
      <w:r w:rsidR="00892310" w:rsidRPr="00603A50">
        <w:t>население</w:t>
      </w:r>
      <w:r w:rsidR="00833672" w:rsidRPr="00603A50">
        <w:t xml:space="preserve"> </w:t>
      </w:r>
      <w:r w:rsidR="00892310" w:rsidRPr="00603A50">
        <w:t>стареет.</w:t>
      </w:r>
      <w:r w:rsidR="00833672" w:rsidRPr="00603A50">
        <w:t xml:space="preserve"> </w:t>
      </w:r>
      <w:r w:rsidR="00892310" w:rsidRPr="00603A50">
        <w:t>Количество</w:t>
      </w:r>
      <w:r w:rsidR="00833672" w:rsidRPr="00603A50">
        <w:t xml:space="preserve"> </w:t>
      </w:r>
      <w:r w:rsidR="00892310" w:rsidRPr="00603A50">
        <w:t>работающих</w:t>
      </w:r>
      <w:r w:rsidR="00833672" w:rsidRPr="00603A50">
        <w:t xml:space="preserve"> </w:t>
      </w:r>
      <w:r w:rsidR="00892310" w:rsidRPr="00603A50">
        <w:t>людей,</w:t>
      </w:r>
      <w:r w:rsidR="00833672" w:rsidRPr="00603A50">
        <w:t xml:space="preserve"> </w:t>
      </w:r>
      <w:r w:rsidR="00892310" w:rsidRPr="00603A50">
        <w:t>которые</w:t>
      </w:r>
      <w:r w:rsidR="00833672" w:rsidRPr="00603A50">
        <w:t xml:space="preserve"> </w:t>
      </w:r>
      <w:r w:rsidR="00892310" w:rsidRPr="00603A50">
        <w:t>платят</w:t>
      </w:r>
      <w:r w:rsidR="00833672" w:rsidRPr="00603A50">
        <w:t xml:space="preserve"> </w:t>
      </w:r>
      <w:r w:rsidR="00892310" w:rsidRPr="00603A50">
        <w:t>налоги</w:t>
      </w:r>
      <w:r w:rsidR="00833672" w:rsidRPr="00603A50">
        <w:t xml:space="preserve"> </w:t>
      </w:r>
      <w:r w:rsidR="00892310" w:rsidRPr="00603A50">
        <w:t>и</w:t>
      </w:r>
      <w:r w:rsidR="00833672" w:rsidRPr="00603A50">
        <w:t xml:space="preserve"> </w:t>
      </w:r>
      <w:r w:rsidR="00892310" w:rsidRPr="00603A50">
        <w:t>делают</w:t>
      </w:r>
      <w:r w:rsidR="00833672" w:rsidRPr="00603A50">
        <w:t xml:space="preserve"> </w:t>
      </w:r>
      <w:r w:rsidR="00892310" w:rsidRPr="00603A50">
        <w:t>взносы</w:t>
      </w:r>
      <w:r w:rsidR="00833672" w:rsidRPr="00603A50">
        <w:t xml:space="preserve"> </w:t>
      </w:r>
      <w:r w:rsidR="00892310" w:rsidRPr="00603A50">
        <w:t>в</w:t>
      </w:r>
      <w:r w:rsidR="00833672" w:rsidRPr="00603A50">
        <w:t xml:space="preserve"> </w:t>
      </w:r>
      <w:r w:rsidR="00892310" w:rsidRPr="00603A50">
        <w:t>пенсионные</w:t>
      </w:r>
      <w:r w:rsidR="00833672" w:rsidRPr="00603A50">
        <w:t xml:space="preserve"> </w:t>
      </w:r>
      <w:r w:rsidR="00892310" w:rsidRPr="00603A50">
        <w:t>фонды,</w:t>
      </w:r>
      <w:r w:rsidR="00833672" w:rsidRPr="00603A50">
        <w:t xml:space="preserve"> </w:t>
      </w:r>
      <w:r w:rsidR="00892310" w:rsidRPr="00603A50">
        <w:t>сокращается.</w:t>
      </w:r>
      <w:r w:rsidR="00833672" w:rsidRPr="00603A50">
        <w:t xml:space="preserve"> </w:t>
      </w:r>
      <w:r w:rsidR="00892310" w:rsidRPr="00603A50">
        <w:t>Количество</w:t>
      </w:r>
      <w:r w:rsidR="00833672" w:rsidRPr="00603A50">
        <w:t xml:space="preserve"> </w:t>
      </w:r>
      <w:r w:rsidR="00892310" w:rsidRPr="00603A50">
        <w:t>пенсионеров,</w:t>
      </w:r>
      <w:r w:rsidR="00833672" w:rsidRPr="00603A50">
        <w:t xml:space="preserve"> </w:t>
      </w:r>
      <w:r w:rsidR="00892310" w:rsidRPr="00603A50">
        <w:t>которым</w:t>
      </w:r>
      <w:r w:rsidR="00833672" w:rsidRPr="00603A50">
        <w:t xml:space="preserve"> </w:t>
      </w:r>
      <w:r w:rsidR="00892310" w:rsidRPr="00603A50">
        <w:t>нужно</w:t>
      </w:r>
      <w:r w:rsidR="00833672" w:rsidRPr="00603A50">
        <w:t xml:space="preserve"> </w:t>
      </w:r>
      <w:r w:rsidR="00892310" w:rsidRPr="00603A50">
        <w:t>выплачивать</w:t>
      </w:r>
      <w:r w:rsidR="00833672" w:rsidRPr="00603A50">
        <w:t xml:space="preserve"> </w:t>
      </w:r>
      <w:r w:rsidR="00892310" w:rsidRPr="00603A50">
        <w:t>деньги,</w:t>
      </w:r>
      <w:r w:rsidR="00833672" w:rsidRPr="00603A50">
        <w:t xml:space="preserve"> </w:t>
      </w:r>
      <w:r w:rsidR="00892310" w:rsidRPr="00603A50">
        <w:t>растет.</w:t>
      </w:r>
      <w:r w:rsidR="00833672" w:rsidRPr="00603A50">
        <w:t xml:space="preserve"> </w:t>
      </w:r>
      <w:r w:rsidR="00892310" w:rsidRPr="00603A50">
        <w:t>Повышение</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помогает</w:t>
      </w:r>
      <w:r w:rsidR="00833672" w:rsidRPr="00603A50">
        <w:t xml:space="preserve"> </w:t>
      </w:r>
      <w:r w:rsidR="00892310" w:rsidRPr="00603A50">
        <w:t>сбалансировать</w:t>
      </w:r>
      <w:r w:rsidR="00833672" w:rsidRPr="00603A50">
        <w:t xml:space="preserve"> </w:t>
      </w:r>
      <w:r w:rsidR="00892310" w:rsidRPr="00603A50">
        <w:t>демографическую</w:t>
      </w:r>
      <w:r w:rsidR="00833672" w:rsidRPr="00603A50">
        <w:t xml:space="preserve"> </w:t>
      </w:r>
      <w:r w:rsidR="00892310" w:rsidRPr="00603A50">
        <w:t>проблему.</w:t>
      </w:r>
    </w:p>
    <w:p w14:paraId="5587483C" w14:textId="77777777" w:rsidR="00892310" w:rsidRPr="00603A50" w:rsidRDefault="00C56E69" w:rsidP="00892310">
      <w:r w:rsidRPr="00603A50">
        <w:t>-</w:t>
      </w:r>
      <w:r w:rsidR="00833672" w:rsidRPr="00603A50">
        <w:t xml:space="preserve"> </w:t>
      </w:r>
      <w:r w:rsidR="00892310" w:rsidRPr="00603A50">
        <w:t>Экономическая</w:t>
      </w:r>
      <w:r w:rsidR="00833672" w:rsidRPr="00603A50">
        <w:t xml:space="preserve"> </w:t>
      </w:r>
      <w:r w:rsidR="00892310" w:rsidRPr="00603A50">
        <w:t>устойчивость</w:t>
      </w:r>
      <w:r w:rsidR="00833672" w:rsidRPr="00603A50">
        <w:t xml:space="preserve"> </w:t>
      </w:r>
      <w:r w:rsidR="00892310" w:rsidRPr="00603A50">
        <w:t>пенсионной</w:t>
      </w:r>
      <w:r w:rsidR="00833672" w:rsidRPr="00603A50">
        <w:t xml:space="preserve"> </w:t>
      </w:r>
      <w:r w:rsidR="00892310" w:rsidRPr="00603A50">
        <w:t>системы.</w:t>
      </w:r>
      <w:r w:rsidR="00833672" w:rsidRPr="00603A50">
        <w:t xml:space="preserve"> </w:t>
      </w:r>
      <w:r w:rsidR="00892310" w:rsidRPr="00603A50">
        <w:t>Пенсионные</w:t>
      </w:r>
      <w:r w:rsidR="00833672" w:rsidRPr="00603A50">
        <w:t xml:space="preserve"> </w:t>
      </w:r>
      <w:r w:rsidR="00892310" w:rsidRPr="00603A50">
        <w:t>системы,</w:t>
      </w:r>
      <w:r w:rsidR="00833672" w:rsidRPr="00603A50">
        <w:t xml:space="preserve"> </w:t>
      </w:r>
      <w:r w:rsidR="00892310" w:rsidRPr="00603A50">
        <w:t>основанные</w:t>
      </w:r>
      <w:r w:rsidR="00833672" w:rsidRPr="00603A50">
        <w:t xml:space="preserve"> </w:t>
      </w:r>
      <w:r w:rsidR="00892310" w:rsidRPr="00603A50">
        <w:t>на</w:t>
      </w:r>
      <w:r w:rsidR="00833672" w:rsidRPr="00603A50">
        <w:t xml:space="preserve"> </w:t>
      </w:r>
      <w:r w:rsidR="00892310" w:rsidRPr="00603A50">
        <w:t>накопительных</w:t>
      </w:r>
      <w:r w:rsidR="00833672" w:rsidRPr="00603A50">
        <w:t xml:space="preserve"> </w:t>
      </w:r>
      <w:r w:rsidR="00892310" w:rsidRPr="00603A50">
        <w:t>принципах</w:t>
      </w:r>
      <w:r w:rsidR="00833672" w:rsidRPr="00603A50">
        <w:t xml:space="preserve"> </w:t>
      </w:r>
      <w:r w:rsidR="00892310" w:rsidRPr="00603A50">
        <w:t>или</w:t>
      </w:r>
      <w:r w:rsidR="00833672" w:rsidRPr="00603A50">
        <w:t xml:space="preserve"> </w:t>
      </w:r>
      <w:r w:rsidR="00892310" w:rsidRPr="00603A50">
        <w:t>солидарности</w:t>
      </w:r>
      <w:r w:rsidR="00833672" w:rsidRPr="00603A50">
        <w:t xml:space="preserve"> </w:t>
      </w:r>
      <w:r w:rsidR="00892310" w:rsidRPr="00603A50">
        <w:t>поколений,</w:t>
      </w:r>
      <w:r w:rsidR="00833672" w:rsidRPr="00603A50">
        <w:t xml:space="preserve"> </w:t>
      </w:r>
      <w:r w:rsidR="00892310" w:rsidRPr="00603A50">
        <w:t>могут</w:t>
      </w:r>
      <w:r w:rsidR="00833672" w:rsidRPr="00603A50">
        <w:t xml:space="preserve"> </w:t>
      </w:r>
      <w:r w:rsidR="00892310" w:rsidRPr="00603A50">
        <w:t>стать</w:t>
      </w:r>
      <w:r w:rsidR="00833672" w:rsidRPr="00603A50">
        <w:t xml:space="preserve"> </w:t>
      </w:r>
      <w:r w:rsidR="00892310" w:rsidRPr="00603A50">
        <w:t>экономически</w:t>
      </w:r>
      <w:r w:rsidR="00833672" w:rsidRPr="00603A50">
        <w:t xml:space="preserve"> </w:t>
      </w:r>
      <w:r w:rsidR="00892310" w:rsidRPr="00603A50">
        <w:t>неустойчивыми</w:t>
      </w:r>
      <w:r w:rsidR="00833672" w:rsidRPr="00603A50">
        <w:t xml:space="preserve"> </w:t>
      </w:r>
      <w:r w:rsidR="00892310" w:rsidRPr="00603A50">
        <w:t>при</w:t>
      </w:r>
      <w:r w:rsidR="00833672" w:rsidRPr="00603A50">
        <w:t xml:space="preserve"> </w:t>
      </w:r>
      <w:r w:rsidR="00892310" w:rsidRPr="00603A50">
        <w:t>увеличении</w:t>
      </w:r>
      <w:r w:rsidR="00833672" w:rsidRPr="00603A50">
        <w:t xml:space="preserve"> </w:t>
      </w:r>
      <w:r w:rsidR="00892310" w:rsidRPr="00603A50">
        <w:t>числа</w:t>
      </w:r>
      <w:r w:rsidR="00833672" w:rsidRPr="00603A50">
        <w:t xml:space="preserve"> </w:t>
      </w:r>
      <w:r w:rsidR="00892310" w:rsidRPr="00603A50">
        <w:t>пенсионеров.</w:t>
      </w:r>
      <w:r w:rsidR="00833672" w:rsidRPr="00603A50">
        <w:t xml:space="preserve"> </w:t>
      </w:r>
      <w:r w:rsidR="00892310" w:rsidRPr="00603A50">
        <w:t>Повышение</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позволяет</w:t>
      </w:r>
      <w:r w:rsidR="00833672" w:rsidRPr="00603A50">
        <w:t xml:space="preserve"> </w:t>
      </w:r>
      <w:r w:rsidR="00892310" w:rsidRPr="00603A50">
        <w:t>сократить</w:t>
      </w:r>
      <w:r w:rsidR="00833672" w:rsidRPr="00603A50">
        <w:t xml:space="preserve"> </w:t>
      </w:r>
      <w:r w:rsidR="00892310" w:rsidRPr="00603A50">
        <w:t>расходы</w:t>
      </w:r>
      <w:r w:rsidR="00833672" w:rsidRPr="00603A50">
        <w:t xml:space="preserve"> </w:t>
      </w:r>
      <w:r w:rsidR="00892310" w:rsidRPr="00603A50">
        <w:t>на</w:t>
      </w:r>
      <w:r w:rsidR="00833672" w:rsidRPr="00603A50">
        <w:t xml:space="preserve"> </w:t>
      </w:r>
      <w:r w:rsidR="00892310" w:rsidRPr="00603A50">
        <w:t>пенсии</w:t>
      </w:r>
      <w:r w:rsidR="00833672" w:rsidRPr="00603A50">
        <w:t xml:space="preserve"> </w:t>
      </w:r>
      <w:r w:rsidR="00892310" w:rsidRPr="00603A50">
        <w:t>и</w:t>
      </w:r>
      <w:r w:rsidR="00833672" w:rsidRPr="00603A50">
        <w:t xml:space="preserve"> </w:t>
      </w:r>
      <w:r w:rsidR="00892310" w:rsidRPr="00603A50">
        <w:t>продлить</w:t>
      </w:r>
      <w:r w:rsidR="00833672" w:rsidRPr="00603A50">
        <w:t xml:space="preserve"> </w:t>
      </w:r>
      <w:r w:rsidR="00892310" w:rsidRPr="00603A50">
        <w:t>срок,</w:t>
      </w:r>
      <w:r w:rsidR="00833672" w:rsidRPr="00603A50">
        <w:t xml:space="preserve"> </w:t>
      </w:r>
      <w:r w:rsidR="00892310" w:rsidRPr="00603A50">
        <w:t>в</w:t>
      </w:r>
      <w:r w:rsidR="00833672" w:rsidRPr="00603A50">
        <w:t xml:space="preserve"> </w:t>
      </w:r>
      <w:r w:rsidR="00892310" w:rsidRPr="00603A50">
        <w:t>течение</w:t>
      </w:r>
      <w:r w:rsidR="00833672" w:rsidRPr="00603A50">
        <w:t xml:space="preserve"> </w:t>
      </w:r>
      <w:r w:rsidR="00892310" w:rsidRPr="00603A50">
        <w:t>которого</w:t>
      </w:r>
      <w:r w:rsidR="00833672" w:rsidRPr="00603A50">
        <w:t xml:space="preserve"> </w:t>
      </w:r>
      <w:r w:rsidR="00892310" w:rsidRPr="00603A50">
        <w:t>работающие</w:t>
      </w:r>
      <w:r w:rsidR="00833672" w:rsidRPr="00603A50">
        <w:t xml:space="preserve"> </w:t>
      </w:r>
      <w:r w:rsidR="00892310" w:rsidRPr="00603A50">
        <w:t>граждане</w:t>
      </w:r>
      <w:r w:rsidR="00833672" w:rsidRPr="00603A50">
        <w:t xml:space="preserve"> </w:t>
      </w:r>
      <w:r w:rsidR="00892310" w:rsidRPr="00603A50">
        <w:t>вносят</w:t>
      </w:r>
      <w:r w:rsidR="00833672" w:rsidRPr="00603A50">
        <w:t xml:space="preserve"> </w:t>
      </w:r>
      <w:r w:rsidR="00892310" w:rsidRPr="00603A50">
        <w:t>деньги</w:t>
      </w:r>
      <w:r w:rsidR="00833672" w:rsidRPr="00603A50">
        <w:t xml:space="preserve"> </w:t>
      </w:r>
      <w:r w:rsidR="00892310" w:rsidRPr="00603A50">
        <w:t>в</w:t>
      </w:r>
      <w:r w:rsidR="00833672" w:rsidRPr="00603A50">
        <w:t xml:space="preserve"> </w:t>
      </w:r>
      <w:r w:rsidR="00892310" w:rsidRPr="00603A50">
        <w:t>пенсионные</w:t>
      </w:r>
      <w:r w:rsidR="00833672" w:rsidRPr="00603A50">
        <w:t xml:space="preserve"> </w:t>
      </w:r>
      <w:r w:rsidR="00892310" w:rsidRPr="00603A50">
        <w:t>фонды.</w:t>
      </w:r>
    </w:p>
    <w:p w14:paraId="41EB13CB" w14:textId="77777777" w:rsidR="00892310" w:rsidRPr="00603A50" w:rsidRDefault="00C56E69" w:rsidP="00892310">
      <w:r w:rsidRPr="00603A50">
        <w:t>-</w:t>
      </w:r>
      <w:r w:rsidR="00833672" w:rsidRPr="00603A50">
        <w:t xml:space="preserve"> </w:t>
      </w:r>
      <w:r w:rsidR="00892310" w:rsidRPr="00603A50">
        <w:t>Улучшение</w:t>
      </w:r>
      <w:r w:rsidR="00833672" w:rsidRPr="00603A50">
        <w:t xml:space="preserve"> </w:t>
      </w:r>
      <w:r w:rsidR="00892310" w:rsidRPr="00603A50">
        <w:t>здоровья</w:t>
      </w:r>
      <w:r w:rsidR="00833672" w:rsidRPr="00603A50">
        <w:t xml:space="preserve"> </w:t>
      </w:r>
      <w:r w:rsidR="00892310" w:rsidRPr="00603A50">
        <w:t>и</w:t>
      </w:r>
      <w:r w:rsidR="00833672" w:rsidRPr="00603A50">
        <w:t xml:space="preserve"> </w:t>
      </w:r>
      <w:r w:rsidR="00892310" w:rsidRPr="00603A50">
        <w:t>увеличение</w:t>
      </w:r>
      <w:r w:rsidR="00833672" w:rsidRPr="00603A50">
        <w:t xml:space="preserve"> </w:t>
      </w:r>
      <w:r w:rsidR="00892310" w:rsidRPr="00603A50">
        <w:t>продолжительности</w:t>
      </w:r>
      <w:r w:rsidR="00833672" w:rsidRPr="00603A50">
        <w:t xml:space="preserve"> </w:t>
      </w:r>
      <w:r w:rsidR="00892310" w:rsidRPr="00603A50">
        <w:t>трудоспособной</w:t>
      </w:r>
      <w:r w:rsidR="00833672" w:rsidRPr="00603A50">
        <w:t xml:space="preserve"> </w:t>
      </w:r>
      <w:r w:rsidR="00892310" w:rsidRPr="00603A50">
        <w:t>жизни.</w:t>
      </w:r>
      <w:r w:rsidR="00833672" w:rsidRPr="00603A50">
        <w:t xml:space="preserve"> </w:t>
      </w:r>
      <w:r w:rsidR="00892310" w:rsidRPr="00603A50">
        <w:t>С</w:t>
      </w:r>
      <w:r w:rsidR="00833672" w:rsidRPr="00603A50">
        <w:t xml:space="preserve"> </w:t>
      </w:r>
      <w:r w:rsidR="00892310" w:rsidRPr="00603A50">
        <w:t>улучшением</w:t>
      </w:r>
      <w:r w:rsidR="00833672" w:rsidRPr="00603A50">
        <w:t xml:space="preserve"> </w:t>
      </w:r>
      <w:r w:rsidR="00892310" w:rsidRPr="00603A50">
        <w:t>медицинского</w:t>
      </w:r>
      <w:r w:rsidR="00833672" w:rsidRPr="00603A50">
        <w:t xml:space="preserve"> </w:t>
      </w:r>
      <w:r w:rsidR="00892310" w:rsidRPr="00603A50">
        <w:t>обслуживания</w:t>
      </w:r>
      <w:r w:rsidR="00833672" w:rsidRPr="00603A50">
        <w:t xml:space="preserve"> </w:t>
      </w:r>
      <w:r w:rsidR="00892310" w:rsidRPr="00603A50">
        <w:t>и</w:t>
      </w:r>
      <w:r w:rsidR="00833672" w:rsidRPr="00603A50">
        <w:t xml:space="preserve"> </w:t>
      </w:r>
      <w:r w:rsidR="00892310" w:rsidRPr="00603A50">
        <w:t>условий</w:t>
      </w:r>
      <w:r w:rsidR="00833672" w:rsidRPr="00603A50">
        <w:t xml:space="preserve"> </w:t>
      </w:r>
      <w:r w:rsidR="00892310" w:rsidRPr="00603A50">
        <w:t>труда</w:t>
      </w:r>
      <w:r w:rsidR="00833672" w:rsidRPr="00603A50">
        <w:t xml:space="preserve"> </w:t>
      </w:r>
      <w:r w:rsidR="00892310" w:rsidRPr="00603A50">
        <w:t>люди</w:t>
      </w:r>
      <w:r w:rsidR="00833672" w:rsidRPr="00603A50">
        <w:t xml:space="preserve"> </w:t>
      </w:r>
      <w:r w:rsidR="00892310" w:rsidRPr="00603A50">
        <w:t>стали</w:t>
      </w:r>
      <w:r w:rsidR="00833672" w:rsidRPr="00603A50">
        <w:t xml:space="preserve"> </w:t>
      </w:r>
      <w:r w:rsidR="00892310" w:rsidRPr="00603A50">
        <w:t>дольше</w:t>
      </w:r>
      <w:r w:rsidR="00833672" w:rsidRPr="00603A50">
        <w:t xml:space="preserve"> </w:t>
      </w:r>
      <w:r w:rsidR="00892310" w:rsidRPr="00603A50">
        <w:t>сохранять</w:t>
      </w:r>
      <w:r w:rsidR="00833672" w:rsidRPr="00603A50">
        <w:t xml:space="preserve"> </w:t>
      </w:r>
      <w:r w:rsidR="00892310" w:rsidRPr="00603A50">
        <w:t>свою</w:t>
      </w:r>
      <w:r w:rsidR="00833672" w:rsidRPr="00603A50">
        <w:t xml:space="preserve"> </w:t>
      </w:r>
      <w:r w:rsidR="00892310" w:rsidRPr="00603A50">
        <w:t>работоспособность.</w:t>
      </w:r>
      <w:r w:rsidR="00833672" w:rsidRPr="00603A50">
        <w:t xml:space="preserve"> </w:t>
      </w:r>
      <w:r w:rsidR="00892310" w:rsidRPr="00603A50">
        <w:t>Много</w:t>
      </w:r>
      <w:r w:rsidR="00833672" w:rsidRPr="00603A50">
        <w:t xml:space="preserve"> </w:t>
      </w:r>
      <w:r w:rsidR="00892310" w:rsidRPr="00603A50">
        <w:t>современных</w:t>
      </w:r>
      <w:r w:rsidR="00833672" w:rsidRPr="00603A50">
        <w:t xml:space="preserve"> </w:t>
      </w:r>
      <w:r w:rsidR="00892310" w:rsidRPr="00603A50">
        <w:t>специалистов</w:t>
      </w:r>
      <w:r w:rsidR="00833672" w:rsidRPr="00603A50">
        <w:t xml:space="preserve"> </w:t>
      </w:r>
      <w:r w:rsidR="00892310" w:rsidRPr="00603A50">
        <w:t>способны</w:t>
      </w:r>
      <w:r w:rsidR="00833672" w:rsidRPr="00603A50">
        <w:t xml:space="preserve"> </w:t>
      </w:r>
      <w:r w:rsidR="00892310" w:rsidRPr="00603A50">
        <w:t>эффективно</w:t>
      </w:r>
      <w:r w:rsidR="00833672" w:rsidRPr="00603A50">
        <w:t xml:space="preserve"> </w:t>
      </w:r>
      <w:r w:rsidR="00892310" w:rsidRPr="00603A50">
        <w:t>работать</w:t>
      </w:r>
      <w:r w:rsidR="00833672" w:rsidRPr="00603A50">
        <w:t xml:space="preserve"> </w:t>
      </w:r>
      <w:r w:rsidR="00892310" w:rsidRPr="00603A50">
        <w:t>и</w:t>
      </w:r>
      <w:r w:rsidR="00833672" w:rsidRPr="00603A50">
        <w:t xml:space="preserve"> </w:t>
      </w:r>
      <w:r w:rsidR="00892310" w:rsidRPr="00603A50">
        <w:t>в</w:t>
      </w:r>
      <w:r w:rsidR="00833672" w:rsidRPr="00603A50">
        <w:t xml:space="preserve"> </w:t>
      </w:r>
      <w:r w:rsidR="00892310" w:rsidRPr="00603A50">
        <w:t>более</w:t>
      </w:r>
      <w:r w:rsidR="00833672" w:rsidRPr="00603A50">
        <w:t xml:space="preserve"> </w:t>
      </w:r>
      <w:r w:rsidR="00892310" w:rsidRPr="00603A50">
        <w:t>старшем</w:t>
      </w:r>
      <w:r w:rsidR="00833672" w:rsidRPr="00603A50">
        <w:t xml:space="preserve"> </w:t>
      </w:r>
      <w:r w:rsidR="00892310" w:rsidRPr="00603A50">
        <w:t>возрасте,</w:t>
      </w:r>
      <w:r w:rsidR="00833672" w:rsidRPr="00603A50">
        <w:t xml:space="preserve"> </w:t>
      </w:r>
      <w:r w:rsidR="00892310" w:rsidRPr="00603A50">
        <w:t>что</w:t>
      </w:r>
      <w:r w:rsidR="00833672" w:rsidRPr="00603A50">
        <w:t xml:space="preserve"> </w:t>
      </w:r>
      <w:r w:rsidR="00892310" w:rsidRPr="00603A50">
        <w:t>делает</w:t>
      </w:r>
      <w:r w:rsidR="00833672" w:rsidRPr="00603A50">
        <w:t xml:space="preserve"> </w:t>
      </w:r>
      <w:r w:rsidR="00892310" w:rsidRPr="00603A50">
        <w:t>повышение</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логичным</w:t>
      </w:r>
      <w:r w:rsidR="00833672" w:rsidRPr="00603A50">
        <w:t xml:space="preserve"> </w:t>
      </w:r>
      <w:r w:rsidR="00892310" w:rsidRPr="00603A50">
        <w:t>шагом.</w:t>
      </w:r>
    </w:p>
    <w:p w14:paraId="72631F18" w14:textId="77777777" w:rsidR="00892310" w:rsidRPr="00603A50" w:rsidRDefault="00C56E69" w:rsidP="00892310">
      <w:r w:rsidRPr="00603A50">
        <w:t>-</w:t>
      </w:r>
      <w:r w:rsidR="00833672" w:rsidRPr="00603A50">
        <w:t xml:space="preserve"> </w:t>
      </w:r>
      <w:r w:rsidR="00892310" w:rsidRPr="00603A50">
        <w:t>Повышение</w:t>
      </w:r>
      <w:r w:rsidR="00833672" w:rsidRPr="00603A50">
        <w:t xml:space="preserve"> </w:t>
      </w:r>
      <w:r w:rsidR="00892310" w:rsidRPr="00603A50">
        <w:t>продуктивности</w:t>
      </w:r>
      <w:r w:rsidR="00833672" w:rsidRPr="00603A50">
        <w:t xml:space="preserve"> </w:t>
      </w:r>
      <w:r w:rsidR="00892310" w:rsidRPr="00603A50">
        <w:t>и</w:t>
      </w:r>
      <w:r w:rsidR="00833672" w:rsidRPr="00603A50">
        <w:t xml:space="preserve"> </w:t>
      </w:r>
      <w:r w:rsidR="00892310" w:rsidRPr="00603A50">
        <w:t>навыков.</w:t>
      </w:r>
      <w:r w:rsidR="00833672" w:rsidRPr="00603A50">
        <w:t xml:space="preserve"> </w:t>
      </w:r>
      <w:r w:rsidR="00892310" w:rsidRPr="00603A50">
        <w:t>С</w:t>
      </w:r>
      <w:r w:rsidR="00833672" w:rsidRPr="00603A50">
        <w:t xml:space="preserve"> </w:t>
      </w:r>
      <w:r w:rsidR="00892310" w:rsidRPr="00603A50">
        <w:t>учетом</w:t>
      </w:r>
      <w:r w:rsidR="00833672" w:rsidRPr="00603A50">
        <w:t xml:space="preserve"> </w:t>
      </w:r>
      <w:r w:rsidR="00892310" w:rsidRPr="00603A50">
        <w:t>развития</w:t>
      </w:r>
      <w:r w:rsidR="00833672" w:rsidRPr="00603A50">
        <w:t xml:space="preserve"> </w:t>
      </w:r>
      <w:r w:rsidR="00892310" w:rsidRPr="00603A50">
        <w:t>технологий</w:t>
      </w:r>
      <w:r w:rsidR="00833672" w:rsidRPr="00603A50">
        <w:t xml:space="preserve"> </w:t>
      </w:r>
      <w:r w:rsidR="00892310" w:rsidRPr="00603A50">
        <w:t>и</w:t>
      </w:r>
      <w:r w:rsidR="00833672" w:rsidRPr="00603A50">
        <w:t xml:space="preserve"> </w:t>
      </w:r>
      <w:r w:rsidR="00892310" w:rsidRPr="00603A50">
        <w:t>повышения</w:t>
      </w:r>
      <w:r w:rsidR="00833672" w:rsidRPr="00603A50">
        <w:t xml:space="preserve"> </w:t>
      </w:r>
      <w:r w:rsidR="00892310" w:rsidRPr="00603A50">
        <w:t>требований</w:t>
      </w:r>
      <w:r w:rsidR="00833672" w:rsidRPr="00603A50">
        <w:t xml:space="preserve"> </w:t>
      </w:r>
      <w:r w:rsidR="00892310" w:rsidRPr="00603A50">
        <w:t>к</w:t>
      </w:r>
      <w:r w:rsidR="00833672" w:rsidRPr="00603A50">
        <w:t xml:space="preserve"> </w:t>
      </w:r>
      <w:r w:rsidR="00892310" w:rsidRPr="00603A50">
        <w:t>квалификации</w:t>
      </w:r>
      <w:r w:rsidR="00833672" w:rsidRPr="00603A50">
        <w:t xml:space="preserve"> </w:t>
      </w:r>
      <w:r w:rsidR="00892310" w:rsidRPr="00603A50">
        <w:t>работников</w:t>
      </w:r>
      <w:r w:rsidR="00833672" w:rsidRPr="00603A50">
        <w:t xml:space="preserve"> </w:t>
      </w:r>
      <w:r w:rsidR="00892310" w:rsidRPr="00603A50">
        <w:t>длительный</w:t>
      </w:r>
      <w:r w:rsidR="00833672" w:rsidRPr="00603A50">
        <w:t xml:space="preserve"> </w:t>
      </w:r>
      <w:r w:rsidR="00892310" w:rsidRPr="00603A50">
        <w:t>период</w:t>
      </w:r>
      <w:r w:rsidR="00833672" w:rsidRPr="00603A50">
        <w:t xml:space="preserve"> </w:t>
      </w:r>
      <w:r w:rsidR="00892310" w:rsidRPr="00603A50">
        <w:t>активной</w:t>
      </w:r>
      <w:r w:rsidR="00833672" w:rsidRPr="00603A50">
        <w:t xml:space="preserve"> </w:t>
      </w:r>
      <w:r w:rsidR="00892310" w:rsidRPr="00603A50">
        <w:t>трудовой</w:t>
      </w:r>
      <w:r w:rsidR="00833672" w:rsidRPr="00603A50">
        <w:t xml:space="preserve"> </w:t>
      </w:r>
      <w:r w:rsidR="00892310" w:rsidRPr="00603A50">
        <w:t>деятельности</w:t>
      </w:r>
      <w:r w:rsidR="00833672" w:rsidRPr="00603A50">
        <w:t xml:space="preserve"> </w:t>
      </w:r>
      <w:r w:rsidR="00892310" w:rsidRPr="00603A50">
        <w:t>позволяет</w:t>
      </w:r>
      <w:r w:rsidR="00833672" w:rsidRPr="00603A50">
        <w:t xml:space="preserve"> </w:t>
      </w:r>
      <w:r w:rsidR="00892310" w:rsidRPr="00603A50">
        <w:t>накопить</w:t>
      </w:r>
      <w:r w:rsidR="00833672" w:rsidRPr="00603A50">
        <w:t xml:space="preserve"> </w:t>
      </w:r>
      <w:r w:rsidR="00892310" w:rsidRPr="00603A50">
        <w:t>больше</w:t>
      </w:r>
      <w:r w:rsidR="00833672" w:rsidRPr="00603A50">
        <w:t xml:space="preserve"> </w:t>
      </w:r>
      <w:r w:rsidR="00892310" w:rsidRPr="00603A50">
        <w:t>знаний</w:t>
      </w:r>
      <w:r w:rsidR="00833672" w:rsidRPr="00603A50">
        <w:t xml:space="preserve"> </w:t>
      </w:r>
      <w:r w:rsidR="00892310" w:rsidRPr="00603A50">
        <w:t>и</w:t>
      </w:r>
      <w:r w:rsidR="00833672" w:rsidRPr="00603A50">
        <w:t xml:space="preserve"> </w:t>
      </w:r>
      <w:r w:rsidR="00892310" w:rsidRPr="00603A50">
        <w:t>опыта.</w:t>
      </w:r>
      <w:r w:rsidR="00833672" w:rsidRPr="00603A50">
        <w:t xml:space="preserve"> </w:t>
      </w:r>
      <w:r w:rsidR="00892310" w:rsidRPr="00603A50">
        <w:t>Опытные</w:t>
      </w:r>
      <w:r w:rsidR="00833672" w:rsidRPr="00603A50">
        <w:t xml:space="preserve"> </w:t>
      </w:r>
      <w:r w:rsidR="00892310" w:rsidRPr="00603A50">
        <w:t>работники</w:t>
      </w:r>
      <w:r w:rsidR="00833672" w:rsidRPr="00603A50">
        <w:t xml:space="preserve"> </w:t>
      </w:r>
      <w:r w:rsidR="00892310" w:rsidRPr="00603A50">
        <w:t>могут</w:t>
      </w:r>
      <w:r w:rsidR="00833672" w:rsidRPr="00603A50">
        <w:t xml:space="preserve"> </w:t>
      </w:r>
      <w:r w:rsidR="00892310" w:rsidRPr="00603A50">
        <w:t>передавать</w:t>
      </w:r>
      <w:r w:rsidR="00833672" w:rsidRPr="00603A50">
        <w:t xml:space="preserve"> </w:t>
      </w:r>
      <w:r w:rsidR="00892310" w:rsidRPr="00603A50">
        <w:t>свои</w:t>
      </w:r>
      <w:r w:rsidR="00833672" w:rsidRPr="00603A50">
        <w:t xml:space="preserve"> </w:t>
      </w:r>
      <w:r w:rsidR="00892310" w:rsidRPr="00603A50">
        <w:t>навыки</w:t>
      </w:r>
      <w:r w:rsidR="00833672" w:rsidRPr="00603A50">
        <w:t xml:space="preserve"> </w:t>
      </w:r>
      <w:r w:rsidR="00892310" w:rsidRPr="00603A50">
        <w:t>и</w:t>
      </w:r>
      <w:r w:rsidR="00833672" w:rsidRPr="00603A50">
        <w:t xml:space="preserve"> </w:t>
      </w:r>
      <w:r w:rsidR="00892310" w:rsidRPr="00603A50">
        <w:t>знания</w:t>
      </w:r>
      <w:r w:rsidR="00833672" w:rsidRPr="00603A50">
        <w:t xml:space="preserve"> </w:t>
      </w:r>
      <w:r w:rsidR="00892310" w:rsidRPr="00603A50">
        <w:t>молодым</w:t>
      </w:r>
      <w:r w:rsidR="00833672" w:rsidRPr="00603A50">
        <w:t xml:space="preserve"> </w:t>
      </w:r>
      <w:r w:rsidR="00892310" w:rsidRPr="00603A50">
        <w:t>коллегам,</w:t>
      </w:r>
      <w:r w:rsidR="00833672" w:rsidRPr="00603A50">
        <w:t xml:space="preserve"> </w:t>
      </w:r>
      <w:r w:rsidR="00892310" w:rsidRPr="00603A50">
        <w:t>что</w:t>
      </w:r>
      <w:r w:rsidR="00833672" w:rsidRPr="00603A50">
        <w:t xml:space="preserve"> </w:t>
      </w:r>
      <w:r w:rsidR="00892310" w:rsidRPr="00603A50">
        <w:t>также</w:t>
      </w:r>
      <w:r w:rsidR="00833672" w:rsidRPr="00603A50">
        <w:t xml:space="preserve"> </w:t>
      </w:r>
      <w:r w:rsidR="00892310" w:rsidRPr="00603A50">
        <w:t>является</w:t>
      </w:r>
      <w:r w:rsidR="00833672" w:rsidRPr="00603A50">
        <w:t xml:space="preserve"> </w:t>
      </w:r>
      <w:r w:rsidR="00892310" w:rsidRPr="00603A50">
        <w:t>преимуществом</w:t>
      </w:r>
      <w:r w:rsidR="00833672" w:rsidRPr="00603A50">
        <w:t xml:space="preserve"> </w:t>
      </w:r>
      <w:r w:rsidR="00892310" w:rsidRPr="00603A50">
        <w:t>для</w:t>
      </w:r>
      <w:r w:rsidR="00833672" w:rsidRPr="00603A50">
        <w:t xml:space="preserve"> </w:t>
      </w:r>
      <w:r w:rsidR="00892310" w:rsidRPr="00603A50">
        <w:t>экономики</w:t>
      </w:r>
      <w:r w:rsidR="00833672" w:rsidRPr="00603A50">
        <w:t xml:space="preserve"> </w:t>
      </w:r>
      <w:r w:rsidR="00892310" w:rsidRPr="00603A50">
        <w:t>страны.</w:t>
      </w:r>
    </w:p>
    <w:p w14:paraId="5FACDF71" w14:textId="77777777" w:rsidR="00892310" w:rsidRPr="00603A50" w:rsidRDefault="00C56E69" w:rsidP="00892310">
      <w:r w:rsidRPr="00603A50">
        <w:t>-</w:t>
      </w:r>
      <w:r w:rsidR="00833672" w:rsidRPr="00603A50">
        <w:t xml:space="preserve"> </w:t>
      </w:r>
      <w:r w:rsidR="00892310" w:rsidRPr="00603A50">
        <w:t>Снижение</w:t>
      </w:r>
      <w:r w:rsidR="00833672" w:rsidRPr="00603A50">
        <w:t xml:space="preserve"> </w:t>
      </w:r>
      <w:r w:rsidR="00892310" w:rsidRPr="00603A50">
        <w:t>дефицита</w:t>
      </w:r>
      <w:r w:rsidR="00833672" w:rsidRPr="00603A50">
        <w:t xml:space="preserve"> </w:t>
      </w:r>
      <w:r w:rsidR="00892310" w:rsidRPr="00603A50">
        <w:t>бюджета.</w:t>
      </w:r>
      <w:r w:rsidR="00833672" w:rsidRPr="00603A50">
        <w:t xml:space="preserve"> </w:t>
      </w:r>
      <w:r w:rsidR="00892310" w:rsidRPr="00603A50">
        <w:t>В</w:t>
      </w:r>
      <w:r w:rsidR="00833672" w:rsidRPr="00603A50">
        <w:t xml:space="preserve"> </w:t>
      </w:r>
      <w:r w:rsidR="00892310" w:rsidRPr="00603A50">
        <w:t>условиях</w:t>
      </w:r>
      <w:r w:rsidR="00833672" w:rsidRPr="00603A50">
        <w:t xml:space="preserve"> </w:t>
      </w:r>
      <w:r w:rsidR="00892310" w:rsidRPr="00603A50">
        <w:t>экономических</w:t>
      </w:r>
      <w:r w:rsidR="00833672" w:rsidRPr="00603A50">
        <w:t xml:space="preserve"> </w:t>
      </w:r>
      <w:r w:rsidR="00892310" w:rsidRPr="00603A50">
        <w:t>трудностей</w:t>
      </w:r>
      <w:r w:rsidR="00833672" w:rsidRPr="00603A50">
        <w:t xml:space="preserve"> </w:t>
      </w:r>
      <w:r w:rsidR="00892310" w:rsidRPr="00603A50">
        <w:t>и</w:t>
      </w:r>
      <w:r w:rsidR="00833672" w:rsidRPr="00603A50">
        <w:t xml:space="preserve"> </w:t>
      </w:r>
      <w:r w:rsidR="00892310" w:rsidRPr="00603A50">
        <w:t>снижения</w:t>
      </w:r>
      <w:r w:rsidR="00833672" w:rsidRPr="00603A50">
        <w:t xml:space="preserve"> </w:t>
      </w:r>
      <w:r w:rsidR="00892310" w:rsidRPr="00603A50">
        <w:t>доходов</w:t>
      </w:r>
      <w:r w:rsidR="00833672" w:rsidRPr="00603A50">
        <w:t xml:space="preserve"> </w:t>
      </w:r>
      <w:r w:rsidR="00892310" w:rsidRPr="00603A50">
        <w:t>бюджета</w:t>
      </w:r>
      <w:r w:rsidR="00833672" w:rsidRPr="00603A50">
        <w:t xml:space="preserve"> </w:t>
      </w:r>
      <w:r w:rsidR="00892310" w:rsidRPr="00603A50">
        <w:t>правительство</w:t>
      </w:r>
      <w:r w:rsidR="00833672" w:rsidRPr="00603A50">
        <w:t xml:space="preserve"> </w:t>
      </w:r>
      <w:r w:rsidR="00892310" w:rsidRPr="00603A50">
        <w:t>сталкивается</w:t>
      </w:r>
      <w:r w:rsidR="00833672" w:rsidRPr="00603A50">
        <w:t xml:space="preserve"> </w:t>
      </w:r>
      <w:r w:rsidR="00892310" w:rsidRPr="00603A50">
        <w:t>с</w:t>
      </w:r>
      <w:r w:rsidR="00833672" w:rsidRPr="00603A50">
        <w:t xml:space="preserve"> </w:t>
      </w:r>
      <w:r w:rsidR="00892310" w:rsidRPr="00603A50">
        <w:t>необходимостью</w:t>
      </w:r>
      <w:r w:rsidR="00833672" w:rsidRPr="00603A50">
        <w:t xml:space="preserve"> </w:t>
      </w:r>
      <w:r w:rsidR="00892310" w:rsidRPr="00603A50">
        <w:t>сокращения</w:t>
      </w:r>
      <w:r w:rsidR="00833672" w:rsidRPr="00603A50">
        <w:t xml:space="preserve"> </w:t>
      </w:r>
      <w:r w:rsidR="00892310" w:rsidRPr="00603A50">
        <w:t>государственных</w:t>
      </w:r>
      <w:r w:rsidR="00833672" w:rsidRPr="00603A50">
        <w:t xml:space="preserve"> </w:t>
      </w:r>
      <w:r w:rsidR="00892310" w:rsidRPr="00603A50">
        <w:t>расходов.</w:t>
      </w:r>
      <w:r w:rsidR="00833672" w:rsidRPr="00603A50">
        <w:t xml:space="preserve"> </w:t>
      </w:r>
      <w:r w:rsidR="00892310" w:rsidRPr="00603A50">
        <w:t>Пенсионные</w:t>
      </w:r>
      <w:r w:rsidR="00833672" w:rsidRPr="00603A50">
        <w:t xml:space="preserve"> </w:t>
      </w:r>
      <w:r w:rsidR="00892310" w:rsidRPr="00603A50">
        <w:t>выплаты</w:t>
      </w:r>
      <w:r w:rsidR="00833672" w:rsidRPr="00603A50">
        <w:t xml:space="preserve"> </w:t>
      </w:r>
      <w:r w:rsidR="00892310" w:rsidRPr="00603A50">
        <w:t>представляют</w:t>
      </w:r>
      <w:r w:rsidR="00833672" w:rsidRPr="00603A50">
        <w:t xml:space="preserve"> </w:t>
      </w:r>
      <w:r w:rsidR="00892310" w:rsidRPr="00603A50">
        <w:t>собой</w:t>
      </w:r>
      <w:r w:rsidR="00833672" w:rsidRPr="00603A50">
        <w:t xml:space="preserve"> </w:t>
      </w:r>
      <w:r w:rsidR="00892310" w:rsidRPr="00603A50">
        <w:t>значительную</w:t>
      </w:r>
      <w:r w:rsidR="00833672" w:rsidRPr="00603A50">
        <w:t xml:space="preserve"> </w:t>
      </w:r>
      <w:r w:rsidR="00892310" w:rsidRPr="00603A50">
        <w:t>статью</w:t>
      </w:r>
      <w:r w:rsidR="00833672" w:rsidRPr="00603A50">
        <w:t xml:space="preserve"> </w:t>
      </w:r>
      <w:r w:rsidR="00892310" w:rsidRPr="00603A50">
        <w:t>расходов</w:t>
      </w:r>
      <w:r w:rsidR="00833672" w:rsidRPr="00603A50">
        <w:t xml:space="preserve"> </w:t>
      </w:r>
      <w:r w:rsidR="00892310" w:rsidRPr="00603A50">
        <w:t>бюджета,</w:t>
      </w:r>
      <w:r w:rsidR="00833672" w:rsidRPr="00603A50">
        <w:t xml:space="preserve"> </w:t>
      </w:r>
      <w:r w:rsidR="00892310" w:rsidRPr="00603A50">
        <w:t>и</w:t>
      </w:r>
      <w:r w:rsidR="00833672" w:rsidRPr="00603A50">
        <w:t xml:space="preserve"> </w:t>
      </w:r>
      <w:r w:rsidR="00892310" w:rsidRPr="00603A50">
        <w:t>их</w:t>
      </w:r>
      <w:r w:rsidR="00833672" w:rsidRPr="00603A50">
        <w:t xml:space="preserve"> </w:t>
      </w:r>
      <w:r w:rsidR="00892310" w:rsidRPr="00603A50">
        <w:t>сокращение</w:t>
      </w:r>
      <w:r w:rsidR="00833672" w:rsidRPr="00603A50">
        <w:t xml:space="preserve"> </w:t>
      </w:r>
      <w:r w:rsidR="00892310" w:rsidRPr="00603A50">
        <w:t>за</w:t>
      </w:r>
      <w:r w:rsidR="00833672" w:rsidRPr="00603A50">
        <w:t xml:space="preserve"> </w:t>
      </w:r>
      <w:r w:rsidR="00892310" w:rsidRPr="00603A50">
        <w:t>счет</w:t>
      </w:r>
      <w:r w:rsidR="00833672" w:rsidRPr="00603A50">
        <w:t xml:space="preserve"> </w:t>
      </w:r>
      <w:r w:rsidR="00892310" w:rsidRPr="00603A50">
        <w:t>повышения</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помогает</w:t>
      </w:r>
      <w:r w:rsidR="00833672" w:rsidRPr="00603A50">
        <w:t xml:space="preserve"> </w:t>
      </w:r>
      <w:r w:rsidR="00892310" w:rsidRPr="00603A50">
        <w:t>снизить</w:t>
      </w:r>
      <w:r w:rsidR="00833672" w:rsidRPr="00603A50">
        <w:t xml:space="preserve"> </w:t>
      </w:r>
      <w:r w:rsidR="00892310" w:rsidRPr="00603A50">
        <w:t>дефицит.</w:t>
      </w:r>
    </w:p>
    <w:p w14:paraId="0604D87B" w14:textId="77777777" w:rsidR="00892310" w:rsidRPr="00603A50" w:rsidRDefault="00C56E69" w:rsidP="00892310">
      <w:r w:rsidRPr="00603A50">
        <w:t>-</w:t>
      </w:r>
      <w:r w:rsidR="00833672" w:rsidRPr="00603A50">
        <w:t xml:space="preserve"> </w:t>
      </w:r>
      <w:r w:rsidR="00892310" w:rsidRPr="00603A50">
        <w:t>Увеличение</w:t>
      </w:r>
      <w:r w:rsidR="00833672" w:rsidRPr="00603A50">
        <w:t xml:space="preserve"> </w:t>
      </w:r>
      <w:r w:rsidR="00892310" w:rsidRPr="00603A50">
        <w:t>индивидуальных</w:t>
      </w:r>
      <w:r w:rsidR="00833672" w:rsidRPr="00603A50">
        <w:t xml:space="preserve"> </w:t>
      </w:r>
      <w:r w:rsidR="00892310" w:rsidRPr="00603A50">
        <w:t>накоплений</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Более</w:t>
      </w:r>
      <w:r w:rsidR="00833672" w:rsidRPr="00603A50">
        <w:t xml:space="preserve"> </w:t>
      </w:r>
      <w:r w:rsidR="00892310" w:rsidRPr="00603A50">
        <w:t>длинный</w:t>
      </w:r>
      <w:r w:rsidR="00833672" w:rsidRPr="00603A50">
        <w:t xml:space="preserve"> </w:t>
      </w:r>
      <w:r w:rsidR="00892310" w:rsidRPr="00603A50">
        <w:t>трудовой</w:t>
      </w:r>
      <w:r w:rsidR="00833672" w:rsidRPr="00603A50">
        <w:t xml:space="preserve"> </w:t>
      </w:r>
      <w:r w:rsidR="00892310" w:rsidRPr="00603A50">
        <w:t>стаж</w:t>
      </w:r>
      <w:r w:rsidR="00833672" w:rsidRPr="00603A50">
        <w:t xml:space="preserve"> </w:t>
      </w:r>
      <w:r w:rsidR="00892310" w:rsidRPr="00603A50">
        <w:t>позволяет</w:t>
      </w:r>
      <w:r w:rsidR="00833672" w:rsidRPr="00603A50">
        <w:t xml:space="preserve"> </w:t>
      </w:r>
      <w:r w:rsidR="00892310" w:rsidRPr="00603A50">
        <w:t>людям</w:t>
      </w:r>
      <w:r w:rsidR="00833672" w:rsidRPr="00603A50">
        <w:t xml:space="preserve"> </w:t>
      </w:r>
      <w:r w:rsidR="00892310" w:rsidRPr="00603A50">
        <w:t>делать</w:t>
      </w:r>
      <w:r w:rsidR="00833672" w:rsidRPr="00603A50">
        <w:t xml:space="preserve"> </w:t>
      </w:r>
      <w:r w:rsidR="00892310" w:rsidRPr="00603A50">
        <w:t>больший</w:t>
      </w:r>
      <w:r w:rsidR="00833672" w:rsidRPr="00603A50">
        <w:t xml:space="preserve"> </w:t>
      </w:r>
      <w:r w:rsidR="00892310" w:rsidRPr="00603A50">
        <w:t>вклад</w:t>
      </w:r>
      <w:r w:rsidR="00833672" w:rsidRPr="00603A50">
        <w:t xml:space="preserve"> </w:t>
      </w:r>
      <w:r w:rsidR="00892310" w:rsidRPr="00603A50">
        <w:t>в</w:t>
      </w:r>
      <w:r w:rsidR="00833672" w:rsidRPr="00603A50">
        <w:t xml:space="preserve"> </w:t>
      </w:r>
      <w:r w:rsidR="00892310" w:rsidRPr="00603A50">
        <w:t>свои</w:t>
      </w:r>
      <w:r w:rsidR="00833672" w:rsidRPr="00603A50">
        <w:t xml:space="preserve"> </w:t>
      </w:r>
      <w:r w:rsidR="00892310" w:rsidRPr="00603A50">
        <w:t>пенсионные</w:t>
      </w:r>
      <w:r w:rsidR="00833672" w:rsidRPr="00603A50">
        <w:t xml:space="preserve"> </w:t>
      </w:r>
      <w:r w:rsidR="00892310" w:rsidRPr="00603A50">
        <w:t>накопления.</w:t>
      </w:r>
      <w:r w:rsidR="00833672" w:rsidRPr="00603A50">
        <w:t xml:space="preserve"> </w:t>
      </w:r>
      <w:r w:rsidR="00892310" w:rsidRPr="00603A50">
        <w:t>Это</w:t>
      </w:r>
      <w:r w:rsidR="00833672" w:rsidRPr="00603A50">
        <w:t xml:space="preserve"> </w:t>
      </w:r>
      <w:r w:rsidR="00892310" w:rsidRPr="00603A50">
        <w:t>может</w:t>
      </w:r>
      <w:r w:rsidR="00833672" w:rsidRPr="00603A50">
        <w:t xml:space="preserve"> </w:t>
      </w:r>
      <w:r w:rsidR="00892310" w:rsidRPr="00603A50">
        <w:t>означать,</w:t>
      </w:r>
      <w:r w:rsidR="00833672" w:rsidRPr="00603A50">
        <w:t xml:space="preserve"> </w:t>
      </w:r>
      <w:r w:rsidR="00892310" w:rsidRPr="00603A50">
        <w:t>что</w:t>
      </w:r>
      <w:r w:rsidR="00833672" w:rsidRPr="00603A50">
        <w:t xml:space="preserve"> </w:t>
      </w:r>
      <w:r w:rsidR="00892310" w:rsidRPr="00603A50">
        <w:t>после</w:t>
      </w:r>
      <w:r w:rsidR="00833672" w:rsidRPr="00603A50">
        <w:t xml:space="preserve"> </w:t>
      </w:r>
      <w:r w:rsidR="00892310" w:rsidRPr="00603A50">
        <w:t>выхода</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они</w:t>
      </w:r>
      <w:r w:rsidR="00833672" w:rsidRPr="00603A50">
        <w:t xml:space="preserve"> </w:t>
      </w:r>
      <w:r w:rsidR="00892310" w:rsidRPr="00603A50">
        <w:t>будут</w:t>
      </w:r>
      <w:r w:rsidR="00833672" w:rsidRPr="00603A50">
        <w:t xml:space="preserve"> </w:t>
      </w:r>
      <w:r w:rsidR="00892310" w:rsidRPr="00603A50">
        <w:t>получать</w:t>
      </w:r>
      <w:r w:rsidR="00833672" w:rsidRPr="00603A50">
        <w:t xml:space="preserve"> </w:t>
      </w:r>
      <w:r w:rsidR="00892310" w:rsidRPr="00603A50">
        <w:t>более</w:t>
      </w:r>
      <w:r w:rsidR="00833672" w:rsidRPr="00603A50">
        <w:t xml:space="preserve"> </w:t>
      </w:r>
      <w:r w:rsidR="00892310" w:rsidRPr="00603A50">
        <w:t>высокие</w:t>
      </w:r>
      <w:r w:rsidR="00833672" w:rsidRPr="00603A50">
        <w:t xml:space="preserve"> </w:t>
      </w:r>
      <w:r w:rsidR="00892310" w:rsidRPr="00603A50">
        <w:t>выплаты,</w:t>
      </w:r>
      <w:r w:rsidR="00833672" w:rsidRPr="00603A50">
        <w:t xml:space="preserve"> </w:t>
      </w:r>
      <w:r w:rsidR="00892310" w:rsidRPr="00603A50">
        <w:t>обеспечивая</w:t>
      </w:r>
      <w:r w:rsidR="00833672" w:rsidRPr="00603A50">
        <w:t xml:space="preserve"> </w:t>
      </w:r>
      <w:r w:rsidR="00892310" w:rsidRPr="00603A50">
        <w:t>себе</w:t>
      </w:r>
      <w:r w:rsidR="00833672" w:rsidRPr="00603A50">
        <w:t xml:space="preserve"> </w:t>
      </w:r>
      <w:r w:rsidR="00892310" w:rsidRPr="00603A50">
        <w:t>более</w:t>
      </w:r>
      <w:r w:rsidR="00833672" w:rsidRPr="00603A50">
        <w:t xml:space="preserve"> </w:t>
      </w:r>
      <w:r w:rsidR="00892310" w:rsidRPr="00603A50">
        <w:t>достойный</w:t>
      </w:r>
      <w:r w:rsidR="00833672" w:rsidRPr="00603A50">
        <w:t xml:space="preserve"> </w:t>
      </w:r>
      <w:r w:rsidR="00892310" w:rsidRPr="00603A50">
        <w:t>уровень</w:t>
      </w:r>
      <w:r w:rsidR="00833672" w:rsidRPr="00603A50">
        <w:t xml:space="preserve"> </w:t>
      </w:r>
      <w:r w:rsidR="00892310" w:rsidRPr="00603A50">
        <w:t>жизни.</w:t>
      </w:r>
    </w:p>
    <w:p w14:paraId="02F1A5C7" w14:textId="77777777" w:rsidR="00892310" w:rsidRPr="00603A50" w:rsidRDefault="00C56E69" w:rsidP="00892310">
      <w:r w:rsidRPr="00603A50">
        <w:t>-</w:t>
      </w:r>
      <w:r w:rsidR="00833672" w:rsidRPr="00603A50">
        <w:t xml:space="preserve"> </w:t>
      </w:r>
      <w:r w:rsidR="00892310" w:rsidRPr="00603A50">
        <w:t>Современные</w:t>
      </w:r>
      <w:r w:rsidR="00833672" w:rsidRPr="00603A50">
        <w:t xml:space="preserve"> </w:t>
      </w:r>
      <w:r w:rsidR="00892310" w:rsidRPr="00603A50">
        <w:t>социальные</w:t>
      </w:r>
      <w:r w:rsidR="00833672" w:rsidRPr="00603A50">
        <w:t xml:space="preserve"> </w:t>
      </w:r>
      <w:r w:rsidR="00892310" w:rsidRPr="00603A50">
        <w:t>и</w:t>
      </w:r>
      <w:r w:rsidR="00833672" w:rsidRPr="00603A50">
        <w:t xml:space="preserve"> </w:t>
      </w:r>
      <w:r w:rsidR="00892310" w:rsidRPr="00603A50">
        <w:t>трудовые</w:t>
      </w:r>
      <w:r w:rsidR="00833672" w:rsidRPr="00603A50">
        <w:t xml:space="preserve"> </w:t>
      </w:r>
      <w:r w:rsidR="00892310" w:rsidRPr="00603A50">
        <w:t>изменения.</w:t>
      </w:r>
      <w:r w:rsidR="00833672" w:rsidRPr="00603A50">
        <w:t xml:space="preserve"> </w:t>
      </w:r>
      <w:r w:rsidR="00892310" w:rsidRPr="00603A50">
        <w:t>Современные</w:t>
      </w:r>
      <w:r w:rsidR="00833672" w:rsidRPr="00603A50">
        <w:t xml:space="preserve"> </w:t>
      </w:r>
      <w:r w:rsidR="00892310" w:rsidRPr="00603A50">
        <w:t>изменения</w:t>
      </w:r>
      <w:r w:rsidR="00833672" w:rsidRPr="00603A50">
        <w:t xml:space="preserve"> </w:t>
      </w:r>
      <w:r w:rsidR="00892310" w:rsidRPr="00603A50">
        <w:t>в</w:t>
      </w:r>
      <w:r w:rsidR="00833672" w:rsidRPr="00603A50">
        <w:t xml:space="preserve"> </w:t>
      </w:r>
      <w:r w:rsidR="00892310" w:rsidRPr="00603A50">
        <w:t>структуре</w:t>
      </w:r>
      <w:r w:rsidR="00833672" w:rsidRPr="00603A50">
        <w:t xml:space="preserve"> </w:t>
      </w:r>
      <w:r w:rsidR="00892310" w:rsidRPr="00603A50">
        <w:t>общества</w:t>
      </w:r>
      <w:r w:rsidR="00833672" w:rsidRPr="00603A50">
        <w:t xml:space="preserve"> </w:t>
      </w:r>
      <w:r w:rsidR="00892310" w:rsidRPr="00603A50">
        <w:t>и</w:t>
      </w:r>
      <w:r w:rsidR="00833672" w:rsidRPr="00603A50">
        <w:t xml:space="preserve"> </w:t>
      </w:r>
      <w:r w:rsidR="00892310" w:rsidRPr="00603A50">
        <w:t>рынка</w:t>
      </w:r>
      <w:r w:rsidR="00833672" w:rsidRPr="00603A50">
        <w:t xml:space="preserve"> </w:t>
      </w:r>
      <w:r w:rsidR="00892310" w:rsidRPr="00603A50">
        <w:t>труда</w:t>
      </w:r>
      <w:r w:rsidR="00833672" w:rsidRPr="00603A50">
        <w:t xml:space="preserve"> </w:t>
      </w:r>
      <w:r w:rsidR="00892310" w:rsidRPr="00603A50">
        <w:t>также</w:t>
      </w:r>
      <w:r w:rsidR="00833672" w:rsidRPr="00603A50">
        <w:t xml:space="preserve"> </w:t>
      </w:r>
      <w:r w:rsidR="00892310" w:rsidRPr="00603A50">
        <w:t>могут</w:t>
      </w:r>
      <w:r w:rsidR="00833672" w:rsidRPr="00603A50">
        <w:t xml:space="preserve"> </w:t>
      </w:r>
      <w:r w:rsidR="00892310" w:rsidRPr="00603A50">
        <w:t>мотивировать</w:t>
      </w:r>
      <w:r w:rsidR="00833672" w:rsidRPr="00603A50">
        <w:t xml:space="preserve"> </w:t>
      </w:r>
      <w:r w:rsidR="00892310" w:rsidRPr="00603A50">
        <w:t>повышение</w:t>
      </w:r>
      <w:r w:rsidR="00833672" w:rsidRPr="00603A50">
        <w:t xml:space="preserve"> </w:t>
      </w:r>
      <w:r w:rsidR="00892310" w:rsidRPr="00603A50">
        <w:t>пенсионного</w:t>
      </w:r>
      <w:r w:rsidR="00833672" w:rsidRPr="00603A50">
        <w:t xml:space="preserve"> </w:t>
      </w:r>
      <w:r w:rsidR="00892310" w:rsidRPr="00603A50">
        <w:t>возраста.</w:t>
      </w:r>
      <w:r w:rsidR="00833672" w:rsidRPr="00603A50">
        <w:t xml:space="preserve"> </w:t>
      </w:r>
      <w:r w:rsidR="00892310" w:rsidRPr="00603A50">
        <w:t>Например,</w:t>
      </w:r>
      <w:r w:rsidR="00833672" w:rsidRPr="00603A50">
        <w:t xml:space="preserve"> </w:t>
      </w:r>
      <w:r w:rsidR="00892310" w:rsidRPr="00603A50">
        <w:t>переход</w:t>
      </w:r>
      <w:r w:rsidR="00833672" w:rsidRPr="00603A50">
        <w:t xml:space="preserve"> </w:t>
      </w:r>
      <w:r w:rsidR="00892310" w:rsidRPr="00603A50">
        <w:t>к</w:t>
      </w:r>
      <w:r w:rsidR="00833672" w:rsidRPr="00603A50">
        <w:t xml:space="preserve"> </w:t>
      </w:r>
      <w:r w:rsidR="00892310" w:rsidRPr="00603A50">
        <w:t>экономике</w:t>
      </w:r>
      <w:r w:rsidR="00833672" w:rsidRPr="00603A50">
        <w:t xml:space="preserve"> </w:t>
      </w:r>
      <w:r w:rsidR="00892310" w:rsidRPr="00603A50">
        <w:t>знаний,</w:t>
      </w:r>
      <w:r w:rsidR="00833672" w:rsidRPr="00603A50">
        <w:t xml:space="preserve"> </w:t>
      </w:r>
      <w:r w:rsidR="00892310" w:rsidRPr="00603A50">
        <w:t>снижение</w:t>
      </w:r>
      <w:r w:rsidR="00833672" w:rsidRPr="00603A50">
        <w:t xml:space="preserve"> </w:t>
      </w:r>
      <w:r w:rsidR="00892310" w:rsidRPr="00603A50">
        <w:t>доли</w:t>
      </w:r>
      <w:r w:rsidR="00833672" w:rsidRPr="00603A50">
        <w:t xml:space="preserve"> </w:t>
      </w:r>
      <w:r w:rsidR="00892310" w:rsidRPr="00603A50">
        <w:t>физического</w:t>
      </w:r>
      <w:r w:rsidR="00833672" w:rsidRPr="00603A50">
        <w:t xml:space="preserve"> </w:t>
      </w:r>
      <w:r w:rsidR="00892310" w:rsidRPr="00603A50">
        <w:t>труда,</w:t>
      </w:r>
      <w:r w:rsidR="00833672" w:rsidRPr="00603A50">
        <w:t xml:space="preserve"> </w:t>
      </w:r>
      <w:r w:rsidR="00892310" w:rsidRPr="00603A50">
        <w:t>рост</w:t>
      </w:r>
      <w:r w:rsidR="00833672" w:rsidRPr="00603A50">
        <w:t xml:space="preserve"> </w:t>
      </w:r>
      <w:r w:rsidR="00892310" w:rsidRPr="00603A50">
        <w:t>гибких</w:t>
      </w:r>
      <w:r w:rsidR="00833672" w:rsidRPr="00603A50">
        <w:t xml:space="preserve"> </w:t>
      </w:r>
      <w:r w:rsidR="00892310" w:rsidRPr="00603A50">
        <w:t>форм</w:t>
      </w:r>
      <w:r w:rsidR="00833672" w:rsidRPr="00603A50">
        <w:t xml:space="preserve"> </w:t>
      </w:r>
      <w:r w:rsidR="00892310" w:rsidRPr="00603A50">
        <w:t>занятости</w:t>
      </w:r>
      <w:r w:rsidR="00833672" w:rsidRPr="00603A50">
        <w:t xml:space="preserve"> </w:t>
      </w:r>
      <w:r w:rsidR="00892310" w:rsidRPr="00603A50">
        <w:t>и</w:t>
      </w:r>
      <w:r w:rsidR="00833672" w:rsidRPr="00603A50">
        <w:t xml:space="preserve"> </w:t>
      </w:r>
      <w:r w:rsidR="00892310" w:rsidRPr="00603A50">
        <w:t>удаленной</w:t>
      </w:r>
      <w:r w:rsidR="00833672" w:rsidRPr="00603A50">
        <w:t xml:space="preserve"> </w:t>
      </w:r>
      <w:r w:rsidR="00892310" w:rsidRPr="00603A50">
        <w:t>работы.</w:t>
      </w:r>
    </w:p>
    <w:p w14:paraId="0B717486" w14:textId="77777777" w:rsidR="00892310" w:rsidRPr="00603A50" w:rsidRDefault="00892310" w:rsidP="00892310">
      <w:r w:rsidRPr="00603A50">
        <w:lastRenderedPageBreak/>
        <w:t>Основные</w:t>
      </w:r>
      <w:r w:rsidR="00833672" w:rsidRPr="00603A50">
        <w:t xml:space="preserve"> </w:t>
      </w:r>
      <w:r w:rsidRPr="00603A50">
        <w:t>изменения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касаются</w:t>
      </w:r>
      <w:r w:rsidR="00833672" w:rsidRPr="00603A50">
        <w:t xml:space="preserve"> </w:t>
      </w:r>
      <w:r w:rsidRPr="00603A50">
        <w:t>как</w:t>
      </w:r>
      <w:r w:rsidR="00833672" w:rsidRPr="00603A50">
        <w:t xml:space="preserve"> </w:t>
      </w:r>
      <w:r w:rsidRPr="00603A50">
        <w:t>мужчин,</w:t>
      </w:r>
      <w:r w:rsidR="00833672" w:rsidRPr="00603A50">
        <w:t xml:space="preserve"> </w:t>
      </w:r>
      <w:r w:rsidRPr="00603A50">
        <w:t>так</w:t>
      </w:r>
      <w:r w:rsidR="00833672" w:rsidRPr="00603A50">
        <w:t xml:space="preserve"> </w:t>
      </w:r>
      <w:r w:rsidRPr="00603A50">
        <w:t>и</w:t>
      </w:r>
      <w:r w:rsidR="00833672" w:rsidRPr="00603A50">
        <w:t xml:space="preserve"> </w:t>
      </w:r>
      <w:r w:rsidRPr="00603A50">
        <w:t>женщин,</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регулируются</w:t>
      </w:r>
      <w:r w:rsidR="00833672" w:rsidRPr="00603A50">
        <w:t xml:space="preserve"> </w:t>
      </w:r>
      <w:r w:rsidRPr="00603A50">
        <w:t>законодательными</w:t>
      </w:r>
      <w:r w:rsidR="00833672" w:rsidRPr="00603A50">
        <w:t xml:space="preserve"> </w:t>
      </w:r>
      <w:r w:rsidRPr="00603A50">
        <w:t>актами,</w:t>
      </w:r>
      <w:r w:rsidR="00833672" w:rsidRPr="00603A50">
        <w:t xml:space="preserve"> </w:t>
      </w:r>
      <w:r w:rsidRPr="00603A50">
        <w:t>принятыми</w:t>
      </w:r>
      <w:r w:rsidR="00833672" w:rsidRPr="00603A50">
        <w:t xml:space="preserve"> </w:t>
      </w:r>
      <w:r w:rsidRPr="00603A50">
        <w:t>в</w:t>
      </w:r>
      <w:r w:rsidR="00833672" w:rsidRPr="00603A50">
        <w:t xml:space="preserve"> </w:t>
      </w:r>
      <w:r w:rsidRPr="00603A50">
        <w:t>последние</w:t>
      </w:r>
      <w:r w:rsidR="00833672" w:rsidRPr="00603A50">
        <w:t xml:space="preserve"> </w:t>
      </w:r>
      <w:r w:rsidRPr="00603A50">
        <w:t>годы.</w:t>
      </w:r>
    </w:p>
    <w:p w14:paraId="1A8FF91F" w14:textId="77777777" w:rsidR="00892310" w:rsidRPr="00603A50" w:rsidRDefault="00C56E69" w:rsidP="00892310">
      <w:r w:rsidRPr="00603A50">
        <w:t>ОСНОВНЫЕ</w:t>
      </w:r>
      <w:r w:rsidR="00833672" w:rsidRPr="00603A50">
        <w:t xml:space="preserve"> </w:t>
      </w:r>
      <w:r w:rsidRPr="00603A50">
        <w:t>ИЗМЕНЕНИЯ</w:t>
      </w:r>
      <w:r w:rsidR="00833672" w:rsidRPr="00603A50">
        <w:t xml:space="preserve"> </w:t>
      </w:r>
      <w:r w:rsidRPr="00603A50">
        <w:t>ПЕНСИОННОГО</w:t>
      </w:r>
      <w:r w:rsidR="00833672" w:rsidRPr="00603A50">
        <w:t xml:space="preserve"> </w:t>
      </w:r>
      <w:r w:rsidRPr="00603A50">
        <w:t>ВОЗРАСТА</w:t>
      </w:r>
    </w:p>
    <w:p w14:paraId="2054ECD3" w14:textId="77777777" w:rsidR="00892310" w:rsidRPr="00603A50" w:rsidRDefault="00892310" w:rsidP="00892310">
      <w:r w:rsidRPr="00603A50">
        <w:t>Эти</w:t>
      </w:r>
      <w:r w:rsidR="00833672" w:rsidRPr="00603A50">
        <w:t xml:space="preserve"> </w:t>
      </w:r>
      <w:r w:rsidRPr="00603A50">
        <w:t>изменения</w:t>
      </w:r>
      <w:r w:rsidR="00833672" w:rsidRPr="00603A50">
        <w:t xml:space="preserve"> </w:t>
      </w:r>
      <w:r w:rsidRPr="00603A50">
        <w:t>вводятся</w:t>
      </w:r>
      <w:r w:rsidR="00833672" w:rsidRPr="00603A50">
        <w:t xml:space="preserve"> </w:t>
      </w:r>
      <w:r w:rsidRPr="00603A50">
        <w:t>постепенно,</w:t>
      </w:r>
      <w:r w:rsidR="00833672" w:rsidRPr="00603A50">
        <w:t xml:space="preserve"> </w:t>
      </w:r>
      <w:r w:rsidRPr="00603A50">
        <w:t>начиная</w:t>
      </w:r>
      <w:r w:rsidR="00833672" w:rsidRPr="00603A50">
        <w:t xml:space="preserve"> </w:t>
      </w:r>
      <w:r w:rsidRPr="00603A50">
        <w:t>с</w:t>
      </w:r>
      <w:r w:rsidR="00833672" w:rsidRPr="00603A50">
        <w:t xml:space="preserve"> </w:t>
      </w:r>
      <w:r w:rsidRPr="00603A50">
        <w:t>2019</w:t>
      </w:r>
      <w:r w:rsidR="00833672" w:rsidRPr="00603A50">
        <w:t xml:space="preserve"> </w:t>
      </w:r>
      <w:r w:rsidRPr="00603A50">
        <w:t>года.</w:t>
      </w:r>
      <w:r w:rsidR="00833672" w:rsidRPr="00603A50">
        <w:t xml:space="preserve"> </w:t>
      </w:r>
      <w:r w:rsidRPr="00603A50">
        <w:t>И</w:t>
      </w:r>
      <w:r w:rsidR="00833672" w:rsidRPr="00603A50">
        <w:t xml:space="preserve"> </w:t>
      </w:r>
      <w:r w:rsidRPr="00603A50">
        <w:t>будут</w:t>
      </w:r>
      <w:r w:rsidR="00833672" w:rsidRPr="00603A50">
        <w:t xml:space="preserve"> </w:t>
      </w:r>
      <w:r w:rsidRPr="00603A50">
        <w:t>полностью</w:t>
      </w:r>
      <w:r w:rsidR="00833672" w:rsidRPr="00603A50">
        <w:t xml:space="preserve"> </w:t>
      </w:r>
      <w:r w:rsidRPr="00603A50">
        <w:t>реализованы</w:t>
      </w:r>
      <w:r w:rsidR="00833672" w:rsidRPr="00603A50">
        <w:t xml:space="preserve"> </w:t>
      </w:r>
      <w:r w:rsidRPr="00603A50">
        <w:t>к</w:t>
      </w:r>
      <w:r w:rsidR="00833672" w:rsidRPr="00603A50">
        <w:t xml:space="preserve"> </w:t>
      </w:r>
      <w:r w:rsidRPr="00603A50">
        <w:t>2028</w:t>
      </w:r>
      <w:r w:rsidR="00833672" w:rsidRPr="00603A50">
        <w:t xml:space="preserve"> </w:t>
      </w:r>
      <w:r w:rsidRPr="00603A50">
        <w:t>году.</w:t>
      </w:r>
    </w:p>
    <w:p w14:paraId="750E2BAF" w14:textId="77777777" w:rsidR="00892310" w:rsidRPr="00603A50" w:rsidRDefault="00892310" w:rsidP="00892310">
      <w:r w:rsidRPr="00603A50">
        <w:t>Поэтапное</w:t>
      </w:r>
      <w:r w:rsidR="00833672" w:rsidRPr="00603A50">
        <w:t xml:space="preserve"> </w:t>
      </w:r>
      <w:r w:rsidRPr="00603A50">
        <w:t>повышение.</w:t>
      </w:r>
      <w:r w:rsidR="00833672" w:rsidRPr="00603A50">
        <w:t xml:space="preserve"> </w:t>
      </w:r>
      <w:r w:rsidRPr="00603A50">
        <w:t>Ежегодное</w:t>
      </w:r>
      <w:r w:rsidR="00833672" w:rsidRPr="00603A50">
        <w:t xml:space="preserve"> </w:t>
      </w:r>
      <w:r w:rsidRPr="00603A50">
        <w:t>повышение</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происходит</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текущей</w:t>
      </w:r>
      <w:r w:rsidR="00833672" w:rsidRPr="00603A50">
        <w:t xml:space="preserve"> </w:t>
      </w:r>
      <w:r w:rsidRPr="00603A50">
        <w:t>возрастной</w:t>
      </w:r>
      <w:r w:rsidR="00833672" w:rsidRPr="00603A50">
        <w:t xml:space="preserve"> </w:t>
      </w:r>
      <w:r w:rsidRPr="00603A50">
        <w:t>группы.</w:t>
      </w:r>
      <w:r w:rsidR="00833672" w:rsidRPr="00603A50">
        <w:t xml:space="preserve"> </w:t>
      </w:r>
      <w:r w:rsidRPr="00603A50">
        <w:t>Это</w:t>
      </w:r>
      <w:r w:rsidR="00833672" w:rsidRPr="00603A50">
        <w:t xml:space="preserve"> </w:t>
      </w:r>
      <w:r w:rsidRPr="00603A50">
        <w:t>сделано</w:t>
      </w:r>
      <w:r w:rsidR="00833672" w:rsidRPr="00603A50">
        <w:t xml:space="preserve"> </w:t>
      </w:r>
      <w:r w:rsidRPr="00603A50">
        <w:t>для</w:t>
      </w:r>
      <w:r w:rsidR="00833672" w:rsidRPr="00603A50">
        <w:t xml:space="preserve"> </w:t>
      </w:r>
      <w:r w:rsidRPr="00603A50">
        <w:t>смягчения</w:t>
      </w:r>
      <w:r w:rsidR="00833672" w:rsidRPr="00603A50">
        <w:t xml:space="preserve"> </w:t>
      </w:r>
      <w:r w:rsidRPr="00603A50">
        <w:t>нагрузки</w:t>
      </w:r>
      <w:r w:rsidR="00833672" w:rsidRPr="00603A50">
        <w:t xml:space="preserve"> </w:t>
      </w:r>
      <w:r w:rsidRPr="00603A50">
        <w:t>на</w:t>
      </w:r>
      <w:r w:rsidR="00833672" w:rsidRPr="00603A50">
        <w:t xml:space="preserve"> </w:t>
      </w:r>
      <w:r w:rsidRPr="00603A50">
        <w:t>граждан</w:t>
      </w:r>
      <w:r w:rsidR="00833672" w:rsidRPr="00603A50">
        <w:t xml:space="preserve"> </w:t>
      </w:r>
      <w:r w:rsidRPr="00603A50">
        <w:t>и</w:t>
      </w:r>
      <w:r w:rsidR="00833672" w:rsidRPr="00603A50">
        <w:t xml:space="preserve"> </w:t>
      </w:r>
      <w:r w:rsidRPr="00603A50">
        <w:t>постепенного</w:t>
      </w:r>
      <w:r w:rsidR="00833672" w:rsidRPr="00603A50">
        <w:t xml:space="preserve"> </w:t>
      </w:r>
      <w:r w:rsidRPr="00603A50">
        <w:t>привыкания</w:t>
      </w:r>
      <w:r w:rsidR="00833672" w:rsidRPr="00603A50">
        <w:t xml:space="preserve"> </w:t>
      </w:r>
      <w:r w:rsidRPr="00603A50">
        <w:t>к</w:t>
      </w:r>
      <w:r w:rsidR="00833672" w:rsidRPr="00603A50">
        <w:t xml:space="preserve"> </w:t>
      </w:r>
      <w:r w:rsidRPr="00603A50">
        <w:t>новым</w:t>
      </w:r>
      <w:r w:rsidR="00833672" w:rsidRPr="00603A50">
        <w:t xml:space="preserve"> </w:t>
      </w:r>
      <w:r w:rsidRPr="00603A50">
        <w:t>условиям.</w:t>
      </w:r>
    </w:p>
    <w:p w14:paraId="3BAED6A4" w14:textId="77777777" w:rsidR="00892310" w:rsidRPr="00603A50" w:rsidRDefault="00892310" w:rsidP="00892310">
      <w:r w:rsidRPr="00603A50">
        <w:t>Льготы</w:t>
      </w:r>
      <w:r w:rsidR="00833672" w:rsidRPr="00603A50">
        <w:t xml:space="preserve"> </w:t>
      </w:r>
      <w:r w:rsidRPr="00603A50">
        <w:t>для</w:t>
      </w:r>
      <w:r w:rsidR="00833672" w:rsidRPr="00603A50">
        <w:t xml:space="preserve"> </w:t>
      </w:r>
      <w:r w:rsidRPr="00603A50">
        <w:t>определенных</w:t>
      </w:r>
      <w:r w:rsidR="00833672" w:rsidRPr="00603A50">
        <w:t xml:space="preserve"> </w:t>
      </w:r>
      <w:r w:rsidRPr="00603A50">
        <w:t>категорий</w:t>
      </w:r>
      <w:r w:rsidR="00833672" w:rsidRPr="00603A50">
        <w:t xml:space="preserve"> </w:t>
      </w:r>
      <w:r w:rsidRPr="00603A50">
        <w:t>граждан.</w:t>
      </w:r>
      <w:r w:rsidR="00833672" w:rsidRPr="00603A50">
        <w:t xml:space="preserve"> </w:t>
      </w:r>
      <w:r w:rsidRPr="00603A50">
        <w:t>Сохраняются</w:t>
      </w:r>
      <w:r w:rsidR="00833672" w:rsidRPr="00603A50">
        <w:t xml:space="preserve"> </w:t>
      </w:r>
      <w:r w:rsidRPr="00603A50">
        <w:t>льготы</w:t>
      </w:r>
      <w:r w:rsidR="00833672" w:rsidRPr="00603A50">
        <w:t xml:space="preserve"> </w:t>
      </w:r>
      <w:r w:rsidRPr="00603A50">
        <w:t>для</w:t>
      </w:r>
      <w:r w:rsidR="00833672" w:rsidRPr="00603A50">
        <w:t xml:space="preserve"> </w:t>
      </w:r>
      <w:r w:rsidRPr="00603A50">
        <w:t>определенных</w:t>
      </w:r>
      <w:r w:rsidR="00833672" w:rsidRPr="00603A50">
        <w:t xml:space="preserve"> </w:t>
      </w:r>
      <w:r w:rsidRPr="00603A50">
        <w:t>категорий</w:t>
      </w:r>
      <w:r w:rsidR="00833672" w:rsidRPr="00603A50">
        <w:t xml:space="preserve"> </w:t>
      </w:r>
      <w:r w:rsidRPr="00603A50">
        <w:t>населения,</w:t>
      </w:r>
      <w:r w:rsidR="00833672" w:rsidRPr="00603A50">
        <w:t xml:space="preserve"> </w:t>
      </w:r>
      <w:r w:rsidRPr="00603A50">
        <w:t>включающие</w:t>
      </w:r>
      <w:r w:rsidR="00833672" w:rsidRPr="00603A50">
        <w:t xml:space="preserve"> </w:t>
      </w:r>
      <w:r w:rsidRPr="00603A50">
        <w:t>досрочный</w:t>
      </w:r>
      <w:r w:rsidR="00833672" w:rsidRPr="00603A50">
        <w:t xml:space="preserve"> </w:t>
      </w:r>
      <w:r w:rsidRPr="00603A50">
        <w:t>выход</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Это</w:t>
      </w:r>
      <w:r w:rsidR="00833672" w:rsidRPr="00603A50">
        <w:t xml:space="preserve"> </w:t>
      </w:r>
      <w:r w:rsidRPr="00603A50">
        <w:t>касается</w:t>
      </w:r>
      <w:r w:rsidR="00833672" w:rsidRPr="00603A50">
        <w:t xml:space="preserve"> </w:t>
      </w:r>
      <w:r w:rsidRPr="00603A50">
        <w:t>работников</w:t>
      </w:r>
      <w:r w:rsidR="00833672" w:rsidRPr="00603A50">
        <w:t xml:space="preserve"> </w:t>
      </w:r>
      <w:r w:rsidRPr="00603A50">
        <w:t>вредных</w:t>
      </w:r>
      <w:r w:rsidR="00833672" w:rsidRPr="00603A50">
        <w:t xml:space="preserve"> </w:t>
      </w:r>
      <w:r w:rsidRPr="00603A50">
        <w:t>и</w:t>
      </w:r>
      <w:r w:rsidR="00833672" w:rsidRPr="00603A50">
        <w:t xml:space="preserve"> </w:t>
      </w:r>
      <w:r w:rsidRPr="00603A50">
        <w:t>опасных</w:t>
      </w:r>
      <w:r w:rsidR="00833672" w:rsidRPr="00603A50">
        <w:t xml:space="preserve"> </w:t>
      </w:r>
      <w:r w:rsidRPr="00603A50">
        <w:t>производств,</w:t>
      </w:r>
      <w:r w:rsidR="00833672" w:rsidRPr="00603A50">
        <w:t xml:space="preserve"> </w:t>
      </w:r>
      <w:r w:rsidRPr="00603A50">
        <w:t>матерей</w:t>
      </w:r>
      <w:r w:rsidR="00833672" w:rsidRPr="00603A50">
        <w:t xml:space="preserve"> </w:t>
      </w:r>
      <w:r w:rsidRPr="00603A50">
        <w:t>с</w:t>
      </w:r>
      <w:r w:rsidR="00833672" w:rsidRPr="00603A50">
        <w:t xml:space="preserve"> </w:t>
      </w:r>
      <w:r w:rsidRPr="00603A50">
        <w:t>многодетными</w:t>
      </w:r>
      <w:r w:rsidR="00833672" w:rsidRPr="00603A50">
        <w:t xml:space="preserve"> </w:t>
      </w:r>
      <w:r w:rsidRPr="00603A50">
        <w:t>семьями,</w:t>
      </w:r>
      <w:r w:rsidR="00833672" w:rsidRPr="00603A50">
        <w:t xml:space="preserve"> </w:t>
      </w:r>
      <w:r w:rsidRPr="00603A50">
        <w:t>жителей</w:t>
      </w:r>
      <w:r w:rsidR="00833672" w:rsidRPr="00603A50">
        <w:t xml:space="preserve"> </w:t>
      </w:r>
      <w:r w:rsidRPr="00603A50">
        <w:t>Крайнего</w:t>
      </w:r>
      <w:r w:rsidR="00833672" w:rsidRPr="00603A50">
        <w:t xml:space="preserve"> </w:t>
      </w:r>
      <w:r w:rsidRPr="00603A50">
        <w:t>Севера</w:t>
      </w:r>
      <w:r w:rsidR="00833672" w:rsidRPr="00603A50">
        <w:t xml:space="preserve"> </w:t>
      </w:r>
      <w:r w:rsidRPr="00603A50">
        <w:t>и</w:t>
      </w:r>
      <w:r w:rsidR="00833672" w:rsidRPr="00603A50">
        <w:t xml:space="preserve"> </w:t>
      </w:r>
      <w:r w:rsidRPr="00603A50">
        <w:t>других</w:t>
      </w:r>
      <w:r w:rsidR="00833672" w:rsidRPr="00603A50">
        <w:t xml:space="preserve"> </w:t>
      </w:r>
      <w:r w:rsidRPr="00603A50">
        <w:t>подобных</w:t>
      </w:r>
      <w:r w:rsidR="00833672" w:rsidRPr="00603A50">
        <w:t xml:space="preserve"> </w:t>
      </w:r>
      <w:r w:rsidRPr="00603A50">
        <w:t>групп.</w:t>
      </w:r>
    </w:p>
    <w:p w14:paraId="3D6D2FC3" w14:textId="77777777" w:rsidR="00892310" w:rsidRPr="00603A50" w:rsidRDefault="00892310" w:rsidP="00892310">
      <w:r w:rsidRPr="00603A50">
        <w:t>Социальные</w:t>
      </w:r>
      <w:r w:rsidR="00833672" w:rsidRPr="00603A50">
        <w:t xml:space="preserve"> </w:t>
      </w:r>
      <w:r w:rsidRPr="00603A50">
        <w:t>меры</w:t>
      </w:r>
      <w:r w:rsidR="00833672" w:rsidRPr="00603A50">
        <w:t xml:space="preserve"> </w:t>
      </w:r>
      <w:r w:rsidRPr="00603A50">
        <w:t>поддержки.</w:t>
      </w:r>
      <w:r w:rsidR="00833672" w:rsidRPr="00603A50">
        <w:t xml:space="preserve"> </w:t>
      </w:r>
      <w:r w:rsidRPr="00603A50">
        <w:t>Введены</w:t>
      </w:r>
      <w:r w:rsidR="00833672" w:rsidRPr="00603A50">
        <w:t xml:space="preserve"> </w:t>
      </w:r>
      <w:r w:rsidRPr="00603A50">
        <w:t>дополнительные</w:t>
      </w:r>
      <w:r w:rsidR="00833672" w:rsidRPr="00603A50">
        <w:t xml:space="preserve"> </w:t>
      </w:r>
      <w:r w:rsidRPr="00603A50">
        <w:t>социальные</w:t>
      </w:r>
      <w:r w:rsidR="00833672" w:rsidRPr="00603A50">
        <w:t xml:space="preserve"> </w:t>
      </w:r>
      <w:r w:rsidRPr="00603A50">
        <w:t>меры</w:t>
      </w:r>
      <w:r w:rsidR="00833672" w:rsidRPr="00603A50">
        <w:t xml:space="preserve"> </w:t>
      </w:r>
      <w:r w:rsidRPr="00603A50">
        <w:t>поддержки</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граждан,</w:t>
      </w:r>
      <w:r w:rsidR="00833672" w:rsidRPr="00603A50">
        <w:t xml:space="preserve"> </w:t>
      </w:r>
      <w:r w:rsidRPr="00603A50">
        <w:t>которые</w:t>
      </w:r>
      <w:r w:rsidR="00833672" w:rsidRPr="00603A50">
        <w:t xml:space="preserve"> </w:t>
      </w:r>
      <w:r w:rsidRPr="00603A50">
        <w:t>испытывают</w:t>
      </w:r>
      <w:r w:rsidR="00833672" w:rsidRPr="00603A50">
        <w:t xml:space="preserve"> </w:t>
      </w:r>
      <w:r w:rsidRPr="00603A50">
        <w:t>трудности</w:t>
      </w:r>
      <w:r w:rsidR="00833672" w:rsidRPr="00603A50">
        <w:t xml:space="preserve"> </w:t>
      </w:r>
      <w:r w:rsidRPr="00603A50">
        <w:t>с</w:t>
      </w:r>
      <w:r w:rsidR="00833672" w:rsidRPr="00603A50">
        <w:t xml:space="preserve"> </w:t>
      </w:r>
      <w:r w:rsidRPr="00603A50">
        <w:t>трудоустройством</w:t>
      </w:r>
      <w:r w:rsidR="00833672" w:rsidRPr="00603A50">
        <w:t xml:space="preserve"> </w:t>
      </w:r>
      <w:r w:rsidRPr="00603A50">
        <w:t>в</w:t>
      </w:r>
      <w:r w:rsidR="00833672" w:rsidRPr="00603A50">
        <w:t xml:space="preserve"> </w:t>
      </w:r>
      <w:r w:rsidRPr="00603A50">
        <w:t>предпенсионный</w:t>
      </w:r>
      <w:r w:rsidR="00833672" w:rsidRPr="00603A50">
        <w:t xml:space="preserve"> </w:t>
      </w:r>
      <w:r w:rsidRPr="00603A50">
        <w:t>период.</w:t>
      </w:r>
      <w:r w:rsidR="00833672" w:rsidRPr="00603A50">
        <w:t xml:space="preserve"> </w:t>
      </w:r>
      <w:r w:rsidRPr="00603A50">
        <w:t>Они</w:t>
      </w:r>
      <w:r w:rsidR="00833672" w:rsidRPr="00603A50">
        <w:t xml:space="preserve"> </w:t>
      </w:r>
      <w:r w:rsidRPr="00603A50">
        <w:t>включают</w:t>
      </w:r>
      <w:r w:rsidR="00833672" w:rsidRPr="00603A50">
        <w:t xml:space="preserve"> </w:t>
      </w:r>
      <w:r w:rsidRPr="00603A50">
        <w:t>в</w:t>
      </w:r>
      <w:r w:rsidR="00833672" w:rsidRPr="00603A50">
        <w:t xml:space="preserve"> </w:t>
      </w:r>
      <w:r w:rsidRPr="00603A50">
        <w:t>себя</w:t>
      </w:r>
      <w:r w:rsidR="00833672" w:rsidRPr="00603A50">
        <w:t xml:space="preserve"> </w:t>
      </w:r>
      <w:r w:rsidRPr="00603A50">
        <w:t>программы</w:t>
      </w:r>
      <w:r w:rsidR="00833672" w:rsidRPr="00603A50">
        <w:t xml:space="preserve"> </w:t>
      </w:r>
      <w:r w:rsidRPr="00603A50">
        <w:t>профессиональной</w:t>
      </w:r>
      <w:r w:rsidR="00833672" w:rsidRPr="00603A50">
        <w:t xml:space="preserve"> </w:t>
      </w:r>
      <w:r w:rsidRPr="00603A50">
        <w:t>переподготовки</w:t>
      </w:r>
      <w:r w:rsidR="00833672" w:rsidRPr="00603A50">
        <w:t xml:space="preserve"> </w:t>
      </w:r>
      <w:r w:rsidRPr="00603A50">
        <w:t>и</w:t>
      </w:r>
      <w:r w:rsidR="00833672" w:rsidRPr="00603A50">
        <w:t xml:space="preserve"> </w:t>
      </w:r>
      <w:r w:rsidRPr="00603A50">
        <w:t>государственную</w:t>
      </w:r>
      <w:r w:rsidR="00833672" w:rsidRPr="00603A50">
        <w:t xml:space="preserve"> </w:t>
      </w:r>
      <w:r w:rsidRPr="00603A50">
        <w:t>помощь</w:t>
      </w:r>
      <w:r w:rsidR="00833672" w:rsidRPr="00603A50">
        <w:t xml:space="preserve"> </w:t>
      </w:r>
      <w:r w:rsidRPr="00603A50">
        <w:t>в</w:t>
      </w:r>
      <w:r w:rsidR="00833672" w:rsidRPr="00603A50">
        <w:t xml:space="preserve"> </w:t>
      </w:r>
      <w:r w:rsidRPr="00603A50">
        <w:t>трудоустройстве,</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запрет</w:t>
      </w:r>
      <w:r w:rsidR="00833672" w:rsidRPr="00603A50">
        <w:t xml:space="preserve"> </w:t>
      </w:r>
      <w:r w:rsidRPr="00603A50">
        <w:t>на</w:t>
      </w:r>
      <w:r w:rsidR="00833672" w:rsidRPr="00603A50">
        <w:t xml:space="preserve"> </w:t>
      </w:r>
      <w:r w:rsidRPr="00603A50">
        <w:t>увольнение</w:t>
      </w:r>
      <w:r w:rsidR="00833672" w:rsidRPr="00603A50">
        <w:t xml:space="preserve"> </w:t>
      </w:r>
      <w:r w:rsidRPr="00603A50">
        <w:t>предпенсионеров.</w:t>
      </w:r>
    </w:p>
    <w:p w14:paraId="20CE320B" w14:textId="77777777" w:rsidR="00892310" w:rsidRPr="00603A50" w:rsidRDefault="00892310" w:rsidP="00892310">
      <w:r w:rsidRPr="00603A50">
        <w:t>Усиление</w:t>
      </w:r>
      <w:r w:rsidR="00833672" w:rsidRPr="00603A50">
        <w:t xml:space="preserve"> </w:t>
      </w:r>
      <w:r w:rsidRPr="00603A50">
        <w:t>социальной</w:t>
      </w:r>
      <w:r w:rsidR="00833672" w:rsidRPr="00603A50">
        <w:t xml:space="preserve"> </w:t>
      </w:r>
      <w:r w:rsidRPr="00603A50">
        <w:t>поддержки</w:t>
      </w:r>
      <w:r w:rsidR="00833672" w:rsidRPr="00603A50">
        <w:t xml:space="preserve"> </w:t>
      </w:r>
      <w:r w:rsidRPr="00603A50">
        <w:t>для</w:t>
      </w:r>
      <w:r w:rsidR="00833672" w:rsidRPr="00603A50">
        <w:t xml:space="preserve"> </w:t>
      </w:r>
      <w:r w:rsidRPr="00603A50">
        <w:t>лиц</w:t>
      </w:r>
      <w:r w:rsidR="00833672" w:rsidRPr="00603A50">
        <w:t xml:space="preserve"> </w:t>
      </w:r>
      <w:r w:rsidRPr="00603A50">
        <w:t>предпенсионного</w:t>
      </w:r>
      <w:r w:rsidR="00833672" w:rsidRPr="00603A50">
        <w:t xml:space="preserve"> </w:t>
      </w:r>
      <w:r w:rsidRPr="00603A50">
        <w:t>возраста.</w:t>
      </w:r>
      <w:r w:rsidR="00833672" w:rsidRPr="00603A50">
        <w:t xml:space="preserve"> </w:t>
      </w:r>
      <w:r w:rsidRPr="00603A50">
        <w:t>Работодателей</w:t>
      </w:r>
      <w:r w:rsidR="00833672" w:rsidRPr="00603A50">
        <w:t xml:space="preserve"> </w:t>
      </w:r>
      <w:r w:rsidRPr="00603A50">
        <w:t>обязали</w:t>
      </w:r>
      <w:r w:rsidR="00833672" w:rsidRPr="00603A50">
        <w:t xml:space="preserve"> </w:t>
      </w:r>
      <w:r w:rsidRPr="00603A50">
        <w:t>не</w:t>
      </w:r>
      <w:r w:rsidR="00833672" w:rsidRPr="00603A50">
        <w:t xml:space="preserve"> </w:t>
      </w:r>
      <w:r w:rsidRPr="00603A50">
        <w:t>увольнять</w:t>
      </w:r>
      <w:r w:rsidR="00833672" w:rsidRPr="00603A50">
        <w:t xml:space="preserve"> </w:t>
      </w:r>
      <w:r w:rsidRPr="00603A50">
        <w:t>и</w:t>
      </w:r>
      <w:r w:rsidR="00833672" w:rsidRPr="00603A50">
        <w:t xml:space="preserve"> </w:t>
      </w:r>
      <w:r w:rsidRPr="00603A50">
        <w:t>не</w:t>
      </w:r>
      <w:r w:rsidR="00833672" w:rsidRPr="00603A50">
        <w:t xml:space="preserve"> </w:t>
      </w:r>
      <w:r w:rsidRPr="00603A50">
        <w:t>сокращать</w:t>
      </w:r>
      <w:r w:rsidR="00833672" w:rsidRPr="00603A50">
        <w:t xml:space="preserve"> </w:t>
      </w:r>
      <w:r w:rsidRPr="00603A50">
        <w:t>этих</w:t>
      </w:r>
      <w:r w:rsidR="00833672" w:rsidRPr="00603A50">
        <w:t xml:space="preserve"> </w:t>
      </w:r>
      <w:r w:rsidRPr="00603A50">
        <w:t>работников,</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предоставлять</w:t>
      </w:r>
      <w:r w:rsidR="00833672" w:rsidRPr="00603A50">
        <w:t xml:space="preserve"> </w:t>
      </w:r>
      <w:r w:rsidRPr="00603A50">
        <w:t>им</w:t>
      </w:r>
      <w:r w:rsidR="00833672" w:rsidRPr="00603A50">
        <w:t xml:space="preserve"> </w:t>
      </w:r>
      <w:r w:rsidRPr="00603A50">
        <w:t>дополнительный</w:t>
      </w:r>
      <w:r w:rsidR="00833672" w:rsidRPr="00603A50">
        <w:t xml:space="preserve"> </w:t>
      </w:r>
      <w:r w:rsidRPr="00603A50">
        <w:t>защитный</w:t>
      </w:r>
      <w:r w:rsidR="00833672" w:rsidRPr="00603A50">
        <w:t xml:space="preserve"> </w:t>
      </w:r>
      <w:r w:rsidRPr="00603A50">
        <w:t>статус.</w:t>
      </w:r>
    </w:p>
    <w:p w14:paraId="2162A08C" w14:textId="77777777" w:rsidR="00892310" w:rsidRPr="00603A50" w:rsidRDefault="00892310" w:rsidP="00892310">
      <w:r w:rsidRPr="00603A50">
        <w:t>Переходный</w:t>
      </w:r>
      <w:r w:rsidR="00833672" w:rsidRPr="00603A50">
        <w:t xml:space="preserve"> </w:t>
      </w:r>
      <w:r w:rsidRPr="00603A50">
        <w:t>период.</w:t>
      </w:r>
      <w:r w:rsidR="00833672" w:rsidRPr="00603A50">
        <w:t xml:space="preserve"> </w:t>
      </w:r>
      <w:r w:rsidRPr="00603A50">
        <w:t>Установлен</w:t>
      </w:r>
      <w:r w:rsidR="00833672" w:rsidRPr="00603A50">
        <w:t xml:space="preserve"> </w:t>
      </w:r>
      <w:r w:rsidRPr="00603A50">
        <w:t>переходный</w:t>
      </w:r>
      <w:r w:rsidR="00833672" w:rsidRPr="00603A50">
        <w:t xml:space="preserve"> </w:t>
      </w:r>
      <w:r w:rsidRPr="00603A50">
        <w:t>период</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кто</w:t>
      </w:r>
      <w:r w:rsidR="00833672" w:rsidRPr="00603A50">
        <w:t xml:space="preserve"> </w:t>
      </w:r>
      <w:r w:rsidRPr="00603A50">
        <w:t>уже</w:t>
      </w:r>
      <w:r w:rsidR="00833672" w:rsidRPr="00603A50">
        <w:t xml:space="preserve"> </w:t>
      </w:r>
      <w:r w:rsidRPr="00603A50">
        <w:t>находится</w:t>
      </w:r>
      <w:r w:rsidR="00833672" w:rsidRPr="00603A50">
        <w:t xml:space="preserve"> </w:t>
      </w:r>
      <w:r w:rsidRPr="00603A50">
        <w:t>на</w:t>
      </w:r>
      <w:r w:rsidR="00833672" w:rsidRPr="00603A50">
        <w:t xml:space="preserve"> </w:t>
      </w:r>
      <w:r w:rsidRPr="00603A50">
        <w:t>пороге</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Для</w:t>
      </w:r>
      <w:r w:rsidR="00833672" w:rsidRPr="00603A50">
        <w:t xml:space="preserve"> </w:t>
      </w:r>
      <w:r w:rsidRPr="00603A50">
        <w:t>таких</w:t>
      </w:r>
      <w:r w:rsidR="00833672" w:rsidRPr="00603A50">
        <w:t xml:space="preserve"> </w:t>
      </w:r>
      <w:r w:rsidRPr="00603A50">
        <w:t>граждан</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сделаны</w:t>
      </w:r>
      <w:r w:rsidR="00833672" w:rsidRPr="00603A50">
        <w:t xml:space="preserve"> </w:t>
      </w:r>
      <w:r w:rsidRPr="00603A50">
        <w:t>исключения</w:t>
      </w:r>
      <w:r w:rsidR="00833672" w:rsidRPr="00603A50">
        <w:t xml:space="preserve"> </w:t>
      </w:r>
      <w:r w:rsidRPr="00603A50">
        <w:t>или</w:t>
      </w:r>
      <w:r w:rsidR="00833672" w:rsidRPr="00603A50">
        <w:t xml:space="preserve"> </w:t>
      </w:r>
      <w:r w:rsidRPr="00603A50">
        <w:t>уменьшены</w:t>
      </w:r>
      <w:r w:rsidR="00833672" w:rsidRPr="00603A50">
        <w:t xml:space="preserve"> </w:t>
      </w:r>
      <w:r w:rsidRPr="00603A50">
        <w:t>сроки</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заслуженный</w:t>
      </w:r>
      <w:r w:rsidR="00833672" w:rsidRPr="00603A50">
        <w:t xml:space="preserve"> </w:t>
      </w:r>
      <w:r w:rsidRPr="00603A50">
        <w:t>отдых,</w:t>
      </w:r>
      <w:r w:rsidR="00833672" w:rsidRPr="00603A50">
        <w:t xml:space="preserve"> </w:t>
      </w:r>
      <w:r w:rsidRPr="00603A50">
        <w:t>чтобы</w:t>
      </w:r>
      <w:r w:rsidR="00833672" w:rsidRPr="00603A50">
        <w:t xml:space="preserve"> </w:t>
      </w:r>
      <w:r w:rsidRPr="00603A50">
        <w:t>смягчить</w:t>
      </w:r>
      <w:r w:rsidR="00833672" w:rsidRPr="00603A50">
        <w:t xml:space="preserve"> </w:t>
      </w:r>
      <w:r w:rsidRPr="00603A50">
        <w:t>переходные</w:t>
      </w:r>
      <w:r w:rsidR="00833672" w:rsidRPr="00603A50">
        <w:t xml:space="preserve"> </w:t>
      </w:r>
      <w:r w:rsidRPr="00603A50">
        <w:t>трудности.</w:t>
      </w:r>
    </w:p>
    <w:p w14:paraId="5FB5D873" w14:textId="77777777" w:rsidR="00892310" w:rsidRPr="00603A50" w:rsidRDefault="00892310" w:rsidP="00892310">
      <w:r w:rsidRPr="00603A50">
        <w:t>Экономические</w:t>
      </w:r>
      <w:r w:rsidR="00833672" w:rsidRPr="00603A50">
        <w:t xml:space="preserve"> </w:t>
      </w:r>
      <w:r w:rsidRPr="00603A50">
        <w:t>стимулы.</w:t>
      </w:r>
      <w:r w:rsidR="00833672" w:rsidRPr="00603A50">
        <w:t xml:space="preserve"> </w:t>
      </w:r>
      <w:r w:rsidRPr="00603A50">
        <w:t>Государство</w:t>
      </w:r>
      <w:r w:rsidR="00833672" w:rsidRPr="00603A50">
        <w:t xml:space="preserve"> </w:t>
      </w:r>
      <w:r w:rsidRPr="00603A50">
        <w:t>вводит</w:t>
      </w:r>
      <w:r w:rsidR="00833672" w:rsidRPr="00603A50">
        <w:t xml:space="preserve"> </w:t>
      </w:r>
      <w:r w:rsidRPr="00603A50">
        <w:t>экономические</w:t>
      </w:r>
      <w:r w:rsidR="00833672" w:rsidRPr="00603A50">
        <w:t xml:space="preserve"> </w:t>
      </w:r>
      <w:r w:rsidRPr="00603A50">
        <w:t>стимулы</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кто</w:t>
      </w:r>
      <w:r w:rsidR="00833672" w:rsidRPr="00603A50">
        <w:t xml:space="preserve"> </w:t>
      </w:r>
      <w:r w:rsidRPr="00603A50">
        <w:t>решит</w:t>
      </w:r>
      <w:r w:rsidR="00833672" w:rsidRPr="00603A50">
        <w:t xml:space="preserve"> </w:t>
      </w:r>
      <w:r w:rsidRPr="00603A50">
        <w:t>продолжать</w:t>
      </w:r>
      <w:r w:rsidR="00833672" w:rsidRPr="00603A50">
        <w:t xml:space="preserve"> </w:t>
      </w:r>
      <w:r w:rsidRPr="00603A50">
        <w:t>работать</w:t>
      </w:r>
      <w:r w:rsidR="00833672" w:rsidRPr="00603A50">
        <w:t xml:space="preserve"> </w:t>
      </w:r>
      <w:r w:rsidRPr="00603A50">
        <w:t>после</w:t>
      </w:r>
      <w:r w:rsidR="00833672" w:rsidRPr="00603A50">
        <w:t xml:space="preserve"> </w:t>
      </w:r>
      <w:r w:rsidRPr="00603A50">
        <w:t>достижения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Они</w:t>
      </w:r>
      <w:r w:rsidR="00833672" w:rsidRPr="00603A50">
        <w:t xml:space="preserve"> </w:t>
      </w:r>
      <w:r w:rsidRPr="00603A50">
        <w:t>включают</w:t>
      </w:r>
      <w:r w:rsidR="00833672" w:rsidRPr="00603A50">
        <w:t xml:space="preserve"> </w:t>
      </w:r>
      <w:r w:rsidRPr="00603A50">
        <w:t>в</w:t>
      </w:r>
      <w:r w:rsidR="00833672" w:rsidRPr="00603A50">
        <w:t xml:space="preserve"> </w:t>
      </w:r>
      <w:r w:rsidRPr="00603A50">
        <w:t>себя</w:t>
      </w:r>
      <w:r w:rsidR="00833672" w:rsidRPr="00603A50">
        <w:t xml:space="preserve"> </w:t>
      </w:r>
      <w:r w:rsidRPr="00603A50">
        <w:t>увеличение</w:t>
      </w:r>
      <w:r w:rsidR="00833672" w:rsidRPr="00603A50">
        <w:t xml:space="preserve"> </w:t>
      </w:r>
      <w:r w:rsidRPr="00603A50">
        <w:t>размера</w:t>
      </w:r>
      <w:r w:rsidR="00833672" w:rsidRPr="00603A50">
        <w:t xml:space="preserve"> </w:t>
      </w:r>
      <w:r w:rsidRPr="00603A50">
        <w:t>пенсии</w:t>
      </w:r>
      <w:r w:rsidR="00833672" w:rsidRPr="00603A50">
        <w:t xml:space="preserve"> </w:t>
      </w:r>
      <w:r w:rsidRPr="00603A50">
        <w:t>за</w:t>
      </w:r>
      <w:r w:rsidR="00833672" w:rsidRPr="00603A50">
        <w:t xml:space="preserve"> </w:t>
      </w:r>
      <w:r w:rsidRPr="00603A50">
        <w:t>более</w:t>
      </w:r>
      <w:r w:rsidR="00833672" w:rsidRPr="00603A50">
        <w:t xml:space="preserve"> </w:t>
      </w:r>
      <w:r w:rsidRPr="00603A50">
        <w:t>поздний</w:t>
      </w:r>
      <w:r w:rsidR="00833672" w:rsidRPr="00603A50">
        <w:t xml:space="preserve"> </w:t>
      </w:r>
      <w:r w:rsidRPr="00603A50">
        <w:t>выход</w:t>
      </w:r>
      <w:r w:rsidR="00833672" w:rsidRPr="00603A50">
        <w:t xml:space="preserve"> </w:t>
      </w:r>
      <w:r w:rsidRPr="00603A50">
        <w:t>на</w:t>
      </w:r>
      <w:r w:rsidR="00833672" w:rsidRPr="00603A50">
        <w:t xml:space="preserve"> </w:t>
      </w:r>
      <w:r w:rsidRPr="00603A50">
        <w:t>заслуженный</w:t>
      </w:r>
      <w:r w:rsidR="00833672" w:rsidRPr="00603A50">
        <w:t xml:space="preserve"> </w:t>
      </w:r>
      <w:r w:rsidRPr="00603A50">
        <w:t>отдых.</w:t>
      </w:r>
    </w:p>
    <w:p w14:paraId="5E3D9974" w14:textId="77777777" w:rsidR="00892310" w:rsidRPr="00603A50" w:rsidRDefault="00892310" w:rsidP="00892310">
      <w:r w:rsidRPr="00603A50">
        <w:t>Освободительные</w:t>
      </w:r>
      <w:r w:rsidR="00833672" w:rsidRPr="00603A50">
        <w:t xml:space="preserve"> </w:t>
      </w:r>
      <w:r w:rsidRPr="00603A50">
        <w:t>меры.</w:t>
      </w:r>
      <w:r w:rsidR="00833672" w:rsidRPr="00603A50">
        <w:t xml:space="preserve"> </w:t>
      </w:r>
      <w:r w:rsidRPr="00603A50">
        <w:t>Разработаны</w:t>
      </w:r>
      <w:r w:rsidR="00833672" w:rsidRPr="00603A50">
        <w:t xml:space="preserve"> </w:t>
      </w:r>
      <w:r w:rsidRPr="00603A50">
        <w:t>меры</w:t>
      </w:r>
      <w:r w:rsidR="00833672" w:rsidRPr="00603A50">
        <w:t xml:space="preserve"> </w:t>
      </w:r>
      <w:r w:rsidRPr="00603A50">
        <w:t>по</w:t>
      </w:r>
      <w:r w:rsidR="00833672" w:rsidRPr="00603A50">
        <w:t xml:space="preserve"> </w:t>
      </w:r>
      <w:r w:rsidRPr="00603A50">
        <w:t>освобождению</w:t>
      </w:r>
      <w:r w:rsidR="00833672" w:rsidRPr="00603A50">
        <w:t xml:space="preserve"> </w:t>
      </w:r>
      <w:r w:rsidRPr="00603A50">
        <w:t>от</w:t>
      </w:r>
      <w:r w:rsidR="00833672" w:rsidRPr="00603A50">
        <w:t xml:space="preserve"> </w:t>
      </w:r>
      <w:r w:rsidRPr="00603A50">
        <w:t>обязательной</w:t>
      </w:r>
      <w:r w:rsidR="00833672" w:rsidRPr="00603A50">
        <w:t xml:space="preserve"> </w:t>
      </w:r>
      <w:r w:rsidRPr="00603A50">
        <w:t>отработки</w:t>
      </w:r>
      <w:r w:rsidR="00833672" w:rsidRPr="00603A50">
        <w:t xml:space="preserve"> </w:t>
      </w:r>
      <w:r w:rsidRPr="00603A50">
        <w:t>долгого</w:t>
      </w:r>
      <w:r w:rsidR="00833672" w:rsidRPr="00603A50">
        <w:t xml:space="preserve"> </w:t>
      </w:r>
      <w:r w:rsidRPr="00603A50">
        <w:t>времени</w:t>
      </w:r>
      <w:r w:rsidR="00833672" w:rsidRPr="00603A50">
        <w:t xml:space="preserve"> </w:t>
      </w:r>
      <w:r w:rsidRPr="00603A50">
        <w:t>для</w:t>
      </w:r>
      <w:r w:rsidR="00833672" w:rsidRPr="00603A50">
        <w:t xml:space="preserve"> </w:t>
      </w:r>
      <w:r w:rsidRPr="00603A50">
        <w:t>некоторых</w:t>
      </w:r>
      <w:r w:rsidR="00833672" w:rsidRPr="00603A50">
        <w:t xml:space="preserve"> </w:t>
      </w:r>
      <w:r w:rsidRPr="00603A50">
        <w:t>категорий</w:t>
      </w:r>
      <w:r w:rsidR="00833672" w:rsidRPr="00603A50">
        <w:t xml:space="preserve"> </w:t>
      </w:r>
      <w:r w:rsidRPr="00603A50">
        <w:t>граждан,</w:t>
      </w:r>
      <w:r w:rsidR="00833672" w:rsidRPr="00603A50">
        <w:t xml:space="preserve"> </w:t>
      </w:r>
      <w:r w:rsidRPr="00603A50">
        <w:t>таких</w:t>
      </w:r>
      <w:r w:rsidR="00833672" w:rsidRPr="00603A50">
        <w:t xml:space="preserve"> </w:t>
      </w:r>
      <w:r w:rsidRPr="00603A50">
        <w:t>как</w:t>
      </w:r>
      <w:r w:rsidR="00833672" w:rsidRPr="00603A50">
        <w:t xml:space="preserve"> </w:t>
      </w:r>
      <w:r w:rsidRPr="00603A50">
        <w:t>инвалиды,</w:t>
      </w:r>
      <w:r w:rsidR="00833672" w:rsidRPr="00603A50">
        <w:t xml:space="preserve"> </w:t>
      </w:r>
      <w:r w:rsidRPr="00603A50">
        <w:t>и</w:t>
      </w:r>
      <w:r w:rsidR="00833672" w:rsidRPr="00603A50">
        <w:t xml:space="preserve"> </w:t>
      </w:r>
      <w:r w:rsidRPr="00603A50">
        <w:t>установлены</w:t>
      </w:r>
      <w:r w:rsidR="00833672" w:rsidRPr="00603A50">
        <w:t xml:space="preserve"> </w:t>
      </w:r>
      <w:r w:rsidRPr="00603A50">
        <w:t>более</w:t>
      </w:r>
      <w:r w:rsidR="00833672" w:rsidRPr="00603A50">
        <w:t xml:space="preserve"> </w:t>
      </w:r>
      <w:r w:rsidRPr="00603A50">
        <w:t>гибкие</w:t>
      </w:r>
      <w:r w:rsidR="00833672" w:rsidRPr="00603A50">
        <w:t xml:space="preserve"> </w:t>
      </w:r>
      <w:r w:rsidRPr="00603A50">
        <w:t>графики</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Пенсионер</w:t>
      </w:r>
      <w:r w:rsidR="00833672" w:rsidRPr="00603A50">
        <w:t xml:space="preserve"> </w:t>
      </w:r>
      <w:r w:rsidRPr="00603A50">
        <w:t>может</w:t>
      </w:r>
      <w:r w:rsidR="00833672" w:rsidRPr="00603A50">
        <w:t xml:space="preserve"> </w:t>
      </w:r>
      <w:r w:rsidRPr="00603A50">
        <w:t>уволиться</w:t>
      </w:r>
      <w:r w:rsidR="00833672" w:rsidRPr="00603A50">
        <w:t xml:space="preserve"> </w:t>
      </w:r>
      <w:r w:rsidRPr="00603A50">
        <w:t>один</w:t>
      </w:r>
      <w:r w:rsidR="00833672" w:rsidRPr="00603A50">
        <w:t xml:space="preserve"> </w:t>
      </w:r>
      <w:r w:rsidRPr="00603A50">
        <w:t>раз</w:t>
      </w:r>
      <w:r w:rsidR="00833672" w:rsidRPr="00603A50">
        <w:t xml:space="preserve"> </w:t>
      </w:r>
      <w:r w:rsidRPr="00603A50">
        <w:t>за</w:t>
      </w:r>
      <w:r w:rsidR="00833672" w:rsidRPr="00603A50">
        <w:t xml:space="preserve"> </w:t>
      </w:r>
      <w:r w:rsidRPr="00603A50">
        <w:t>период</w:t>
      </w:r>
      <w:r w:rsidR="00833672" w:rsidRPr="00603A50">
        <w:t xml:space="preserve"> </w:t>
      </w:r>
      <w:r w:rsidRPr="00603A50">
        <w:t>без</w:t>
      </w:r>
      <w:r w:rsidR="00833672" w:rsidRPr="00603A50">
        <w:t xml:space="preserve"> </w:t>
      </w:r>
      <w:r w:rsidRPr="00603A50">
        <w:t>отработки</w:t>
      </w:r>
      <w:r w:rsidR="00833672" w:rsidRPr="00603A50">
        <w:t xml:space="preserve"> </w:t>
      </w:r>
      <w:r w:rsidRPr="00603A50">
        <w:t>двух</w:t>
      </w:r>
      <w:r w:rsidR="00833672" w:rsidRPr="00603A50">
        <w:t xml:space="preserve"> </w:t>
      </w:r>
      <w:r w:rsidRPr="00603A50">
        <w:t>недель.</w:t>
      </w:r>
    </w:p>
    <w:p w14:paraId="7C34E3A2" w14:textId="77777777" w:rsidR="00892310" w:rsidRPr="00603A50" w:rsidRDefault="00C56E69" w:rsidP="00892310">
      <w:r w:rsidRPr="00603A50">
        <w:t>ОСНОВНЫЕ</w:t>
      </w:r>
      <w:r w:rsidR="00833672" w:rsidRPr="00603A50">
        <w:t xml:space="preserve"> </w:t>
      </w:r>
      <w:r w:rsidRPr="00603A50">
        <w:t>ИЗМЕНЕНИЯ</w:t>
      </w:r>
      <w:r w:rsidR="00833672" w:rsidRPr="00603A50">
        <w:t xml:space="preserve"> </w:t>
      </w:r>
      <w:r w:rsidRPr="00603A50">
        <w:t>ПО</w:t>
      </w:r>
      <w:r w:rsidR="00833672" w:rsidRPr="00603A50">
        <w:t xml:space="preserve"> </w:t>
      </w:r>
      <w:r w:rsidRPr="00603A50">
        <w:t>ПЕНСИОННОЙ</w:t>
      </w:r>
      <w:r w:rsidR="00833672" w:rsidRPr="00603A50">
        <w:t xml:space="preserve"> </w:t>
      </w:r>
      <w:r w:rsidRPr="00603A50">
        <w:t>РЕФОРМЕ</w:t>
      </w:r>
    </w:p>
    <w:p w14:paraId="140DBEA8" w14:textId="77777777" w:rsidR="00892310" w:rsidRPr="00603A50" w:rsidRDefault="00892310" w:rsidP="00892310">
      <w:r w:rsidRPr="00603A50">
        <w:t>Вот</w:t>
      </w:r>
      <w:r w:rsidR="00833672" w:rsidRPr="00603A50">
        <w:t xml:space="preserve"> </w:t>
      </w:r>
      <w:r w:rsidRPr="00603A50">
        <w:t>важная</w:t>
      </w:r>
      <w:r w:rsidR="00833672" w:rsidRPr="00603A50">
        <w:t xml:space="preserve"> </w:t>
      </w:r>
      <w:r w:rsidRPr="00603A50">
        <w:t>информация</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кто</w:t>
      </w:r>
      <w:r w:rsidR="00833672" w:rsidRPr="00603A50">
        <w:t xml:space="preserve"> </w:t>
      </w:r>
      <w:r w:rsidRPr="00603A50">
        <w:t>готовится</w:t>
      </w:r>
      <w:r w:rsidR="00833672" w:rsidRPr="00603A50">
        <w:t xml:space="preserve"> </w:t>
      </w:r>
      <w:r w:rsidRPr="00603A50">
        <w:t>к</w:t>
      </w:r>
      <w:r w:rsidR="00833672" w:rsidRPr="00603A50">
        <w:t xml:space="preserve"> </w:t>
      </w:r>
      <w:r w:rsidRPr="00603A50">
        <w:t>получению</w:t>
      </w:r>
      <w:r w:rsidR="00833672" w:rsidRPr="00603A50">
        <w:t xml:space="preserve"> </w:t>
      </w:r>
      <w:r w:rsidRPr="00603A50">
        <w:t>пенсии</w:t>
      </w:r>
      <w:r w:rsidR="00833672" w:rsidRPr="00603A50">
        <w:t xml:space="preserve"> </w:t>
      </w:r>
      <w:r w:rsidRPr="00603A50">
        <w:t>в</w:t>
      </w:r>
      <w:r w:rsidR="00833672" w:rsidRPr="00603A50">
        <w:t xml:space="preserve"> </w:t>
      </w:r>
      <w:r w:rsidRPr="00603A50">
        <w:t>России:</w:t>
      </w:r>
    </w:p>
    <w:p w14:paraId="6E57EFCC" w14:textId="77777777" w:rsidR="00892310" w:rsidRPr="00603A50" w:rsidRDefault="00C56E69" w:rsidP="00892310">
      <w:r w:rsidRPr="00603A50">
        <w:t>-</w:t>
      </w:r>
      <w:r w:rsidR="00833672" w:rsidRPr="00603A50">
        <w:t xml:space="preserve"> </w:t>
      </w:r>
      <w:r w:rsidR="00892310" w:rsidRPr="00603A50">
        <w:t>Теперь</w:t>
      </w:r>
      <w:r w:rsidR="00833672" w:rsidRPr="00603A50">
        <w:t xml:space="preserve"> </w:t>
      </w:r>
      <w:r w:rsidR="00892310" w:rsidRPr="00603A50">
        <w:t>женщины</w:t>
      </w:r>
      <w:r w:rsidR="00833672" w:rsidRPr="00603A50">
        <w:t xml:space="preserve"> </w:t>
      </w:r>
      <w:r w:rsidR="00892310" w:rsidRPr="00603A50">
        <w:t>выходят</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в</w:t>
      </w:r>
      <w:r w:rsidR="00833672" w:rsidRPr="00603A50">
        <w:t xml:space="preserve"> </w:t>
      </w:r>
      <w:r w:rsidR="00892310" w:rsidRPr="00603A50">
        <w:t>60</w:t>
      </w:r>
      <w:r w:rsidR="00833672" w:rsidRPr="00603A50">
        <w:t xml:space="preserve"> </w:t>
      </w:r>
      <w:r w:rsidR="00892310" w:rsidRPr="00603A50">
        <w:t>лет,</w:t>
      </w:r>
      <w:r w:rsidR="00833672" w:rsidRPr="00603A50">
        <w:t xml:space="preserve"> </w:t>
      </w:r>
      <w:r w:rsidR="00892310" w:rsidRPr="00603A50">
        <w:t>а</w:t>
      </w:r>
      <w:r w:rsidR="00833672" w:rsidRPr="00603A50">
        <w:t xml:space="preserve"> </w:t>
      </w:r>
      <w:r w:rsidR="00892310" w:rsidRPr="00603A50">
        <w:t>мужчины</w:t>
      </w:r>
      <w:r w:rsidR="00833672" w:rsidRPr="00603A50">
        <w:t xml:space="preserve"> - </w:t>
      </w:r>
      <w:r w:rsidR="00892310" w:rsidRPr="00603A50">
        <w:t>в</w:t>
      </w:r>
      <w:r w:rsidR="00833672" w:rsidRPr="00603A50">
        <w:t xml:space="preserve"> </w:t>
      </w:r>
      <w:r w:rsidR="00892310" w:rsidRPr="00603A50">
        <w:t>65</w:t>
      </w:r>
      <w:r w:rsidR="00833672" w:rsidRPr="00603A50">
        <w:t xml:space="preserve"> </w:t>
      </w:r>
      <w:r w:rsidR="00892310" w:rsidRPr="00603A50">
        <w:t>лет.</w:t>
      </w:r>
    </w:p>
    <w:p w14:paraId="3E974ADD" w14:textId="77777777" w:rsidR="00892310" w:rsidRPr="00603A50" w:rsidRDefault="00C56E69" w:rsidP="00892310">
      <w:r w:rsidRPr="00603A50">
        <w:t>-</w:t>
      </w:r>
      <w:r w:rsidR="00833672" w:rsidRPr="00603A50">
        <w:t xml:space="preserve"> </w:t>
      </w:r>
      <w:r w:rsidR="00892310" w:rsidRPr="00603A50">
        <w:t>Право</w:t>
      </w:r>
      <w:r w:rsidR="00833672" w:rsidRPr="00603A50">
        <w:t xml:space="preserve"> </w:t>
      </w:r>
      <w:r w:rsidR="00892310" w:rsidRPr="00603A50">
        <w:t>на</w:t>
      </w:r>
      <w:r w:rsidR="00833672" w:rsidRPr="00603A50">
        <w:t xml:space="preserve"> </w:t>
      </w:r>
      <w:r w:rsidR="00892310" w:rsidRPr="00603A50">
        <w:t>досрочный</w:t>
      </w:r>
      <w:r w:rsidR="00833672" w:rsidRPr="00603A50">
        <w:t xml:space="preserve"> </w:t>
      </w:r>
      <w:r w:rsidR="00892310" w:rsidRPr="00603A50">
        <w:t>выход</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для</w:t>
      </w:r>
      <w:r w:rsidR="00833672" w:rsidRPr="00603A50">
        <w:t xml:space="preserve"> </w:t>
      </w:r>
      <w:r w:rsidR="00892310" w:rsidRPr="00603A50">
        <w:t>работников,</w:t>
      </w:r>
      <w:r w:rsidR="00833672" w:rsidRPr="00603A50">
        <w:t xml:space="preserve"> </w:t>
      </w:r>
      <w:r w:rsidR="00892310" w:rsidRPr="00603A50">
        <w:t>трудящихся</w:t>
      </w:r>
      <w:r w:rsidR="00833672" w:rsidRPr="00603A50">
        <w:t xml:space="preserve"> </w:t>
      </w:r>
      <w:r w:rsidR="00892310" w:rsidRPr="00603A50">
        <w:t>в</w:t>
      </w:r>
      <w:r w:rsidR="00833672" w:rsidRPr="00603A50">
        <w:t xml:space="preserve"> </w:t>
      </w:r>
      <w:r w:rsidR="00892310" w:rsidRPr="00603A50">
        <w:t>тяжелых</w:t>
      </w:r>
      <w:r w:rsidR="00833672" w:rsidRPr="00603A50">
        <w:t xml:space="preserve"> </w:t>
      </w:r>
      <w:r w:rsidR="00892310" w:rsidRPr="00603A50">
        <w:t>и</w:t>
      </w:r>
      <w:r w:rsidR="00833672" w:rsidRPr="00603A50">
        <w:t xml:space="preserve"> </w:t>
      </w:r>
      <w:r w:rsidR="00892310" w:rsidRPr="00603A50">
        <w:t>вредных</w:t>
      </w:r>
      <w:r w:rsidR="00833672" w:rsidRPr="00603A50">
        <w:t xml:space="preserve"> </w:t>
      </w:r>
      <w:r w:rsidR="00892310" w:rsidRPr="00603A50">
        <w:t>условиях,</w:t>
      </w:r>
      <w:r w:rsidR="00833672" w:rsidRPr="00603A50">
        <w:t xml:space="preserve"> </w:t>
      </w:r>
      <w:r w:rsidR="00892310" w:rsidRPr="00603A50">
        <w:t>остается.</w:t>
      </w:r>
      <w:r w:rsidR="00833672" w:rsidRPr="00603A50">
        <w:t xml:space="preserve"> </w:t>
      </w:r>
      <w:r w:rsidR="00892310" w:rsidRPr="00603A50">
        <w:t>Многодетные</w:t>
      </w:r>
      <w:r w:rsidR="00833672" w:rsidRPr="00603A50">
        <w:t xml:space="preserve"> </w:t>
      </w:r>
      <w:r w:rsidR="00892310" w:rsidRPr="00603A50">
        <w:t>матери</w:t>
      </w:r>
      <w:r w:rsidR="00833672" w:rsidRPr="00603A50">
        <w:t xml:space="preserve"> </w:t>
      </w:r>
      <w:r w:rsidR="00892310" w:rsidRPr="00603A50">
        <w:t>смогут</w:t>
      </w:r>
      <w:r w:rsidR="00833672" w:rsidRPr="00603A50">
        <w:t xml:space="preserve"> </w:t>
      </w:r>
      <w:r w:rsidR="00892310" w:rsidRPr="00603A50">
        <w:t>получить</w:t>
      </w:r>
      <w:r w:rsidR="00833672" w:rsidRPr="00603A50">
        <w:t xml:space="preserve"> </w:t>
      </w:r>
      <w:r w:rsidR="00892310" w:rsidRPr="00603A50">
        <w:t>пенсию</w:t>
      </w:r>
      <w:r w:rsidR="00833672" w:rsidRPr="00603A50">
        <w:t xml:space="preserve"> </w:t>
      </w:r>
      <w:r w:rsidR="00892310" w:rsidRPr="00603A50">
        <w:t>на</w:t>
      </w:r>
      <w:r w:rsidR="00833672" w:rsidRPr="00603A50">
        <w:t xml:space="preserve"> </w:t>
      </w:r>
      <w:r w:rsidR="00892310" w:rsidRPr="00603A50">
        <w:t>три</w:t>
      </w:r>
      <w:r w:rsidR="00833672" w:rsidRPr="00603A50">
        <w:t xml:space="preserve"> </w:t>
      </w:r>
      <w:r w:rsidR="00892310" w:rsidRPr="00603A50">
        <w:t>или</w:t>
      </w:r>
      <w:r w:rsidR="00833672" w:rsidRPr="00603A50">
        <w:t xml:space="preserve"> </w:t>
      </w:r>
      <w:r w:rsidR="00892310" w:rsidRPr="00603A50">
        <w:t>четыре</w:t>
      </w:r>
      <w:r w:rsidR="00833672" w:rsidRPr="00603A50">
        <w:t xml:space="preserve"> </w:t>
      </w:r>
      <w:r w:rsidR="00892310" w:rsidRPr="00603A50">
        <w:t>года</w:t>
      </w:r>
      <w:r w:rsidR="00833672" w:rsidRPr="00603A50">
        <w:t xml:space="preserve"> </w:t>
      </w:r>
      <w:r w:rsidR="00892310" w:rsidRPr="00603A50">
        <w:t>раньше.</w:t>
      </w:r>
      <w:r w:rsidR="00833672" w:rsidRPr="00603A50">
        <w:t xml:space="preserve"> </w:t>
      </w:r>
      <w:r w:rsidR="00892310" w:rsidRPr="00603A50">
        <w:t>Некоторые</w:t>
      </w:r>
      <w:r w:rsidR="00833672" w:rsidRPr="00603A50">
        <w:t xml:space="preserve"> </w:t>
      </w:r>
      <w:r w:rsidR="00892310" w:rsidRPr="00603A50">
        <w:t>из</w:t>
      </w:r>
      <w:r w:rsidR="00833672" w:rsidRPr="00603A50">
        <w:t xml:space="preserve"> </w:t>
      </w:r>
      <w:r w:rsidR="00892310" w:rsidRPr="00603A50">
        <w:t>них</w:t>
      </w:r>
      <w:r w:rsidR="00833672" w:rsidRPr="00603A50">
        <w:t xml:space="preserve"> </w:t>
      </w:r>
      <w:r w:rsidR="00892310" w:rsidRPr="00603A50">
        <w:t>имеют</w:t>
      </w:r>
      <w:r w:rsidR="00833672" w:rsidRPr="00603A50">
        <w:t xml:space="preserve"> </w:t>
      </w:r>
      <w:r w:rsidR="00892310" w:rsidRPr="00603A50">
        <w:t>право</w:t>
      </w:r>
      <w:r w:rsidR="00833672" w:rsidRPr="00603A50">
        <w:t xml:space="preserve"> </w:t>
      </w:r>
      <w:r w:rsidR="00892310" w:rsidRPr="00603A50">
        <w:t>выйти</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уже</w:t>
      </w:r>
      <w:r w:rsidR="00833672" w:rsidRPr="00603A50">
        <w:t xml:space="preserve"> </w:t>
      </w:r>
      <w:r w:rsidR="00892310" w:rsidRPr="00603A50">
        <w:t>в</w:t>
      </w:r>
      <w:r w:rsidR="00833672" w:rsidRPr="00603A50">
        <w:t xml:space="preserve"> </w:t>
      </w:r>
      <w:r w:rsidR="00892310" w:rsidRPr="00603A50">
        <w:t>50</w:t>
      </w:r>
      <w:r w:rsidR="00833672" w:rsidRPr="00603A50">
        <w:t xml:space="preserve"> </w:t>
      </w:r>
      <w:r w:rsidR="00892310" w:rsidRPr="00603A50">
        <w:t>лет.</w:t>
      </w:r>
    </w:p>
    <w:p w14:paraId="4D1FCD89" w14:textId="77777777" w:rsidR="00892310" w:rsidRPr="00603A50" w:rsidRDefault="00C56E69" w:rsidP="00892310">
      <w:r w:rsidRPr="00603A50">
        <w:t>-</w:t>
      </w:r>
      <w:r w:rsidR="00833672" w:rsidRPr="00603A50">
        <w:t xml:space="preserve"> </w:t>
      </w:r>
      <w:r w:rsidR="00892310" w:rsidRPr="00603A50">
        <w:t>Безработные</w:t>
      </w:r>
      <w:r w:rsidR="00833672" w:rsidRPr="00603A50">
        <w:t xml:space="preserve"> </w:t>
      </w:r>
      <w:r w:rsidR="00892310" w:rsidRPr="00603A50">
        <w:t>предпенсионеры</w:t>
      </w:r>
      <w:r w:rsidR="00833672" w:rsidRPr="00603A50">
        <w:t xml:space="preserve"> </w:t>
      </w:r>
      <w:r w:rsidR="00892310" w:rsidRPr="00603A50">
        <w:t>могут</w:t>
      </w:r>
      <w:r w:rsidR="00833672" w:rsidRPr="00603A50">
        <w:t xml:space="preserve"> </w:t>
      </w:r>
      <w:r w:rsidR="00892310" w:rsidRPr="00603A50">
        <w:t>получать</w:t>
      </w:r>
      <w:r w:rsidR="00833672" w:rsidRPr="00603A50">
        <w:t xml:space="preserve"> </w:t>
      </w:r>
      <w:r w:rsidR="00892310" w:rsidRPr="00603A50">
        <w:t>пенсию</w:t>
      </w:r>
      <w:r w:rsidR="00833672" w:rsidRPr="00603A50">
        <w:t xml:space="preserve"> </w:t>
      </w:r>
      <w:r w:rsidR="00892310" w:rsidRPr="00603A50">
        <w:t>досрочно</w:t>
      </w:r>
      <w:r w:rsidR="00833672" w:rsidRPr="00603A50">
        <w:t xml:space="preserve"> </w:t>
      </w:r>
      <w:r w:rsidR="00892310" w:rsidRPr="00603A50">
        <w:t>по</w:t>
      </w:r>
      <w:r w:rsidR="00833672" w:rsidRPr="00603A50">
        <w:t xml:space="preserve"> </w:t>
      </w:r>
      <w:r w:rsidR="00892310" w:rsidRPr="00603A50">
        <w:t>решению</w:t>
      </w:r>
      <w:r w:rsidR="00833672" w:rsidRPr="00603A50">
        <w:t xml:space="preserve"> </w:t>
      </w:r>
      <w:r w:rsidR="00892310" w:rsidRPr="00603A50">
        <w:t>службы</w:t>
      </w:r>
      <w:r w:rsidR="00833672" w:rsidRPr="00603A50">
        <w:t xml:space="preserve"> </w:t>
      </w:r>
      <w:r w:rsidR="00892310" w:rsidRPr="00603A50">
        <w:t>занятости.</w:t>
      </w:r>
    </w:p>
    <w:p w14:paraId="581CE506" w14:textId="77777777" w:rsidR="00892310" w:rsidRPr="00603A50" w:rsidRDefault="00C56E69" w:rsidP="00892310">
      <w:r w:rsidRPr="00603A50">
        <w:lastRenderedPageBreak/>
        <w:t>-</w:t>
      </w:r>
      <w:r w:rsidR="00833672" w:rsidRPr="00603A50">
        <w:t xml:space="preserve"> </w:t>
      </w:r>
      <w:r w:rsidR="00892310" w:rsidRPr="00603A50">
        <w:t>Жители</w:t>
      </w:r>
      <w:r w:rsidR="00833672" w:rsidRPr="00603A50">
        <w:t xml:space="preserve"> </w:t>
      </w:r>
      <w:r w:rsidR="00892310" w:rsidRPr="00603A50">
        <w:t>Крайнего</w:t>
      </w:r>
      <w:r w:rsidR="00833672" w:rsidRPr="00603A50">
        <w:t xml:space="preserve"> </w:t>
      </w:r>
      <w:r w:rsidR="00892310" w:rsidRPr="00603A50">
        <w:t>Севера</w:t>
      </w:r>
      <w:r w:rsidR="00833672" w:rsidRPr="00603A50">
        <w:t xml:space="preserve"> </w:t>
      </w:r>
      <w:r w:rsidR="00892310" w:rsidRPr="00603A50">
        <w:t>имеют</w:t>
      </w:r>
      <w:r w:rsidR="00833672" w:rsidRPr="00603A50">
        <w:t xml:space="preserve"> </w:t>
      </w:r>
      <w:r w:rsidR="00892310" w:rsidRPr="00603A50">
        <w:t>право</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на</w:t>
      </w:r>
      <w:r w:rsidR="00833672" w:rsidRPr="00603A50">
        <w:t xml:space="preserve"> </w:t>
      </w:r>
      <w:r w:rsidR="00892310" w:rsidRPr="00603A50">
        <w:t>пять</w:t>
      </w:r>
      <w:r w:rsidR="00833672" w:rsidRPr="00603A50">
        <w:t xml:space="preserve"> </w:t>
      </w:r>
      <w:r w:rsidR="00892310" w:rsidRPr="00603A50">
        <w:t>лет</w:t>
      </w:r>
      <w:r w:rsidR="00833672" w:rsidRPr="00603A50">
        <w:t xml:space="preserve"> </w:t>
      </w:r>
      <w:r w:rsidR="00892310" w:rsidRPr="00603A50">
        <w:t>раньше</w:t>
      </w:r>
      <w:r w:rsidR="00833672" w:rsidRPr="00603A50">
        <w:t xml:space="preserve"> </w:t>
      </w:r>
      <w:r w:rsidR="00892310" w:rsidRPr="00603A50">
        <w:t>остальных,</w:t>
      </w:r>
      <w:r w:rsidR="00833672" w:rsidRPr="00603A50">
        <w:t xml:space="preserve"> </w:t>
      </w:r>
      <w:r w:rsidR="00892310" w:rsidRPr="00603A50">
        <w:t>однако</w:t>
      </w:r>
      <w:r w:rsidR="00833672" w:rsidRPr="00603A50">
        <w:t xml:space="preserve"> </w:t>
      </w:r>
      <w:r w:rsidR="00892310" w:rsidRPr="00603A50">
        <w:t>им</w:t>
      </w:r>
      <w:r w:rsidR="00833672" w:rsidRPr="00603A50">
        <w:t xml:space="preserve"> </w:t>
      </w:r>
      <w:r w:rsidR="00892310" w:rsidRPr="00603A50">
        <w:t>также</w:t>
      </w:r>
      <w:r w:rsidR="00833672" w:rsidRPr="00603A50">
        <w:t xml:space="preserve"> </w:t>
      </w:r>
      <w:r w:rsidR="00892310" w:rsidRPr="00603A50">
        <w:t>повысили</w:t>
      </w:r>
      <w:r w:rsidR="00833672" w:rsidRPr="00603A50">
        <w:t xml:space="preserve"> </w:t>
      </w:r>
      <w:r w:rsidR="00892310" w:rsidRPr="00603A50">
        <w:t>возраст</w:t>
      </w:r>
      <w:r w:rsidR="00833672" w:rsidRPr="00603A50">
        <w:t xml:space="preserve"> </w:t>
      </w:r>
      <w:r w:rsidR="00892310" w:rsidRPr="00603A50">
        <w:t>выхода</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на</w:t>
      </w:r>
      <w:r w:rsidR="00833672" w:rsidRPr="00603A50">
        <w:t xml:space="preserve"> </w:t>
      </w:r>
      <w:r w:rsidR="00892310" w:rsidRPr="00603A50">
        <w:t>пять</w:t>
      </w:r>
      <w:r w:rsidR="00833672" w:rsidRPr="00603A50">
        <w:t xml:space="preserve"> </w:t>
      </w:r>
      <w:r w:rsidR="00892310" w:rsidRPr="00603A50">
        <w:t>лет.</w:t>
      </w:r>
      <w:r w:rsidR="00833672" w:rsidRPr="00603A50">
        <w:t xml:space="preserve"> </w:t>
      </w:r>
      <w:r w:rsidR="00892310" w:rsidRPr="00603A50">
        <w:t>Требования</w:t>
      </w:r>
      <w:r w:rsidR="00833672" w:rsidRPr="00603A50">
        <w:t xml:space="preserve"> </w:t>
      </w:r>
      <w:r w:rsidR="00892310" w:rsidRPr="00603A50">
        <w:t>к</w:t>
      </w:r>
      <w:r w:rsidR="00833672" w:rsidRPr="00603A50">
        <w:t xml:space="preserve"> </w:t>
      </w:r>
      <w:r w:rsidR="00892310" w:rsidRPr="00603A50">
        <w:t>трудовому</w:t>
      </w:r>
      <w:r w:rsidR="00833672" w:rsidRPr="00603A50">
        <w:t xml:space="preserve"> </w:t>
      </w:r>
      <w:r w:rsidR="00892310" w:rsidRPr="00603A50">
        <w:t>стажу</w:t>
      </w:r>
      <w:r w:rsidR="00833672" w:rsidRPr="00603A50">
        <w:t xml:space="preserve"> </w:t>
      </w:r>
      <w:r w:rsidR="00892310" w:rsidRPr="00603A50">
        <w:t>остались</w:t>
      </w:r>
      <w:r w:rsidR="00833672" w:rsidRPr="00603A50">
        <w:t xml:space="preserve"> </w:t>
      </w:r>
      <w:r w:rsidR="00892310" w:rsidRPr="00603A50">
        <w:t>прежними,</w:t>
      </w:r>
      <w:r w:rsidR="00833672" w:rsidRPr="00603A50">
        <w:t xml:space="preserve"> </w:t>
      </w:r>
      <w:r w:rsidR="00892310" w:rsidRPr="00603A50">
        <w:t>и</w:t>
      </w:r>
      <w:r w:rsidR="00833672" w:rsidRPr="00603A50">
        <w:t xml:space="preserve"> </w:t>
      </w:r>
      <w:r w:rsidR="00892310" w:rsidRPr="00603A50">
        <w:t>предусмотрен</w:t>
      </w:r>
      <w:r w:rsidR="00833672" w:rsidRPr="00603A50">
        <w:t xml:space="preserve"> </w:t>
      </w:r>
      <w:r w:rsidR="00892310" w:rsidRPr="00603A50">
        <w:t>переходный</w:t>
      </w:r>
      <w:r w:rsidR="00833672" w:rsidRPr="00603A50">
        <w:t xml:space="preserve"> </w:t>
      </w:r>
      <w:r w:rsidR="00892310" w:rsidRPr="00603A50">
        <w:t>период.</w:t>
      </w:r>
    </w:p>
    <w:p w14:paraId="678AF25E" w14:textId="77777777" w:rsidR="00892310" w:rsidRPr="00603A50" w:rsidRDefault="00C56E69" w:rsidP="00892310">
      <w:r w:rsidRPr="00603A50">
        <w:t>-</w:t>
      </w:r>
      <w:r w:rsidR="00833672" w:rsidRPr="00603A50">
        <w:t xml:space="preserve"> </w:t>
      </w:r>
      <w:r w:rsidR="00892310" w:rsidRPr="00603A50">
        <w:t>Сельские</w:t>
      </w:r>
      <w:r w:rsidR="00833672" w:rsidRPr="00603A50">
        <w:t xml:space="preserve"> </w:t>
      </w:r>
      <w:r w:rsidR="00892310" w:rsidRPr="00603A50">
        <w:t>пенсионеры</w:t>
      </w:r>
      <w:r w:rsidR="00833672" w:rsidRPr="00603A50">
        <w:t xml:space="preserve"> </w:t>
      </w:r>
      <w:r w:rsidR="00892310" w:rsidRPr="00603A50">
        <w:t>получают</w:t>
      </w:r>
      <w:r w:rsidR="00833672" w:rsidRPr="00603A50">
        <w:t xml:space="preserve"> </w:t>
      </w:r>
      <w:r w:rsidR="00892310" w:rsidRPr="00603A50">
        <w:t>доплату:</w:t>
      </w:r>
      <w:r w:rsidR="00833672" w:rsidRPr="00603A50">
        <w:t xml:space="preserve"> </w:t>
      </w:r>
      <w:r w:rsidR="00892310" w:rsidRPr="00603A50">
        <w:t>в</w:t>
      </w:r>
      <w:r w:rsidR="00833672" w:rsidRPr="00603A50">
        <w:t xml:space="preserve"> </w:t>
      </w:r>
      <w:r w:rsidR="00892310" w:rsidRPr="00603A50">
        <w:t>2024</w:t>
      </w:r>
      <w:r w:rsidR="00833672" w:rsidRPr="00603A50">
        <w:t xml:space="preserve"> </w:t>
      </w:r>
      <w:r w:rsidR="00892310" w:rsidRPr="00603A50">
        <w:t>году</w:t>
      </w:r>
      <w:r w:rsidR="00833672" w:rsidRPr="00603A50">
        <w:t xml:space="preserve"> </w:t>
      </w:r>
      <w:r w:rsidR="00892310" w:rsidRPr="00603A50">
        <w:t>она</w:t>
      </w:r>
      <w:r w:rsidR="00833672" w:rsidRPr="00603A50">
        <w:t xml:space="preserve"> </w:t>
      </w:r>
      <w:r w:rsidR="00892310" w:rsidRPr="00603A50">
        <w:t>составляет</w:t>
      </w:r>
      <w:r w:rsidR="00833672" w:rsidRPr="00603A50">
        <w:t xml:space="preserve"> </w:t>
      </w:r>
      <w:r w:rsidR="00892310" w:rsidRPr="00603A50">
        <w:t>2</w:t>
      </w:r>
      <w:r w:rsidR="00833672" w:rsidRPr="00603A50">
        <w:t xml:space="preserve"> </w:t>
      </w:r>
      <w:r w:rsidR="00892310" w:rsidRPr="00603A50">
        <w:t>033,72</w:t>
      </w:r>
      <w:r w:rsidR="00833672" w:rsidRPr="00603A50">
        <w:t xml:space="preserve"> </w:t>
      </w:r>
      <w:r w:rsidR="00892310" w:rsidRPr="00603A50">
        <w:t>рубля</w:t>
      </w:r>
      <w:r w:rsidR="00833672" w:rsidRPr="00603A50">
        <w:t xml:space="preserve"> </w:t>
      </w:r>
      <w:r w:rsidR="00892310" w:rsidRPr="00603A50">
        <w:t>в</w:t>
      </w:r>
      <w:r w:rsidR="00833672" w:rsidRPr="00603A50">
        <w:t xml:space="preserve"> </w:t>
      </w:r>
      <w:r w:rsidR="00892310" w:rsidRPr="00603A50">
        <w:t>месяц.</w:t>
      </w:r>
    </w:p>
    <w:p w14:paraId="5880DC29" w14:textId="77777777" w:rsidR="00892310" w:rsidRPr="00603A50" w:rsidRDefault="00C56E69" w:rsidP="00892310">
      <w:r w:rsidRPr="00603A50">
        <w:t>-</w:t>
      </w:r>
      <w:r w:rsidR="00833672" w:rsidRPr="00603A50">
        <w:t xml:space="preserve"> </w:t>
      </w:r>
      <w:r w:rsidR="00892310" w:rsidRPr="00603A50">
        <w:t>Социальная</w:t>
      </w:r>
      <w:r w:rsidR="00833672" w:rsidRPr="00603A50">
        <w:t xml:space="preserve"> </w:t>
      </w:r>
      <w:r w:rsidR="00892310" w:rsidRPr="00603A50">
        <w:t>пенсия</w:t>
      </w:r>
      <w:r w:rsidR="00833672" w:rsidRPr="00603A50">
        <w:t xml:space="preserve"> </w:t>
      </w:r>
      <w:r w:rsidR="00892310" w:rsidRPr="00603A50">
        <w:t>для</w:t>
      </w:r>
      <w:r w:rsidR="00833672" w:rsidRPr="00603A50">
        <w:t xml:space="preserve"> </w:t>
      </w:r>
      <w:r w:rsidR="00892310" w:rsidRPr="00603A50">
        <w:t>женщин</w:t>
      </w:r>
      <w:r w:rsidR="00833672" w:rsidRPr="00603A50">
        <w:t xml:space="preserve"> </w:t>
      </w:r>
      <w:r w:rsidR="00892310" w:rsidRPr="00603A50">
        <w:t>без</w:t>
      </w:r>
      <w:r w:rsidR="00833672" w:rsidRPr="00603A50">
        <w:t xml:space="preserve"> </w:t>
      </w:r>
      <w:r w:rsidR="00892310" w:rsidRPr="00603A50">
        <w:t>трудового</w:t>
      </w:r>
      <w:r w:rsidR="00833672" w:rsidRPr="00603A50">
        <w:t xml:space="preserve"> </w:t>
      </w:r>
      <w:r w:rsidR="00892310" w:rsidRPr="00603A50">
        <w:t>стажа</w:t>
      </w:r>
      <w:r w:rsidR="00833672" w:rsidRPr="00603A50">
        <w:t xml:space="preserve"> </w:t>
      </w:r>
      <w:r w:rsidR="00892310" w:rsidRPr="00603A50">
        <w:t>и</w:t>
      </w:r>
      <w:r w:rsidR="00833672" w:rsidRPr="00603A50">
        <w:t xml:space="preserve"> </w:t>
      </w:r>
      <w:r w:rsidR="00892310" w:rsidRPr="00603A50">
        <w:t>баллов</w:t>
      </w:r>
      <w:r w:rsidR="00833672" w:rsidRPr="00603A50">
        <w:t xml:space="preserve"> </w:t>
      </w:r>
      <w:r w:rsidR="00892310" w:rsidRPr="00603A50">
        <w:t>начнется</w:t>
      </w:r>
      <w:r w:rsidR="00833672" w:rsidRPr="00603A50">
        <w:t xml:space="preserve"> </w:t>
      </w:r>
      <w:r w:rsidR="00892310" w:rsidRPr="00603A50">
        <w:t>с</w:t>
      </w:r>
      <w:r w:rsidR="00833672" w:rsidRPr="00603A50">
        <w:t xml:space="preserve"> </w:t>
      </w:r>
      <w:r w:rsidR="00892310" w:rsidRPr="00603A50">
        <w:t>65</w:t>
      </w:r>
      <w:r w:rsidR="00833672" w:rsidRPr="00603A50">
        <w:t xml:space="preserve"> </w:t>
      </w:r>
      <w:r w:rsidR="00892310" w:rsidRPr="00603A50">
        <w:t>лет,</w:t>
      </w:r>
      <w:r w:rsidR="00833672" w:rsidRPr="00603A50">
        <w:t xml:space="preserve"> </w:t>
      </w:r>
      <w:r w:rsidR="00892310" w:rsidRPr="00603A50">
        <w:t>для</w:t>
      </w:r>
      <w:r w:rsidR="00833672" w:rsidRPr="00603A50">
        <w:t xml:space="preserve"> </w:t>
      </w:r>
      <w:r w:rsidR="00892310" w:rsidRPr="00603A50">
        <w:t>мужчин</w:t>
      </w:r>
      <w:r w:rsidR="00833672" w:rsidRPr="00603A50">
        <w:t xml:space="preserve"> - </w:t>
      </w:r>
      <w:r w:rsidR="00892310" w:rsidRPr="00603A50">
        <w:t>с</w:t>
      </w:r>
      <w:r w:rsidR="00833672" w:rsidRPr="00603A50">
        <w:t xml:space="preserve"> </w:t>
      </w:r>
      <w:r w:rsidR="00892310" w:rsidRPr="00603A50">
        <w:t>70</w:t>
      </w:r>
      <w:r w:rsidR="00833672" w:rsidRPr="00603A50">
        <w:t xml:space="preserve"> </w:t>
      </w:r>
      <w:r w:rsidR="00892310" w:rsidRPr="00603A50">
        <w:t>лет,</w:t>
      </w:r>
      <w:r w:rsidR="00833672" w:rsidRPr="00603A50">
        <w:t xml:space="preserve"> </w:t>
      </w:r>
      <w:r w:rsidR="00892310" w:rsidRPr="00603A50">
        <w:t>что</w:t>
      </w:r>
      <w:r w:rsidR="00833672" w:rsidRPr="00603A50">
        <w:t xml:space="preserve"> </w:t>
      </w:r>
      <w:r w:rsidR="00892310" w:rsidRPr="00603A50">
        <w:t>на</w:t>
      </w:r>
      <w:r w:rsidR="00833672" w:rsidRPr="00603A50">
        <w:t xml:space="preserve"> </w:t>
      </w:r>
      <w:r w:rsidR="00892310" w:rsidRPr="00603A50">
        <w:t>пять</w:t>
      </w:r>
      <w:r w:rsidR="00833672" w:rsidRPr="00603A50">
        <w:t xml:space="preserve"> </w:t>
      </w:r>
      <w:r w:rsidR="00892310" w:rsidRPr="00603A50">
        <w:t>лет</w:t>
      </w:r>
      <w:r w:rsidR="00833672" w:rsidRPr="00603A50">
        <w:t xml:space="preserve"> </w:t>
      </w:r>
      <w:r w:rsidR="00892310" w:rsidRPr="00603A50">
        <w:t>позже</w:t>
      </w:r>
      <w:r w:rsidR="00833672" w:rsidRPr="00603A50">
        <w:t xml:space="preserve"> </w:t>
      </w:r>
      <w:r w:rsidR="00892310" w:rsidRPr="00603A50">
        <w:t>прежнего.</w:t>
      </w:r>
      <w:r w:rsidR="00833672" w:rsidRPr="00603A50">
        <w:t xml:space="preserve"> </w:t>
      </w:r>
      <w:r w:rsidR="00892310" w:rsidRPr="00603A50">
        <w:t>Также</w:t>
      </w:r>
      <w:r w:rsidR="00833672" w:rsidRPr="00603A50">
        <w:t xml:space="preserve"> </w:t>
      </w:r>
      <w:r w:rsidR="00892310" w:rsidRPr="00603A50">
        <w:t>предусмотрен</w:t>
      </w:r>
      <w:r w:rsidR="00833672" w:rsidRPr="00603A50">
        <w:t xml:space="preserve"> </w:t>
      </w:r>
      <w:r w:rsidR="00892310" w:rsidRPr="00603A50">
        <w:t>переходный</w:t>
      </w:r>
      <w:r w:rsidR="00833672" w:rsidRPr="00603A50">
        <w:t xml:space="preserve"> </w:t>
      </w:r>
      <w:r w:rsidR="00892310" w:rsidRPr="00603A50">
        <w:t>период.</w:t>
      </w:r>
    </w:p>
    <w:p w14:paraId="628AECD4" w14:textId="77777777" w:rsidR="00892310" w:rsidRPr="00603A50" w:rsidRDefault="00C56E69" w:rsidP="00892310">
      <w:r w:rsidRPr="00603A50">
        <w:t>-</w:t>
      </w:r>
      <w:r w:rsidR="00833672" w:rsidRPr="00603A50">
        <w:t xml:space="preserve"> </w:t>
      </w:r>
      <w:r w:rsidR="00892310" w:rsidRPr="00603A50">
        <w:t>Досрочная</w:t>
      </w:r>
      <w:r w:rsidR="00833672" w:rsidRPr="00603A50">
        <w:t xml:space="preserve"> </w:t>
      </w:r>
      <w:r w:rsidR="00892310" w:rsidRPr="00603A50">
        <w:t>пенсия</w:t>
      </w:r>
      <w:r w:rsidR="00833672" w:rsidRPr="00603A50">
        <w:t xml:space="preserve"> </w:t>
      </w:r>
      <w:r w:rsidR="00892310" w:rsidRPr="00603A50">
        <w:t>для</w:t>
      </w:r>
      <w:r w:rsidR="00833672" w:rsidRPr="00603A50">
        <w:t xml:space="preserve"> </w:t>
      </w:r>
      <w:r w:rsidR="00892310" w:rsidRPr="00603A50">
        <w:t>учителей,</w:t>
      </w:r>
      <w:r w:rsidR="00833672" w:rsidRPr="00603A50">
        <w:t xml:space="preserve"> </w:t>
      </w:r>
      <w:r w:rsidR="00892310" w:rsidRPr="00603A50">
        <w:t>врачей,</w:t>
      </w:r>
      <w:r w:rsidR="00833672" w:rsidRPr="00603A50">
        <w:t xml:space="preserve"> </w:t>
      </w:r>
      <w:r w:rsidR="00892310" w:rsidRPr="00603A50">
        <w:t>артистов</w:t>
      </w:r>
      <w:r w:rsidR="00833672" w:rsidRPr="00603A50">
        <w:t xml:space="preserve"> </w:t>
      </w:r>
      <w:r w:rsidR="00892310" w:rsidRPr="00603A50">
        <w:t>и</w:t>
      </w:r>
      <w:r w:rsidR="00833672" w:rsidRPr="00603A50">
        <w:t xml:space="preserve"> </w:t>
      </w:r>
      <w:r w:rsidR="00892310" w:rsidRPr="00603A50">
        <w:t>некоторых</w:t>
      </w:r>
      <w:r w:rsidR="00833672" w:rsidRPr="00603A50">
        <w:t xml:space="preserve"> </w:t>
      </w:r>
      <w:r w:rsidR="00892310" w:rsidRPr="00603A50">
        <w:t>других</w:t>
      </w:r>
      <w:r w:rsidR="00833672" w:rsidRPr="00603A50">
        <w:t xml:space="preserve"> </w:t>
      </w:r>
      <w:r w:rsidR="00892310" w:rsidRPr="00603A50">
        <w:t>специалистов</w:t>
      </w:r>
      <w:r w:rsidR="00833672" w:rsidRPr="00603A50">
        <w:t xml:space="preserve"> </w:t>
      </w:r>
      <w:r w:rsidR="00892310" w:rsidRPr="00603A50">
        <w:t>сохраняет</w:t>
      </w:r>
      <w:r w:rsidR="00833672" w:rsidRPr="00603A50">
        <w:t xml:space="preserve"> </w:t>
      </w:r>
      <w:r w:rsidR="00892310" w:rsidRPr="00603A50">
        <w:t>возможность</w:t>
      </w:r>
      <w:r w:rsidR="00833672" w:rsidRPr="00603A50">
        <w:t xml:space="preserve"> </w:t>
      </w:r>
      <w:r w:rsidR="00892310" w:rsidRPr="00603A50">
        <w:t>раннего</w:t>
      </w:r>
      <w:r w:rsidR="00833672" w:rsidRPr="00603A50">
        <w:t xml:space="preserve"> </w:t>
      </w:r>
      <w:r w:rsidR="00892310" w:rsidRPr="00603A50">
        <w:t>выхода</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за</w:t>
      </w:r>
      <w:r w:rsidR="00833672" w:rsidRPr="00603A50">
        <w:t xml:space="preserve"> </w:t>
      </w:r>
      <w:r w:rsidR="00892310" w:rsidRPr="00603A50">
        <w:t>выслугу</w:t>
      </w:r>
      <w:r w:rsidR="00833672" w:rsidRPr="00603A50">
        <w:t xml:space="preserve"> </w:t>
      </w:r>
      <w:r w:rsidR="00892310" w:rsidRPr="00603A50">
        <w:t>лет,</w:t>
      </w:r>
      <w:r w:rsidR="00833672" w:rsidRPr="00603A50">
        <w:t xml:space="preserve"> </w:t>
      </w:r>
      <w:r w:rsidR="00892310" w:rsidRPr="00603A50">
        <w:t>но</w:t>
      </w:r>
      <w:r w:rsidR="00833672" w:rsidRPr="00603A50">
        <w:t xml:space="preserve"> </w:t>
      </w:r>
      <w:r w:rsidR="00892310" w:rsidRPr="00603A50">
        <w:t>выплаты</w:t>
      </w:r>
      <w:r w:rsidR="00833672" w:rsidRPr="00603A50">
        <w:t xml:space="preserve"> </w:t>
      </w:r>
      <w:r w:rsidR="00892310" w:rsidRPr="00603A50">
        <w:t>будут</w:t>
      </w:r>
      <w:r w:rsidR="00833672" w:rsidRPr="00603A50">
        <w:t xml:space="preserve"> </w:t>
      </w:r>
      <w:r w:rsidR="00892310" w:rsidRPr="00603A50">
        <w:t>с</w:t>
      </w:r>
      <w:r w:rsidR="00833672" w:rsidRPr="00603A50">
        <w:t xml:space="preserve"> </w:t>
      </w:r>
      <w:r w:rsidR="00892310" w:rsidRPr="00603A50">
        <w:t>отсрочкой.</w:t>
      </w:r>
    </w:p>
    <w:p w14:paraId="06AC7C5A" w14:textId="77777777" w:rsidR="00892310" w:rsidRPr="00603A50" w:rsidRDefault="00C56E69" w:rsidP="00892310">
      <w:r w:rsidRPr="00603A50">
        <w:t>-</w:t>
      </w:r>
      <w:r w:rsidR="00833672" w:rsidRPr="00603A50">
        <w:t xml:space="preserve"> </w:t>
      </w:r>
      <w:r w:rsidR="00892310" w:rsidRPr="00603A50">
        <w:t>Средняя</w:t>
      </w:r>
      <w:r w:rsidR="00833672" w:rsidRPr="00603A50">
        <w:t xml:space="preserve"> </w:t>
      </w:r>
      <w:r w:rsidR="00892310" w:rsidRPr="00603A50">
        <w:t>пенсия</w:t>
      </w:r>
      <w:r w:rsidR="00833672" w:rsidRPr="00603A50">
        <w:t xml:space="preserve"> </w:t>
      </w:r>
      <w:r w:rsidR="00892310" w:rsidRPr="00603A50">
        <w:t>по</w:t>
      </w:r>
      <w:r w:rsidR="00833672" w:rsidRPr="00603A50">
        <w:t xml:space="preserve"> </w:t>
      </w:r>
      <w:r w:rsidR="00892310" w:rsidRPr="00603A50">
        <w:t>старости</w:t>
      </w:r>
      <w:r w:rsidR="00833672" w:rsidRPr="00603A50">
        <w:t xml:space="preserve"> </w:t>
      </w:r>
      <w:r w:rsidR="00892310" w:rsidRPr="00603A50">
        <w:t>будет</w:t>
      </w:r>
      <w:r w:rsidR="00833672" w:rsidRPr="00603A50">
        <w:t xml:space="preserve"> </w:t>
      </w:r>
      <w:r w:rsidR="00892310" w:rsidRPr="00603A50">
        <w:t>ежегодно</w:t>
      </w:r>
      <w:r w:rsidR="00833672" w:rsidRPr="00603A50">
        <w:t xml:space="preserve"> </w:t>
      </w:r>
      <w:r w:rsidR="00892310" w:rsidRPr="00603A50">
        <w:t>увеличиваться</w:t>
      </w:r>
      <w:r w:rsidR="00833672" w:rsidRPr="00603A50">
        <w:t xml:space="preserve"> </w:t>
      </w:r>
      <w:r w:rsidR="00892310" w:rsidRPr="00603A50">
        <w:t>приблизительно</w:t>
      </w:r>
      <w:r w:rsidR="00833672" w:rsidRPr="00603A50">
        <w:t xml:space="preserve"> </w:t>
      </w:r>
      <w:r w:rsidR="00892310" w:rsidRPr="00603A50">
        <w:t>на</w:t>
      </w:r>
      <w:r w:rsidR="00833672" w:rsidRPr="00603A50">
        <w:t xml:space="preserve"> </w:t>
      </w:r>
      <w:r w:rsidR="00892310" w:rsidRPr="00603A50">
        <w:t>1</w:t>
      </w:r>
      <w:r w:rsidR="00833672" w:rsidRPr="00603A50">
        <w:t xml:space="preserve"> </w:t>
      </w:r>
      <w:r w:rsidR="00892310" w:rsidRPr="00603A50">
        <w:t>000</w:t>
      </w:r>
      <w:r w:rsidR="00833672" w:rsidRPr="00603A50">
        <w:t xml:space="preserve"> </w:t>
      </w:r>
      <w:r w:rsidR="00892310" w:rsidRPr="00603A50">
        <w:t>рублей.</w:t>
      </w:r>
      <w:r w:rsidR="00833672" w:rsidRPr="00603A50">
        <w:t xml:space="preserve"> </w:t>
      </w:r>
      <w:r w:rsidR="00892310" w:rsidRPr="00603A50">
        <w:t>В</w:t>
      </w:r>
      <w:r w:rsidR="00833672" w:rsidRPr="00603A50">
        <w:t xml:space="preserve"> </w:t>
      </w:r>
      <w:r w:rsidR="00892310" w:rsidRPr="00603A50">
        <w:t>2024</w:t>
      </w:r>
      <w:r w:rsidR="00833672" w:rsidRPr="00603A50">
        <w:t xml:space="preserve"> </w:t>
      </w:r>
      <w:r w:rsidR="00892310" w:rsidRPr="00603A50">
        <w:t>году</w:t>
      </w:r>
      <w:r w:rsidR="00833672" w:rsidRPr="00603A50">
        <w:t xml:space="preserve"> </w:t>
      </w:r>
      <w:r w:rsidR="00892310" w:rsidRPr="00603A50">
        <w:t>средний</w:t>
      </w:r>
      <w:r w:rsidR="00833672" w:rsidRPr="00603A50">
        <w:t xml:space="preserve"> </w:t>
      </w:r>
      <w:r w:rsidR="00892310" w:rsidRPr="00603A50">
        <w:t>рост</w:t>
      </w:r>
      <w:r w:rsidR="00833672" w:rsidRPr="00603A50">
        <w:t xml:space="preserve"> </w:t>
      </w:r>
      <w:r w:rsidR="00892310" w:rsidRPr="00603A50">
        <w:t>составил</w:t>
      </w:r>
      <w:r w:rsidR="00833672" w:rsidRPr="00603A50">
        <w:t xml:space="preserve"> </w:t>
      </w:r>
      <w:r w:rsidR="00892310" w:rsidRPr="00603A50">
        <w:t>1</w:t>
      </w:r>
      <w:r w:rsidR="00833672" w:rsidRPr="00603A50">
        <w:t xml:space="preserve"> </w:t>
      </w:r>
      <w:r w:rsidR="00892310" w:rsidRPr="00603A50">
        <w:t>600</w:t>
      </w:r>
      <w:r w:rsidR="00833672" w:rsidRPr="00603A50">
        <w:t xml:space="preserve"> </w:t>
      </w:r>
      <w:r w:rsidR="00892310" w:rsidRPr="00603A50">
        <w:t>рублей.</w:t>
      </w:r>
      <w:r w:rsidR="00833672" w:rsidRPr="00603A50">
        <w:t xml:space="preserve"> </w:t>
      </w:r>
      <w:r w:rsidR="00892310" w:rsidRPr="00603A50">
        <w:t>Эти</w:t>
      </w:r>
      <w:r w:rsidR="00833672" w:rsidRPr="00603A50">
        <w:t xml:space="preserve"> </w:t>
      </w:r>
      <w:r w:rsidR="00892310" w:rsidRPr="00603A50">
        <w:t>выплаты</w:t>
      </w:r>
      <w:r w:rsidR="00833672" w:rsidRPr="00603A50">
        <w:t xml:space="preserve"> </w:t>
      </w:r>
      <w:r w:rsidR="00892310" w:rsidRPr="00603A50">
        <w:t>будут</w:t>
      </w:r>
      <w:r w:rsidR="00833672" w:rsidRPr="00603A50">
        <w:t xml:space="preserve"> </w:t>
      </w:r>
      <w:r w:rsidR="00892310" w:rsidRPr="00603A50">
        <w:t>сверх</w:t>
      </w:r>
      <w:r w:rsidR="00833672" w:rsidRPr="00603A50">
        <w:t xml:space="preserve"> </w:t>
      </w:r>
      <w:r w:rsidR="00892310" w:rsidRPr="00603A50">
        <w:t>прожиточного</w:t>
      </w:r>
      <w:r w:rsidR="00833672" w:rsidRPr="00603A50">
        <w:t xml:space="preserve"> </w:t>
      </w:r>
      <w:r w:rsidR="00892310" w:rsidRPr="00603A50">
        <w:t>минимума.</w:t>
      </w:r>
    </w:p>
    <w:p w14:paraId="222B3B6D" w14:textId="77777777" w:rsidR="00892310" w:rsidRPr="00603A50" w:rsidRDefault="00C56E69" w:rsidP="00892310">
      <w:r w:rsidRPr="00603A50">
        <w:t>-</w:t>
      </w:r>
      <w:r w:rsidR="00833672" w:rsidRPr="00603A50">
        <w:t xml:space="preserve"> </w:t>
      </w:r>
      <w:r w:rsidR="00892310" w:rsidRPr="00603A50">
        <w:t>Льготы</w:t>
      </w:r>
      <w:r w:rsidR="00833672" w:rsidRPr="00603A50">
        <w:t xml:space="preserve"> </w:t>
      </w:r>
      <w:r w:rsidR="00892310" w:rsidRPr="00603A50">
        <w:t>для</w:t>
      </w:r>
      <w:r w:rsidR="00833672" w:rsidRPr="00603A50">
        <w:t xml:space="preserve"> </w:t>
      </w:r>
      <w:r w:rsidR="00892310" w:rsidRPr="00603A50">
        <w:t>предпенсионеров:</w:t>
      </w:r>
      <w:r w:rsidR="00833672" w:rsidRPr="00603A50">
        <w:t xml:space="preserve"> </w:t>
      </w:r>
      <w:r w:rsidR="00892310" w:rsidRPr="00603A50">
        <w:t>введены</w:t>
      </w:r>
      <w:r w:rsidR="00833672" w:rsidRPr="00603A50">
        <w:t xml:space="preserve"> </w:t>
      </w:r>
      <w:r w:rsidR="00892310" w:rsidRPr="00603A50">
        <w:t>льготы,</w:t>
      </w:r>
      <w:r w:rsidR="00833672" w:rsidRPr="00603A50">
        <w:t xml:space="preserve"> </w:t>
      </w:r>
      <w:r w:rsidR="00892310" w:rsidRPr="00603A50">
        <w:t>учитывающие</w:t>
      </w:r>
      <w:r w:rsidR="00833672" w:rsidRPr="00603A50">
        <w:t xml:space="preserve"> </w:t>
      </w:r>
      <w:r w:rsidR="00892310" w:rsidRPr="00603A50">
        <w:t>возраст,</w:t>
      </w:r>
      <w:r w:rsidR="00833672" w:rsidRPr="00603A50">
        <w:t xml:space="preserve"> </w:t>
      </w:r>
      <w:r w:rsidR="00892310" w:rsidRPr="00603A50">
        <w:t>касающиеся</w:t>
      </w:r>
      <w:r w:rsidR="00833672" w:rsidRPr="00603A50">
        <w:t xml:space="preserve"> </w:t>
      </w:r>
      <w:r w:rsidR="00892310" w:rsidRPr="00603A50">
        <w:t>налогов,</w:t>
      </w:r>
      <w:r w:rsidR="00833672" w:rsidRPr="00603A50">
        <w:t xml:space="preserve"> </w:t>
      </w:r>
      <w:r w:rsidR="00892310" w:rsidRPr="00603A50">
        <w:t>наследства,</w:t>
      </w:r>
      <w:r w:rsidR="00833672" w:rsidRPr="00603A50">
        <w:t xml:space="preserve"> </w:t>
      </w:r>
      <w:r w:rsidR="00892310" w:rsidRPr="00603A50">
        <w:t>пособий,</w:t>
      </w:r>
      <w:r w:rsidR="00833672" w:rsidRPr="00603A50">
        <w:t xml:space="preserve"> </w:t>
      </w:r>
      <w:r w:rsidR="00892310" w:rsidRPr="00603A50">
        <w:t>алиментов</w:t>
      </w:r>
      <w:r w:rsidR="00833672" w:rsidRPr="00603A50">
        <w:t xml:space="preserve"> </w:t>
      </w:r>
      <w:r w:rsidR="00892310" w:rsidRPr="00603A50">
        <w:t>и</w:t>
      </w:r>
      <w:r w:rsidR="00833672" w:rsidRPr="00603A50">
        <w:t xml:space="preserve"> </w:t>
      </w:r>
      <w:r w:rsidR="00892310" w:rsidRPr="00603A50">
        <w:t>медицинских</w:t>
      </w:r>
      <w:r w:rsidR="00833672" w:rsidRPr="00603A50">
        <w:t xml:space="preserve"> </w:t>
      </w:r>
      <w:r w:rsidR="00892310" w:rsidRPr="00603A50">
        <w:t>обследований.</w:t>
      </w:r>
    </w:p>
    <w:p w14:paraId="6F9376F2" w14:textId="77777777" w:rsidR="00892310" w:rsidRPr="00603A50" w:rsidRDefault="00C56E69" w:rsidP="00892310">
      <w:r w:rsidRPr="00603A50">
        <w:t>РАБОТАЮЩИЕ</w:t>
      </w:r>
      <w:r w:rsidR="00833672" w:rsidRPr="00603A50">
        <w:t xml:space="preserve"> </w:t>
      </w:r>
      <w:r w:rsidRPr="00603A50">
        <w:t>ПЕНСИОНЕРЫ:</w:t>
      </w:r>
      <w:r w:rsidR="00833672" w:rsidRPr="00603A50">
        <w:t xml:space="preserve"> </w:t>
      </w:r>
      <w:r w:rsidRPr="00603A50">
        <w:t>РЕЗУЛЬТАТЫ</w:t>
      </w:r>
      <w:r w:rsidR="00833672" w:rsidRPr="00603A50">
        <w:t xml:space="preserve"> </w:t>
      </w:r>
      <w:r w:rsidRPr="00603A50">
        <w:t>РЕФОРМЫ</w:t>
      </w:r>
    </w:p>
    <w:p w14:paraId="07472485" w14:textId="77777777" w:rsidR="00892310" w:rsidRPr="00603A50" w:rsidRDefault="00892310" w:rsidP="00892310">
      <w:r w:rsidRPr="00603A50">
        <w:t>В</w:t>
      </w:r>
      <w:r w:rsidR="00833672" w:rsidRPr="00603A50">
        <w:t xml:space="preserve"> </w:t>
      </w:r>
      <w:r w:rsidRPr="00603A50">
        <w:t>России</w:t>
      </w:r>
      <w:r w:rsidR="00833672" w:rsidRPr="00603A50">
        <w:t xml:space="preserve"> </w:t>
      </w:r>
      <w:r w:rsidRPr="00603A50">
        <w:t>можно</w:t>
      </w:r>
      <w:r w:rsidR="00833672" w:rsidRPr="00603A50">
        <w:t xml:space="preserve"> </w:t>
      </w:r>
      <w:r w:rsidRPr="00603A50">
        <w:t>одновременно</w:t>
      </w:r>
      <w:r w:rsidR="00833672" w:rsidRPr="00603A50">
        <w:t xml:space="preserve"> </w:t>
      </w:r>
      <w:r w:rsidRPr="00603A50">
        <w:t>работать</w:t>
      </w:r>
      <w:r w:rsidR="00833672" w:rsidRPr="00603A50">
        <w:t xml:space="preserve"> </w:t>
      </w:r>
      <w:r w:rsidRPr="00603A50">
        <w:t>и</w:t>
      </w:r>
      <w:r w:rsidR="00833672" w:rsidRPr="00603A50">
        <w:t xml:space="preserve"> </w:t>
      </w:r>
      <w:r w:rsidRPr="00603A50">
        <w:t>получать</w:t>
      </w:r>
      <w:r w:rsidR="00833672" w:rsidRPr="00603A50">
        <w:t xml:space="preserve"> </w:t>
      </w:r>
      <w:r w:rsidRPr="00603A50">
        <w:t>пенсию</w:t>
      </w:r>
      <w:r w:rsidR="00833672" w:rsidRPr="00603A50">
        <w:t xml:space="preserve"> </w:t>
      </w:r>
      <w:r w:rsidRPr="00603A50">
        <w:t>по</w:t>
      </w:r>
      <w:r w:rsidR="00833672" w:rsidRPr="00603A50">
        <w:t xml:space="preserve"> </w:t>
      </w:r>
      <w:r w:rsidRPr="00603A50">
        <w:t>старости,</w:t>
      </w:r>
      <w:r w:rsidR="00833672" w:rsidRPr="00603A50">
        <w:t xml:space="preserve"> </w:t>
      </w:r>
      <w:r w:rsidRPr="00603A50">
        <w:t>что</w:t>
      </w:r>
      <w:r w:rsidR="00833672" w:rsidRPr="00603A50">
        <w:t xml:space="preserve"> </w:t>
      </w:r>
      <w:r w:rsidRPr="00603A50">
        <w:t>позволяет</w:t>
      </w:r>
      <w:r w:rsidR="00833672" w:rsidRPr="00603A50">
        <w:t xml:space="preserve"> </w:t>
      </w:r>
      <w:r w:rsidRPr="00603A50">
        <w:t>обеспечить</w:t>
      </w:r>
      <w:r w:rsidR="00833672" w:rsidRPr="00603A50">
        <w:t xml:space="preserve"> </w:t>
      </w:r>
      <w:r w:rsidRPr="00603A50">
        <w:t>себе</w:t>
      </w:r>
      <w:r w:rsidR="00833672" w:rsidRPr="00603A50">
        <w:t xml:space="preserve"> </w:t>
      </w:r>
      <w:r w:rsidRPr="00603A50">
        <w:t>достойный</w:t>
      </w:r>
      <w:r w:rsidR="00833672" w:rsidRPr="00603A50">
        <w:t xml:space="preserve"> </w:t>
      </w:r>
      <w:r w:rsidRPr="00603A50">
        <w:t>уровень</w:t>
      </w:r>
      <w:r w:rsidR="00833672" w:rsidRPr="00603A50">
        <w:t xml:space="preserve"> </w:t>
      </w:r>
      <w:r w:rsidRPr="00603A50">
        <w:t>жизни.</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отказавшись</w:t>
      </w:r>
      <w:r w:rsidR="00833672" w:rsidRPr="00603A50">
        <w:t xml:space="preserve"> </w:t>
      </w:r>
      <w:r w:rsidRPr="00603A50">
        <w:t>от</w:t>
      </w:r>
      <w:r w:rsidR="00833672" w:rsidRPr="00603A50">
        <w:t xml:space="preserve"> </w:t>
      </w:r>
      <w:r w:rsidRPr="00603A50">
        <w:t>пенсии</w:t>
      </w:r>
      <w:r w:rsidR="00833672" w:rsidRPr="00603A50">
        <w:t xml:space="preserve"> </w:t>
      </w:r>
      <w:r w:rsidRPr="00603A50">
        <w:t>и</w:t>
      </w:r>
      <w:r w:rsidR="00833672" w:rsidRPr="00603A50">
        <w:t xml:space="preserve"> </w:t>
      </w:r>
      <w:r w:rsidRPr="00603A50">
        <w:t>продолжив</w:t>
      </w:r>
      <w:r w:rsidR="00833672" w:rsidRPr="00603A50">
        <w:t xml:space="preserve"> </w:t>
      </w:r>
      <w:r w:rsidRPr="00603A50">
        <w:t>работать,</w:t>
      </w:r>
      <w:r w:rsidR="00833672" w:rsidRPr="00603A50">
        <w:t xml:space="preserve"> </w:t>
      </w:r>
      <w:r w:rsidRPr="00603A50">
        <w:t>можно</w:t>
      </w:r>
      <w:r w:rsidR="00833672" w:rsidRPr="00603A50">
        <w:t xml:space="preserve"> </w:t>
      </w:r>
      <w:r w:rsidRPr="00603A50">
        <w:t>увеличивать</w:t>
      </w:r>
      <w:r w:rsidR="00833672" w:rsidRPr="00603A50">
        <w:t xml:space="preserve"> </w:t>
      </w:r>
      <w:r w:rsidRPr="00603A50">
        <w:t>премиальные</w:t>
      </w:r>
      <w:r w:rsidR="00833672" w:rsidRPr="00603A50">
        <w:t xml:space="preserve"> </w:t>
      </w:r>
      <w:r w:rsidRPr="00603A50">
        <w:t>коэффициенты</w:t>
      </w:r>
      <w:r w:rsidR="00833672" w:rsidRPr="00603A50">
        <w:t xml:space="preserve"> </w:t>
      </w:r>
      <w:r w:rsidRPr="00603A50">
        <w:t>и</w:t>
      </w:r>
      <w:r w:rsidR="00833672" w:rsidRPr="00603A50">
        <w:t xml:space="preserve"> </w:t>
      </w:r>
      <w:r w:rsidRPr="00603A50">
        <w:t>получать</w:t>
      </w:r>
      <w:r w:rsidR="00833672" w:rsidRPr="00603A50">
        <w:t xml:space="preserve"> </w:t>
      </w:r>
      <w:r w:rsidRPr="00603A50">
        <w:t>более</w:t>
      </w:r>
      <w:r w:rsidR="00833672" w:rsidRPr="00603A50">
        <w:t xml:space="preserve"> </w:t>
      </w:r>
      <w:r w:rsidRPr="00603A50">
        <w:t>высокую</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будущем.</w:t>
      </w:r>
    </w:p>
    <w:p w14:paraId="4F50A682" w14:textId="77777777" w:rsidR="00892310" w:rsidRPr="00603A50" w:rsidRDefault="00892310" w:rsidP="00892310">
      <w:r w:rsidRPr="00603A50">
        <w:t>Как</w:t>
      </w:r>
      <w:r w:rsidR="00833672" w:rsidRPr="00603A50">
        <w:t xml:space="preserve"> </w:t>
      </w:r>
      <w:r w:rsidRPr="00603A50">
        <w:t>изменение</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повлияет</w:t>
      </w:r>
      <w:r w:rsidR="00833672" w:rsidRPr="00603A50">
        <w:t xml:space="preserve"> </w:t>
      </w:r>
      <w:r w:rsidRPr="00603A50">
        <w:t>на</w:t>
      </w:r>
      <w:r w:rsidR="00833672" w:rsidRPr="00603A50">
        <w:t xml:space="preserve"> </w:t>
      </w:r>
      <w:r w:rsidRPr="00603A50">
        <w:t>работающих</w:t>
      </w:r>
      <w:r w:rsidR="00833672" w:rsidRPr="00603A50">
        <w:t xml:space="preserve"> </w:t>
      </w:r>
      <w:r w:rsidRPr="00603A50">
        <w:t>россиян</w:t>
      </w:r>
      <w:r w:rsidR="00833672" w:rsidRPr="00603A50">
        <w:t xml:space="preserve"> - </w:t>
      </w:r>
      <w:r w:rsidRPr="00603A50">
        <w:t>объясняем</w:t>
      </w:r>
    </w:p>
    <w:p w14:paraId="641098CC" w14:textId="77777777" w:rsidR="00892310" w:rsidRPr="00603A50" w:rsidRDefault="00892310" w:rsidP="00892310">
      <w:r w:rsidRPr="00603A50">
        <w:t>Эти</w:t>
      </w:r>
      <w:r w:rsidR="00833672" w:rsidRPr="00603A50">
        <w:t xml:space="preserve"> </w:t>
      </w:r>
      <w:r w:rsidRPr="00603A50">
        <w:t>коэффициенты</w:t>
      </w:r>
      <w:r w:rsidR="00833672" w:rsidRPr="00603A50">
        <w:t xml:space="preserve"> </w:t>
      </w:r>
      <w:r w:rsidRPr="00603A50">
        <w:t>применяются</w:t>
      </w:r>
      <w:r w:rsidR="00833672" w:rsidRPr="00603A50">
        <w:t xml:space="preserve"> </w:t>
      </w:r>
      <w:r w:rsidRPr="00603A50">
        <w:t>только</w:t>
      </w:r>
      <w:r w:rsidR="00833672" w:rsidRPr="00603A50">
        <w:t xml:space="preserve"> </w:t>
      </w:r>
      <w:r w:rsidRPr="00603A50">
        <w:t>к</w:t>
      </w:r>
      <w:r w:rsidR="00833672" w:rsidRPr="00603A50">
        <w:t xml:space="preserve"> </w:t>
      </w:r>
      <w:r w:rsidRPr="00603A50">
        <w:t>страховой</w:t>
      </w:r>
      <w:r w:rsidR="00833672" w:rsidRPr="00603A50">
        <w:t xml:space="preserve"> </w:t>
      </w:r>
      <w:r w:rsidRPr="00603A50">
        <w:t>пенсии.</w:t>
      </w:r>
      <w:r w:rsidR="00833672" w:rsidRPr="00603A50">
        <w:t xml:space="preserve"> </w:t>
      </w:r>
      <w:r w:rsidRPr="00603A50">
        <w:t>Социальная</w:t>
      </w:r>
      <w:r w:rsidR="00833672" w:rsidRPr="00603A50">
        <w:t xml:space="preserve"> </w:t>
      </w:r>
      <w:r w:rsidRPr="00603A50">
        <w:t>и</w:t>
      </w:r>
      <w:r w:rsidR="00833672" w:rsidRPr="00603A50">
        <w:t xml:space="preserve"> </w:t>
      </w:r>
      <w:r w:rsidRPr="00603A50">
        <w:t>государственная</w:t>
      </w:r>
      <w:r w:rsidR="00833672" w:rsidRPr="00603A50">
        <w:t xml:space="preserve"> </w:t>
      </w:r>
      <w:r w:rsidRPr="00603A50">
        <w:t>пенсии</w:t>
      </w:r>
      <w:r w:rsidR="00833672" w:rsidRPr="00603A50">
        <w:t xml:space="preserve"> </w:t>
      </w:r>
      <w:r w:rsidRPr="00603A50">
        <w:t>такими</w:t>
      </w:r>
      <w:r w:rsidR="00833672" w:rsidRPr="00603A50">
        <w:t xml:space="preserve"> </w:t>
      </w:r>
      <w:r w:rsidRPr="00603A50">
        <w:t>коэффициентами</w:t>
      </w:r>
      <w:r w:rsidR="00833672" w:rsidRPr="00603A50">
        <w:t xml:space="preserve"> </w:t>
      </w:r>
      <w:r w:rsidRPr="00603A50">
        <w:t>не</w:t>
      </w:r>
      <w:r w:rsidR="00833672" w:rsidRPr="00603A50">
        <w:t xml:space="preserve"> </w:t>
      </w:r>
      <w:r w:rsidRPr="00603A50">
        <w:t>увеличиваются.</w:t>
      </w:r>
    </w:p>
    <w:p w14:paraId="6BC2C690" w14:textId="77777777" w:rsidR="00892310" w:rsidRPr="00603A50" w:rsidRDefault="00892310" w:rsidP="00892310">
      <w:r w:rsidRPr="00603A50">
        <w:t>С</w:t>
      </w:r>
      <w:r w:rsidR="00833672" w:rsidRPr="00603A50">
        <w:t xml:space="preserve"> </w:t>
      </w:r>
      <w:r w:rsidRPr="00603A50">
        <w:t>2016</w:t>
      </w:r>
      <w:r w:rsidR="00833672" w:rsidRPr="00603A50">
        <w:t xml:space="preserve"> </w:t>
      </w:r>
      <w:r w:rsidRPr="00603A50">
        <w:t>года</w:t>
      </w:r>
      <w:r w:rsidR="00833672" w:rsidRPr="00603A50">
        <w:t xml:space="preserve"> </w:t>
      </w:r>
      <w:r w:rsidRPr="00603A50">
        <w:t>пенсии</w:t>
      </w:r>
      <w:r w:rsidR="00833672" w:rsidRPr="00603A50">
        <w:t xml:space="preserve"> </w:t>
      </w:r>
      <w:r w:rsidRPr="00603A50">
        <w:t>работающим</w:t>
      </w:r>
      <w:r w:rsidR="00833672" w:rsidRPr="00603A50">
        <w:t xml:space="preserve"> </w:t>
      </w:r>
      <w:r w:rsidRPr="00603A50">
        <w:t>пенсионерам</w:t>
      </w:r>
      <w:r w:rsidR="00833672" w:rsidRPr="00603A50">
        <w:t xml:space="preserve"> </w:t>
      </w:r>
      <w:r w:rsidRPr="00603A50">
        <w:t>не</w:t>
      </w:r>
      <w:r w:rsidR="00833672" w:rsidRPr="00603A50">
        <w:t xml:space="preserve"> </w:t>
      </w:r>
      <w:r w:rsidRPr="00603A50">
        <w:t>индексировались.</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планируется</w:t>
      </w:r>
      <w:r w:rsidR="00833672" w:rsidRPr="00603A50">
        <w:t xml:space="preserve"> </w:t>
      </w:r>
      <w:r w:rsidRPr="00603A50">
        <w:t>возобновить</w:t>
      </w:r>
      <w:r w:rsidR="00833672" w:rsidRPr="00603A50">
        <w:t xml:space="preserve"> </w:t>
      </w:r>
      <w:r w:rsidRPr="00603A50">
        <w:t>индексацию.</w:t>
      </w:r>
      <w:r w:rsidR="00833672" w:rsidRPr="00603A50">
        <w:t xml:space="preserve"> </w:t>
      </w:r>
      <w:r w:rsidRPr="00603A50">
        <w:t>Сейчас</w:t>
      </w:r>
      <w:r w:rsidR="00833672" w:rsidRPr="00603A50">
        <w:t xml:space="preserve"> </w:t>
      </w:r>
      <w:r w:rsidRPr="00603A50">
        <w:t>работающие</w:t>
      </w:r>
      <w:r w:rsidR="00833672" w:rsidRPr="00603A50">
        <w:t xml:space="preserve"> </w:t>
      </w:r>
      <w:r w:rsidRPr="00603A50">
        <w:t>пенсионеры</w:t>
      </w:r>
      <w:r w:rsidR="00833672" w:rsidRPr="00603A50">
        <w:t xml:space="preserve"> </w:t>
      </w:r>
      <w:r w:rsidRPr="00603A50">
        <w:t>получают</w:t>
      </w:r>
      <w:r w:rsidR="00833672" w:rsidRPr="00603A50">
        <w:t xml:space="preserve"> </w:t>
      </w:r>
      <w:r w:rsidRPr="00603A50">
        <w:t>пенсию</w:t>
      </w:r>
      <w:r w:rsidR="00833672" w:rsidRPr="00603A50">
        <w:t xml:space="preserve"> </w:t>
      </w:r>
      <w:r w:rsidRPr="00603A50">
        <w:t>без</w:t>
      </w:r>
      <w:r w:rsidR="00833672" w:rsidRPr="00603A50">
        <w:t xml:space="preserve"> </w:t>
      </w:r>
      <w:r w:rsidRPr="00603A50">
        <w:t>индексации,</w:t>
      </w:r>
      <w:r w:rsidR="00833672" w:rsidRPr="00603A50">
        <w:t xml:space="preserve"> </w:t>
      </w:r>
      <w:r w:rsidRPr="00603A50">
        <w:t>а</w:t>
      </w:r>
      <w:r w:rsidR="00833672" w:rsidRPr="00603A50">
        <w:t xml:space="preserve"> </w:t>
      </w:r>
      <w:r w:rsidRPr="00603A50">
        <w:t>после</w:t>
      </w:r>
      <w:r w:rsidR="00833672" w:rsidRPr="00603A50">
        <w:t xml:space="preserve"> </w:t>
      </w:r>
      <w:r w:rsidRPr="00603A50">
        <w:t>прекращения</w:t>
      </w:r>
      <w:r w:rsidR="00833672" w:rsidRPr="00603A50">
        <w:t xml:space="preserve"> </w:t>
      </w:r>
      <w:r w:rsidRPr="00603A50">
        <w:t>работы</w:t>
      </w:r>
      <w:r w:rsidR="00833672" w:rsidRPr="00603A50">
        <w:t xml:space="preserve"> </w:t>
      </w:r>
      <w:r w:rsidRPr="00603A50">
        <w:t>их</w:t>
      </w:r>
      <w:r w:rsidR="00833672" w:rsidRPr="00603A50">
        <w:t xml:space="preserve"> </w:t>
      </w:r>
      <w:r w:rsidRPr="00603A50">
        <w:t>пенсии</w:t>
      </w:r>
      <w:r w:rsidR="00833672" w:rsidRPr="00603A50">
        <w:t xml:space="preserve"> </w:t>
      </w:r>
      <w:r w:rsidRPr="00603A50">
        <w:t>увеличиваются.</w:t>
      </w:r>
    </w:p>
    <w:p w14:paraId="2A487734" w14:textId="77777777" w:rsidR="00892310" w:rsidRPr="00603A50" w:rsidRDefault="00892310" w:rsidP="00892310">
      <w:r w:rsidRPr="00603A50">
        <w:t>Например,</w:t>
      </w:r>
      <w:r w:rsidR="00833672" w:rsidRPr="00603A50">
        <w:t xml:space="preserve"> </w:t>
      </w:r>
      <w:r w:rsidRPr="00603A50">
        <w:t>Валентина</w:t>
      </w:r>
      <w:r w:rsidR="00833672" w:rsidRPr="00603A50">
        <w:t xml:space="preserve"> </w:t>
      </w:r>
      <w:r w:rsidRPr="00603A50">
        <w:t>Витальевна</w:t>
      </w:r>
      <w:r w:rsidR="00833672" w:rsidRPr="00603A50">
        <w:t xml:space="preserve"> </w:t>
      </w:r>
      <w:r w:rsidRPr="00603A50">
        <w:t>вышла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с</w:t>
      </w:r>
      <w:r w:rsidR="00833672" w:rsidRPr="00603A50">
        <w:t xml:space="preserve"> </w:t>
      </w:r>
      <w:r w:rsidRPr="00603A50">
        <w:t>назначением</w:t>
      </w:r>
      <w:r w:rsidR="00833672" w:rsidRPr="00603A50">
        <w:t xml:space="preserve"> </w:t>
      </w:r>
      <w:r w:rsidRPr="00603A50">
        <w:t>13</w:t>
      </w:r>
      <w:r w:rsidR="00833672" w:rsidRPr="00603A50">
        <w:t xml:space="preserve"> </w:t>
      </w:r>
      <w:r w:rsidRPr="00603A50">
        <w:t>000</w:t>
      </w:r>
      <w:r w:rsidR="00833672" w:rsidRPr="00603A50">
        <w:t xml:space="preserve"> </w:t>
      </w:r>
      <w:r w:rsidRPr="00603A50">
        <w:t>рублей.</w:t>
      </w:r>
      <w:r w:rsidR="00833672" w:rsidRPr="00603A50">
        <w:t xml:space="preserve"> </w:t>
      </w:r>
      <w:r w:rsidRPr="00603A50">
        <w:t>Затем</w:t>
      </w:r>
      <w:r w:rsidR="00833672" w:rsidRPr="00603A50">
        <w:t xml:space="preserve"> </w:t>
      </w:r>
      <w:r w:rsidRPr="00603A50">
        <w:t>она</w:t>
      </w:r>
      <w:r w:rsidR="00833672" w:rsidRPr="00603A50">
        <w:t xml:space="preserve"> </w:t>
      </w:r>
      <w:r w:rsidRPr="00603A50">
        <w:t>вернулась</w:t>
      </w:r>
      <w:r w:rsidR="00833672" w:rsidRPr="00603A50">
        <w:t xml:space="preserve"> </w:t>
      </w:r>
      <w:r w:rsidRPr="00603A50">
        <w:t>к</w:t>
      </w:r>
      <w:r w:rsidR="00833672" w:rsidRPr="00603A50">
        <w:t xml:space="preserve"> </w:t>
      </w:r>
      <w:r w:rsidRPr="00603A50">
        <w:t>работе</w:t>
      </w:r>
      <w:r w:rsidR="00833672" w:rsidRPr="00603A50">
        <w:t xml:space="preserve"> </w:t>
      </w:r>
      <w:r w:rsidRPr="00603A50">
        <w:t>и</w:t>
      </w:r>
      <w:r w:rsidR="00833672" w:rsidRPr="00603A50">
        <w:t xml:space="preserve"> </w:t>
      </w:r>
      <w:r w:rsidRPr="00603A50">
        <w:t>получала</w:t>
      </w:r>
      <w:r w:rsidR="00833672" w:rsidRPr="00603A50">
        <w:t xml:space="preserve"> </w:t>
      </w:r>
      <w:r w:rsidRPr="00603A50">
        <w:t>эту</w:t>
      </w:r>
      <w:r w:rsidR="00833672" w:rsidRPr="00603A50">
        <w:t xml:space="preserve"> </w:t>
      </w:r>
      <w:r w:rsidRPr="00603A50">
        <w:t>сумму</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трех</w:t>
      </w:r>
      <w:r w:rsidR="00833672" w:rsidRPr="00603A50">
        <w:t xml:space="preserve"> </w:t>
      </w:r>
      <w:r w:rsidRPr="00603A50">
        <w:t>лет.</w:t>
      </w:r>
      <w:r w:rsidR="00833672" w:rsidRPr="00603A50">
        <w:t xml:space="preserve"> </w:t>
      </w:r>
      <w:r w:rsidRPr="00603A50">
        <w:t>После</w:t>
      </w:r>
      <w:r w:rsidR="00833672" w:rsidRPr="00603A50">
        <w:t xml:space="preserve"> </w:t>
      </w:r>
      <w:r w:rsidRPr="00603A50">
        <w:t>увольнения</w:t>
      </w:r>
      <w:r w:rsidR="00833672" w:rsidRPr="00603A50">
        <w:t xml:space="preserve"> </w:t>
      </w:r>
      <w:r w:rsidRPr="00603A50">
        <w:t>ее</w:t>
      </w:r>
      <w:r w:rsidR="00833672" w:rsidRPr="00603A50">
        <w:t xml:space="preserve"> </w:t>
      </w:r>
      <w:r w:rsidRPr="00603A50">
        <w:t>пенсию</w:t>
      </w:r>
      <w:r w:rsidR="00833672" w:rsidRPr="00603A50">
        <w:t xml:space="preserve"> </w:t>
      </w:r>
      <w:r w:rsidRPr="00603A50">
        <w:t>автоматически</w:t>
      </w:r>
      <w:r w:rsidR="00833672" w:rsidRPr="00603A50">
        <w:t xml:space="preserve"> </w:t>
      </w:r>
      <w:r w:rsidRPr="00603A50">
        <w:t>проиндексировали.</w:t>
      </w:r>
    </w:p>
    <w:p w14:paraId="3911C727" w14:textId="77777777" w:rsidR="00892310" w:rsidRPr="00603A50" w:rsidRDefault="00892310" w:rsidP="00892310">
      <w:r w:rsidRPr="00603A50">
        <w:t>Перерасчет</w:t>
      </w:r>
      <w:r w:rsidR="00833672" w:rsidRPr="00603A50">
        <w:t xml:space="preserve"> </w:t>
      </w:r>
      <w:r w:rsidRPr="00603A50">
        <w:t>пенсии</w:t>
      </w:r>
      <w:r w:rsidR="00833672" w:rsidRPr="00603A50">
        <w:t xml:space="preserve"> </w:t>
      </w:r>
      <w:r w:rsidRPr="00603A50">
        <w:t>происходит</w:t>
      </w:r>
      <w:r w:rsidR="00833672" w:rsidRPr="00603A50">
        <w:t xml:space="preserve"> </w:t>
      </w:r>
      <w:r w:rsidRPr="00603A50">
        <w:t>автоматически</w:t>
      </w:r>
      <w:r w:rsidR="00833672" w:rsidRPr="00603A50">
        <w:t xml:space="preserve"> </w:t>
      </w:r>
      <w:r w:rsidRPr="00603A50">
        <w:t>при</w:t>
      </w:r>
      <w:r w:rsidR="00833672" w:rsidRPr="00603A50">
        <w:t xml:space="preserve"> </w:t>
      </w:r>
      <w:r w:rsidRPr="00603A50">
        <w:t>увольнении.</w:t>
      </w:r>
      <w:r w:rsidR="00833672" w:rsidRPr="00603A50">
        <w:t xml:space="preserve"> </w:t>
      </w:r>
      <w:r w:rsidRPr="00603A50">
        <w:t>Исключения</w:t>
      </w:r>
      <w:r w:rsidR="00833672" w:rsidRPr="00603A50">
        <w:t xml:space="preserve"> </w:t>
      </w:r>
      <w:r w:rsidRPr="00603A50">
        <w:t>составляют</w:t>
      </w:r>
      <w:r w:rsidR="00833672" w:rsidRPr="00603A50">
        <w:t xml:space="preserve"> </w:t>
      </w:r>
      <w:r w:rsidRPr="00603A50">
        <w:t>пенсионеры</w:t>
      </w:r>
      <w:r w:rsidR="00833672" w:rsidRPr="00603A50">
        <w:t xml:space="preserve"> </w:t>
      </w:r>
      <w:r w:rsidRPr="00603A50">
        <w:t>с</w:t>
      </w:r>
      <w:r w:rsidR="00833672" w:rsidRPr="00603A50">
        <w:t xml:space="preserve"> </w:t>
      </w:r>
      <w:r w:rsidRPr="00603A50">
        <w:t>первой</w:t>
      </w:r>
      <w:r w:rsidR="00833672" w:rsidRPr="00603A50">
        <w:t xml:space="preserve"> </w:t>
      </w:r>
      <w:r w:rsidRPr="00603A50">
        <w:t>группой</w:t>
      </w:r>
      <w:r w:rsidR="00833672" w:rsidRPr="00603A50">
        <w:t xml:space="preserve"> </w:t>
      </w:r>
      <w:r w:rsidRPr="00603A50">
        <w:t>инвалидности</w:t>
      </w:r>
      <w:r w:rsidR="00833672" w:rsidRPr="00603A50">
        <w:t xml:space="preserve"> </w:t>
      </w:r>
      <w:r w:rsidRPr="00603A50">
        <w:t>или</w:t>
      </w:r>
      <w:r w:rsidR="00833672" w:rsidRPr="00603A50">
        <w:t xml:space="preserve"> </w:t>
      </w:r>
      <w:r w:rsidRPr="00603A50">
        <w:t>те,</w:t>
      </w:r>
      <w:r w:rsidR="00833672" w:rsidRPr="00603A50">
        <w:t xml:space="preserve"> </w:t>
      </w:r>
      <w:r w:rsidRPr="00603A50">
        <w:t>кто</w:t>
      </w:r>
      <w:r w:rsidR="00833672" w:rsidRPr="00603A50">
        <w:t xml:space="preserve"> </w:t>
      </w:r>
      <w:r w:rsidRPr="00603A50">
        <w:t>накопил</w:t>
      </w:r>
      <w:r w:rsidR="00833672" w:rsidRPr="00603A50">
        <w:t xml:space="preserve"> </w:t>
      </w:r>
      <w:r w:rsidRPr="00603A50">
        <w:t>необходимый</w:t>
      </w:r>
      <w:r w:rsidR="00833672" w:rsidRPr="00603A50">
        <w:t xml:space="preserve"> </w:t>
      </w:r>
      <w:r w:rsidRPr="00603A50">
        <w:t>стаж</w:t>
      </w:r>
      <w:r w:rsidR="00833672" w:rsidRPr="00603A50">
        <w:t xml:space="preserve"> </w:t>
      </w:r>
      <w:r w:rsidRPr="00603A50">
        <w:t>для</w:t>
      </w:r>
      <w:r w:rsidR="00833672" w:rsidRPr="00603A50">
        <w:t xml:space="preserve"> </w:t>
      </w:r>
      <w:r w:rsidRPr="00603A50">
        <w:t>повышенных</w:t>
      </w:r>
      <w:r w:rsidR="00833672" w:rsidRPr="00603A50">
        <w:t xml:space="preserve"> </w:t>
      </w:r>
      <w:r w:rsidRPr="00603A50">
        <w:t>выплат,</w:t>
      </w:r>
      <w:r w:rsidR="00833672" w:rsidRPr="00603A50">
        <w:t xml:space="preserve"> </w:t>
      </w:r>
      <w:r w:rsidRPr="00603A50">
        <w:t>работая</w:t>
      </w:r>
      <w:r w:rsidR="00833672" w:rsidRPr="00603A50">
        <w:t xml:space="preserve"> </w:t>
      </w:r>
      <w:r w:rsidRPr="00603A50">
        <w:t>на</w:t>
      </w:r>
      <w:r w:rsidR="00833672" w:rsidRPr="00603A50">
        <w:t xml:space="preserve"> </w:t>
      </w:r>
      <w:r w:rsidRPr="00603A50">
        <w:t>Крайнем</w:t>
      </w:r>
      <w:r w:rsidR="00833672" w:rsidRPr="00603A50">
        <w:t xml:space="preserve"> </w:t>
      </w:r>
      <w:r w:rsidRPr="00603A50">
        <w:t>Севере.</w:t>
      </w:r>
    </w:p>
    <w:p w14:paraId="7A120505" w14:textId="77777777" w:rsidR="00892310" w:rsidRPr="00603A50" w:rsidRDefault="00892310" w:rsidP="00892310">
      <w:r w:rsidRPr="00603A50">
        <w:t>Каждый</w:t>
      </w:r>
      <w:r w:rsidR="00833672" w:rsidRPr="00603A50">
        <w:t xml:space="preserve"> </w:t>
      </w:r>
      <w:r w:rsidRPr="00603A50">
        <w:t>год,</w:t>
      </w:r>
      <w:r w:rsidR="00833672" w:rsidRPr="00603A50">
        <w:t xml:space="preserve"> </w:t>
      </w:r>
      <w:r w:rsidRPr="00603A50">
        <w:t>1</w:t>
      </w:r>
      <w:r w:rsidR="00833672" w:rsidRPr="00603A50">
        <w:t xml:space="preserve"> </w:t>
      </w:r>
      <w:r w:rsidRPr="00603A50">
        <w:t>августа,</w:t>
      </w:r>
      <w:r w:rsidR="00833672" w:rsidRPr="00603A50">
        <w:t xml:space="preserve"> </w:t>
      </w:r>
      <w:r w:rsidRPr="00603A50">
        <w:t>Социальный</w:t>
      </w:r>
      <w:r w:rsidR="00833672" w:rsidRPr="00603A50">
        <w:t xml:space="preserve"> </w:t>
      </w:r>
      <w:r w:rsidRPr="00603A50">
        <w:t>фонд</w:t>
      </w:r>
      <w:r w:rsidR="00833672" w:rsidRPr="00603A50">
        <w:t xml:space="preserve"> </w:t>
      </w:r>
      <w:r w:rsidRPr="00603A50">
        <w:t>корректирует</w:t>
      </w:r>
      <w:r w:rsidR="00833672" w:rsidRPr="00603A50">
        <w:t xml:space="preserve"> </w:t>
      </w:r>
      <w:r w:rsidRPr="00603A50">
        <w:t>пенсию</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учитывая</w:t>
      </w:r>
      <w:r w:rsidR="00833672" w:rsidRPr="00603A50">
        <w:t xml:space="preserve"> </w:t>
      </w:r>
      <w:r w:rsidRPr="00603A50">
        <w:t>накопленные</w:t>
      </w:r>
      <w:r w:rsidR="00833672" w:rsidRPr="00603A50">
        <w:t xml:space="preserve"> </w:t>
      </w:r>
      <w:r w:rsidRPr="00603A50">
        <w:t>пенсионные</w:t>
      </w:r>
      <w:r w:rsidR="00833672" w:rsidRPr="00603A50">
        <w:t xml:space="preserve"> </w:t>
      </w:r>
      <w:r w:rsidRPr="00603A50">
        <w:t>баллы.</w:t>
      </w:r>
      <w:r w:rsidR="00833672" w:rsidRPr="00603A50">
        <w:t xml:space="preserve"> </w:t>
      </w:r>
      <w:r w:rsidRPr="00603A50">
        <w:t>Прибавка</w:t>
      </w:r>
      <w:r w:rsidR="00833672" w:rsidRPr="00603A50">
        <w:t xml:space="preserve"> </w:t>
      </w:r>
      <w:r w:rsidRPr="00603A50">
        <w:t>к</w:t>
      </w:r>
      <w:r w:rsidR="00833672" w:rsidRPr="00603A50">
        <w:t xml:space="preserve"> </w:t>
      </w:r>
      <w:r w:rsidRPr="00603A50">
        <w:t>пенсии</w:t>
      </w:r>
      <w:r w:rsidR="00833672" w:rsidRPr="00603A50">
        <w:t xml:space="preserve"> </w:t>
      </w:r>
      <w:r w:rsidRPr="00603A50">
        <w:t>ограничивается</w:t>
      </w:r>
      <w:r w:rsidR="00833672" w:rsidRPr="00603A50">
        <w:t xml:space="preserve"> </w:t>
      </w:r>
      <w:r w:rsidRPr="00603A50">
        <w:t>стоимостью</w:t>
      </w:r>
      <w:r w:rsidR="00833672" w:rsidRPr="00603A50">
        <w:t xml:space="preserve"> </w:t>
      </w:r>
      <w:r w:rsidRPr="00603A50">
        <w:t>трех</w:t>
      </w:r>
      <w:r w:rsidR="00833672" w:rsidRPr="00603A50">
        <w:t xml:space="preserve"> </w:t>
      </w:r>
      <w:r w:rsidRPr="00603A50">
        <w:t>баллов.</w:t>
      </w:r>
      <w:r w:rsidR="00833672" w:rsidRPr="00603A50">
        <w:t xml:space="preserve"> </w:t>
      </w:r>
      <w:r w:rsidRPr="00603A50">
        <w:t>В</w:t>
      </w:r>
      <w:r w:rsidR="00833672" w:rsidRPr="00603A50">
        <w:t xml:space="preserve"> </w:t>
      </w:r>
      <w:r w:rsidRPr="00603A50">
        <w:t>2024</w:t>
      </w:r>
      <w:r w:rsidR="00833672" w:rsidRPr="00603A50">
        <w:t xml:space="preserve"> </w:t>
      </w:r>
      <w:r w:rsidRPr="00603A50">
        <w:t>году</w:t>
      </w:r>
      <w:r w:rsidR="00833672" w:rsidRPr="00603A50">
        <w:t xml:space="preserve"> </w:t>
      </w:r>
      <w:r w:rsidRPr="00603A50">
        <w:t>один</w:t>
      </w:r>
      <w:r w:rsidR="00833672" w:rsidRPr="00603A50">
        <w:t xml:space="preserve"> </w:t>
      </w:r>
      <w:r w:rsidRPr="00603A50">
        <w:t>балл</w:t>
      </w:r>
      <w:r w:rsidR="00833672" w:rsidRPr="00603A50">
        <w:t xml:space="preserve"> </w:t>
      </w:r>
      <w:r w:rsidRPr="00603A50">
        <w:t>стоит</w:t>
      </w:r>
      <w:r w:rsidR="00833672" w:rsidRPr="00603A50">
        <w:t xml:space="preserve"> </w:t>
      </w:r>
      <w:r w:rsidRPr="00603A50">
        <w:t>123,76</w:t>
      </w:r>
      <w:r w:rsidR="00833672" w:rsidRPr="00603A50">
        <w:t xml:space="preserve"> </w:t>
      </w:r>
      <w:r w:rsidRPr="00603A50">
        <w:t>рубля,</w:t>
      </w:r>
      <w:r w:rsidR="00833672" w:rsidRPr="00603A50">
        <w:t xml:space="preserve"> </w:t>
      </w:r>
      <w:r w:rsidRPr="00603A50">
        <w:t>поэтому</w:t>
      </w:r>
      <w:r w:rsidR="00833672" w:rsidRPr="00603A50">
        <w:t xml:space="preserve"> </w:t>
      </w:r>
      <w:r w:rsidRPr="00603A50">
        <w:t>максимальная</w:t>
      </w:r>
      <w:r w:rsidR="00833672" w:rsidRPr="00603A50">
        <w:t xml:space="preserve"> </w:t>
      </w:r>
      <w:r w:rsidRPr="00603A50">
        <w:t>прибавка</w:t>
      </w:r>
      <w:r w:rsidR="00833672" w:rsidRPr="00603A50">
        <w:t xml:space="preserve"> </w:t>
      </w:r>
      <w:r w:rsidRPr="00603A50">
        <w:t>составит</w:t>
      </w:r>
      <w:r w:rsidR="00833672" w:rsidRPr="00603A50">
        <w:t xml:space="preserve"> </w:t>
      </w:r>
      <w:r w:rsidRPr="00603A50">
        <w:t>371,28</w:t>
      </w:r>
      <w:r w:rsidR="00833672" w:rsidRPr="00603A50">
        <w:t xml:space="preserve"> </w:t>
      </w:r>
      <w:r w:rsidRPr="00603A50">
        <w:t>рубля.</w:t>
      </w:r>
      <w:r w:rsidR="00833672" w:rsidRPr="00603A50">
        <w:t xml:space="preserve"> </w:t>
      </w:r>
      <w:r w:rsidRPr="00603A50">
        <w:t>Остальные</w:t>
      </w:r>
      <w:r w:rsidR="00833672" w:rsidRPr="00603A50">
        <w:t xml:space="preserve"> </w:t>
      </w:r>
      <w:r w:rsidRPr="00603A50">
        <w:t>накопленные</w:t>
      </w:r>
      <w:r w:rsidR="00833672" w:rsidRPr="00603A50">
        <w:t xml:space="preserve"> </w:t>
      </w:r>
      <w:r w:rsidRPr="00603A50">
        <w:t>баллы</w:t>
      </w:r>
      <w:r w:rsidR="00833672" w:rsidRPr="00603A50">
        <w:t xml:space="preserve"> </w:t>
      </w:r>
      <w:r w:rsidRPr="00603A50">
        <w:t>будут</w:t>
      </w:r>
      <w:r w:rsidR="00833672" w:rsidRPr="00603A50">
        <w:t xml:space="preserve"> </w:t>
      </w:r>
      <w:r w:rsidRPr="00603A50">
        <w:t>учитываться</w:t>
      </w:r>
      <w:r w:rsidR="00833672" w:rsidRPr="00603A50">
        <w:t xml:space="preserve"> </w:t>
      </w:r>
      <w:r w:rsidRPr="00603A50">
        <w:t>после</w:t>
      </w:r>
      <w:r w:rsidR="00833672" w:rsidRPr="00603A50">
        <w:t xml:space="preserve"> </w:t>
      </w:r>
      <w:r w:rsidRPr="00603A50">
        <w:t>увольнения.</w:t>
      </w:r>
    </w:p>
    <w:p w14:paraId="20579990" w14:textId="77777777" w:rsidR="00892310" w:rsidRPr="00603A50" w:rsidRDefault="00C56E69" w:rsidP="00892310">
      <w:r w:rsidRPr="00603A50">
        <w:t>ПЕНСИОННАЯ</w:t>
      </w:r>
      <w:r w:rsidR="00833672" w:rsidRPr="00603A50">
        <w:t xml:space="preserve"> </w:t>
      </w:r>
      <w:r w:rsidRPr="00603A50">
        <w:t>РЕФОРМА.</w:t>
      </w:r>
      <w:r w:rsidR="00833672" w:rsidRPr="00603A50">
        <w:t xml:space="preserve"> </w:t>
      </w:r>
      <w:r w:rsidRPr="00603A50">
        <w:t>КТО</w:t>
      </w:r>
      <w:r w:rsidR="00833672" w:rsidRPr="00603A50">
        <w:t xml:space="preserve"> </w:t>
      </w:r>
      <w:r w:rsidRPr="00603A50">
        <w:t>ВЫЙДЕТ</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p>
    <w:p w14:paraId="5BAAEFD2" w14:textId="77777777" w:rsidR="00892310" w:rsidRPr="00603A50" w:rsidRDefault="00892310" w:rsidP="00892310">
      <w:r w:rsidRPr="00603A50">
        <w:lastRenderedPageBreak/>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никто</w:t>
      </w:r>
      <w:r w:rsidR="00833672" w:rsidRPr="00603A50">
        <w:t xml:space="preserve"> </w:t>
      </w:r>
      <w:r w:rsidRPr="00603A50">
        <w:t>из</w:t>
      </w:r>
      <w:r w:rsidR="00833672" w:rsidRPr="00603A50">
        <w:t xml:space="preserve"> </w:t>
      </w:r>
      <w:r w:rsidRPr="00603A50">
        <w:t>граждан</w:t>
      </w:r>
      <w:r w:rsidR="00833672" w:rsidRPr="00603A50">
        <w:t xml:space="preserve"> </w:t>
      </w:r>
      <w:r w:rsidRPr="00603A50">
        <w:t>не</w:t>
      </w:r>
      <w:r w:rsidR="00833672" w:rsidRPr="00603A50">
        <w:t xml:space="preserve"> </w:t>
      </w:r>
      <w:r w:rsidRPr="00603A50">
        <w:t>сможет</w:t>
      </w:r>
      <w:r w:rsidR="00833672" w:rsidRPr="00603A50">
        <w:t xml:space="preserve"> </w:t>
      </w:r>
      <w:r w:rsidRPr="00603A50">
        <w:t>выйти</w:t>
      </w:r>
      <w:r w:rsidR="00833672" w:rsidRPr="00603A50">
        <w:t xml:space="preserve"> </w:t>
      </w:r>
      <w:r w:rsidRPr="00603A50">
        <w:t>на</w:t>
      </w:r>
      <w:r w:rsidR="00833672" w:rsidRPr="00603A50">
        <w:t xml:space="preserve"> </w:t>
      </w:r>
      <w:r w:rsidRPr="00603A50">
        <w:t>страховую</w:t>
      </w:r>
      <w:r w:rsidR="00833672" w:rsidRPr="00603A50">
        <w:t xml:space="preserve"> </w:t>
      </w:r>
      <w:r w:rsidRPr="00603A50">
        <w:t>пенсию</w:t>
      </w:r>
      <w:r w:rsidR="00833672" w:rsidRPr="00603A50">
        <w:t xml:space="preserve"> </w:t>
      </w:r>
      <w:r w:rsidRPr="00603A50">
        <w:t>по</w:t>
      </w:r>
      <w:r w:rsidR="00833672" w:rsidRPr="00603A50">
        <w:t xml:space="preserve"> </w:t>
      </w:r>
      <w:r w:rsidRPr="00603A50">
        <w:t>старости</w:t>
      </w:r>
      <w:r w:rsidR="00833672" w:rsidRPr="00603A50">
        <w:t xml:space="preserve"> </w:t>
      </w:r>
      <w:r w:rsidRPr="00603A50">
        <w:t>на</w:t>
      </w:r>
      <w:r w:rsidR="00833672" w:rsidRPr="00603A50">
        <w:t xml:space="preserve"> </w:t>
      </w:r>
      <w:r w:rsidRPr="00603A50">
        <w:t>общих</w:t>
      </w:r>
      <w:r w:rsidR="00833672" w:rsidRPr="00603A50">
        <w:t xml:space="preserve"> </w:t>
      </w:r>
      <w:r w:rsidRPr="00603A50">
        <w:t>основаниях.</w:t>
      </w:r>
      <w:r w:rsidR="00833672" w:rsidRPr="00603A50">
        <w:t xml:space="preserve"> </w:t>
      </w:r>
      <w:r w:rsidRPr="00603A50">
        <w:t>Это</w:t>
      </w:r>
      <w:r w:rsidR="00833672" w:rsidRPr="00603A50">
        <w:t xml:space="preserve"> </w:t>
      </w:r>
      <w:r w:rsidRPr="00603A50">
        <w:t>связано</w:t>
      </w:r>
      <w:r w:rsidR="00833672" w:rsidRPr="00603A50">
        <w:t xml:space="preserve"> </w:t>
      </w:r>
      <w:r w:rsidRPr="00603A50">
        <w:t>с</w:t>
      </w:r>
      <w:r w:rsidR="00833672" w:rsidRPr="00603A50">
        <w:t xml:space="preserve"> </w:t>
      </w:r>
      <w:r w:rsidRPr="00603A50">
        <w:t>особенностями</w:t>
      </w:r>
      <w:r w:rsidR="00833672" w:rsidRPr="00603A50">
        <w:t xml:space="preserve"> </w:t>
      </w:r>
      <w:r w:rsidRPr="00603A50">
        <w:t>пенсионной</w:t>
      </w:r>
      <w:r w:rsidR="00833672" w:rsidRPr="00603A50">
        <w:t xml:space="preserve"> </w:t>
      </w:r>
      <w:r w:rsidRPr="00603A50">
        <w:t>реформы,</w:t>
      </w:r>
      <w:r w:rsidR="00833672" w:rsidRPr="00603A50">
        <w:t xml:space="preserve"> </w:t>
      </w:r>
      <w:r w:rsidRPr="00603A50">
        <w:t>которая</w:t>
      </w:r>
      <w:r w:rsidR="00833672" w:rsidRPr="00603A50">
        <w:t xml:space="preserve"> </w:t>
      </w:r>
      <w:r w:rsidRPr="00603A50">
        <w:t>проходит</w:t>
      </w:r>
      <w:r w:rsidR="00833672" w:rsidRPr="00603A50">
        <w:t xml:space="preserve"> </w:t>
      </w:r>
      <w:r w:rsidRPr="00603A50">
        <w:t>этапы</w:t>
      </w:r>
      <w:r w:rsidR="00833672" w:rsidRPr="00603A50">
        <w:t xml:space="preserve"> </w:t>
      </w:r>
      <w:r w:rsidRPr="00603A50">
        <w:t>переходного</w:t>
      </w:r>
      <w:r w:rsidR="00833672" w:rsidRPr="00603A50">
        <w:t xml:space="preserve"> </w:t>
      </w:r>
      <w:r w:rsidRPr="00603A50">
        <w:t>периода.</w:t>
      </w:r>
    </w:p>
    <w:p w14:paraId="47BF2235" w14:textId="77777777" w:rsidR="00892310" w:rsidRPr="00603A50" w:rsidRDefault="00892310" w:rsidP="00892310">
      <w:r w:rsidRPr="00603A50">
        <w:t>Основная</w:t>
      </w:r>
      <w:r w:rsidR="00833672" w:rsidRPr="00603A50">
        <w:t xml:space="preserve"> </w:t>
      </w:r>
      <w:r w:rsidRPr="00603A50">
        <w:t>причина</w:t>
      </w:r>
      <w:r w:rsidR="00833672" w:rsidRPr="00603A50">
        <w:t xml:space="preserve"> </w:t>
      </w:r>
      <w:r w:rsidRPr="00603A50">
        <w:t>такого</w:t>
      </w:r>
      <w:r w:rsidR="00833672" w:rsidRPr="00603A50">
        <w:t xml:space="preserve"> </w:t>
      </w:r>
      <w:r w:rsidRPr="00603A50">
        <w:t>положения</w:t>
      </w:r>
      <w:r w:rsidR="00833672" w:rsidRPr="00603A50">
        <w:t xml:space="preserve"> </w:t>
      </w:r>
      <w:r w:rsidRPr="00603A50">
        <w:t>дел</w:t>
      </w:r>
      <w:r w:rsidR="00833672" w:rsidRPr="00603A50">
        <w:t xml:space="preserve"> </w:t>
      </w:r>
      <w:r w:rsidRPr="00603A50">
        <w:t>заключается</w:t>
      </w:r>
      <w:r w:rsidR="00833672" w:rsidRPr="00603A50">
        <w:t xml:space="preserve"> </w:t>
      </w:r>
      <w:r w:rsidRPr="00603A50">
        <w:t>в</w:t>
      </w:r>
      <w:r w:rsidR="00833672" w:rsidRPr="00603A50">
        <w:t xml:space="preserve"> </w:t>
      </w:r>
      <w:r w:rsidRPr="00603A50">
        <w:t>постепенном</w:t>
      </w:r>
      <w:r w:rsidR="00833672" w:rsidRPr="00603A50">
        <w:t xml:space="preserve"> </w:t>
      </w:r>
      <w:r w:rsidRPr="00603A50">
        <w:t>повышении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К</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мужчины</w:t>
      </w:r>
      <w:r w:rsidR="00833672" w:rsidRPr="00603A50">
        <w:t xml:space="preserve"> </w:t>
      </w:r>
      <w:r w:rsidRPr="00603A50">
        <w:t>1962</w:t>
      </w:r>
      <w:r w:rsidR="00833672" w:rsidRPr="00603A50">
        <w:t xml:space="preserve"> </w:t>
      </w:r>
      <w:r w:rsidRPr="00603A50">
        <w:t>года</w:t>
      </w:r>
      <w:r w:rsidR="00833672" w:rsidRPr="00603A50">
        <w:t xml:space="preserve"> </w:t>
      </w:r>
      <w:r w:rsidRPr="00603A50">
        <w:t>рождения</w:t>
      </w:r>
      <w:r w:rsidR="00833672" w:rsidRPr="00603A50">
        <w:t xml:space="preserve"> </w:t>
      </w:r>
      <w:r w:rsidRPr="00603A50">
        <w:t>и</w:t>
      </w:r>
      <w:r w:rsidR="00833672" w:rsidRPr="00603A50">
        <w:t xml:space="preserve"> </w:t>
      </w:r>
      <w:r w:rsidRPr="00603A50">
        <w:t>женщины</w:t>
      </w:r>
      <w:r w:rsidR="00833672" w:rsidRPr="00603A50">
        <w:t xml:space="preserve"> </w:t>
      </w:r>
      <w:r w:rsidRPr="00603A50">
        <w:t>1967</w:t>
      </w:r>
      <w:r w:rsidR="00833672" w:rsidRPr="00603A50">
        <w:t xml:space="preserve"> </w:t>
      </w:r>
      <w:r w:rsidRPr="00603A50">
        <w:t>года</w:t>
      </w:r>
      <w:r w:rsidR="00833672" w:rsidRPr="00603A50">
        <w:t xml:space="preserve"> </w:t>
      </w:r>
      <w:r w:rsidRPr="00603A50">
        <w:t>рождения,</w:t>
      </w:r>
      <w:r w:rsidR="00833672" w:rsidRPr="00603A50">
        <w:t xml:space="preserve"> </w:t>
      </w:r>
      <w:r w:rsidRPr="00603A50">
        <w:t>которые</w:t>
      </w:r>
      <w:r w:rsidR="00833672" w:rsidRPr="00603A50">
        <w:t xml:space="preserve"> </w:t>
      </w:r>
      <w:r w:rsidRPr="00603A50">
        <w:t>должны</w:t>
      </w:r>
      <w:r w:rsidR="00833672" w:rsidRPr="00603A50">
        <w:t xml:space="preserve"> </w:t>
      </w:r>
      <w:r w:rsidRPr="00603A50">
        <w:t>были</w:t>
      </w:r>
      <w:r w:rsidR="00833672" w:rsidRPr="00603A50">
        <w:t xml:space="preserve"> </w:t>
      </w:r>
      <w:r w:rsidRPr="00603A50">
        <w:t>выйти</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следующем</w:t>
      </w:r>
      <w:r w:rsidR="00833672" w:rsidRPr="00603A50">
        <w:t xml:space="preserve"> </w:t>
      </w:r>
      <w:r w:rsidRPr="00603A50">
        <w:t>году</w:t>
      </w:r>
      <w:r w:rsidR="00833672" w:rsidRPr="00603A50">
        <w:t xml:space="preserve"> </w:t>
      </w:r>
      <w:r w:rsidRPr="00603A50">
        <w:t>после</w:t>
      </w:r>
      <w:r w:rsidR="00833672" w:rsidRPr="00603A50">
        <w:t xml:space="preserve"> </w:t>
      </w:r>
      <w:r w:rsidRPr="00603A50">
        <w:t>мужчин</w:t>
      </w:r>
      <w:r w:rsidR="00833672" w:rsidRPr="00603A50">
        <w:t xml:space="preserve"> </w:t>
      </w:r>
      <w:r w:rsidRPr="00603A50">
        <w:t>и</w:t>
      </w:r>
      <w:r w:rsidR="00833672" w:rsidRPr="00603A50">
        <w:t xml:space="preserve"> </w:t>
      </w:r>
      <w:r w:rsidRPr="00603A50">
        <w:t>женщин</w:t>
      </w:r>
      <w:r w:rsidR="00833672" w:rsidRPr="00603A50">
        <w:t xml:space="preserve"> </w:t>
      </w:r>
      <w:r w:rsidRPr="00603A50">
        <w:t>1961</w:t>
      </w:r>
      <w:r w:rsidR="00833672" w:rsidRPr="00603A50">
        <w:t xml:space="preserve"> </w:t>
      </w:r>
      <w:r w:rsidRPr="00603A50">
        <w:t>и</w:t>
      </w:r>
      <w:r w:rsidR="00833672" w:rsidRPr="00603A50">
        <w:t xml:space="preserve"> </w:t>
      </w:r>
      <w:r w:rsidRPr="00603A50">
        <w:t>1966</w:t>
      </w:r>
      <w:r w:rsidR="00833672" w:rsidRPr="00603A50">
        <w:t xml:space="preserve"> </w:t>
      </w:r>
      <w:r w:rsidRPr="00603A50">
        <w:t>годов</w:t>
      </w:r>
      <w:r w:rsidR="00833672" w:rsidRPr="00603A50">
        <w:t xml:space="preserve"> </w:t>
      </w:r>
      <w:r w:rsidRPr="00603A50">
        <w:t>рождения</w:t>
      </w:r>
      <w:r w:rsidR="00833672" w:rsidRPr="00603A50">
        <w:t xml:space="preserve"> </w:t>
      </w:r>
      <w:r w:rsidRPr="00603A50">
        <w:t>соответственно,</w:t>
      </w:r>
      <w:r w:rsidR="00833672" w:rsidRPr="00603A50">
        <w:t xml:space="preserve"> </w:t>
      </w:r>
      <w:r w:rsidRPr="00603A50">
        <w:t>еще</w:t>
      </w:r>
      <w:r w:rsidR="00833672" w:rsidRPr="00603A50">
        <w:t xml:space="preserve"> </w:t>
      </w:r>
      <w:r w:rsidRPr="00603A50">
        <w:t>не</w:t>
      </w:r>
      <w:r w:rsidR="00833672" w:rsidRPr="00603A50">
        <w:t xml:space="preserve"> </w:t>
      </w:r>
      <w:r w:rsidRPr="00603A50">
        <w:t>достигнут</w:t>
      </w:r>
      <w:r w:rsidR="00833672" w:rsidRPr="00603A50">
        <w:t xml:space="preserve"> </w:t>
      </w:r>
      <w:r w:rsidRPr="00603A50">
        <w:t>нового</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Вместе</w:t>
      </w:r>
      <w:r w:rsidR="00833672" w:rsidRPr="00603A50">
        <w:t xml:space="preserve"> </w:t>
      </w:r>
      <w:r w:rsidRPr="00603A50">
        <w:t>с</w:t>
      </w:r>
      <w:r w:rsidR="00833672" w:rsidRPr="00603A50">
        <w:t xml:space="preserve"> </w:t>
      </w:r>
      <w:r w:rsidRPr="00603A50">
        <w:t>тем</w:t>
      </w:r>
      <w:r w:rsidR="00833672" w:rsidRPr="00603A50">
        <w:t xml:space="preserve"> </w:t>
      </w:r>
      <w:r w:rsidRPr="00603A50">
        <w:t>для</w:t>
      </w:r>
      <w:r w:rsidR="00833672" w:rsidRPr="00603A50">
        <w:t xml:space="preserve"> </w:t>
      </w:r>
      <w:r w:rsidRPr="00603A50">
        <w:t>более</w:t>
      </w:r>
      <w:r w:rsidR="00833672" w:rsidRPr="00603A50">
        <w:t xml:space="preserve"> </w:t>
      </w:r>
      <w:r w:rsidRPr="00603A50">
        <w:t>молодых</w:t>
      </w:r>
      <w:r w:rsidR="00833672" w:rsidRPr="00603A50">
        <w:t xml:space="preserve"> </w:t>
      </w:r>
      <w:r w:rsidRPr="00603A50">
        <w:t>граждан</w:t>
      </w:r>
      <w:r w:rsidR="00833672" w:rsidRPr="00603A50">
        <w:t xml:space="preserve"> </w:t>
      </w:r>
      <w:r w:rsidRPr="00603A50">
        <w:t>пенсионный</w:t>
      </w:r>
      <w:r w:rsidR="00833672" w:rsidRPr="00603A50">
        <w:t xml:space="preserve"> </w:t>
      </w:r>
      <w:r w:rsidRPr="00603A50">
        <w:t>возраст</w:t>
      </w:r>
      <w:r w:rsidR="00833672" w:rsidRPr="00603A50">
        <w:t xml:space="preserve"> </w:t>
      </w:r>
      <w:r w:rsidRPr="00603A50">
        <w:t>также</w:t>
      </w:r>
      <w:r w:rsidR="00833672" w:rsidRPr="00603A50">
        <w:t xml:space="preserve"> </w:t>
      </w:r>
      <w:r w:rsidRPr="00603A50">
        <w:t>достигнет</w:t>
      </w:r>
      <w:r w:rsidR="00833672" w:rsidRPr="00603A50">
        <w:t xml:space="preserve"> </w:t>
      </w:r>
      <w:r w:rsidRPr="00603A50">
        <w:t>значительно</w:t>
      </w:r>
      <w:r w:rsidR="00833672" w:rsidRPr="00603A50">
        <w:t xml:space="preserve"> </w:t>
      </w:r>
      <w:r w:rsidRPr="00603A50">
        <w:t>более</w:t>
      </w:r>
      <w:r w:rsidR="00833672" w:rsidRPr="00603A50">
        <w:t xml:space="preserve"> </w:t>
      </w:r>
      <w:r w:rsidRPr="00603A50">
        <w:t>высоких</w:t>
      </w:r>
      <w:r w:rsidR="00833672" w:rsidRPr="00603A50">
        <w:t xml:space="preserve"> </w:t>
      </w:r>
      <w:r w:rsidRPr="00603A50">
        <w:t>отметок.</w:t>
      </w:r>
    </w:p>
    <w:p w14:paraId="0A9019B5" w14:textId="77777777" w:rsidR="00892310" w:rsidRPr="00603A50" w:rsidRDefault="00892310" w:rsidP="00892310">
      <w:r w:rsidRPr="00603A50">
        <w:t>Так</w:t>
      </w:r>
      <w:r w:rsidR="00833672" w:rsidRPr="00603A50">
        <w:t xml:space="preserve"> </w:t>
      </w:r>
      <w:r w:rsidRPr="00603A50">
        <w:t>создается</w:t>
      </w:r>
      <w:r w:rsidR="00833672" w:rsidRPr="00603A50">
        <w:t xml:space="preserve"> «</w:t>
      </w:r>
      <w:r w:rsidRPr="00603A50">
        <w:t>пенсионный</w:t>
      </w:r>
      <w:r w:rsidR="00833672" w:rsidRPr="00603A50">
        <w:t xml:space="preserve"> </w:t>
      </w:r>
      <w:r w:rsidRPr="00603A50">
        <w:t>разрыв</w:t>
      </w:r>
      <w:r w:rsidR="00833672" w:rsidRPr="00603A50">
        <w:t>»</w:t>
      </w:r>
      <w:r w:rsidRPr="00603A50">
        <w:t>,</w:t>
      </w:r>
      <w:r w:rsidR="00833672" w:rsidRPr="00603A50">
        <w:t xml:space="preserve"> </w:t>
      </w:r>
      <w:r w:rsidRPr="00603A50">
        <w:t>что</w:t>
      </w:r>
      <w:r w:rsidR="00833672" w:rsidRPr="00603A50">
        <w:t xml:space="preserve"> </w:t>
      </w:r>
      <w:r w:rsidRPr="00603A50">
        <w:t>может</w:t>
      </w:r>
      <w:r w:rsidR="00833672" w:rsidRPr="00603A50">
        <w:t xml:space="preserve"> </w:t>
      </w:r>
      <w:r w:rsidRPr="00603A50">
        <w:t>вызвать</w:t>
      </w:r>
      <w:r w:rsidR="00833672" w:rsidRPr="00603A50">
        <w:t xml:space="preserve"> </w:t>
      </w:r>
      <w:r w:rsidRPr="00603A50">
        <w:t>определенные</w:t>
      </w:r>
      <w:r w:rsidR="00833672" w:rsidRPr="00603A50">
        <w:t xml:space="preserve"> </w:t>
      </w:r>
      <w:r w:rsidRPr="00603A50">
        <w:t>сложности</w:t>
      </w:r>
      <w:r w:rsidR="00833672" w:rsidRPr="00603A50">
        <w:t xml:space="preserve"> </w:t>
      </w:r>
      <w:r w:rsidRPr="00603A50">
        <w:t>у</w:t>
      </w:r>
      <w:r w:rsidR="00833672" w:rsidRPr="00603A50">
        <w:t xml:space="preserve"> </w:t>
      </w:r>
      <w:r w:rsidRPr="00603A50">
        <w:t>граждан</w:t>
      </w:r>
      <w:r w:rsidR="00833672" w:rsidRPr="00603A50">
        <w:t xml:space="preserve"> </w:t>
      </w:r>
      <w:r w:rsidRPr="00603A50">
        <w:t>предпенсионного</w:t>
      </w:r>
      <w:r w:rsidR="00833672" w:rsidRPr="00603A50">
        <w:t xml:space="preserve"> </w:t>
      </w:r>
      <w:r w:rsidRPr="00603A50">
        <w:t>возраста.</w:t>
      </w:r>
      <w:r w:rsidR="00833672" w:rsidRPr="00603A50">
        <w:t xml:space="preserve"> </w:t>
      </w:r>
      <w:r w:rsidRPr="00603A50">
        <w:t>Многие</w:t>
      </w:r>
      <w:r w:rsidR="00833672" w:rsidRPr="00603A50">
        <w:t xml:space="preserve"> </w:t>
      </w:r>
      <w:r w:rsidRPr="00603A50">
        <w:t>из</w:t>
      </w:r>
      <w:r w:rsidR="00833672" w:rsidRPr="00603A50">
        <w:t xml:space="preserve"> </w:t>
      </w:r>
      <w:r w:rsidRPr="00603A50">
        <w:t>тех,</w:t>
      </w:r>
      <w:r w:rsidR="00833672" w:rsidRPr="00603A50">
        <w:t xml:space="preserve"> </w:t>
      </w:r>
      <w:r w:rsidRPr="00603A50">
        <w:t>кто</w:t>
      </w:r>
      <w:r w:rsidR="00833672" w:rsidRPr="00603A50">
        <w:t xml:space="preserve"> </w:t>
      </w:r>
      <w:r w:rsidRPr="00603A50">
        <w:t>планировал</w:t>
      </w:r>
      <w:r w:rsidR="00833672" w:rsidRPr="00603A50">
        <w:t xml:space="preserve"> </w:t>
      </w:r>
      <w:r w:rsidRPr="00603A50">
        <w:t>завершить</w:t>
      </w:r>
      <w:r w:rsidR="00833672" w:rsidRPr="00603A50">
        <w:t xml:space="preserve"> </w:t>
      </w:r>
      <w:r w:rsidRPr="00603A50">
        <w:t>свою</w:t>
      </w:r>
      <w:r w:rsidR="00833672" w:rsidRPr="00603A50">
        <w:t xml:space="preserve"> </w:t>
      </w:r>
      <w:r w:rsidRPr="00603A50">
        <w:t>трудовую</w:t>
      </w:r>
      <w:r w:rsidR="00833672" w:rsidRPr="00603A50">
        <w:t xml:space="preserve"> </w:t>
      </w:r>
      <w:r w:rsidRPr="00603A50">
        <w:t>деятельность</w:t>
      </w:r>
      <w:r w:rsidR="00833672" w:rsidRPr="00603A50">
        <w:t xml:space="preserve"> </w:t>
      </w:r>
      <w:r w:rsidRPr="00603A50">
        <w:t>в</w:t>
      </w:r>
      <w:r w:rsidR="00833672" w:rsidRPr="00603A50">
        <w:t xml:space="preserve"> </w:t>
      </w:r>
      <w:r w:rsidRPr="00603A50">
        <w:t>этот</w:t>
      </w:r>
      <w:r w:rsidR="00833672" w:rsidRPr="00603A50">
        <w:t xml:space="preserve"> </w:t>
      </w:r>
      <w:r w:rsidRPr="00603A50">
        <w:t>период,</w:t>
      </w:r>
      <w:r w:rsidR="00833672" w:rsidRPr="00603A50">
        <w:t xml:space="preserve"> </w:t>
      </w:r>
      <w:r w:rsidRPr="00603A50">
        <w:t>будут</w:t>
      </w:r>
      <w:r w:rsidR="00833672" w:rsidRPr="00603A50">
        <w:t xml:space="preserve"> </w:t>
      </w:r>
      <w:r w:rsidRPr="00603A50">
        <w:t>вынуждены</w:t>
      </w:r>
      <w:r w:rsidR="00833672" w:rsidRPr="00603A50">
        <w:t xml:space="preserve"> </w:t>
      </w:r>
      <w:r w:rsidRPr="00603A50">
        <w:t>продолжать</w:t>
      </w:r>
      <w:r w:rsidR="00833672" w:rsidRPr="00603A50">
        <w:t xml:space="preserve"> </w:t>
      </w:r>
      <w:r w:rsidRPr="00603A50">
        <w:t>работать</w:t>
      </w:r>
      <w:r w:rsidR="00833672" w:rsidRPr="00603A50">
        <w:t xml:space="preserve"> </w:t>
      </w:r>
      <w:r w:rsidRPr="00603A50">
        <w:t>или</w:t>
      </w:r>
      <w:r w:rsidR="00833672" w:rsidRPr="00603A50">
        <w:t xml:space="preserve"> </w:t>
      </w:r>
      <w:r w:rsidRPr="00603A50">
        <w:t>искать</w:t>
      </w:r>
      <w:r w:rsidR="00833672" w:rsidRPr="00603A50">
        <w:t xml:space="preserve"> </w:t>
      </w:r>
      <w:r w:rsidRPr="00603A50">
        <w:t>альтернативные</w:t>
      </w:r>
      <w:r w:rsidR="00833672" w:rsidRPr="00603A50">
        <w:t xml:space="preserve"> </w:t>
      </w:r>
      <w:r w:rsidRPr="00603A50">
        <w:t>источники</w:t>
      </w:r>
      <w:r w:rsidR="00833672" w:rsidRPr="00603A50">
        <w:t xml:space="preserve"> </w:t>
      </w:r>
      <w:r w:rsidRPr="00603A50">
        <w:t>дохода.</w:t>
      </w:r>
    </w:p>
    <w:p w14:paraId="5536EF0C" w14:textId="77777777" w:rsidR="00892310" w:rsidRPr="00603A50" w:rsidRDefault="00892310" w:rsidP="00892310">
      <w:r w:rsidRPr="00603A50">
        <w:t>Однако</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некоторые</w:t>
      </w:r>
      <w:r w:rsidR="00833672" w:rsidRPr="00603A50">
        <w:t xml:space="preserve"> </w:t>
      </w:r>
      <w:r w:rsidRPr="00603A50">
        <w:t>категории</w:t>
      </w:r>
      <w:r w:rsidR="00833672" w:rsidRPr="00603A50">
        <w:t xml:space="preserve"> </w:t>
      </w:r>
      <w:r w:rsidRPr="00603A50">
        <w:t>граждан</w:t>
      </w:r>
      <w:r w:rsidR="00833672" w:rsidRPr="00603A50">
        <w:t xml:space="preserve"> </w:t>
      </w:r>
      <w:r w:rsidRPr="00603A50">
        <w:t>все</w:t>
      </w:r>
      <w:r w:rsidR="00833672" w:rsidRPr="00603A50">
        <w:t xml:space="preserve"> </w:t>
      </w:r>
      <w:r w:rsidRPr="00603A50">
        <w:t>же</w:t>
      </w:r>
      <w:r w:rsidR="00833672" w:rsidRPr="00603A50">
        <w:t xml:space="preserve"> </w:t>
      </w:r>
      <w:r w:rsidRPr="00603A50">
        <w:t>смогут</w:t>
      </w:r>
      <w:r w:rsidR="00833672" w:rsidRPr="00603A50">
        <w:t xml:space="preserve"> </w:t>
      </w:r>
      <w:r w:rsidRPr="00603A50">
        <w:t>оформить</w:t>
      </w:r>
      <w:r w:rsidR="00833672" w:rsidRPr="00603A50">
        <w:t xml:space="preserve"> </w:t>
      </w:r>
      <w:r w:rsidRPr="00603A50">
        <w:t>пенсию:</w:t>
      </w:r>
    </w:p>
    <w:p w14:paraId="377D8556" w14:textId="77777777" w:rsidR="00892310" w:rsidRPr="00603A50" w:rsidRDefault="00C56E69" w:rsidP="00892310">
      <w:r w:rsidRPr="00603A50">
        <w:t>-</w:t>
      </w:r>
      <w:r w:rsidR="00833672" w:rsidRPr="00603A50">
        <w:t xml:space="preserve"> </w:t>
      </w:r>
      <w:r w:rsidR="00892310" w:rsidRPr="00603A50">
        <w:t>Работники</w:t>
      </w:r>
      <w:r w:rsidR="00833672" w:rsidRPr="00603A50">
        <w:t xml:space="preserve"> </w:t>
      </w:r>
      <w:r w:rsidR="00892310" w:rsidRPr="00603A50">
        <w:t>Крайнего</w:t>
      </w:r>
      <w:r w:rsidR="00833672" w:rsidRPr="00603A50">
        <w:t xml:space="preserve"> </w:t>
      </w:r>
      <w:r w:rsidR="00892310" w:rsidRPr="00603A50">
        <w:t>Севера.</w:t>
      </w:r>
      <w:r w:rsidR="00833672" w:rsidRPr="00603A50">
        <w:t xml:space="preserve"> </w:t>
      </w:r>
      <w:r w:rsidR="00892310" w:rsidRPr="00603A50">
        <w:t>Для</w:t>
      </w:r>
      <w:r w:rsidR="00833672" w:rsidRPr="00603A50">
        <w:t xml:space="preserve"> </w:t>
      </w:r>
      <w:r w:rsidR="00892310" w:rsidRPr="00603A50">
        <w:t>них</w:t>
      </w:r>
      <w:r w:rsidR="00833672" w:rsidRPr="00603A50">
        <w:t xml:space="preserve"> </w:t>
      </w:r>
      <w:r w:rsidR="00892310" w:rsidRPr="00603A50">
        <w:t>сохраняется</w:t>
      </w:r>
      <w:r w:rsidR="00833672" w:rsidRPr="00603A50">
        <w:t xml:space="preserve"> </w:t>
      </w:r>
      <w:r w:rsidR="00892310" w:rsidRPr="00603A50">
        <w:t>право</w:t>
      </w:r>
      <w:r w:rsidR="00833672" w:rsidRPr="00603A50">
        <w:t xml:space="preserve"> </w:t>
      </w:r>
      <w:r w:rsidR="00892310" w:rsidRPr="00603A50">
        <w:t>на</w:t>
      </w:r>
      <w:r w:rsidR="00833672" w:rsidRPr="00603A50">
        <w:t xml:space="preserve"> </w:t>
      </w:r>
      <w:r w:rsidR="00892310" w:rsidRPr="00603A50">
        <w:t>досрочный</w:t>
      </w:r>
      <w:r w:rsidR="00833672" w:rsidRPr="00603A50">
        <w:t xml:space="preserve"> </w:t>
      </w:r>
      <w:r w:rsidR="00892310" w:rsidRPr="00603A50">
        <w:t>выход</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Мужчины</w:t>
      </w:r>
      <w:r w:rsidR="00833672" w:rsidRPr="00603A50">
        <w:t xml:space="preserve"> </w:t>
      </w:r>
      <w:r w:rsidR="00892310" w:rsidRPr="00603A50">
        <w:t>могут</w:t>
      </w:r>
      <w:r w:rsidR="00833672" w:rsidRPr="00603A50">
        <w:t xml:space="preserve"> </w:t>
      </w:r>
      <w:r w:rsidR="00892310" w:rsidRPr="00603A50">
        <w:t>выйти</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в</w:t>
      </w:r>
      <w:r w:rsidR="00833672" w:rsidRPr="00603A50">
        <w:t xml:space="preserve"> </w:t>
      </w:r>
      <w:r w:rsidR="00892310" w:rsidRPr="00603A50">
        <w:t>60</w:t>
      </w:r>
      <w:r w:rsidR="00833672" w:rsidRPr="00603A50">
        <w:t xml:space="preserve"> </w:t>
      </w:r>
      <w:r w:rsidR="00892310" w:rsidRPr="00603A50">
        <w:t>лет,</w:t>
      </w:r>
      <w:r w:rsidR="00833672" w:rsidRPr="00603A50">
        <w:t xml:space="preserve"> </w:t>
      </w:r>
      <w:r w:rsidR="00892310" w:rsidRPr="00603A50">
        <w:t>а</w:t>
      </w:r>
      <w:r w:rsidR="00833672" w:rsidRPr="00603A50">
        <w:t xml:space="preserve"> </w:t>
      </w:r>
      <w:r w:rsidR="00892310" w:rsidRPr="00603A50">
        <w:t>женщины</w:t>
      </w:r>
      <w:r w:rsidR="00833672" w:rsidRPr="00603A50">
        <w:t xml:space="preserve"> - </w:t>
      </w:r>
      <w:r w:rsidR="00892310" w:rsidRPr="00603A50">
        <w:t>в</w:t>
      </w:r>
      <w:r w:rsidR="00833672" w:rsidRPr="00603A50">
        <w:t xml:space="preserve"> </w:t>
      </w:r>
      <w:r w:rsidR="00892310" w:rsidRPr="00603A50">
        <w:t>55</w:t>
      </w:r>
      <w:r w:rsidR="00833672" w:rsidRPr="00603A50">
        <w:t xml:space="preserve"> </w:t>
      </w:r>
      <w:r w:rsidR="00892310" w:rsidRPr="00603A50">
        <w:t>лет.</w:t>
      </w:r>
      <w:r w:rsidR="00833672" w:rsidRPr="00603A50">
        <w:t xml:space="preserve"> </w:t>
      </w:r>
      <w:r w:rsidR="00892310" w:rsidRPr="00603A50">
        <w:t>При</w:t>
      </w:r>
      <w:r w:rsidR="00833672" w:rsidRPr="00603A50">
        <w:t xml:space="preserve"> </w:t>
      </w:r>
      <w:r w:rsidR="00892310" w:rsidRPr="00603A50">
        <w:t>этом</w:t>
      </w:r>
      <w:r w:rsidR="00833672" w:rsidRPr="00603A50">
        <w:t xml:space="preserve"> </w:t>
      </w:r>
      <w:r w:rsidR="00892310" w:rsidRPr="00603A50">
        <w:t>необходимо</w:t>
      </w:r>
      <w:r w:rsidR="00833672" w:rsidRPr="00603A50">
        <w:t xml:space="preserve"> </w:t>
      </w:r>
      <w:r w:rsidR="00892310" w:rsidRPr="00603A50">
        <w:t>наличие</w:t>
      </w:r>
      <w:r w:rsidR="00833672" w:rsidRPr="00603A50">
        <w:t xml:space="preserve"> </w:t>
      </w:r>
      <w:r w:rsidR="00892310" w:rsidRPr="00603A50">
        <w:t>определенного</w:t>
      </w:r>
      <w:r w:rsidR="00833672" w:rsidRPr="00603A50">
        <w:t xml:space="preserve"> </w:t>
      </w:r>
      <w:r w:rsidR="00892310" w:rsidRPr="00603A50">
        <w:t>северного</w:t>
      </w:r>
      <w:r w:rsidR="00833672" w:rsidRPr="00603A50">
        <w:t xml:space="preserve"> </w:t>
      </w:r>
      <w:r w:rsidR="00892310" w:rsidRPr="00603A50">
        <w:t>стажа</w:t>
      </w:r>
      <w:r w:rsidR="00833672" w:rsidRPr="00603A50">
        <w:t xml:space="preserve"> </w:t>
      </w:r>
      <w:r w:rsidR="00892310" w:rsidRPr="00603A50">
        <w:t>(не</w:t>
      </w:r>
      <w:r w:rsidR="00833672" w:rsidRPr="00603A50">
        <w:t xml:space="preserve"> </w:t>
      </w:r>
      <w:r w:rsidR="00892310" w:rsidRPr="00603A50">
        <w:t>менее</w:t>
      </w:r>
      <w:r w:rsidR="00833672" w:rsidRPr="00603A50">
        <w:t xml:space="preserve"> </w:t>
      </w:r>
      <w:r w:rsidR="00892310" w:rsidRPr="00603A50">
        <w:t>15</w:t>
      </w:r>
      <w:r w:rsidR="00833672" w:rsidRPr="00603A50">
        <w:t xml:space="preserve"> </w:t>
      </w:r>
      <w:r w:rsidR="00892310" w:rsidRPr="00603A50">
        <w:t>календарных</w:t>
      </w:r>
      <w:r w:rsidR="00833672" w:rsidRPr="00603A50">
        <w:t xml:space="preserve"> </w:t>
      </w:r>
      <w:r w:rsidR="00892310" w:rsidRPr="00603A50">
        <w:t>лет</w:t>
      </w:r>
      <w:r w:rsidR="00833672" w:rsidRPr="00603A50">
        <w:t xml:space="preserve"> </w:t>
      </w:r>
      <w:r w:rsidR="00892310" w:rsidRPr="00603A50">
        <w:t>в</w:t>
      </w:r>
      <w:r w:rsidR="00833672" w:rsidRPr="00603A50">
        <w:t xml:space="preserve"> </w:t>
      </w:r>
      <w:r w:rsidR="00892310" w:rsidRPr="00603A50">
        <w:t>районах</w:t>
      </w:r>
      <w:r w:rsidR="00833672" w:rsidRPr="00603A50">
        <w:t xml:space="preserve"> </w:t>
      </w:r>
      <w:r w:rsidR="00892310" w:rsidRPr="00603A50">
        <w:t>Крайнего</w:t>
      </w:r>
      <w:r w:rsidR="00833672" w:rsidRPr="00603A50">
        <w:t xml:space="preserve"> </w:t>
      </w:r>
      <w:r w:rsidR="00892310" w:rsidRPr="00603A50">
        <w:t>Севера</w:t>
      </w:r>
      <w:r w:rsidR="00833672" w:rsidRPr="00603A50">
        <w:t xml:space="preserve"> </w:t>
      </w:r>
      <w:r w:rsidR="00892310" w:rsidRPr="00603A50">
        <w:t>или</w:t>
      </w:r>
      <w:r w:rsidR="00833672" w:rsidRPr="00603A50">
        <w:t xml:space="preserve"> </w:t>
      </w:r>
      <w:r w:rsidR="00892310" w:rsidRPr="00603A50">
        <w:t>20</w:t>
      </w:r>
      <w:r w:rsidR="00833672" w:rsidRPr="00603A50">
        <w:t xml:space="preserve"> </w:t>
      </w:r>
      <w:r w:rsidR="00892310" w:rsidRPr="00603A50">
        <w:t>календарных</w:t>
      </w:r>
      <w:r w:rsidR="00833672" w:rsidRPr="00603A50">
        <w:t xml:space="preserve"> </w:t>
      </w:r>
      <w:r w:rsidR="00892310" w:rsidRPr="00603A50">
        <w:t>лет</w:t>
      </w:r>
      <w:r w:rsidR="00833672" w:rsidRPr="00603A50">
        <w:t xml:space="preserve"> </w:t>
      </w:r>
      <w:r w:rsidR="00892310" w:rsidRPr="00603A50">
        <w:t>в</w:t>
      </w:r>
      <w:r w:rsidR="00833672" w:rsidRPr="00603A50">
        <w:t xml:space="preserve"> </w:t>
      </w:r>
      <w:r w:rsidR="00892310" w:rsidRPr="00603A50">
        <w:t>приравненных</w:t>
      </w:r>
      <w:r w:rsidR="00833672" w:rsidRPr="00603A50">
        <w:t xml:space="preserve"> </w:t>
      </w:r>
      <w:r w:rsidR="00892310" w:rsidRPr="00603A50">
        <w:t>к</w:t>
      </w:r>
      <w:r w:rsidR="00833672" w:rsidRPr="00603A50">
        <w:t xml:space="preserve"> </w:t>
      </w:r>
      <w:r w:rsidR="00892310" w:rsidRPr="00603A50">
        <w:t>ним</w:t>
      </w:r>
      <w:r w:rsidR="00833672" w:rsidRPr="00603A50">
        <w:t xml:space="preserve"> </w:t>
      </w:r>
      <w:r w:rsidR="00892310" w:rsidRPr="00603A50">
        <w:t>местностях)</w:t>
      </w:r>
      <w:r w:rsidR="00833672" w:rsidRPr="00603A50">
        <w:t xml:space="preserve"> </w:t>
      </w:r>
      <w:r w:rsidR="00892310" w:rsidRPr="00603A50">
        <w:t>и</w:t>
      </w:r>
      <w:r w:rsidR="00833672" w:rsidRPr="00603A50">
        <w:t xml:space="preserve"> </w:t>
      </w:r>
      <w:r w:rsidR="00892310" w:rsidRPr="00603A50">
        <w:t>страхового</w:t>
      </w:r>
      <w:r w:rsidR="00833672" w:rsidRPr="00603A50">
        <w:t xml:space="preserve"> </w:t>
      </w:r>
      <w:r w:rsidR="00892310" w:rsidRPr="00603A50">
        <w:t>стажа</w:t>
      </w:r>
      <w:r w:rsidR="00833672" w:rsidRPr="00603A50">
        <w:t xml:space="preserve"> </w:t>
      </w:r>
      <w:r w:rsidR="00892310" w:rsidRPr="00603A50">
        <w:t>(не</w:t>
      </w:r>
      <w:r w:rsidR="00833672" w:rsidRPr="00603A50">
        <w:t xml:space="preserve"> </w:t>
      </w:r>
      <w:r w:rsidR="00892310" w:rsidRPr="00603A50">
        <w:t>менее</w:t>
      </w:r>
      <w:r w:rsidR="00833672" w:rsidRPr="00603A50">
        <w:t xml:space="preserve"> </w:t>
      </w:r>
      <w:r w:rsidR="00892310" w:rsidRPr="00603A50">
        <w:t>25</w:t>
      </w:r>
      <w:r w:rsidR="00833672" w:rsidRPr="00603A50">
        <w:t xml:space="preserve"> </w:t>
      </w:r>
      <w:r w:rsidR="00892310" w:rsidRPr="00603A50">
        <w:t>лет</w:t>
      </w:r>
      <w:r w:rsidR="00833672" w:rsidRPr="00603A50">
        <w:t xml:space="preserve"> </w:t>
      </w:r>
      <w:r w:rsidR="00892310" w:rsidRPr="00603A50">
        <w:t>для</w:t>
      </w:r>
      <w:r w:rsidR="00833672" w:rsidRPr="00603A50">
        <w:t xml:space="preserve"> </w:t>
      </w:r>
      <w:r w:rsidR="00892310" w:rsidRPr="00603A50">
        <w:t>мужчин</w:t>
      </w:r>
      <w:r w:rsidR="00833672" w:rsidRPr="00603A50">
        <w:t xml:space="preserve"> </w:t>
      </w:r>
      <w:r w:rsidR="00892310" w:rsidRPr="00603A50">
        <w:t>и</w:t>
      </w:r>
      <w:r w:rsidR="00833672" w:rsidRPr="00603A50">
        <w:t xml:space="preserve"> </w:t>
      </w:r>
      <w:r w:rsidR="00892310" w:rsidRPr="00603A50">
        <w:t>20</w:t>
      </w:r>
      <w:r w:rsidR="00833672" w:rsidRPr="00603A50">
        <w:t xml:space="preserve"> </w:t>
      </w:r>
      <w:r w:rsidR="00892310" w:rsidRPr="00603A50">
        <w:t>лет</w:t>
      </w:r>
      <w:r w:rsidR="00833672" w:rsidRPr="00603A50">
        <w:t xml:space="preserve"> </w:t>
      </w:r>
      <w:r w:rsidR="00892310" w:rsidRPr="00603A50">
        <w:t>для</w:t>
      </w:r>
      <w:r w:rsidR="00833672" w:rsidRPr="00603A50">
        <w:t xml:space="preserve"> </w:t>
      </w:r>
      <w:r w:rsidR="00892310" w:rsidRPr="00603A50">
        <w:t>женщин).</w:t>
      </w:r>
    </w:p>
    <w:p w14:paraId="6571163F" w14:textId="77777777" w:rsidR="00892310" w:rsidRPr="00603A50" w:rsidRDefault="00C56E69" w:rsidP="00892310">
      <w:r w:rsidRPr="00603A50">
        <w:t>-</w:t>
      </w:r>
      <w:r w:rsidR="00833672" w:rsidRPr="00603A50">
        <w:t xml:space="preserve"> </w:t>
      </w:r>
      <w:r w:rsidR="00892310" w:rsidRPr="00603A50">
        <w:t>Люди</w:t>
      </w:r>
      <w:r w:rsidR="00833672" w:rsidRPr="00603A50">
        <w:t xml:space="preserve"> </w:t>
      </w:r>
      <w:r w:rsidR="00892310" w:rsidRPr="00603A50">
        <w:t>с</w:t>
      </w:r>
      <w:r w:rsidR="00833672" w:rsidRPr="00603A50">
        <w:t xml:space="preserve"> </w:t>
      </w:r>
      <w:r w:rsidR="00892310" w:rsidRPr="00603A50">
        <w:t>льготным</w:t>
      </w:r>
      <w:r w:rsidR="00833672" w:rsidRPr="00603A50">
        <w:t xml:space="preserve"> </w:t>
      </w:r>
      <w:r w:rsidR="00892310" w:rsidRPr="00603A50">
        <w:t>стажем.</w:t>
      </w:r>
      <w:r w:rsidR="00833672" w:rsidRPr="00603A50">
        <w:t xml:space="preserve"> </w:t>
      </w:r>
      <w:r w:rsidR="00892310" w:rsidRPr="00603A50">
        <w:t>Это</w:t>
      </w:r>
      <w:r w:rsidR="00833672" w:rsidRPr="00603A50">
        <w:t xml:space="preserve"> </w:t>
      </w:r>
      <w:r w:rsidR="00892310" w:rsidRPr="00603A50">
        <w:t>касается</w:t>
      </w:r>
      <w:r w:rsidR="00833672" w:rsidRPr="00603A50">
        <w:t xml:space="preserve"> </w:t>
      </w:r>
      <w:r w:rsidR="00892310" w:rsidRPr="00603A50">
        <w:t>работников</w:t>
      </w:r>
      <w:r w:rsidR="00833672" w:rsidRPr="00603A50">
        <w:t xml:space="preserve"> </w:t>
      </w:r>
      <w:r w:rsidR="00892310" w:rsidRPr="00603A50">
        <w:t>вредных</w:t>
      </w:r>
      <w:r w:rsidR="00833672" w:rsidRPr="00603A50">
        <w:t xml:space="preserve"> </w:t>
      </w:r>
      <w:r w:rsidR="00892310" w:rsidRPr="00603A50">
        <w:t>и</w:t>
      </w:r>
      <w:r w:rsidR="00833672" w:rsidRPr="00603A50">
        <w:t xml:space="preserve"> </w:t>
      </w:r>
      <w:r w:rsidR="00892310" w:rsidRPr="00603A50">
        <w:t>опасных</w:t>
      </w:r>
      <w:r w:rsidR="00833672" w:rsidRPr="00603A50">
        <w:t xml:space="preserve"> </w:t>
      </w:r>
      <w:r w:rsidR="00892310" w:rsidRPr="00603A50">
        <w:t>производств,</w:t>
      </w:r>
      <w:r w:rsidR="00833672" w:rsidRPr="00603A50">
        <w:t xml:space="preserve"> </w:t>
      </w:r>
      <w:r w:rsidR="00892310" w:rsidRPr="00603A50">
        <w:t>педагогов,</w:t>
      </w:r>
      <w:r w:rsidR="00833672" w:rsidRPr="00603A50">
        <w:t xml:space="preserve"> </w:t>
      </w:r>
      <w:r w:rsidR="00892310" w:rsidRPr="00603A50">
        <w:t>медиков,</w:t>
      </w:r>
      <w:r w:rsidR="00833672" w:rsidRPr="00603A50">
        <w:t xml:space="preserve"> </w:t>
      </w:r>
      <w:r w:rsidR="00892310" w:rsidRPr="00603A50">
        <w:t>творческих</w:t>
      </w:r>
      <w:r w:rsidR="00833672" w:rsidRPr="00603A50">
        <w:t xml:space="preserve"> </w:t>
      </w:r>
      <w:r w:rsidR="00892310" w:rsidRPr="00603A50">
        <w:t>работников.</w:t>
      </w:r>
      <w:r w:rsidR="00833672" w:rsidRPr="00603A50">
        <w:t xml:space="preserve"> </w:t>
      </w:r>
      <w:r w:rsidR="00892310" w:rsidRPr="00603A50">
        <w:t>Для</w:t>
      </w:r>
      <w:r w:rsidR="00833672" w:rsidRPr="00603A50">
        <w:t xml:space="preserve"> </w:t>
      </w:r>
      <w:r w:rsidR="00892310" w:rsidRPr="00603A50">
        <w:t>каждой</w:t>
      </w:r>
      <w:r w:rsidR="00833672" w:rsidRPr="00603A50">
        <w:t xml:space="preserve"> </w:t>
      </w:r>
      <w:r w:rsidR="00892310" w:rsidRPr="00603A50">
        <w:t>категории</w:t>
      </w:r>
      <w:r w:rsidR="00833672" w:rsidRPr="00603A50">
        <w:t xml:space="preserve"> </w:t>
      </w:r>
      <w:r w:rsidR="00892310" w:rsidRPr="00603A50">
        <w:t>установлены</w:t>
      </w:r>
      <w:r w:rsidR="00833672" w:rsidRPr="00603A50">
        <w:t xml:space="preserve"> </w:t>
      </w:r>
      <w:r w:rsidR="00892310" w:rsidRPr="00603A50">
        <w:t>свои</w:t>
      </w:r>
      <w:r w:rsidR="00833672" w:rsidRPr="00603A50">
        <w:t xml:space="preserve"> </w:t>
      </w:r>
      <w:r w:rsidR="00892310" w:rsidRPr="00603A50">
        <w:t>требования</w:t>
      </w:r>
      <w:r w:rsidR="00833672" w:rsidRPr="00603A50">
        <w:t xml:space="preserve"> </w:t>
      </w:r>
      <w:r w:rsidR="00892310" w:rsidRPr="00603A50">
        <w:t>к</w:t>
      </w:r>
      <w:r w:rsidR="00833672" w:rsidRPr="00603A50">
        <w:t xml:space="preserve"> </w:t>
      </w:r>
      <w:r w:rsidR="00892310" w:rsidRPr="00603A50">
        <w:t>стажу</w:t>
      </w:r>
      <w:r w:rsidR="00833672" w:rsidRPr="00603A50">
        <w:t xml:space="preserve"> </w:t>
      </w:r>
      <w:r w:rsidR="00892310" w:rsidRPr="00603A50">
        <w:t>и</w:t>
      </w:r>
      <w:r w:rsidR="00833672" w:rsidRPr="00603A50">
        <w:t xml:space="preserve"> </w:t>
      </w:r>
      <w:r w:rsidR="00892310" w:rsidRPr="00603A50">
        <w:t>условиям</w:t>
      </w:r>
      <w:r w:rsidR="00833672" w:rsidRPr="00603A50">
        <w:t xml:space="preserve"> </w:t>
      </w:r>
      <w:r w:rsidR="00892310" w:rsidRPr="00603A50">
        <w:t>труда.</w:t>
      </w:r>
      <w:r w:rsidR="00833672" w:rsidRPr="00603A50">
        <w:t xml:space="preserve"> </w:t>
      </w:r>
      <w:r w:rsidR="00892310" w:rsidRPr="00603A50">
        <w:t>Например,</w:t>
      </w:r>
      <w:r w:rsidR="00833672" w:rsidRPr="00603A50">
        <w:t xml:space="preserve"> </w:t>
      </w:r>
      <w:r w:rsidR="00892310" w:rsidRPr="00603A50">
        <w:t>педагоги</w:t>
      </w:r>
      <w:r w:rsidR="00833672" w:rsidRPr="00603A50">
        <w:t xml:space="preserve"> </w:t>
      </w:r>
      <w:r w:rsidR="00892310" w:rsidRPr="00603A50">
        <w:t>и</w:t>
      </w:r>
      <w:r w:rsidR="00833672" w:rsidRPr="00603A50">
        <w:t xml:space="preserve"> </w:t>
      </w:r>
      <w:r w:rsidR="00892310" w:rsidRPr="00603A50">
        <w:t>медики</w:t>
      </w:r>
      <w:r w:rsidR="00833672" w:rsidRPr="00603A50">
        <w:t xml:space="preserve"> </w:t>
      </w:r>
      <w:r w:rsidR="00892310" w:rsidRPr="00603A50">
        <w:t>в</w:t>
      </w:r>
      <w:r w:rsidR="00833672" w:rsidRPr="00603A50">
        <w:t xml:space="preserve"> </w:t>
      </w:r>
      <w:r w:rsidR="00892310" w:rsidRPr="00603A50">
        <w:t>сельской</w:t>
      </w:r>
      <w:r w:rsidR="00833672" w:rsidRPr="00603A50">
        <w:t xml:space="preserve"> </w:t>
      </w:r>
      <w:r w:rsidR="00892310" w:rsidRPr="00603A50">
        <w:t>местности</w:t>
      </w:r>
      <w:r w:rsidR="00833672" w:rsidRPr="00603A50">
        <w:t xml:space="preserve"> </w:t>
      </w:r>
      <w:r w:rsidR="00892310" w:rsidRPr="00603A50">
        <w:t>могут</w:t>
      </w:r>
      <w:r w:rsidR="00833672" w:rsidRPr="00603A50">
        <w:t xml:space="preserve"> </w:t>
      </w:r>
      <w:r w:rsidR="00892310" w:rsidRPr="00603A50">
        <w:t>выйти</w:t>
      </w:r>
      <w:r w:rsidR="00833672" w:rsidRPr="00603A50">
        <w:t xml:space="preserve"> </w:t>
      </w:r>
      <w:r w:rsidR="00892310" w:rsidRPr="00603A50">
        <w:t>на</w:t>
      </w:r>
      <w:r w:rsidR="00833672" w:rsidRPr="00603A50">
        <w:t xml:space="preserve"> </w:t>
      </w:r>
      <w:r w:rsidR="00892310" w:rsidRPr="00603A50">
        <w:t>пенсию</w:t>
      </w:r>
      <w:r w:rsidR="00833672" w:rsidRPr="00603A50">
        <w:t xml:space="preserve"> </w:t>
      </w:r>
      <w:r w:rsidR="00892310" w:rsidRPr="00603A50">
        <w:t>после</w:t>
      </w:r>
      <w:r w:rsidR="00833672" w:rsidRPr="00603A50">
        <w:t xml:space="preserve"> </w:t>
      </w:r>
      <w:r w:rsidR="00892310" w:rsidRPr="00603A50">
        <w:t>выработки</w:t>
      </w:r>
      <w:r w:rsidR="00833672" w:rsidRPr="00603A50">
        <w:t xml:space="preserve"> </w:t>
      </w:r>
      <w:r w:rsidR="00892310" w:rsidRPr="00603A50">
        <w:t>специального</w:t>
      </w:r>
      <w:r w:rsidR="00833672" w:rsidRPr="00603A50">
        <w:t xml:space="preserve"> </w:t>
      </w:r>
      <w:r w:rsidR="00892310" w:rsidRPr="00603A50">
        <w:t>стажа</w:t>
      </w:r>
      <w:r w:rsidR="00833672" w:rsidRPr="00603A50">
        <w:t xml:space="preserve"> </w:t>
      </w:r>
      <w:r w:rsidR="00892310" w:rsidRPr="00603A50">
        <w:t>в</w:t>
      </w:r>
      <w:r w:rsidR="00833672" w:rsidRPr="00603A50">
        <w:t xml:space="preserve"> </w:t>
      </w:r>
      <w:r w:rsidR="00892310" w:rsidRPr="00603A50">
        <w:t>25</w:t>
      </w:r>
      <w:r w:rsidR="00833672" w:rsidRPr="00603A50">
        <w:t xml:space="preserve"> </w:t>
      </w:r>
      <w:r w:rsidR="00892310" w:rsidRPr="00603A50">
        <w:t>лет</w:t>
      </w:r>
      <w:r w:rsidR="00833672" w:rsidRPr="00603A50">
        <w:t xml:space="preserve"> </w:t>
      </w:r>
      <w:r w:rsidR="00892310" w:rsidRPr="00603A50">
        <w:t>независимо</w:t>
      </w:r>
      <w:r w:rsidR="00833672" w:rsidRPr="00603A50">
        <w:t xml:space="preserve"> </w:t>
      </w:r>
      <w:r w:rsidR="00892310" w:rsidRPr="00603A50">
        <w:t>от</w:t>
      </w:r>
      <w:r w:rsidR="00833672" w:rsidRPr="00603A50">
        <w:t xml:space="preserve"> </w:t>
      </w:r>
      <w:r w:rsidR="00892310" w:rsidRPr="00603A50">
        <w:t>возраста.</w:t>
      </w:r>
    </w:p>
    <w:p w14:paraId="3E6F5F34" w14:textId="77777777" w:rsidR="00892310" w:rsidRPr="00603A50" w:rsidRDefault="00C56E69" w:rsidP="00892310">
      <w:r w:rsidRPr="00603A50">
        <w:t>-</w:t>
      </w:r>
      <w:r w:rsidR="00833672" w:rsidRPr="00603A50">
        <w:t xml:space="preserve"> </w:t>
      </w:r>
      <w:r w:rsidR="00892310" w:rsidRPr="00603A50">
        <w:t>Граждане</w:t>
      </w:r>
      <w:r w:rsidR="00833672" w:rsidRPr="00603A50">
        <w:t xml:space="preserve"> </w:t>
      </w:r>
      <w:r w:rsidR="00892310" w:rsidRPr="00603A50">
        <w:t>с</w:t>
      </w:r>
      <w:r w:rsidR="00833672" w:rsidRPr="00603A50">
        <w:t xml:space="preserve"> </w:t>
      </w:r>
      <w:r w:rsidR="00892310" w:rsidRPr="00603A50">
        <w:t>особыми</w:t>
      </w:r>
      <w:r w:rsidR="00833672" w:rsidRPr="00603A50">
        <w:t xml:space="preserve"> </w:t>
      </w:r>
      <w:r w:rsidR="00892310" w:rsidRPr="00603A50">
        <w:t>условиями</w:t>
      </w:r>
      <w:r w:rsidR="00833672" w:rsidRPr="00603A50">
        <w:t xml:space="preserve"> </w:t>
      </w:r>
      <w:r w:rsidR="00892310" w:rsidRPr="00603A50">
        <w:t>труда.</w:t>
      </w:r>
      <w:r w:rsidR="00833672" w:rsidRPr="00603A50">
        <w:t xml:space="preserve"> </w:t>
      </w:r>
      <w:r w:rsidR="00892310" w:rsidRPr="00603A50">
        <w:t>Сюда</w:t>
      </w:r>
      <w:r w:rsidR="00833672" w:rsidRPr="00603A50">
        <w:t xml:space="preserve"> </w:t>
      </w:r>
      <w:r w:rsidR="00892310" w:rsidRPr="00603A50">
        <w:t>входят</w:t>
      </w:r>
      <w:r w:rsidR="00833672" w:rsidRPr="00603A50">
        <w:t xml:space="preserve"> </w:t>
      </w:r>
      <w:r w:rsidR="00892310" w:rsidRPr="00603A50">
        <w:t>те,</w:t>
      </w:r>
      <w:r w:rsidR="00833672" w:rsidRPr="00603A50">
        <w:t xml:space="preserve"> </w:t>
      </w:r>
      <w:r w:rsidR="00892310" w:rsidRPr="00603A50">
        <w:t>кто</w:t>
      </w:r>
      <w:r w:rsidR="00833672" w:rsidRPr="00603A50">
        <w:t xml:space="preserve"> </w:t>
      </w:r>
      <w:r w:rsidR="00892310" w:rsidRPr="00603A50">
        <w:t>занимается</w:t>
      </w:r>
      <w:r w:rsidR="00833672" w:rsidRPr="00603A50">
        <w:t xml:space="preserve"> </w:t>
      </w:r>
      <w:r w:rsidR="00892310" w:rsidRPr="00603A50">
        <w:t>подземными</w:t>
      </w:r>
      <w:r w:rsidR="00833672" w:rsidRPr="00603A50">
        <w:t xml:space="preserve"> </w:t>
      </w:r>
      <w:r w:rsidR="00892310" w:rsidRPr="00603A50">
        <w:t>работами,</w:t>
      </w:r>
      <w:r w:rsidR="00833672" w:rsidRPr="00603A50">
        <w:t xml:space="preserve"> </w:t>
      </w:r>
      <w:r w:rsidR="00892310" w:rsidRPr="00603A50">
        <w:t>трудится</w:t>
      </w:r>
      <w:r w:rsidR="00833672" w:rsidRPr="00603A50">
        <w:t xml:space="preserve"> </w:t>
      </w:r>
      <w:r w:rsidR="00892310" w:rsidRPr="00603A50">
        <w:t>во</w:t>
      </w:r>
      <w:r w:rsidR="00833672" w:rsidRPr="00603A50">
        <w:t xml:space="preserve"> </w:t>
      </w:r>
      <w:r w:rsidR="00892310" w:rsidRPr="00603A50">
        <w:t>вредных</w:t>
      </w:r>
      <w:r w:rsidR="00833672" w:rsidRPr="00603A50">
        <w:t xml:space="preserve"> </w:t>
      </w:r>
      <w:r w:rsidR="00892310" w:rsidRPr="00603A50">
        <w:t>условиях,</w:t>
      </w:r>
      <w:r w:rsidR="00833672" w:rsidRPr="00603A50">
        <w:t xml:space="preserve"> </w:t>
      </w:r>
      <w:r w:rsidR="00892310" w:rsidRPr="00603A50">
        <w:t>в</w:t>
      </w:r>
      <w:r w:rsidR="00833672" w:rsidRPr="00603A50">
        <w:t xml:space="preserve"> </w:t>
      </w:r>
      <w:r w:rsidR="00892310" w:rsidRPr="00603A50">
        <w:t>горячих</w:t>
      </w:r>
      <w:r w:rsidR="00833672" w:rsidRPr="00603A50">
        <w:t xml:space="preserve"> </w:t>
      </w:r>
      <w:r w:rsidR="00892310" w:rsidRPr="00603A50">
        <w:t>цехах,</w:t>
      </w:r>
      <w:r w:rsidR="00833672" w:rsidRPr="00603A50">
        <w:t xml:space="preserve"> </w:t>
      </w:r>
      <w:r w:rsidR="00892310" w:rsidRPr="00603A50">
        <w:t>а</w:t>
      </w:r>
      <w:r w:rsidR="00833672" w:rsidRPr="00603A50">
        <w:t xml:space="preserve"> </w:t>
      </w:r>
      <w:r w:rsidR="00892310" w:rsidRPr="00603A50">
        <w:t>также</w:t>
      </w:r>
      <w:r w:rsidR="00833672" w:rsidRPr="00603A50">
        <w:t xml:space="preserve"> </w:t>
      </w:r>
      <w:r w:rsidR="00892310" w:rsidRPr="00603A50">
        <w:t>женщины</w:t>
      </w:r>
      <w:r w:rsidR="00833672" w:rsidRPr="00603A50">
        <w:t xml:space="preserve"> - </w:t>
      </w:r>
      <w:r w:rsidR="00892310" w:rsidRPr="00603A50">
        <w:t>трактористы-машинисты</w:t>
      </w:r>
      <w:r w:rsidR="00833672" w:rsidRPr="00603A50">
        <w:t xml:space="preserve"> </w:t>
      </w:r>
      <w:r w:rsidR="00892310" w:rsidRPr="00603A50">
        <w:t>и</w:t>
      </w:r>
      <w:r w:rsidR="00833672" w:rsidRPr="00603A50">
        <w:t xml:space="preserve"> </w:t>
      </w:r>
      <w:r w:rsidR="00892310" w:rsidRPr="00603A50">
        <w:t>члены</w:t>
      </w:r>
      <w:r w:rsidR="00833672" w:rsidRPr="00603A50">
        <w:t xml:space="preserve"> </w:t>
      </w:r>
      <w:r w:rsidR="00892310" w:rsidRPr="00603A50">
        <w:t>летных</w:t>
      </w:r>
      <w:r w:rsidR="00833672" w:rsidRPr="00603A50">
        <w:t xml:space="preserve"> </w:t>
      </w:r>
      <w:r w:rsidR="00892310" w:rsidRPr="00603A50">
        <w:t>экипажей</w:t>
      </w:r>
      <w:r w:rsidR="00833672" w:rsidRPr="00603A50">
        <w:t xml:space="preserve"> </w:t>
      </w:r>
      <w:r w:rsidR="00892310" w:rsidRPr="00603A50">
        <w:t>воздушных</w:t>
      </w:r>
      <w:r w:rsidR="00833672" w:rsidRPr="00603A50">
        <w:t xml:space="preserve"> </w:t>
      </w:r>
      <w:r w:rsidR="00892310" w:rsidRPr="00603A50">
        <w:t>судов</w:t>
      </w:r>
      <w:r w:rsidR="00833672" w:rsidRPr="00603A50">
        <w:t xml:space="preserve"> </w:t>
      </w:r>
      <w:r w:rsidR="00892310" w:rsidRPr="00603A50">
        <w:t>гражданской</w:t>
      </w:r>
      <w:r w:rsidR="00833672" w:rsidRPr="00603A50">
        <w:t xml:space="preserve"> </w:t>
      </w:r>
      <w:r w:rsidR="00892310" w:rsidRPr="00603A50">
        <w:t>авиации.</w:t>
      </w:r>
      <w:r w:rsidR="00833672" w:rsidRPr="00603A50">
        <w:t xml:space="preserve"> </w:t>
      </w:r>
      <w:r w:rsidR="00892310" w:rsidRPr="00603A50">
        <w:t>Для</w:t>
      </w:r>
      <w:r w:rsidR="00833672" w:rsidRPr="00603A50">
        <w:t xml:space="preserve"> </w:t>
      </w:r>
      <w:r w:rsidR="00892310" w:rsidRPr="00603A50">
        <w:t>них</w:t>
      </w:r>
      <w:r w:rsidR="00833672" w:rsidRPr="00603A50">
        <w:t xml:space="preserve"> </w:t>
      </w:r>
      <w:r w:rsidR="00892310" w:rsidRPr="00603A50">
        <w:t>сохраняются</w:t>
      </w:r>
      <w:r w:rsidR="00833672" w:rsidRPr="00603A50">
        <w:t xml:space="preserve"> </w:t>
      </w:r>
      <w:r w:rsidR="00892310" w:rsidRPr="00603A50">
        <w:t>особые</w:t>
      </w:r>
      <w:r w:rsidR="00833672" w:rsidRPr="00603A50">
        <w:t xml:space="preserve"> </w:t>
      </w:r>
      <w:r w:rsidR="00892310" w:rsidRPr="00603A50">
        <w:t>условия</w:t>
      </w:r>
      <w:r w:rsidR="00833672" w:rsidRPr="00603A50">
        <w:t xml:space="preserve"> </w:t>
      </w:r>
      <w:r w:rsidR="00892310" w:rsidRPr="00603A50">
        <w:t>назначения</w:t>
      </w:r>
      <w:r w:rsidR="00833672" w:rsidRPr="00603A50">
        <w:t xml:space="preserve"> </w:t>
      </w:r>
      <w:r w:rsidR="00892310" w:rsidRPr="00603A50">
        <w:t>пенсии,</w:t>
      </w:r>
      <w:r w:rsidR="00833672" w:rsidRPr="00603A50">
        <w:t xml:space="preserve"> </w:t>
      </w:r>
      <w:r w:rsidR="00892310" w:rsidRPr="00603A50">
        <w:t>которые</w:t>
      </w:r>
      <w:r w:rsidR="00833672" w:rsidRPr="00603A50">
        <w:t xml:space="preserve"> </w:t>
      </w:r>
      <w:r w:rsidR="00892310" w:rsidRPr="00603A50">
        <w:t>зависят</w:t>
      </w:r>
      <w:r w:rsidR="00833672" w:rsidRPr="00603A50">
        <w:t xml:space="preserve"> </w:t>
      </w:r>
      <w:r w:rsidR="00892310" w:rsidRPr="00603A50">
        <w:t>от</w:t>
      </w:r>
      <w:r w:rsidR="00833672" w:rsidRPr="00603A50">
        <w:t xml:space="preserve"> </w:t>
      </w:r>
      <w:r w:rsidR="00892310" w:rsidRPr="00603A50">
        <w:t>специфики</w:t>
      </w:r>
      <w:r w:rsidR="00833672" w:rsidRPr="00603A50">
        <w:t xml:space="preserve"> </w:t>
      </w:r>
      <w:r w:rsidR="00892310" w:rsidRPr="00603A50">
        <w:t>их</w:t>
      </w:r>
      <w:r w:rsidR="00833672" w:rsidRPr="00603A50">
        <w:t xml:space="preserve"> </w:t>
      </w:r>
      <w:r w:rsidR="00892310" w:rsidRPr="00603A50">
        <w:t>профессиональной</w:t>
      </w:r>
      <w:r w:rsidR="00833672" w:rsidRPr="00603A50">
        <w:t xml:space="preserve"> </w:t>
      </w:r>
      <w:r w:rsidR="00892310" w:rsidRPr="00603A50">
        <w:t>деятельности.</w:t>
      </w:r>
    </w:p>
    <w:p w14:paraId="51A43272" w14:textId="77777777" w:rsidR="00892310" w:rsidRPr="00603A50" w:rsidRDefault="00892310" w:rsidP="00892310">
      <w:r w:rsidRPr="00603A50">
        <w:t>Таким</w:t>
      </w:r>
      <w:r w:rsidR="00833672" w:rsidRPr="00603A50">
        <w:t xml:space="preserve"> </w:t>
      </w:r>
      <w:r w:rsidRPr="00603A50">
        <w:t>образом,</w:t>
      </w:r>
      <w:r w:rsidR="00833672" w:rsidRPr="00603A50">
        <w:t xml:space="preserve"> </w:t>
      </w:r>
      <w:r w:rsidRPr="00603A50">
        <w:t>несмотря</w:t>
      </w:r>
      <w:r w:rsidR="00833672" w:rsidRPr="00603A50">
        <w:t xml:space="preserve"> </w:t>
      </w:r>
      <w:r w:rsidRPr="00603A50">
        <w:t>на</w:t>
      </w:r>
      <w:r w:rsidR="00833672" w:rsidRPr="00603A50">
        <w:t xml:space="preserve"> </w:t>
      </w:r>
      <w:r w:rsidRPr="00603A50">
        <w:t>общие</w:t>
      </w:r>
      <w:r w:rsidR="00833672" w:rsidRPr="00603A50">
        <w:t xml:space="preserve"> </w:t>
      </w:r>
      <w:r w:rsidRPr="00603A50">
        <w:t>изменения</w:t>
      </w:r>
      <w:r w:rsidR="00833672" w:rsidRPr="00603A50">
        <w:t xml:space="preserve"> </w:t>
      </w:r>
      <w:r w:rsidRPr="00603A50">
        <w:t>в</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определенные</w:t>
      </w:r>
      <w:r w:rsidR="00833672" w:rsidRPr="00603A50">
        <w:t xml:space="preserve"> </w:t>
      </w:r>
      <w:r w:rsidRPr="00603A50">
        <w:t>категории</w:t>
      </w:r>
      <w:r w:rsidR="00833672" w:rsidRPr="00603A50">
        <w:t xml:space="preserve"> </w:t>
      </w:r>
      <w:r w:rsidRPr="00603A50">
        <w:t>граждан</w:t>
      </w:r>
      <w:r w:rsidR="00833672" w:rsidRPr="00603A50">
        <w:t xml:space="preserve"> </w:t>
      </w:r>
      <w:r w:rsidRPr="00603A50">
        <w:t>все</w:t>
      </w:r>
      <w:r w:rsidR="00833672" w:rsidRPr="00603A50">
        <w:t xml:space="preserve"> </w:t>
      </w:r>
      <w:r w:rsidRPr="00603A50">
        <w:t>же</w:t>
      </w:r>
      <w:r w:rsidR="00833672" w:rsidRPr="00603A50">
        <w:t xml:space="preserve"> </w:t>
      </w:r>
      <w:r w:rsidRPr="00603A50">
        <w:t>имеют</w:t>
      </w:r>
      <w:r w:rsidR="00833672" w:rsidRPr="00603A50">
        <w:t xml:space="preserve"> </w:t>
      </w:r>
      <w:r w:rsidRPr="00603A50">
        <w:t>возможность</w:t>
      </w:r>
      <w:r w:rsidR="00833672" w:rsidRPr="00603A50">
        <w:t xml:space="preserve"> </w:t>
      </w:r>
      <w:r w:rsidRPr="00603A50">
        <w:t>выйти</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раньше</w:t>
      </w:r>
      <w:r w:rsidR="00833672" w:rsidRPr="00603A50">
        <w:t xml:space="preserve"> </w:t>
      </w:r>
      <w:r w:rsidRPr="00603A50">
        <w:t>общеустановленного</w:t>
      </w:r>
      <w:r w:rsidR="00833672" w:rsidRPr="00603A50">
        <w:t xml:space="preserve"> </w:t>
      </w:r>
      <w:r w:rsidRPr="00603A50">
        <w:t>возраста</w:t>
      </w:r>
      <w:r w:rsidR="00833672" w:rsidRPr="00603A50">
        <w:t xml:space="preserve"> </w:t>
      </w:r>
      <w:r w:rsidRPr="00603A50">
        <w:t>в</w:t>
      </w:r>
      <w:r w:rsidR="00833672" w:rsidRPr="00603A50">
        <w:t xml:space="preserve"> </w:t>
      </w:r>
      <w:r w:rsidRPr="00603A50">
        <w:t>соответствии</w:t>
      </w:r>
      <w:r w:rsidR="00833672" w:rsidRPr="00603A50">
        <w:t xml:space="preserve"> </w:t>
      </w:r>
      <w:r w:rsidRPr="00603A50">
        <w:t>с</w:t>
      </w:r>
      <w:r w:rsidR="00833672" w:rsidRPr="00603A50">
        <w:t xml:space="preserve"> </w:t>
      </w:r>
      <w:r w:rsidRPr="00603A50">
        <w:t>особыми</w:t>
      </w:r>
      <w:r w:rsidR="00833672" w:rsidRPr="00603A50">
        <w:t xml:space="preserve"> </w:t>
      </w:r>
      <w:r w:rsidRPr="00603A50">
        <w:t>условиями</w:t>
      </w:r>
      <w:r w:rsidR="00833672" w:rsidRPr="00603A50">
        <w:t xml:space="preserve"> </w:t>
      </w:r>
      <w:r w:rsidRPr="00603A50">
        <w:t>их</w:t>
      </w:r>
      <w:r w:rsidR="00833672" w:rsidRPr="00603A50">
        <w:t xml:space="preserve"> </w:t>
      </w:r>
      <w:r w:rsidRPr="00603A50">
        <w:t>труда.</w:t>
      </w:r>
    </w:p>
    <w:p w14:paraId="2330101D" w14:textId="77777777" w:rsidR="00892310" w:rsidRPr="00603A50" w:rsidRDefault="00C56E69" w:rsidP="00892310">
      <w:r w:rsidRPr="00603A50">
        <w:t>СЭКОНОМЛЕННЫЕ</w:t>
      </w:r>
      <w:r w:rsidR="00833672" w:rsidRPr="00603A50">
        <w:t xml:space="preserve"> </w:t>
      </w:r>
      <w:r w:rsidRPr="00603A50">
        <w:t>ГОСУДАРСТВОМ</w:t>
      </w:r>
      <w:r w:rsidR="00833672" w:rsidRPr="00603A50">
        <w:t xml:space="preserve"> </w:t>
      </w:r>
      <w:r w:rsidRPr="00603A50">
        <w:t>СРЕДСТВА</w:t>
      </w:r>
      <w:r w:rsidR="00833672" w:rsidRPr="00603A50">
        <w:t xml:space="preserve"> </w:t>
      </w:r>
      <w:r w:rsidRPr="00603A50">
        <w:t>И</w:t>
      </w:r>
      <w:r w:rsidR="00833672" w:rsidRPr="00603A50">
        <w:t xml:space="preserve"> </w:t>
      </w:r>
      <w:r w:rsidRPr="00603A50">
        <w:t>ИХ</w:t>
      </w:r>
      <w:r w:rsidR="00833672" w:rsidRPr="00603A50">
        <w:t xml:space="preserve"> </w:t>
      </w:r>
      <w:r w:rsidRPr="00603A50">
        <w:t>ИСПОЛЬЗОВАНИЕ</w:t>
      </w:r>
    </w:p>
    <w:p w14:paraId="05E6F411" w14:textId="77777777" w:rsidR="00892310" w:rsidRPr="00603A50" w:rsidRDefault="00892310" w:rsidP="00892310">
      <w:r w:rsidRPr="00603A50">
        <w:t>Важное</w:t>
      </w:r>
      <w:r w:rsidR="00833672" w:rsidRPr="00603A50">
        <w:t xml:space="preserve"> </w:t>
      </w:r>
      <w:r w:rsidRPr="00603A50">
        <w:t>изменение,</w:t>
      </w:r>
      <w:r w:rsidR="00833672" w:rsidRPr="00603A50">
        <w:t xml:space="preserve"> </w:t>
      </w:r>
      <w:r w:rsidRPr="00603A50">
        <w:t>которое</w:t>
      </w:r>
      <w:r w:rsidR="00833672" w:rsidRPr="00603A50">
        <w:t xml:space="preserve"> </w:t>
      </w:r>
      <w:r w:rsidRPr="00603A50">
        <w:t>будет</w:t>
      </w:r>
      <w:r w:rsidR="00833672" w:rsidRPr="00603A50">
        <w:t xml:space="preserve"> </w:t>
      </w:r>
      <w:r w:rsidRPr="00603A50">
        <w:t>внедрено</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пенсионной</w:t>
      </w:r>
      <w:r w:rsidR="00833672" w:rsidRPr="00603A50">
        <w:t xml:space="preserve"> </w:t>
      </w:r>
      <w:r w:rsidRPr="00603A50">
        <w:t>реформы</w:t>
      </w:r>
      <w:r w:rsidR="00833672" w:rsidRPr="00603A50">
        <w:t xml:space="preserve"> </w:t>
      </w:r>
      <w:r w:rsidRPr="00603A50">
        <w:t>2025</w:t>
      </w:r>
      <w:r w:rsidR="00833672" w:rsidRPr="00603A50">
        <w:t xml:space="preserve"> </w:t>
      </w:r>
      <w:r w:rsidRPr="00603A50">
        <w:t>года,</w:t>
      </w:r>
      <w:r w:rsidR="00833672" w:rsidRPr="00603A50">
        <w:t xml:space="preserve"> </w:t>
      </w:r>
      <w:r w:rsidRPr="00603A50">
        <w:t>состоит</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средства,</w:t>
      </w:r>
      <w:r w:rsidR="00833672" w:rsidRPr="00603A50">
        <w:t xml:space="preserve"> </w:t>
      </w:r>
      <w:r w:rsidRPr="00603A50">
        <w:t>сэкономленные</w:t>
      </w:r>
      <w:r w:rsidR="00833672" w:rsidRPr="00603A50">
        <w:t xml:space="preserve"> </w:t>
      </w:r>
      <w:r w:rsidRPr="00603A50">
        <w:t>за</w:t>
      </w:r>
      <w:r w:rsidR="00833672" w:rsidRPr="00603A50">
        <w:t xml:space="preserve"> </w:t>
      </w:r>
      <w:r w:rsidRPr="00603A50">
        <w:t>счет</w:t>
      </w:r>
      <w:r w:rsidR="00833672" w:rsidRPr="00603A50">
        <w:t xml:space="preserve"> </w:t>
      </w:r>
      <w:r w:rsidRPr="00603A50">
        <w:t>повышения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будут</w:t>
      </w:r>
      <w:r w:rsidR="00833672" w:rsidRPr="00603A50">
        <w:t xml:space="preserve"> </w:t>
      </w:r>
      <w:r w:rsidRPr="00603A50">
        <w:t>направлены</w:t>
      </w:r>
      <w:r w:rsidR="00833672" w:rsidRPr="00603A50">
        <w:t xml:space="preserve"> </w:t>
      </w:r>
      <w:r w:rsidRPr="00603A50">
        <w:t>на</w:t>
      </w:r>
      <w:r w:rsidR="00833672" w:rsidRPr="00603A50">
        <w:t xml:space="preserve"> </w:t>
      </w:r>
      <w:r w:rsidRPr="00603A50">
        <w:t>обеспечение</w:t>
      </w:r>
      <w:r w:rsidR="00833672" w:rsidRPr="00603A50">
        <w:t xml:space="preserve"> </w:t>
      </w:r>
      <w:r w:rsidRPr="00603A50">
        <w:t>выплат</w:t>
      </w:r>
      <w:r w:rsidR="00833672" w:rsidRPr="00603A50">
        <w:t xml:space="preserve"> </w:t>
      </w:r>
      <w:r w:rsidRPr="00603A50">
        <w:t>текущим</w:t>
      </w:r>
      <w:r w:rsidR="00833672" w:rsidRPr="00603A50">
        <w:t xml:space="preserve"> </w:t>
      </w:r>
      <w:r w:rsidRPr="00603A50">
        <w:t>пенсионерам,</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на</w:t>
      </w:r>
      <w:r w:rsidR="00833672" w:rsidRPr="00603A50">
        <w:t xml:space="preserve"> </w:t>
      </w:r>
      <w:r w:rsidRPr="00603A50">
        <w:t>их</w:t>
      </w:r>
      <w:r w:rsidR="00833672" w:rsidRPr="00603A50">
        <w:t xml:space="preserve"> </w:t>
      </w:r>
      <w:r w:rsidRPr="00603A50">
        <w:t>запланированную</w:t>
      </w:r>
      <w:r w:rsidR="00833672" w:rsidRPr="00603A50">
        <w:t xml:space="preserve"> </w:t>
      </w:r>
      <w:r w:rsidRPr="00603A50">
        <w:t>индексацию.</w:t>
      </w:r>
      <w:r w:rsidR="00833672" w:rsidRPr="00603A50">
        <w:t xml:space="preserve"> </w:t>
      </w:r>
      <w:r w:rsidRPr="00603A50">
        <w:t>Таким</w:t>
      </w:r>
      <w:r w:rsidR="00833672" w:rsidRPr="00603A50">
        <w:t xml:space="preserve"> </w:t>
      </w:r>
      <w:r w:rsidRPr="00603A50">
        <w:t>образом,</w:t>
      </w:r>
      <w:r w:rsidR="00833672" w:rsidRPr="00603A50">
        <w:t xml:space="preserve"> </w:t>
      </w:r>
      <w:r w:rsidRPr="00603A50">
        <w:t>пенсии</w:t>
      </w:r>
      <w:r w:rsidR="00833672" w:rsidRPr="00603A50">
        <w:t xml:space="preserve"> </w:t>
      </w:r>
      <w:r w:rsidRPr="00603A50">
        <w:t>тех,</w:t>
      </w:r>
      <w:r w:rsidR="00833672" w:rsidRPr="00603A50">
        <w:t xml:space="preserve"> </w:t>
      </w:r>
      <w:r w:rsidRPr="00603A50">
        <w:t>кто</w:t>
      </w:r>
      <w:r w:rsidR="00833672" w:rsidRPr="00603A50">
        <w:t xml:space="preserve"> </w:t>
      </w:r>
      <w:r w:rsidRPr="00603A50">
        <w:t>уже</w:t>
      </w:r>
      <w:r w:rsidR="00833672" w:rsidRPr="00603A50">
        <w:t xml:space="preserve"> </w:t>
      </w:r>
      <w:r w:rsidRPr="00603A50">
        <w:t>находится</w:t>
      </w:r>
      <w:r w:rsidR="00833672" w:rsidRPr="00603A50">
        <w:t xml:space="preserve"> </w:t>
      </w:r>
      <w:r w:rsidRPr="00603A50">
        <w:t>на</w:t>
      </w:r>
      <w:r w:rsidR="00833672" w:rsidRPr="00603A50">
        <w:t xml:space="preserve"> </w:t>
      </w:r>
      <w:r w:rsidRPr="00603A50">
        <w:t>пенсии,</w:t>
      </w:r>
      <w:r w:rsidR="00833672" w:rsidRPr="00603A50">
        <w:t xml:space="preserve"> </w:t>
      </w:r>
      <w:r w:rsidRPr="00603A50">
        <w:t>возрастут,</w:t>
      </w:r>
      <w:r w:rsidR="00833672" w:rsidRPr="00603A50">
        <w:t xml:space="preserve"> </w:t>
      </w:r>
      <w:r w:rsidRPr="00603A50">
        <w:t>что</w:t>
      </w:r>
      <w:r w:rsidR="00833672" w:rsidRPr="00603A50">
        <w:t xml:space="preserve"> </w:t>
      </w:r>
      <w:r w:rsidRPr="00603A50">
        <w:t>поможет</w:t>
      </w:r>
      <w:r w:rsidR="00833672" w:rsidRPr="00603A50">
        <w:t xml:space="preserve"> </w:t>
      </w:r>
      <w:r w:rsidRPr="00603A50">
        <w:t>компенсировать</w:t>
      </w:r>
      <w:r w:rsidR="00833672" w:rsidRPr="00603A50">
        <w:t xml:space="preserve"> </w:t>
      </w:r>
      <w:r w:rsidRPr="00603A50">
        <w:t>инфляционные</w:t>
      </w:r>
      <w:r w:rsidR="00833672" w:rsidRPr="00603A50">
        <w:t xml:space="preserve"> </w:t>
      </w:r>
      <w:r w:rsidRPr="00603A50">
        <w:t>потери</w:t>
      </w:r>
      <w:r w:rsidR="00833672" w:rsidRPr="00603A50">
        <w:t xml:space="preserve"> </w:t>
      </w:r>
      <w:r w:rsidRPr="00603A50">
        <w:t>и</w:t>
      </w:r>
      <w:r w:rsidR="00833672" w:rsidRPr="00603A50">
        <w:t xml:space="preserve"> </w:t>
      </w:r>
      <w:r w:rsidRPr="00603A50">
        <w:t>улучшить</w:t>
      </w:r>
      <w:r w:rsidR="00833672" w:rsidRPr="00603A50">
        <w:t xml:space="preserve"> </w:t>
      </w:r>
      <w:r w:rsidRPr="00603A50">
        <w:t>их</w:t>
      </w:r>
      <w:r w:rsidR="00833672" w:rsidRPr="00603A50">
        <w:t xml:space="preserve"> </w:t>
      </w:r>
      <w:r w:rsidRPr="00603A50">
        <w:t>финансовое</w:t>
      </w:r>
      <w:r w:rsidR="00833672" w:rsidRPr="00603A50">
        <w:t xml:space="preserve"> </w:t>
      </w:r>
      <w:r w:rsidRPr="00603A50">
        <w:t>положение.</w:t>
      </w:r>
    </w:p>
    <w:p w14:paraId="082DE740" w14:textId="77777777" w:rsidR="00892310" w:rsidRPr="00603A50" w:rsidRDefault="00C56E69" w:rsidP="00892310">
      <w:r w:rsidRPr="00603A50">
        <w:t>-</w:t>
      </w:r>
      <w:r w:rsidR="00833672" w:rsidRPr="00603A50">
        <w:t xml:space="preserve"> </w:t>
      </w:r>
      <w:r w:rsidR="00892310" w:rsidRPr="00603A50">
        <w:t>Индексация</w:t>
      </w:r>
      <w:r w:rsidR="00833672" w:rsidRPr="00603A50">
        <w:t xml:space="preserve"> </w:t>
      </w:r>
      <w:r w:rsidR="00892310" w:rsidRPr="00603A50">
        <w:t>пенсий</w:t>
      </w:r>
      <w:r w:rsidR="00833672" w:rsidRPr="00603A50">
        <w:t xml:space="preserve"> </w:t>
      </w:r>
      <w:r w:rsidR="00892310" w:rsidRPr="00603A50">
        <w:t>представляет</w:t>
      </w:r>
      <w:r w:rsidR="00833672" w:rsidRPr="00603A50">
        <w:t xml:space="preserve"> </w:t>
      </w:r>
      <w:r w:rsidR="00892310" w:rsidRPr="00603A50">
        <w:t>собой</w:t>
      </w:r>
      <w:r w:rsidR="00833672" w:rsidRPr="00603A50">
        <w:t xml:space="preserve"> </w:t>
      </w:r>
      <w:r w:rsidR="00892310" w:rsidRPr="00603A50">
        <w:t>процесс,</w:t>
      </w:r>
      <w:r w:rsidR="00833672" w:rsidRPr="00603A50">
        <w:t xml:space="preserve"> </w:t>
      </w:r>
      <w:r w:rsidR="00892310" w:rsidRPr="00603A50">
        <w:t>посредством</w:t>
      </w:r>
      <w:r w:rsidR="00833672" w:rsidRPr="00603A50">
        <w:t xml:space="preserve"> </w:t>
      </w:r>
      <w:r w:rsidR="00892310" w:rsidRPr="00603A50">
        <w:t>которого</w:t>
      </w:r>
      <w:r w:rsidR="00833672" w:rsidRPr="00603A50">
        <w:t xml:space="preserve"> </w:t>
      </w:r>
      <w:r w:rsidR="00892310" w:rsidRPr="00603A50">
        <w:t>величина</w:t>
      </w:r>
      <w:r w:rsidR="00833672" w:rsidRPr="00603A50">
        <w:t xml:space="preserve"> </w:t>
      </w:r>
      <w:r w:rsidR="00892310" w:rsidRPr="00603A50">
        <w:t>пенсий</w:t>
      </w:r>
      <w:r w:rsidR="00833672" w:rsidRPr="00603A50">
        <w:t xml:space="preserve"> </w:t>
      </w:r>
      <w:r w:rsidR="00892310" w:rsidRPr="00603A50">
        <w:t>корректируется</w:t>
      </w:r>
      <w:r w:rsidR="00833672" w:rsidRPr="00603A50">
        <w:t xml:space="preserve"> </w:t>
      </w:r>
      <w:r w:rsidR="00892310" w:rsidRPr="00603A50">
        <w:t>с</w:t>
      </w:r>
      <w:r w:rsidR="00833672" w:rsidRPr="00603A50">
        <w:t xml:space="preserve"> </w:t>
      </w:r>
      <w:r w:rsidR="00892310" w:rsidRPr="00603A50">
        <w:t>учетом</w:t>
      </w:r>
      <w:r w:rsidR="00833672" w:rsidRPr="00603A50">
        <w:t xml:space="preserve"> </w:t>
      </w:r>
      <w:r w:rsidR="00892310" w:rsidRPr="00603A50">
        <w:t>роста</w:t>
      </w:r>
      <w:r w:rsidR="00833672" w:rsidRPr="00603A50">
        <w:t xml:space="preserve"> </w:t>
      </w:r>
      <w:r w:rsidR="00892310" w:rsidRPr="00603A50">
        <w:t>уровня</w:t>
      </w:r>
      <w:r w:rsidR="00833672" w:rsidRPr="00603A50">
        <w:t xml:space="preserve"> </w:t>
      </w:r>
      <w:r w:rsidR="00892310" w:rsidRPr="00603A50">
        <w:t>цен</w:t>
      </w:r>
      <w:r w:rsidR="00833672" w:rsidRPr="00603A50">
        <w:t xml:space="preserve"> </w:t>
      </w:r>
      <w:r w:rsidR="00892310" w:rsidRPr="00603A50">
        <w:t>и</w:t>
      </w:r>
      <w:r w:rsidR="00833672" w:rsidRPr="00603A50">
        <w:t xml:space="preserve"> </w:t>
      </w:r>
      <w:r w:rsidR="00892310" w:rsidRPr="00603A50">
        <w:t>инфляции.</w:t>
      </w:r>
      <w:r w:rsidR="00833672" w:rsidRPr="00603A50">
        <w:t xml:space="preserve"> </w:t>
      </w:r>
      <w:r w:rsidR="00892310" w:rsidRPr="00603A50">
        <w:t>Пенсионеры</w:t>
      </w:r>
      <w:r w:rsidR="00833672" w:rsidRPr="00603A50">
        <w:t xml:space="preserve"> </w:t>
      </w:r>
      <w:r w:rsidR="00892310" w:rsidRPr="00603A50">
        <w:t>будут</w:t>
      </w:r>
      <w:r w:rsidR="00833672" w:rsidRPr="00603A50">
        <w:t xml:space="preserve"> </w:t>
      </w:r>
      <w:r w:rsidR="00892310" w:rsidRPr="00603A50">
        <w:t>получать</w:t>
      </w:r>
      <w:r w:rsidR="00833672" w:rsidRPr="00603A50">
        <w:t xml:space="preserve"> </w:t>
      </w:r>
      <w:r w:rsidR="00892310" w:rsidRPr="00603A50">
        <w:t>повышенные</w:t>
      </w:r>
      <w:r w:rsidR="00833672" w:rsidRPr="00603A50">
        <w:t xml:space="preserve"> </w:t>
      </w:r>
      <w:r w:rsidR="00892310" w:rsidRPr="00603A50">
        <w:t>выплаты,</w:t>
      </w:r>
      <w:r w:rsidR="00833672" w:rsidRPr="00603A50">
        <w:t xml:space="preserve"> </w:t>
      </w:r>
      <w:r w:rsidR="00892310" w:rsidRPr="00603A50">
        <w:t>что</w:t>
      </w:r>
      <w:r w:rsidR="00833672" w:rsidRPr="00603A50">
        <w:t xml:space="preserve"> </w:t>
      </w:r>
      <w:r w:rsidR="00892310" w:rsidRPr="00603A50">
        <w:t>положительно</w:t>
      </w:r>
      <w:r w:rsidR="00833672" w:rsidRPr="00603A50">
        <w:t xml:space="preserve"> </w:t>
      </w:r>
      <w:r w:rsidR="00892310" w:rsidRPr="00603A50">
        <w:t>скажется</w:t>
      </w:r>
      <w:r w:rsidR="00833672" w:rsidRPr="00603A50">
        <w:t xml:space="preserve"> </w:t>
      </w:r>
      <w:r w:rsidR="00892310" w:rsidRPr="00603A50">
        <w:t>на</w:t>
      </w:r>
      <w:r w:rsidR="00833672" w:rsidRPr="00603A50">
        <w:t xml:space="preserve"> </w:t>
      </w:r>
      <w:r w:rsidR="00892310" w:rsidRPr="00603A50">
        <w:t>их</w:t>
      </w:r>
      <w:r w:rsidR="00833672" w:rsidRPr="00603A50">
        <w:t xml:space="preserve"> </w:t>
      </w:r>
      <w:r w:rsidR="00892310" w:rsidRPr="00603A50">
        <w:t>материальном</w:t>
      </w:r>
      <w:r w:rsidR="00833672" w:rsidRPr="00603A50">
        <w:t xml:space="preserve"> </w:t>
      </w:r>
      <w:r w:rsidR="00892310" w:rsidRPr="00603A50">
        <w:t>благосостоянии.</w:t>
      </w:r>
    </w:p>
    <w:p w14:paraId="640D4921" w14:textId="77777777" w:rsidR="00892310" w:rsidRPr="00603A50" w:rsidRDefault="00892310" w:rsidP="00892310">
      <w:r w:rsidRPr="00603A50">
        <w:lastRenderedPageBreak/>
        <w:t>Для</w:t>
      </w:r>
      <w:r w:rsidR="00833672" w:rsidRPr="00603A50">
        <w:t xml:space="preserve"> </w:t>
      </w:r>
      <w:r w:rsidRPr="00603A50">
        <w:t>тех,</w:t>
      </w:r>
      <w:r w:rsidR="00833672" w:rsidRPr="00603A50">
        <w:t xml:space="preserve"> </w:t>
      </w:r>
      <w:r w:rsidRPr="00603A50">
        <w:t>кто</w:t>
      </w:r>
      <w:r w:rsidR="00833672" w:rsidRPr="00603A50">
        <w:t xml:space="preserve"> </w:t>
      </w:r>
      <w:r w:rsidRPr="00603A50">
        <w:t>уже</w:t>
      </w:r>
      <w:r w:rsidR="00833672" w:rsidRPr="00603A50">
        <w:t xml:space="preserve"> </w:t>
      </w:r>
      <w:r w:rsidRPr="00603A50">
        <w:t>получает</w:t>
      </w:r>
      <w:r w:rsidR="00833672" w:rsidRPr="00603A50">
        <w:t xml:space="preserve"> </w:t>
      </w:r>
      <w:r w:rsidRPr="00603A50">
        <w:t>пенсию,</w:t>
      </w:r>
      <w:r w:rsidR="00833672" w:rsidRPr="00603A50">
        <w:t xml:space="preserve"> </w:t>
      </w:r>
      <w:r w:rsidRPr="00603A50">
        <w:t>индексация</w:t>
      </w:r>
      <w:r w:rsidR="00833672" w:rsidRPr="00603A50">
        <w:t xml:space="preserve"> </w:t>
      </w:r>
      <w:r w:rsidRPr="00603A50">
        <w:t>страховых</w:t>
      </w:r>
      <w:r w:rsidR="00833672" w:rsidRPr="00603A50">
        <w:t xml:space="preserve"> </w:t>
      </w:r>
      <w:r w:rsidRPr="00603A50">
        <w:t>пенсий</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станет</w:t>
      </w:r>
      <w:r w:rsidR="00833672" w:rsidRPr="00603A50">
        <w:t xml:space="preserve"> </w:t>
      </w:r>
      <w:r w:rsidRPr="00603A50">
        <w:t>значительной</w:t>
      </w:r>
      <w:r w:rsidR="00833672" w:rsidRPr="00603A50">
        <w:t xml:space="preserve"> </w:t>
      </w:r>
      <w:r w:rsidRPr="00603A50">
        <w:t>поддержкой,</w:t>
      </w:r>
      <w:r w:rsidR="00833672" w:rsidRPr="00603A50">
        <w:t xml:space="preserve"> </w:t>
      </w:r>
      <w:r w:rsidRPr="00603A50">
        <w:t>позволяющей</w:t>
      </w:r>
      <w:r w:rsidR="00833672" w:rsidRPr="00603A50">
        <w:t xml:space="preserve"> </w:t>
      </w:r>
      <w:r w:rsidRPr="00603A50">
        <w:t>адаптироваться</w:t>
      </w:r>
      <w:r w:rsidR="00833672" w:rsidRPr="00603A50">
        <w:t xml:space="preserve"> </w:t>
      </w:r>
      <w:r w:rsidRPr="00603A50">
        <w:t>к</w:t>
      </w:r>
      <w:r w:rsidR="00833672" w:rsidRPr="00603A50">
        <w:t xml:space="preserve"> </w:t>
      </w:r>
      <w:r w:rsidRPr="00603A50">
        <w:t>увеличению</w:t>
      </w:r>
      <w:r w:rsidR="00833672" w:rsidRPr="00603A50">
        <w:t xml:space="preserve"> </w:t>
      </w:r>
      <w:r w:rsidRPr="00603A50">
        <w:t>стоимости</w:t>
      </w:r>
      <w:r w:rsidR="00833672" w:rsidRPr="00603A50">
        <w:t xml:space="preserve"> </w:t>
      </w:r>
      <w:r w:rsidRPr="00603A50">
        <w:t>жизни.</w:t>
      </w:r>
      <w:r w:rsidR="00833672" w:rsidRPr="00603A50">
        <w:t xml:space="preserve"> </w:t>
      </w:r>
      <w:r w:rsidRPr="00603A50">
        <w:t>Однако</w:t>
      </w:r>
      <w:r w:rsidR="00833672" w:rsidRPr="00603A50">
        <w:t xml:space="preserve"> </w:t>
      </w:r>
      <w:r w:rsidRPr="00603A50">
        <w:t>для</w:t>
      </w:r>
      <w:r w:rsidR="00833672" w:rsidRPr="00603A50">
        <w:t xml:space="preserve"> </w:t>
      </w:r>
      <w:r w:rsidRPr="00603A50">
        <w:t>будущих</w:t>
      </w:r>
      <w:r w:rsidR="00833672" w:rsidRPr="00603A50">
        <w:t xml:space="preserve"> </w:t>
      </w:r>
      <w:r w:rsidRPr="00603A50">
        <w:t>пенсионеров,</w:t>
      </w:r>
      <w:r w:rsidR="00833672" w:rsidRPr="00603A50">
        <w:t xml:space="preserve"> </w:t>
      </w:r>
      <w:r w:rsidRPr="00603A50">
        <w:t>которые</w:t>
      </w:r>
      <w:r w:rsidR="00833672" w:rsidRPr="00603A50">
        <w:t xml:space="preserve"> </w:t>
      </w:r>
      <w:r w:rsidRPr="00603A50">
        <w:t>планировали</w:t>
      </w:r>
      <w:r w:rsidR="00833672" w:rsidRPr="00603A50">
        <w:t xml:space="preserve"> </w:t>
      </w:r>
      <w:r w:rsidRPr="00603A50">
        <w:t>выйти</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последствия</w:t>
      </w:r>
      <w:r w:rsidR="00833672" w:rsidRPr="00603A50">
        <w:t xml:space="preserve"> </w:t>
      </w:r>
      <w:r w:rsidRPr="00603A50">
        <w:t>реформы</w:t>
      </w:r>
      <w:r w:rsidR="00833672" w:rsidRPr="00603A50">
        <w:t xml:space="preserve"> </w:t>
      </w:r>
      <w:r w:rsidRPr="00603A50">
        <w:t>будут</w:t>
      </w:r>
      <w:r w:rsidR="00833672" w:rsidRPr="00603A50">
        <w:t xml:space="preserve"> </w:t>
      </w:r>
      <w:r w:rsidRPr="00603A50">
        <w:t>менее</w:t>
      </w:r>
      <w:r w:rsidR="00833672" w:rsidRPr="00603A50">
        <w:t xml:space="preserve"> </w:t>
      </w:r>
      <w:r w:rsidRPr="00603A50">
        <w:t>радужными.</w:t>
      </w:r>
      <w:r w:rsidR="00833672" w:rsidRPr="00603A50">
        <w:t xml:space="preserve"> </w:t>
      </w:r>
      <w:r w:rsidRPr="00603A50">
        <w:t>Им</w:t>
      </w:r>
      <w:r w:rsidR="00833672" w:rsidRPr="00603A50">
        <w:t xml:space="preserve"> </w:t>
      </w:r>
      <w:r w:rsidRPr="00603A50">
        <w:t>предстоит</w:t>
      </w:r>
      <w:r w:rsidR="00833672" w:rsidRPr="00603A50">
        <w:t xml:space="preserve"> </w:t>
      </w:r>
      <w:r w:rsidRPr="00603A50">
        <w:t>продолжить</w:t>
      </w:r>
      <w:r w:rsidR="00833672" w:rsidRPr="00603A50">
        <w:t xml:space="preserve"> </w:t>
      </w:r>
      <w:r w:rsidRPr="00603A50">
        <w:t>трудовую</w:t>
      </w:r>
      <w:r w:rsidR="00833672" w:rsidRPr="00603A50">
        <w:t xml:space="preserve"> </w:t>
      </w:r>
      <w:r w:rsidRPr="00603A50">
        <w:t>деятельность,</w:t>
      </w:r>
      <w:r w:rsidR="00833672" w:rsidRPr="00603A50">
        <w:t xml:space="preserve"> </w:t>
      </w:r>
      <w:r w:rsidRPr="00603A50">
        <w:t>чтобы</w:t>
      </w:r>
      <w:r w:rsidR="00833672" w:rsidRPr="00603A50">
        <w:t xml:space="preserve"> </w:t>
      </w:r>
      <w:r w:rsidRPr="00603A50">
        <w:t>накопить</w:t>
      </w:r>
      <w:r w:rsidR="00833672" w:rsidRPr="00603A50">
        <w:t xml:space="preserve"> </w:t>
      </w:r>
      <w:r w:rsidRPr="00603A50">
        <w:t>необходимый</w:t>
      </w:r>
      <w:r w:rsidR="00833672" w:rsidRPr="00603A50">
        <w:t xml:space="preserve"> </w:t>
      </w:r>
      <w:r w:rsidRPr="00603A50">
        <w:t>трудовой</w:t>
      </w:r>
      <w:r w:rsidR="00833672" w:rsidRPr="00603A50">
        <w:t xml:space="preserve"> </w:t>
      </w:r>
      <w:r w:rsidRPr="00603A50">
        <w:t>стаж</w:t>
      </w:r>
      <w:r w:rsidR="00833672" w:rsidRPr="00603A50">
        <w:t xml:space="preserve"> </w:t>
      </w:r>
      <w:r w:rsidRPr="00603A50">
        <w:t>и</w:t>
      </w:r>
      <w:r w:rsidR="00833672" w:rsidRPr="00603A50">
        <w:t xml:space="preserve"> </w:t>
      </w:r>
      <w:r w:rsidRPr="00603A50">
        <w:t>пенсионные</w:t>
      </w:r>
      <w:r w:rsidR="00833672" w:rsidRPr="00603A50">
        <w:t xml:space="preserve"> </w:t>
      </w:r>
      <w:r w:rsidRPr="00603A50">
        <w:t>баллы.</w:t>
      </w:r>
      <w:r w:rsidR="00833672" w:rsidRPr="00603A50">
        <w:t xml:space="preserve"> </w:t>
      </w:r>
      <w:r w:rsidRPr="00603A50">
        <w:t>Особенно</w:t>
      </w:r>
      <w:r w:rsidR="00833672" w:rsidRPr="00603A50">
        <w:t xml:space="preserve"> </w:t>
      </w:r>
      <w:r w:rsidRPr="00603A50">
        <w:t>трудно</w:t>
      </w:r>
      <w:r w:rsidR="00833672" w:rsidRPr="00603A50">
        <w:t xml:space="preserve"> </w:t>
      </w:r>
      <w:r w:rsidRPr="00603A50">
        <w:t>это</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для</w:t>
      </w:r>
      <w:r w:rsidR="00833672" w:rsidRPr="00603A50">
        <w:t xml:space="preserve"> </w:t>
      </w:r>
      <w:r w:rsidRPr="00603A50">
        <w:t>тех,</w:t>
      </w:r>
      <w:r w:rsidR="00833672" w:rsidRPr="00603A50">
        <w:t xml:space="preserve"> </w:t>
      </w:r>
      <w:r w:rsidRPr="00603A50">
        <w:t>кто</w:t>
      </w:r>
      <w:r w:rsidR="00833672" w:rsidRPr="00603A50">
        <w:t xml:space="preserve"> </w:t>
      </w:r>
      <w:r w:rsidRPr="00603A50">
        <w:t>занят</w:t>
      </w:r>
      <w:r w:rsidR="00833672" w:rsidRPr="00603A50">
        <w:t xml:space="preserve"> </w:t>
      </w:r>
      <w:r w:rsidRPr="00603A50">
        <w:t>на</w:t>
      </w:r>
      <w:r w:rsidR="00833672" w:rsidRPr="00603A50">
        <w:t xml:space="preserve"> </w:t>
      </w:r>
      <w:r w:rsidRPr="00603A50">
        <w:t>физически</w:t>
      </w:r>
      <w:r w:rsidR="00833672" w:rsidRPr="00603A50">
        <w:t xml:space="preserve"> </w:t>
      </w:r>
      <w:r w:rsidRPr="00603A50">
        <w:t>тяжелой</w:t>
      </w:r>
      <w:r w:rsidR="00833672" w:rsidRPr="00603A50">
        <w:t xml:space="preserve"> </w:t>
      </w:r>
      <w:r w:rsidRPr="00603A50">
        <w:t>или</w:t>
      </w:r>
      <w:r w:rsidR="00833672" w:rsidRPr="00603A50">
        <w:t xml:space="preserve"> </w:t>
      </w:r>
      <w:r w:rsidRPr="00603A50">
        <w:t>эмоционально</w:t>
      </w:r>
      <w:r w:rsidR="00833672" w:rsidRPr="00603A50">
        <w:t xml:space="preserve"> </w:t>
      </w:r>
      <w:r w:rsidRPr="00603A50">
        <w:t>напряженной</w:t>
      </w:r>
      <w:r w:rsidR="00833672" w:rsidRPr="00603A50">
        <w:t xml:space="preserve"> </w:t>
      </w:r>
      <w:r w:rsidRPr="00603A50">
        <w:t>работе.</w:t>
      </w:r>
    </w:p>
    <w:p w14:paraId="6CBB70BF" w14:textId="77777777" w:rsidR="00892310" w:rsidRPr="00603A50" w:rsidRDefault="00C56E69" w:rsidP="00892310">
      <w:r w:rsidRPr="00603A50">
        <w:t>СТАТИСТИКА</w:t>
      </w:r>
      <w:r w:rsidR="00833672" w:rsidRPr="00603A50">
        <w:t xml:space="preserve"> </w:t>
      </w:r>
      <w:r w:rsidRPr="00603A50">
        <w:t>И</w:t>
      </w:r>
      <w:r w:rsidR="00833672" w:rsidRPr="00603A50">
        <w:t xml:space="preserve"> </w:t>
      </w:r>
      <w:r w:rsidRPr="00603A50">
        <w:t>ТЕНДЕНЦИИ</w:t>
      </w:r>
    </w:p>
    <w:p w14:paraId="6DE12F98" w14:textId="77777777" w:rsidR="00892310" w:rsidRPr="00603A50" w:rsidRDefault="00892310" w:rsidP="00892310">
      <w:r w:rsidRPr="00603A50">
        <w:t>Согласно</w:t>
      </w:r>
      <w:r w:rsidR="00833672" w:rsidRPr="00603A50">
        <w:t xml:space="preserve"> </w:t>
      </w:r>
      <w:r w:rsidRPr="00603A50">
        <w:t>данным,</w:t>
      </w:r>
      <w:r w:rsidR="00833672" w:rsidRPr="00603A50">
        <w:t xml:space="preserve"> </w:t>
      </w:r>
      <w:r w:rsidRPr="00603A50">
        <w:t>предоставленным</w:t>
      </w:r>
      <w:r w:rsidR="00833672" w:rsidRPr="00603A50">
        <w:t xml:space="preserve"> </w:t>
      </w:r>
      <w:r w:rsidRPr="00603A50">
        <w:t>различными</w:t>
      </w:r>
      <w:r w:rsidR="00833672" w:rsidRPr="00603A50">
        <w:t xml:space="preserve"> </w:t>
      </w:r>
      <w:r w:rsidRPr="00603A50">
        <w:t>информационными</w:t>
      </w:r>
      <w:r w:rsidR="00833672" w:rsidRPr="00603A50">
        <w:t xml:space="preserve"> </w:t>
      </w:r>
      <w:r w:rsidRPr="00603A50">
        <w:t>источниками,</w:t>
      </w:r>
      <w:r w:rsidR="00833672" w:rsidRPr="00603A50">
        <w:t xml:space="preserve"> </w:t>
      </w:r>
      <w:r w:rsidRPr="00603A50">
        <w:t>численность</w:t>
      </w:r>
      <w:r w:rsidR="00833672" w:rsidRPr="00603A50">
        <w:t xml:space="preserve"> </w:t>
      </w:r>
      <w:r w:rsidRPr="00603A50">
        <w:t>пенсионеров</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в</w:t>
      </w:r>
      <w:r w:rsidR="00833672" w:rsidRPr="00603A50">
        <w:t xml:space="preserve"> </w:t>
      </w:r>
      <w:r w:rsidRPr="00603A50">
        <w:t>2023</w:t>
      </w:r>
      <w:r w:rsidR="00833672" w:rsidRPr="00603A50">
        <w:t xml:space="preserve"> </w:t>
      </w:r>
      <w:r w:rsidRPr="00603A50">
        <w:t>году</w:t>
      </w:r>
      <w:r w:rsidR="00833672" w:rsidRPr="00603A50">
        <w:t xml:space="preserve"> </w:t>
      </w:r>
      <w:r w:rsidRPr="00603A50">
        <w:t>снизилась</w:t>
      </w:r>
      <w:r w:rsidR="00833672" w:rsidRPr="00603A50">
        <w:t xml:space="preserve"> </w:t>
      </w:r>
      <w:r w:rsidRPr="00603A50">
        <w:t>на</w:t>
      </w:r>
      <w:r w:rsidR="00833672" w:rsidRPr="00603A50">
        <w:t xml:space="preserve"> </w:t>
      </w:r>
      <w:r w:rsidRPr="00603A50">
        <w:t>700</w:t>
      </w:r>
      <w:r w:rsidR="00833672" w:rsidRPr="00603A50">
        <w:t xml:space="preserve"> </w:t>
      </w:r>
      <w:r w:rsidRPr="00603A50">
        <w:t>000</w:t>
      </w:r>
      <w:r w:rsidR="00833672" w:rsidRPr="00603A50">
        <w:t xml:space="preserve"> </w:t>
      </w:r>
      <w:r w:rsidRPr="00603A50">
        <w:t>человек.</w:t>
      </w:r>
      <w:r w:rsidR="00833672" w:rsidRPr="00603A50">
        <w:t xml:space="preserve"> </w:t>
      </w:r>
      <w:r w:rsidRPr="00603A50">
        <w:t>Эта</w:t>
      </w:r>
      <w:r w:rsidR="00833672" w:rsidRPr="00603A50">
        <w:t xml:space="preserve"> </w:t>
      </w:r>
      <w:r w:rsidRPr="00603A50">
        <w:t>тенденция,</w:t>
      </w:r>
      <w:r w:rsidR="00833672" w:rsidRPr="00603A50">
        <w:t xml:space="preserve"> </w:t>
      </w:r>
      <w:r w:rsidRPr="00603A50">
        <w:t>скорее</w:t>
      </w:r>
      <w:r w:rsidR="00833672" w:rsidRPr="00603A50">
        <w:t xml:space="preserve"> </w:t>
      </w:r>
      <w:r w:rsidRPr="00603A50">
        <w:t>всего,</w:t>
      </w:r>
      <w:r w:rsidR="00833672" w:rsidRPr="00603A50">
        <w:t xml:space="preserve"> </w:t>
      </w:r>
      <w:r w:rsidRPr="00603A50">
        <w:t>сохранится</w:t>
      </w:r>
      <w:r w:rsidR="00833672" w:rsidRPr="00603A50">
        <w:t xml:space="preserve"> </w:t>
      </w:r>
      <w:r w:rsidRPr="00603A50">
        <w:t>и</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который</w:t>
      </w:r>
      <w:r w:rsidR="00833672" w:rsidRPr="00603A50">
        <w:t xml:space="preserve"> </w:t>
      </w:r>
      <w:r w:rsidRPr="00603A50">
        <w:t>прогнозируется</w:t>
      </w:r>
      <w:r w:rsidR="00833672" w:rsidRPr="00603A50">
        <w:t xml:space="preserve"> </w:t>
      </w:r>
      <w:r w:rsidRPr="00603A50">
        <w:t>как</w:t>
      </w:r>
      <w:r w:rsidR="00833672" w:rsidRPr="00603A50">
        <w:t xml:space="preserve"> </w:t>
      </w:r>
      <w:r w:rsidRPr="00603A50">
        <w:t>время</w:t>
      </w:r>
      <w:r w:rsidR="00833672" w:rsidRPr="00603A50">
        <w:t xml:space="preserve"> </w:t>
      </w:r>
      <w:r w:rsidRPr="00603A50">
        <w:t>экономии</w:t>
      </w:r>
      <w:r w:rsidR="00833672" w:rsidRPr="00603A50">
        <w:t xml:space="preserve"> </w:t>
      </w:r>
      <w:r w:rsidRPr="00603A50">
        <w:t>для</w:t>
      </w:r>
      <w:r w:rsidR="00833672" w:rsidRPr="00603A50">
        <w:t xml:space="preserve"> </w:t>
      </w:r>
      <w:r w:rsidRPr="00603A50">
        <w:t>пенсионной</w:t>
      </w:r>
      <w:r w:rsidR="00833672" w:rsidRPr="00603A50">
        <w:t xml:space="preserve"> </w:t>
      </w:r>
      <w:r w:rsidRPr="00603A50">
        <w:t>системы.</w:t>
      </w:r>
    </w:p>
    <w:p w14:paraId="72EBBCBF" w14:textId="77777777" w:rsidR="00892310" w:rsidRPr="00603A50" w:rsidRDefault="00892310" w:rsidP="00892310">
      <w:r w:rsidRPr="00603A50">
        <w:t>Уменьшение</w:t>
      </w:r>
      <w:r w:rsidR="00833672" w:rsidRPr="00603A50">
        <w:t xml:space="preserve"> </w:t>
      </w:r>
      <w:r w:rsidRPr="00603A50">
        <w:t>числа</w:t>
      </w:r>
      <w:r w:rsidR="00833672" w:rsidRPr="00603A50">
        <w:t xml:space="preserve"> </w:t>
      </w:r>
      <w:r w:rsidRPr="00603A50">
        <w:t>пенсионеров</w:t>
      </w:r>
      <w:r w:rsidR="00833672" w:rsidRPr="00603A50">
        <w:t xml:space="preserve"> </w:t>
      </w:r>
      <w:r w:rsidRPr="00603A50">
        <w:t>связано</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с</w:t>
      </w:r>
      <w:r w:rsidR="00833672" w:rsidRPr="00603A50">
        <w:t xml:space="preserve"> </w:t>
      </w:r>
      <w:r w:rsidRPr="00603A50">
        <w:t>повышением</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но</w:t>
      </w:r>
      <w:r w:rsidR="00833672" w:rsidRPr="00603A50">
        <w:t xml:space="preserve"> </w:t>
      </w:r>
      <w:r w:rsidRPr="00603A50">
        <w:t>и</w:t>
      </w:r>
      <w:r w:rsidR="00833672" w:rsidRPr="00603A50">
        <w:t xml:space="preserve"> </w:t>
      </w:r>
      <w:r w:rsidRPr="00603A50">
        <w:t>с</w:t>
      </w:r>
      <w:r w:rsidR="00833672" w:rsidRPr="00603A50">
        <w:t xml:space="preserve"> </w:t>
      </w:r>
      <w:r w:rsidRPr="00603A50">
        <w:t>демографическими</w:t>
      </w:r>
      <w:r w:rsidR="00833672" w:rsidRPr="00603A50">
        <w:t xml:space="preserve"> </w:t>
      </w:r>
      <w:r w:rsidRPr="00603A50">
        <w:t>изменениями.</w:t>
      </w:r>
      <w:r w:rsidR="00833672" w:rsidRPr="00603A50">
        <w:t xml:space="preserve"> </w:t>
      </w:r>
      <w:r w:rsidRPr="00603A50">
        <w:t>В</w:t>
      </w:r>
      <w:r w:rsidR="00833672" w:rsidRPr="00603A50">
        <w:t xml:space="preserve"> </w:t>
      </w:r>
      <w:r w:rsidRPr="00603A50">
        <w:t>пенсионный</w:t>
      </w:r>
      <w:r w:rsidR="00833672" w:rsidRPr="00603A50">
        <w:t xml:space="preserve"> </w:t>
      </w:r>
      <w:r w:rsidRPr="00603A50">
        <w:t>возраст</w:t>
      </w:r>
      <w:r w:rsidR="00833672" w:rsidRPr="00603A50">
        <w:t xml:space="preserve"> </w:t>
      </w:r>
      <w:r w:rsidRPr="00603A50">
        <w:t>вступает</w:t>
      </w:r>
      <w:r w:rsidR="00833672" w:rsidRPr="00603A50">
        <w:t xml:space="preserve"> </w:t>
      </w:r>
      <w:r w:rsidRPr="00603A50">
        <w:t>меньше</w:t>
      </w:r>
      <w:r w:rsidR="00833672" w:rsidRPr="00603A50">
        <w:t xml:space="preserve"> </w:t>
      </w:r>
      <w:r w:rsidRPr="00603A50">
        <w:t>людей,</w:t>
      </w:r>
      <w:r w:rsidR="00833672" w:rsidRPr="00603A50">
        <w:t xml:space="preserve"> </w:t>
      </w:r>
      <w:r w:rsidRPr="00603A50">
        <w:t>чем</w:t>
      </w:r>
      <w:r w:rsidR="00833672" w:rsidRPr="00603A50">
        <w:t xml:space="preserve"> </w:t>
      </w:r>
      <w:r w:rsidRPr="00603A50">
        <w:t>число</w:t>
      </w:r>
      <w:r w:rsidR="00833672" w:rsidRPr="00603A50">
        <w:t xml:space="preserve"> </w:t>
      </w:r>
      <w:r w:rsidRPr="00603A50">
        <w:t>пожилых</w:t>
      </w:r>
      <w:r w:rsidR="00833672" w:rsidRPr="00603A50">
        <w:t xml:space="preserve"> </w:t>
      </w:r>
      <w:r w:rsidRPr="00603A50">
        <w:t>граждан,</w:t>
      </w:r>
      <w:r w:rsidR="00833672" w:rsidRPr="00603A50">
        <w:t xml:space="preserve"> </w:t>
      </w:r>
      <w:r w:rsidRPr="00603A50">
        <w:t>покидающих</w:t>
      </w:r>
      <w:r w:rsidR="00833672" w:rsidRPr="00603A50">
        <w:t xml:space="preserve"> </w:t>
      </w:r>
      <w:r w:rsidRPr="00603A50">
        <w:t>этот</w:t>
      </w:r>
      <w:r w:rsidR="00833672" w:rsidRPr="00603A50">
        <w:t xml:space="preserve"> </w:t>
      </w:r>
      <w:r w:rsidRPr="00603A50">
        <w:t>мир,</w:t>
      </w:r>
      <w:r w:rsidR="00833672" w:rsidRPr="00603A50">
        <w:t xml:space="preserve"> </w:t>
      </w:r>
      <w:r w:rsidRPr="00603A50">
        <w:t>что</w:t>
      </w:r>
      <w:r w:rsidR="00833672" w:rsidRPr="00603A50">
        <w:t xml:space="preserve"> </w:t>
      </w:r>
      <w:r w:rsidRPr="00603A50">
        <w:t>увеличивает</w:t>
      </w:r>
      <w:r w:rsidR="00833672" w:rsidRPr="00603A50">
        <w:t xml:space="preserve"> </w:t>
      </w:r>
      <w:r w:rsidRPr="00603A50">
        <w:t>нагрузку</w:t>
      </w:r>
      <w:r w:rsidR="00833672" w:rsidRPr="00603A50">
        <w:t xml:space="preserve"> </w:t>
      </w:r>
      <w:r w:rsidRPr="00603A50">
        <w:t>на</w:t>
      </w:r>
      <w:r w:rsidR="00833672" w:rsidRPr="00603A50">
        <w:t xml:space="preserve"> </w:t>
      </w:r>
      <w:r w:rsidRPr="00603A50">
        <w:t>работающее</w:t>
      </w:r>
      <w:r w:rsidR="00833672" w:rsidRPr="00603A50">
        <w:t xml:space="preserve"> </w:t>
      </w:r>
      <w:r w:rsidRPr="00603A50">
        <w:t>население.</w:t>
      </w:r>
    </w:p>
    <w:p w14:paraId="58B4E631" w14:textId="77777777" w:rsidR="00892310" w:rsidRPr="00603A50" w:rsidRDefault="00892310" w:rsidP="00892310">
      <w:r w:rsidRPr="00603A50">
        <w:t>С</w:t>
      </w:r>
      <w:r w:rsidR="00833672" w:rsidRPr="00603A50">
        <w:t xml:space="preserve"> </w:t>
      </w:r>
      <w:r w:rsidRPr="00603A50">
        <w:t>одной</w:t>
      </w:r>
      <w:r w:rsidR="00833672" w:rsidRPr="00603A50">
        <w:t xml:space="preserve"> </w:t>
      </w:r>
      <w:r w:rsidRPr="00603A50">
        <w:t>стороны,</w:t>
      </w:r>
      <w:r w:rsidR="00833672" w:rsidRPr="00603A50">
        <w:t xml:space="preserve"> </w:t>
      </w:r>
      <w:r w:rsidRPr="00603A50">
        <w:t>уменьшение</w:t>
      </w:r>
      <w:r w:rsidR="00833672" w:rsidRPr="00603A50">
        <w:t xml:space="preserve"> </w:t>
      </w:r>
      <w:r w:rsidRPr="00603A50">
        <w:t>числа</w:t>
      </w:r>
      <w:r w:rsidR="00833672" w:rsidRPr="00603A50">
        <w:t xml:space="preserve"> </w:t>
      </w:r>
      <w:r w:rsidRPr="00603A50">
        <w:t>пенсионеров</w:t>
      </w:r>
      <w:r w:rsidR="00833672" w:rsidRPr="00603A50">
        <w:t xml:space="preserve"> </w:t>
      </w:r>
      <w:r w:rsidRPr="00603A50">
        <w:t>может</w:t>
      </w:r>
      <w:r w:rsidR="00833672" w:rsidRPr="00603A50">
        <w:t xml:space="preserve"> </w:t>
      </w:r>
      <w:r w:rsidRPr="00603A50">
        <w:t>снизить</w:t>
      </w:r>
      <w:r w:rsidR="00833672" w:rsidRPr="00603A50">
        <w:t xml:space="preserve"> </w:t>
      </w:r>
      <w:r w:rsidRPr="00603A50">
        <w:t>давление</w:t>
      </w:r>
      <w:r w:rsidR="00833672" w:rsidRPr="00603A50">
        <w:t xml:space="preserve"> </w:t>
      </w:r>
      <w:r w:rsidRPr="00603A50">
        <w:t>на</w:t>
      </w:r>
      <w:r w:rsidR="00833672" w:rsidRPr="00603A50">
        <w:t xml:space="preserve"> </w:t>
      </w:r>
      <w:r w:rsidRPr="00603A50">
        <w:t>пенсионную</w:t>
      </w:r>
      <w:r w:rsidR="00833672" w:rsidRPr="00603A50">
        <w:t xml:space="preserve"> </w:t>
      </w:r>
      <w:r w:rsidRPr="00603A50">
        <w:t>систему</w:t>
      </w:r>
      <w:r w:rsidR="00833672" w:rsidRPr="00603A50">
        <w:t xml:space="preserve"> </w:t>
      </w:r>
      <w:r w:rsidRPr="00603A50">
        <w:t>и,</w:t>
      </w:r>
      <w:r w:rsidR="00833672" w:rsidRPr="00603A50">
        <w:t xml:space="preserve"> </w:t>
      </w:r>
      <w:r w:rsidRPr="00603A50">
        <w:t>возможно,</w:t>
      </w:r>
      <w:r w:rsidR="00833672" w:rsidRPr="00603A50">
        <w:t xml:space="preserve"> </w:t>
      </w:r>
      <w:r w:rsidRPr="00603A50">
        <w:t>привести</w:t>
      </w:r>
      <w:r w:rsidR="00833672" w:rsidRPr="00603A50">
        <w:t xml:space="preserve"> </w:t>
      </w:r>
      <w:r w:rsidRPr="00603A50">
        <w:t>к</w:t>
      </w:r>
      <w:r w:rsidR="00833672" w:rsidRPr="00603A50">
        <w:t xml:space="preserve"> </w:t>
      </w:r>
      <w:r w:rsidRPr="00603A50">
        <w:t>росту</w:t>
      </w:r>
      <w:r w:rsidR="00833672" w:rsidRPr="00603A50">
        <w:t xml:space="preserve"> </w:t>
      </w:r>
      <w:r w:rsidRPr="00603A50">
        <w:t>размера</w:t>
      </w:r>
      <w:r w:rsidR="00833672" w:rsidRPr="00603A50">
        <w:t xml:space="preserve"> </w:t>
      </w:r>
      <w:r w:rsidRPr="00603A50">
        <w:t>пенсий.</w:t>
      </w:r>
      <w:r w:rsidR="00833672" w:rsidRPr="00603A50">
        <w:t xml:space="preserve"> </w:t>
      </w:r>
      <w:r w:rsidRPr="00603A50">
        <w:t>С</w:t>
      </w:r>
      <w:r w:rsidR="00833672" w:rsidRPr="00603A50">
        <w:t xml:space="preserve"> </w:t>
      </w:r>
      <w:r w:rsidRPr="00603A50">
        <w:t>другой</w:t>
      </w:r>
      <w:r w:rsidR="00833672" w:rsidRPr="00603A50">
        <w:t xml:space="preserve"> </w:t>
      </w:r>
      <w:r w:rsidRPr="00603A50">
        <w:t>стороны,</w:t>
      </w:r>
      <w:r w:rsidR="00833672" w:rsidRPr="00603A50">
        <w:t xml:space="preserve"> </w:t>
      </w:r>
      <w:r w:rsidRPr="00603A50">
        <w:t>это</w:t>
      </w:r>
      <w:r w:rsidR="00833672" w:rsidRPr="00603A50">
        <w:t xml:space="preserve"> </w:t>
      </w:r>
      <w:r w:rsidRPr="00603A50">
        <w:t>может</w:t>
      </w:r>
      <w:r w:rsidR="00833672" w:rsidRPr="00603A50">
        <w:t xml:space="preserve"> </w:t>
      </w:r>
      <w:r w:rsidRPr="00603A50">
        <w:t>вызвать</w:t>
      </w:r>
      <w:r w:rsidR="00833672" w:rsidRPr="00603A50">
        <w:t xml:space="preserve"> </w:t>
      </w:r>
      <w:r w:rsidRPr="00603A50">
        <w:t>проблемы</w:t>
      </w:r>
      <w:r w:rsidR="00833672" w:rsidRPr="00603A50">
        <w:t xml:space="preserve"> </w:t>
      </w:r>
      <w:r w:rsidRPr="00603A50">
        <w:t>на</w:t>
      </w:r>
      <w:r w:rsidR="00833672" w:rsidRPr="00603A50">
        <w:t xml:space="preserve"> </w:t>
      </w:r>
      <w:r w:rsidRPr="00603A50">
        <w:t>рынке</w:t>
      </w:r>
      <w:r w:rsidR="00833672" w:rsidRPr="00603A50">
        <w:t xml:space="preserve"> </w:t>
      </w:r>
      <w:r w:rsidRPr="00603A50">
        <w:t>труда,</w:t>
      </w:r>
      <w:r w:rsidR="00833672" w:rsidRPr="00603A50">
        <w:t xml:space="preserve"> </w:t>
      </w:r>
      <w:r w:rsidRPr="00603A50">
        <w:t>особенно</w:t>
      </w:r>
      <w:r w:rsidR="00833672" w:rsidRPr="00603A50">
        <w:t xml:space="preserve"> </w:t>
      </w:r>
      <w:r w:rsidRPr="00603A50">
        <w:t>в</w:t>
      </w:r>
      <w:r w:rsidR="00833672" w:rsidRPr="00603A50">
        <w:t xml:space="preserve"> </w:t>
      </w:r>
      <w:r w:rsidRPr="00603A50">
        <w:t>секторах</w:t>
      </w:r>
      <w:r w:rsidR="00833672" w:rsidRPr="00603A50">
        <w:t xml:space="preserve"> </w:t>
      </w:r>
      <w:r w:rsidRPr="00603A50">
        <w:t>экономики,</w:t>
      </w:r>
      <w:r w:rsidR="00833672" w:rsidRPr="00603A50">
        <w:t xml:space="preserve"> </w:t>
      </w:r>
      <w:r w:rsidRPr="00603A50">
        <w:t>где</w:t>
      </w:r>
      <w:r w:rsidR="00833672" w:rsidRPr="00603A50">
        <w:t xml:space="preserve"> </w:t>
      </w:r>
      <w:r w:rsidRPr="00603A50">
        <w:t>традиционно</w:t>
      </w:r>
      <w:r w:rsidR="00833672" w:rsidRPr="00603A50">
        <w:t xml:space="preserve"> </w:t>
      </w:r>
      <w:r w:rsidRPr="00603A50">
        <w:t>занято</w:t>
      </w:r>
      <w:r w:rsidR="00833672" w:rsidRPr="00603A50">
        <w:t xml:space="preserve"> </w:t>
      </w:r>
      <w:r w:rsidRPr="00603A50">
        <w:t>много</w:t>
      </w:r>
      <w:r w:rsidR="00833672" w:rsidRPr="00603A50">
        <w:t xml:space="preserve"> </w:t>
      </w:r>
      <w:r w:rsidRPr="00603A50">
        <w:t>пожилых</w:t>
      </w:r>
      <w:r w:rsidR="00833672" w:rsidRPr="00603A50">
        <w:t xml:space="preserve"> </w:t>
      </w:r>
      <w:r w:rsidRPr="00603A50">
        <w:t>работников.</w:t>
      </w:r>
    </w:p>
    <w:p w14:paraId="2EEFDAEA" w14:textId="77777777" w:rsidR="00892310" w:rsidRPr="00603A50" w:rsidRDefault="00C56E69" w:rsidP="00892310">
      <w:r w:rsidRPr="00603A50">
        <w:t>ЗАКЛЮЧЕНИЕ</w:t>
      </w:r>
    </w:p>
    <w:p w14:paraId="42AE192D" w14:textId="77777777" w:rsidR="00892310" w:rsidRPr="00603A50" w:rsidRDefault="00892310" w:rsidP="00892310">
      <w:r w:rsidRPr="00603A50">
        <w:t>Российская</w:t>
      </w:r>
      <w:r w:rsidR="00833672" w:rsidRPr="00603A50">
        <w:t xml:space="preserve"> </w:t>
      </w:r>
      <w:r w:rsidRPr="00603A50">
        <w:t>пенсионная</w:t>
      </w:r>
      <w:r w:rsidR="00833672" w:rsidRPr="00603A50">
        <w:t xml:space="preserve"> </w:t>
      </w:r>
      <w:r w:rsidRPr="00603A50">
        <w:t>система</w:t>
      </w:r>
      <w:r w:rsidR="00833672" w:rsidRPr="00603A50">
        <w:t xml:space="preserve"> </w:t>
      </w:r>
      <w:r w:rsidRPr="00603A50">
        <w:t>продолжает</w:t>
      </w:r>
      <w:r w:rsidR="00833672" w:rsidRPr="00603A50">
        <w:t xml:space="preserve"> </w:t>
      </w:r>
      <w:r w:rsidRPr="00603A50">
        <w:t>развиваться,</w:t>
      </w:r>
      <w:r w:rsidR="00833672" w:rsidRPr="00603A50">
        <w:t xml:space="preserve"> </w:t>
      </w:r>
      <w:r w:rsidRPr="00603A50">
        <w:t>и,</w:t>
      </w:r>
      <w:r w:rsidR="00833672" w:rsidRPr="00603A50">
        <w:t xml:space="preserve"> </w:t>
      </w:r>
      <w:r w:rsidRPr="00603A50">
        <w:t>возможно,</w:t>
      </w:r>
      <w:r w:rsidR="00833672" w:rsidRPr="00603A50">
        <w:t xml:space="preserve"> </w:t>
      </w:r>
      <w:r w:rsidRPr="00603A50">
        <w:t>в</w:t>
      </w:r>
      <w:r w:rsidR="00833672" w:rsidRPr="00603A50">
        <w:t xml:space="preserve"> </w:t>
      </w:r>
      <w:r w:rsidRPr="00603A50">
        <w:t>будущем</w:t>
      </w:r>
      <w:r w:rsidR="00833672" w:rsidRPr="00603A50">
        <w:t xml:space="preserve"> </w:t>
      </w:r>
      <w:r w:rsidRPr="00603A50">
        <w:t>нас</w:t>
      </w:r>
      <w:r w:rsidR="00833672" w:rsidRPr="00603A50">
        <w:t xml:space="preserve"> </w:t>
      </w:r>
      <w:r w:rsidRPr="00603A50">
        <w:t>ожидают</w:t>
      </w:r>
      <w:r w:rsidR="00833672" w:rsidRPr="00603A50">
        <w:t xml:space="preserve"> </w:t>
      </w:r>
      <w:r w:rsidRPr="00603A50">
        <w:t>новые</w:t>
      </w:r>
      <w:r w:rsidR="00833672" w:rsidRPr="00603A50">
        <w:t xml:space="preserve"> </w:t>
      </w:r>
      <w:r w:rsidRPr="00603A50">
        <w:t>реформы.</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приняты</w:t>
      </w:r>
      <w:r w:rsidR="00833672" w:rsidRPr="00603A50">
        <w:t xml:space="preserve"> </w:t>
      </w:r>
      <w:r w:rsidRPr="00603A50">
        <w:t>меры</w:t>
      </w:r>
      <w:r w:rsidR="00833672" w:rsidRPr="00603A50">
        <w:t xml:space="preserve"> </w:t>
      </w:r>
      <w:r w:rsidRPr="00603A50">
        <w:t>по</w:t>
      </w:r>
      <w:r w:rsidR="00833672" w:rsidRPr="00603A50">
        <w:t xml:space="preserve"> </w:t>
      </w:r>
      <w:r w:rsidRPr="00603A50">
        <w:t>дальнейшему</w:t>
      </w:r>
      <w:r w:rsidR="00833672" w:rsidRPr="00603A50">
        <w:t xml:space="preserve"> </w:t>
      </w:r>
      <w:r w:rsidRPr="00603A50">
        <w:t>развитию</w:t>
      </w:r>
      <w:r w:rsidR="00833672" w:rsidRPr="00603A50">
        <w:t xml:space="preserve"> </w:t>
      </w:r>
      <w:r w:rsidRPr="00603A50">
        <w:t>системы</w:t>
      </w:r>
      <w:r w:rsidR="00833672" w:rsidRPr="00603A50">
        <w:t xml:space="preserve"> </w:t>
      </w:r>
      <w:r w:rsidRPr="00603A50">
        <w:t>индивидуального</w:t>
      </w:r>
      <w:r w:rsidR="00833672" w:rsidRPr="00603A50">
        <w:t xml:space="preserve"> </w:t>
      </w:r>
      <w:r w:rsidRPr="00603A50">
        <w:t>пенсионного</w:t>
      </w:r>
      <w:r w:rsidR="00833672" w:rsidRPr="00603A50">
        <w:t xml:space="preserve"> </w:t>
      </w:r>
      <w:r w:rsidRPr="00603A50">
        <w:t>капитала,</w:t>
      </w:r>
      <w:r w:rsidR="00833672" w:rsidRPr="00603A50">
        <w:t xml:space="preserve"> </w:t>
      </w:r>
      <w:r w:rsidRPr="00603A50">
        <w:t>усилению</w:t>
      </w:r>
      <w:r w:rsidR="00833672" w:rsidRPr="00603A50">
        <w:t xml:space="preserve"> </w:t>
      </w:r>
      <w:r w:rsidRPr="00603A50">
        <w:t>роли</w:t>
      </w:r>
      <w:r w:rsidR="00833672" w:rsidRPr="00603A50">
        <w:t xml:space="preserve"> </w:t>
      </w:r>
      <w:r w:rsidRPr="00603A50">
        <w:t>добровольных</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и</w:t>
      </w:r>
      <w:r w:rsidR="00833672" w:rsidRPr="00603A50">
        <w:t xml:space="preserve"> </w:t>
      </w:r>
      <w:r w:rsidRPr="00603A50">
        <w:t>корректировке</w:t>
      </w:r>
      <w:r w:rsidR="00833672" w:rsidRPr="00603A50">
        <w:t xml:space="preserve"> </w:t>
      </w:r>
      <w:r w:rsidRPr="00603A50">
        <w:t>социальных</w:t>
      </w:r>
      <w:r w:rsidR="00833672" w:rsidRPr="00603A50">
        <w:t xml:space="preserve"> </w:t>
      </w:r>
      <w:r w:rsidRPr="00603A50">
        <w:t>гарантий</w:t>
      </w:r>
      <w:r w:rsidR="00833672" w:rsidRPr="00603A50">
        <w:t xml:space="preserve"> </w:t>
      </w:r>
      <w:r w:rsidRPr="00603A50">
        <w:t>для</w:t>
      </w:r>
      <w:r w:rsidR="00833672" w:rsidRPr="00603A50">
        <w:t xml:space="preserve"> </w:t>
      </w:r>
      <w:r w:rsidRPr="00603A50">
        <w:t>пожилых</w:t>
      </w:r>
      <w:r w:rsidR="00833672" w:rsidRPr="00603A50">
        <w:t xml:space="preserve"> </w:t>
      </w:r>
      <w:r w:rsidRPr="00603A50">
        <w:t>людей.</w:t>
      </w:r>
    </w:p>
    <w:p w14:paraId="2C08A8D8" w14:textId="77777777" w:rsidR="00892310" w:rsidRPr="00603A50" w:rsidRDefault="00892310" w:rsidP="00892310">
      <w:r w:rsidRPr="00603A50">
        <w:t>Важным</w:t>
      </w:r>
      <w:r w:rsidR="00833672" w:rsidRPr="00603A50">
        <w:t xml:space="preserve"> </w:t>
      </w:r>
      <w:r w:rsidRPr="00603A50">
        <w:t>аспектом</w:t>
      </w:r>
      <w:r w:rsidR="00833672" w:rsidRPr="00603A50">
        <w:t xml:space="preserve"> </w:t>
      </w:r>
      <w:r w:rsidRPr="00603A50">
        <w:t>является</w:t>
      </w:r>
      <w:r w:rsidR="00833672" w:rsidRPr="00603A50">
        <w:t xml:space="preserve"> </w:t>
      </w:r>
      <w:r w:rsidRPr="00603A50">
        <w:t>осознание</w:t>
      </w:r>
      <w:r w:rsidR="00833672" w:rsidRPr="00603A50">
        <w:t xml:space="preserve"> </w:t>
      </w:r>
      <w:r w:rsidRPr="00603A50">
        <w:t>того,</w:t>
      </w:r>
      <w:r w:rsidR="00833672" w:rsidRPr="00603A50">
        <w:t xml:space="preserve"> </w:t>
      </w:r>
      <w:r w:rsidRPr="00603A50">
        <w:t>что</w:t>
      </w:r>
      <w:r w:rsidR="00833672" w:rsidRPr="00603A50">
        <w:t xml:space="preserve"> </w:t>
      </w:r>
      <w:r w:rsidRPr="00603A50">
        <w:t>пенсионное</w:t>
      </w:r>
      <w:r w:rsidR="00833672" w:rsidRPr="00603A50">
        <w:t xml:space="preserve"> </w:t>
      </w:r>
      <w:r w:rsidRPr="00603A50">
        <w:t>обеспечение</w:t>
      </w:r>
      <w:r w:rsidR="00833672" w:rsidRPr="00603A50">
        <w:t xml:space="preserve"> - </w:t>
      </w:r>
      <w:r w:rsidRPr="00603A50">
        <w:t>это</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обязанность</w:t>
      </w:r>
      <w:r w:rsidR="00833672" w:rsidRPr="00603A50">
        <w:t xml:space="preserve"> </w:t>
      </w:r>
      <w:r w:rsidRPr="00603A50">
        <w:t>государства,</w:t>
      </w:r>
      <w:r w:rsidR="00833672" w:rsidRPr="00603A50">
        <w:t xml:space="preserve"> </w:t>
      </w:r>
      <w:r w:rsidRPr="00603A50">
        <w:t>но</w:t>
      </w:r>
      <w:r w:rsidR="00833672" w:rsidRPr="00603A50">
        <w:t xml:space="preserve"> </w:t>
      </w:r>
      <w:r w:rsidRPr="00603A50">
        <w:t>и</w:t>
      </w:r>
      <w:r w:rsidR="00833672" w:rsidRPr="00603A50">
        <w:t xml:space="preserve"> </w:t>
      </w:r>
      <w:r w:rsidRPr="00603A50">
        <w:t>личная</w:t>
      </w:r>
      <w:r w:rsidR="00833672" w:rsidRPr="00603A50">
        <w:t xml:space="preserve"> </w:t>
      </w:r>
      <w:r w:rsidRPr="00603A50">
        <w:t>ответственность</w:t>
      </w:r>
      <w:r w:rsidR="00833672" w:rsidRPr="00603A50">
        <w:t xml:space="preserve"> </w:t>
      </w:r>
      <w:r w:rsidRPr="00603A50">
        <w:t>каждого</w:t>
      </w:r>
      <w:r w:rsidR="00833672" w:rsidRPr="00603A50">
        <w:t xml:space="preserve"> </w:t>
      </w:r>
      <w:r w:rsidRPr="00603A50">
        <w:t>гражданина.</w:t>
      </w:r>
      <w:r w:rsidR="00833672" w:rsidRPr="00603A50">
        <w:t xml:space="preserve"> </w:t>
      </w:r>
      <w:r w:rsidRPr="00603A50">
        <w:t>В</w:t>
      </w:r>
      <w:r w:rsidR="00833672" w:rsidRPr="00603A50">
        <w:t xml:space="preserve"> </w:t>
      </w:r>
      <w:r w:rsidRPr="00603A50">
        <w:t>современных</w:t>
      </w:r>
      <w:r w:rsidR="00833672" w:rsidRPr="00603A50">
        <w:t xml:space="preserve"> </w:t>
      </w:r>
      <w:r w:rsidRPr="00603A50">
        <w:t>условиях</w:t>
      </w:r>
      <w:r w:rsidR="00833672" w:rsidRPr="00603A50">
        <w:t xml:space="preserve"> </w:t>
      </w:r>
      <w:r w:rsidRPr="00603A50">
        <w:t>особенно</w:t>
      </w:r>
      <w:r w:rsidR="00833672" w:rsidRPr="00603A50">
        <w:t xml:space="preserve"> </w:t>
      </w:r>
      <w:r w:rsidRPr="00603A50">
        <w:t>актуально</w:t>
      </w:r>
      <w:r w:rsidR="00833672" w:rsidRPr="00603A50">
        <w:t xml:space="preserve"> </w:t>
      </w:r>
      <w:r w:rsidRPr="00603A50">
        <w:t>становится</w:t>
      </w:r>
      <w:r w:rsidR="00833672" w:rsidRPr="00603A50">
        <w:t xml:space="preserve"> </w:t>
      </w:r>
      <w:r w:rsidRPr="00603A50">
        <w:t>активное</w:t>
      </w:r>
      <w:r w:rsidR="00833672" w:rsidRPr="00603A50">
        <w:t xml:space="preserve"> </w:t>
      </w:r>
      <w:r w:rsidRPr="00603A50">
        <w:t>участие</w:t>
      </w:r>
      <w:r w:rsidR="00833672" w:rsidRPr="00603A50">
        <w:t xml:space="preserve"> </w:t>
      </w:r>
      <w:r w:rsidRPr="00603A50">
        <w:t>людей</w:t>
      </w:r>
      <w:r w:rsidR="00833672" w:rsidRPr="00603A50">
        <w:t xml:space="preserve"> </w:t>
      </w:r>
      <w:r w:rsidRPr="00603A50">
        <w:t>в</w:t>
      </w:r>
      <w:r w:rsidR="00833672" w:rsidRPr="00603A50">
        <w:t xml:space="preserve"> </w:t>
      </w:r>
      <w:r w:rsidRPr="00603A50">
        <w:t>формировании</w:t>
      </w:r>
      <w:r w:rsidR="00833672" w:rsidRPr="00603A50">
        <w:t xml:space="preserve"> </w:t>
      </w:r>
      <w:r w:rsidRPr="00603A50">
        <w:t>своего</w:t>
      </w:r>
      <w:r w:rsidR="00833672" w:rsidRPr="00603A50">
        <w:t xml:space="preserve"> </w:t>
      </w:r>
      <w:r w:rsidRPr="00603A50">
        <w:t>пенсионного</w:t>
      </w:r>
      <w:r w:rsidR="00833672" w:rsidRPr="00603A50">
        <w:t xml:space="preserve"> </w:t>
      </w:r>
      <w:r w:rsidRPr="00603A50">
        <w:t>будущего.</w:t>
      </w:r>
    </w:p>
    <w:p w14:paraId="6342239C" w14:textId="77777777" w:rsidR="00892310" w:rsidRPr="00603A50" w:rsidRDefault="00892310" w:rsidP="00892310">
      <w:r w:rsidRPr="00603A50">
        <w:t>В</w:t>
      </w:r>
      <w:r w:rsidR="00833672" w:rsidRPr="00603A50">
        <w:t xml:space="preserve"> </w:t>
      </w:r>
      <w:r w:rsidRPr="00603A50">
        <w:t>конечном</w:t>
      </w:r>
      <w:r w:rsidR="00833672" w:rsidRPr="00603A50">
        <w:t xml:space="preserve"> </w:t>
      </w:r>
      <w:r w:rsidRPr="00603A50">
        <w:t>итоге,</w:t>
      </w:r>
      <w:r w:rsidR="00833672" w:rsidRPr="00603A50">
        <w:t xml:space="preserve"> </w:t>
      </w:r>
      <w:r w:rsidRPr="00603A50">
        <w:t>несмотря</w:t>
      </w:r>
      <w:r w:rsidR="00833672" w:rsidRPr="00603A50">
        <w:t xml:space="preserve"> </w:t>
      </w:r>
      <w:r w:rsidRPr="00603A50">
        <w:t>на</w:t>
      </w:r>
      <w:r w:rsidR="00833672" w:rsidRPr="00603A50">
        <w:t xml:space="preserve"> </w:t>
      </w:r>
      <w:r w:rsidRPr="00603A50">
        <w:t>сложности</w:t>
      </w:r>
      <w:r w:rsidR="00833672" w:rsidRPr="00603A50">
        <w:t xml:space="preserve"> </w:t>
      </w:r>
      <w:r w:rsidRPr="00603A50">
        <w:t>переходного</w:t>
      </w:r>
      <w:r w:rsidR="00833672" w:rsidRPr="00603A50">
        <w:t xml:space="preserve"> </w:t>
      </w:r>
      <w:r w:rsidRPr="00603A50">
        <w:t>периода,</w:t>
      </w:r>
      <w:r w:rsidR="00833672" w:rsidRPr="00603A50">
        <w:t xml:space="preserve"> </w:t>
      </w:r>
      <w:r w:rsidRPr="00603A50">
        <w:t>главная</w:t>
      </w:r>
      <w:r w:rsidR="00833672" w:rsidRPr="00603A50">
        <w:t xml:space="preserve"> </w:t>
      </w:r>
      <w:r w:rsidRPr="00603A50">
        <w:t>цель</w:t>
      </w:r>
      <w:r w:rsidR="00833672" w:rsidRPr="00603A50">
        <w:t xml:space="preserve"> </w:t>
      </w:r>
      <w:r w:rsidRPr="00603A50">
        <w:t>пенсионной</w:t>
      </w:r>
      <w:r w:rsidR="00833672" w:rsidRPr="00603A50">
        <w:t xml:space="preserve"> </w:t>
      </w:r>
      <w:r w:rsidRPr="00603A50">
        <w:t>реформы</w:t>
      </w:r>
      <w:r w:rsidR="00833672" w:rsidRPr="00603A50">
        <w:t xml:space="preserve"> - </w:t>
      </w:r>
      <w:r w:rsidRPr="00603A50">
        <w:t>обеспечить</w:t>
      </w:r>
      <w:r w:rsidR="00833672" w:rsidRPr="00603A50">
        <w:t xml:space="preserve"> </w:t>
      </w:r>
      <w:r w:rsidRPr="00603A50">
        <w:t>долгосрочную</w:t>
      </w:r>
      <w:r w:rsidR="00833672" w:rsidRPr="00603A50">
        <w:t xml:space="preserve"> </w:t>
      </w:r>
      <w:r w:rsidRPr="00603A50">
        <w:t>стабильность</w:t>
      </w:r>
      <w:r w:rsidR="00833672" w:rsidRPr="00603A50">
        <w:t xml:space="preserve"> </w:t>
      </w:r>
      <w:r w:rsidRPr="00603A50">
        <w:t>пенсионной</w:t>
      </w:r>
      <w:r w:rsidR="00833672" w:rsidRPr="00603A50">
        <w:t xml:space="preserve"> </w:t>
      </w:r>
      <w:r w:rsidRPr="00603A50">
        <w:t>системы</w:t>
      </w:r>
      <w:r w:rsidR="00833672" w:rsidRPr="00603A50">
        <w:t xml:space="preserve"> </w:t>
      </w:r>
      <w:r w:rsidRPr="00603A50">
        <w:t>и</w:t>
      </w:r>
      <w:r w:rsidR="00833672" w:rsidRPr="00603A50">
        <w:t xml:space="preserve"> </w:t>
      </w:r>
      <w:r w:rsidRPr="00603A50">
        <w:t>повысить</w:t>
      </w:r>
      <w:r w:rsidR="00833672" w:rsidRPr="00603A50">
        <w:t xml:space="preserve"> </w:t>
      </w:r>
      <w:r w:rsidRPr="00603A50">
        <w:t>уровень</w:t>
      </w:r>
      <w:r w:rsidR="00833672" w:rsidRPr="00603A50">
        <w:t xml:space="preserve"> </w:t>
      </w:r>
      <w:r w:rsidRPr="00603A50">
        <w:t>пенсионного</w:t>
      </w:r>
      <w:r w:rsidR="00833672" w:rsidRPr="00603A50">
        <w:t xml:space="preserve"> </w:t>
      </w:r>
      <w:r w:rsidRPr="00603A50">
        <w:t>обеспечения</w:t>
      </w:r>
      <w:r w:rsidR="00833672" w:rsidRPr="00603A50">
        <w:t xml:space="preserve"> </w:t>
      </w:r>
      <w:r w:rsidRPr="00603A50">
        <w:t>граждан.</w:t>
      </w:r>
      <w:r w:rsidR="00833672" w:rsidRPr="00603A50">
        <w:t xml:space="preserve"> </w:t>
      </w:r>
      <w:r w:rsidRPr="00603A50">
        <w:t>Достижение</w:t>
      </w:r>
      <w:r w:rsidR="00833672" w:rsidRPr="00603A50">
        <w:t xml:space="preserve"> </w:t>
      </w:r>
      <w:r w:rsidRPr="00603A50">
        <w:t>этой</w:t>
      </w:r>
      <w:r w:rsidR="00833672" w:rsidRPr="00603A50">
        <w:t xml:space="preserve"> </w:t>
      </w:r>
      <w:r w:rsidRPr="00603A50">
        <w:t>цели</w:t>
      </w:r>
      <w:r w:rsidR="00833672" w:rsidRPr="00603A50">
        <w:t xml:space="preserve"> </w:t>
      </w:r>
      <w:r w:rsidRPr="00603A50">
        <w:t>требует</w:t>
      </w:r>
      <w:r w:rsidR="00833672" w:rsidRPr="00603A50">
        <w:t xml:space="preserve"> </w:t>
      </w:r>
      <w:r w:rsidRPr="00603A50">
        <w:t>совместных</w:t>
      </w:r>
      <w:r w:rsidR="00833672" w:rsidRPr="00603A50">
        <w:t xml:space="preserve"> </w:t>
      </w:r>
      <w:r w:rsidRPr="00603A50">
        <w:t>усилий</w:t>
      </w:r>
      <w:r w:rsidR="00833672" w:rsidRPr="00603A50">
        <w:t xml:space="preserve"> </w:t>
      </w:r>
      <w:r w:rsidRPr="00603A50">
        <w:t>государства</w:t>
      </w:r>
      <w:r w:rsidR="00833672" w:rsidRPr="00603A50">
        <w:t xml:space="preserve"> </w:t>
      </w:r>
      <w:r w:rsidRPr="00603A50">
        <w:t>и</w:t>
      </w:r>
      <w:r w:rsidR="00833672" w:rsidRPr="00603A50">
        <w:t xml:space="preserve"> </w:t>
      </w:r>
      <w:r w:rsidRPr="00603A50">
        <w:t>общества,</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сознательного</w:t>
      </w:r>
      <w:r w:rsidR="00833672" w:rsidRPr="00603A50">
        <w:t xml:space="preserve"> </w:t>
      </w:r>
      <w:r w:rsidRPr="00603A50">
        <w:t>и</w:t>
      </w:r>
      <w:r w:rsidR="00833672" w:rsidRPr="00603A50">
        <w:t xml:space="preserve"> </w:t>
      </w:r>
      <w:r w:rsidRPr="00603A50">
        <w:t>ответственного</w:t>
      </w:r>
      <w:r w:rsidR="00833672" w:rsidRPr="00603A50">
        <w:t xml:space="preserve"> </w:t>
      </w:r>
      <w:r w:rsidRPr="00603A50">
        <w:t>подхода</w:t>
      </w:r>
      <w:r w:rsidR="00833672" w:rsidRPr="00603A50">
        <w:t xml:space="preserve"> </w:t>
      </w:r>
      <w:r w:rsidRPr="00603A50">
        <w:t>каждого</w:t>
      </w:r>
      <w:r w:rsidR="00833672" w:rsidRPr="00603A50">
        <w:t xml:space="preserve"> </w:t>
      </w:r>
      <w:r w:rsidRPr="00603A50">
        <w:t>гражданина</w:t>
      </w:r>
      <w:r w:rsidR="00833672" w:rsidRPr="00603A50">
        <w:t xml:space="preserve"> </w:t>
      </w:r>
      <w:r w:rsidRPr="00603A50">
        <w:t>к</w:t>
      </w:r>
      <w:r w:rsidR="00833672" w:rsidRPr="00603A50">
        <w:t xml:space="preserve"> </w:t>
      </w:r>
      <w:r w:rsidRPr="00603A50">
        <w:t>планированию</w:t>
      </w:r>
      <w:r w:rsidR="00833672" w:rsidRPr="00603A50">
        <w:t xml:space="preserve"> </w:t>
      </w:r>
      <w:r w:rsidRPr="00603A50">
        <w:t>своей</w:t>
      </w:r>
      <w:r w:rsidR="00833672" w:rsidRPr="00603A50">
        <w:t xml:space="preserve"> </w:t>
      </w:r>
      <w:r w:rsidRPr="00603A50">
        <w:t>старости.</w:t>
      </w:r>
    </w:p>
    <w:p w14:paraId="7B5CF9E6" w14:textId="77777777" w:rsidR="00892310" w:rsidRPr="00603A50" w:rsidRDefault="00336D8A" w:rsidP="00892310">
      <w:hyperlink r:id="rId60" w:history="1">
        <w:r w:rsidR="00892310" w:rsidRPr="00603A50">
          <w:rPr>
            <w:rStyle w:val="a3"/>
          </w:rPr>
          <w:t>https://pensiya.pro/kak-izmenenie-pensionnogo-vozrasta-povliyaet-na-rabotayushhih-rossiyan-obyasnyaem/</w:t>
        </w:r>
      </w:hyperlink>
      <w:r w:rsidR="00833672" w:rsidRPr="00603A50">
        <w:t xml:space="preserve"> </w:t>
      </w:r>
    </w:p>
    <w:p w14:paraId="38EBF1C7" w14:textId="77777777" w:rsidR="000E652C" w:rsidRPr="00603A50" w:rsidRDefault="000E652C" w:rsidP="000E652C">
      <w:pPr>
        <w:pStyle w:val="2"/>
      </w:pPr>
      <w:bookmarkStart w:id="163" w:name="_Toc177364737"/>
      <w:bookmarkStart w:id="164" w:name="_Hlk177364229"/>
      <w:r w:rsidRPr="00603A50">
        <w:lastRenderedPageBreak/>
        <w:t>Юридическая</w:t>
      </w:r>
      <w:r w:rsidR="00833672" w:rsidRPr="00603A50">
        <w:t xml:space="preserve"> </w:t>
      </w:r>
      <w:r w:rsidRPr="00603A50">
        <w:t>газета,</w:t>
      </w:r>
      <w:r w:rsidR="00833672" w:rsidRPr="00603A50">
        <w:t xml:space="preserve"> </w:t>
      </w:r>
      <w:r w:rsidRPr="00603A50">
        <w:t>13.09.2024,</w:t>
      </w:r>
      <w:r w:rsidR="00833672" w:rsidRPr="00603A50">
        <w:t xml:space="preserve"> </w:t>
      </w:r>
      <w:r w:rsidRPr="00603A50">
        <w:t>Пенсию</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может</w:t>
      </w:r>
      <w:r w:rsidR="00833672" w:rsidRPr="00603A50">
        <w:t xml:space="preserve"> </w:t>
      </w:r>
      <w:r w:rsidRPr="00603A50">
        <w:t>заменить</w:t>
      </w:r>
      <w:r w:rsidR="00833672" w:rsidRPr="00603A50">
        <w:t xml:space="preserve"> </w:t>
      </w:r>
      <w:r w:rsidRPr="00603A50">
        <w:t>механизм</w:t>
      </w:r>
      <w:r w:rsidR="00833672" w:rsidRPr="00603A50">
        <w:t xml:space="preserve"> </w:t>
      </w:r>
      <w:r w:rsidRPr="00603A50">
        <w:t>пожизненного</w:t>
      </w:r>
      <w:r w:rsidR="00833672" w:rsidRPr="00603A50">
        <w:t xml:space="preserve"> </w:t>
      </w:r>
      <w:r w:rsidRPr="00603A50">
        <w:t>труда</w:t>
      </w:r>
      <w:bookmarkEnd w:id="163"/>
    </w:p>
    <w:p w14:paraId="4EA737A2" w14:textId="77777777" w:rsidR="000E652C" w:rsidRPr="00603A50" w:rsidRDefault="000E652C" w:rsidP="00603A50">
      <w:pPr>
        <w:pStyle w:val="3"/>
      </w:pPr>
      <w:bookmarkStart w:id="165" w:name="_Toc177364738"/>
      <w:r w:rsidRPr="00603A50">
        <w:t>Многие</w:t>
      </w:r>
      <w:r w:rsidR="00833672" w:rsidRPr="00603A50">
        <w:t xml:space="preserve"> </w:t>
      </w:r>
      <w:r w:rsidRPr="00603A50">
        <w:t>специалисты</w:t>
      </w:r>
      <w:r w:rsidR="00833672" w:rsidRPr="00603A50">
        <w:t xml:space="preserve"> </w:t>
      </w:r>
      <w:r w:rsidRPr="00603A50">
        <w:t>считают,</w:t>
      </w:r>
      <w:r w:rsidR="00833672" w:rsidRPr="00603A50">
        <w:t xml:space="preserve"> </w:t>
      </w:r>
      <w:r w:rsidRPr="00603A50">
        <w:t>что</w:t>
      </w:r>
      <w:r w:rsidR="00833672" w:rsidRPr="00603A50">
        <w:t xml:space="preserve"> </w:t>
      </w:r>
      <w:r w:rsidRPr="00603A50">
        <w:t>существующая</w:t>
      </w:r>
      <w:r w:rsidR="00833672" w:rsidRPr="00603A50">
        <w:t xml:space="preserve"> </w:t>
      </w:r>
      <w:r w:rsidRPr="00603A50">
        <w:t>пенсионная</w:t>
      </w:r>
      <w:r w:rsidR="00833672" w:rsidRPr="00603A50">
        <w:t xml:space="preserve"> </w:t>
      </w:r>
      <w:r w:rsidRPr="00603A50">
        <w:t>система</w:t>
      </w:r>
      <w:r w:rsidR="00833672" w:rsidRPr="00603A50">
        <w:t xml:space="preserve"> </w:t>
      </w:r>
      <w:r w:rsidRPr="00603A50">
        <w:t>России</w:t>
      </w:r>
      <w:r w:rsidR="00833672" w:rsidRPr="00603A50">
        <w:t xml:space="preserve"> </w:t>
      </w:r>
      <w:r w:rsidRPr="00603A50">
        <w:t>недостаточно</w:t>
      </w:r>
      <w:r w:rsidR="00833672" w:rsidRPr="00603A50">
        <w:t xml:space="preserve"> </w:t>
      </w:r>
      <w:r w:rsidRPr="00603A50">
        <w:t>эффективна.</w:t>
      </w:r>
      <w:r w:rsidR="00833672" w:rsidRPr="00603A50">
        <w:t xml:space="preserve"> </w:t>
      </w:r>
      <w:r w:rsidRPr="00603A50">
        <w:t>Быстрое</w:t>
      </w:r>
      <w:r w:rsidR="00833672" w:rsidRPr="00603A50">
        <w:t xml:space="preserve"> </w:t>
      </w:r>
      <w:r w:rsidRPr="00603A50">
        <w:t>старение</w:t>
      </w:r>
      <w:r w:rsidR="00833672" w:rsidRPr="00603A50">
        <w:t xml:space="preserve"> </w:t>
      </w:r>
      <w:r w:rsidRPr="00603A50">
        <w:t>населения</w:t>
      </w:r>
      <w:r w:rsidR="00833672" w:rsidRPr="00603A50">
        <w:t xml:space="preserve"> </w:t>
      </w:r>
      <w:r w:rsidRPr="00603A50">
        <w:t>и</w:t>
      </w:r>
      <w:r w:rsidR="00833672" w:rsidRPr="00603A50">
        <w:t xml:space="preserve"> </w:t>
      </w:r>
      <w:r w:rsidRPr="00603A50">
        <w:t>известная</w:t>
      </w:r>
      <w:r w:rsidR="00833672" w:rsidRPr="00603A50">
        <w:t xml:space="preserve"> </w:t>
      </w:r>
      <w:r w:rsidRPr="00603A50">
        <w:t>всем</w:t>
      </w:r>
      <w:r w:rsidR="00833672" w:rsidRPr="00603A50">
        <w:t xml:space="preserve"> </w:t>
      </w:r>
      <w:r w:rsidRPr="00603A50">
        <w:t>демографическая</w:t>
      </w:r>
      <w:r w:rsidR="00833672" w:rsidRPr="00603A50">
        <w:t xml:space="preserve"> </w:t>
      </w:r>
      <w:r w:rsidRPr="00603A50">
        <w:t>обстановка</w:t>
      </w:r>
      <w:r w:rsidR="00833672" w:rsidRPr="00603A50">
        <w:t xml:space="preserve"> </w:t>
      </w:r>
      <w:r w:rsidRPr="00603A50">
        <w:t>могут</w:t>
      </w:r>
      <w:r w:rsidR="00833672" w:rsidRPr="00603A50">
        <w:t xml:space="preserve"> </w:t>
      </w:r>
      <w:r w:rsidRPr="00603A50">
        <w:t>стать</w:t>
      </w:r>
      <w:r w:rsidR="00833672" w:rsidRPr="00603A50">
        <w:t xml:space="preserve"> </w:t>
      </w:r>
      <w:r w:rsidRPr="00603A50">
        <w:t>причиной</w:t>
      </w:r>
      <w:r w:rsidR="00833672" w:rsidRPr="00603A50">
        <w:t xml:space="preserve"> </w:t>
      </w:r>
      <w:r w:rsidRPr="00603A50">
        <w:t>серьезных</w:t>
      </w:r>
      <w:r w:rsidR="00833672" w:rsidRPr="00603A50">
        <w:t xml:space="preserve"> </w:t>
      </w:r>
      <w:r w:rsidRPr="00603A50">
        <w:t>проблем</w:t>
      </w:r>
      <w:r w:rsidR="00833672" w:rsidRPr="00603A50">
        <w:t xml:space="preserve"> </w:t>
      </w:r>
      <w:r w:rsidRPr="00603A50">
        <w:t>в</w:t>
      </w:r>
      <w:r w:rsidR="00833672" w:rsidRPr="00603A50">
        <w:t xml:space="preserve"> </w:t>
      </w:r>
      <w:r w:rsidRPr="00603A50">
        <w:t>будущем,</w:t>
      </w:r>
      <w:r w:rsidR="00833672" w:rsidRPr="00603A50">
        <w:t xml:space="preserve"> </w:t>
      </w:r>
      <w:r w:rsidRPr="00603A50">
        <w:t>которые</w:t>
      </w:r>
      <w:r w:rsidR="00833672" w:rsidRPr="00603A50">
        <w:t xml:space="preserve"> </w:t>
      </w:r>
      <w:r w:rsidRPr="00603A50">
        <w:t>могут</w:t>
      </w:r>
      <w:r w:rsidR="00833672" w:rsidRPr="00603A50">
        <w:t xml:space="preserve"> </w:t>
      </w:r>
      <w:r w:rsidRPr="00603A50">
        <w:t>привести</w:t>
      </w:r>
      <w:r w:rsidR="00833672" w:rsidRPr="00603A50">
        <w:t xml:space="preserve"> </w:t>
      </w:r>
      <w:r w:rsidRPr="00603A50">
        <w:t>пенсионную</w:t>
      </w:r>
      <w:r w:rsidR="00833672" w:rsidRPr="00603A50">
        <w:t xml:space="preserve"> </w:t>
      </w:r>
      <w:r w:rsidRPr="00603A50">
        <w:t>систему</w:t>
      </w:r>
      <w:r w:rsidR="00833672" w:rsidRPr="00603A50">
        <w:t xml:space="preserve"> </w:t>
      </w:r>
      <w:r w:rsidRPr="00603A50">
        <w:t>к</w:t>
      </w:r>
      <w:r w:rsidR="00833672" w:rsidRPr="00603A50">
        <w:t xml:space="preserve"> </w:t>
      </w:r>
      <w:r w:rsidRPr="00603A50">
        <w:t>краху.</w:t>
      </w:r>
      <w:bookmarkEnd w:id="165"/>
    </w:p>
    <w:p w14:paraId="000E219D" w14:textId="77777777" w:rsidR="000E652C" w:rsidRPr="00603A50" w:rsidRDefault="000E652C" w:rsidP="000E652C">
      <w:r w:rsidRPr="00603A50">
        <w:t>Чтобы</w:t>
      </w:r>
      <w:r w:rsidR="00833672" w:rsidRPr="00603A50">
        <w:t xml:space="preserve"> </w:t>
      </w:r>
      <w:r w:rsidRPr="00603A50">
        <w:t>решить</w:t>
      </w:r>
      <w:r w:rsidR="00833672" w:rsidRPr="00603A50">
        <w:t xml:space="preserve"> </w:t>
      </w:r>
      <w:r w:rsidRPr="00603A50">
        <w:t>эту</w:t>
      </w:r>
      <w:r w:rsidR="00833672" w:rsidRPr="00603A50">
        <w:t xml:space="preserve"> </w:t>
      </w:r>
      <w:r w:rsidRPr="00603A50">
        <w:t>проблему,</w:t>
      </w:r>
      <w:r w:rsidR="00833672" w:rsidRPr="00603A50">
        <w:t xml:space="preserve"> </w:t>
      </w:r>
      <w:r w:rsidRPr="00603A50">
        <w:t>предложено</w:t>
      </w:r>
      <w:r w:rsidR="00833672" w:rsidRPr="00603A50">
        <w:t xml:space="preserve"> </w:t>
      </w:r>
      <w:r w:rsidRPr="00603A50">
        <w:t>внедрить</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систему</w:t>
      </w:r>
      <w:r w:rsidR="00833672" w:rsidRPr="00603A50">
        <w:t xml:space="preserve"> </w:t>
      </w:r>
      <w:r w:rsidRPr="00603A50">
        <w:t>пожизненного</w:t>
      </w:r>
      <w:r w:rsidR="00833672" w:rsidRPr="00603A50">
        <w:t xml:space="preserve"> </w:t>
      </w:r>
      <w:r w:rsidRPr="00603A50">
        <w:t>найма,</w:t>
      </w:r>
      <w:r w:rsidR="00833672" w:rsidRPr="00603A50">
        <w:t xml:space="preserve"> </w:t>
      </w:r>
      <w:r w:rsidRPr="00603A50">
        <w:t>которая</w:t>
      </w:r>
      <w:r w:rsidR="00833672" w:rsidRPr="00603A50">
        <w:t xml:space="preserve"> </w:t>
      </w:r>
      <w:r w:rsidRPr="00603A50">
        <w:t>на</w:t>
      </w:r>
      <w:r w:rsidR="00833672" w:rsidRPr="00603A50">
        <w:t xml:space="preserve"> </w:t>
      </w:r>
      <w:r w:rsidRPr="00603A50">
        <w:t>протяжении</w:t>
      </w:r>
      <w:r w:rsidR="00833672" w:rsidRPr="00603A50">
        <w:t xml:space="preserve"> </w:t>
      </w:r>
      <w:r w:rsidRPr="00603A50">
        <w:t>многих</w:t>
      </w:r>
      <w:r w:rsidR="00833672" w:rsidRPr="00603A50">
        <w:t xml:space="preserve"> </w:t>
      </w:r>
      <w:r w:rsidRPr="00603A50">
        <w:t>лет</w:t>
      </w:r>
      <w:r w:rsidR="00833672" w:rsidRPr="00603A50">
        <w:t xml:space="preserve"> </w:t>
      </w:r>
      <w:r w:rsidRPr="00603A50">
        <w:t>успешно</w:t>
      </w:r>
      <w:r w:rsidR="00833672" w:rsidRPr="00603A50">
        <w:t xml:space="preserve"> </w:t>
      </w:r>
      <w:r w:rsidRPr="00603A50">
        <w:t>работает</w:t>
      </w:r>
      <w:r w:rsidR="00833672" w:rsidRPr="00603A50">
        <w:t xml:space="preserve"> </w:t>
      </w:r>
      <w:r w:rsidRPr="00603A50">
        <w:t>в</w:t>
      </w:r>
      <w:r w:rsidR="00833672" w:rsidRPr="00603A50">
        <w:t xml:space="preserve"> </w:t>
      </w:r>
      <w:r w:rsidRPr="00603A50">
        <w:t>Японии.</w:t>
      </w:r>
    </w:p>
    <w:p w14:paraId="392C3CC2" w14:textId="77777777" w:rsidR="000E652C" w:rsidRPr="00603A50" w:rsidRDefault="000E652C" w:rsidP="000E652C">
      <w:r w:rsidRPr="00603A50">
        <w:t>Процветание</w:t>
      </w:r>
      <w:r w:rsidR="00833672" w:rsidRPr="00603A50">
        <w:t xml:space="preserve"> </w:t>
      </w:r>
      <w:r w:rsidRPr="00603A50">
        <w:t>Японии</w:t>
      </w:r>
      <w:r w:rsidR="00833672" w:rsidRPr="00603A50">
        <w:t xml:space="preserve"> </w:t>
      </w:r>
      <w:r w:rsidRPr="00603A50">
        <w:t>и</w:t>
      </w:r>
      <w:r w:rsidR="00833672" w:rsidRPr="00603A50">
        <w:t xml:space="preserve"> </w:t>
      </w:r>
      <w:r w:rsidRPr="00603A50">
        <w:t>ее</w:t>
      </w:r>
      <w:r w:rsidR="00833672" w:rsidRPr="00603A50">
        <w:t xml:space="preserve"> </w:t>
      </w:r>
      <w:r w:rsidRPr="00603A50">
        <w:t>бизнеса</w:t>
      </w:r>
      <w:r w:rsidR="00833672" w:rsidRPr="00603A50">
        <w:t xml:space="preserve"> </w:t>
      </w:r>
      <w:r w:rsidRPr="00603A50">
        <w:t>связано</w:t>
      </w:r>
      <w:r w:rsidR="00833672" w:rsidRPr="00603A50">
        <w:t xml:space="preserve"> </w:t>
      </w:r>
      <w:r w:rsidRPr="00603A50">
        <w:t>с</w:t>
      </w:r>
      <w:r w:rsidR="00833672" w:rsidRPr="00603A50">
        <w:t xml:space="preserve"> </w:t>
      </w:r>
      <w:r w:rsidRPr="00603A50">
        <w:t>большим</w:t>
      </w:r>
      <w:r w:rsidR="00833672" w:rsidRPr="00603A50">
        <w:t xml:space="preserve"> </w:t>
      </w:r>
      <w:r w:rsidRPr="00603A50">
        <w:t>вниманием</w:t>
      </w:r>
      <w:r w:rsidR="00833672" w:rsidRPr="00603A50">
        <w:t xml:space="preserve"> </w:t>
      </w:r>
      <w:r w:rsidRPr="00603A50">
        <w:t>к</w:t>
      </w:r>
      <w:r w:rsidR="00833672" w:rsidRPr="00603A50">
        <w:t xml:space="preserve"> </w:t>
      </w:r>
      <w:r w:rsidRPr="00603A50">
        <w:t>подбору</w:t>
      </w:r>
      <w:r w:rsidR="00833672" w:rsidRPr="00603A50">
        <w:t xml:space="preserve"> </w:t>
      </w:r>
      <w:r w:rsidRPr="00603A50">
        <w:t>персонала.</w:t>
      </w:r>
      <w:r w:rsidR="00833672" w:rsidRPr="00603A50">
        <w:t xml:space="preserve"> </w:t>
      </w:r>
      <w:r w:rsidRPr="00603A50">
        <w:t>Работники</w:t>
      </w:r>
      <w:r w:rsidR="00833672" w:rsidRPr="00603A50">
        <w:t xml:space="preserve"> </w:t>
      </w:r>
      <w:r w:rsidRPr="00603A50">
        <w:t>обязаны</w:t>
      </w:r>
      <w:r w:rsidR="00833672" w:rsidRPr="00603A50">
        <w:t xml:space="preserve"> </w:t>
      </w:r>
      <w:r w:rsidRPr="00603A50">
        <w:t>приносить</w:t>
      </w:r>
      <w:r w:rsidR="00833672" w:rsidRPr="00603A50">
        <w:t xml:space="preserve"> </w:t>
      </w:r>
      <w:r w:rsidRPr="00603A50">
        <w:t>прибыль</w:t>
      </w:r>
      <w:r w:rsidR="00833672" w:rsidRPr="00603A50">
        <w:t xml:space="preserve"> </w:t>
      </w:r>
      <w:r w:rsidRPr="00603A50">
        <w:t>компаниям,</w:t>
      </w:r>
      <w:r w:rsidR="00833672" w:rsidRPr="00603A50">
        <w:t xml:space="preserve"> </w:t>
      </w:r>
      <w:r w:rsidRPr="00603A50">
        <w:t>которая</w:t>
      </w:r>
      <w:r w:rsidR="00833672" w:rsidRPr="00603A50">
        <w:t xml:space="preserve"> </w:t>
      </w:r>
      <w:r w:rsidRPr="00603A50">
        <w:t>затем</w:t>
      </w:r>
      <w:r w:rsidR="00833672" w:rsidRPr="00603A50">
        <w:t xml:space="preserve"> </w:t>
      </w:r>
      <w:r w:rsidRPr="00603A50">
        <w:t>инвестируется</w:t>
      </w:r>
      <w:r w:rsidR="00833672" w:rsidRPr="00603A50">
        <w:t xml:space="preserve"> </w:t>
      </w:r>
      <w:r w:rsidRPr="00603A50">
        <w:t>в</w:t>
      </w:r>
      <w:r w:rsidR="00833672" w:rsidRPr="00603A50">
        <w:t xml:space="preserve"> </w:t>
      </w:r>
      <w:r w:rsidRPr="00603A50">
        <w:t>развитие</w:t>
      </w:r>
      <w:r w:rsidR="00833672" w:rsidRPr="00603A50">
        <w:t xml:space="preserve"> </w:t>
      </w:r>
      <w:r w:rsidRPr="00603A50">
        <w:t>и</w:t>
      </w:r>
      <w:r w:rsidR="00833672" w:rsidRPr="00603A50">
        <w:t xml:space="preserve"> </w:t>
      </w:r>
      <w:r w:rsidRPr="00603A50">
        <w:t>расширение</w:t>
      </w:r>
      <w:r w:rsidR="00833672" w:rsidRPr="00603A50">
        <w:t xml:space="preserve"> </w:t>
      </w:r>
      <w:r w:rsidRPr="00603A50">
        <w:t>производств.</w:t>
      </w:r>
      <w:r w:rsidR="00833672" w:rsidRPr="00603A50">
        <w:t xml:space="preserve"> </w:t>
      </w:r>
      <w:r w:rsidRPr="00603A50">
        <w:t>В</w:t>
      </w:r>
      <w:r w:rsidR="00833672" w:rsidRPr="00603A50">
        <w:t xml:space="preserve"> </w:t>
      </w:r>
      <w:r w:rsidRPr="00603A50">
        <w:t>условиях,</w:t>
      </w:r>
      <w:r w:rsidR="00833672" w:rsidRPr="00603A50">
        <w:t xml:space="preserve"> </w:t>
      </w:r>
      <w:r w:rsidRPr="00603A50">
        <w:t>где</w:t>
      </w:r>
      <w:r w:rsidR="00833672" w:rsidRPr="00603A50">
        <w:t xml:space="preserve"> </w:t>
      </w:r>
      <w:r w:rsidRPr="00603A50">
        <w:t>кадры</w:t>
      </w:r>
      <w:r w:rsidR="00833672" w:rsidRPr="00603A50">
        <w:t xml:space="preserve"> </w:t>
      </w:r>
      <w:r w:rsidRPr="00603A50">
        <w:t>решают</w:t>
      </w:r>
      <w:r w:rsidR="00833672" w:rsidRPr="00603A50">
        <w:t xml:space="preserve"> </w:t>
      </w:r>
      <w:r w:rsidRPr="00603A50">
        <w:t>все,</w:t>
      </w:r>
      <w:r w:rsidR="00833672" w:rsidRPr="00603A50">
        <w:t xml:space="preserve"> </w:t>
      </w:r>
      <w:r w:rsidRPr="00603A50">
        <w:t>опытные</w:t>
      </w:r>
      <w:r w:rsidR="00833672" w:rsidRPr="00603A50">
        <w:t xml:space="preserve"> </w:t>
      </w:r>
      <w:r w:rsidRPr="00603A50">
        <w:t>и</w:t>
      </w:r>
      <w:r w:rsidR="00833672" w:rsidRPr="00603A50">
        <w:t xml:space="preserve"> </w:t>
      </w:r>
      <w:r w:rsidRPr="00603A50">
        <w:t>хорошие</w:t>
      </w:r>
      <w:r w:rsidR="00833672" w:rsidRPr="00603A50">
        <w:t xml:space="preserve"> </w:t>
      </w:r>
      <w:r w:rsidRPr="00603A50">
        <w:t>специалисты</w:t>
      </w:r>
      <w:r w:rsidR="00833672" w:rsidRPr="00603A50">
        <w:t xml:space="preserve"> </w:t>
      </w:r>
      <w:r w:rsidRPr="00603A50">
        <w:t>имеют</w:t>
      </w:r>
      <w:r w:rsidR="00833672" w:rsidRPr="00603A50">
        <w:t xml:space="preserve"> </w:t>
      </w:r>
      <w:r w:rsidRPr="00603A50">
        <w:t>огромную</w:t>
      </w:r>
      <w:r w:rsidR="00833672" w:rsidRPr="00603A50">
        <w:t xml:space="preserve"> </w:t>
      </w:r>
      <w:r w:rsidRPr="00603A50">
        <w:t>ценность.</w:t>
      </w:r>
    </w:p>
    <w:p w14:paraId="7123A535" w14:textId="77777777" w:rsidR="000E652C" w:rsidRPr="00603A50" w:rsidRDefault="000E652C" w:rsidP="000E652C">
      <w:r w:rsidRPr="00603A50">
        <w:t>Личный</w:t>
      </w:r>
      <w:r w:rsidR="00833672" w:rsidRPr="00603A50">
        <w:t xml:space="preserve"> </w:t>
      </w:r>
      <w:r w:rsidRPr="00603A50">
        <w:t>успех</w:t>
      </w:r>
      <w:r w:rsidR="00833672" w:rsidRPr="00603A50">
        <w:t xml:space="preserve"> </w:t>
      </w:r>
      <w:r w:rsidRPr="00603A50">
        <w:t>каждого</w:t>
      </w:r>
      <w:r w:rsidR="00833672" w:rsidRPr="00603A50">
        <w:t xml:space="preserve"> </w:t>
      </w:r>
      <w:r w:rsidRPr="00603A50">
        <w:t>сотрудника</w:t>
      </w:r>
      <w:r w:rsidR="00833672" w:rsidRPr="00603A50">
        <w:t xml:space="preserve"> </w:t>
      </w:r>
      <w:r w:rsidRPr="00603A50">
        <w:t>напрямую</w:t>
      </w:r>
      <w:r w:rsidR="00833672" w:rsidRPr="00603A50">
        <w:t xml:space="preserve"> </w:t>
      </w:r>
      <w:r w:rsidRPr="00603A50">
        <w:t>зависит</w:t>
      </w:r>
      <w:r w:rsidR="00833672" w:rsidRPr="00603A50">
        <w:t xml:space="preserve"> </w:t>
      </w:r>
      <w:r w:rsidRPr="00603A50">
        <w:t>от</w:t>
      </w:r>
      <w:r w:rsidR="00833672" w:rsidRPr="00603A50">
        <w:t xml:space="preserve"> </w:t>
      </w:r>
      <w:r w:rsidRPr="00603A50">
        <w:t>его</w:t>
      </w:r>
      <w:r w:rsidR="00833672" w:rsidRPr="00603A50">
        <w:t xml:space="preserve"> </w:t>
      </w:r>
      <w:r w:rsidRPr="00603A50">
        <w:t>профессионализма,</w:t>
      </w:r>
      <w:r w:rsidR="00833672" w:rsidRPr="00603A50">
        <w:t xml:space="preserve"> </w:t>
      </w:r>
      <w:r w:rsidRPr="00603A50">
        <w:t>накопленного</w:t>
      </w:r>
      <w:r w:rsidR="00833672" w:rsidRPr="00603A50">
        <w:t xml:space="preserve"> </w:t>
      </w:r>
      <w:r w:rsidRPr="00603A50">
        <w:t>опыта,</w:t>
      </w:r>
      <w:r w:rsidR="00833672" w:rsidRPr="00603A50">
        <w:t xml:space="preserve"> </w:t>
      </w:r>
      <w:r w:rsidRPr="00603A50">
        <w:t>самоотдачи</w:t>
      </w:r>
      <w:r w:rsidR="00833672" w:rsidRPr="00603A50">
        <w:t xml:space="preserve"> </w:t>
      </w:r>
      <w:r w:rsidRPr="00603A50">
        <w:t>и</w:t>
      </w:r>
      <w:r w:rsidR="00833672" w:rsidRPr="00603A50">
        <w:t xml:space="preserve"> </w:t>
      </w:r>
      <w:r w:rsidRPr="00603A50">
        <w:t>вложенных</w:t>
      </w:r>
      <w:r w:rsidR="00833672" w:rsidRPr="00603A50">
        <w:t xml:space="preserve"> </w:t>
      </w:r>
      <w:r w:rsidRPr="00603A50">
        <w:t>усилий.</w:t>
      </w:r>
    </w:p>
    <w:p w14:paraId="7F85DBB6" w14:textId="77777777" w:rsidR="000E652C" w:rsidRPr="00603A50" w:rsidRDefault="000E652C" w:rsidP="000E652C">
      <w:r w:rsidRPr="00603A50">
        <w:t>Старшее</w:t>
      </w:r>
      <w:r w:rsidR="00833672" w:rsidRPr="00603A50">
        <w:t xml:space="preserve"> </w:t>
      </w:r>
      <w:r w:rsidRPr="00603A50">
        <w:t>поколение</w:t>
      </w:r>
      <w:r w:rsidR="00833672" w:rsidRPr="00603A50">
        <w:t xml:space="preserve"> </w:t>
      </w:r>
      <w:r w:rsidRPr="00603A50">
        <w:t>работает</w:t>
      </w:r>
      <w:r w:rsidR="00833672" w:rsidRPr="00603A50">
        <w:t xml:space="preserve"> </w:t>
      </w:r>
      <w:r w:rsidRPr="00603A50">
        <w:t>отдельно</w:t>
      </w:r>
      <w:r w:rsidR="00833672" w:rsidRPr="00603A50">
        <w:t xml:space="preserve"> </w:t>
      </w:r>
      <w:r w:rsidRPr="00603A50">
        <w:t>от</w:t>
      </w:r>
      <w:r w:rsidR="00833672" w:rsidRPr="00603A50">
        <w:t xml:space="preserve"> </w:t>
      </w:r>
      <w:r w:rsidRPr="00603A50">
        <w:t>молодых</w:t>
      </w:r>
      <w:r w:rsidR="00833672" w:rsidRPr="00603A50">
        <w:t xml:space="preserve"> </w:t>
      </w:r>
      <w:r w:rsidRPr="00603A50">
        <w:t>сотрудников,</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для</w:t>
      </w:r>
      <w:r w:rsidR="00833672" w:rsidRPr="00603A50">
        <w:t xml:space="preserve"> </w:t>
      </w:r>
      <w:r w:rsidRPr="00603A50">
        <w:t>них</w:t>
      </w:r>
      <w:r w:rsidR="00833672" w:rsidRPr="00603A50">
        <w:t xml:space="preserve"> </w:t>
      </w:r>
      <w:r w:rsidRPr="00603A50">
        <w:t>создаются</w:t>
      </w:r>
      <w:r w:rsidR="00833672" w:rsidRPr="00603A50">
        <w:t xml:space="preserve"> </w:t>
      </w:r>
      <w:r w:rsidRPr="00603A50">
        <w:t>особые</w:t>
      </w:r>
      <w:r w:rsidR="00833672" w:rsidRPr="00603A50">
        <w:t xml:space="preserve"> </w:t>
      </w:r>
      <w:r w:rsidRPr="00603A50">
        <w:t>условия</w:t>
      </w:r>
      <w:r w:rsidR="00833672" w:rsidRPr="00603A50">
        <w:t xml:space="preserve"> </w:t>
      </w:r>
      <w:r w:rsidRPr="00603A50">
        <w:t>труда.</w:t>
      </w:r>
      <w:r w:rsidR="00833672" w:rsidRPr="00603A50">
        <w:t xml:space="preserve"> </w:t>
      </w:r>
      <w:r w:rsidRPr="00603A50">
        <w:t>Они</w:t>
      </w:r>
      <w:r w:rsidR="00833672" w:rsidRPr="00603A50">
        <w:t xml:space="preserve"> </w:t>
      </w:r>
      <w:r w:rsidRPr="00603A50">
        <w:t>занимаются</w:t>
      </w:r>
      <w:r w:rsidR="00833672" w:rsidRPr="00603A50">
        <w:t xml:space="preserve"> </w:t>
      </w:r>
      <w:r w:rsidRPr="00603A50">
        <w:t>решением</w:t>
      </w:r>
      <w:r w:rsidR="00833672" w:rsidRPr="00603A50">
        <w:t xml:space="preserve"> </w:t>
      </w:r>
      <w:r w:rsidRPr="00603A50">
        <w:t>различных</w:t>
      </w:r>
      <w:r w:rsidR="00833672" w:rsidRPr="00603A50">
        <w:t xml:space="preserve"> </w:t>
      </w:r>
      <w:r w:rsidRPr="00603A50">
        <w:t>вопросов,</w:t>
      </w:r>
      <w:r w:rsidR="00833672" w:rsidRPr="00603A50">
        <w:t xml:space="preserve"> </w:t>
      </w:r>
      <w:r w:rsidRPr="00603A50">
        <w:t>разработкой</w:t>
      </w:r>
      <w:r w:rsidR="00833672" w:rsidRPr="00603A50">
        <w:t xml:space="preserve"> </w:t>
      </w:r>
      <w:r w:rsidRPr="00603A50">
        <w:t>оптимизационных</w:t>
      </w:r>
      <w:r w:rsidR="00833672" w:rsidRPr="00603A50">
        <w:t xml:space="preserve"> </w:t>
      </w:r>
      <w:r w:rsidRPr="00603A50">
        <w:t>идей,</w:t>
      </w:r>
      <w:r w:rsidR="00833672" w:rsidRPr="00603A50">
        <w:t xml:space="preserve"> </w:t>
      </w:r>
      <w:r w:rsidRPr="00603A50">
        <w:t>развитием</w:t>
      </w:r>
      <w:r w:rsidR="00833672" w:rsidRPr="00603A50">
        <w:t xml:space="preserve"> </w:t>
      </w:r>
      <w:r w:rsidRPr="00603A50">
        <w:t>производства,</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наставничеством</w:t>
      </w:r>
      <w:r w:rsidR="00833672" w:rsidRPr="00603A50">
        <w:t xml:space="preserve"> </w:t>
      </w:r>
      <w:r w:rsidRPr="00603A50">
        <w:t>и</w:t>
      </w:r>
      <w:r w:rsidR="00833672" w:rsidRPr="00603A50">
        <w:t xml:space="preserve"> </w:t>
      </w:r>
      <w:r w:rsidRPr="00603A50">
        <w:t>консультированием</w:t>
      </w:r>
      <w:r w:rsidR="00833672" w:rsidRPr="00603A50">
        <w:t xml:space="preserve"> </w:t>
      </w:r>
      <w:r w:rsidRPr="00603A50">
        <w:t>молодых</w:t>
      </w:r>
      <w:r w:rsidR="00833672" w:rsidRPr="00603A50">
        <w:t xml:space="preserve"> </w:t>
      </w:r>
      <w:r w:rsidRPr="00603A50">
        <w:t>специалистов.</w:t>
      </w:r>
      <w:r w:rsidR="00833672" w:rsidRPr="00603A50">
        <w:t xml:space="preserve"> </w:t>
      </w:r>
      <w:r w:rsidRPr="00603A50">
        <w:t>Поскольку</w:t>
      </w:r>
      <w:r w:rsidR="00833672" w:rsidRPr="00603A50">
        <w:t xml:space="preserve"> </w:t>
      </w:r>
      <w:r w:rsidRPr="00603A50">
        <w:t>их</w:t>
      </w:r>
      <w:r w:rsidR="00833672" w:rsidRPr="00603A50">
        <w:t xml:space="preserve"> </w:t>
      </w:r>
      <w:r w:rsidRPr="00603A50">
        <w:t>опыт</w:t>
      </w:r>
      <w:r w:rsidR="00833672" w:rsidRPr="00603A50">
        <w:t xml:space="preserve"> </w:t>
      </w:r>
      <w:r w:rsidRPr="00603A50">
        <w:t>велик,</w:t>
      </w:r>
      <w:r w:rsidR="00833672" w:rsidRPr="00603A50">
        <w:t xml:space="preserve"> </w:t>
      </w:r>
      <w:r w:rsidRPr="00603A50">
        <w:t>заработная</w:t>
      </w:r>
      <w:r w:rsidR="00833672" w:rsidRPr="00603A50">
        <w:t xml:space="preserve"> </w:t>
      </w:r>
      <w:r w:rsidRPr="00603A50">
        <w:t>плата</w:t>
      </w:r>
      <w:r w:rsidR="00833672" w:rsidRPr="00603A50">
        <w:t xml:space="preserve"> </w:t>
      </w:r>
      <w:r w:rsidRPr="00603A50">
        <w:t>старших</w:t>
      </w:r>
      <w:r w:rsidR="00833672" w:rsidRPr="00603A50">
        <w:t xml:space="preserve"> </w:t>
      </w:r>
      <w:r w:rsidRPr="00603A50">
        <w:t>сотрудников</w:t>
      </w:r>
      <w:r w:rsidR="00833672" w:rsidRPr="00603A50">
        <w:t xml:space="preserve"> </w:t>
      </w:r>
      <w:r w:rsidRPr="00603A50">
        <w:t>заметно</w:t>
      </w:r>
      <w:r w:rsidR="00833672" w:rsidRPr="00603A50">
        <w:t xml:space="preserve"> </w:t>
      </w:r>
      <w:r w:rsidRPr="00603A50">
        <w:t>выше,</w:t>
      </w:r>
      <w:r w:rsidR="00833672" w:rsidRPr="00603A50">
        <w:t xml:space="preserve"> </w:t>
      </w:r>
      <w:r w:rsidRPr="00603A50">
        <w:t>чем</w:t>
      </w:r>
      <w:r w:rsidR="00833672" w:rsidRPr="00603A50">
        <w:t xml:space="preserve"> </w:t>
      </w:r>
      <w:r w:rsidRPr="00603A50">
        <w:t>у</w:t>
      </w:r>
      <w:r w:rsidR="00833672" w:rsidRPr="00603A50">
        <w:t xml:space="preserve"> </w:t>
      </w:r>
      <w:r w:rsidRPr="00603A50">
        <w:t>молодых.</w:t>
      </w:r>
    </w:p>
    <w:p w14:paraId="4D4ABFE4" w14:textId="77777777" w:rsidR="000E652C" w:rsidRPr="00603A50" w:rsidRDefault="000E652C" w:rsidP="000E652C">
      <w:r w:rsidRPr="00603A50">
        <w:t>Эффективность</w:t>
      </w:r>
      <w:r w:rsidR="00833672" w:rsidRPr="00603A50">
        <w:t xml:space="preserve"> </w:t>
      </w:r>
      <w:r w:rsidRPr="00603A50">
        <w:t>этой</w:t>
      </w:r>
      <w:r w:rsidR="00833672" w:rsidRPr="00603A50">
        <w:t xml:space="preserve"> </w:t>
      </w:r>
      <w:r w:rsidRPr="00603A50">
        <w:t>системы</w:t>
      </w:r>
      <w:r w:rsidR="00833672" w:rsidRPr="00603A50">
        <w:t xml:space="preserve"> </w:t>
      </w:r>
      <w:r w:rsidRPr="00603A50">
        <w:t>доказана</w:t>
      </w:r>
      <w:r w:rsidR="00833672" w:rsidRPr="00603A50">
        <w:t xml:space="preserve"> </w:t>
      </w:r>
      <w:r w:rsidRPr="00603A50">
        <w:t>на</w:t>
      </w:r>
      <w:r w:rsidR="00833672" w:rsidRPr="00603A50">
        <w:t xml:space="preserve"> </w:t>
      </w:r>
      <w:r w:rsidRPr="00603A50">
        <w:t>практике,</w:t>
      </w:r>
      <w:r w:rsidR="00833672" w:rsidRPr="00603A50">
        <w:t xml:space="preserve"> </w:t>
      </w:r>
      <w:r w:rsidRPr="00603A50">
        <w:t>что</w:t>
      </w:r>
      <w:r w:rsidR="00833672" w:rsidRPr="00603A50">
        <w:t xml:space="preserve"> </w:t>
      </w:r>
      <w:r w:rsidRPr="00603A50">
        <w:t>подтверждается</w:t>
      </w:r>
      <w:r w:rsidR="00833672" w:rsidRPr="00603A50">
        <w:t xml:space="preserve"> </w:t>
      </w:r>
      <w:r w:rsidRPr="00603A50">
        <w:t>высокими</w:t>
      </w:r>
      <w:r w:rsidR="00833672" w:rsidRPr="00603A50">
        <w:t xml:space="preserve"> </w:t>
      </w:r>
      <w:r w:rsidRPr="00603A50">
        <w:t>позициями</w:t>
      </w:r>
      <w:r w:rsidR="00833672" w:rsidRPr="00603A50">
        <w:t xml:space="preserve"> </w:t>
      </w:r>
      <w:r w:rsidRPr="00603A50">
        <w:t>Японии</w:t>
      </w:r>
      <w:r w:rsidR="00833672" w:rsidRPr="00603A50">
        <w:t xml:space="preserve"> </w:t>
      </w:r>
      <w:r w:rsidRPr="00603A50">
        <w:t>в</w:t>
      </w:r>
      <w:r w:rsidR="00833672" w:rsidRPr="00603A50">
        <w:t xml:space="preserve"> </w:t>
      </w:r>
      <w:r w:rsidRPr="00603A50">
        <w:t>мировой</w:t>
      </w:r>
      <w:r w:rsidR="00833672" w:rsidRPr="00603A50">
        <w:t xml:space="preserve"> </w:t>
      </w:r>
      <w:r w:rsidRPr="00603A50">
        <w:t>экономике.</w:t>
      </w:r>
      <w:r w:rsidR="00833672" w:rsidRPr="00603A50">
        <w:t xml:space="preserve"> </w:t>
      </w:r>
      <w:r w:rsidRPr="00603A50">
        <w:t>Теперь</w:t>
      </w:r>
      <w:r w:rsidR="00833672" w:rsidRPr="00603A50">
        <w:t xml:space="preserve"> </w:t>
      </w:r>
      <w:r w:rsidRPr="00603A50">
        <w:t>предлагается</w:t>
      </w:r>
      <w:r w:rsidR="00833672" w:rsidRPr="00603A50">
        <w:t xml:space="preserve"> </w:t>
      </w:r>
      <w:r w:rsidRPr="00603A50">
        <w:t>внедрить</w:t>
      </w:r>
      <w:r w:rsidR="00833672" w:rsidRPr="00603A50">
        <w:t xml:space="preserve"> </w:t>
      </w:r>
      <w:r w:rsidRPr="00603A50">
        <w:t>эту</w:t>
      </w:r>
      <w:r w:rsidR="00833672" w:rsidRPr="00603A50">
        <w:t xml:space="preserve"> </w:t>
      </w:r>
      <w:r w:rsidRPr="00603A50">
        <w:t>практику</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заменив</w:t>
      </w:r>
      <w:r w:rsidR="00833672" w:rsidRPr="00603A50">
        <w:t xml:space="preserve"> </w:t>
      </w:r>
      <w:r w:rsidRPr="00603A50">
        <w:t>ею</w:t>
      </w:r>
      <w:r w:rsidR="00833672" w:rsidRPr="00603A50">
        <w:t xml:space="preserve"> </w:t>
      </w:r>
      <w:r w:rsidRPr="00603A50">
        <w:t>нынешнюю</w:t>
      </w:r>
      <w:r w:rsidR="00833672" w:rsidRPr="00603A50">
        <w:t xml:space="preserve"> </w:t>
      </w:r>
      <w:r w:rsidRPr="00603A50">
        <w:t>пенсионную</w:t>
      </w:r>
      <w:r w:rsidR="00833672" w:rsidRPr="00603A50">
        <w:t xml:space="preserve"> </w:t>
      </w:r>
      <w:r w:rsidRPr="00603A50">
        <w:t>систему.</w:t>
      </w:r>
    </w:p>
    <w:p w14:paraId="47B06186" w14:textId="77777777" w:rsidR="000E652C" w:rsidRPr="00603A50" w:rsidRDefault="000E652C" w:rsidP="000E652C">
      <w:r w:rsidRPr="00603A50">
        <w:t>Однако,</w:t>
      </w:r>
      <w:r w:rsidR="00833672" w:rsidRPr="00603A50">
        <w:t xml:space="preserve"> </w:t>
      </w:r>
      <w:r w:rsidRPr="00603A50">
        <w:t>в</w:t>
      </w:r>
      <w:r w:rsidR="00833672" w:rsidRPr="00603A50">
        <w:t xml:space="preserve"> </w:t>
      </w:r>
      <w:r w:rsidRPr="00603A50">
        <w:t>этой</w:t>
      </w:r>
      <w:r w:rsidR="00833672" w:rsidRPr="00603A50">
        <w:t xml:space="preserve"> </w:t>
      </w:r>
      <w:r w:rsidRPr="00603A50">
        <w:t>системе</w:t>
      </w:r>
      <w:r w:rsidR="00833672" w:rsidRPr="00603A50">
        <w:t xml:space="preserve"> </w:t>
      </w:r>
      <w:r w:rsidRPr="00603A50">
        <w:t>есть</w:t>
      </w:r>
      <w:r w:rsidR="00833672" w:rsidRPr="00603A50">
        <w:t xml:space="preserve"> </w:t>
      </w:r>
      <w:r w:rsidRPr="00603A50">
        <w:t>свои</w:t>
      </w:r>
      <w:r w:rsidR="00833672" w:rsidRPr="00603A50">
        <w:t xml:space="preserve"> </w:t>
      </w:r>
      <w:r w:rsidRPr="00603A50">
        <w:t>нюансы,</w:t>
      </w:r>
      <w:r w:rsidR="00833672" w:rsidRPr="00603A50">
        <w:t xml:space="preserve"> </w:t>
      </w:r>
      <w:r w:rsidRPr="00603A50">
        <w:t>которые</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неприемлемы</w:t>
      </w:r>
      <w:r w:rsidR="00833672" w:rsidRPr="00603A50">
        <w:t xml:space="preserve"> </w:t>
      </w:r>
      <w:r w:rsidRPr="00603A50">
        <w:t>для</w:t>
      </w:r>
      <w:r w:rsidR="00833672" w:rsidRPr="00603A50">
        <w:t xml:space="preserve"> </w:t>
      </w:r>
      <w:r w:rsidRPr="00603A50">
        <w:t>многих</w:t>
      </w:r>
      <w:r w:rsidR="00833672" w:rsidRPr="00603A50">
        <w:t xml:space="preserve"> </w:t>
      </w:r>
      <w:r w:rsidRPr="00603A50">
        <w:t>пенсионеров.</w:t>
      </w:r>
      <w:r w:rsidR="00833672" w:rsidRPr="00603A50">
        <w:t xml:space="preserve"> </w:t>
      </w:r>
      <w:r w:rsidRPr="00603A50">
        <w:t>Например,</w:t>
      </w:r>
      <w:r w:rsidR="00833672" w:rsidRPr="00603A50">
        <w:t xml:space="preserve"> </w:t>
      </w:r>
      <w:r w:rsidRPr="00603A50">
        <w:t>японским</w:t>
      </w:r>
      <w:r w:rsidR="00833672" w:rsidRPr="00603A50">
        <w:t xml:space="preserve"> </w:t>
      </w:r>
      <w:r w:rsidRPr="00603A50">
        <w:t>пожилым</w:t>
      </w:r>
      <w:r w:rsidR="00833672" w:rsidRPr="00603A50">
        <w:t xml:space="preserve"> </w:t>
      </w:r>
      <w:r w:rsidRPr="00603A50">
        <w:t>сотрудникам</w:t>
      </w:r>
      <w:r w:rsidR="00833672" w:rsidRPr="00603A50">
        <w:t xml:space="preserve"> </w:t>
      </w:r>
      <w:r w:rsidRPr="00603A50">
        <w:t>приходится</w:t>
      </w:r>
      <w:r w:rsidR="00833672" w:rsidRPr="00603A50">
        <w:t xml:space="preserve"> </w:t>
      </w:r>
      <w:r w:rsidRPr="00603A50">
        <w:t>работать</w:t>
      </w:r>
      <w:r w:rsidR="00833672" w:rsidRPr="00603A50">
        <w:t xml:space="preserve"> </w:t>
      </w:r>
      <w:r w:rsidRPr="00603A50">
        <w:t>на</w:t>
      </w:r>
      <w:r w:rsidR="00833672" w:rsidRPr="00603A50">
        <w:t xml:space="preserve"> «</w:t>
      </w:r>
      <w:r w:rsidRPr="00603A50">
        <w:t>полную</w:t>
      </w:r>
      <w:r w:rsidR="00833672" w:rsidRPr="00603A50">
        <w:t xml:space="preserve"> </w:t>
      </w:r>
      <w:r w:rsidRPr="00603A50">
        <w:t>мощность</w:t>
      </w:r>
      <w:r w:rsidR="00833672" w:rsidRPr="00603A50">
        <w:t>»</w:t>
      </w:r>
      <w:r w:rsidRPr="00603A50">
        <w:t>,</w:t>
      </w:r>
      <w:r w:rsidR="00833672" w:rsidRPr="00603A50">
        <w:t xml:space="preserve"> </w:t>
      </w:r>
      <w:r w:rsidRPr="00603A50">
        <w:t>часто</w:t>
      </w:r>
      <w:r w:rsidR="00833672" w:rsidRPr="00603A50">
        <w:t xml:space="preserve"> </w:t>
      </w:r>
      <w:r w:rsidRPr="00603A50">
        <w:t>задерживаясь</w:t>
      </w:r>
      <w:r w:rsidR="00833672" w:rsidRPr="00603A50">
        <w:t xml:space="preserve"> </w:t>
      </w:r>
      <w:r w:rsidRPr="00603A50">
        <w:t>сверхурочно.</w:t>
      </w:r>
      <w:r w:rsidR="00833672" w:rsidRPr="00603A50">
        <w:t xml:space="preserve"> </w:t>
      </w:r>
      <w:r w:rsidRPr="00603A50">
        <w:t>Это</w:t>
      </w:r>
      <w:r w:rsidR="00833672" w:rsidRPr="00603A50">
        <w:t xml:space="preserve"> </w:t>
      </w:r>
      <w:r w:rsidRPr="00603A50">
        <w:t>компенсируется</w:t>
      </w:r>
      <w:r w:rsidR="00833672" w:rsidRPr="00603A50">
        <w:t xml:space="preserve"> </w:t>
      </w:r>
      <w:r w:rsidRPr="00603A50">
        <w:t>особыми</w:t>
      </w:r>
      <w:r w:rsidR="00833672" w:rsidRPr="00603A50">
        <w:t xml:space="preserve"> </w:t>
      </w:r>
      <w:r w:rsidRPr="00603A50">
        <w:t>условиями</w:t>
      </w:r>
      <w:r w:rsidR="00833672" w:rsidRPr="00603A50">
        <w:t xml:space="preserve"> </w:t>
      </w:r>
      <w:r w:rsidRPr="00603A50">
        <w:t>труда</w:t>
      </w:r>
      <w:r w:rsidR="00833672" w:rsidRPr="00603A50">
        <w:t xml:space="preserve"> </w:t>
      </w:r>
      <w:r w:rsidRPr="00603A50">
        <w:t>и</w:t>
      </w:r>
      <w:r w:rsidR="00833672" w:rsidRPr="00603A50">
        <w:t xml:space="preserve"> </w:t>
      </w:r>
      <w:r w:rsidRPr="00603A50">
        <w:t>проживания,</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предоставлением</w:t>
      </w:r>
      <w:r w:rsidR="00833672" w:rsidRPr="00603A50">
        <w:t xml:space="preserve"> </w:t>
      </w:r>
      <w:r w:rsidRPr="00603A50">
        <w:t>курортного</w:t>
      </w:r>
      <w:r w:rsidR="00833672" w:rsidRPr="00603A50">
        <w:t xml:space="preserve"> </w:t>
      </w:r>
      <w:r w:rsidRPr="00603A50">
        <w:t>отдыха.</w:t>
      </w:r>
      <w:r w:rsidR="00833672" w:rsidRPr="00603A50">
        <w:t xml:space="preserve"> </w:t>
      </w:r>
      <w:r w:rsidRPr="00603A50">
        <w:t>Но</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они</w:t>
      </w:r>
      <w:r w:rsidR="00833672" w:rsidRPr="00603A50">
        <w:t xml:space="preserve"> </w:t>
      </w:r>
      <w:r w:rsidRPr="00603A50">
        <w:t>лишены</w:t>
      </w:r>
      <w:r w:rsidR="00833672" w:rsidRPr="00603A50">
        <w:t xml:space="preserve"> </w:t>
      </w:r>
      <w:r w:rsidRPr="00603A50">
        <w:t>возможности</w:t>
      </w:r>
      <w:r w:rsidR="00833672" w:rsidRPr="00603A50">
        <w:t xml:space="preserve"> </w:t>
      </w:r>
      <w:r w:rsidRPr="00603A50">
        <w:t>карьерного</w:t>
      </w:r>
      <w:r w:rsidR="00833672" w:rsidRPr="00603A50">
        <w:t xml:space="preserve"> </w:t>
      </w:r>
      <w:r w:rsidRPr="00603A50">
        <w:t>роста</w:t>
      </w:r>
      <w:r w:rsidR="00833672" w:rsidRPr="00603A50">
        <w:t xml:space="preserve"> </w:t>
      </w:r>
      <w:r w:rsidRPr="00603A50">
        <w:t>и</w:t>
      </w:r>
      <w:r w:rsidR="00833672" w:rsidRPr="00603A50">
        <w:t xml:space="preserve"> </w:t>
      </w:r>
      <w:r w:rsidRPr="00603A50">
        <w:t>повышения</w:t>
      </w:r>
      <w:r w:rsidR="00833672" w:rsidRPr="00603A50">
        <w:t xml:space="preserve"> </w:t>
      </w:r>
      <w:r w:rsidRPr="00603A50">
        <w:t>зарплаты,</w:t>
      </w:r>
      <w:r w:rsidR="00833672" w:rsidRPr="00603A50">
        <w:t xml:space="preserve"> </w:t>
      </w:r>
      <w:r w:rsidRPr="00603A50">
        <w:t>а</w:t>
      </w:r>
      <w:r w:rsidR="00833672" w:rsidRPr="00603A50">
        <w:t xml:space="preserve"> </w:t>
      </w:r>
      <w:r w:rsidRPr="00603A50">
        <w:t>при</w:t>
      </w:r>
      <w:r w:rsidR="00833672" w:rsidRPr="00603A50">
        <w:t xml:space="preserve"> </w:t>
      </w:r>
      <w:r w:rsidRPr="00603A50">
        <w:t>увольнении</w:t>
      </w:r>
      <w:r w:rsidR="00833672" w:rsidRPr="00603A50">
        <w:t xml:space="preserve"> </w:t>
      </w:r>
      <w:r w:rsidRPr="00603A50">
        <w:t>могут</w:t>
      </w:r>
      <w:r w:rsidR="00833672" w:rsidRPr="00603A50">
        <w:t xml:space="preserve"> </w:t>
      </w:r>
      <w:r w:rsidRPr="00603A50">
        <w:t>получить</w:t>
      </w:r>
      <w:r w:rsidR="00833672" w:rsidRPr="00603A50">
        <w:t xml:space="preserve"> </w:t>
      </w:r>
      <w:r w:rsidRPr="00603A50">
        <w:t>штрафы.</w:t>
      </w:r>
    </w:p>
    <w:p w14:paraId="549A2766" w14:textId="77777777" w:rsidR="000E652C" w:rsidRPr="00603A50" w:rsidRDefault="000E652C" w:rsidP="000E652C">
      <w:r w:rsidRPr="00603A50">
        <w:t>Европейские</w:t>
      </w:r>
      <w:r w:rsidR="00833672" w:rsidRPr="00603A50">
        <w:t xml:space="preserve"> </w:t>
      </w:r>
      <w:r w:rsidRPr="00603A50">
        <w:t>страны</w:t>
      </w:r>
      <w:r w:rsidR="00833672" w:rsidRPr="00603A50">
        <w:t xml:space="preserve"> </w:t>
      </w:r>
      <w:r w:rsidRPr="00603A50">
        <w:t>не</w:t>
      </w:r>
      <w:r w:rsidR="00833672" w:rsidRPr="00603A50">
        <w:t xml:space="preserve"> </w:t>
      </w:r>
      <w:r w:rsidRPr="00603A50">
        <w:t>поддерживают</w:t>
      </w:r>
      <w:r w:rsidR="00833672" w:rsidRPr="00603A50">
        <w:t xml:space="preserve"> </w:t>
      </w:r>
      <w:r w:rsidRPr="00603A50">
        <w:t>модель</w:t>
      </w:r>
      <w:r w:rsidR="00833672" w:rsidRPr="00603A50">
        <w:t xml:space="preserve"> </w:t>
      </w:r>
      <w:r w:rsidRPr="00603A50">
        <w:t>пожизненного</w:t>
      </w:r>
      <w:r w:rsidR="00833672" w:rsidRPr="00603A50">
        <w:t xml:space="preserve"> </w:t>
      </w:r>
      <w:r w:rsidRPr="00603A50">
        <w:t>найма.</w:t>
      </w:r>
      <w:r w:rsidR="00833672" w:rsidRPr="00603A50">
        <w:t xml:space="preserve"> </w:t>
      </w:r>
      <w:r w:rsidRPr="00603A50">
        <w:t>Власти</w:t>
      </w:r>
      <w:r w:rsidR="00833672" w:rsidRPr="00603A50">
        <w:t xml:space="preserve"> </w:t>
      </w:r>
      <w:r w:rsidRPr="00603A50">
        <w:t>многих</w:t>
      </w:r>
      <w:r w:rsidR="00833672" w:rsidRPr="00603A50">
        <w:t xml:space="preserve"> </w:t>
      </w:r>
      <w:r w:rsidRPr="00603A50">
        <w:t>стран</w:t>
      </w:r>
      <w:r w:rsidR="00833672" w:rsidRPr="00603A50">
        <w:t xml:space="preserve"> </w:t>
      </w:r>
      <w:r w:rsidRPr="00603A50">
        <w:t>считают,</w:t>
      </w:r>
      <w:r w:rsidR="00833672" w:rsidRPr="00603A50">
        <w:t xml:space="preserve"> </w:t>
      </w:r>
      <w:r w:rsidRPr="00603A50">
        <w:t>что</w:t>
      </w:r>
      <w:r w:rsidR="00833672" w:rsidRPr="00603A50">
        <w:t xml:space="preserve"> </w:t>
      </w:r>
      <w:r w:rsidRPr="00603A50">
        <w:t>пожилые</w:t>
      </w:r>
      <w:r w:rsidR="00833672" w:rsidRPr="00603A50">
        <w:t xml:space="preserve"> </w:t>
      </w:r>
      <w:r w:rsidRPr="00603A50">
        <w:t>граждане</w:t>
      </w:r>
      <w:r w:rsidR="00833672" w:rsidRPr="00603A50">
        <w:t xml:space="preserve"> </w:t>
      </w:r>
      <w:r w:rsidRPr="00603A50">
        <w:t>заслуживают</w:t>
      </w:r>
      <w:r w:rsidR="00833672" w:rsidRPr="00603A50">
        <w:t xml:space="preserve"> </w:t>
      </w:r>
      <w:r w:rsidRPr="00603A50">
        <w:t>отдыха</w:t>
      </w:r>
      <w:r w:rsidR="00833672" w:rsidRPr="00603A50">
        <w:t xml:space="preserve"> </w:t>
      </w:r>
      <w:r w:rsidRPr="00603A50">
        <w:t>по</w:t>
      </w:r>
      <w:r w:rsidR="00833672" w:rsidRPr="00603A50">
        <w:t xml:space="preserve"> </w:t>
      </w:r>
      <w:r w:rsidRPr="00603A50">
        <w:t>достижении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Кроме</w:t>
      </w:r>
      <w:r w:rsidR="00833672" w:rsidRPr="00603A50">
        <w:t xml:space="preserve"> </w:t>
      </w:r>
      <w:r w:rsidRPr="00603A50">
        <w:t>того,</w:t>
      </w:r>
      <w:r w:rsidR="00833672" w:rsidRPr="00603A50">
        <w:t xml:space="preserve"> </w:t>
      </w:r>
      <w:r w:rsidRPr="00603A50">
        <w:t>подобный</w:t>
      </w:r>
      <w:r w:rsidR="00833672" w:rsidRPr="00603A50">
        <w:t xml:space="preserve"> </w:t>
      </w:r>
      <w:r w:rsidRPr="00603A50">
        <w:t>подход</w:t>
      </w:r>
      <w:r w:rsidR="00833672" w:rsidRPr="00603A50">
        <w:t xml:space="preserve"> </w:t>
      </w:r>
      <w:r w:rsidRPr="00603A50">
        <w:t>может</w:t>
      </w:r>
      <w:r w:rsidR="00833672" w:rsidRPr="00603A50">
        <w:t xml:space="preserve"> </w:t>
      </w:r>
      <w:r w:rsidRPr="00603A50">
        <w:t>создать</w:t>
      </w:r>
      <w:r w:rsidR="00833672" w:rsidRPr="00603A50">
        <w:t xml:space="preserve"> </w:t>
      </w:r>
      <w:r w:rsidRPr="00603A50">
        <w:t>конкуренцию</w:t>
      </w:r>
      <w:r w:rsidR="00833672" w:rsidRPr="00603A50">
        <w:t xml:space="preserve"> </w:t>
      </w:r>
      <w:r w:rsidRPr="00603A50">
        <w:t>на</w:t>
      </w:r>
      <w:r w:rsidR="00833672" w:rsidRPr="00603A50">
        <w:t xml:space="preserve"> </w:t>
      </w:r>
      <w:r w:rsidRPr="00603A50">
        <w:t>рынке</w:t>
      </w:r>
      <w:r w:rsidR="00833672" w:rsidRPr="00603A50">
        <w:t xml:space="preserve"> </w:t>
      </w:r>
      <w:r w:rsidRPr="00603A50">
        <w:t>труда</w:t>
      </w:r>
      <w:r w:rsidR="00833672" w:rsidRPr="00603A50">
        <w:t xml:space="preserve"> </w:t>
      </w:r>
      <w:r w:rsidRPr="00603A50">
        <w:t>и</w:t>
      </w:r>
      <w:r w:rsidR="00833672" w:rsidRPr="00603A50">
        <w:t xml:space="preserve"> </w:t>
      </w:r>
      <w:r w:rsidRPr="00603A50">
        <w:t>недостаток</w:t>
      </w:r>
      <w:r w:rsidR="00833672" w:rsidRPr="00603A50">
        <w:t xml:space="preserve"> </w:t>
      </w:r>
      <w:r w:rsidRPr="00603A50">
        <w:t>рабочих</w:t>
      </w:r>
      <w:r w:rsidR="00833672" w:rsidRPr="00603A50">
        <w:t xml:space="preserve"> </w:t>
      </w:r>
      <w:r w:rsidRPr="00603A50">
        <w:t>мест</w:t>
      </w:r>
      <w:r w:rsidR="00833672" w:rsidRPr="00603A50">
        <w:t xml:space="preserve"> </w:t>
      </w:r>
      <w:r w:rsidRPr="00603A50">
        <w:t>для</w:t>
      </w:r>
      <w:r w:rsidR="00833672" w:rsidRPr="00603A50">
        <w:t xml:space="preserve"> </w:t>
      </w:r>
      <w:r w:rsidRPr="00603A50">
        <w:t>молодых</w:t>
      </w:r>
      <w:r w:rsidR="00833672" w:rsidRPr="00603A50">
        <w:t xml:space="preserve"> </w:t>
      </w:r>
      <w:r w:rsidRPr="00603A50">
        <w:t>специалистов</w:t>
      </w:r>
      <w:r w:rsidR="00833672" w:rsidRPr="00603A50">
        <w:t xml:space="preserve"> </w:t>
      </w:r>
      <w:r w:rsidRPr="00603A50">
        <w:t>и</w:t>
      </w:r>
      <w:r w:rsidR="00833672" w:rsidRPr="00603A50">
        <w:t xml:space="preserve"> </w:t>
      </w:r>
      <w:r w:rsidRPr="00603A50">
        <w:t>выпускников</w:t>
      </w:r>
      <w:r w:rsidR="00833672" w:rsidRPr="00603A50">
        <w:t xml:space="preserve"> </w:t>
      </w:r>
      <w:r w:rsidRPr="00603A50">
        <w:t>вузов.</w:t>
      </w:r>
    </w:p>
    <w:p w14:paraId="38E6461A" w14:textId="77777777" w:rsidR="000E652C" w:rsidRPr="00603A50" w:rsidRDefault="000E652C" w:rsidP="000E652C">
      <w:r w:rsidRPr="00603A50">
        <w:t>Безусловно,</w:t>
      </w:r>
      <w:r w:rsidR="00833672" w:rsidRPr="00603A50">
        <w:t xml:space="preserve"> </w:t>
      </w:r>
      <w:r w:rsidRPr="00603A50">
        <w:t>есть</w:t>
      </w:r>
      <w:r w:rsidR="00833672" w:rsidRPr="00603A50">
        <w:t xml:space="preserve"> </w:t>
      </w:r>
      <w:r w:rsidRPr="00603A50">
        <w:t>и</w:t>
      </w:r>
      <w:r w:rsidR="00833672" w:rsidRPr="00603A50">
        <w:t xml:space="preserve"> </w:t>
      </w:r>
      <w:r w:rsidRPr="00603A50">
        <w:t>другие</w:t>
      </w:r>
      <w:r w:rsidR="00833672" w:rsidRPr="00603A50">
        <w:t xml:space="preserve"> </w:t>
      </w:r>
      <w:r w:rsidRPr="00603A50">
        <w:t>предложения</w:t>
      </w:r>
      <w:r w:rsidR="00833672" w:rsidRPr="00603A50">
        <w:t xml:space="preserve"> </w:t>
      </w:r>
      <w:r w:rsidRPr="00603A50">
        <w:t>по</w:t>
      </w:r>
      <w:r w:rsidR="00833672" w:rsidRPr="00603A50">
        <w:t xml:space="preserve"> </w:t>
      </w:r>
      <w:r w:rsidRPr="00603A50">
        <w:t>улучшению</w:t>
      </w:r>
      <w:r w:rsidR="00833672" w:rsidRPr="00603A50">
        <w:t xml:space="preserve"> </w:t>
      </w:r>
      <w:r w:rsidRPr="00603A50">
        <w:t>и</w:t>
      </w:r>
      <w:r w:rsidR="00833672" w:rsidRPr="00603A50">
        <w:t xml:space="preserve"> </w:t>
      </w:r>
      <w:r w:rsidRPr="00603A50">
        <w:t>повышению</w:t>
      </w:r>
      <w:r w:rsidR="00833672" w:rsidRPr="00603A50">
        <w:t xml:space="preserve"> </w:t>
      </w:r>
      <w:r w:rsidRPr="00603A50">
        <w:t>эффективности</w:t>
      </w:r>
      <w:r w:rsidR="00833672" w:rsidRPr="00603A50">
        <w:t xml:space="preserve"> </w:t>
      </w:r>
      <w:r w:rsidRPr="00603A50">
        <w:t>российской</w:t>
      </w:r>
      <w:r w:rsidR="00833672" w:rsidRPr="00603A50">
        <w:t xml:space="preserve"> </w:t>
      </w:r>
      <w:r w:rsidRPr="00603A50">
        <w:t>пенсионной</w:t>
      </w:r>
      <w:r w:rsidR="00833672" w:rsidRPr="00603A50">
        <w:t xml:space="preserve"> </w:t>
      </w:r>
      <w:r w:rsidRPr="00603A50">
        <w:t>системы.</w:t>
      </w:r>
      <w:r w:rsidR="00833672" w:rsidRPr="00603A50">
        <w:t xml:space="preserve"> </w:t>
      </w:r>
      <w:r w:rsidRPr="00603A50">
        <w:t>Например,</w:t>
      </w:r>
      <w:r w:rsidR="00833672" w:rsidRPr="00603A50">
        <w:t xml:space="preserve"> </w:t>
      </w:r>
      <w:r w:rsidRPr="00603A50">
        <w:t>предлагается</w:t>
      </w:r>
      <w:r w:rsidR="00833672" w:rsidRPr="00603A50">
        <w:t xml:space="preserve"> </w:t>
      </w:r>
      <w:r w:rsidRPr="00603A50">
        <w:t>еще</w:t>
      </w:r>
      <w:r w:rsidR="00833672" w:rsidRPr="00603A50">
        <w:t xml:space="preserve"> </w:t>
      </w:r>
      <w:r w:rsidRPr="00603A50">
        <w:t>раз</w:t>
      </w:r>
      <w:r w:rsidR="00833672" w:rsidRPr="00603A50">
        <w:t xml:space="preserve"> </w:t>
      </w:r>
      <w:r w:rsidRPr="00603A50">
        <w:t>пересмотреть</w:t>
      </w:r>
      <w:r w:rsidR="00833672" w:rsidRPr="00603A50">
        <w:t xml:space="preserve"> </w:t>
      </w:r>
      <w:r w:rsidRPr="00603A50">
        <w:t>возраст</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условия</w:t>
      </w:r>
      <w:r w:rsidR="00833672" w:rsidRPr="00603A50">
        <w:t xml:space="preserve"> </w:t>
      </w:r>
      <w:r w:rsidRPr="00603A50">
        <w:t>досрочного</w:t>
      </w:r>
      <w:r w:rsidR="00833672" w:rsidRPr="00603A50">
        <w:t xml:space="preserve"> </w:t>
      </w:r>
      <w:r w:rsidRPr="00603A50">
        <w:t>и</w:t>
      </w:r>
      <w:r w:rsidR="00833672" w:rsidRPr="00603A50">
        <w:t xml:space="preserve"> </w:t>
      </w:r>
      <w:r w:rsidRPr="00603A50">
        <w:t>льготного</w:t>
      </w:r>
      <w:r w:rsidR="00833672" w:rsidRPr="00603A50">
        <w:t xml:space="preserve"> </w:t>
      </w:r>
      <w:r w:rsidRPr="00603A50">
        <w:t>оформления</w:t>
      </w:r>
      <w:r w:rsidR="00833672" w:rsidRPr="00603A50">
        <w:t xml:space="preserve"> </w:t>
      </w:r>
      <w:r w:rsidRPr="00603A50">
        <w:t>пенсии,</w:t>
      </w:r>
      <w:r w:rsidR="00833672" w:rsidRPr="00603A50">
        <w:t xml:space="preserve"> </w:t>
      </w:r>
      <w:r w:rsidRPr="00603A50">
        <w:t>изменить</w:t>
      </w:r>
      <w:r w:rsidR="00833672" w:rsidRPr="00603A50">
        <w:t xml:space="preserve"> </w:t>
      </w:r>
      <w:r w:rsidRPr="00603A50">
        <w:t>минимальные</w:t>
      </w:r>
      <w:r w:rsidR="00833672" w:rsidRPr="00603A50">
        <w:t xml:space="preserve"> </w:t>
      </w:r>
      <w:r w:rsidRPr="00603A50">
        <w:t>требования</w:t>
      </w:r>
      <w:r w:rsidR="00833672" w:rsidRPr="00603A50">
        <w:t xml:space="preserve"> </w:t>
      </w:r>
      <w:r w:rsidRPr="00603A50">
        <w:t>по</w:t>
      </w:r>
      <w:r w:rsidR="00833672" w:rsidRPr="00603A50">
        <w:t xml:space="preserve"> </w:t>
      </w:r>
      <w:r w:rsidRPr="00603A50">
        <w:t>страховому</w:t>
      </w:r>
      <w:r w:rsidR="00833672" w:rsidRPr="00603A50">
        <w:t xml:space="preserve"> </w:t>
      </w:r>
      <w:r w:rsidRPr="00603A50">
        <w:t>и</w:t>
      </w:r>
      <w:r w:rsidR="00833672" w:rsidRPr="00603A50">
        <w:t xml:space="preserve"> </w:t>
      </w:r>
      <w:r w:rsidRPr="00603A50">
        <w:t>трудовому</w:t>
      </w:r>
      <w:r w:rsidR="00833672" w:rsidRPr="00603A50">
        <w:t xml:space="preserve"> </w:t>
      </w:r>
      <w:r w:rsidRPr="00603A50">
        <w:t>стажу,</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увеличить</w:t>
      </w:r>
      <w:r w:rsidR="00833672" w:rsidRPr="00603A50">
        <w:t xml:space="preserve"> </w:t>
      </w:r>
      <w:r w:rsidRPr="00603A50">
        <w:t>ставки</w:t>
      </w:r>
      <w:r w:rsidR="00833672" w:rsidRPr="00603A50">
        <w:t xml:space="preserve"> </w:t>
      </w:r>
      <w:r w:rsidRPr="00603A50">
        <w:t>по</w:t>
      </w:r>
      <w:r w:rsidR="00833672" w:rsidRPr="00603A50">
        <w:t xml:space="preserve"> </w:t>
      </w:r>
      <w:r w:rsidRPr="00603A50">
        <w:t>страховым</w:t>
      </w:r>
      <w:r w:rsidR="00833672" w:rsidRPr="00603A50">
        <w:t xml:space="preserve"> </w:t>
      </w:r>
      <w:r w:rsidRPr="00603A50">
        <w:t>взносам.</w:t>
      </w:r>
    </w:p>
    <w:p w14:paraId="751C294F" w14:textId="77777777" w:rsidR="000E652C" w:rsidRPr="00603A50" w:rsidRDefault="000E652C" w:rsidP="000E652C">
      <w:r w:rsidRPr="00603A50">
        <w:t>Какие</w:t>
      </w:r>
      <w:r w:rsidR="00833672" w:rsidRPr="00603A50">
        <w:t xml:space="preserve"> </w:t>
      </w:r>
      <w:r w:rsidRPr="00603A50">
        <w:t>изменения</w:t>
      </w:r>
      <w:r w:rsidR="00833672" w:rsidRPr="00603A50">
        <w:t xml:space="preserve"> </w:t>
      </w:r>
      <w:r w:rsidRPr="00603A50">
        <w:t>произойдут</w:t>
      </w:r>
      <w:r w:rsidR="00833672" w:rsidRPr="00603A50">
        <w:t xml:space="preserve"> </w:t>
      </w:r>
      <w:r w:rsidRPr="00603A50">
        <w:t>в</w:t>
      </w:r>
      <w:r w:rsidR="00833672" w:rsidRPr="00603A50">
        <w:t xml:space="preserve"> </w:t>
      </w:r>
      <w:r w:rsidRPr="00603A50">
        <w:t>российской</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в</w:t>
      </w:r>
      <w:r w:rsidR="00833672" w:rsidRPr="00603A50">
        <w:t xml:space="preserve"> </w:t>
      </w:r>
      <w:r w:rsidRPr="00603A50">
        <w:t>конечном</w:t>
      </w:r>
      <w:r w:rsidR="00833672" w:rsidRPr="00603A50">
        <w:t xml:space="preserve"> </w:t>
      </w:r>
      <w:r w:rsidRPr="00603A50">
        <w:t>итоге</w:t>
      </w:r>
      <w:r w:rsidR="00833672" w:rsidRPr="00603A50">
        <w:t xml:space="preserve"> - </w:t>
      </w:r>
      <w:r w:rsidRPr="00603A50">
        <w:t>покажет</w:t>
      </w:r>
      <w:r w:rsidR="00833672" w:rsidRPr="00603A50">
        <w:t xml:space="preserve"> </w:t>
      </w:r>
      <w:r w:rsidRPr="00603A50">
        <w:t>время.</w:t>
      </w:r>
    </w:p>
    <w:p w14:paraId="5469C20B" w14:textId="77777777" w:rsidR="000E652C" w:rsidRPr="00603A50" w:rsidRDefault="00336D8A" w:rsidP="000E652C">
      <w:hyperlink r:id="rId61" w:history="1">
        <w:r w:rsidR="000E652C" w:rsidRPr="00603A50">
          <w:rPr>
            <w:rStyle w:val="a3"/>
          </w:rPr>
          <w:t>https://yur-gazeta.ru/ekonomika/pensiyu-ot-gosudarstva-mozhet-zamenit-mexanizm-pozhiznennogo-truda.html</w:t>
        </w:r>
      </w:hyperlink>
    </w:p>
    <w:p w14:paraId="7846140F" w14:textId="77777777" w:rsidR="00111D7C" w:rsidRPr="00603A50" w:rsidRDefault="00111D7C" w:rsidP="00111D7C">
      <w:pPr>
        <w:pStyle w:val="10"/>
      </w:pPr>
      <w:bookmarkStart w:id="166" w:name="_Toc99318655"/>
      <w:bookmarkStart w:id="167" w:name="_Toc165991075"/>
      <w:bookmarkStart w:id="168" w:name="_Toc177364739"/>
      <w:bookmarkEnd w:id="164"/>
      <w:r w:rsidRPr="00603A50">
        <w:t>Региональные</w:t>
      </w:r>
      <w:r w:rsidR="00833672" w:rsidRPr="00603A50">
        <w:t xml:space="preserve"> </w:t>
      </w:r>
      <w:r w:rsidRPr="00603A50">
        <w:t>СМИ</w:t>
      </w:r>
      <w:bookmarkEnd w:id="44"/>
      <w:bookmarkEnd w:id="166"/>
      <w:bookmarkEnd w:id="167"/>
      <w:bookmarkEnd w:id="168"/>
    </w:p>
    <w:p w14:paraId="337C6B27" w14:textId="77777777" w:rsidR="009D02E0" w:rsidRPr="00603A50" w:rsidRDefault="009D02E0" w:rsidP="009D02E0">
      <w:pPr>
        <w:pStyle w:val="2"/>
      </w:pPr>
      <w:bookmarkStart w:id="169" w:name="_Toc177364740"/>
      <w:r w:rsidRPr="00603A50">
        <w:t>Подмосковье</w:t>
      </w:r>
      <w:r w:rsidR="00833672" w:rsidRPr="00603A50">
        <w:t xml:space="preserve"> </w:t>
      </w:r>
      <w:r w:rsidRPr="00603A50">
        <w:t>сегодня,</w:t>
      </w:r>
      <w:r w:rsidR="00833672" w:rsidRPr="00603A50">
        <w:t xml:space="preserve"> </w:t>
      </w:r>
      <w:r w:rsidRPr="00603A50">
        <w:t>13.09.2024,</w:t>
      </w:r>
      <w:r w:rsidR="00833672" w:rsidRPr="00603A50">
        <w:t xml:space="preserve"> </w:t>
      </w:r>
      <w:r w:rsidRPr="00603A50">
        <w:t>Двойная</w:t>
      </w:r>
      <w:r w:rsidR="00833672" w:rsidRPr="00603A50">
        <w:t xml:space="preserve"> </w:t>
      </w:r>
      <w:r w:rsidRPr="00603A50">
        <w:t>индексация:</w:t>
      </w:r>
      <w:r w:rsidR="00833672" w:rsidRPr="00603A50">
        <w:t xml:space="preserve"> </w:t>
      </w:r>
      <w:r w:rsidRPr="00603A50">
        <w:t>экономист</w:t>
      </w:r>
      <w:r w:rsidR="00833672" w:rsidRPr="00603A50">
        <w:t xml:space="preserve"> </w:t>
      </w:r>
      <w:r w:rsidRPr="00603A50">
        <w:t>объяснила,</w:t>
      </w:r>
      <w:r w:rsidR="00833672" w:rsidRPr="00603A50">
        <w:t xml:space="preserve"> </w:t>
      </w:r>
      <w:r w:rsidRPr="00603A50">
        <w:t>как</w:t>
      </w:r>
      <w:r w:rsidR="00833672" w:rsidRPr="00603A50">
        <w:t xml:space="preserve"> </w:t>
      </w:r>
      <w:r w:rsidRPr="00603A50">
        <w:t>изменятся</w:t>
      </w:r>
      <w:r w:rsidR="00833672" w:rsidRPr="00603A50">
        <w:t xml:space="preserve"> </w:t>
      </w:r>
      <w:r w:rsidRPr="00603A50">
        <w:t>пенсии</w:t>
      </w:r>
      <w:r w:rsidR="00833672" w:rsidRPr="00603A50">
        <w:t xml:space="preserve"> </w:t>
      </w:r>
      <w:r w:rsidRPr="00603A50">
        <w:t>с</w:t>
      </w:r>
      <w:r w:rsidR="00833672" w:rsidRPr="00603A50">
        <w:t xml:space="preserve"> </w:t>
      </w:r>
      <w:r w:rsidRPr="00603A50">
        <w:t>2025</w:t>
      </w:r>
      <w:r w:rsidR="00833672" w:rsidRPr="00603A50">
        <w:t xml:space="preserve"> </w:t>
      </w:r>
      <w:r w:rsidRPr="00603A50">
        <w:t>года</w:t>
      </w:r>
      <w:bookmarkEnd w:id="169"/>
    </w:p>
    <w:p w14:paraId="472779A1" w14:textId="77777777" w:rsidR="009D02E0" w:rsidRPr="00603A50" w:rsidRDefault="009D02E0" w:rsidP="00603A50">
      <w:pPr>
        <w:pStyle w:val="3"/>
      </w:pPr>
      <w:bookmarkStart w:id="170" w:name="_Toc177364741"/>
      <w:r w:rsidRPr="00603A50">
        <w:t>С</w:t>
      </w:r>
      <w:r w:rsidR="00833672" w:rsidRPr="00603A50">
        <w:t xml:space="preserve"> </w:t>
      </w:r>
      <w:r w:rsidRPr="00603A50">
        <w:t>2025</w:t>
      </w:r>
      <w:r w:rsidR="00833672" w:rsidRPr="00603A50">
        <w:t xml:space="preserve"> </w:t>
      </w:r>
      <w:r w:rsidRPr="00603A50">
        <w:t>года</w:t>
      </w:r>
      <w:r w:rsidR="00833672" w:rsidRPr="00603A50">
        <w:t xml:space="preserve"> </w:t>
      </w:r>
      <w:r w:rsidRPr="00603A50">
        <w:t>пенсионеров,</w:t>
      </w:r>
      <w:r w:rsidR="00833672" w:rsidRPr="00603A50">
        <w:t xml:space="preserve"> </w:t>
      </w:r>
      <w:r w:rsidRPr="00603A50">
        <w:t>получающих</w:t>
      </w:r>
      <w:r w:rsidR="00833672" w:rsidRPr="00603A50">
        <w:t xml:space="preserve"> </w:t>
      </w:r>
      <w:r w:rsidRPr="00603A50">
        <w:t>выплаты</w:t>
      </w:r>
      <w:r w:rsidR="00833672" w:rsidRPr="00603A50">
        <w:t xml:space="preserve"> </w:t>
      </w:r>
      <w:r w:rsidRPr="00603A50">
        <w:t>от</w:t>
      </w:r>
      <w:r w:rsidR="00833672" w:rsidRPr="00603A50">
        <w:t xml:space="preserve"> </w:t>
      </w:r>
      <w:r w:rsidRPr="00603A50">
        <w:t>государства,</w:t>
      </w:r>
      <w:r w:rsidR="00833672" w:rsidRPr="00603A50">
        <w:t xml:space="preserve"> </w:t>
      </w:r>
      <w:r w:rsidRPr="00603A50">
        <w:t>ждут</w:t>
      </w:r>
      <w:r w:rsidR="00833672" w:rsidRPr="00603A50">
        <w:t xml:space="preserve"> </w:t>
      </w:r>
      <w:r w:rsidRPr="00603A50">
        <w:t>некоторые</w:t>
      </w:r>
      <w:r w:rsidR="00833672" w:rsidRPr="00603A50">
        <w:t xml:space="preserve"> </w:t>
      </w:r>
      <w:r w:rsidRPr="00603A50">
        <w:t>изменения.</w:t>
      </w:r>
      <w:r w:rsidR="00833672" w:rsidRPr="00603A50">
        <w:t xml:space="preserve"> </w:t>
      </w:r>
      <w:r w:rsidRPr="00603A50">
        <w:t>Об</w:t>
      </w:r>
      <w:r w:rsidR="00833672" w:rsidRPr="00603A50">
        <w:t xml:space="preserve"> </w:t>
      </w:r>
      <w:r w:rsidRPr="00603A50">
        <w:t>этом</w:t>
      </w:r>
      <w:r w:rsidR="00833672" w:rsidRPr="00603A50">
        <w:t xml:space="preserve"> </w:t>
      </w:r>
      <w:r w:rsidRPr="00603A50">
        <w:t>интернет-изданию</w:t>
      </w:r>
      <w:r w:rsidR="00833672" w:rsidRPr="00603A50">
        <w:t xml:space="preserve"> «</w:t>
      </w:r>
      <w:r w:rsidRPr="00603A50">
        <w:t>Подмосковье</w:t>
      </w:r>
      <w:r w:rsidR="00833672" w:rsidRPr="00603A50">
        <w:t xml:space="preserve"> </w:t>
      </w:r>
      <w:r w:rsidRPr="00603A50">
        <w:t>сегодня</w:t>
      </w:r>
      <w:r w:rsidR="00833672" w:rsidRPr="00603A50">
        <w:t xml:space="preserve">» </w:t>
      </w:r>
      <w:r w:rsidRPr="00603A50">
        <w:t>рассказала</w:t>
      </w:r>
      <w:r w:rsidR="00833672" w:rsidRPr="00603A50">
        <w:t xml:space="preserve"> </w:t>
      </w:r>
      <w:r w:rsidRPr="00603A50">
        <w:t>доктор</w:t>
      </w:r>
      <w:r w:rsidR="00833672" w:rsidRPr="00603A50">
        <w:t xml:space="preserve"> </w:t>
      </w:r>
      <w:r w:rsidRPr="00603A50">
        <w:t>экономических</w:t>
      </w:r>
      <w:r w:rsidR="00833672" w:rsidRPr="00603A50">
        <w:t xml:space="preserve"> </w:t>
      </w:r>
      <w:r w:rsidRPr="00603A50">
        <w:t>наук,</w:t>
      </w:r>
      <w:r w:rsidR="00833672" w:rsidRPr="00603A50">
        <w:t xml:space="preserve"> </w:t>
      </w:r>
      <w:r w:rsidRPr="00603A50">
        <w:t>профессор</w:t>
      </w:r>
      <w:r w:rsidR="00833672" w:rsidRPr="00603A50">
        <w:t xml:space="preserve"> </w:t>
      </w:r>
      <w:r w:rsidRPr="00603A50">
        <w:t>РЭУ</w:t>
      </w:r>
      <w:r w:rsidR="00833672" w:rsidRPr="00603A50">
        <w:t xml:space="preserve"> </w:t>
      </w:r>
      <w:r w:rsidRPr="00603A50">
        <w:t>им.</w:t>
      </w:r>
      <w:r w:rsidR="00833672" w:rsidRPr="00603A50">
        <w:t xml:space="preserve"> </w:t>
      </w:r>
      <w:r w:rsidRPr="00603A50">
        <w:t>Г.В.</w:t>
      </w:r>
      <w:r w:rsidR="00833672" w:rsidRPr="00603A50">
        <w:t xml:space="preserve"> </w:t>
      </w:r>
      <w:r w:rsidRPr="00603A50">
        <w:t>Плеханова</w:t>
      </w:r>
      <w:r w:rsidR="00833672" w:rsidRPr="00603A50">
        <w:t xml:space="preserve"> </w:t>
      </w:r>
      <w:r w:rsidRPr="00603A50">
        <w:t>Наталья</w:t>
      </w:r>
      <w:r w:rsidR="00833672" w:rsidRPr="00603A50">
        <w:t xml:space="preserve"> </w:t>
      </w:r>
      <w:r w:rsidRPr="00603A50">
        <w:t>Проданова.</w:t>
      </w:r>
      <w:bookmarkEnd w:id="170"/>
    </w:p>
    <w:p w14:paraId="5071F3BF" w14:textId="77777777" w:rsidR="009D02E0" w:rsidRPr="00603A50" w:rsidRDefault="009D02E0" w:rsidP="009D02E0">
      <w:r w:rsidRPr="00603A50">
        <w:t>По</w:t>
      </w:r>
      <w:r w:rsidR="00833672" w:rsidRPr="00603A50">
        <w:t xml:space="preserve"> </w:t>
      </w:r>
      <w:r w:rsidRPr="00603A50">
        <w:t>словам</w:t>
      </w:r>
      <w:r w:rsidR="00833672" w:rsidRPr="00603A50">
        <w:t xml:space="preserve"> </w:t>
      </w:r>
      <w:r w:rsidRPr="00603A50">
        <w:t>эксперта,</w:t>
      </w:r>
      <w:r w:rsidR="00833672" w:rsidRPr="00603A50">
        <w:t xml:space="preserve"> </w:t>
      </w:r>
      <w:r w:rsidRPr="00603A50">
        <w:t>под</w:t>
      </w:r>
      <w:r w:rsidR="00833672" w:rsidRPr="00603A50">
        <w:t xml:space="preserve"> </w:t>
      </w:r>
      <w:r w:rsidRPr="00603A50">
        <w:t>правило</w:t>
      </w:r>
      <w:r w:rsidR="00833672" w:rsidRPr="00603A50">
        <w:t xml:space="preserve"> «</w:t>
      </w:r>
      <w:r w:rsidRPr="00603A50">
        <w:t>двойной</w:t>
      </w:r>
      <w:r w:rsidR="00833672" w:rsidRPr="00603A50">
        <w:t xml:space="preserve"> </w:t>
      </w:r>
      <w:r w:rsidRPr="00603A50">
        <w:t>индексации</w:t>
      </w:r>
      <w:r w:rsidR="00833672" w:rsidRPr="00603A50">
        <w:t xml:space="preserve">» </w:t>
      </w:r>
      <w:r w:rsidRPr="00603A50">
        <w:t>попадут</w:t>
      </w:r>
      <w:r w:rsidR="00833672" w:rsidRPr="00603A50">
        <w:t xml:space="preserve"> </w:t>
      </w:r>
      <w:r w:rsidRPr="00603A50">
        <w:t>пенсии</w:t>
      </w:r>
      <w:r w:rsidR="00833672" w:rsidRPr="00603A50">
        <w:t xml:space="preserve"> </w:t>
      </w:r>
      <w:r w:rsidRPr="00603A50">
        <w:t>работающих</w:t>
      </w:r>
      <w:r w:rsidR="00833672" w:rsidRPr="00603A50">
        <w:t xml:space="preserve"> </w:t>
      </w:r>
      <w:r w:rsidRPr="00603A50">
        <w:t>пенсионеров,</w:t>
      </w:r>
      <w:r w:rsidR="00833672" w:rsidRPr="00603A50">
        <w:t xml:space="preserve"> </w:t>
      </w:r>
      <w:r w:rsidRPr="00603A50">
        <w:t>индексация</w:t>
      </w:r>
      <w:r w:rsidR="00833672" w:rsidRPr="00603A50">
        <w:t xml:space="preserve"> </w:t>
      </w:r>
      <w:r w:rsidRPr="00603A50">
        <w:t>которых</w:t>
      </w:r>
      <w:r w:rsidR="00833672" w:rsidRPr="00603A50">
        <w:t xml:space="preserve"> </w:t>
      </w:r>
      <w:r w:rsidRPr="00603A50">
        <w:t>была</w:t>
      </w:r>
      <w:r w:rsidR="00833672" w:rsidRPr="00603A50">
        <w:t xml:space="preserve"> </w:t>
      </w:r>
      <w:r w:rsidRPr="00603A50">
        <w:t>приостановлена</w:t>
      </w:r>
      <w:r w:rsidR="00833672" w:rsidRPr="00603A50">
        <w:t xml:space="preserve"> </w:t>
      </w:r>
      <w:r w:rsidRPr="00603A50">
        <w:t>с</w:t>
      </w:r>
      <w:r w:rsidR="00833672" w:rsidRPr="00603A50">
        <w:t xml:space="preserve"> </w:t>
      </w:r>
      <w:r w:rsidRPr="00603A50">
        <w:t>2016</w:t>
      </w:r>
      <w:r w:rsidR="00833672" w:rsidRPr="00603A50">
        <w:t xml:space="preserve"> </w:t>
      </w:r>
      <w:r w:rsidRPr="00603A50">
        <w:t>года,</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пенсии</w:t>
      </w:r>
      <w:r w:rsidR="00833672" w:rsidRPr="00603A50">
        <w:t xml:space="preserve"> </w:t>
      </w:r>
      <w:r w:rsidRPr="00603A50">
        <w:t>неработающей</w:t>
      </w:r>
      <w:r w:rsidR="00833672" w:rsidRPr="00603A50">
        <w:t xml:space="preserve"> </w:t>
      </w:r>
      <w:r w:rsidRPr="00603A50">
        <w:t>части</w:t>
      </w:r>
      <w:r w:rsidR="00833672" w:rsidRPr="00603A50">
        <w:t xml:space="preserve"> </w:t>
      </w:r>
      <w:r w:rsidRPr="00603A50">
        <w:t>населения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индексируемые</w:t>
      </w:r>
      <w:r w:rsidR="00833672" w:rsidRPr="00603A50">
        <w:t xml:space="preserve"> </w:t>
      </w:r>
      <w:r w:rsidRPr="00603A50">
        <w:t>с</w:t>
      </w:r>
      <w:r w:rsidR="00833672" w:rsidRPr="00603A50">
        <w:t xml:space="preserve"> </w:t>
      </w:r>
      <w:r w:rsidRPr="00603A50">
        <w:t>2019</w:t>
      </w:r>
      <w:r w:rsidR="00833672" w:rsidRPr="00603A50">
        <w:t xml:space="preserve"> </w:t>
      </w:r>
      <w:r w:rsidRPr="00603A50">
        <w:t>года</w:t>
      </w:r>
      <w:r w:rsidR="00833672" w:rsidRPr="00603A50">
        <w:t xml:space="preserve"> </w:t>
      </w:r>
      <w:r w:rsidRPr="00603A50">
        <w:t>только</w:t>
      </w:r>
      <w:r w:rsidR="00833672" w:rsidRPr="00603A50">
        <w:t xml:space="preserve"> </w:t>
      </w:r>
      <w:r w:rsidRPr="00603A50">
        <w:t>раз</w:t>
      </w:r>
      <w:r w:rsidR="00833672" w:rsidRPr="00603A50">
        <w:t xml:space="preserve"> </w:t>
      </w:r>
      <w:r w:rsidRPr="00603A50">
        <w:t>в</w:t>
      </w:r>
      <w:r w:rsidR="00833672" w:rsidRPr="00603A50">
        <w:t xml:space="preserve"> </w:t>
      </w:r>
      <w:r w:rsidRPr="00603A50">
        <w:t>год</w:t>
      </w:r>
      <w:r w:rsidR="00833672" w:rsidRPr="00603A50">
        <w:t xml:space="preserve"> - </w:t>
      </w:r>
      <w:r w:rsidRPr="00603A50">
        <w:t>1</w:t>
      </w:r>
      <w:r w:rsidR="00833672" w:rsidRPr="00603A50">
        <w:t xml:space="preserve"> </w:t>
      </w:r>
      <w:r w:rsidRPr="00603A50">
        <w:t>января</w:t>
      </w:r>
      <w:r w:rsidR="00833672" w:rsidRPr="00603A50">
        <w:t xml:space="preserve"> </w:t>
      </w:r>
      <w:r w:rsidRPr="00603A50">
        <w:t>на</w:t>
      </w:r>
      <w:r w:rsidR="00833672" w:rsidRPr="00603A50">
        <w:t xml:space="preserve"> </w:t>
      </w:r>
      <w:r w:rsidRPr="00603A50">
        <w:t>уровень</w:t>
      </w:r>
      <w:r w:rsidR="00833672" w:rsidRPr="00603A50">
        <w:t xml:space="preserve"> </w:t>
      </w:r>
      <w:r w:rsidRPr="00603A50">
        <w:t>прогнозируемой</w:t>
      </w:r>
      <w:r w:rsidR="00833672" w:rsidRPr="00603A50">
        <w:t xml:space="preserve"> </w:t>
      </w:r>
      <w:r w:rsidRPr="00603A50">
        <w:t>инфляции.</w:t>
      </w:r>
    </w:p>
    <w:p w14:paraId="3EA0D38F" w14:textId="77777777" w:rsidR="009D02E0" w:rsidRPr="00603A50" w:rsidRDefault="00833672" w:rsidP="009D02E0">
      <w:r w:rsidRPr="00603A50">
        <w:t>«</w:t>
      </w:r>
      <w:r w:rsidR="009D02E0" w:rsidRPr="00603A50">
        <w:t>Переходный</w:t>
      </w:r>
      <w:r w:rsidRPr="00603A50">
        <w:t xml:space="preserve"> </w:t>
      </w:r>
      <w:r w:rsidR="009D02E0" w:rsidRPr="00603A50">
        <w:t>период</w:t>
      </w:r>
      <w:r w:rsidRPr="00603A50">
        <w:t xml:space="preserve"> </w:t>
      </w:r>
      <w:r w:rsidR="009D02E0" w:rsidRPr="00603A50">
        <w:t>в</w:t>
      </w:r>
      <w:r w:rsidRPr="00603A50">
        <w:t xml:space="preserve"> </w:t>
      </w:r>
      <w:r w:rsidR="009D02E0" w:rsidRPr="00603A50">
        <w:t>вопросах</w:t>
      </w:r>
      <w:r w:rsidRPr="00603A50">
        <w:t xml:space="preserve"> </w:t>
      </w:r>
      <w:r w:rsidR="009D02E0" w:rsidRPr="00603A50">
        <w:t>балансировки</w:t>
      </w:r>
      <w:r w:rsidRPr="00603A50">
        <w:t xml:space="preserve"> </w:t>
      </w:r>
      <w:r w:rsidR="009D02E0" w:rsidRPr="00603A50">
        <w:t>федерального</w:t>
      </w:r>
      <w:r w:rsidRPr="00603A50">
        <w:t xml:space="preserve"> </w:t>
      </w:r>
      <w:r w:rsidR="009D02E0" w:rsidRPr="00603A50">
        <w:t>бюджета</w:t>
      </w:r>
      <w:r w:rsidRPr="00603A50">
        <w:t xml:space="preserve"> </w:t>
      </w:r>
      <w:r w:rsidR="009D02E0" w:rsidRPr="00603A50">
        <w:t>и</w:t>
      </w:r>
      <w:r w:rsidRPr="00603A50">
        <w:t xml:space="preserve"> </w:t>
      </w:r>
      <w:r w:rsidR="009D02E0" w:rsidRPr="00603A50">
        <w:t>бюджета</w:t>
      </w:r>
      <w:r w:rsidRPr="00603A50">
        <w:t xml:space="preserve"> </w:t>
      </w:r>
      <w:r w:rsidR="009D02E0" w:rsidRPr="00603A50">
        <w:t>Пенсионного</w:t>
      </w:r>
      <w:r w:rsidRPr="00603A50">
        <w:t xml:space="preserve"> </w:t>
      </w:r>
      <w:r w:rsidR="009D02E0" w:rsidRPr="00603A50">
        <w:t>фонда,</w:t>
      </w:r>
      <w:r w:rsidRPr="00603A50">
        <w:t xml:space="preserve"> </w:t>
      </w:r>
      <w:r w:rsidR="009D02E0" w:rsidRPr="00603A50">
        <w:t>который</w:t>
      </w:r>
      <w:r w:rsidRPr="00603A50">
        <w:t xml:space="preserve"> </w:t>
      </w:r>
      <w:r w:rsidR="009D02E0" w:rsidRPr="00603A50">
        <w:t>вводился</w:t>
      </w:r>
      <w:r w:rsidRPr="00603A50">
        <w:t xml:space="preserve"> </w:t>
      </w:r>
      <w:r w:rsidR="009D02E0" w:rsidRPr="00603A50">
        <w:t>как</w:t>
      </w:r>
      <w:r w:rsidRPr="00603A50">
        <w:t xml:space="preserve"> </w:t>
      </w:r>
      <w:r w:rsidR="009D02E0" w:rsidRPr="00603A50">
        <w:t>временная</w:t>
      </w:r>
      <w:r w:rsidRPr="00603A50">
        <w:t xml:space="preserve"> </w:t>
      </w:r>
      <w:r w:rsidR="009D02E0" w:rsidRPr="00603A50">
        <w:t>мера</w:t>
      </w:r>
      <w:r w:rsidRPr="00603A50">
        <w:t xml:space="preserve"> </w:t>
      </w:r>
      <w:r w:rsidR="009D02E0" w:rsidRPr="00603A50">
        <w:t>в</w:t>
      </w:r>
      <w:r w:rsidRPr="00603A50">
        <w:t xml:space="preserve"> </w:t>
      </w:r>
      <w:r w:rsidR="009D02E0" w:rsidRPr="00603A50">
        <w:t>условиях</w:t>
      </w:r>
      <w:r w:rsidRPr="00603A50">
        <w:t xml:space="preserve"> </w:t>
      </w:r>
      <w:r w:rsidR="009D02E0" w:rsidRPr="00603A50">
        <w:t>кризиса,</w:t>
      </w:r>
      <w:r w:rsidRPr="00603A50">
        <w:t xml:space="preserve"> </w:t>
      </w:r>
      <w:r w:rsidR="009D02E0" w:rsidRPr="00603A50">
        <w:t>закончился.</w:t>
      </w:r>
      <w:r w:rsidRPr="00603A50">
        <w:t xml:space="preserve"> </w:t>
      </w:r>
      <w:r w:rsidR="009D02E0" w:rsidRPr="00603A50">
        <w:t>Первая</w:t>
      </w:r>
      <w:r w:rsidRPr="00603A50">
        <w:t xml:space="preserve"> </w:t>
      </w:r>
      <w:r w:rsidR="009D02E0" w:rsidRPr="00603A50">
        <w:t>индексация</w:t>
      </w:r>
      <w:r w:rsidRPr="00603A50">
        <w:t xml:space="preserve"> </w:t>
      </w:r>
      <w:r w:rsidR="009D02E0" w:rsidRPr="00603A50">
        <w:t>запланирована</w:t>
      </w:r>
      <w:r w:rsidRPr="00603A50">
        <w:t xml:space="preserve"> </w:t>
      </w:r>
      <w:r w:rsidR="009D02E0" w:rsidRPr="00603A50">
        <w:t>на</w:t>
      </w:r>
      <w:r w:rsidRPr="00603A50">
        <w:t xml:space="preserve"> </w:t>
      </w:r>
      <w:r w:rsidR="009D02E0" w:rsidRPr="00603A50">
        <w:t>1</w:t>
      </w:r>
      <w:r w:rsidRPr="00603A50">
        <w:t xml:space="preserve"> </w:t>
      </w:r>
      <w:r w:rsidR="009D02E0" w:rsidRPr="00603A50">
        <w:t>февраля</w:t>
      </w:r>
      <w:r w:rsidRPr="00603A50">
        <w:t xml:space="preserve"> </w:t>
      </w:r>
      <w:r w:rsidR="009D02E0" w:rsidRPr="00603A50">
        <w:t>2025</w:t>
      </w:r>
      <w:r w:rsidRPr="00603A50">
        <w:t xml:space="preserve"> </w:t>
      </w:r>
      <w:r w:rsidR="009D02E0" w:rsidRPr="00603A50">
        <w:t>года</w:t>
      </w:r>
      <w:r w:rsidRPr="00603A50">
        <w:t xml:space="preserve"> </w:t>
      </w:r>
      <w:r w:rsidR="009D02E0" w:rsidRPr="00603A50">
        <w:t>и</w:t>
      </w:r>
      <w:r w:rsidRPr="00603A50">
        <w:t xml:space="preserve"> </w:t>
      </w:r>
      <w:r w:rsidR="009D02E0" w:rsidRPr="00603A50">
        <w:t>ее</w:t>
      </w:r>
      <w:r w:rsidRPr="00603A50">
        <w:t xml:space="preserve"> </w:t>
      </w:r>
      <w:r w:rsidR="009D02E0" w:rsidRPr="00603A50">
        <w:t>размер,</w:t>
      </w:r>
      <w:r w:rsidRPr="00603A50">
        <w:t xml:space="preserve"> </w:t>
      </w:r>
      <w:r w:rsidR="009D02E0" w:rsidRPr="00603A50">
        <w:t>согласно</w:t>
      </w:r>
      <w:r w:rsidRPr="00603A50">
        <w:t xml:space="preserve"> </w:t>
      </w:r>
      <w:r w:rsidR="009D02E0" w:rsidRPr="00603A50">
        <w:t>Федеральному</w:t>
      </w:r>
      <w:r w:rsidRPr="00603A50">
        <w:t xml:space="preserve"> </w:t>
      </w:r>
      <w:r w:rsidR="009D02E0" w:rsidRPr="00603A50">
        <w:t>закону</w:t>
      </w:r>
      <w:r w:rsidRPr="00603A50">
        <w:t xml:space="preserve"> </w:t>
      </w:r>
      <w:r w:rsidR="009D02E0" w:rsidRPr="00603A50">
        <w:t>от</w:t>
      </w:r>
      <w:r w:rsidRPr="00603A50">
        <w:t xml:space="preserve"> </w:t>
      </w:r>
      <w:r w:rsidR="009D02E0" w:rsidRPr="00603A50">
        <w:t>27.11.2023</w:t>
      </w:r>
      <w:r w:rsidRPr="00603A50">
        <w:t xml:space="preserve"> </w:t>
      </w:r>
      <w:r w:rsidR="009D02E0" w:rsidRPr="00603A50">
        <w:t>N</w:t>
      </w:r>
      <w:r w:rsidRPr="00603A50">
        <w:t xml:space="preserve"> </w:t>
      </w:r>
      <w:r w:rsidR="009D02E0" w:rsidRPr="00603A50">
        <w:t>542-ФЗ</w:t>
      </w:r>
      <w:r w:rsidRPr="00603A50">
        <w:t xml:space="preserve"> «</w:t>
      </w:r>
      <w:r w:rsidR="009D02E0" w:rsidRPr="00603A50">
        <w:t>О</w:t>
      </w:r>
      <w:r w:rsidRPr="00603A50">
        <w:t xml:space="preserve"> </w:t>
      </w:r>
      <w:r w:rsidR="009D02E0" w:rsidRPr="00603A50">
        <w:t>бюджете</w:t>
      </w:r>
      <w:r w:rsidRPr="00603A50">
        <w:t xml:space="preserve"> </w:t>
      </w:r>
      <w:r w:rsidR="009D02E0" w:rsidRPr="00603A50">
        <w:t>Фонда</w:t>
      </w:r>
      <w:r w:rsidRPr="00603A50">
        <w:t xml:space="preserve"> </w:t>
      </w:r>
      <w:r w:rsidR="009D02E0" w:rsidRPr="00603A50">
        <w:t>пенсионного</w:t>
      </w:r>
      <w:r w:rsidRPr="00603A50">
        <w:t xml:space="preserve"> </w:t>
      </w:r>
      <w:r w:rsidR="009D02E0" w:rsidRPr="00603A50">
        <w:t>и</w:t>
      </w:r>
      <w:r w:rsidRPr="00603A50">
        <w:t xml:space="preserve"> </w:t>
      </w:r>
      <w:r w:rsidR="009D02E0" w:rsidRPr="00603A50">
        <w:t>социального</w:t>
      </w:r>
      <w:r w:rsidRPr="00603A50">
        <w:t xml:space="preserve"> </w:t>
      </w:r>
      <w:r w:rsidR="009D02E0" w:rsidRPr="00603A50">
        <w:t>страхования</w:t>
      </w:r>
      <w:r w:rsidRPr="00603A50">
        <w:t xml:space="preserve"> </w:t>
      </w:r>
      <w:r w:rsidR="009D02E0" w:rsidRPr="00603A50">
        <w:t>Российской</w:t>
      </w:r>
      <w:r w:rsidRPr="00603A50">
        <w:t xml:space="preserve"> </w:t>
      </w:r>
      <w:r w:rsidR="009D02E0" w:rsidRPr="00603A50">
        <w:t>Федерации</w:t>
      </w:r>
      <w:r w:rsidRPr="00603A50">
        <w:t xml:space="preserve"> </w:t>
      </w:r>
      <w:r w:rsidR="009D02E0" w:rsidRPr="00603A50">
        <w:t>на</w:t>
      </w:r>
      <w:r w:rsidRPr="00603A50">
        <w:t xml:space="preserve"> </w:t>
      </w:r>
      <w:r w:rsidR="009D02E0" w:rsidRPr="00603A50">
        <w:t>2024</w:t>
      </w:r>
      <w:r w:rsidRPr="00603A50">
        <w:t xml:space="preserve"> </w:t>
      </w:r>
      <w:r w:rsidR="009D02E0" w:rsidRPr="00603A50">
        <w:t>год</w:t>
      </w:r>
      <w:r w:rsidRPr="00603A50">
        <w:t xml:space="preserve"> </w:t>
      </w:r>
      <w:r w:rsidR="009D02E0" w:rsidRPr="00603A50">
        <w:t>и</w:t>
      </w:r>
      <w:r w:rsidRPr="00603A50">
        <w:t xml:space="preserve"> </w:t>
      </w:r>
      <w:r w:rsidR="009D02E0" w:rsidRPr="00603A50">
        <w:t>на</w:t>
      </w:r>
      <w:r w:rsidRPr="00603A50">
        <w:t xml:space="preserve"> </w:t>
      </w:r>
      <w:r w:rsidR="009D02E0" w:rsidRPr="00603A50">
        <w:t>плановый</w:t>
      </w:r>
      <w:r w:rsidRPr="00603A50">
        <w:t xml:space="preserve"> </w:t>
      </w:r>
      <w:r w:rsidR="009D02E0" w:rsidRPr="00603A50">
        <w:t>период</w:t>
      </w:r>
      <w:r w:rsidRPr="00603A50">
        <w:t xml:space="preserve"> </w:t>
      </w:r>
      <w:r w:rsidR="009D02E0" w:rsidRPr="00603A50">
        <w:t>2025</w:t>
      </w:r>
      <w:r w:rsidRPr="00603A50">
        <w:t xml:space="preserve"> </w:t>
      </w:r>
      <w:r w:rsidR="009D02E0" w:rsidRPr="00603A50">
        <w:t>и</w:t>
      </w:r>
      <w:r w:rsidRPr="00603A50">
        <w:t xml:space="preserve"> </w:t>
      </w:r>
      <w:r w:rsidR="009D02E0" w:rsidRPr="00603A50">
        <w:t>2026</w:t>
      </w:r>
      <w:r w:rsidRPr="00603A50">
        <w:t xml:space="preserve"> </w:t>
      </w:r>
      <w:r w:rsidR="009D02E0" w:rsidRPr="00603A50">
        <w:t>годов</w:t>
      </w:r>
      <w:r w:rsidRPr="00603A50">
        <w:t>»</w:t>
      </w:r>
      <w:r w:rsidR="009D02E0" w:rsidRPr="00603A50">
        <w:t>,</w:t>
      </w:r>
      <w:r w:rsidRPr="00603A50">
        <w:t xml:space="preserve"> </w:t>
      </w:r>
      <w:r w:rsidR="009D02E0" w:rsidRPr="00603A50">
        <w:t>должен</w:t>
      </w:r>
      <w:r w:rsidRPr="00603A50">
        <w:t xml:space="preserve"> </w:t>
      </w:r>
      <w:r w:rsidR="009D02E0" w:rsidRPr="00603A50">
        <w:t>был</w:t>
      </w:r>
      <w:r w:rsidRPr="00603A50">
        <w:t xml:space="preserve"> </w:t>
      </w:r>
      <w:r w:rsidR="009D02E0" w:rsidRPr="00603A50">
        <w:t>составить</w:t>
      </w:r>
      <w:r w:rsidRPr="00603A50">
        <w:t xml:space="preserve"> </w:t>
      </w:r>
      <w:r w:rsidR="009D02E0" w:rsidRPr="00603A50">
        <w:t>4,5%.</w:t>
      </w:r>
      <w:r w:rsidRPr="00603A50">
        <w:t xml:space="preserve"> </w:t>
      </w:r>
      <w:r w:rsidR="009D02E0" w:rsidRPr="00603A50">
        <w:t>Вторая</w:t>
      </w:r>
      <w:r w:rsidRPr="00603A50">
        <w:t xml:space="preserve"> </w:t>
      </w:r>
      <w:r w:rsidR="009D02E0" w:rsidRPr="00603A50">
        <w:t>индексация</w:t>
      </w:r>
      <w:r w:rsidRPr="00603A50">
        <w:t xml:space="preserve"> </w:t>
      </w:r>
      <w:r w:rsidR="009D02E0" w:rsidRPr="00603A50">
        <w:t>в</w:t>
      </w:r>
      <w:r w:rsidRPr="00603A50">
        <w:t xml:space="preserve"> </w:t>
      </w:r>
      <w:r w:rsidR="009D02E0" w:rsidRPr="00603A50">
        <w:t>размере</w:t>
      </w:r>
      <w:r w:rsidRPr="00603A50">
        <w:t xml:space="preserve"> </w:t>
      </w:r>
      <w:r w:rsidR="009D02E0" w:rsidRPr="00603A50">
        <w:t>2,5%</w:t>
      </w:r>
      <w:r w:rsidRPr="00603A50">
        <w:t xml:space="preserve"> </w:t>
      </w:r>
      <w:r w:rsidR="009D02E0" w:rsidRPr="00603A50">
        <w:t>приходится</w:t>
      </w:r>
      <w:r w:rsidRPr="00603A50">
        <w:t xml:space="preserve"> </w:t>
      </w:r>
      <w:r w:rsidR="009D02E0" w:rsidRPr="00603A50">
        <w:t>на</w:t>
      </w:r>
      <w:r w:rsidRPr="00603A50">
        <w:t xml:space="preserve"> </w:t>
      </w:r>
      <w:r w:rsidR="009D02E0" w:rsidRPr="00603A50">
        <w:t>апрель</w:t>
      </w:r>
      <w:r w:rsidRPr="00603A50">
        <w:t xml:space="preserve"> </w:t>
      </w:r>
      <w:r w:rsidR="009D02E0" w:rsidRPr="00603A50">
        <w:t>месяц</w:t>
      </w:r>
      <w:r w:rsidRPr="00603A50">
        <w:t>»</w:t>
      </w:r>
      <w:r w:rsidR="009D02E0" w:rsidRPr="00603A50">
        <w:t>,</w:t>
      </w:r>
      <w:r w:rsidRPr="00603A50">
        <w:t xml:space="preserve"> - </w:t>
      </w:r>
      <w:r w:rsidR="009D02E0" w:rsidRPr="00603A50">
        <w:t>заявила</w:t>
      </w:r>
      <w:r w:rsidRPr="00603A50">
        <w:t xml:space="preserve"> </w:t>
      </w:r>
      <w:r w:rsidR="009D02E0" w:rsidRPr="00603A50">
        <w:t>экономист</w:t>
      </w:r>
      <w:r w:rsidRPr="00603A50">
        <w:t xml:space="preserve"> </w:t>
      </w:r>
      <w:r w:rsidR="009D02E0" w:rsidRPr="00603A50">
        <w:t>интернет-изданию</w:t>
      </w:r>
      <w:r w:rsidRPr="00603A50">
        <w:t xml:space="preserve"> «</w:t>
      </w:r>
      <w:r w:rsidR="009D02E0" w:rsidRPr="00603A50">
        <w:t>Подмосковье</w:t>
      </w:r>
      <w:r w:rsidRPr="00603A50">
        <w:t xml:space="preserve"> </w:t>
      </w:r>
      <w:r w:rsidR="009D02E0" w:rsidRPr="00603A50">
        <w:t>сегодня</w:t>
      </w:r>
      <w:r w:rsidRPr="00603A50">
        <w:t>»</w:t>
      </w:r>
      <w:r w:rsidR="009D02E0" w:rsidRPr="00603A50">
        <w:t>.</w:t>
      </w:r>
    </w:p>
    <w:p w14:paraId="3AE0E160" w14:textId="77777777" w:rsidR="009D02E0" w:rsidRPr="00603A50" w:rsidRDefault="009D02E0" w:rsidP="009D02E0">
      <w:r w:rsidRPr="00603A50">
        <w:t>В</w:t>
      </w:r>
      <w:r w:rsidR="00833672" w:rsidRPr="00603A50">
        <w:t xml:space="preserve"> </w:t>
      </w:r>
      <w:r w:rsidRPr="00603A50">
        <w:t>феврале</w:t>
      </w:r>
      <w:r w:rsidR="00833672" w:rsidRPr="00603A50">
        <w:t xml:space="preserve"> </w:t>
      </w:r>
      <w:r w:rsidRPr="00603A50">
        <w:t>индексация</w:t>
      </w:r>
      <w:r w:rsidR="00833672" w:rsidRPr="00603A50">
        <w:t xml:space="preserve"> </w:t>
      </w:r>
      <w:r w:rsidRPr="00603A50">
        <w:t>коснется</w:t>
      </w:r>
      <w:r w:rsidR="00833672" w:rsidRPr="00603A50">
        <w:t xml:space="preserve"> </w:t>
      </w:r>
      <w:r w:rsidRPr="00603A50">
        <w:t>всей</w:t>
      </w:r>
      <w:r w:rsidR="00833672" w:rsidRPr="00603A50">
        <w:t xml:space="preserve"> </w:t>
      </w:r>
      <w:r w:rsidRPr="00603A50">
        <w:t>пенсии</w:t>
      </w:r>
      <w:r w:rsidR="00833672" w:rsidRPr="00603A50">
        <w:t xml:space="preserve"> </w:t>
      </w:r>
      <w:r w:rsidRPr="00603A50">
        <w:t>целиком:</w:t>
      </w:r>
      <w:r w:rsidR="00833672" w:rsidRPr="00603A50">
        <w:t xml:space="preserve"> </w:t>
      </w:r>
      <w:r w:rsidRPr="00603A50">
        <w:t>проиндексируют</w:t>
      </w:r>
      <w:r w:rsidR="00833672" w:rsidRPr="00603A50">
        <w:t xml:space="preserve"> </w:t>
      </w:r>
      <w:r w:rsidRPr="00603A50">
        <w:t>и</w:t>
      </w:r>
      <w:r w:rsidR="00833672" w:rsidRPr="00603A50">
        <w:t xml:space="preserve"> </w:t>
      </w:r>
      <w:r w:rsidRPr="00603A50">
        <w:t>ее</w:t>
      </w:r>
      <w:r w:rsidR="00833672" w:rsidRPr="00603A50">
        <w:t xml:space="preserve"> </w:t>
      </w:r>
      <w:r w:rsidRPr="00603A50">
        <w:t>фиксированную</w:t>
      </w:r>
      <w:r w:rsidR="00833672" w:rsidRPr="00603A50">
        <w:t xml:space="preserve"> </w:t>
      </w:r>
      <w:r w:rsidRPr="00603A50">
        <w:t>выплату,</w:t>
      </w:r>
      <w:r w:rsidR="00833672" w:rsidRPr="00603A50">
        <w:t xml:space="preserve"> </w:t>
      </w:r>
      <w:r w:rsidRPr="00603A50">
        <w:t>и</w:t>
      </w:r>
      <w:r w:rsidR="00833672" w:rsidRPr="00603A50">
        <w:t xml:space="preserve"> </w:t>
      </w:r>
      <w:r w:rsidRPr="00603A50">
        <w:t>страховую</w:t>
      </w:r>
      <w:r w:rsidR="00833672" w:rsidRPr="00603A50">
        <w:t xml:space="preserve"> </w:t>
      </w:r>
      <w:r w:rsidRPr="00603A50">
        <w:t>часть,</w:t>
      </w:r>
      <w:r w:rsidR="00833672" w:rsidRPr="00603A50">
        <w:t xml:space="preserve"> </w:t>
      </w:r>
      <w:r w:rsidRPr="00603A50">
        <w:t>а</w:t>
      </w:r>
      <w:r w:rsidR="00833672" w:rsidRPr="00603A50">
        <w:t xml:space="preserve"> </w:t>
      </w:r>
      <w:r w:rsidRPr="00603A50">
        <w:t>вот</w:t>
      </w:r>
      <w:r w:rsidR="00833672" w:rsidRPr="00603A50">
        <w:t xml:space="preserve"> </w:t>
      </w:r>
      <w:r w:rsidRPr="00603A50">
        <w:t>в</w:t>
      </w:r>
      <w:r w:rsidR="00833672" w:rsidRPr="00603A50">
        <w:t xml:space="preserve"> </w:t>
      </w:r>
      <w:r w:rsidRPr="00603A50">
        <w:t>апреле</w:t>
      </w:r>
      <w:r w:rsidR="00833672" w:rsidRPr="00603A50">
        <w:t xml:space="preserve"> </w:t>
      </w:r>
      <w:r w:rsidRPr="00603A50">
        <w:t>уже</w:t>
      </w:r>
      <w:r w:rsidR="00833672" w:rsidRPr="00603A50">
        <w:t xml:space="preserve"> </w:t>
      </w:r>
      <w:r w:rsidRPr="00603A50">
        <w:t>ожидается</w:t>
      </w:r>
      <w:r w:rsidR="00833672" w:rsidRPr="00603A50">
        <w:t xml:space="preserve"> </w:t>
      </w:r>
      <w:r w:rsidRPr="00603A50">
        <w:t>рост</w:t>
      </w:r>
      <w:r w:rsidR="00833672" w:rsidRPr="00603A50">
        <w:t xml:space="preserve"> </w:t>
      </w:r>
      <w:r w:rsidRPr="00603A50">
        <w:t>только</w:t>
      </w:r>
      <w:r w:rsidR="00833672" w:rsidRPr="00603A50">
        <w:t xml:space="preserve"> </w:t>
      </w:r>
      <w:r w:rsidRPr="00603A50">
        <w:t>той</w:t>
      </w:r>
      <w:r w:rsidR="00833672" w:rsidRPr="00603A50">
        <w:t xml:space="preserve"> </w:t>
      </w:r>
      <w:r w:rsidRPr="00603A50">
        <w:t>части</w:t>
      </w:r>
      <w:r w:rsidR="00833672" w:rsidRPr="00603A50">
        <w:t xml:space="preserve"> </w:t>
      </w:r>
      <w:r w:rsidRPr="00603A50">
        <w:t>пенсии,</w:t>
      </w:r>
      <w:r w:rsidR="00833672" w:rsidRPr="00603A50">
        <w:t xml:space="preserve"> </w:t>
      </w:r>
      <w:r w:rsidRPr="00603A50">
        <w:t>которая</w:t>
      </w:r>
      <w:r w:rsidR="00833672" w:rsidRPr="00603A50">
        <w:t xml:space="preserve"> </w:t>
      </w:r>
      <w:r w:rsidRPr="00603A50">
        <w:t>формируется</w:t>
      </w:r>
      <w:r w:rsidR="00833672" w:rsidRPr="00603A50">
        <w:t xml:space="preserve"> </w:t>
      </w:r>
      <w:r w:rsidRPr="00603A50">
        <w:t>за</w:t>
      </w:r>
      <w:r w:rsidR="00833672" w:rsidRPr="00603A50">
        <w:t xml:space="preserve"> </w:t>
      </w:r>
      <w:r w:rsidRPr="00603A50">
        <w:t>счет</w:t>
      </w:r>
      <w:r w:rsidR="00833672" w:rsidRPr="00603A50">
        <w:t xml:space="preserve"> </w:t>
      </w:r>
      <w:r w:rsidRPr="00603A50">
        <w:t>так</w:t>
      </w:r>
      <w:r w:rsidR="00833672" w:rsidRPr="00603A50">
        <w:t xml:space="preserve"> </w:t>
      </w:r>
      <w:r w:rsidRPr="00603A50">
        <w:t>называемых</w:t>
      </w:r>
      <w:r w:rsidR="00833672" w:rsidRPr="00603A50">
        <w:t xml:space="preserve"> </w:t>
      </w:r>
      <w:r w:rsidRPr="00603A50">
        <w:t>индивидуальных</w:t>
      </w:r>
      <w:r w:rsidR="00833672" w:rsidRPr="00603A50">
        <w:t xml:space="preserve"> «</w:t>
      </w:r>
      <w:r w:rsidRPr="00603A50">
        <w:t>пенсионных</w:t>
      </w:r>
      <w:r w:rsidR="00833672" w:rsidRPr="00603A50">
        <w:t xml:space="preserve"> </w:t>
      </w:r>
      <w:r w:rsidRPr="00603A50">
        <w:t>баллов</w:t>
      </w:r>
      <w:r w:rsidR="00833672" w:rsidRPr="00603A50">
        <w:t>»</w:t>
      </w:r>
      <w:r w:rsidRPr="00603A50">
        <w:t>.</w:t>
      </w:r>
    </w:p>
    <w:p w14:paraId="60330434" w14:textId="77777777" w:rsidR="009D02E0" w:rsidRPr="00603A50" w:rsidRDefault="00833672" w:rsidP="009D02E0">
      <w:r w:rsidRPr="00603A50">
        <w:t>«</w:t>
      </w:r>
      <w:r w:rsidR="009D02E0" w:rsidRPr="00603A50">
        <w:t>Правила</w:t>
      </w:r>
      <w:r w:rsidRPr="00603A50">
        <w:t xml:space="preserve"> </w:t>
      </w:r>
      <w:r w:rsidR="009D02E0" w:rsidRPr="00603A50">
        <w:t>меняются,</w:t>
      </w:r>
      <w:r w:rsidRPr="00603A50">
        <w:t xml:space="preserve"> </w:t>
      </w:r>
      <w:r w:rsidR="009D02E0" w:rsidRPr="00603A50">
        <w:t>и</w:t>
      </w:r>
      <w:r w:rsidRPr="00603A50">
        <w:t xml:space="preserve"> </w:t>
      </w:r>
      <w:r w:rsidR="009D02E0" w:rsidRPr="00603A50">
        <w:t>индексация</w:t>
      </w:r>
      <w:r w:rsidRPr="00603A50">
        <w:t xml:space="preserve"> </w:t>
      </w:r>
      <w:r w:rsidR="009D02E0" w:rsidRPr="00603A50">
        <w:t>теперь</w:t>
      </w:r>
      <w:r w:rsidRPr="00603A50">
        <w:t xml:space="preserve"> </w:t>
      </w:r>
      <w:r w:rsidR="009D02E0" w:rsidRPr="00603A50">
        <w:t>будет</w:t>
      </w:r>
      <w:r w:rsidRPr="00603A50">
        <w:t xml:space="preserve"> </w:t>
      </w:r>
      <w:r w:rsidR="009D02E0" w:rsidRPr="00603A50">
        <w:t>проводиться</w:t>
      </w:r>
      <w:r w:rsidRPr="00603A50">
        <w:t xml:space="preserve"> </w:t>
      </w:r>
      <w:r w:rsidR="009D02E0" w:rsidRPr="00603A50">
        <w:t>с</w:t>
      </w:r>
      <w:r w:rsidRPr="00603A50">
        <w:t xml:space="preserve"> </w:t>
      </w:r>
      <w:r w:rsidR="009D02E0" w:rsidRPr="00603A50">
        <w:t>учетом</w:t>
      </w:r>
      <w:r w:rsidRPr="00603A50">
        <w:t xml:space="preserve"> </w:t>
      </w:r>
      <w:r w:rsidR="009D02E0" w:rsidRPr="00603A50">
        <w:t>фактического</w:t>
      </w:r>
      <w:r w:rsidRPr="00603A50">
        <w:t xml:space="preserve"> </w:t>
      </w:r>
      <w:r w:rsidR="009D02E0" w:rsidRPr="00603A50">
        <w:t>уровня</w:t>
      </w:r>
      <w:r w:rsidRPr="00603A50">
        <w:t xml:space="preserve"> </w:t>
      </w:r>
      <w:r w:rsidR="009D02E0" w:rsidRPr="00603A50">
        <w:t>инфляции</w:t>
      </w:r>
      <w:r w:rsidRPr="00603A50">
        <w:t xml:space="preserve"> </w:t>
      </w:r>
      <w:r w:rsidR="009D02E0" w:rsidRPr="00603A50">
        <w:t>за</w:t>
      </w:r>
      <w:r w:rsidRPr="00603A50">
        <w:t xml:space="preserve"> </w:t>
      </w:r>
      <w:r w:rsidR="009D02E0" w:rsidRPr="00603A50">
        <w:t>2024</w:t>
      </w:r>
      <w:r w:rsidRPr="00603A50">
        <w:t xml:space="preserve"> </w:t>
      </w:r>
      <w:r w:rsidR="009D02E0" w:rsidRPr="00603A50">
        <w:t>год,</w:t>
      </w:r>
      <w:r w:rsidRPr="00603A50">
        <w:t xml:space="preserve"> </w:t>
      </w:r>
      <w:r w:rsidR="009D02E0" w:rsidRPr="00603A50">
        <w:t>который</w:t>
      </w:r>
      <w:r w:rsidRPr="00603A50">
        <w:t xml:space="preserve"> </w:t>
      </w:r>
      <w:r w:rsidR="009D02E0" w:rsidRPr="00603A50">
        <w:t>рассчитают</w:t>
      </w:r>
      <w:r w:rsidRPr="00603A50">
        <w:t xml:space="preserve"> </w:t>
      </w:r>
      <w:r w:rsidR="009D02E0" w:rsidRPr="00603A50">
        <w:t>только</w:t>
      </w:r>
      <w:r w:rsidRPr="00603A50">
        <w:t xml:space="preserve"> </w:t>
      </w:r>
      <w:r w:rsidR="009D02E0" w:rsidRPr="00603A50">
        <w:t>в</w:t>
      </w:r>
      <w:r w:rsidRPr="00603A50">
        <w:t xml:space="preserve"> </w:t>
      </w:r>
      <w:r w:rsidR="009D02E0" w:rsidRPr="00603A50">
        <w:t>январе</w:t>
      </w:r>
      <w:r w:rsidRPr="00603A50">
        <w:t xml:space="preserve"> </w:t>
      </w:r>
      <w:r w:rsidR="009D02E0" w:rsidRPr="00603A50">
        <w:t>2025</w:t>
      </w:r>
      <w:r w:rsidRPr="00603A50">
        <w:t xml:space="preserve"> </w:t>
      </w:r>
      <w:r w:rsidR="009D02E0" w:rsidRPr="00603A50">
        <w:t>года,</w:t>
      </w:r>
      <w:r w:rsidRPr="00603A50">
        <w:t xml:space="preserve"> </w:t>
      </w:r>
      <w:r w:rsidR="009D02E0" w:rsidRPr="00603A50">
        <w:t>а</w:t>
      </w:r>
      <w:r w:rsidRPr="00603A50">
        <w:t xml:space="preserve"> </w:t>
      </w:r>
      <w:r w:rsidR="009D02E0" w:rsidRPr="00603A50">
        <w:t>не</w:t>
      </w:r>
      <w:r w:rsidRPr="00603A50">
        <w:t xml:space="preserve"> </w:t>
      </w:r>
      <w:r w:rsidR="009D02E0" w:rsidRPr="00603A50">
        <w:t>прогнозного,</w:t>
      </w:r>
      <w:r w:rsidRPr="00603A50">
        <w:t xml:space="preserve"> </w:t>
      </w:r>
      <w:r w:rsidR="009D02E0" w:rsidRPr="00603A50">
        <w:t>как</w:t>
      </w:r>
      <w:r w:rsidRPr="00603A50">
        <w:t xml:space="preserve"> </w:t>
      </w:r>
      <w:r w:rsidR="009D02E0" w:rsidRPr="00603A50">
        <w:t>это</w:t>
      </w:r>
      <w:r w:rsidRPr="00603A50">
        <w:t xml:space="preserve"> </w:t>
      </w:r>
      <w:r w:rsidR="009D02E0" w:rsidRPr="00603A50">
        <w:t>было</w:t>
      </w:r>
      <w:r w:rsidRPr="00603A50">
        <w:t xml:space="preserve"> </w:t>
      </w:r>
      <w:r w:rsidR="009D02E0" w:rsidRPr="00603A50">
        <w:t>ранее.</w:t>
      </w:r>
      <w:r w:rsidRPr="00603A50">
        <w:t xml:space="preserve"> </w:t>
      </w:r>
      <w:r w:rsidR="009D02E0" w:rsidRPr="00603A50">
        <w:t>Поэтому,</w:t>
      </w:r>
      <w:r w:rsidRPr="00603A50">
        <w:t xml:space="preserve"> </w:t>
      </w:r>
      <w:r w:rsidR="009D02E0" w:rsidRPr="00603A50">
        <w:t>строго</w:t>
      </w:r>
      <w:r w:rsidRPr="00603A50">
        <w:t xml:space="preserve"> </w:t>
      </w:r>
      <w:r w:rsidR="009D02E0" w:rsidRPr="00603A50">
        <w:t>ориентироваться</w:t>
      </w:r>
      <w:r w:rsidRPr="00603A50">
        <w:t xml:space="preserve"> </w:t>
      </w:r>
      <w:r w:rsidR="009D02E0" w:rsidRPr="00603A50">
        <w:t>на</w:t>
      </w:r>
      <w:r w:rsidRPr="00603A50">
        <w:t xml:space="preserve"> </w:t>
      </w:r>
      <w:r w:rsidR="009D02E0" w:rsidRPr="00603A50">
        <w:t>установленные</w:t>
      </w:r>
      <w:r w:rsidRPr="00603A50">
        <w:t xml:space="preserve"> </w:t>
      </w:r>
      <w:r w:rsidR="009D02E0" w:rsidRPr="00603A50">
        <w:t>законом</w:t>
      </w:r>
      <w:r w:rsidRPr="00603A50">
        <w:t xml:space="preserve"> </w:t>
      </w:r>
      <w:r w:rsidR="009D02E0" w:rsidRPr="00603A50">
        <w:t>4,5%</w:t>
      </w:r>
      <w:r w:rsidRPr="00603A50">
        <w:t xml:space="preserve"> </w:t>
      </w:r>
      <w:r w:rsidR="009D02E0" w:rsidRPr="00603A50">
        <w:t>и</w:t>
      </w:r>
      <w:r w:rsidRPr="00603A50">
        <w:t xml:space="preserve"> </w:t>
      </w:r>
      <w:r w:rsidR="009D02E0" w:rsidRPr="00603A50">
        <w:t>2,5%,</w:t>
      </w:r>
      <w:r w:rsidRPr="00603A50">
        <w:t xml:space="preserve"> </w:t>
      </w:r>
      <w:r w:rsidR="009D02E0" w:rsidRPr="00603A50">
        <w:t>не</w:t>
      </w:r>
      <w:r w:rsidRPr="00603A50">
        <w:t xml:space="preserve"> </w:t>
      </w:r>
      <w:r w:rsidR="009D02E0" w:rsidRPr="00603A50">
        <w:t>стоит.</w:t>
      </w:r>
      <w:r w:rsidRPr="00603A50">
        <w:t xml:space="preserve"> </w:t>
      </w:r>
      <w:r w:rsidR="009D02E0" w:rsidRPr="00603A50">
        <w:t>Процент</w:t>
      </w:r>
      <w:r w:rsidRPr="00603A50">
        <w:t xml:space="preserve"> </w:t>
      </w:r>
      <w:r w:rsidR="009D02E0" w:rsidRPr="00603A50">
        <w:t>индексации</w:t>
      </w:r>
      <w:r w:rsidRPr="00603A50">
        <w:t xml:space="preserve"> </w:t>
      </w:r>
      <w:r w:rsidR="009D02E0" w:rsidRPr="00603A50">
        <w:t>будет</w:t>
      </w:r>
      <w:r w:rsidRPr="00603A50">
        <w:t xml:space="preserve"> </w:t>
      </w:r>
      <w:r w:rsidR="009D02E0" w:rsidRPr="00603A50">
        <w:t>с</w:t>
      </w:r>
      <w:r w:rsidRPr="00603A50">
        <w:t xml:space="preserve"> </w:t>
      </w:r>
      <w:r w:rsidR="009D02E0" w:rsidRPr="00603A50">
        <w:t>большой</w:t>
      </w:r>
      <w:r w:rsidRPr="00603A50">
        <w:t xml:space="preserve"> </w:t>
      </w:r>
      <w:r w:rsidR="009D02E0" w:rsidRPr="00603A50">
        <w:t>долей</w:t>
      </w:r>
      <w:r w:rsidRPr="00603A50">
        <w:t xml:space="preserve"> </w:t>
      </w:r>
      <w:r w:rsidR="009D02E0" w:rsidRPr="00603A50">
        <w:t>вероятности</w:t>
      </w:r>
      <w:r w:rsidRPr="00603A50">
        <w:t xml:space="preserve"> </w:t>
      </w:r>
      <w:r w:rsidR="009D02E0" w:rsidRPr="00603A50">
        <w:t>скорректирован</w:t>
      </w:r>
      <w:r w:rsidRPr="00603A50">
        <w:t xml:space="preserve"> </w:t>
      </w:r>
      <w:r w:rsidR="009D02E0" w:rsidRPr="00603A50">
        <w:t>в</w:t>
      </w:r>
      <w:r w:rsidRPr="00603A50">
        <w:t xml:space="preserve"> </w:t>
      </w:r>
      <w:r w:rsidR="009D02E0" w:rsidRPr="00603A50">
        <w:t>сторону</w:t>
      </w:r>
      <w:r w:rsidRPr="00603A50">
        <w:t xml:space="preserve"> </w:t>
      </w:r>
      <w:r w:rsidR="009D02E0" w:rsidRPr="00603A50">
        <w:t>роста.</w:t>
      </w:r>
      <w:r w:rsidRPr="00603A50">
        <w:t xml:space="preserve"> </w:t>
      </w:r>
      <w:r w:rsidR="009D02E0" w:rsidRPr="00603A50">
        <w:t>Скорее</w:t>
      </w:r>
      <w:r w:rsidRPr="00603A50">
        <w:t xml:space="preserve"> </w:t>
      </w:r>
      <w:r w:rsidR="009D02E0" w:rsidRPr="00603A50">
        <w:t>всего,</w:t>
      </w:r>
      <w:r w:rsidRPr="00603A50">
        <w:t xml:space="preserve"> </w:t>
      </w:r>
      <w:r w:rsidR="009D02E0" w:rsidRPr="00603A50">
        <w:t>в</w:t>
      </w:r>
      <w:r w:rsidRPr="00603A50">
        <w:t xml:space="preserve"> </w:t>
      </w:r>
      <w:r w:rsidR="009D02E0" w:rsidRPr="00603A50">
        <w:t>него</w:t>
      </w:r>
      <w:r w:rsidRPr="00603A50">
        <w:t xml:space="preserve"> </w:t>
      </w:r>
      <w:r w:rsidR="009D02E0" w:rsidRPr="00603A50">
        <w:t>заложат</w:t>
      </w:r>
      <w:r w:rsidRPr="00603A50">
        <w:t xml:space="preserve"> </w:t>
      </w:r>
      <w:r w:rsidR="009D02E0" w:rsidRPr="00603A50">
        <w:t>новый</w:t>
      </w:r>
      <w:r w:rsidRPr="00603A50">
        <w:t xml:space="preserve"> </w:t>
      </w:r>
      <w:r w:rsidR="009D02E0" w:rsidRPr="00603A50">
        <w:t>прогноз</w:t>
      </w:r>
      <w:r w:rsidRPr="00603A50">
        <w:t xml:space="preserve"> </w:t>
      </w:r>
      <w:r w:rsidR="009D02E0" w:rsidRPr="00603A50">
        <w:t>Минэкономразвития</w:t>
      </w:r>
      <w:r w:rsidRPr="00603A50">
        <w:t xml:space="preserve"> </w:t>
      </w:r>
      <w:r w:rsidR="009D02E0" w:rsidRPr="00603A50">
        <w:t>по</w:t>
      </w:r>
      <w:r w:rsidRPr="00603A50">
        <w:t xml:space="preserve"> </w:t>
      </w:r>
      <w:r w:rsidR="009D02E0" w:rsidRPr="00603A50">
        <w:t>инфляции</w:t>
      </w:r>
      <w:r w:rsidRPr="00603A50">
        <w:t xml:space="preserve"> - </w:t>
      </w:r>
      <w:r w:rsidR="009D02E0" w:rsidRPr="00603A50">
        <w:t>7,3%</w:t>
      </w:r>
      <w:r w:rsidRPr="00603A50">
        <w:t>»</w:t>
      </w:r>
      <w:r w:rsidR="009D02E0" w:rsidRPr="00603A50">
        <w:t>,</w:t>
      </w:r>
      <w:r w:rsidRPr="00603A50">
        <w:t xml:space="preserve"> - </w:t>
      </w:r>
      <w:r w:rsidR="009D02E0" w:rsidRPr="00603A50">
        <w:t>добавила</w:t>
      </w:r>
      <w:r w:rsidRPr="00603A50">
        <w:t xml:space="preserve"> </w:t>
      </w:r>
      <w:r w:rsidR="009D02E0" w:rsidRPr="00603A50">
        <w:t>Проданова.</w:t>
      </w:r>
    </w:p>
    <w:p w14:paraId="2035210D" w14:textId="77777777" w:rsidR="009D02E0" w:rsidRPr="00603A50" w:rsidRDefault="009D02E0" w:rsidP="009D02E0">
      <w:r w:rsidRPr="00603A50">
        <w:t>Эксперт</w:t>
      </w:r>
      <w:r w:rsidR="00833672" w:rsidRPr="00603A50">
        <w:t xml:space="preserve"> </w:t>
      </w:r>
      <w:r w:rsidRPr="00603A50">
        <w:t>подчеркнула,</w:t>
      </w:r>
      <w:r w:rsidR="00833672" w:rsidRPr="00603A50">
        <w:t xml:space="preserve"> </w:t>
      </w:r>
      <w:r w:rsidRPr="00603A50">
        <w:t>что</w:t>
      </w:r>
      <w:r w:rsidR="00833672" w:rsidRPr="00603A50">
        <w:t xml:space="preserve"> </w:t>
      </w:r>
      <w:r w:rsidRPr="00603A50">
        <w:t>перерасчет</w:t>
      </w:r>
      <w:r w:rsidR="00833672" w:rsidRPr="00603A50">
        <w:t xml:space="preserve"> </w:t>
      </w:r>
      <w:r w:rsidRPr="00603A50">
        <w:t>выплат</w:t>
      </w:r>
      <w:r w:rsidR="00833672" w:rsidRPr="00603A50">
        <w:t xml:space="preserve"> </w:t>
      </w:r>
      <w:r w:rsidRPr="00603A50">
        <w:t>пройдет</w:t>
      </w:r>
      <w:r w:rsidR="00833672" w:rsidRPr="00603A50">
        <w:t xml:space="preserve"> </w:t>
      </w:r>
      <w:r w:rsidRPr="00603A50">
        <w:t>беззаявительно.</w:t>
      </w:r>
      <w:r w:rsidR="00833672" w:rsidRPr="00603A50">
        <w:t xml:space="preserve"> </w:t>
      </w:r>
      <w:r w:rsidRPr="00603A50">
        <w:t>Все</w:t>
      </w:r>
      <w:r w:rsidR="00833672" w:rsidRPr="00603A50">
        <w:t xml:space="preserve"> </w:t>
      </w:r>
      <w:r w:rsidRPr="00603A50">
        <w:t>индексации</w:t>
      </w:r>
      <w:r w:rsidR="00833672" w:rsidRPr="00603A50">
        <w:t xml:space="preserve"> </w:t>
      </w:r>
      <w:r w:rsidRPr="00603A50">
        <w:t>пройдут</w:t>
      </w:r>
      <w:r w:rsidR="00833672" w:rsidRPr="00603A50">
        <w:t xml:space="preserve"> </w:t>
      </w:r>
      <w:r w:rsidRPr="00603A50">
        <w:t>автоматически.</w:t>
      </w:r>
      <w:r w:rsidR="00833672" w:rsidRPr="00603A50">
        <w:t xml:space="preserve"> </w:t>
      </w:r>
      <w:r w:rsidRPr="00603A50">
        <w:t>По</w:t>
      </w:r>
      <w:r w:rsidR="00833672" w:rsidRPr="00603A50">
        <w:t xml:space="preserve"> </w:t>
      </w:r>
      <w:r w:rsidRPr="00603A50">
        <w:t>словам</w:t>
      </w:r>
      <w:r w:rsidR="00833672" w:rsidRPr="00603A50">
        <w:t xml:space="preserve"> </w:t>
      </w:r>
      <w:r w:rsidRPr="00603A50">
        <w:t>вице-премьера</w:t>
      </w:r>
      <w:r w:rsidR="00833672" w:rsidRPr="00603A50">
        <w:t xml:space="preserve"> </w:t>
      </w:r>
      <w:r w:rsidRPr="00603A50">
        <w:t>Татьяны</w:t>
      </w:r>
      <w:r w:rsidR="00833672" w:rsidRPr="00603A50">
        <w:t xml:space="preserve"> </w:t>
      </w:r>
      <w:r w:rsidRPr="00603A50">
        <w:t>Голиковой,</w:t>
      </w:r>
      <w:r w:rsidR="00833672" w:rsidRPr="00603A50">
        <w:t xml:space="preserve"> </w:t>
      </w:r>
      <w:r w:rsidRPr="00603A50">
        <w:t>минимальная</w:t>
      </w:r>
      <w:r w:rsidR="00833672" w:rsidRPr="00603A50">
        <w:t xml:space="preserve"> </w:t>
      </w:r>
      <w:r w:rsidRPr="00603A50">
        <w:t>сумма,</w:t>
      </w:r>
      <w:r w:rsidR="00833672" w:rsidRPr="00603A50">
        <w:t xml:space="preserve"> </w:t>
      </w:r>
      <w:r w:rsidRPr="00603A50">
        <w:t>на</w:t>
      </w:r>
      <w:r w:rsidR="00833672" w:rsidRPr="00603A50">
        <w:t xml:space="preserve"> </w:t>
      </w:r>
      <w:r w:rsidRPr="00603A50">
        <w:t>которую</w:t>
      </w:r>
      <w:r w:rsidR="00833672" w:rsidRPr="00603A50">
        <w:t xml:space="preserve"> </w:t>
      </w:r>
      <w:r w:rsidRPr="00603A50">
        <w:t>увеличится</w:t>
      </w:r>
      <w:r w:rsidR="00833672" w:rsidRPr="00603A50">
        <w:t xml:space="preserve"> </w:t>
      </w:r>
      <w:r w:rsidRPr="00603A50">
        <w:t>пенсия</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составит</w:t>
      </w:r>
      <w:r w:rsidR="00833672" w:rsidRPr="00603A50">
        <w:t xml:space="preserve"> </w:t>
      </w:r>
      <w:r w:rsidRPr="00603A50">
        <w:t>порядка</w:t>
      </w:r>
      <w:r w:rsidR="00833672" w:rsidRPr="00603A50">
        <w:t xml:space="preserve"> </w:t>
      </w:r>
      <w:r w:rsidRPr="00603A50">
        <w:t>1</w:t>
      </w:r>
      <w:r w:rsidR="00833672" w:rsidRPr="00603A50">
        <w:t xml:space="preserve"> </w:t>
      </w:r>
      <w:r w:rsidRPr="00603A50">
        <w:t>300</w:t>
      </w:r>
      <w:r w:rsidR="00833672" w:rsidRPr="00603A50">
        <w:t xml:space="preserve"> </w:t>
      </w:r>
      <w:r w:rsidRPr="00603A50">
        <w:t>рублей.</w:t>
      </w:r>
      <w:r w:rsidR="00833672" w:rsidRPr="00603A50">
        <w:t xml:space="preserve"> </w:t>
      </w:r>
    </w:p>
    <w:p w14:paraId="3141A140" w14:textId="77777777" w:rsidR="009D02E0" w:rsidRPr="00603A50" w:rsidRDefault="00336D8A" w:rsidP="009D02E0">
      <w:hyperlink r:id="rId62" w:history="1">
        <w:r w:rsidR="009D02E0" w:rsidRPr="00603A50">
          <w:rPr>
            <w:rStyle w:val="a3"/>
          </w:rPr>
          <w:t>https://mosregtoday.ru/news/interesnoe/dvojnaja-indeksatsija-ekonomist-objasnila-kak-izmenjatsja-pensii-s-2025-goda/</w:t>
        </w:r>
      </w:hyperlink>
    </w:p>
    <w:p w14:paraId="3DD3F090" w14:textId="77777777" w:rsidR="00111D7C" w:rsidRPr="00603A50" w:rsidRDefault="00111D7C" w:rsidP="00111D7C">
      <w:pPr>
        <w:pStyle w:val="251"/>
      </w:pPr>
      <w:bookmarkStart w:id="171" w:name="_Toc99271704"/>
      <w:bookmarkStart w:id="172" w:name="_Toc99318656"/>
      <w:bookmarkStart w:id="173" w:name="_Toc165991076"/>
      <w:bookmarkStart w:id="174" w:name="_Toc177364742"/>
      <w:bookmarkStart w:id="175" w:name="_Toc62681899"/>
      <w:bookmarkEnd w:id="25"/>
      <w:bookmarkEnd w:id="26"/>
      <w:bookmarkEnd w:id="27"/>
      <w:r w:rsidRPr="00603A50">
        <w:lastRenderedPageBreak/>
        <w:t>НОВОСТИ</w:t>
      </w:r>
      <w:r w:rsidR="00833672" w:rsidRPr="00603A50">
        <w:t xml:space="preserve"> </w:t>
      </w:r>
      <w:r w:rsidRPr="00603A50">
        <w:t>МАКРОЭКОНОМИКИ</w:t>
      </w:r>
      <w:bookmarkEnd w:id="171"/>
      <w:bookmarkEnd w:id="172"/>
      <w:bookmarkEnd w:id="173"/>
      <w:bookmarkEnd w:id="174"/>
    </w:p>
    <w:p w14:paraId="06C095C3" w14:textId="77777777" w:rsidR="00892310" w:rsidRPr="00603A50" w:rsidRDefault="00892310" w:rsidP="00892310">
      <w:pPr>
        <w:pStyle w:val="2"/>
      </w:pPr>
      <w:bookmarkStart w:id="176" w:name="_Toc177364743"/>
      <w:r w:rsidRPr="00603A50">
        <w:t>ТАСС,</w:t>
      </w:r>
      <w:r w:rsidR="00833672" w:rsidRPr="00603A50">
        <w:t xml:space="preserve"> </w:t>
      </w:r>
      <w:r w:rsidRPr="00603A50">
        <w:t>13.09.2024,</w:t>
      </w:r>
      <w:r w:rsidR="00833672" w:rsidRPr="00603A50">
        <w:t xml:space="preserve"> </w:t>
      </w:r>
      <w:r w:rsidRPr="00603A50">
        <w:t>Проект</w:t>
      </w:r>
      <w:r w:rsidR="00833672" w:rsidRPr="00603A50">
        <w:t xml:space="preserve"> </w:t>
      </w:r>
      <w:r w:rsidRPr="00603A50">
        <w:t>бюджета</w:t>
      </w:r>
      <w:r w:rsidR="00833672" w:rsidRPr="00603A50">
        <w:t xml:space="preserve"> </w:t>
      </w:r>
      <w:r w:rsidRPr="00603A50">
        <w:t>на</w:t>
      </w:r>
      <w:r w:rsidR="00833672" w:rsidRPr="00603A50">
        <w:t xml:space="preserve"> </w:t>
      </w:r>
      <w:r w:rsidRPr="00603A50">
        <w:t>2025-2027</w:t>
      </w:r>
      <w:r w:rsidR="00833672" w:rsidRPr="00603A50">
        <w:t xml:space="preserve"> </w:t>
      </w:r>
      <w:r w:rsidRPr="00603A50">
        <w:t>гг.</w:t>
      </w:r>
      <w:r w:rsidR="00833672" w:rsidRPr="00603A50">
        <w:t xml:space="preserve"> </w:t>
      </w:r>
      <w:r w:rsidRPr="00603A50">
        <w:t>предусматривает</w:t>
      </w:r>
      <w:r w:rsidR="00833672" w:rsidRPr="00603A50">
        <w:t xml:space="preserve"> </w:t>
      </w:r>
      <w:r w:rsidRPr="00603A50">
        <w:t>выполнение</w:t>
      </w:r>
      <w:r w:rsidR="00833672" w:rsidRPr="00603A50">
        <w:t xml:space="preserve"> </w:t>
      </w:r>
      <w:r w:rsidRPr="00603A50">
        <w:t>всех</w:t>
      </w:r>
      <w:r w:rsidR="00833672" w:rsidRPr="00603A50">
        <w:t xml:space="preserve"> </w:t>
      </w:r>
      <w:r w:rsidRPr="00603A50">
        <w:t>соцобязательств</w:t>
      </w:r>
      <w:r w:rsidR="00833672" w:rsidRPr="00603A50">
        <w:t xml:space="preserve"> </w:t>
      </w:r>
      <w:r w:rsidRPr="00603A50">
        <w:t>-</w:t>
      </w:r>
      <w:r w:rsidR="00833672" w:rsidRPr="00603A50">
        <w:t xml:space="preserve"> </w:t>
      </w:r>
      <w:r w:rsidRPr="00603A50">
        <w:t>Мишустин</w:t>
      </w:r>
      <w:bookmarkEnd w:id="176"/>
    </w:p>
    <w:p w14:paraId="253E1E54" w14:textId="77777777" w:rsidR="00892310" w:rsidRPr="00603A50" w:rsidRDefault="00892310" w:rsidP="00603A50">
      <w:pPr>
        <w:pStyle w:val="3"/>
      </w:pPr>
      <w:bookmarkStart w:id="177" w:name="_Toc177364744"/>
      <w:r w:rsidRPr="00603A50">
        <w:t>Бюджет</w:t>
      </w:r>
      <w:r w:rsidR="00833672" w:rsidRPr="00603A50">
        <w:t xml:space="preserve"> </w:t>
      </w:r>
      <w:r w:rsidRPr="00603A50">
        <w:t>России</w:t>
      </w:r>
      <w:r w:rsidR="00833672" w:rsidRPr="00603A50">
        <w:t xml:space="preserve"> </w:t>
      </w:r>
      <w:r w:rsidRPr="00603A50">
        <w:t>на</w:t>
      </w:r>
      <w:r w:rsidR="00833672" w:rsidRPr="00603A50">
        <w:t xml:space="preserve"> </w:t>
      </w:r>
      <w:r w:rsidRPr="00603A50">
        <w:t>ближайшие</w:t>
      </w:r>
      <w:r w:rsidR="00833672" w:rsidRPr="00603A50">
        <w:t xml:space="preserve"> </w:t>
      </w:r>
      <w:r w:rsidRPr="00603A50">
        <w:t>три</w:t>
      </w:r>
      <w:r w:rsidR="00833672" w:rsidRPr="00603A50">
        <w:t xml:space="preserve"> </w:t>
      </w:r>
      <w:r w:rsidRPr="00603A50">
        <w:t>года</w:t>
      </w:r>
      <w:r w:rsidR="00833672" w:rsidRPr="00603A50">
        <w:t xml:space="preserve"> </w:t>
      </w:r>
      <w:r w:rsidRPr="00603A50">
        <w:t>предусматривает</w:t>
      </w:r>
      <w:r w:rsidR="00833672" w:rsidRPr="00603A50">
        <w:t xml:space="preserve"> </w:t>
      </w:r>
      <w:r w:rsidRPr="00603A50">
        <w:t>финансирование</w:t>
      </w:r>
      <w:r w:rsidR="00833672" w:rsidRPr="00603A50">
        <w:t xml:space="preserve"> </w:t>
      </w:r>
      <w:r w:rsidRPr="00603A50">
        <w:t>всех</w:t>
      </w:r>
      <w:r w:rsidR="00833672" w:rsidRPr="00603A50">
        <w:t xml:space="preserve"> </w:t>
      </w:r>
      <w:r w:rsidRPr="00603A50">
        <w:t>приоритетов</w:t>
      </w:r>
      <w:r w:rsidR="00833672" w:rsidRPr="00603A50">
        <w:t xml:space="preserve"> </w:t>
      </w:r>
      <w:r w:rsidRPr="00603A50">
        <w:t>и</w:t>
      </w:r>
      <w:r w:rsidR="00833672" w:rsidRPr="00603A50">
        <w:t xml:space="preserve"> </w:t>
      </w:r>
      <w:r w:rsidRPr="00603A50">
        <w:t>социальных</w:t>
      </w:r>
      <w:r w:rsidR="00833672" w:rsidRPr="00603A50">
        <w:t xml:space="preserve"> </w:t>
      </w:r>
      <w:r w:rsidRPr="00603A50">
        <w:t>гарантий,</w:t>
      </w:r>
      <w:r w:rsidR="00833672" w:rsidRPr="00603A50">
        <w:t xml:space="preserve"> </w:t>
      </w:r>
      <w:r w:rsidRPr="00603A50">
        <w:t>он</w:t>
      </w:r>
      <w:r w:rsidR="00833672" w:rsidRPr="00603A50">
        <w:t xml:space="preserve"> </w:t>
      </w:r>
      <w:r w:rsidRPr="00603A50">
        <w:t>будет</w:t>
      </w:r>
      <w:r w:rsidR="00833672" w:rsidRPr="00603A50">
        <w:t xml:space="preserve"> </w:t>
      </w:r>
      <w:r w:rsidRPr="00603A50">
        <w:t>внесен</w:t>
      </w:r>
      <w:r w:rsidR="00833672" w:rsidRPr="00603A50">
        <w:t xml:space="preserve"> </w:t>
      </w:r>
      <w:r w:rsidRPr="00603A50">
        <w:t>в</w:t>
      </w:r>
      <w:r w:rsidR="00833672" w:rsidRPr="00603A50">
        <w:t xml:space="preserve"> </w:t>
      </w:r>
      <w:r w:rsidRPr="00603A50">
        <w:t>парламент</w:t>
      </w:r>
      <w:r w:rsidR="00833672" w:rsidRPr="00603A50">
        <w:t xml:space="preserve"> </w:t>
      </w:r>
      <w:r w:rsidRPr="00603A50">
        <w:t>до</w:t>
      </w:r>
      <w:r w:rsidR="00833672" w:rsidRPr="00603A50">
        <w:t xml:space="preserve"> </w:t>
      </w:r>
      <w:r w:rsidRPr="00603A50">
        <w:t>конца</w:t>
      </w:r>
      <w:r w:rsidR="00833672" w:rsidRPr="00603A50">
        <w:t xml:space="preserve"> </w:t>
      </w:r>
      <w:r w:rsidRPr="00603A50">
        <w:t>месяца.</w:t>
      </w:r>
      <w:r w:rsidR="00833672" w:rsidRPr="00603A50">
        <w:t xml:space="preserve"> </w:t>
      </w:r>
      <w:r w:rsidRPr="00603A50">
        <w:t>Об</w:t>
      </w:r>
      <w:r w:rsidR="00833672" w:rsidRPr="00603A50">
        <w:t xml:space="preserve"> </w:t>
      </w:r>
      <w:r w:rsidRPr="00603A50">
        <w:t>этом</w:t>
      </w:r>
      <w:r w:rsidR="00833672" w:rsidRPr="00603A50">
        <w:t xml:space="preserve"> </w:t>
      </w:r>
      <w:r w:rsidRPr="00603A50">
        <w:t>на</w:t>
      </w:r>
      <w:r w:rsidR="00833672" w:rsidRPr="00603A50">
        <w:t xml:space="preserve"> </w:t>
      </w:r>
      <w:r w:rsidRPr="00603A50">
        <w:t>заседании</w:t>
      </w:r>
      <w:r w:rsidR="00833672" w:rsidRPr="00603A50">
        <w:t xml:space="preserve"> </w:t>
      </w:r>
      <w:r w:rsidRPr="00603A50">
        <w:t>правительства</w:t>
      </w:r>
      <w:r w:rsidR="00833672" w:rsidRPr="00603A50">
        <w:t xml:space="preserve"> </w:t>
      </w:r>
      <w:r w:rsidRPr="00603A50">
        <w:t>сообщил</w:t>
      </w:r>
      <w:r w:rsidR="00833672" w:rsidRPr="00603A50">
        <w:t xml:space="preserve"> </w:t>
      </w:r>
      <w:r w:rsidRPr="00603A50">
        <w:t>премьер-министр</w:t>
      </w:r>
      <w:r w:rsidR="00833672" w:rsidRPr="00603A50">
        <w:t xml:space="preserve"> </w:t>
      </w:r>
      <w:r w:rsidRPr="00603A50">
        <w:t>РФ</w:t>
      </w:r>
      <w:r w:rsidR="00833672" w:rsidRPr="00603A50">
        <w:t xml:space="preserve"> </w:t>
      </w:r>
      <w:r w:rsidRPr="00603A50">
        <w:t>Михаил</w:t>
      </w:r>
      <w:r w:rsidR="00833672" w:rsidRPr="00603A50">
        <w:t xml:space="preserve"> </w:t>
      </w:r>
      <w:r w:rsidRPr="00603A50">
        <w:t>Мишустин.</w:t>
      </w:r>
      <w:bookmarkEnd w:id="177"/>
    </w:p>
    <w:p w14:paraId="5B1E30BD" w14:textId="77777777" w:rsidR="00892310" w:rsidRPr="00603A50" w:rsidRDefault="00833672" w:rsidP="00892310">
      <w:r w:rsidRPr="00603A50">
        <w:t>«</w:t>
      </w:r>
      <w:r w:rsidR="00892310" w:rsidRPr="00603A50">
        <w:t>Сейчас</w:t>
      </w:r>
      <w:r w:rsidRPr="00603A50">
        <w:t xml:space="preserve"> </w:t>
      </w:r>
      <w:r w:rsidR="00892310" w:rsidRPr="00603A50">
        <w:t>идет</w:t>
      </w:r>
      <w:r w:rsidRPr="00603A50">
        <w:t xml:space="preserve"> </w:t>
      </w:r>
      <w:r w:rsidR="00892310" w:rsidRPr="00603A50">
        <w:t>активная</w:t>
      </w:r>
      <w:r w:rsidRPr="00603A50">
        <w:t xml:space="preserve"> </w:t>
      </w:r>
      <w:r w:rsidR="00892310" w:rsidRPr="00603A50">
        <w:t>фаза</w:t>
      </w:r>
      <w:r w:rsidRPr="00603A50">
        <w:t xml:space="preserve"> </w:t>
      </w:r>
      <w:r w:rsidR="00892310" w:rsidRPr="00603A50">
        <w:t>подготовки</w:t>
      </w:r>
      <w:r w:rsidRPr="00603A50">
        <w:t xml:space="preserve"> </w:t>
      </w:r>
      <w:r w:rsidR="00892310" w:rsidRPr="00603A50">
        <w:t>проекта</w:t>
      </w:r>
      <w:r w:rsidRPr="00603A50">
        <w:t xml:space="preserve"> </w:t>
      </w:r>
      <w:r w:rsidR="00892310" w:rsidRPr="00603A50">
        <w:t>федерального</w:t>
      </w:r>
      <w:r w:rsidRPr="00603A50">
        <w:t xml:space="preserve"> </w:t>
      </w:r>
      <w:r w:rsidR="00892310" w:rsidRPr="00603A50">
        <w:t>бюджета</w:t>
      </w:r>
      <w:r w:rsidRPr="00603A50">
        <w:t xml:space="preserve"> </w:t>
      </w:r>
      <w:r w:rsidR="00892310" w:rsidRPr="00603A50">
        <w:t>на</w:t>
      </w:r>
      <w:r w:rsidRPr="00603A50">
        <w:t xml:space="preserve"> </w:t>
      </w:r>
      <w:r w:rsidR="00892310" w:rsidRPr="00603A50">
        <w:t>2025-2027</w:t>
      </w:r>
      <w:r w:rsidRPr="00603A50">
        <w:t xml:space="preserve"> </w:t>
      </w:r>
      <w:r w:rsidR="00892310" w:rsidRPr="00603A50">
        <w:t>годы,</w:t>
      </w:r>
      <w:r w:rsidRPr="00603A50">
        <w:t xml:space="preserve"> </w:t>
      </w:r>
      <w:r w:rsidR="00892310" w:rsidRPr="00603A50">
        <w:t>министерство</w:t>
      </w:r>
      <w:r w:rsidRPr="00603A50">
        <w:t xml:space="preserve"> </w:t>
      </w:r>
      <w:r w:rsidR="00892310" w:rsidRPr="00603A50">
        <w:t>финансов,</w:t>
      </w:r>
      <w:r w:rsidRPr="00603A50">
        <w:t xml:space="preserve"> </w:t>
      </w:r>
      <w:r w:rsidR="00892310" w:rsidRPr="00603A50">
        <w:t>министерство</w:t>
      </w:r>
      <w:r w:rsidRPr="00603A50">
        <w:t xml:space="preserve"> </w:t>
      </w:r>
      <w:r w:rsidR="00892310" w:rsidRPr="00603A50">
        <w:t>экономического</w:t>
      </w:r>
      <w:r w:rsidRPr="00603A50">
        <w:t xml:space="preserve"> </w:t>
      </w:r>
      <w:r w:rsidR="00892310" w:rsidRPr="00603A50">
        <w:t>развития</w:t>
      </w:r>
      <w:r w:rsidRPr="00603A50">
        <w:t xml:space="preserve"> </w:t>
      </w:r>
      <w:r w:rsidR="00892310" w:rsidRPr="00603A50">
        <w:t>работают</w:t>
      </w:r>
      <w:r w:rsidRPr="00603A50">
        <w:t xml:space="preserve"> </w:t>
      </w:r>
      <w:r w:rsidR="00892310" w:rsidRPr="00603A50">
        <w:t>над</w:t>
      </w:r>
      <w:r w:rsidRPr="00603A50">
        <w:t xml:space="preserve"> </w:t>
      </w:r>
      <w:r w:rsidR="00892310" w:rsidRPr="00603A50">
        <w:t>формированием</w:t>
      </w:r>
      <w:r w:rsidRPr="00603A50">
        <w:t xml:space="preserve"> </w:t>
      </w:r>
      <w:r w:rsidR="00892310" w:rsidRPr="00603A50">
        <w:t>прогноза</w:t>
      </w:r>
      <w:r w:rsidRPr="00603A50">
        <w:t xml:space="preserve"> </w:t>
      </w:r>
      <w:r w:rsidR="00892310" w:rsidRPr="00603A50">
        <w:t>и</w:t>
      </w:r>
      <w:r w:rsidRPr="00603A50">
        <w:t xml:space="preserve"> </w:t>
      </w:r>
      <w:r w:rsidR="00892310" w:rsidRPr="00603A50">
        <w:t>параметров</w:t>
      </w:r>
      <w:r w:rsidRPr="00603A50">
        <w:t xml:space="preserve"> </w:t>
      </w:r>
      <w:r w:rsidR="00892310" w:rsidRPr="00603A50">
        <w:t>главного</w:t>
      </w:r>
      <w:r w:rsidRPr="00603A50">
        <w:t xml:space="preserve"> </w:t>
      </w:r>
      <w:r w:rsidR="00892310" w:rsidRPr="00603A50">
        <w:t>финансового</w:t>
      </w:r>
      <w:r w:rsidRPr="00603A50">
        <w:t xml:space="preserve"> </w:t>
      </w:r>
      <w:r w:rsidR="00892310" w:rsidRPr="00603A50">
        <w:t>документа</w:t>
      </w:r>
      <w:r w:rsidRPr="00603A50">
        <w:t xml:space="preserve"> </w:t>
      </w:r>
      <w:r w:rsidR="00892310" w:rsidRPr="00603A50">
        <w:t>страны</w:t>
      </w:r>
      <w:r w:rsidRPr="00603A50">
        <w:t xml:space="preserve"> </w:t>
      </w:r>
      <w:r w:rsidR="00892310" w:rsidRPr="00603A50">
        <w:t>на</w:t>
      </w:r>
      <w:r w:rsidRPr="00603A50">
        <w:t xml:space="preserve"> </w:t>
      </w:r>
      <w:r w:rsidR="00892310" w:rsidRPr="00603A50">
        <w:t>следующую</w:t>
      </w:r>
      <w:r w:rsidRPr="00603A50">
        <w:t xml:space="preserve"> </w:t>
      </w:r>
      <w:r w:rsidR="00892310" w:rsidRPr="00603A50">
        <w:t>трехлетку</w:t>
      </w:r>
      <w:r w:rsidRPr="00603A50">
        <w:t>»</w:t>
      </w:r>
      <w:r w:rsidR="00892310" w:rsidRPr="00603A50">
        <w:t>,</w:t>
      </w:r>
      <w:r w:rsidRPr="00603A50">
        <w:t xml:space="preserve"> </w:t>
      </w:r>
      <w:r w:rsidR="00892310" w:rsidRPr="00603A50">
        <w:t>-</w:t>
      </w:r>
      <w:r w:rsidRPr="00603A50">
        <w:t xml:space="preserve"> </w:t>
      </w:r>
      <w:r w:rsidR="00892310" w:rsidRPr="00603A50">
        <w:t>сказал</w:t>
      </w:r>
      <w:r w:rsidRPr="00603A50">
        <w:t xml:space="preserve"> </w:t>
      </w:r>
      <w:r w:rsidR="00892310" w:rsidRPr="00603A50">
        <w:t>глава</w:t>
      </w:r>
      <w:r w:rsidRPr="00603A50">
        <w:t xml:space="preserve"> </w:t>
      </w:r>
      <w:r w:rsidR="00892310" w:rsidRPr="00603A50">
        <w:t>кабинета</w:t>
      </w:r>
      <w:r w:rsidRPr="00603A50">
        <w:t xml:space="preserve"> </w:t>
      </w:r>
      <w:r w:rsidR="00892310" w:rsidRPr="00603A50">
        <w:t>министров.</w:t>
      </w:r>
      <w:r w:rsidRPr="00603A50">
        <w:t xml:space="preserve"> </w:t>
      </w:r>
      <w:r w:rsidR="00892310" w:rsidRPr="00603A50">
        <w:t>Он</w:t>
      </w:r>
      <w:r w:rsidRPr="00603A50">
        <w:t xml:space="preserve"> </w:t>
      </w:r>
      <w:r w:rsidR="00892310" w:rsidRPr="00603A50">
        <w:t>подчеркнул,</w:t>
      </w:r>
      <w:r w:rsidRPr="00603A50">
        <w:t xml:space="preserve"> </w:t>
      </w:r>
      <w:r w:rsidR="00892310" w:rsidRPr="00603A50">
        <w:t>что</w:t>
      </w:r>
      <w:r w:rsidRPr="00603A50">
        <w:t xml:space="preserve"> </w:t>
      </w:r>
      <w:r w:rsidR="00892310" w:rsidRPr="00603A50">
        <w:t>в</w:t>
      </w:r>
      <w:r w:rsidRPr="00603A50">
        <w:t xml:space="preserve"> </w:t>
      </w:r>
      <w:r w:rsidR="00892310" w:rsidRPr="00603A50">
        <w:t>проект</w:t>
      </w:r>
      <w:r w:rsidRPr="00603A50">
        <w:t xml:space="preserve"> </w:t>
      </w:r>
      <w:r w:rsidR="00892310" w:rsidRPr="00603A50">
        <w:t>бюджета</w:t>
      </w:r>
      <w:r w:rsidRPr="00603A50">
        <w:t xml:space="preserve"> «</w:t>
      </w:r>
      <w:r w:rsidR="00892310" w:rsidRPr="00603A50">
        <w:t>заложено</w:t>
      </w:r>
      <w:r w:rsidRPr="00603A50">
        <w:t xml:space="preserve"> </w:t>
      </w:r>
      <w:r w:rsidR="00892310" w:rsidRPr="00603A50">
        <w:t>финансирование</w:t>
      </w:r>
      <w:r w:rsidRPr="00603A50">
        <w:t xml:space="preserve"> </w:t>
      </w:r>
      <w:r w:rsidR="00892310" w:rsidRPr="00603A50">
        <w:t>приоритетных</w:t>
      </w:r>
      <w:r w:rsidRPr="00603A50">
        <w:t xml:space="preserve"> </w:t>
      </w:r>
      <w:r w:rsidR="00892310" w:rsidRPr="00603A50">
        <w:t>направлений</w:t>
      </w:r>
      <w:r w:rsidRPr="00603A50">
        <w:t xml:space="preserve"> </w:t>
      </w:r>
      <w:r w:rsidR="00892310" w:rsidRPr="00603A50">
        <w:t>-</w:t>
      </w:r>
      <w:r w:rsidRPr="00603A50">
        <w:t xml:space="preserve"> </w:t>
      </w:r>
      <w:r w:rsidR="00892310" w:rsidRPr="00603A50">
        <w:t>это</w:t>
      </w:r>
      <w:r w:rsidRPr="00603A50">
        <w:t xml:space="preserve"> </w:t>
      </w:r>
      <w:r w:rsidR="00892310" w:rsidRPr="00603A50">
        <w:t>и</w:t>
      </w:r>
      <w:r w:rsidRPr="00603A50">
        <w:t xml:space="preserve"> </w:t>
      </w:r>
      <w:r w:rsidR="00892310" w:rsidRPr="00603A50">
        <w:t>национальные</w:t>
      </w:r>
      <w:r w:rsidRPr="00603A50">
        <w:t xml:space="preserve"> </w:t>
      </w:r>
      <w:r w:rsidR="00892310" w:rsidRPr="00603A50">
        <w:t>проекты,</w:t>
      </w:r>
      <w:r w:rsidRPr="00603A50">
        <w:t xml:space="preserve"> </w:t>
      </w:r>
      <w:r w:rsidR="00892310" w:rsidRPr="00603A50">
        <w:t>и</w:t>
      </w:r>
      <w:r w:rsidRPr="00603A50">
        <w:t xml:space="preserve"> </w:t>
      </w:r>
      <w:r w:rsidR="00892310" w:rsidRPr="00603A50">
        <w:t>государственные</w:t>
      </w:r>
      <w:r w:rsidRPr="00603A50">
        <w:t xml:space="preserve"> </w:t>
      </w:r>
      <w:r w:rsidR="00892310" w:rsidRPr="00603A50">
        <w:t>программы,</w:t>
      </w:r>
      <w:r w:rsidRPr="00603A50">
        <w:t xml:space="preserve"> </w:t>
      </w:r>
      <w:r w:rsidR="00892310" w:rsidRPr="00603A50">
        <w:t>и</w:t>
      </w:r>
      <w:r w:rsidRPr="00603A50">
        <w:t xml:space="preserve"> </w:t>
      </w:r>
      <w:r w:rsidR="00892310" w:rsidRPr="00603A50">
        <w:t>достижение</w:t>
      </w:r>
      <w:r w:rsidRPr="00603A50">
        <w:t xml:space="preserve"> </w:t>
      </w:r>
      <w:r w:rsidR="00892310" w:rsidRPr="00603A50">
        <w:t>национальных</w:t>
      </w:r>
      <w:r w:rsidRPr="00603A50">
        <w:t xml:space="preserve"> </w:t>
      </w:r>
      <w:r w:rsidR="00892310" w:rsidRPr="00603A50">
        <w:t>целей,</w:t>
      </w:r>
      <w:r w:rsidRPr="00603A50">
        <w:t xml:space="preserve"> </w:t>
      </w:r>
      <w:r w:rsidR="00892310" w:rsidRPr="00603A50">
        <w:t>выполнение</w:t>
      </w:r>
      <w:r w:rsidRPr="00603A50">
        <w:t xml:space="preserve"> </w:t>
      </w:r>
      <w:r w:rsidR="00892310" w:rsidRPr="00603A50">
        <w:t>социальных</w:t>
      </w:r>
      <w:r w:rsidRPr="00603A50">
        <w:t xml:space="preserve"> </w:t>
      </w:r>
      <w:r w:rsidR="00892310" w:rsidRPr="00603A50">
        <w:t>обязательств</w:t>
      </w:r>
      <w:r w:rsidRPr="00603A50">
        <w:t xml:space="preserve"> </w:t>
      </w:r>
      <w:r w:rsidR="00892310" w:rsidRPr="00603A50">
        <w:t>перед</w:t>
      </w:r>
      <w:r w:rsidRPr="00603A50">
        <w:t xml:space="preserve"> </w:t>
      </w:r>
      <w:r w:rsidR="00892310" w:rsidRPr="00603A50">
        <w:t>гражданами</w:t>
      </w:r>
      <w:r w:rsidRPr="00603A50">
        <w:t>»</w:t>
      </w:r>
      <w:r w:rsidR="00892310" w:rsidRPr="00603A50">
        <w:t>.</w:t>
      </w:r>
      <w:r w:rsidRPr="00603A50">
        <w:t xml:space="preserve"> </w:t>
      </w:r>
      <w:r w:rsidR="00892310" w:rsidRPr="00603A50">
        <w:t>Мишустин</w:t>
      </w:r>
      <w:r w:rsidRPr="00603A50">
        <w:t xml:space="preserve"> </w:t>
      </w:r>
      <w:r w:rsidR="00892310" w:rsidRPr="00603A50">
        <w:t>уточнил,</w:t>
      </w:r>
      <w:r w:rsidRPr="00603A50">
        <w:t xml:space="preserve"> </w:t>
      </w:r>
      <w:r w:rsidR="00892310" w:rsidRPr="00603A50">
        <w:t>что</w:t>
      </w:r>
      <w:r w:rsidRPr="00603A50">
        <w:t xml:space="preserve"> «</w:t>
      </w:r>
      <w:r w:rsidR="00892310" w:rsidRPr="00603A50">
        <w:t>речь</w:t>
      </w:r>
      <w:r w:rsidRPr="00603A50">
        <w:t xml:space="preserve"> </w:t>
      </w:r>
      <w:r w:rsidR="00892310" w:rsidRPr="00603A50">
        <w:t>идет</w:t>
      </w:r>
      <w:r w:rsidRPr="00603A50">
        <w:t xml:space="preserve"> </w:t>
      </w:r>
      <w:r w:rsidR="00892310" w:rsidRPr="00603A50">
        <w:t>о</w:t>
      </w:r>
      <w:r w:rsidRPr="00603A50">
        <w:t xml:space="preserve"> </w:t>
      </w:r>
      <w:r w:rsidR="00892310" w:rsidRPr="00603A50">
        <w:t>помощи</w:t>
      </w:r>
      <w:r w:rsidRPr="00603A50">
        <w:t xml:space="preserve"> </w:t>
      </w:r>
      <w:r w:rsidR="00892310" w:rsidRPr="00603A50">
        <w:t>семьям</w:t>
      </w:r>
      <w:r w:rsidRPr="00603A50">
        <w:t xml:space="preserve"> </w:t>
      </w:r>
      <w:r w:rsidR="00892310" w:rsidRPr="00603A50">
        <w:t>с</w:t>
      </w:r>
      <w:r w:rsidRPr="00603A50">
        <w:t xml:space="preserve"> </w:t>
      </w:r>
      <w:r w:rsidR="00892310" w:rsidRPr="00603A50">
        <w:t>детьми,</w:t>
      </w:r>
      <w:r w:rsidRPr="00603A50">
        <w:t xml:space="preserve"> </w:t>
      </w:r>
      <w:r w:rsidR="00892310" w:rsidRPr="00603A50">
        <w:t>о</w:t>
      </w:r>
      <w:r w:rsidRPr="00603A50">
        <w:t xml:space="preserve"> </w:t>
      </w:r>
      <w:r w:rsidR="00892310" w:rsidRPr="00603A50">
        <w:t>вопросах</w:t>
      </w:r>
      <w:r w:rsidRPr="00603A50">
        <w:t xml:space="preserve"> </w:t>
      </w:r>
      <w:r w:rsidR="00892310" w:rsidRPr="00603A50">
        <w:t>развития</w:t>
      </w:r>
      <w:r w:rsidRPr="00603A50">
        <w:t xml:space="preserve"> </w:t>
      </w:r>
      <w:r w:rsidR="00892310" w:rsidRPr="00603A50">
        <w:t>медицины,</w:t>
      </w:r>
      <w:r w:rsidRPr="00603A50">
        <w:t xml:space="preserve"> </w:t>
      </w:r>
      <w:r w:rsidR="00892310" w:rsidRPr="00603A50">
        <w:t>образования</w:t>
      </w:r>
      <w:r w:rsidRPr="00603A50">
        <w:t>»</w:t>
      </w:r>
      <w:r w:rsidR="00892310" w:rsidRPr="00603A50">
        <w:t>.</w:t>
      </w:r>
      <w:r w:rsidRPr="00603A50">
        <w:t xml:space="preserve"> </w:t>
      </w:r>
      <w:r w:rsidR="00892310" w:rsidRPr="00603A50">
        <w:t>Премьер-министр</w:t>
      </w:r>
      <w:r w:rsidRPr="00603A50">
        <w:t xml:space="preserve"> </w:t>
      </w:r>
      <w:r w:rsidR="00892310" w:rsidRPr="00603A50">
        <w:t>указал,</w:t>
      </w:r>
      <w:r w:rsidRPr="00603A50">
        <w:t xml:space="preserve"> </w:t>
      </w:r>
      <w:r w:rsidR="00892310" w:rsidRPr="00603A50">
        <w:t>что</w:t>
      </w:r>
      <w:r w:rsidRPr="00603A50">
        <w:t xml:space="preserve"> </w:t>
      </w:r>
      <w:r w:rsidR="00892310" w:rsidRPr="00603A50">
        <w:t>в</w:t>
      </w:r>
      <w:r w:rsidRPr="00603A50">
        <w:t xml:space="preserve"> </w:t>
      </w:r>
      <w:r w:rsidR="00892310" w:rsidRPr="00603A50">
        <w:t>проекте</w:t>
      </w:r>
      <w:r w:rsidRPr="00603A50">
        <w:t xml:space="preserve"> </w:t>
      </w:r>
      <w:r w:rsidR="00892310" w:rsidRPr="00603A50">
        <w:t>бюджета</w:t>
      </w:r>
      <w:r w:rsidRPr="00603A50">
        <w:t xml:space="preserve"> </w:t>
      </w:r>
      <w:r w:rsidR="00892310" w:rsidRPr="00603A50">
        <w:t>также</w:t>
      </w:r>
      <w:r w:rsidRPr="00603A50">
        <w:t xml:space="preserve"> </w:t>
      </w:r>
      <w:r w:rsidR="00892310" w:rsidRPr="00603A50">
        <w:t>закладываются</w:t>
      </w:r>
      <w:r w:rsidRPr="00603A50">
        <w:t xml:space="preserve"> </w:t>
      </w:r>
      <w:r w:rsidR="00892310" w:rsidRPr="00603A50">
        <w:t>средства</w:t>
      </w:r>
      <w:r w:rsidRPr="00603A50">
        <w:t xml:space="preserve"> </w:t>
      </w:r>
      <w:r w:rsidR="00892310" w:rsidRPr="00603A50">
        <w:t>на</w:t>
      </w:r>
      <w:r w:rsidRPr="00603A50">
        <w:t xml:space="preserve"> «</w:t>
      </w:r>
      <w:r w:rsidR="00892310" w:rsidRPr="00603A50">
        <w:t>решение</w:t>
      </w:r>
      <w:r w:rsidRPr="00603A50">
        <w:t xml:space="preserve"> </w:t>
      </w:r>
      <w:r w:rsidR="00892310" w:rsidRPr="00603A50">
        <w:t>ключевой</w:t>
      </w:r>
      <w:r w:rsidRPr="00603A50">
        <w:t xml:space="preserve"> </w:t>
      </w:r>
      <w:r w:rsidR="00892310" w:rsidRPr="00603A50">
        <w:t>задачи</w:t>
      </w:r>
      <w:r w:rsidRPr="00603A50">
        <w:t xml:space="preserve"> </w:t>
      </w:r>
      <w:r w:rsidR="00892310" w:rsidRPr="00603A50">
        <w:t>-</w:t>
      </w:r>
      <w:r w:rsidRPr="00603A50">
        <w:t xml:space="preserve"> </w:t>
      </w:r>
      <w:r w:rsidR="00892310" w:rsidRPr="00603A50">
        <w:t>обеспечение</w:t>
      </w:r>
      <w:r w:rsidRPr="00603A50">
        <w:t xml:space="preserve"> </w:t>
      </w:r>
      <w:r w:rsidR="00892310" w:rsidRPr="00603A50">
        <w:t>технологического</w:t>
      </w:r>
      <w:r w:rsidRPr="00603A50">
        <w:t xml:space="preserve"> </w:t>
      </w:r>
      <w:r w:rsidR="00892310" w:rsidRPr="00603A50">
        <w:t>и</w:t>
      </w:r>
      <w:r w:rsidRPr="00603A50">
        <w:t xml:space="preserve"> </w:t>
      </w:r>
      <w:r w:rsidR="00892310" w:rsidRPr="00603A50">
        <w:t>промышленного</w:t>
      </w:r>
      <w:r w:rsidRPr="00603A50">
        <w:t xml:space="preserve"> </w:t>
      </w:r>
      <w:r w:rsidR="00892310" w:rsidRPr="00603A50">
        <w:t>суверенитета</w:t>
      </w:r>
      <w:r w:rsidRPr="00603A50">
        <w:t xml:space="preserve"> </w:t>
      </w:r>
      <w:r w:rsidR="00892310" w:rsidRPr="00603A50">
        <w:t>страны</w:t>
      </w:r>
      <w:r w:rsidRPr="00603A50">
        <w:t>»</w:t>
      </w:r>
      <w:r w:rsidR="00892310" w:rsidRPr="00603A50">
        <w:t>.</w:t>
      </w:r>
    </w:p>
    <w:p w14:paraId="3040B3A7" w14:textId="77777777" w:rsidR="00892310" w:rsidRPr="00603A50" w:rsidRDefault="00833672" w:rsidP="00892310">
      <w:r w:rsidRPr="00603A50">
        <w:t>«</w:t>
      </w:r>
      <w:r w:rsidR="00892310" w:rsidRPr="00603A50">
        <w:t>До</w:t>
      </w:r>
      <w:r w:rsidRPr="00603A50">
        <w:t xml:space="preserve"> </w:t>
      </w:r>
      <w:r w:rsidR="00892310" w:rsidRPr="00603A50">
        <w:t>1</w:t>
      </w:r>
      <w:r w:rsidRPr="00603A50">
        <w:t xml:space="preserve"> </w:t>
      </w:r>
      <w:r w:rsidR="00892310" w:rsidRPr="00603A50">
        <w:t>октября</w:t>
      </w:r>
      <w:r w:rsidRPr="00603A50">
        <w:t xml:space="preserve"> </w:t>
      </w:r>
      <w:r w:rsidR="00892310" w:rsidRPr="00603A50">
        <w:t>проект</w:t>
      </w:r>
      <w:r w:rsidRPr="00603A50">
        <w:t xml:space="preserve"> </w:t>
      </w:r>
      <w:r w:rsidR="00892310" w:rsidRPr="00603A50">
        <w:t>федерального</w:t>
      </w:r>
      <w:r w:rsidRPr="00603A50">
        <w:t xml:space="preserve"> </w:t>
      </w:r>
      <w:r w:rsidR="00892310" w:rsidRPr="00603A50">
        <w:t>бюджета</w:t>
      </w:r>
      <w:r w:rsidRPr="00603A50">
        <w:t xml:space="preserve"> </w:t>
      </w:r>
      <w:r w:rsidR="00892310" w:rsidRPr="00603A50">
        <w:t>должен</w:t>
      </w:r>
      <w:r w:rsidRPr="00603A50">
        <w:t xml:space="preserve"> </w:t>
      </w:r>
      <w:r w:rsidR="00892310" w:rsidRPr="00603A50">
        <w:t>быть</w:t>
      </w:r>
      <w:r w:rsidRPr="00603A50">
        <w:t xml:space="preserve"> </w:t>
      </w:r>
      <w:r w:rsidR="00892310" w:rsidRPr="00603A50">
        <w:t>внесен</w:t>
      </w:r>
      <w:r w:rsidRPr="00603A50">
        <w:t xml:space="preserve"> </w:t>
      </w:r>
      <w:r w:rsidR="00892310" w:rsidRPr="00603A50">
        <w:t>в</w:t>
      </w:r>
      <w:r w:rsidRPr="00603A50">
        <w:t xml:space="preserve"> </w:t>
      </w:r>
      <w:r w:rsidR="00892310" w:rsidRPr="00603A50">
        <w:t>Государственную</w:t>
      </w:r>
      <w:r w:rsidRPr="00603A50">
        <w:t xml:space="preserve"> </w:t>
      </w:r>
      <w:r w:rsidR="00892310" w:rsidRPr="00603A50">
        <w:t>думу</w:t>
      </w:r>
      <w:r w:rsidRPr="00603A50">
        <w:t>»</w:t>
      </w:r>
      <w:r w:rsidR="00892310" w:rsidRPr="00603A50">
        <w:t>,</w:t>
      </w:r>
      <w:r w:rsidRPr="00603A50">
        <w:t xml:space="preserve"> </w:t>
      </w:r>
      <w:r w:rsidR="00892310" w:rsidRPr="00603A50">
        <w:t>-</w:t>
      </w:r>
      <w:r w:rsidRPr="00603A50">
        <w:t xml:space="preserve"> </w:t>
      </w:r>
      <w:r w:rsidR="00892310" w:rsidRPr="00603A50">
        <w:t>отметил</w:t>
      </w:r>
      <w:r w:rsidRPr="00603A50">
        <w:t xml:space="preserve"> </w:t>
      </w:r>
      <w:r w:rsidR="00892310" w:rsidRPr="00603A50">
        <w:t>председатель</w:t>
      </w:r>
      <w:r w:rsidRPr="00603A50">
        <w:t xml:space="preserve"> </w:t>
      </w:r>
      <w:r w:rsidR="00892310" w:rsidRPr="00603A50">
        <w:t>правительства.</w:t>
      </w:r>
    </w:p>
    <w:p w14:paraId="3D38E436" w14:textId="77777777" w:rsidR="00892310" w:rsidRPr="00603A50" w:rsidRDefault="00892310" w:rsidP="00892310">
      <w:r w:rsidRPr="00603A50">
        <w:t>Он</w:t>
      </w:r>
      <w:r w:rsidR="00833672" w:rsidRPr="00603A50">
        <w:t xml:space="preserve"> </w:t>
      </w:r>
      <w:r w:rsidRPr="00603A50">
        <w:t>напомнил</w:t>
      </w:r>
      <w:r w:rsidR="00833672" w:rsidRPr="00603A50">
        <w:t xml:space="preserve"> </w:t>
      </w:r>
      <w:r w:rsidRPr="00603A50">
        <w:t>о</w:t>
      </w:r>
      <w:r w:rsidR="00833672" w:rsidRPr="00603A50">
        <w:t xml:space="preserve"> </w:t>
      </w:r>
      <w:r w:rsidRPr="00603A50">
        <w:t>словах</w:t>
      </w:r>
      <w:r w:rsidR="00833672" w:rsidRPr="00603A50">
        <w:t xml:space="preserve"> </w:t>
      </w:r>
      <w:r w:rsidRPr="00603A50">
        <w:t>президента</w:t>
      </w:r>
      <w:r w:rsidR="00833672" w:rsidRPr="00603A50">
        <w:t xml:space="preserve"> </w:t>
      </w:r>
      <w:r w:rsidRPr="00603A50">
        <w:t>РФ</w:t>
      </w:r>
      <w:r w:rsidR="00833672" w:rsidRPr="00603A50">
        <w:t xml:space="preserve"> </w:t>
      </w:r>
      <w:r w:rsidRPr="00603A50">
        <w:t>Владимира</w:t>
      </w:r>
      <w:r w:rsidR="00833672" w:rsidRPr="00603A50">
        <w:t xml:space="preserve"> </w:t>
      </w:r>
      <w:r w:rsidRPr="00603A50">
        <w:t>Путина</w:t>
      </w:r>
      <w:r w:rsidR="00833672" w:rsidRPr="00603A50">
        <w:t xml:space="preserve"> </w:t>
      </w:r>
      <w:r w:rsidRPr="00603A50">
        <w:t>о</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для</w:t>
      </w:r>
      <w:r w:rsidR="00833672" w:rsidRPr="00603A50">
        <w:t xml:space="preserve"> </w:t>
      </w:r>
      <w:r w:rsidRPr="00603A50">
        <w:t>укрепления</w:t>
      </w:r>
      <w:r w:rsidR="00833672" w:rsidRPr="00603A50">
        <w:t xml:space="preserve"> </w:t>
      </w:r>
      <w:r w:rsidRPr="00603A50">
        <w:t>научного,</w:t>
      </w:r>
      <w:r w:rsidR="00833672" w:rsidRPr="00603A50">
        <w:t xml:space="preserve"> </w:t>
      </w:r>
      <w:r w:rsidRPr="00603A50">
        <w:t>образовательного</w:t>
      </w:r>
      <w:r w:rsidR="00833672" w:rsidRPr="00603A50">
        <w:t xml:space="preserve"> </w:t>
      </w:r>
      <w:r w:rsidRPr="00603A50">
        <w:t>и</w:t>
      </w:r>
      <w:r w:rsidR="00833672" w:rsidRPr="00603A50">
        <w:t xml:space="preserve"> </w:t>
      </w:r>
      <w:r w:rsidRPr="00603A50">
        <w:t>производственного</w:t>
      </w:r>
      <w:r w:rsidR="00833672" w:rsidRPr="00603A50">
        <w:t xml:space="preserve"> </w:t>
      </w:r>
      <w:r w:rsidRPr="00603A50">
        <w:t>потенциала,</w:t>
      </w:r>
      <w:r w:rsidR="00833672" w:rsidRPr="00603A50">
        <w:t xml:space="preserve"> </w:t>
      </w:r>
      <w:r w:rsidRPr="00603A50">
        <w:t>повышения</w:t>
      </w:r>
      <w:r w:rsidR="00833672" w:rsidRPr="00603A50">
        <w:t xml:space="preserve"> </w:t>
      </w:r>
      <w:r w:rsidRPr="00603A50">
        <w:t>предпринимательской</w:t>
      </w:r>
      <w:r w:rsidR="00833672" w:rsidRPr="00603A50">
        <w:t xml:space="preserve"> </w:t>
      </w:r>
      <w:r w:rsidRPr="00603A50">
        <w:t>активности,</w:t>
      </w:r>
      <w:r w:rsidR="00833672" w:rsidRPr="00603A50">
        <w:t xml:space="preserve"> </w:t>
      </w:r>
      <w:r w:rsidRPr="00603A50">
        <w:t>политику</w:t>
      </w:r>
      <w:r w:rsidR="00833672" w:rsidRPr="00603A50">
        <w:t xml:space="preserve"> </w:t>
      </w:r>
      <w:r w:rsidRPr="00603A50">
        <w:t>развития</w:t>
      </w:r>
      <w:r w:rsidR="00833672" w:rsidRPr="00603A50">
        <w:t xml:space="preserve"> </w:t>
      </w:r>
      <w:r w:rsidRPr="00603A50">
        <w:t>нужно</w:t>
      </w:r>
      <w:r w:rsidR="00833672" w:rsidRPr="00603A50">
        <w:t xml:space="preserve"> </w:t>
      </w:r>
      <w:r w:rsidRPr="00603A50">
        <w:t>строить</w:t>
      </w:r>
      <w:r w:rsidR="00833672" w:rsidRPr="00603A50">
        <w:t xml:space="preserve"> </w:t>
      </w:r>
      <w:r w:rsidRPr="00603A50">
        <w:t>на</w:t>
      </w:r>
      <w:r w:rsidR="00833672" w:rsidRPr="00603A50">
        <w:t xml:space="preserve"> </w:t>
      </w:r>
      <w:r w:rsidRPr="00603A50">
        <w:t>длительную</w:t>
      </w:r>
      <w:r w:rsidR="00833672" w:rsidRPr="00603A50">
        <w:t xml:space="preserve"> </w:t>
      </w:r>
      <w:r w:rsidRPr="00603A50">
        <w:t>перспективу.</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правительство</w:t>
      </w:r>
      <w:r w:rsidR="00833672" w:rsidRPr="00603A50">
        <w:t xml:space="preserve"> </w:t>
      </w:r>
      <w:r w:rsidRPr="00603A50">
        <w:t>формирует</w:t>
      </w:r>
      <w:r w:rsidR="00833672" w:rsidRPr="00603A50">
        <w:t xml:space="preserve"> </w:t>
      </w:r>
      <w:r w:rsidRPr="00603A50">
        <w:t>бюджетный</w:t>
      </w:r>
      <w:r w:rsidR="00833672" w:rsidRPr="00603A50">
        <w:t xml:space="preserve"> </w:t>
      </w:r>
      <w:r w:rsidRPr="00603A50">
        <w:t>прогноз</w:t>
      </w:r>
      <w:r w:rsidR="00833672" w:rsidRPr="00603A50">
        <w:t xml:space="preserve"> </w:t>
      </w:r>
      <w:r w:rsidRPr="00603A50">
        <w:t>на</w:t>
      </w:r>
      <w:r w:rsidR="00833672" w:rsidRPr="00603A50">
        <w:t xml:space="preserve"> </w:t>
      </w:r>
      <w:r w:rsidRPr="00603A50">
        <w:t>долгосрочный</w:t>
      </w:r>
      <w:r w:rsidR="00833672" w:rsidRPr="00603A50">
        <w:t xml:space="preserve"> </w:t>
      </w:r>
      <w:r w:rsidRPr="00603A50">
        <w:t>период</w:t>
      </w:r>
      <w:r w:rsidR="00833672" w:rsidRPr="00603A50">
        <w:t>»</w:t>
      </w:r>
      <w:r w:rsidRPr="00603A50">
        <w:t>,</w:t>
      </w:r>
      <w:r w:rsidR="00833672" w:rsidRPr="00603A50">
        <w:t xml:space="preserve"> </w:t>
      </w:r>
      <w:r w:rsidRPr="00603A50">
        <w:t>-</w:t>
      </w:r>
      <w:r w:rsidR="00833672" w:rsidRPr="00603A50">
        <w:t xml:space="preserve"> </w:t>
      </w:r>
      <w:r w:rsidRPr="00603A50">
        <w:t>объяснил</w:t>
      </w:r>
      <w:r w:rsidR="00833672" w:rsidRPr="00603A50">
        <w:t xml:space="preserve"> </w:t>
      </w:r>
      <w:r w:rsidRPr="00603A50">
        <w:t>глава</w:t>
      </w:r>
      <w:r w:rsidR="00833672" w:rsidRPr="00603A50">
        <w:t xml:space="preserve"> </w:t>
      </w:r>
      <w:r w:rsidRPr="00603A50">
        <w:t>кабинета</w:t>
      </w:r>
      <w:r w:rsidR="00833672" w:rsidRPr="00603A50">
        <w:t xml:space="preserve"> </w:t>
      </w:r>
      <w:r w:rsidRPr="00603A50">
        <w:t>министров.</w:t>
      </w:r>
    </w:p>
    <w:p w14:paraId="4A97BD97" w14:textId="77777777" w:rsidR="00892310" w:rsidRPr="00603A50" w:rsidRDefault="00892310" w:rsidP="00892310">
      <w:r w:rsidRPr="00603A50">
        <w:t>Мишустин</w:t>
      </w:r>
      <w:r w:rsidR="00833672" w:rsidRPr="00603A50">
        <w:t xml:space="preserve"> </w:t>
      </w:r>
      <w:r w:rsidRPr="00603A50">
        <w:t>объявил,</w:t>
      </w:r>
      <w:r w:rsidR="00833672" w:rsidRPr="00603A50">
        <w:t xml:space="preserve"> </w:t>
      </w:r>
      <w:r w:rsidRPr="00603A50">
        <w:t>что</w:t>
      </w:r>
      <w:r w:rsidR="00833672" w:rsidRPr="00603A50">
        <w:t xml:space="preserve"> </w:t>
      </w:r>
      <w:r w:rsidRPr="00603A50">
        <w:t>теперь</w:t>
      </w:r>
      <w:r w:rsidR="00833672" w:rsidRPr="00603A50">
        <w:t xml:space="preserve"> </w:t>
      </w:r>
      <w:r w:rsidRPr="00603A50">
        <w:t>долгосрочный</w:t>
      </w:r>
      <w:r w:rsidR="00833672" w:rsidRPr="00603A50">
        <w:t xml:space="preserve"> </w:t>
      </w:r>
      <w:r w:rsidRPr="00603A50">
        <w:t>бюджетный</w:t>
      </w:r>
      <w:r w:rsidR="00833672" w:rsidRPr="00603A50">
        <w:t xml:space="preserve"> </w:t>
      </w:r>
      <w:r w:rsidRPr="00603A50">
        <w:t>прогноз</w:t>
      </w:r>
      <w:r w:rsidR="00833672" w:rsidRPr="00603A50">
        <w:t xml:space="preserve"> </w:t>
      </w:r>
      <w:r w:rsidRPr="00603A50">
        <w:t>будет</w:t>
      </w:r>
      <w:r w:rsidR="00833672" w:rsidRPr="00603A50">
        <w:t xml:space="preserve"> </w:t>
      </w:r>
      <w:r w:rsidRPr="00603A50">
        <w:t>готовиться</w:t>
      </w:r>
      <w:r w:rsidR="00833672" w:rsidRPr="00603A50">
        <w:t xml:space="preserve"> </w:t>
      </w:r>
      <w:r w:rsidRPr="00603A50">
        <w:t>раньше.</w:t>
      </w:r>
      <w:r w:rsidR="00833672" w:rsidRPr="00603A50">
        <w:t xml:space="preserve"> «</w:t>
      </w:r>
      <w:r w:rsidRPr="00603A50">
        <w:t>Правительство</w:t>
      </w:r>
      <w:r w:rsidR="00833672" w:rsidRPr="00603A50">
        <w:t xml:space="preserve"> </w:t>
      </w:r>
      <w:r w:rsidRPr="00603A50">
        <w:t>формирует</w:t>
      </w:r>
      <w:r w:rsidR="00833672" w:rsidRPr="00603A50">
        <w:t xml:space="preserve"> </w:t>
      </w:r>
      <w:r w:rsidRPr="00603A50">
        <w:t>бюджетный</w:t>
      </w:r>
      <w:r w:rsidR="00833672" w:rsidRPr="00603A50">
        <w:t xml:space="preserve"> </w:t>
      </w:r>
      <w:r w:rsidRPr="00603A50">
        <w:t>прогноз</w:t>
      </w:r>
      <w:r w:rsidR="00833672" w:rsidRPr="00603A50">
        <w:t xml:space="preserve"> </w:t>
      </w:r>
      <w:r w:rsidRPr="00603A50">
        <w:t>на</w:t>
      </w:r>
      <w:r w:rsidR="00833672" w:rsidRPr="00603A50">
        <w:t xml:space="preserve"> </w:t>
      </w:r>
      <w:r w:rsidRPr="00603A50">
        <w:t>долгосрочный</w:t>
      </w:r>
      <w:r w:rsidR="00833672" w:rsidRPr="00603A50">
        <w:t xml:space="preserve"> </w:t>
      </w:r>
      <w:r w:rsidRPr="00603A50">
        <w:t>период.</w:t>
      </w:r>
      <w:r w:rsidR="00833672" w:rsidRPr="00603A50">
        <w:t xml:space="preserve"> </w:t>
      </w:r>
      <w:r w:rsidRPr="00603A50">
        <w:t>Ранее</w:t>
      </w:r>
      <w:r w:rsidR="00833672" w:rsidRPr="00603A50">
        <w:t xml:space="preserve"> </w:t>
      </w:r>
      <w:r w:rsidRPr="00603A50">
        <w:t>он</w:t>
      </w:r>
      <w:r w:rsidR="00833672" w:rsidRPr="00603A50">
        <w:t xml:space="preserve"> </w:t>
      </w:r>
      <w:r w:rsidRPr="00603A50">
        <w:t>вносился</w:t>
      </w:r>
      <w:r w:rsidR="00833672" w:rsidRPr="00603A50">
        <w:t xml:space="preserve"> </w:t>
      </w:r>
      <w:r w:rsidRPr="00603A50">
        <w:t>на</w:t>
      </w:r>
      <w:r w:rsidR="00833672" w:rsidRPr="00603A50">
        <w:t xml:space="preserve"> </w:t>
      </w:r>
      <w:r w:rsidRPr="00603A50">
        <w:t>рассмотрение</w:t>
      </w:r>
      <w:r w:rsidR="00833672" w:rsidRPr="00603A50">
        <w:t xml:space="preserve"> </w:t>
      </w:r>
      <w:r w:rsidRPr="00603A50">
        <w:t>в</w:t>
      </w:r>
      <w:r w:rsidR="00833672" w:rsidRPr="00603A50">
        <w:t xml:space="preserve"> </w:t>
      </w:r>
      <w:r w:rsidRPr="00603A50">
        <w:t>кабинет</w:t>
      </w:r>
      <w:r w:rsidR="00833672" w:rsidRPr="00603A50">
        <w:t xml:space="preserve"> </w:t>
      </w:r>
      <w:r w:rsidRPr="00603A50">
        <w:t>министров</w:t>
      </w:r>
      <w:r w:rsidR="00833672" w:rsidRPr="00603A50">
        <w:t xml:space="preserve"> </w:t>
      </w:r>
      <w:r w:rsidRPr="00603A50">
        <w:t>только</w:t>
      </w:r>
      <w:r w:rsidR="00833672" w:rsidRPr="00603A50">
        <w:t xml:space="preserve"> </w:t>
      </w:r>
      <w:r w:rsidRPr="00603A50">
        <w:t>после</w:t>
      </w:r>
      <w:r w:rsidR="00833672" w:rsidRPr="00603A50">
        <w:t xml:space="preserve"> </w:t>
      </w:r>
      <w:r w:rsidRPr="00603A50">
        <w:t>утверждения</w:t>
      </w:r>
      <w:r w:rsidR="00833672" w:rsidRPr="00603A50">
        <w:t xml:space="preserve"> </w:t>
      </w:r>
      <w:r w:rsidRPr="00603A50">
        <w:t>главного</w:t>
      </w:r>
      <w:r w:rsidR="00833672" w:rsidRPr="00603A50">
        <w:t xml:space="preserve"> </w:t>
      </w:r>
      <w:r w:rsidRPr="00603A50">
        <w:t>финансового</w:t>
      </w:r>
      <w:r w:rsidR="00833672" w:rsidRPr="00603A50">
        <w:t xml:space="preserve"> </w:t>
      </w:r>
      <w:r w:rsidRPr="00603A50">
        <w:t>документа</w:t>
      </w:r>
      <w:r w:rsidR="00833672" w:rsidRPr="00603A50">
        <w:t xml:space="preserve"> </w:t>
      </w:r>
      <w:r w:rsidRPr="00603A50">
        <w:t>страны</w:t>
      </w:r>
      <w:r w:rsidR="00833672" w:rsidRPr="00603A50">
        <w:t xml:space="preserve"> </w:t>
      </w:r>
      <w:r w:rsidRPr="00603A50">
        <w:t>(бюджета</w:t>
      </w:r>
      <w:r w:rsidR="00833672" w:rsidRPr="00603A50">
        <w:t xml:space="preserve"> </w:t>
      </w:r>
      <w:r w:rsidRPr="00603A50">
        <w:t>-</w:t>
      </w:r>
      <w:r w:rsidR="00833672" w:rsidRPr="00603A50">
        <w:t xml:space="preserve"> </w:t>
      </w:r>
      <w:r w:rsidRPr="00603A50">
        <w:t>прим.</w:t>
      </w:r>
      <w:r w:rsidR="00833672" w:rsidRPr="00603A50">
        <w:t xml:space="preserve"> </w:t>
      </w:r>
      <w:r w:rsidRPr="00603A50">
        <w:t>ТАСС),</w:t>
      </w:r>
      <w:r w:rsidR="00833672" w:rsidRPr="00603A50">
        <w:t xml:space="preserve"> </w:t>
      </w:r>
      <w:r w:rsidRPr="00603A50">
        <w:t>это</w:t>
      </w:r>
      <w:r w:rsidR="00833672" w:rsidRPr="00603A50">
        <w:t xml:space="preserve"> </w:t>
      </w:r>
      <w:r w:rsidRPr="00603A50">
        <w:t>было</w:t>
      </w:r>
      <w:r w:rsidR="00833672" w:rsidRPr="00603A50">
        <w:t xml:space="preserve"> </w:t>
      </w:r>
      <w:r w:rsidRPr="00603A50">
        <w:t>в</w:t>
      </w:r>
      <w:r w:rsidR="00833672" w:rsidRPr="00603A50">
        <w:t xml:space="preserve"> </w:t>
      </w:r>
      <w:r w:rsidRPr="00603A50">
        <w:t>декабре</w:t>
      </w:r>
      <w:r w:rsidR="00833672" w:rsidRPr="00603A50">
        <w:t xml:space="preserve"> </w:t>
      </w:r>
      <w:r w:rsidRPr="00603A50">
        <w:t>-</w:t>
      </w:r>
      <w:r w:rsidR="00833672" w:rsidRPr="00603A50">
        <w:t xml:space="preserve"> </w:t>
      </w:r>
      <w:r w:rsidRPr="00603A50">
        <w:t>начале</w:t>
      </w:r>
      <w:r w:rsidR="00833672" w:rsidRPr="00603A50">
        <w:t xml:space="preserve"> </w:t>
      </w:r>
      <w:r w:rsidRPr="00603A50">
        <w:t>января.</w:t>
      </w:r>
      <w:r w:rsidR="00833672" w:rsidRPr="00603A50">
        <w:t xml:space="preserve"> </w:t>
      </w:r>
      <w:r w:rsidRPr="00603A50">
        <w:t>Принято</w:t>
      </w:r>
      <w:r w:rsidR="00833672" w:rsidRPr="00603A50">
        <w:t xml:space="preserve"> </w:t>
      </w:r>
      <w:r w:rsidRPr="00603A50">
        <w:t>решение</w:t>
      </w:r>
      <w:r w:rsidR="00833672" w:rsidRPr="00603A50">
        <w:t xml:space="preserve"> </w:t>
      </w:r>
      <w:r w:rsidRPr="00603A50">
        <w:t>о</w:t>
      </w:r>
      <w:r w:rsidR="00833672" w:rsidRPr="00603A50">
        <w:t xml:space="preserve"> </w:t>
      </w:r>
      <w:r w:rsidRPr="00603A50">
        <w:t>сокращении</w:t>
      </w:r>
      <w:r w:rsidR="00833672" w:rsidRPr="00603A50">
        <w:t xml:space="preserve"> </w:t>
      </w:r>
      <w:r w:rsidRPr="00603A50">
        <w:t>сроков</w:t>
      </w:r>
      <w:r w:rsidR="00833672" w:rsidRPr="00603A50">
        <w:t xml:space="preserve"> </w:t>
      </w:r>
      <w:r w:rsidRPr="00603A50">
        <w:t>его</w:t>
      </w:r>
      <w:r w:rsidR="00833672" w:rsidRPr="00603A50">
        <w:t xml:space="preserve"> </w:t>
      </w:r>
      <w:r w:rsidRPr="00603A50">
        <w:t>разработки,</w:t>
      </w:r>
      <w:r w:rsidR="00833672" w:rsidRPr="00603A50">
        <w:t xml:space="preserve"> </w:t>
      </w:r>
      <w:r w:rsidRPr="00603A50">
        <w:t>теперь</w:t>
      </w:r>
      <w:r w:rsidR="00833672" w:rsidRPr="00603A50">
        <w:t xml:space="preserve"> </w:t>
      </w:r>
      <w:r w:rsidRPr="00603A50">
        <w:t>он</w:t>
      </w:r>
      <w:r w:rsidR="00833672" w:rsidRPr="00603A50">
        <w:t xml:space="preserve"> </w:t>
      </w:r>
      <w:r w:rsidRPr="00603A50">
        <w:t>должен</w:t>
      </w:r>
      <w:r w:rsidR="00833672" w:rsidRPr="00603A50">
        <w:t xml:space="preserve"> </w:t>
      </w:r>
      <w:r w:rsidRPr="00603A50">
        <w:t>быть</w:t>
      </w:r>
      <w:r w:rsidR="00833672" w:rsidRPr="00603A50">
        <w:t xml:space="preserve"> </w:t>
      </w:r>
      <w:r w:rsidRPr="00603A50">
        <w:t>представлен</w:t>
      </w:r>
      <w:r w:rsidR="00833672" w:rsidRPr="00603A50">
        <w:t xml:space="preserve"> </w:t>
      </w:r>
      <w:r w:rsidRPr="00603A50">
        <w:t>до</w:t>
      </w:r>
      <w:r w:rsidR="00833672" w:rsidRPr="00603A50">
        <w:t xml:space="preserve"> </w:t>
      </w:r>
      <w:r w:rsidRPr="00603A50">
        <w:t>15</w:t>
      </w:r>
      <w:r w:rsidR="00833672" w:rsidRPr="00603A50">
        <w:t xml:space="preserve"> </w:t>
      </w:r>
      <w:r w:rsidRPr="00603A50">
        <w:t>ноября</w:t>
      </w:r>
      <w:r w:rsidR="00833672" w:rsidRPr="00603A50">
        <w:t xml:space="preserve"> </w:t>
      </w:r>
      <w:r w:rsidRPr="00603A50">
        <w:t>текущего</w:t>
      </w:r>
      <w:r w:rsidR="00833672" w:rsidRPr="00603A50">
        <w:t xml:space="preserve"> </w:t>
      </w:r>
      <w:r w:rsidRPr="00603A50">
        <w:t>года</w:t>
      </w:r>
      <w:r w:rsidR="00833672" w:rsidRPr="00603A50">
        <w:t>»</w:t>
      </w:r>
      <w:r w:rsidRPr="00603A50">
        <w:t>,</w:t>
      </w:r>
      <w:r w:rsidR="00833672" w:rsidRPr="00603A50">
        <w:t xml:space="preserve"> </w:t>
      </w:r>
      <w:r w:rsidRPr="00603A50">
        <w:t>-</w:t>
      </w:r>
      <w:r w:rsidR="00833672" w:rsidRPr="00603A50">
        <w:t xml:space="preserve"> </w:t>
      </w:r>
      <w:r w:rsidRPr="00603A50">
        <w:t>сообщил</w:t>
      </w:r>
      <w:r w:rsidR="00833672" w:rsidRPr="00603A50">
        <w:t xml:space="preserve"> </w:t>
      </w:r>
      <w:r w:rsidRPr="00603A50">
        <w:t>премьер.</w:t>
      </w:r>
      <w:r w:rsidR="00833672" w:rsidRPr="00603A50">
        <w:t xml:space="preserve"> </w:t>
      </w:r>
      <w:r w:rsidRPr="00603A50">
        <w:t>Он</w:t>
      </w:r>
      <w:r w:rsidR="00833672" w:rsidRPr="00603A50">
        <w:t xml:space="preserve"> </w:t>
      </w:r>
      <w:r w:rsidRPr="00603A50">
        <w:t>добавил,</w:t>
      </w:r>
      <w:r w:rsidR="00833672" w:rsidRPr="00603A50">
        <w:t xml:space="preserve"> </w:t>
      </w:r>
      <w:r w:rsidRPr="00603A50">
        <w:t>что</w:t>
      </w:r>
      <w:r w:rsidR="00833672" w:rsidRPr="00603A50">
        <w:t xml:space="preserve"> «</w:t>
      </w:r>
      <w:r w:rsidRPr="00603A50">
        <w:t>соответствующее</w:t>
      </w:r>
      <w:r w:rsidR="00833672" w:rsidRPr="00603A50">
        <w:t xml:space="preserve"> </w:t>
      </w:r>
      <w:r w:rsidRPr="00603A50">
        <w:t>постановление</w:t>
      </w:r>
      <w:r w:rsidR="00833672" w:rsidRPr="00603A50">
        <w:t xml:space="preserve"> </w:t>
      </w:r>
      <w:r w:rsidRPr="00603A50">
        <w:t>правительства</w:t>
      </w:r>
      <w:r w:rsidR="00833672" w:rsidRPr="00603A50">
        <w:t xml:space="preserve"> </w:t>
      </w:r>
      <w:r w:rsidRPr="00603A50">
        <w:t>подписано</w:t>
      </w:r>
      <w:r w:rsidR="00833672" w:rsidRPr="00603A50">
        <w:t>»</w:t>
      </w:r>
      <w:r w:rsidRPr="00603A50">
        <w:t>.</w:t>
      </w:r>
    </w:p>
    <w:p w14:paraId="3A5118C1" w14:textId="77777777" w:rsidR="00892310" w:rsidRPr="00603A50" w:rsidRDefault="00833672" w:rsidP="00892310">
      <w:r w:rsidRPr="00603A50">
        <w:t>«</w:t>
      </w:r>
      <w:r w:rsidR="00892310" w:rsidRPr="00603A50">
        <w:t>Это</w:t>
      </w:r>
      <w:r w:rsidRPr="00603A50">
        <w:t xml:space="preserve"> </w:t>
      </w:r>
      <w:r w:rsidR="00892310" w:rsidRPr="00603A50">
        <w:t>необходимо</w:t>
      </w:r>
      <w:r w:rsidRPr="00603A50">
        <w:t xml:space="preserve"> </w:t>
      </w:r>
      <w:r w:rsidR="00892310" w:rsidRPr="00603A50">
        <w:t>для</w:t>
      </w:r>
      <w:r w:rsidRPr="00603A50">
        <w:t xml:space="preserve"> </w:t>
      </w:r>
      <w:r w:rsidR="00892310" w:rsidRPr="00603A50">
        <w:t>того,</w:t>
      </w:r>
      <w:r w:rsidRPr="00603A50">
        <w:t xml:space="preserve"> </w:t>
      </w:r>
      <w:r w:rsidR="00892310" w:rsidRPr="00603A50">
        <w:t>чтобы</w:t>
      </w:r>
      <w:r w:rsidRPr="00603A50">
        <w:t xml:space="preserve"> </w:t>
      </w:r>
      <w:r w:rsidR="00892310" w:rsidRPr="00603A50">
        <w:t>обеспечить</w:t>
      </w:r>
      <w:r w:rsidRPr="00603A50">
        <w:t xml:space="preserve"> </w:t>
      </w:r>
      <w:r w:rsidR="00892310" w:rsidRPr="00603A50">
        <w:t>сбалансированность</w:t>
      </w:r>
      <w:r w:rsidRPr="00603A50">
        <w:t xml:space="preserve"> </w:t>
      </w:r>
      <w:r w:rsidR="00892310" w:rsidRPr="00603A50">
        <w:t>бюджетной</w:t>
      </w:r>
      <w:r w:rsidRPr="00603A50">
        <w:t xml:space="preserve"> </w:t>
      </w:r>
      <w:r w:rsidR="00892310" w:rsidRPr="00603A50">
        <w:t>системы</w:t>
      </w:r>
      <w:r w:rsidRPr="00603A50">
        <w:t xml:space="preserve"> </w:t>
      </w:r>
      <w:r w:rsidR="00892310" w:rsidRPr="00603A50">
        <w:t>в</w:t>
      </w:r>
      <w:r w:rsidRPr="00603A50">
        <w:t xml:space="preserve"> </w:t>
      </w:r>
      <w:r w:rsidR="00892310" w:rsidRPr="00603A50">
        <w:t>долгосрочной</w:t>
      </w:r>
      <w:r w:rsidRPr="00603A50">
        <w:t xml:space="preserve"> </w:t>
      </w:r>
      <w:r w:rsidR="00892310" w:rsidRPr="00603A50">
        <w:t>перспективе,</w:t>
      </w:r>
      <w:r w:rsidRPr="00603A50">
        <w:t xml:space="preserve"> </w:t>
      </w:r>
      <w:r w:rsidR="00892310" w:rsidRPr="00603A50">
        <w:t>утвердить</w:t>
      </w:r>
      <w:r w:rsidRPr="00603A50">
        <w:t xml:space="preserve"> </w:t>
      </w:r>
      <w:r w:rsidR="00892310" w:rsidRPr="00603A50">
        <w:t>национальные</w:t>
      </w:r>
      <w:r w:rsidRPr="00603A50">
        <w:t xml:space="preserve"> </w:t>
      </w:r>
      <w:r w:rsidR="00892310" w:rsidRPr="00603A50">
        <w:t>проекты</w:t>
      </w:r>
      <w:r w:rsidRPr="00603A50">
        <w:t xml:space="preserve"> </w:t>
      </w:r>
      <w:r w:rsidR="00892310" w:rsidRPr="00603A50">
        <w:t>и</w:t>
      </w:r>
      <w:r w:rsidRPr="00603A50">
        <w:t xml:space="preserve"> </w:t>
      </w:r>
      <w:r w:rsidR="00892310" w:rsidRPr="00603A50">
        <w:t>государственные</w:t>
      </w:r>
      <w:r w:rsidRPr="00603A50">
        <w:t xml:space="preserve"> </w:t>
      </w:r>
      <w:r w:rsidR="00892310" w:rsidRPr="00603A50">
        <w:t>программы</w:t>
      </w:r>
      <w:r w:rsidRPr="00603A50">
        <w:t xml:space="preserve"> </w:t>
      </w:r>
      <w:r w:rsidR="00892310" w:rsidRPr="00603A50">
        <w:t>на</w:t>
      </w:r>
      <w:r w:rsidRPr="00603A50">
        <w:t xml:space="preserve"> </w:t>
      </w:r>
      <w:r w:rsidR="00892310" w:rsidRPr="00603A50">
        <w:t>период</w:t>
      </w:r>
      <w:r w:rsidRPr="00603A50">
        <w:t xml:space="preserve"> </w:t>
      </w:r>
      <w:r w:rsidR="00892310" w:rsidRPr="00603A50">
        <w:t>их</w:t>
      </w:r>
      <w:r w:rsidRPr="00603A50">
        <w:t xml:space="preserve"> </w:t>
      </w:r>
      <w:r w:rsidR="00892310" w:rsidRPr="00603A50">
        <w:t>действия,</w:t>
      </w:r>
      <w:r w:rsidRPr="00603A50">
        <w:t xml:space="preserve"> </w:t>
      </w:r>
      <w:r w:rsidR="00892310" w:rsidRPr="00603A50">
        <w:t>уже</w:t>
      </w:r>
      <w:r w:rsidRPr="00603A50">
        <w:t xml:space="preserve"> </w:t>
      </w:r>
      <w:r w:rsidR="00892310" w:rsidRPr="00603A50">
        <w:t>с</w:t>
      </w:r>
      <w:r w:rsidRPr="00603A50">
        <w:t xml:space="preserve"> </w:t>
      </w:r>
      <w:r w:rsidR="00892310" w:rsidRPr="00603A50">
        <w:t>нового</w:t>
      </w:r>
      <w:r w:rsidRPr="00603A50">
        <w:t xml:space="preserve"> </w:t>
      </w:r>
      <w:r w:rsidR="00892310" w:rsidRPr="00603A50">
        <w:t>года</w:t>
      </w:r>
      <w:r w:rsidRPr="00603A50">
        <w:t xml:space="preserve"> </w:t>
      </w:r>
      <w:r w:rsidR="00892310" w:rsidRPr="00603A50">
        <w:t>начинать</w:t>
      </w:r>
      <w:r w:rsidRPr="00603A50">
        <w:t xml:space="preserve"> </w:t>
      </w:r>
      <w:r w:rsidR="00892310" w:rsidRPr="00603A50">
        <w:t>их</w:t>
      </w:r>
      <w:r w:rsidRPr="00603A50">
        <w:t xml:space="preserve"> </w:t>
      </w:r>
      <w:r w:rsidR="00892310" w:rsidRPr="00603A50">
        <w:t>реализацию,</w:t>
      </w:r>
      <w:r w:rsidRPr="00603A50">
        <w:t xml:space="preserve"> </w:t>
      </w:r>
      <w:r w:rsidR="00892310" w:rsidRPr="00603A50">
        <w:t>что</w:t>
      </w:r>
      <w:r w:rsidRPr="00603A50">
        <w:t xml:space="preserve"> </w:t>
      </w:r>
      <w:r w:rsidR="00892310" w:rsidRPr="00603A50">
        <w:t>позволит</w:t>
      </w:r>
      <w:r w:rsidRPr="00603A50">
        <w:t xml:space="preserve"> </w:t>
      </w:r>
      <w:r w:rsidR="00892310" w:rsidRPr="00603A50">
        <w:t>ускорить</w:t>
      </w:r>
      <w:r w:rsidRPr="00603A50">
        <w:t xml:space="preserve"> </w:t>
      </w:r>
      <w:r w:rsidR="00892310" w:rsidRPr="00603A50">
        <w:t>развитие</w:t>
      </w:r>
      <w:r w:rsidRPr="00603A50">
        <w:t xml:space="preserve"> </w:t>
      </w:r>
      <w:r w:rsidR="00892310" w:rsidRPr="00603A50">
        <w:t>экономики</w:t>
      </w:r>
      <w:r w:rsidRPr="00603A50">
        <w:t>»</w:t>
      </w:r>
      <w:r w:rsidR="00892310" w:rsidRPr="00603A50">
        <w:t>,</w:t>
      </w:r>
      <w:r w:rsidRPr="00603A50">
        <w:t xml:space="preserve"> </w:t>
      </w:r>
      <w:r w:rsidR="00892310" w:rsidRPr="00603A50">
        <w:t>-</w:t>
      </w:r>
      <w:r w:rsidRPr="00603A50">
        <w:t xml:space="preserve"> </w:t>
      </w:r>
      <w:r w:rsidR="00892310" w:rsidRPr="00603A50">
        <w:t>полагает</w:t>
      </w:r>
      <w:r w:rsidRPr="00603A50">
        <w:t xml:space="preserve"> </w:t>
      </w:r>
      <w:r w:rsidR="00892310" w:rsidRPr="00603A50">
        <w:t>глава</w:t>
      </w:r>
      <w:r w:rsidRPr="00603A50">
        <w:t xml:space="preserve"> </w:t>
      </w:r>
      <w:r w:rsidR="00892310" w:rsidRPr="00603A50">
        <w:t>кабинета</w:t>
      </w:r>
      <w:r w:rsidRPr="00603A50">
        <w:t xml:space="preserve"> </w:t>
      </w:r>
      <w:r w:rsidR="00892310" w:rsidRPr="00603A50">
        <w:t>министров.</w:t>
      </w:r>
    </w:p>
    <w:p w14:paraId="542F8837" w14:textId="77777777" w:rsidR="00C054D5" w:rsidRPr="00603A50" w:rsidRDefault="00C054D5" w:rsidP="00C054D5">
      <w:pPr>
        <w:pStyle w:val="2"/>
      </w:pPr>
      <w:bookmarkStart w:id="178" w:name="_Toc177364745"/>
      <w:bookmarkStart w:id="179" w:name="_Hlk177364273"/>
      <w:r w:rsidRPr="00603A50">
        <w:lastRenderedPageBreak/>
        <w:t>Коммерсантъ,</w:t>
      </w:r>
      <w:r w:rsidR="00833672" w:rsidRPr="00603A50">
        <w:t xml:space="preserve"> </w:t>
      </w:r>
      <w:r w:rsidRPr="00603A50">
        <w:t>14.09.2024,</w:t>
      </w:r>
      <w:r w:rsidR="00833672" w:rsidRPr="00603A50">
        <w:t xml:space="preserve"> </w:t>
      </w:r>
      <w:r w:rsidRPr="00603A50">
        <w:t>Татьяна</w:t>
      </w:r>
      <w:r w:rsidR="00833672" w:rsidRPr="00603A50">
        <w:t xml:space="preserve"> </w:t>
      </w:r>
      <w:r w:rsidRPr="00603A50">
        <w:t>ЕДОВИНА,</w:t>
      </w:r>
      <w:r w:rsidR="00833672" w:rsidRPr="00603A50">
        <w:t xml:space="preserve"> </w:t>
      </w:r>
      <w:r w:rsidRPr="00603A50">
        <w:t>ЦБ</w:t>
      </w:r>
      <w:r w:rsidR="00833672" w:rsidRPr="00603A50">
        <w:t xml:space="preserve"> </w:t>
      </w:r>
      <w:r w:rsidRPr="00603A50">
        <w:t>шагнул</w:t>
      </w:r>
      <w:r w:rsidR="00833672" w:rsidRPr="00603A50">
        <w:t xml:space="preserve"> </w:t>
      </w:r>
      <w:r w:rsidRPr="00603A50">
        <w:t>дальше.</w:t>
      </w:r>
      <w:r w:rsidR="00833672" w:rsidRPr="00603A50">
        <w:t xml:space="preserve"> </w:t>
      </w:r>
      <w:r w:rsidRPr="00603A50">
        <w:t>Регулятор</w:t>
      </w:r>
      <w:r w:rsidR="00833672" w:rsidRPr="00603A50">
        <w:t xml:space="preserve"> </w:t>
      </w:r>
      <w:r w:rsidRPr="00603A50">
        <w:t>демонстрирует</w:t>
      </w:r>
      <w:r w:rsidR="00833672" w:rsidRPr="00603A50">
        <w:t xml:space="preserve"> </w:t>
      </w:r>
      <w:r w:rsidRPr="00603A50">
        <w:t>настойчивость</w:t>
      </w:r>
      <w:r w:rsidR="00833672" w:rsidRPr="00603A50">
        <w:t xml:space="preserve"> </w:t>
      </w:r>
      <w:r w:rsidRPr="00603A50">
        <w:t>в</w:t>
      </w:r>
      <w:r w:rsidR="00833672" w:rsidRPr="00603A50">
        <w:t xml:space="preserve"> </w:t>
      </w:r>
      <w:r w:rsidRPr="00603A50">
        <w:t>стремлении</w:t>
      </w:r>
      <w:r w:rsidR="00833672" w:rsidRPr="00603A50">
        <w:t xml:space="preserve"> </w:t>
      </w:r>
      <w:r w:rsidRPr="00603A50">
        <w:t>вернуть</w:t>
      </w:r>
      <w:r w:rsidR="00833672" w:rsidRPr="00603A50">
        <w:t xml:space="preserve"> </w:t>
      </w:r>
      <w:r w:rsidRPr="00603A50">
        <w:t>инфляцию</w:t>
      </w:r>
      <w:r w:rsidR="00833672" w:rsidRPr="00603A50">
        <w:t xml:space="preserve"> </w:t>
      </w:r>
      <w:r w:rsidRPr="00603A50">
        <w:t>к</w:t>
      </w:r>
      <w:r w:rsidR="00833672" w:rsidRPr="00603A50">
        <w:t xml:space="preserve"> </w:t>
      </w:r>
      <w:r w:rsidRPr="00603A50">
        <w:t>цели</w:t>
      </w:r>
      <w:bookmarkEnd w:id="178"/>
    </w:p>
    <w:p w14:paraId="3E899998" w14:textId="77777777" w:rsidR="00C054D5" w:rsidRPr="00603A50" w:rsidRDefault="00C054D5" w:rsidP="00603A50">
      <w:pPr>
        <w:pStyle w:val="3"/>
      </w:pPr>
      <w:bookmarkStart w:id="180" w:name="_Toc177364746"/>
      <w:r w:rsidRPr="00603A50">
        <w:t>Банк</w:t>
      </w:r>
      <w:r w:rsidR="00833672" w:rsidRPr="00603A50">
        <w:t xml:space="preserve"> </w:t>
      </w:r>
      <w:r w:rsidRPr="00603A50">
        <w:t>России</w:t>
      </w:r>
      <w:r w:rsidR="00833672" w:rsidRPr="00603A50">
        <w:t xml:space="preserve"> </w:t>
      </w:r>
      <w:r w:rsidRPr="00603A50">
        <w:t>дополнительно</w:t>
      </w:r>
      <w:r w:rsidR="00833672" w:rsidRPr="00603A50">
        <w:t xml:space="preserve"> </w:t>
      </w:r>
      <w:r w:rsidRPr="00603A50">
        <w:t>ужесточил</w:t>
      </w:r>
      <w:r w:rsidR="00833672" w:rsidRPr="00603A50">
        <w:t xml:space="preserve"> </w:t>
      </w:r>
      <w:r w:rsidRPr="00603A50">
        <w:t>свою</w:t>
      </w:r>
      <w:r w:rsidR="00833672" w:rsidRPr="00603A50">
        <w:t xml:space="preserve"> </w:t>
      </w:r>
      <w:r w:rsidRPr="00603A50">
        <w:t>денежно-кредитную</w:t>
      </w:r>
      <w:r w:rsidR="00833672" w:rsidRPr="00603A50">
        <w:t xml:space="preserve"> </w:t>
      </w:r>
      <w:r w:rsidRPr="00603A50">
        <w:t>политику:</w:t>
      </w:r>
      <w:r w:rsidR="00833672" w:rsidRPr="00603A50">
        <w:t xml:space="preserve"> </w:t>
      </w:r>
      <w:r w:rsidRPr="00603A50">
        <w:t>на</w:t>
      </w:r>
      <w:r w:rsidR="00833672" w:rsidRPr="00603A50">
        <w:t xml:space="preserve"> </w:t>
      </w:r>
      <w:r w:rsidRPr="00603A50">
        <w:t>заседании</w:t>
      </w:r>
      <w:r w:rsidR="00833672" w:rsidRPr="00603A50">
        <w:t xml:space="preserve"> </w:t>
      </w:r>
      <w:r w:rsidRPr="00603A50">
        <w:t>13</w:t>
      </w:r>
      <w:r w:rsidR="00833672" w:rsidRPr="00603A50">
        <w:t xml:space="preserve"> </w:t>
      </w:r>
      <w:r w:rsidRPr="00603A50">
        <w:t>сентября</w:t>
      </w:r>
      <w:r w:rsidR="00833672" w:rsidRPr="00603A50">
        <w:t xml:space="preserve"> </w:t>
      </w:r>
      <w:r w:rsidRPr="00603A50">
        <w:t>ключевая</w:t>
      </w:r>
      <w:r w:rsidR="00833672" w:rsidRPr="00603A50">
        <w:t xml:space="preserve"> </w:t>
      </w:r>
      <w:r w:rsidRPr="00603A50">
        <w:t>ставка</w:t>
      </w:r>
      <w:r w:rsidR="00833672" w:rsidRPr="00603A50">
        <w:t xml:space="preserve"> </w:t>
      </w:r>
      <w:r w:rsidRPr="00603A50">
        <w:t>была</w:t>
      </w:r>
      <w:r w:rsidR="00833672" w:rsidRPr="00603A50">
        <w:t xml:space="preserve"> </w:t>
      </w:r>
      <w:r w:rsidRPr="00603A50">
        <w:t>повышена</w:t>
      </w:r>
      <w:r w:rsidR="00833672" w:rsidRPr="00603A50">
        <w:t xml:space="preserve"> </w:t>
      </w:r>
      <w:r w:rsidRPr="00603A50">
        <w:t>с</w:t>
      </w:r>
      <w:r w:rsidR="00833672" w:rsidRPr="00603A50">
        <w:t xml:space="preserve"> </w:t>
      </w:r>
      <w:r w:rsidRPr="00603A50">
        <w:t>18%</w:t>
      </w:r>
      <w:r w:rsidR="00833672" w:rsidRPr="00603A50">
        <w:t xml:space="preserve"> </w:t>
      </w:r>
      <w:r w:rsidRPr="00603A50">
        <w:t>до</w:t>
      </w:r>
      <w:r w:rsidR="00833672" w:rsidRPr="00603A50">
        <w:t xml:space="preserve"> </w:t>
      </w:r>
      <w:r w:rsidRPr="00603A50">
        <w:t>19%.</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как</w:t>
      </w:r>
      <w:r w:rsidR="00833672" w:rsidRPr="00603A50">
        <w:t xml:space="preserve"> </w:t>
      </w:r>
      <w:r w:rsidRPr="00603A50">
        <w:t>сообщила</w:t>
      </w:r>
      <w:r w:rsidR="00833672" w:rsidRPr="00603A50">
        <w:t xml:space="preserve"> </w:t>
      </w:r>
      <w:r w:rsidRPr="00603A50">
        <w:t>глава</w:t>
      </w:r>
      <w:r w:rsidR="00833672" w:rsidRPr="00603A50">
        <w:t xml:space="preserve"> </w:t>
      </w:r>
      <w:r w:rsidRPr="00603A50">
        <w:t>регулятора</w:t>
      </w:r>
      <w:r w:rsidR="00833672" w:rsidRPr="00603A50">
        <w:t xml:space="preserve"> </w:t>
      </w:r>
      <w:r w:rsidRPr="00603A50">
        <w:t>Эльвира</w:t>
      </w:r>
      <w:r w:rsidR="00833672" w:rsidRPr="00603A50">
        <w:t xml:space="preserve"> </w:t>
      </w:r>
      <w:r w:rsidRPr="00603A50">
        <w:t>Набиуллина,</w:t>
      </w:r>
      <w:r w:rsidR="00833672" w:rsidRPr="00603A50">
        <w:t xml:space="preserve"> </w:t>
      </w:r>
      <w:r w:rsidRPr="00603A50">
        <w:t>на</w:t>
      </w:r>
      <w:r w:rsidR="00833672" w:rsidRPr="00603A50">
        <w:t xml:space="preserve"> </w:t>
      </w:r>
      <w:r w:rsidRPr="00603A50">
        <w:t>заседании</w:t>
      </w:r>
      <w:r w:rsidR="00833672" w:rsidRPr="00603A50">
        <w:t xml:space="preserve"> </w:t>
      </w:r>
      <w:r w:rsidRPr="00603A50">
        <w:t>в</w:t>
      </w:r>
      <w:r w:rsidR="00833672" w:rsidRPr="00603A50">
        <w:t xml:space="preserve"> </w:t>
      </w:r>
      <w:r w:rsidRPr="00603A50">
        <w:t>первую</w:t>
      </w:r>
      <w:r w:rsidR="00833672" w:rsidRPr="00603A50">
        <w:t xml:space="preserve"> </w:t>
      </w:r>
      <w:r w:rsidRPr="00603A50">
        <w:t>очередь</w:t>
      </w:r>
      <w:r w:rsidR="00833672" w:rsidRPr="00603A50">
        <w:t xml:space="preserve"> </w:t>
      </w:r>
      <w:r w:rsidRPr="00603A50">
        <w:t>обсуждался</w:t>
      </w:r>
      <w:r w:rsidR="00833672" w:rsidRPr="00603A50">
        <w:t xml:space="preserve"> </w:t>
      </w:r>
      <w:r w:rsidRPr="00603A50">
        <w:t>шаг</w:t>
      </w:r>
      <w:r w:rsidR="00833672" w:rsidRPr="00603A50">
        <w:t xml:space="preserve"> </w:t>
      </w:r>
      <w:r w:rsidRPr="00603A50">
        <w:t>увеличения,</w:t>
      </w:r>
      <w:r w:rsidR="00833672" w:rsidRPr="00603A50">
        <w:t xml:space="preserve"> </w:t>
      </w:r>
      <w:r w:rsidRPr="00603A50">
        <w:t>хотя</w:t>
      </w:r>
      <w:r w:rsidR="00833672" w:rsidRPr="00603A50">
        <w:t xml:space="preserve"> </w:t>
      </w:r>
      <w:r w:rsidRPr="00603A50">
        <w:t>сценарий</w:t>
      </w:r>
      <w:r w:rsidR="00833672" w:rsidRPr="00603A50">
        <w:t xml:space="preserve"> </w:t>
      </w:r>
      <w:r w:rsidRPr="00603A50">
        <w:t>сохранения</w:t>
      </w:r>
      <w:r w:rsidR="00833672" w:rsidRPr="00603A50">
        <w:t xml:space="preserve"> </w:t>
      </w:r>
      <w:r w:rsidRPr="00603A50">
        <w:t>ставки</w:t>
      </w:r>
      <w:r w:rsidR="00833672" w:rsidRPr="00603A50">
        <w:t xml:space="preserve"> </w:t>
      </w:r>
      <w:r w:rsidRPr="00603A50">
        <w:t>также</w:t>
      </w:r>
      <w:r w:rsidR="00833672" w:rsidRPr="00603A50">
        <w:t xml:space="preserve"> </w:t>
      </w:r>
      <w:r w:rsidRPr="00603A50">
        <w:t>рассматривался.</w:t>
      </w:r>
      <w:r w:rsidR="00833672" w:rsidRPr="00603A50">
        <w:t xml:space="preserve"> </w:t>
      </w:r>
      <w:r w:rsidRPr="00603A50">
        <w:t>Свое</w:t>
      </w:r>
      <w:r w:rsidR="00833672" w:rsidRPr="00603A50">
        <w:t xml:space="preserve"> </w:t>
      </w:r>
      <w:r w:rsidRPr="00603A50">
        <w:t>решение</w:t>
      </w:r>
      <w:r w:rsidR="00833672" w:rsidRPr="00603A50">
        <w:t xml:space="preserve"> </w:t>
      </w:r>
      <w:r w:rsidRPr="00603A50">
        <w:t>ЦБ</w:t>
      </w:r>
      <w:r w:rsidR="00833672" w:rsidRPr="00603A50">
        <w:t xml:space="preserve"> </w:t>
      </w:r>
      <w:r w:rsidRPr="00603A50">
        <w:t>связал</w:t>
      </w:r>
      <w:r w:rsidR="00833672" w:rsidRPr="00603A50">
        <w:t xml:space="preserve"> </w:t>
      </w:r>
      <w:r w:rsidRPr="00603A50">
        <w:t>с</w:t>
      </w:r>
      <w:r w:rsidR="00833672" w:rsidRPr="00603A50">
        <w:t xml:space="preserve"> </w:t>
      </w:r>
      <w:r w:rsidRPr="00603A50">
        <w:t>недостаточным</w:t>
      </w:r>
      <w:r w:rsidR="00833672" w:rsidRPr="00603A50">
        <w:t xml:space="preserve"> </w:t>
      </w:r>
      <w:r w:rsidRPr="00603A50">
        <w:t>замедлением</w:t>
      </w:r>
      <w:r w:rsidR="00833672" w:rsidRPr="00603A50">
        <w:t xml:space="preserve"> </w:t>
      </w:r>
      <w:r w:rsidRPr="00603A50">
        <w:t>инфляции</w:t>
      </w:r>
      <w:r w:rsidR="00833672" w:rsidRPr="00603A50">
        <w:t xml:space="preserve"> - </w:t>
      </w:r>
      <w:r w:rsidRPr="00603A50">
        <w:t>годовой</w:t>
      </w:r>
      <w:r w:rsidR="00833672" w:rsidRPr="00603A50">
        <w:t xml:space="preserve"> </w:t>
      </w:r>
      <w:r w:rsidRPr="00603A50">
        <w:t>рост</w:t>
      </w:r>
      <w:r w:rsidR="00833672" w:rsidRPr="00603A50">
        <w:t xml:space="preserve"> </w:t>
      </w:r>
      <w:r w:rsidRPr="00603A50">
        <w:t>показателя</w:t>
      </w:r>
      <w:r w:rsidR="00833672" w:rsidRPr="00603A50">
        <w:t xml:space="preserve"> </w:t>
      </w:r>
      <w:r w:rsidRPr="00603A50">
        <w:t>может</w:t>
      </w:r>
      <w:r w:rsidR="00833672" w:rsidRPr="00603A50">
        <w:t xml:space="preserve"> </w:t>
      </w:r>
      <w:r w:rsidRPr="00603A50">
        <w:t>оказаться</w:t>
      </w:r>
      <w:r w:rsidR="00833672" w:rsidRPr="00603A50">
        <w:t xml:space="preserve"> </w:t>
      </w:r>
      <w:r w:rsidRPr="00603A50">
        <w:t>выше</w:t>
      </w:r>
      <w:r w:rsidR="00833672" w:rsidRPr="00603A50">
        <w:t xml:space="preserve"> </w:t>
      </w:r>
      <w:r w:rsidRPr="00603A50">
        <w:t>прогнозного</w:t>
      </w:r>
      <w:r w:rsidR="00833672" w:rsidRPr="00603A50">
        <w:t xml:space="preserve"> </w:t>
      </w:r>
      <w:r w:rsidRPr="00603A50">
        <w:t>из-за</w:t>
      </w:r>
      <w:r w:rsidR="00833672" w:rsidRPr="00603A50">
        <w:t xml:space="preserve"> </w:t>
      </w:r>
      <w:r w:rsidRPr="00603A50">
        <w:t>растущих</w:t>
      </w:r>
      <w:r w:rsidR="00833672" w:rsidRPr="00603A50">
        <w:t xml:space="preserve"> </w:t>
      </w:r>
      <w:r w:rsidRPr="00603A50">
        <w:t>инфляционных</w:t>
      </w:r>
      <w:r w:rsidR="00833672" w:rsidRPr="00603A50">
        <w:t xml:space="preserve"> </w:t>
      </w:r>
      <w:r w:rsidRPr="00603A50">
        <w:t>ожиданий</w:t>
      </w:r>
      <w:r w:rsidR="00833672" w:rsidRPr="00603A50">
        <w:t xml:space="preserve"> </w:t>
      </w:r>
      <w:r w:rsidRPr="00603A50">
        <w:t>и</w:t>
      </w:r>
      <w:r w:rsidR="00833672" w:rsidRPr="00603A50">
        <w:t xml:space="preserve"> </w:t>
      </w:r>
      <w:r w:rsidRPr="00603A50">
        <w:t>по-прежнему</w:t>
      </w:r>
      <w:r w:rsidR="00833672" w:rsidRPr="00603A50">
        <w:t xml:space="preserve"> </w:t>
      </w:r>
      <w:r w:rsidRPr="00603A50">
        <w:t>высоких</w:t>
      </w:r>
      <w:r w:rsidR="00833672" w:rsidRPr="00603A50">
        <w:t xml:space="preserve"> </w:t>
      </w:r>
      <w:r w:rsidRPr="00603A50">
        <w:t>темпов</w:t>
      </w:r>
      <w:r w:rsidR="00833672" w:rsidRPr="00603A50">
        <w:t xml:space="preserve"> </w:t>
      </w:r>
      <w:r w:rsidRPr="00603A50">
        <w:t>кредитования.</w:t>
      </w:r>
      <w:bookmarkEnd w:id="180"/>
      <w:r w:rsidR="00833672" w:rsidRPr="00603A50">
        <w:t xml:space="preserve"> </w:t>
      </w:r>
    </w:p>
    <w:p w14:paraId="3FD64079" w14:textId="77777777" w:rsidR="00C054D5" w:rsidRPr="00603A50" w:rsidRDefault="00C054D5" w:rsidP="00C054D5">
      <w:r w:rsidRPr="00603A50">
        <w:t>Снижение</w:t>
      </w:r>
      <w:r w:rsidR="00833672" w:rsidRPr="00603A50">
        <w:t xml:space="preserve"> </w:t>
      </w:r>
      <w:r w:rsidRPr="00603A50">
        <w:t>цен</w:t>
      </w:r>
      <w:r w:rsidR="00833672" w:rsidRPr="00603A50">
        <w:t xml:space="preserve"> </w:t>
      </w:r>
      <w:r w:rsidRPr="00603A50">
        <w:t>на</w:t>
      </w:r>
      <w:r w:rsidR="00833672" w:rsidRPr="00603A50">
        <w:t xml:space="preserve"> </w:t>
      </w:r>
      <w:r w:rsidRPr="00603A50">
        <w:t>нефть</w:t>
      </w:r>
      <w:r w:rsidR="00833672" w:rsidRPr="00603A50">
        <w:t xml:space="preserve"> </w:t>
      </w:r>
      <w:r w:rsidRPr="00603A50">
        <w:t>и</w:t>
      </w:r>
      <w:r w:rsidR="00833672" w:rsidRPr="00603A50">
        <w:t xml:space="preserve"> </w:t>
      </w:r>
      <w:r w:rsidRPr="00603A50">
        <w:t>другие</w:t>
      </w:r>
      <w:r w:rsidR="00833672" w:rsidRPr="00603A50">
        <w:t xml:space="preserve"> </w:t>
      </w:r>
      <w:r w:rsidRPr="00603A50">
        <w:t>сырьевые</w:t>
      </w:r>
      <w:r w:rsidR="00833672" w:rsidRPr="00603A50">
        <w:t xml:space="preserve"> </w:t>
      </w:r>
      <w:r w:rsidRPr="00603A50">
        <w:t>товары</w:t>
      </w:r>
      <w:r w:rsidR="00833672" w:rsidRPr="00603A50">
        <w:t xml:space="preserve"> </w:t>
      </w:r>
      <w:r w:rsidRPr="00603A50">
        <w:t>также</w:t>
      </w:r>
      <w:r w:rsidR="00833672" w:rsidRPr="00603A50">
        <w:t xml:space="preserve"> </w:t>
      </w:r>
      <w:r w:rsidRPr="00603A50">
        <w:t>оказывает</w:t>
      </w:r>
      <w:r w:rsidR="00833672" w:rsidRPr="00603A50">
        <w:t xml:space="preserve"> </w:t>
      </w:r>
      <w:r w:rsidRPr="00603A50">
        <w:t>проинфляционное</w:t>
      </w:r>
      <w:r w:rsidR="00833672" w:rsidRPr="00603A50">
        <w:t xml:space="preserve"> </w:t>
      </w:r>
      <w:r w:rsidRPr="00603A50">
        <w:t>влияние</w:t>
      </w:r>
      <w:r w:rsidR="00833672" w:rsidRPr="00603A50">
        <w:t xml:space="preserve"> - </w:t>
      </w:r>
      <w:r w:rsidRPr="00603A50">
        <w:t>его</w:t>
      </w:r>
      <w:r w:rsidR="00833672" w:rsidRPr="00603A50">
        <w:t xml:space="preserve"> </w:t>
      </w:r>
      <w:r w:rsidRPr="00603A50">
        <w:t>степень</w:t>
      </w:r>
      <w:r w:rsidR="00833672" w:rsidRPr="00603A50">
        <w:t xml:space="preserve"> </w:t>
      </w:r>
      <w:r w:rsidRPr="00603A50">
        <w:t>регулятор</w:t>
      </w:r>
      <w:r w:rsidR="00833672" w:rsidRPr="00603A50">
        <w:t xml:space="preserve"> </w:t>
      </w:r>
      <w:r w:rsidRPr="00603A50">
        <w:t>оценит</w:t>
      </w:r>
      <w:r w:rsidR="00833672" w:rsidRPr="00603A50">
        <w:t xml:space="preserve"> </w:t>
      </w:r>
      <w:r w:rsidRPr="00603A50">
        <w:t>на</w:t>
      </w:r>
      <w:r w:rsidR="00833672" w:rsidRPr="00603A50">
        <w:t xml:space="preserve"> </w:t>
      </w:r>
      <w:r w:rsidRPr="00603A50">
        <w:t>следующем</w:t>
      </w:r>
      <w:r w:rsidR="00833672" w:rsidRPr="00603A50">
        <w:t xml:space="preserve"> </w:t>
      </w:r>
      <w:r w:rsidRPr="00603A50">
        <w:t>заседании</w:t>
      </w:r>
      <w:r w:rsidR="00833672" w:rsidRPr="00603A50">
        <w:t xml:space="preserve"> </w:t>
      </w:r>
      <w:r w:rsidRPr="00603A50">
        <w:t>в</w:t>
      </w:r>
      <w:r w:rsidR="00833672" w:rsidRPr="00603A50">
        <w:t xml:space="preserve"> </w:t>
      </w:r>
      <w:r w:rsidRPr="00603A50">
        <w:t>октябре,</w:t>
      </w:r>
      <w:r w:rsidR="00833672" w:rsidRPr="00603A50">
        <w:t xml:space="preserve"> </w:t>
      </w:r>
      <w:r w:rsidRPr="00603A50">
        <w:t>на</w:t>
      </w:r>
      <w:r w:rsidR="00833672" w:rsidRPr="00603A50">
        <w:t xml:space="preserve"> </w:t>
      </w:r>
      <w:r w:rsidRPr="00603A50">
        <w:t>котором,</w:t>
      </w:r>
      <w:r w:rsidR="00833672" w:rsidRPr="00603A50">
        <w:t xml:space="preserve"> </w:t>
      </w:r>
      <w:r w:rsidRPr="00603A50">
        <w:t>судя</w:t>
      </w:r>
      <w:r w:rsidR="00833672" w:rsidRPr="00603A50">
        <w:t xml:space="preserve"> </w:t>
      </w:r>
      <w:r w:rsidRPr="00603A50">
        <w:t>по</w:t>
      </w:r>
      <w:r w:rsidR="00833672" w:rsidRPr="00603A50">
        <w:t xml:space="preserve"> </w:t>
      </w:r>
      <w:r w:rsidRPr="00603A50">
        <w:t>риторике</w:t>
      </w:r>
      <w:r w:rsidR="00833672" w:rsidRPr="00603A50">
        <w:t xml:space="preserve"> </w:t>
      </w:r>
      <w:r w:rsidRPr="00603A50">
        <w:t>ЦБ,</w:t>
      </w:r>
      <w:r w:rsidR="00833672" w:rsidRPr="00603A50">
        <w:t xml:space="preserve"> </w:t>
      </w:r>
      <w:r w:rsidRPr="00603A50">
        <w:t>ставка</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вновь</w:t>
      </w:r>
      <w:r w:rsidR="00833672" w:rsidRPr="00603A50">
        <w:t xml:space="preserve"> </w:t>
      </w:r>
      <w:r w:rsidRPr="00603A50">
        <w:t>повышена.</w:t>
      </w:r>
    </w:p>
    <w:p w14:paraId="19743D26" w14:textId="77777777" w:rsidR="00C054D5" w:rsidRPr="00603A50" w:rsidRDefault="00C054D5" w:rsidP="00C054D5">
      <w:r w:rsidRPr="00603A50">
        <w:t>Совет</w:t>
      </w:r>
      <w:r w:rsidR="00833672" w:rsidRPr="00603A50">
        <w:t xml:space="preserve"> </w:t>
      </w:r>
      <w:r w:rsidRPr="00603A50">
        <w:t>директоров</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принял</w:t>
      </w:r>
      <w:r w:rsidR="00833672" w:rsidRPr="00603A50">
        <w:t xml:space="preserve"> </w:t>
      </w:r>
      <w:r w:rsidRPr="00603A50">
        <w:t>решение</w:t>
      </w:r>
      <w:r w:rsidR="00833672" w:rsidRPr="00603A50">
        <w:t xml:space="preserve"> </w:t>
      </w:r>
      <w:r w:rsidRPr="00603A50">
        <w:t>повысить</w:t>
      </w:r>
      <w:r w:rsidR="00833672" w:rsidRPr="00603A50">
        <w:t xml:space="preserve"> </w:t>
      </w:r>
      <w:r w:rsidRPr="00603A50">
        <w:t>ставку</w:t>
      </w:r>
      <w:r w:rsidR="00833672" w:rsidRPr="00603A50">
        <w:t xml:space="preserve"> </w:t>
      </w:r>
      <w:r w:rsidRPr="00603A50">
        <w:t>еще</w:t>
      </w:r>
      <w:r w:rsidR="00833672" w:rsidRPr="00603A50">
        <w:t xml:space="preserve"> </w:t>
      </w:r>
      <w:r w:rsidRPr="00603A50">
        <w:t>на</w:t>
      </w:r>
      <w:r w:rsidR="00833672" w:rsidRPr="00603A50">
        <w:t xml:space="preserve"> </w:t>
      </w:r>
      <w:r w:rsidRPr="00603A50">
        <w:t>100</w:t>
      </w:r>
      <w:r w:rsidR="00833672" w:rsidRPr="00603A50">
        <w:t xml:space="preserve"> </w:t>
      </w:r>
      <w:r w:rsidRPr="00603A50">
        <w:t>базисных</w:t>
      </w:r>
      <w:r w:rsidR="00833672" w:rsidRPr="00603A50">
        <w:t xml:space="preserve"> </w:t>
      </w:r>
      <w:r w:rsidRPr="00603A50">
        <w:t>пунктов</w:t>
      </w:r>
      <w:r w:rsidR="00833672" w:rsidRPr="00603A50">
        <w:t xml:space="preserve"> - </w:t>
      </w:r>
      <w:r w:rsidRPr="00603A50">
        <w:t>до</w:t>
      </w:r>
      <w:r w:rsidR="00833672" w:rsidRPr="00603A50">
        <w:t xml:space="preserve"> </w:t>
      </w:r>
      <w:r w:rsidRPr="00603A50">
        <w:t>19%,</w:t>
      </w:r>
      <w:r w:rsidR="00833672" w:rsidRPr="00603A50">
        <w:t xml:space="preserve"> </w:t>
      </w:r>
      <w:r w:rsidRPr="00603A50">
        <w:t>связав</w:t>
      </w:r>
      <w:r w:rsidR="00833672" w:rsidRPr="00603A50">
        <w:t xml:space="preserve"> </w:t>
      </w:r>
      <w:r w:rsidRPr="00603A50">
        <w:t>это</w:t>
      </w:r>
      <w:r w:rsidR="00833672" w:rsidRPr="00603A50">
        <w:t xml:space="preserve"> </w:t>
      </w:r>
      <w:r w:rsidRPr="00603A50">
        <w:t>с</w:t>
      </w:r>
      <w:r w:rsidR="00833672" w:rsidRPr="00603A50">
        <w:t xml:space="preserve"> </w:t>
      </w:r>
      <w:r w:rsidRPr="00603A50">
        <w:t>тем,</w:t>
      </w:r>
      <w:r w:rsidR="00833672" w:rsidRPr="00603A50">
        <w:t xml:space="preserve"> </w:t>
      </w:r>
      <w:r w:rsidRPr="00603A50">
        <w:t>что</w:t>
      </w:r>
      <w:r w:rsidR="00833672" w:rsidRPr="00603A50">
        <w:t xml:space="preserve"> </w:t>
      </w:r>
      <w:r w:rsidRPr="00603A50">
        <w:t>текущее</w:t>
      </w:r>
      <w:r w:rsidR="00833672" w:rsidRPr="00603A50">
        <w:t xml:space="preserve"> </w:t>
      </w:r>
      <w:r w:rsidRPr="00603A50">
        <w:t>инфляционное</w:t>
      </w:r>
      <w:r w:rsidR="00833672" w:rsidRPr="00603A50">
        <w:t xml:space="preserve"> </w:t>
      </w:r>
      <w:r w:rsidRPr="00603A50">
        <w:t>давление</w:t>
      </w:r>
      <w:r w:rsidR="00833672" w:rsidRPr="00603A50">
        <w:t xml:space="preserve"> </w:t>
      </w:r>
      <w:r w:rsidRPr="00603A50">
        <w:t>остается</w:t>
      </w:r>
      <w:r w:rsidR="00833672" w:rsidRPr="00603A50">
        <w:t xml:space="preserve"> </w:t>
      </w:r>
      <w:r w:rsidRPr="00603A50">
        <w:t>высоким,</w:t>
      </w:r>
      <w:r w:rsidR="00833672" w:rsidRPr="00603A50">
        <w:t xml:space="preserve"> </w:t>
      </w:r>
      <w:r w:rsidRPr="00603A50">
        <w:t>а</w:t>
      </w:r>
      <w:r w:rsidR="00833672" w:rsidRPr="00603A50">
        <w:t xml:space="preserve"> </w:t>
      </w:r>
      <w:r w:rsidRPr="00603A50">
        <w:t>годовая</w:t>
      </w:r>
      <w:r w:rsidR="00833672" w:rsidRPr="00603A50">
        <w:t xml:space="preserve"> </w:t>
      </w:r>
      <w:r w:rsidRPr="00603A50">
        <w:t>инфляция</w:t>
      </w:r>
      <w:r w:rsidR="00833672" w:rsidRPr="00603A50">
        <w:t xml:space="preserve"> </w:t>
      </w:r>
      <w:r w:rsidRPr="00603A50">
        <w:t>может</w:t>
      </w:r>
      <w:r w:rsidR="00833672" w:rsidRPr="00603A50">
        <w:t xml:space="preserve"> </w:t>
      </w:r>
      <w:r w:rsidRPr="00603A50">
        <w:t>оказаться</w:t>
      </w:r>
      <w:r w:rsidR="00833672" w:rsidRPr="00603A50">
        <w:t xml:space="preserve"> </w:t>
      </w:r>
      <w:r w:rsidRPr="00603A50">
        <w:t>выше</w:t>
      </w:r>
      <w:r w:rsidR="00833672" w:rsidRPr="00603A50">
        <w:t xml:space="preserve"> </w:t>
      </w:r>
      <w:r w:rsidRPr="00603A50">
        <w:t>июльского</w:t>
      </w:r>
      <w:r w:rsidR="00833672" w:rsidRPr="00603A50">
        <w:t xml:space="preserve"> </w:t>
      </w:r>
      <w:r w:rsidRPr="00603A50">
        <w:t>прогноза</w:t>
      </w:r>
      <w:r w:rsidR="00833672" w:rsidRPr="00603A50">
        <w:t xml:space="preserve"> </w:t>
      </w:r>
      <w:r w:rsidRPr="00603A50">
        <w:t>в</w:t>
      </w:r>
      <w:r w:rsidR="00833672" w:rsidRPr="00603A50">
        <w:t xml:space="preserve"> </w:t>
      </w:r>
      <w:r w:rsidRPr="00603A50">
        <w:t>6,5</w:t>
      </w:r>
      <w:r w:rsidR="00833672" w:rsidRPr="00603A50">
        <w:t>-</w:t>
      </w:r>
      <w:r w:rsidRPr="00603A50">
        <w:t>7%.</w:t>
      </w:r>
      <w:r w:rsidR="00833672" w:rsidRPr="00603A50">
        <w:t xml:space="preserve"> «</w:t>
      </w:r>
      <w:r w:rsidRPr="00603A50">
        <w:t>Мы</w:t>
      </w:r>
      <w:r w:rsidR="00833672" w:rsidRPr="00603A50">
        <w:t xml:space="preserve"> </w:t>
      </w:r>
      <w:r w:rsidRPr="00603A50">
        <w:t>рассматривали</w:t>
      </w:r>
      <w:r w:rsidR="00833672" w:rsidRPr="00603A50">
        <w:t xml:space="preserve"> </w:t>
      </w:r>
      <w:r w:rsidRPr="00603A50">
        <w:t>три</w:t>
      </w:r>
      <w:r w:rsidR="00833672" w:rsidRPr="00603A50">
        <w:t xml:space="preserve"> </w:t>
      </w:r>
      <w:r w:rsidRPr="00603A50">
        <w:t>варианта:</w:t>
      </w:r>
      <w:r w:rsidR="00833672" w:rsidRPr="00603A50">
        <w:t xml:space="preserve"> </w:t>
      </w:r>
      <w:r w:rsidRPr="00603A50">
        <w:t>сохранение</w:t>
      </w:r>
      <w:r w:rsidR="00833672" w:rsidRPr="00603A50">
        <w:t xml:space="preserve"> </w:t>
      </w:r>
      <w:r w:rsidRPr="00603A50">
        <w:t>ставки,</w:t>
      </w:r>
      <w:r w:rsidR="00833672" w:rsidRPr="00603A50">
        <w:t xml:space="preserve"> </w:t>
      </w:r>
      <w:r w:rsidRPr="00603A50">
        <w:t>повышение</w:t>
      </w:r>
      <w:r w:rsidR="00833672" w:rsidRPr="00603A50">
        <w:t xml:space="preserve"> </w:t>
      </w:r>
      <w:r w:rsidRPr="00603A50">
        <w:t>ставки</w:t>
      </w:r>
      <w:r w:rsidR="00833672" w:rsidRPr="00603A50">
        <w:t xml:space="preserve"> </w:t>
      </w:r>
      <w:r w:rsidRPr="00603A50">
        <w:t>до</w:t>
      </w:r>
      <w:r w:rsidR="00833672" w:rsidRPr="00603A50">
        <w:t xml:space="preserve"> </w:t>
      </w:r>
      <w:r w:rsidRPr="00603A50">
        <w:t>19%</w:t>
      </w:r>
      <w:r w:rsidR="00833672" w:rsidRPr="00603A50">
        <w:t xml:space="preserve"> </w:t>
      </w:r>
      <w:r w:rsidRPr="00603A50">
        <w:t>и</w:t>
      </w:r>
      <w:r w:rsidR="00833672" w:rsidRPr="00603A50">
        <w:t xml:space="preserve"> </w:t>
      </w:r>
      <w:r w:rsidRPr="00603A50">
        <w:t>до</w:t>
      </w:r>
      <w:r w:rsidR="00833672" w:rsidRPr="00603A50">
        <w:t xml:space="preserve"> </w:t>
      </w:r>
      <w:r w:rsidRPr="00603A50">
        <w:t>20%.</w:t>
      </w:r>
      <w:r w:rsidR="00833672" w:rsidRPr="00603A50">
        <w:t xml:space="preserve"> </w:t>
      </w:r>
      <w:r w:rsidRPr="00603A50">
        <w:t>Но</w:t>
      </w:r>
      <w:r w:rsidR="00833672" w:rsidRPr="00603A50">
        <w:t xml:space="preserve"> </w:t>
      </w:r>
      <w:r w:rsidRPr="00603A50">
        <w:t>предметно</w:t>
      </w:r>
      <w:r w:rsidR="00833672" w:rsidRPr="00603A50">
        <w:t xml:space="preserve"> </w:t>
      </w:r>
      <w:r w:rsidRPr="00603A50">
        <w:t>рассматривали</w:t>
      </w:r>
      <w:r w:rsidR="00833672" w:rsidRPr="00603A50">
        <w:t xml:space="preserve"> </w:t>
      </w:r>
      <w:r w:rsidRPr="00603A50">
        <w:t>шаг</w:t>
      </w:r>
      <w:r w:rsidR="00833672" w:rsidRPr="00603A50">
        <w:t xml:space="preserve"> </w:t>
      </w:r>
      <w:r w:rsidRPr="00603A50">
        <w:t>повышения</w:t>
      </w:r>
      <w:r w:rsidR="00833672" w:rsidRPr="00603A50">
        <w:t xml:space="preserve"> </w:t>
      </w:r>
      <w:r w:rsidRPr="00603A50">
        <w:t>от</w:t>
      </w:r>
      <w:r w:rsidR="00833672" w:rsidRPr="00603A50">
        <w:t xml:space="preserve"> </w:t>
      </w:r>
      <w:r w:rsidRPr="00603A50">
        <w:t>19%</w:t>
      </w:r>
      <w:r w:rsidR="00833672" w:rsidRPr="00603A50">
        <w:t xml:space="preserve"> </w:t>
      </w:r>
      <w:r w:rsidRPr="00603A50">
        <w:t>до</w:t>
      </w:r>
      <w:r w:rsidR="00833672" w:rsidRPr="00603A50">
        <w:t xml:space="preserve"> </w:t>
      </w:r>
      <w:r w:rsidRPr="00603A50">
        <w:t>20%</w:t>
      </w:r>
      <w:r w:rsidR="00833672" w:rsidRPr="00603A50">
        <w:t xml:space="preserve"> - </w:t>
      </w:r>
      <w:r w:rsidRPr="00603A50">
        <w:t>после</w:t>
      </w:r>
      <w:r w:rsidR="00833672" w:rsidRPr="00603A50">
        <w:t xml:space="preserve"> </w:t>
      </w:r>
      <w:r w:rsidRPr="00603A50">
        <w:t>выхода</w:t>
      </w:r>
      <w:r w:rsidR="00833672" w:rsidRPr="00603A50">
        <w:t xml:space="preserve"> </w:t>
      </w:r>
      <w:r w:rsidRPr="00603A50">
        <w:t>статистики</w:t>
      </w:r>
      <w:r w:rsidR="00833672" w:rsidRPr="00603A50">
        <w:t xml:space="preserve"> </w:t>
      </w:r>
      <w:r w:rsidRPr="00603A50">
        <w:t>по</w:t>
      </w:r>
      <w:r w:rsidR="00833672" w:rsidRPr="00603A50">
        <w:t xml:space="preserve"> </w:t>
      </w:r>
      <w:r w:rsidRPr="00603A50">
        <w:t>инфляции</w:t>
      </w:r>
      <w:r w:rsidR="00833672" w:rsidRPr="00603A50">
        <w:t xml:space="preserve"> </w:t>
      </w:r>
      <w:r w:rsidRPr="00603A50">
        <w:t>в</w:t>
      </w:r>
      <w:r w:rsidR="00833672" w:rsidRPr="00603A50">
        <w:t xml:space="preserve"> </w:t>
      </w:r>
      <w:r w:rsidRPr="00603A50">
        <w:t>августе</w:t>
      </w:r>
      <w:r w:rsidR="00833672" w:rsidRPr="00603A50">
        <w:t xml:space="preserve">», - </w:t>
      </w:r>
      <w:r w:rsidRPr="00603A50">
        <w:t>пояснила</w:t>
      </w:r>
      <w:r w:rsidR="00833672" w:rsidRPr="00603A50">
        <w:t xml:space="preserve"> </w:t>
      </w:r>
      <w:r w:rsidRPr="00603A50">
        <w:t>Эльвира</w:t>
      </w:r>
      <w:r w:rsidR="00833672" w:rsidRPr="00603A50">
        <w:t xml:space="preserve"> </w:t>
      </w:r>
      <w:r w:rsidRPr="00603A50">
        <w:t>Набиуллина.</w:t>
      </w:r>
    </w:p>
    <w:p w14:paraId="1B5A9075" w14:textId="77777777" w:rsidR="00C054D5" w:rsidRPr="00603A50" w:rsidRDefault="00C054D5" w:rsidP="00C054D5">
      <w:r w:rsidRPr="00603A50">
        <w:t>ЦБ</w:t>
      </w:r>
      <w:r w:rsidR="00833672" w:rsidRPr="00603A50">
        <w:t xml:space="preserve"> </w:t>
      </w:r>
      <w:r w:rsidRPr="00603A50">
        <w:t>в</w:t>
      </w:r>
      <w:r w:rsidR="00833672" w:rsidRPr="00603A50">
        <w:t xml:space="preserve"> </w:t>
      </w:r>
      <w:r w:rsidRPr="00603A50">
        <w:t>своем</w:t>
      </w:r>
      <w:r w:rsidR="00833672" w:rsidRPr="00603A50">
        <w:t xml:space="preserve"> </w:t>
      </w:r>
      <w:r w:rsidRPr="00603A50">
        <w:t>заявлении</w:t>
      </w:r>
      <w:r w:rsidR="00833672" w:rsidRPr="00603A50">
        <w:t xml:space="preserve"> </w:t>
      </w:r>
      <w:r w:rsidRPr="00603A50">
        <w:t>допустил</w:t>
      </w:r>
      <w:r w:rsidR="00833672" w:rsidRPr="00603A50">
        <w:t xml:space="preserve"> </w:t>
      </w:r>
      <w:r w:rsidRPr="00603A50">
        <w:t>возможность</w:t>
      </w:r>
      <w:r w:rsidR="00833672" w:rsidRPr="00603A50">
        <w:t xml:space="preserve"> </w:t>
      </w:r>
      <w:r w:rsidRPr="00603A50">
        <w:t>повышения</w:t>
      </w:r>
      <w:r w:rsidR="00833672" w:rsidRPr="00603A50">
        <w:t xml:space="preserve"> </w:t>
      </w:r>
      <w:r w:rsidRPr="00603A50">
        <w:t>ставки</w:t>
      </w:r>
      <w:r w:rsidR="00833672" w:rsidRPr="00603A50">
        <w:t xml:space="preserve"> </w:t>
      </w:r>
      <w:r w:rsidRPr="00603A50">
        <w:t>и</w:t>
      </w:r>
      <w:r w:rsidR="00833672" w:rsidRPr="00603A50">
        <w:t xml:space="preserve"> </w:t>
      </w:r>
      <w:r w:rsidRPr="00603A50">
        <w:t>на</w:t>
      </w:r>
      <w:r w:rsidR="00833672" w:rsidRPr="00603A50">
        <w:t xml:space="preserve"> </w:t>
      </w:r>
      <w:r w:rsidRPr="00603A50">
        <w:t>следующем</w:t>
      </w:r>
      <w:r w:rsidR="00833672" w:rsidRPr="00603A50">
        <w:t xml:space="preserve"> </w:t>
      </w:r>
      <w:r w:rsidRPr="00603A50">
        <w:t>заседании</w:t>
      </w:r>
      <w:r w:rsidR="00833672" w:rsidRPr="00603A50">
        <w:t xml:space="preserve"> </w:t>
      </w:r>
      <w:r w:rsidRPr="00603A50">
        <w:t>25</w:t>
      </w:r>
      <w:r w:rsidR="00833672" w:rsidRPr="00603A50">
        <w:t xml:space="preserve"> </w:t>
      </w:r>
      <w:r w:rsidRPr="00603A50">
        <w:t>октября</w:t>
      </w:r>
      <w:r w:rsidR="00833672" w:rsidRPr="00603A50">
        <w:t xml:space="preserve"> </w:t>
      </w:r>
      <w:r w:rsidRPr="00603A50">
        <w:t>(тогда</w:t>
      </w:r>
      <w:r w:rsidR="00833672" w:rsidRPr="00603A50">
        <w:t xml:space="preserve"> </w:t>
      </w:r>
      <w:r w:rsidRPr="00603A50">
        <w:t>же</w:t>
      </w:r>
      <w:r w:rsidR="00833672" w:rsidRPr="00603A50">
        <w:t xml:space="preserve"> </w:t>
      </w:r>
      <w:r w:rsidRPr="00603A50">
        <w:t>будет</w:t>
      </w:r>
      <w:r w:rsidR="00833672" w:rsidRPr="00603A50">
        <w:t xml:space="preserve"> </w:t>
      </w:r>
      <w:r w:rsidRPr="00603A50">
        <w:t>обновлен</w:t>
      </w:r>
      <w:r w:rsidR="00833672" w:rsidRPr="00603A50">
        <w:t xml:space="preserve"> </w:t>
      </w:r>
      <w:r w:rsidRPr="00603A50">
        <w:t>и</w:t>
      </w:r>
      <w:r w:rsidR="00833672" w:rsidRPr="00603A50">
        <w:t xml:space="preserve"> </w:t>
      </w:r>
      <w:r w:rsidRPr="00603A50">
        <w:t>макропрогноз,</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по</w:t>
      </w:r>
      <w:r w:rsidR="00833672" w:rsidRPr="00603A50">
        <w:t xml:space="preserve"> </w:t>
      </w:r>
      <w:r w:rsidRPr="00603A50">
        <w:t>инфляции).</w:t>
      </w:r>
      <w:r w:rsidR="00833672" w:rsidRPr="00603A50">
        <w:t xml:space="preserve"> </w:t>
      </w:r>
      <w:r w:rsidRPr="00603A50">
        <w:t>Напомним,</w:t>
      </w:r>
      <w:r w:rsidR="00833672" w:rsidRPr="00603A50">
        <w:t xml:space="preserve"> </w:t>
      </w:r>
      <w:r w:rsidRPr="00603A50">
        <w:t>повышая</w:t>
      </w:r>
      <w:r w:rsidR="00833672" w:rsidRPr="00603A50">
        <w:t xml:space="preserve"> </w:t>
      </w:r>
      <w:r w:rsidRPr="00603A50">
        <w:t>ставку</w:t>
      </w:r>
      <w:r w:rsidR="00833672" w:rsidRPr="00603A50">
        <w:t xml:space="preserve"> </w:t>
      </w:r>
      <w:r w:rsidRPr="00603A50">
        <w:t>в</w:t>
      </w:r>
      <w:r w:rsidR="00833672" w:rsidRPr="00603A50">
        <w:t xml:space="preserve"> </w:t>
      </w:r>
      <w:r w:rsidRPr="00603A50">
        <w:t>июле</w:t>
      </w:r>
      <w:r w:rsidR="00833672" w:rsidRPr="00603A50">
        <w:t xml:space="preserve"> </w:t>
      </w:r>
      <w:r w:rsidRPr="00603A50">
        <w:t>с</w:t>
      </w:r>
      <w:r w:rsidR="00833672" w:rsidRPr="00603A50">
        <w:t xml:space="preserve"> </w:t>
      </w:r>
      <w:r w:rsidRPr="00603A50">
        <w:t>16%</w:t>
      </w:r>
      <w:r w:rsidR="00833672" w:rsidRPr="00603A50">
        <w:t xml:space="preserve"> </w:t>
      </w:r>
      <w:r w:rsidRPr="00603A50">
        <w:t>до</w:t>
      </w:r>
      <w:r w:rsidR="00833672" w:rsidRPr="00603A50">
        <w:t xml:space="preserve"> </w:t>
      </w:r>
      <w:r w:rsidRPr="00603A50">
        <w:t>18%,</w:t>
      </w:r>
      <w:r w:rsidR="00833672" w:rsidRPr="00603A50">
        <w:t xml:space="preserve"> </w:t>
      </w:r>
      <w:r w:rsidRPr="00603A50">
        <w:t>ЦБ</w:t>
      </w:r>
      <w:r w:rsidR="00833672" w:rsidRPr="00603A50">
        <w:t xml:space="preserve"> </w:t>
      </w:r>
      <w:r w:rsidRPr="00603A50">
        <w:t>прогнозировал,</w:t>
      </w:r>
      <w:r w:rsidR="00833672" w:rsidRPr="00603A50">
        <w:t xml:space="preserve"> </w:t>
      </w:r>
      <w:r w:rsidRPr="00603A50">
        <w:t>что</w:t>
      </w:r>
      <w:r w:rsidR="00833672" w:rsidRPr="00603A50">
        <w:t xml:space="preserve"> </w:t>
      </w:r>
      <w:r w:rsidRPr="00603A50">
        <w:t>ее</w:t>
      </w:r>
      <w:r w:rsidR="00833672" w:rsidRPr="00603A50">
        <w:t xml:space="preserve"> </w:t>
      </w:r>
      <w:r w:rsidRPr="00603A50">
        <w:t>среднее</w:t>
      </w:r>
      <w:r w:rsidR="00833672" w:rsidRPr="00603A50">
        <w:t xml:space="preserve"> </w:t>
      </w:r>
      <w:r w:rsidRPr="00603A50">
        <w:t>значение</w:t>
      </w:r>
      <w:r w:rsidR="00833672" w:rsidRPr="00603A50">
        <w:t xml:space="preserve"> </w:t>
      </w:r>
      <w:r w:rsidRPr="00603A50">
        <w:t>во</w:t>
      </w:r>
      <w:r w:rsidR="00833672" w:rsidRPr="00603A50">
        <w:t xml:space="preserve"> </w:t>
      </w:r>
      <w:r w:rsidRPr="00603A50">
        <w:t>втором</w:t>
      </w:r>
      <w:r w:rsidR="00833672" w:rsidRPr="00603A50">
        <w:t xml:space="preserve"> </w:t>
      </w:r>
      <w:r w:rsidRPr="00603A50">
        <w:t>полугодии</w:t>
      </w:r>
      <w:r w:rsidR="00833672" w:rsidRPr="00603A50">
        <w:t xml:space="preserve"> </w:t>
      </w:r>
      <w:r w:rsidRPr="00603A50">
        <w:t>будет</w:t>
      </w:r>
      <w:r w:rsidR="00833672" w:rsidRPr="00603A50">
        <w:t xml:space="preserve"> </w:t>
      </w:r>
      <w:r w:rsidRPr="00603A50">
        <w:t>составлять</w:t>
      </w:r>
      <w:r w:rsidR="00833672" w:rsidRPr="00603A50">
        <w:t xml:space="preserve"> </w:t>
      </w:r>
      <w:r w:rsidRPr="00603A50">
        <w:t>18</w:t>
      </w:r>
      <w:r w:rsidR="00833672" w:rsidRPr="00603A50">
        <w:t>-</w:t>
      </w:r>
      <w:r w:rsidRPr="00603A50">
        <w:t>19,4%</w:t>
      </w:r>
      <w:r w:rsidR="00833672" w:rsidRPr="00603A50">
        <w:t xml:space="preserve"> - </w:t>
      </w:r>
      <w:r w:rsidRPr="00603A50">
        <w:t>это</w:t>
      </w:r>
      <w:r w:rsidR="00833672" w:rsidRPr="00603A50">
        <w:t xml:space="preserve"> </w:t>
      </w:r>
      <w:r w:rsidRPr="00603A50">
        <w:t>означает,</w:t>
      </w:r>
      <w:r w:rsidR="00833672" w:rsidRPr="00603A50">
        <w:t xml:space="preserve"> </w:t>
      </w:r>
      <w:r w:rsidRPr="00603A50">
        <w:t>что</w:t>
      </w:r>
      <w:r w:rsidR="00833672" w:rsidRPr="00603A50">
        <w:t xml:space="preserve"> </w:t>
      </w:r>
      <w:r w:rsidRPr="00603A50">
        <w:t>задел</w:t>
      </w:r>
      <w:r w:rsidR="00833672" w:rsidRPr="00603A50">
        <w:t xml:space="preserve"> </w:t>
      </w:r>
      <w:r w:rsidRPr="00603A50">
        <w:t>для</w:t>
      </w:r>
      <w:r w:rsidR="00833672" w:rsidRPr="00603A50">
        <w:t xml:space="preserve"> </w:t>
      </w:r>
      <w:r w:rsidRPr="00603A50">
        <w:t>нового</w:t>
      </w:r>
      <w:r w:rsidR="00833672" w:rsidRPr="00603A50">
        <w:t xml:space="preserve"> </w:t>
      </w:r>
      <w:r w:rsidRPr="00603A50">
        <w:t>повышения</w:t>
      </w:r>
      <w:r w:rsidR="00833672" w:rsidRPr="00603A50">
        <w:t xml:space="preserve"> </w:t>
      </w:r>
      <w:r w:rsidRPr="00603A50">
        <w:t>оставлен.</w:t>
      </w:r>
    </w:p>
    <w:p w14:paraId="7C648E13" w14:textId="77777777" w:rsidR="00C054D5" w:rsidRPr="00603A50" w:rsidRDefault="00C054D5" w:rsidP="00C054D5">
      <w:r w:rsidRPr="00603A50">
        <w:t>Отдельное</w:t>
      </w:r>
      <w:r w:rsidR="00833672" w:rsidRPr="00603A50">
        <w:t xml:space="preserve"> </w:t>
      </w:r>
      <w:r w:rsidRPr="00603A50">
        <w:t>беспокойство</w:t>
      </w:r>
      <w:r w:rsidR="00833672" w:rsidRPr="00603A50">
        <w:t xml:space="preserve"> </w:t>
      </w:r>
      <w:r w:rsidRPr="00603A50">
        <w:t>у</w:t>
      </w:r>
      <w:r w:rsidR="00833672" w:rsidRPr="00603A50">
        <w:t xml:space="preserve"> </w:t>
      </w:r>
      <w:r w:rsidRPr="00603A50">
        <w:t>ЦБ</w:t>
      </w:r>
      <w:r w:rsidR="00833672" w:rsidRPr="00603A50">
        <w:t xml:space="preserve"> </w:t>
      </w:r>
      <w:r w:rsidRPr="00603A50">
        <w:t>вызывает</w:t>
      </w:r>
      <w:r w:rsidR="00833672" w:rsidRPr="00603A50">
        <w:t xml:space="preserve"> </w:t>
      </w:r>
      <w:r w:rsidRPr="00603A50">
        <w:t>состояние</w:t>
      </w:r>
      <w:r w:rsidR="00833672" w:rsidRPr="00603A50">
        <w:t xml:space="preserve"> </w:t>
      </w:r>
      <w:r w:rsidRPr="00603A50">
        <w:t>устойчивых</w:t>
      </w:r>
      <w:r w:rsidR="00833672" w:rsidRPr="00603A50">
        <w:t xml:space="preserve"> </w:t>
      </w:r>
      <w:r w:rsidRPr="00603A50">
        <w:t>компонентов</w:t>
      </w:r>
      <w:r w:rsidR="00833672" w:rsidRPr="00603A50">
        <w:t xml:space="preserve"> </w:t>
      </w:r>
      <w:r w:rsidRPr="00603A50">
        <w:t>инфляции</w:t>
      </w:r>
      <w:r w:rsidR="00833672" w:rsidRPr="00603A50">
        <w:t xml:space="preserve"> - </w:t>
      </w:r>
      <w:r w:rsidRPr="00603A50">
        <w:t>сейчас</w:t>
      </w:r>
      <w:r w:rsidR="00833672" w:rsidRPr="00603A50">
        <w:t xml:space="preserve"> </w:t>
      </w:r>
      <w:r w:rsidRPr="00603A50">
        <w:t>эти</w:t>
      </w:r>
      <w:r w:rsidR="00833672" w:rsidRPr="00603A50">
        <w:t xml:space="preserve"> </w:t>
      </w:r>
      <w:r w:rsidRPr="00603A50">
        <w:t>показатели</w:t>
      </w:r>
      <w:r w:rsidR="00833672" w:rsidRPr="00603A50">
        <w:t xml:space="preserve"> </w:t>
      </w:r>
      <w:r w:rsidRPr="00603A50">
        <w:t>находятся</w:t>
      </w:r>
      <w:r w:rsidR="00833672" w:rsidRPr="00603A50">
        <w:t xml:space="preserve"> </w:t>
      </w:r>
      <w:r w:rsidRPr="00603A50">
        <w:t>в</w:t>
      </w:r>
      <w:r w:rsidR="00833672" w:rsidRPr="00603A50">
        <w:t xml:space="preserve"> </w:t>
      </w:r>
      <w:r w:rsidRPr="00603A50">
        <w:t>диапазоне</w:t>
      </w:r>
      <w:r w:rsidR="00833672" w:rsidRPr="00603A50">
        <w:t xml:space="preserve"> </w:t>
      </w:r>
      <w:r w:rsidRPr="00603A50">
        <w:t>6</w:t>
      </w:r>
      <w:r w:rsidR="00833672" w:rsidRPr="00603A50">
        <w:t>-</w:t>
      </w:r>
      <w:r w:rsidRPr="00603A50">
        <w:t>8%</w:t>
      </w:r>
      <w:r w:rsidR="00833672" w:rsidRPr="00603A50">
        <w:t xml:space="preserve"> </w:t>
      </w:r>
      <w:r w:rsidRPr="00603A50">
        <w:t>годовых.</w:t>
      </w:r>
      <w:r w:rsidR="00833672" w:rsidRPr="00603A50">
        <w:t xml:space="preserve"> </w:t>
      </w:r>
      <w:r w:rsidRPr="00603A50">
        <w:t>Еще</w:t>
      </w:r>
      <w:r w:rsidR="00833672" w:rsidRPr="00603A50">
        <w:t xml:space="preserve"> </w:t>
      </w:r>
      <w:r w:rsidRPr="00603A50">
        <w:t>одно</w:t>
      </w:r>
      <w:r w:rsidR="00833672" w:rsidRPr="00603A50">
        <w:t xml:space="preserve"> </w:t>
      </w:r>
      <w:r w:rsidRPr="00603A50">
        <w:t>препятствие</w:t>
      </w:r>
      <w:r w:rsidR="00833672" w:rsidRPr="00603A50">
        <w:t xml:space="preserve"> </w:t>
      </w:r>
      <w:r w:rsidRPr="00603A50">
        <w:t>для</w:t>
      </w:r>
      <w:r w:rsidR="00833672" w:rsidRPr="00603A50">
        <w:t xml:space="preserve"> </w:t>
      </w:r>
      <w:r w:rsidRPr="00603A50">
        <w:t>дезинфляции</w:t>
      </w:r>
      <w:r w:rsidR="00833672" w:rsidRPr="00603A50">
        <w:t xml:space="preserve"> - </w:t>
      </w:r>
      <w:r w:rsidRPr="00603A50">
        <w:t>растущие</w:t>
      </w:r>
      <w:r w:rsidR="00833672" w:rsidRPr="00603A50">
        <w:t xml:space="preserve"> </w:t>
      </w:r>
      <w:r w:rsidRPr="00603A50">
        <w:t>инфляционные</w:t>
      </w:r>
      <w:r w:rsidR="00833672" w:rsidRPr="00603A50">
        <w:t xml:space="preserve"> </w:t>
      </w:r>
      <w:r w:rsidRPr="00603A50">
        <w:t>ожидания,</w:t>
      </w:r>
      <w:r w:rsidR="00833672" w:rsidRPr="00603A50">
        <w:t xml:space="preserve"> </w:t>
      </w:r>
      <w:r w:rsidRPr="00603A50">
        <w:t>которые</w:t>
      </w:r>
      <w:r w:rsidR="00833672" w:rsidRPr="00603A50">
        <w:t xml:space="preserve"> </w:t>
      </w:r>
      <w:r w:rsidRPr="00603A50">
        <w:t>у</w:t>
      </w:r>
      <w:r w:rsidR="00833672" w:rsidRPr="00603A50">
        <w:t xml:space="preserve"> </w:t>
      </w:r>
      <w:r w:rsidRPr="00603A50">
        <w:t>населения</w:t>
      </w:r>
      <w:r w:rsidR="00833672" w:rsidRPr="00603A50">
        <w:t xml:space="preserve"> </w:t>
      </w:r>
      <w:r w:rsidRPr="00603A50">
        <w:t>повышаются</w:t>
      </w:r>
      <w:r w:rsidR="00833672" w:rsidRPr="00603A50">
        <w:t xml:space="preserve"> </w:t>
      </w:r>
      <w:r w:rsidRPr="00603A50">
        <w:t>четвертый</w:t>
      </w:r>
      <w:r w:rsidR="00833672" w:rsidRPr="00603A50">
        <w:t xml:space="preserve"> </w:t>
      </w:r>
      <w:r w:rsidRPr="00603A50">
        <w:t>месяц</w:t>
      </w:r>
      <w:r w:rsidR="00833672" w:rsidRPr="00603A50">
        <w:t xml:space="preserve"> </w:t>
      </w:r>
      <w:r w:rsidRPr="00603A50">
        <w:t>подряд.</w:t>
      </w:r>
      <w:r w:rsidR="00833672" w:rsidRPr="00603A50">
        <w:t xml:space="preserve"> </w:t>
      </w:r>
      <w:r w:rsidRPr="00603A50">
        <w:t>Ценовые</w:t>
      </w:r>
      <w:r w:rsidR="00833672" w:rsidRPr="00603A50">
        <w:t xml:space="preserve"> </w:t>
      </w:r>
      <w:r w:rsidRPr="00603A50">
        <w:t>ожидания</w:t>
      </w:r>
      <w:r w:rsidR="00833672" w:rsidRPr="00603A50">
        <w:t xml:space="preserve"> </w:t>
      </w:r>
      <w:r w:rsidRPr="00603A50">
        <w:t>бизнеса</w:t>
      </w:r>
      <w:r w:rsidR="00833672" w:rsidRPr="00603A50">
        <w:t xml:space="preserve"> </w:t>
      </w:r>
      <w:r w:rsidRPr="00603A50">
        <w:t>также</w:t>
      </w:r>
      <w:r w:rsidR="00833672" w:rsidRPr="00603A50">
        <w:t xml:space="preserve"> </w:t>
      </w:r>
      <w:r w:rsidRPr="00603A50">
        <w:t>увеличились,</w:t>
      </w:r>
      <w:r w:rsidR="00833672" w:rsidRPr="00603A50">
        <w:t xml:space="preserve"> </w:t>
      </w:r>
      <w:r w:rsidRPr="00603A50">
        <w:t>наиболее</w:t>
      </w:r>
      <w:r w:rsidR="00833672" w:rsidRPr="00603A50">
        <w:t xml:space="preserve"> </w:t>
      </w:r>
      <w:r w:rsidRPr="00603A50">
        <w:t>заметно</w:t>
      </w:r>
      <w:r w:rsidR="00833672" w:rsidRPr="00603A50">
        <w:t xml:space="preserve"> - </w:t>
      </w:r>
      <w:r w:rsidRPr="00603A50">
        <w:t>в</w:t>
      </w:r>
      <w:r w:rsidR="00833672" w:rsidRPr="00603A50">
        <w:t xml:space="preserve"> </w:t>
      </w:r>
      <w:r w:rsidRPr="00603A50">
        <w:t>розничной</w:t>
      </w:r>
      <w:r w:rsidR="00833672" w:rsidRPr="00603A50">
        <w:t xml:space="preserve"> </w:t>
      </w:r>
      <w:r w:rsidRPr="00603A50">
        <w:t>торговле.</w:t>
      </w:r>
    </w:p>
    <w:p w14:paraId="38AB6A3C" w14:textId="77777777" w:rsidR="00C054D5" w:rsidRPr="00603A50" w:rsidRDefault="00C054D5" w:rsidP="00C054D5">
      <w:r w:rsidRPr="00603A50">
        <w:t>Ужесточению</w:t>
      </w:r>
      <w:r w:rsidR="00833672" w:rsidRPr="00603A50">
        <w:t xml:space="preserve"> </w:t>
      </w:r>
      <w:r w:rsidRPr="00603A50">
        <w:t>политики</w:t>
      </w:r>
      <w:r w:rsidR="00833672" w:rsidRPr="00603A50">
        <w:t xml:space="preserve"> </w:t>
      </w:r>
      <w:r w:rsidRPr="00603A50">
        <w:t>ЦБ</w:t>
      </w:r>
      <w:r w:rsidR="00833672" w:rsidRPr="00603A50">
        <w:t xml:space="preserve"> </w:t>
      </w:r>
      <w:r w:rsidRPr="00603A50">
        <w:t>не</w:t>
      </w:r>
      <w:r w:rsidR="00833672" w:rsidRPr="00603A50">
        <w:t xml:space="preserve"> </w:t>
      </w:r>
      <w:r w:rsidRPr="00603A50">
        <w:t>препятствуют</w:t>
      </w:r>
      <w:r w:rsidR="00833672" w:rsidRPr="00603A50">
        <w:t xml:space="preserve"> </w:t>
      </w:r>
      <w:r w:rsidRPr="00603A50">
        <w:t>появившиеся</w:t>
      </w:r>
      <w:r w:rsidR="00833672" w:rsidRPr="00603A50">
        <w:t xml:space="preserve"> </w:t>
      </w:r>
      <w:r w:rsidRPr="00603A50">
        <w:t>признаки</w:t>
      </w:r>
      <w:r w:rsidR="00833672" w:rsidRPr="00603A50">
        <w:t xml:space="preserve"> </w:t>
      </w:r>
      <w:r w:rsidRPr="00603A50">
        <w:t>торможения</w:t>
      </w:r>
      <w:r w:rsidR="00833672" w:rsidRPr="00603A50">
        <w:t xml:space="preserve"> </w:t>
      </w:r>
      <w:r w:rsidRPr="00603A50">
        <w:t>экономики</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переход</w:t>
      </w:r>
      <w:r w:rsidR="00833672" w:rsidRPr="00603A50">
        <w:t xml:space="preserve"> </w:t>
      </w:r>
      <w:r w:rsidRPr="00603A50">
        <w:t>значения</w:t>
      </w:r>
      <w:r w:rsidR="00833672" w:rsidRPr="00603A50">
        <w:t xml:space="preserve"> </w:t>
      </w:r>
      <w:r w:rsidRPr="00603A50">
        <w:t>индикатора</w:t>
      </w:r>
      <w:r w:rsidR="00833672" w:rsidRPr="00603A50">
        <w:t xml:space="preserve"> </w:t>
      </w:r>
      <w:r w:rsidRPr="00603A50">
        <w:t>бизнес-климата</w:t>
      </w:r>
      <w:r w:rsidR="00833672" w:rsidRPr="00603A50">
        <w:t xml:space="preserve"> </w:t>
      </w:r>
      <w:r w:rsidRPr="00603A50">
        <w:t>в</w:t>
      </w:r>
      <w:r w:rsidR="00833672" w:rsidRPr="00603A50">
        <w:t xml:space="preserve"> </w:t>
      </w:r>
      <w:r w:rsidRPr="00603A50">
        <w:t>сентябре</w:t>
      </w:r>
      <w:r w:rsidR="00833672" w:rsidRPr="00603A50">
        <w:t xml:space="preserve"> </w:t>
      </w:r>
      <w:r w:rsidRPr="00603A50">
        <w:t>в</w:t>
      </w:r>
      <w:r w:rsidR="00833672" w:rsidRPr="00603A50">
        <w:t xml:space="preserve"> </w:t>
      </w:r>
      <w:r w:rsidRPr="00603A50">
        <w:t>отрицательную</w:t>
      </w:r>
      <w:r w:rsidR="00833672" w:rsidRPr="00603A50">
        <w:t xml:space="preserve"> </w:t>
      </w:r>
      <w:r w:rsidRPr="00603A50">
        <w:t>зону).</w:t>
      </w:r>
      <w:r w:rsidR="00833672" w:rsidRPr="00603A50">
        <w:t xml:space="preserve"> </w:t>
      </w:r>
      <w:r w:rsidRPr="00603A50">
        <w:t>Пока</w:t>
      </w:r>
      <w:r w:rsidR="00833672" w:rsidRPr="00603A50">
        <w:t xml:space="preserve"> </w:t>
      </w:r>
      <w:r w:rsidRPr="00603A50">
        <w:t>регулятор</w:t>
      </w:r>
      <w:r w:rsidR="00833672" w:rsidRPr="00603A50">
        <w:t xml:space="preserve"> </w:t>
      </w:r>
      <w:r w:rsidRPr="00603A50">
        <w:t>затрудняется</w:t>
      </w:r>
      <w:r w:rsidR="00833672" w:rsidRPr="00603A50">
        <w:t xml:space="preserve"> </w:t>
      </w:r>
      <w:r w:rsidRPr="00603A50">
        <w:t>оценить,</w:t>
      </w:r>
      <w:r w:rsidR="00833672" w:rsidRPr="00603A50">
        <w:t xml:space="preserve"> </w:t>
      </w:r>
      <w:r w:rsidRPr="00603A50">
        <w:t>вызвано</w:t>
      </w:r>
      <w:r w:rsidR="00833672" w:rsidRPr="00603A50">
        <w:t xml:space="preserve"> </w:t>
      </w:r>
      <w:r w:rsidRPr="00603A50">
        <w:t>ли</w:t>
      </w:r>
      <w:r w:rsidR="00833672" w:rsidRPr="00603A50">
        <w:t xml:space="preserve"> </w:t>
      </w:r>
      <w:r w:rsidRPr="00603A50">
        <w:t>охлаждение</w:t>
      </w:r>
      <w:r w:rsidR="00833672" w:rsidRPr="00603A50">
        <w:t xml:space="preserve"> </w:t>
      </w:r>
      <w:r w:rsidRPr="00603A50">
        <w:t>снижением</w:t>
      </w:r>
      <w:r w:rsidR="00833672" w:rsidRPr="00603A50">
        <w:t xml:space="preserve"> </w:t>
      </w:r>
      <w:r w:rsidRPr="00603A50">
        <w:t>спроса</w:t>
      </w:r>
      <w:r w:rsidR="00833672" w:rsidRPr="00603A50">
        <w:t xml:space="preserve"> </w:t>
      </w:r>
      <w:r w:rsidRPr="00603A50">
        <w:t>или</w:t>
      </w:r>
      <w:r w:rsidR="00833672" w:rsidRPr="00603A50">
        <w:t xml:space="preserve"> </w:t>
      </w:r>
      <w:r w:rsidRPr="00603A50">
        <w:t>усилившимися</w:t>
      </w:r>
      <w:r w:rsidR="00833672" w:rsidRPr="00603A50">
        <w:t xml:space="preserve"> </w:t>
      </w:r>
      <w:r w:rsidRPr="00603A50">
        <w:t>ограничениями</w:t>
      </w:r>
      <w:r w:rsidR="00833672" w:rsidRPr="00603A50">
        <w:t xml:space="preserve"> </w:t>
      </w:r>
      <w:r w:rsidRPr="00603A50">
        <w:t>со</w:t>
      </w:r>
      <w:r w:rsidR="00833672" w:rsidRPr="00603A50">
        <w:t xml:space="preserve"> </w:t>
      </w:r>
      <w:r w:rsidRPr="00603A50">
        <w:t>стороны</w:t>
      </w:r>
      <w:r w:rsidR="00833672" w:rsidRPr="00603A50">
        <w:t xml:space="preserve"> </w:t>
      </w:r>
      <w:r w:rsidRPr="00603A50">
        <w:t>предложения</w:t>
      </w:r>
      <w:r w:rsidR="00833672" w:rsidRPr="00603A50">
        <w:t xml:space="preserve"> </w:t>
      </w:r>
      <w:r w:rsidRPr="00603A50">
        <w:t>(о</w:t>
      </w:r>
      <w:r w:rsidR="00833672" w:rsidRPr="00603A50">
        <w:t xml:space="preserve"> </w:t>
      </w:r>
      <w:r w:rsidRPr="00603A50">
        <w:t>сохранении</w:t>
      </w:r>
      <w:r w:rsidR="00833672" w:rsidRPr="00603A50">
        <w:t xml:space="preserve"> </w:t>
      </w:r>
      <w:r w:rsidRPr="00603A50">
        <w:t>здесь</w:t>
      </w:r>
      <w:r w:rsidR="00833672" w:rsidRPr="00603A50">
        <w:t xml:space="preserve"> </w:t>
      </w:r>
      <w:r w:rsidRPr="00603A50">
        <w:t>дисбаланса</w:t>
      </w:r>
      <w:r w:rsidR="00833672" w:rsidRPr="00603A50">
        <w:t xml:space="preserve"> </w:t>
      </w:r>
      <w:r w:rsidRPr="00603A50">
        <w:t>говорит</w:t>
      </w:r>
      <w:r w:rsidR="00833672" w:rsidRPr="00603A50">
        <w:t xml:space="preserve"> </w:t>
      </w:r>
      <w:r w:rsidRPr="00603A50">
        <w:t>повышенная</w:t>
      </w:r>
      <w:r w:rsidR="00833672" w:rsidRPr="00603A50">
        <w:t xml:space="preserve"> </w:t>
      </w:r>
      <w:r w:rsidRPr="00603A50">
        <w:t>инфляция).</w:t>
      </w:r>
      <w:r w:rsidR="00833672" w:rsidRPr="00603A50">
        <w:t xml:space="preserve"> </w:t>
      </w:r>
      <w:r w:rsidRPr="00603A50">
        <w:t>В</w:t>
      </w:r>
      <w:r w:rsidR="00833672" w:rsidRPr="00603A50">
        <w:t xml:space="preserve"> </w:t>
      </w:r>
      <w:r w:rsidRPr="00603A50">
        <w:t>то</w:t>
      </w:r>
      <w:r w:rsidR="00833672" w:rsidRPr="00603A50">
        <w:t xml:space="preserve"> </w:t>
      </w:r>
      <w:r w:rsidRPr="00603A50">
        <w:t>же</w:t>
      </w:r>
      <w:r w:rsidR="00833672" w:rsidRPr="00603A50">
        <w:t xml:space="preserve"> </w:t>
      </w:r>
      <w:r w:rsidRPr="00603A50">
        <w:t>время</w:t>
      </w:r>
      <w:r w:rsidR="00833672" w:rsidRPr="00603A50">
        <w:t xml:space="preserve"> </w:t>
      </w:r>
      <w:r w:rsidRPr="00603A50">
        <w:t>замедление</w:t>
      </w:r>
      <w:r w:rsidR="00833672" w:rsidRPr="00603A50">
        <w:t xml:space="preserve"> </w:t>
      </w:r>
      <w:r w:rsidRPr="00603A50">
        <w:t>роста</w:t>
      </w:r>
      <w:r w:rsidR="00833672" w:rsidRPr="00603A50">
        <w:t xml:space="preserve"> </w:t>
      </w:r>
      <w:r w:rsidRPr="00603A50">
        <w:t>зарплат</w:t>
      </w:r>
      <w:r w:rsidR="00833672" w:rsidRPr="00603A50">
        <w:t xml:space="preserve"> </w:t>
      </w:r>
      <w:r w:rsidRPr="00603A50">
        <w:t>(важный</w:t>
      </w:r>
      <w:r w:rsidR="00833672" w:rsidRPr="00603A50">
        <w:t xml:space="preserve"> </w:t>
      </w:r>
      <w:r w:rsidRPr="00603A50">
        <w:t>индикатор</w:t>
      </w:r>
      <w:r w:rsidR="00833672" w:rsidRPr="00603A50">
        <w:t xml:space="preserve"> </w:t>
      </w:r>
      <w:r w:rsidRPr="00603A50">
        <w:t>состояния</w:t>
      </w:r>
      <w:r w:rsidR="00833672" w:rsidRPr="00603A50">
        <w:t xml:space="preserve"> </w:t>
      </w:r>
      <w:r w:rsidRPr="00603A50">
        <w:t>рынка</w:t>
      </w:r>
      <w:r w:rsidR="00833672" w:rsidRPr="00603A50">
        <w:t xml:space="preserve"> </w:t>
      </w:r>
      <w:r w:rsidRPr="00603A50">
        <w:t>труда)</w:t>
      </w:r>
      <w:r w:rsidR="00833672" w:rsidRPr="00603A50">
        <w:t xml:space="preserve"> </w:t>
      </w:r>
      <w:r w:rsidRPr="00603A50">
        <w:t>по-прежнему</w:t>
      </w:r>
      <w:r w:rsidR="00833672" w:rsidRPr="00603A50">
        <w:t xml:space="preserve"> </w:t>
      </w:r>
      <w:r w:rsidRPr="00603A50">
        <w:t>опережает</w:t>
      </w:r>
      <w:r w:rsidR="00833672" w:rsidRPr="00603A50">
        <w:t xml:space="preserve"> </w:t>
      </w:r>
      <w:r w:rsidRPr="00603A50">
        <w:t>рост</w:t>
      </w:r>
      <w:r w:rsidR="00833672" w:rsidRPr="00603A50">
        <w:t xml:space="preserve"> </w:t>
      </w:r>
      <w:r w:rsidRPr="00603A50">
        <w:t>производительности</w:t>
      </w:r>
      <w:r w:rsidR="00833672" w:rsidRPr="00603A50">
        <w:t xml:space="preserve"> </w:t>
      </w:r>
      <w:r w:rsidRPr="00603A50">
        <w:t>(а</w:t>
      </w:r>
      <w:r w:rsidR="00833672" w:rsidRPr="00603A50">
        <w:t xml:space="preserve"> </w:t>
      </w:r>
      <w:r w:rsidRPr="00603A50">
        <w:t>значит,</w:t>
      </w:r>
      <w:r w:rsidR="00833672" w:rsidRPr="00603A50">
        <w:t xml:space="preserve"> </w:t>
      </w:r>
      <w:r w:rsidRPr="00603A50">
        <w:t>усиливает</w:t>
      </w:r>
      <w:r w:rsidR="00833672" w:rsidRPr="00603A50">
        <w:t xml:space="preserve"> </w:t>
      </w:r>
      <w:r w:rsidRPr="00603A50">
        <w:t>инфляционное</w:t>
      </w:r>
      <w:r w:rsidR="00833672" w:rsidRPr="00603A50">
        <w:t xml:space="preserve"> </w:t>
      </w:r>
      <w:r w:rsidRPr="00603A50">
        <w:t>давление).</w:t>
      </w:r>
      <w:r w:rsidR="00833672" w:rsidRPr="00603A50">
        <w:t xml:space="preserve"> </w:t>
      </w:r>
      <w:r w:rsidRPr="00603A50">
        <w:t>Кроме</w:t>
      </w:r>
      <w:r w:rsidR="00833672" w:rsidRPr="00603A50">
        <w:t xml:space="preserve"> </w:t>
      </w:r>
      <w:r w:rsidRPr="00603A50">
        <w:t>того,</w:t>
      </w:r>
      <w:r w:rsidR="00833672" w:rsidRPr="00603A50">
        <w:t xml:space="preserve"> </w:t>
      </w:r>
      <w:r w:rsidRPr="00603A50">
        <w:t>существует</w:t>
      </w:r>
      <w:r w:rsidR="00833672" w:rsidRPr="00603A50">
        <w:t xml:space="preserve"> </w:t>
      </w:r>
      <w:r w:rsidRPr="00603A50">
        <w:t>вероятность,</w:t>
      </w:r>
      <w:r w:rsidR="00833672" w:rsidRPr="00603A50">
        <w:t xml:space="preserve"> </w:t>
      </w:r>
      <w:r w:rsidRPr="00603A50">
        <w:t>считает</w:t>
      </w:r>
      <w:r w:rsidR="00833672" w:rsidRPr="00603A50">
        <w:t xml:space="preserve"> </w:t>
      </w:r>
      <w:r w:rsidRPr="00603A50">
        <w:t>ЦБ,</w:t>
      </w:r>
      <w:r w:rsidR="00833672" w:rsidRPr="00603A50">
        <w:t xml:space="preserve"> </w:t>
      </w:r>
      <w:r w:rsidRPr="00603A50">
        <w:t>что</w:t>
      </w:r>
      <w:r w:rsidR="00833672" w:rsidRPr="00603A50">
        <w:t xml:space="preserve"> </w:t>
      </w:r>
      <w:r w:rsidRPr="00603A50">
        <w:t>производители</w:t>
      </w:r>
      <w:r w:rsidR="00833672" w:rsidRPr="00603A50">
        <w:t xml:space="preserve"> </w:t>
      </w:r>
      <w:r w:rsidRPr="00603A50">
        <w:t>рассматривают</w:t>
      </w:r>
      <w:r w:rsidR="00833672" w:rsidRPr="00603A50">
        <w:t xml:space="preserve"> </w:t>
      </w:r>
      <w:r w:rsidRPr="00603A50">
        <w:t>текущее</w:t>
      </w:r>
      <w:r w:rsidR="00833672" w:rsidRPr="00603A50">
        <w:t xml:space="preserve"> </w:t>
      </w:r>
      <w:r w:rsidRPr="00603A50">
        <w:t>охлаждение</w:t>
      </w:r>
      <w:r w:rsidR="00833672" w:rsidRPr="00603A50">
        <w:t xml:space="preserve"> </w:t>
      </w:r>
      <w:r w:rsidRPr="00603A50">
        <w:t>спроса</w:t>
      </w:r>
      <w:r w:rsidR="00833672" w:rsidRPr="00603A50">
        <w:t xml:space="preserve"> </w:t>
      </w:r>
      <w:r w:rsidRPr="00603A50">
        <w:t>как</w:t>
      </w:r>
      <w:r w:rsidR="00833672" w:rsidRPr="00603A50">
        <w:t xml:space="preserve"> </w:t>
      </w:r>
      <w:r w:rsidRPr="00603A50">
        <w:t>временное.</w:t>
      </w:r>
    </w:p>
    <w:p w14:paraId="2317590A" w14:textId="77777777" w:rsidR="00C054D5" w:rsidRPr="00603A50" w:rsidRDefault="00C054D5" w:rsidP="00C054D5">
      <w:r w:rsidRPr="00603A50">
        <w:t>В</w:t>
      </w:r>
      <w:r w:rsidR="00833672" w:rsidRPr="00603A50">
        <w:t xml:space="preserve"> </w:t>
      </w:r>
      <w:r w:rsidRPr="00603A50">
        <w:t>случае</w:t>
      </w:r>
      <w:r w:rsidR="00833672" w:rsidRPr="00603A50">
        <w:t xml:space="preserve"> </w:t>
      </w:r>
      <w:r w:rsidRPr="00603A50">
        <w:t>более</w:t>
      </w:r>
      <w:r w:rsidR="00833672" w:rsidRPr="00603A50">
        <w:t xml:space="preserve"> </w:t>
      </w:r>
      <w:r w:rsidRPr="00603A50">
        <w:t>выраженного</w:t>
      </w:r>
      <w:r w:rsidR="00833672" w:rsidRPr="00603A50">
        <w:t xml:space="preserve"> </w:t>
      </w:r>
      <w:r w:rsidRPr="00603A50">
        <w:t>влияния</w:t>
      </w:r>
      <w:r w:rsidR="00833672" w:rsidRPr="00603A50">
        <w:t xml:space="preserve"> </w:t>
      </w:r>
      <w:r w:rsidRPr="00603A50">
        <w:t>шоков</w:t>
      </w:r>
      <w:r w:rsidR="00833672" w:rsidRPr="00603A50">
        <w:t xml:space="preserve"> </w:t>
      </w:r>
      <w:r w:rsidRPr="00603A50">
        <w:t>предложения</w:t>
      </w:r>
      <w:r w:rsidR="00833672" w:rsidRPr="00603A50">
        <w:t xml:space="preserve"> </w:t>
      </w:r>
      <w:r w:rsidRPr="00603A50">
        <w:t>потребуется</w:t>
      </w:r>
      <w:r w:rsidR="00833672" w:rsidRPr="00603A50">
        <w:t xml:space="preserve"> </w:t>
      </w:r>
      <w:r w:rsidRPr="00603A50">
        <w:t>дополнительное</w:t>
      </w:r>
      <w:r w:rsidR="00833672" w:rsidRPr="00603A50">
        <w:t xml:space="preserve"> </w:t>
      </w:r>
      <w:r w:rsidRPr="00603A50">
        <w:t>ужесточение</w:t>
      </w:r>
      <w:r w:rsidR="00833672" w:rsidRPr="00603A50">
        <w:t xml:space="preserve"> </w:t>
      </w:r>
      <w:r w:rsidRPr="00603A50">
        <w:t>денежно-кредитных</w:t>
      </w:r>
      <w:r w:rsidR="00833672" w:rsidRPr="00603A50">
        <w:t xml:space="preserve"> </w:t>
      </w:r>
      <w:r w:rsidRPr="00603A50">
        <w:t>условий</w:t>
      </w:r>
      <w:r w:rsidR="00833672" w:rsidRPr="00603A50">
        <w:t xml:space="preserve"> - </w:t>
      </w:r>
      <w:r w:rsidRPr="00603A50">
        <w:t>ЦБ</w:t>
      </w:r>
      <w:r w:rsidR="00833672" w:rsidRPr="00603A50">
        <w:t xml:space="preserve"> </w:t>
      </w:r>
      <w:r w:rsidRPr="00603A50">
        <w:t>придется</w:t>
      </w:r>
      <w:r w:rsidR="00833672" w:rsidRPr="00603A50">
        <w:t xml:space="preserve"> </w:t>
      </w:r>
      <w:r w:rsidRPr="00603A50">
        <w:t>дополнительно</w:t>
      </w:r>
      <w:r w:rsidR="00833672" w:rsidRPr="00603A50">
        <w:t xml:space="preserve"> </w:t>
      </w:r>
      <w:r w:rsidRPr="00603A50">
        <w:t>подстраивать</w:t>
      </w:r>
      <w:r w:rsidR="00833672" w:rsidRPr="00603A50">
        <w:t xml:space="preserve"> </w:t>
      </w:r>
      <w:r w:rsidRPr="00603A50">
        <w:t>спрос</w:t>
      </w:r>
      <w:r w:rsidR="00833672" w:rsidRPr="00603A50">
        <w:t xml:space="preserve"> </w:t>
      </w:r>
      <w:r w:rsidRPr="00603A50">
        <w:t>под</w:t>
      </w:r>
      <w:r w:rsidR="00833672" w:rsidRPr="00603A50">
        <w:t xml:space="preserve"> </w:t>
      </w:r>
      <w:r w:rsidRPr="00603A50">
        <w:t>ограниченные</w:t>
      </w:r>
      <w:r w:rsidR="00833672" w:rsidRPr="00603A50">
        <w:t xml:space="preserve"> </w:t>
      </w:r>
      <w:r w:rsidRPr="00603A50">
        <w:t>возможности</w:t>
      </w:r>
      <w:r w:rsidR="00833672" w:rsidRPr="00603A50">
        <w:t xml:space="preserve"> </w:t>
      </w:r>
      <w:r w:rsidRPr="00603A50">
        <w:t>предложения</w:t>
      </w:r>
      <w:r w:rsidR="00833672" w:rsidRPr="00603A50">
        <w:t xml:space="preserve"> </w:t>
      </w:r>
      <w:r w:rsidRPr="00603A50">
        <w:t>товаров</w:t>
      </w:r>
      <w:r w:rsidR="00833672" w:rsidRPr="00603A50">
        <w:t xml:space="preserve"> </w:t>
      </w:r>
      <w:r w:rsidRPr="00603A50">
        <w:t>и</w:t>
      </w:r>
      <w:r w:rsidR="00833672" w:rsidRPr="00603A50">
        <w:t xml:space="preserve"> </w:t>
      </w:r>
      <w:r w:rsidRPr="00603A50">
        <w:t>услуг,</w:t>
      </w:r>
      <w:r w:rsidR="00833672" w:rsidRPr="00603A50">
        <w:t xml:space="preserve"> </w:t>
      </w:r>
      <w:r w:rsidRPr="00603A50">
        <w:t>пояснила</w:t>
      </w:r>
      <w:r w:rsidR="00833672" w:rsidRPr="00603A50">
        <w:t xml:space="preserve"> </w:t>
      </w:r>
      <w:r w:rsidRPr="00603A50">
        <w:t>Эльвира</w:t>
      </w:r>
      <w:r w:rsidR="00833672" w:rsidRPr="00603A50">
        <w:t xml:space="preserve"> </w:t>
      </w:r>
      <w:r w:rsidRPr="00603A50">
        <w:t>Набиуллина.</w:t>
      </w:r>
    </w:p>
    <w:p w14:paraId="51BF94EC" w14:textId="77777777" w:rsidR="00C054D5" w:rsidRPr="00603A50" w:rsidRDefault="00C054D5" w:rsidP="00C054D5">
      <w:r w:rsidRPr="00603A50">
        <w:lastRenderedPageBreak/>
        <w:t>Прогноз</w:t>
      </w:r>
      <w:r w:rsidR="00833672" w:rsidRPr="00603A50">
        <w:t xml:space="preserve"> </w:t>
      </w:r>
      <w:r w:rsidRPr="00603A50">
        <w:t>же</w:t>
      </w:r>
      <w:r w:rsidR="00833672" w:rsidRPr="00603A50">
        <w:t xml:space="preserve"> </w:t>
      </w:r>
      <w:r w:rsidRPr="00603A50">
        <w:t>Минэкономики,</w:t>
      </w:r>
      <w:r w:rsidR="00833672" w:rsidRPr="00603A50">
        <w:t xml:space="preserve"> </w:t>
      </w:r>
      <w:r w:rsidRPr="00603A50">
        <w:t>предполагающий</w:t>
      </w:r>
      <w:r w:rsidR="00833672" w:rsidRPr="00603A50">
        <w:t xml:space="preserve"> </w:t>
      </w:r>
      <w:r w:rsidRPr="00603A50">
        <w:t>рост</w:t>
      </w:r>
      <w:r w:rsidR="00833672" w:rsidRPr="00603A50">
        <w:t xml:space="preserve"> </w:t>
      </w:r>
      <w:r w:rsidRPr="00603A50">
        <w:t>ВВП</w:t>
      </w:r>
      <w:r w:rsidR="00833672" w:rsidRPr="00603A50">
        <w:t xml:space="preserve"> </w:t>
      </w:r>
      <w:r w:rsidRPr="00603A50">
        <w:t>на</w:t>
      </w:r>
      <w:r w:rsidR="00833672" w:rsidRPr="00603A50">
        <w:t xml:space="preserve"> </w:t>
      </w:r>
      <w:r w:rsidRPr="00603A50">
        <w:t>2,5%</w:t>
      </w:r>
      <w:r w:rsidR="00833672" w:rsidRPr="00603A50">
        <w:t xml:space="preserve"> </w:t>
      </w:r>
      <w:r w:rsidRPr="00603A50">
        <w:t>в</w:t>
      </w:r>
      <w:r w:rsidR="00833672" w:rsidRPr="00603A50">
        <w:t xml:space="preserve"> </w:t>
      </w:r>
      <w:r w:rsidRPr="00603A50">
        <w:t>следующем</w:t>
      </w:r>
      <w:r w:rsidR="00833672" w:rsidRPr="00603A50">
        <w:t xml:space="preserve"> </w:t>
      </w:r>
      <w:r w:rsidRPr="00603A50">
        <w:t>году</w:t>
      </w:r>
      <w:r w:rsidR="00833672" w:rsidRPr="00603A50">
        <w:t xml:space="preserve"> </w:t>
      </w:r>
      <w:r w:rsidRPr="00603A50">
        <w:t>против</w:t>
      </w:r>
      <w:r w:rsidR="00833672" w:rsidRPr="00603A50">
        <w:t xml:space="preserve"> </w:t>
      </w:r>
      <w:r w:rsidRPr="00603A50">
        <w:t>0,5</w:t>
      </w:r>
      <w:r w:rsidR="00833672" w:rsidRPr="00603A50">
        <w:t>-</w:t>
      </w:r>
      <w:r w:rsidRPr="00603A50">
        <w:t>1,5%</w:t>
      </w:r>
      <w:r w:rsidR="00833672" w:rsidRPr="00603A50">
        <w:t xml:space="preserve"> </w:t>
      </w:r>
      <w:r w:rsidRPr="00603A50">
        <w:t>в</w:t>
      </w:r>
      <w:r w:rsidR="00833672" w:rsidRPr="00603A50">
        <w:t xml:space="preserve"> </w:t>
      </w:r>
      <w:r w:rsidRPr="00603A50">
        <w:t>июльском</w:t>
      </w:r>
      <w:r w:rsidR="00833672" w:rsidRPr="00603A50">
        <w:t xml:space="preserve"> </w:t>
      </w:r>
      <w:r w:rsidRPr="00603A50">
        <w:t>базовом</w:t>
      </w:r>
      <w:r w:rsidR="00833672" w:rsidRPr="00603A50">
        <w:t xml:space="preserve"> </w:t>
      </w:r>
      <w:r w:rsidRPr="00603A50">
        <w:t>прогнозе</w:t>
      </w:r>
      <w:r w:rsidR="00833672" w:rsidRPr="00603A50">
        <w:t xml:space="preserve"> </w:t>
      </w:r>
      <w:r w:rsidRPr="00603A50">
        <w:t>ЦБ,</w:t>
      </w:r>
      <w:r w:rsidR="00833672" w:rsidRPr="00603A50">
        <w:t xml:space="preserve"> </w:t>
      </w:r>
      <w:r w:rsidRPr="00603A50">
        <w:t>ближе</w:t>
      </w:r>
      <w:r w:rsidR="00833672" w:rsidRPr="00603A50">
        <w:t xml:space="preserve"> </w:t>
      </w:r>
      <w:r w:rsidRPr="00603A50">
        <w:t>к</w:t>
      </w:r>
      <w:r w:rsidR="00833672" w:rsidRPr="00603A50">
        <w:t xml:space="preserve"> </w:t>
      </w:r>
      <w:r w:rsidRPr="00603A50">
        <w:t>дезинфляционному</w:t>
      </w:r>
      <w:r w:rsidR="00833672" w:rsidRPr="00603A50">
        <w:t xml:space="preserve"> </w:t>
      </w:r>
      <w:r w:rsidRPr="00603A50">
        <w:t>сценарию,</w:t>
      </w:r>
      <w:r w:rsidR="00833672" w:rsidRPr="00603A50">
        <w:t xml:space="preserve"> </w:t>
      </w:r>
      <w:r w:rsidRPr="00603A50">
        <w:t>который</w:t>
      </w:r>
      <w:r w:rsidR="00833672" w:rsidRPr="00603A50">
        <w:t xml:space="preserve"> </w:t>
      </w:r>
      <w:r w:rsidRPr="00603A50">
        <w:t>в</w:t>
      </w:r>
      <w:r w:rsidR="00833672" w:rsidRPr="00603A50">
        <w:t xml:space="preserve"> </w:t>
      </w:r>
      <w:r w:rsidRPr="00603A50">
        <w:t>Банке</w:t>
      </w:r>
      <w:r w:rsidR="00833672" w:rsidRPr="00603A50">
        <w:t xml:space="preserve"> </w:t>
      </w:r>
      <w:r w:rsidRPr="00603A50">
        <w:t>России</w:t>
      </w:r>
      <w:r w:rsidR="00833672" w:rsidRPr="00603A50">
        <w:t xml:space="preserve"> </w:t>
      </w:r>
      <w:r w:rsidRPr="00603A50">
        <w:t>считают</w:t>
      </w:r>
      <w:r w:rsidR="00833672" w:rsidRPr="00603A50">
        <w:t xml:space="preserve"> </w:t>
      </w:r>
      <w:r w:rsidRPr="00603A50">
        <w:t>менее</w:t>
      </w:r>
      <w:r w:rsidR="00833672" w:rsidRPr="00603A50">
        <w:t xml:space="preserve"> </w:t>
      </w:r>
      <w:r w:rsidRPr="00603A50">
        <w:t>вероятным.</w:t>
      </w:r>
    </w:p>
    <w:p w14:paraId="3DC0F5BB" w14:textId="77777777" w:rsidR="00C054D5" w:rsidRPr="00603A50" w:rsidRDefault="00C054D5" w:rsidP="00C054D5">
      <w:r w:rsidRPr="00603A50">
        <w:t>Темпы</w:t>
      </w:r>
      <w:r w:rsidR="00833672" w:rsidRPr="00603A50">
        <w:t xml:space="preserve"> </w:t>
      </w:r>
      <w:r w:rsidRPr="00603A50">
        <w:t>кредитования</w:t>
      </w:r>
      <w:r w:rsidR="00833672" w:rsidRPr="00603A50">
        <w:t xml:space="preserve"> </w:t>
      </w:r>
      <w:r w:rsidRPr="00603A50">
        <w:t>в</w:t>
      </w:r>
      <w:r w:rsidR="00833672" w:rsidRPr="00603A50">
        <w:t xml:space="preserve"> </w:t>
      </w:r>
      <w:r w:rsidRPr="00603A50">
        <w:t>экономике</w:t>
      </w:r>
      <w:r w:rsidR="00833672" w:rsidRPr="00603A50">
        <w:t xml:space="preserve"> </w:t>
      </w:r>
      <w:r w:rsidRPr="00603A50">
        <w:t>остаются</w:t>
      </w:r>
      <w:r w:rsidR="00833672" w:rsidRPr="00603A50">
        <w:t xml:space="preserve"> </w:t>
      </w:r>
      <w:r w:rsidRPr="00603A50">
        <w:t>высокими:</w:t>
      </w:r>
      <w:r w:rsidR="00833672" w:rsidRPr="00603A50">
        <w:t xml:space="preserve"> </w:t>
      </w:r>
      <w:r w:rsidRPr="00603A50">
        <w:t>замедление</w:t>
      </w:r>
      <w:r w:rsidR="00833672" w:rsidRPr="00603A50">
        <w:t xml:space="preserve"> </w:t>
      </w:r>
      <w:r w:rsidRPr="00603A50">
        <w:t>отмечается</w:t>
      </w:r>
      <w:r w:rsidR="00833672" w:rsidRPr="00603A50">
        <w:t xml:space="preserve"> </w:t>
      </w:r>
      <w:r w:rsidRPr="00603A50">
        <w:t>в</w:t>
      </w:r>
      <w:r w:rsidR="00833672" w:rsidRPr="00603A50">
        <w:t xml:space="preserve"> </w:t>
      </w:r>
      <w:r w:rsidRPr="00603A50">
        <w:t>розничном</w:t>
      </w:r>
      <w:r w:rsidR="00833672" w:rsidRPr="00603A50">
        <w:t xml:space="preserve"> </w:t>
      </w:r>
      <w:r w:rsidRPr="00603A50">
        <w:t>сегменте,</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в</w:t>
      </w:r>
      <w:r w:rsidR="00833672" w:rsidRPr="00603A50">
        <w:t xml:space="preserve"> </w:t>
      </w:r>
      <w:r w:rsidRPr="00603A50">
        <w:t>части</w:t>
      </w:r>
      <w:r w:rsidR="00833672" w:rsidRPr="00603A50">
        <w:t xml:space="preserve"> </w:t>
      </w:r>
      <w:r w:rsidRPr="00603A50">
        <w:t>корпоративного</w:t>
      </w:r>
      <w:r w:rsidR="00833672" w:rsidRPr="00603A50">
        <w:t xml:space="preserve"> </w:t>
      </w:r>
      <w:r w:rsidRPr="00603A50">
        <w:t>кредита,</w:t>
      </w:r>
      <w:r w:rsidR="00833672" w:rsidRPr="00603A50">
        <w:t xml:space="preserve"> </w:t>
      </w:r>
      <w:r w:rsidRPr="00603A50">
        <w:t>в</w:t>
      </w:r>
      <w:r w:rsidR="00833672" w:rsidRPr="00603A50">
        <w:t xml:space="preserve"> </w:t>
      </w:r>
      <w:r w:rsidRPr="00603A50">
        <w:t>меньшей</w:t>
      </w:r>
      <w:r w:rsidR="00833672" w:rsidRPr="00603A50">
        <w:t xml:space="preserve"> </w:t>
      </w:r>
      <w:r w:rsidRPr="00603A50">
        <w:t>степени</w:t>
      </w:r>
      <w:r w:rsidR="00833672" w:rsidRPr="00603A50">
        <w:t xml:space="preserve"> </w:t>
      </w:r>
      <w:r w:rsidRPr="00603A50">
        <w:t>завязанного</w:t>
      </w:r>
      <w:r w:rsidR="00833672" w:rsidRPr="00603A50">
        <w:t xml:space="preserve"> </w:t>
      </w:r>
      <w:r w:rsidRPr="00603A50">
        <w:t>на</w:t>
      </w:r>
      <w:r w:rsidR="00833672" w:rsidRPr="00603A50">
        <w:t xml:space="preserve"> </w:t>
      </w:r>
      <w:r w:rsidRPr="00603A50">
        <w:t>государственный</w:t>
      </w:r>
      <w:r w:rsidR="00833672" w:rsidRPr="00603A50">
        <w:t xml:space="preserve"> </w:t>
      </w:r>
      <w:r w:rsidRPr="00603A50">
        <w:t>спрос.</w:t>
      </w:r>
      <w:r w:rsidR="00833672" w:rsidRPr="00603A50">
        <w:t xml:space="preserve"> </w:t>
      </w:r>
      <w:r w:rsidRPr="00603A50">
        <w:t>Корпоративное</w:t>
      </w:r>
      <w:r w:rsidR="00833672" w:rsidRPr="00603A50">
        <w:t xml:space="preserve"> </w:t>
      </w:r>
      <w:r w:rsidRPr="00603A50">
        <w:t>кредитование</w:t>
      </w:r>
      <w:r w:rsidR="00833672" w:rsidRPr="00603A50">
        <w:t xml:space="preserve"> </w:t>
      </w:r>
      <w:r w:rsidRPr="00603A50">
        <w:t>продолжает</w:t>
      </w:r>
      <w:r w:rsidR="00833672" w:rsidRPr="00603A50">
        <w:t xml:space="preserve"> </w:t>
      </w:r>
      <w:r w:rsidRPr="00603A50">
        <w:t>расти</w:t>
      </w:r>
      <w:r w:rsidR="00833672" w:rsidRPr="00603A50">
        <w:t xml:space="preserve"> </w:t>
      </w:r>
      <w:r w:rsidRPr="00603A50">
        <w:t>высокими</w:t>
      </w:r>
      <w:r w:rsidR="00833672" w:rsidRPr="00603A50">
        <w:t xml:space="preserve"> </w:t>
      </w:r>
      <w:r w:rsidRPr="00603A50">
        <w:t>темпами</w:t>
      </w:r>
      <w:r w:rsidR="00833672" w:rsidRPr="00603A50">
        <w:t xml:space="preserve"> </w:t>
      </w:r>
      <w:r w:rsidRPr="00603A50">
        <w:t>(в</w:t>
      </w:r>
      <w:r w:rsidR="00833672" w:rsidRPr="00603A50">
        <w:t xml:space="preserve"> </w:t>
      </w:r>
      <w:r w:rsidRPr="00603A50">
        <w:t>июле</w:t>
      </w:r>
      <w:r w:rsidR="00833672" w:rsidRPr="00603A50">
        <w:t xml:space="preserve"> - </w:t>
      </w:r>
      <w:r w:rsidRPr="00603A50">
        <w:t>на</w:t>
      </w:r>
      <w:r w:rsidR="00833672" w:rsidRPr="00603A50">
        <w:t xml:space="preserve"> </w:t>
      </w:r>
      <w:r w:rsidRPr="00603A50">
        <w:t>21,4%</w:t>
      </w:r>
      <w:r w:rsidR="00833672" w:rsidRPr="00603A50">
        <w:t xml:space="preserve"> </w:t>
      </w:r>
      <w:r w:rsidRPr="00603A50">
        <w:t>год</w:t>
      </w:r>
      <w:r w:rsidR="00833672" w:rsidRPr="00603A50">
        <w:t xml:space="preserve"> </w:t>
      </w:r>
      <w:r w:rsidRPr="00603A50">
        <w:t>к</w:t>
      </w:r>
      <w:r w:rsidR="00833672" w:rsidRPr="00603A50">
        <w:t xml:space="preserve"> </w:t>
      </w:r>
      <w:r w:rsidRPr="00603A50">
        <w:t>году).</w:t>
      </w:r>
      <w:r w:rsidR="00833672" w:rsidRPr="00603A50">
        <w:t xml:space="preserve"> </w:t>
      </w:r>
      <w:r w:rsidRPr="00603A50">
        <w:t>Отметим,</w:t>
      </w:r>
      <w:r w:rsidR="00833672" w:rsidRPr="00603A50">
        <w:t xml:space="preserve"> </w:t>
      </w:r>
      <w:r w:rsidRPr="00603A50">
        <w:t>что</w:t>
      </w:r>
      <w:r w:rsidR="00833672" w:rsidRPr="00603A50">
        <w:t xml:space="preserve"> </w:t>
      </w:r>
      <w:r w:rsidRPr="00603A50">
        <w:t>ранее</w:t>
      </w:r>
      <w:r w:rsidR="00833672" w:rsidRPr="00603A50">
        <w:t xml:space="preserve"> </w:t>
      </w:r>
      <w:r w:rsidRPr="00603A50">
        <w:t>в</w:t>
      </w:r>
      <w:r w:rsidR="00833672" w:rsidRPr="00603A50">
        <w:t xml:space="preserve"> </w:t>
      </w:r>
      <w:r w:rsidRPr="00603A50">
        <w:t>комментарии</w:t>
      </w:r>
      <w:r w:rsidR="00833672" w:rsidRPr="00603A50">
        <w:t xml:space="preserve"> </w:t>
      </w:r>
      <w:r w:rsidRPr="00603A50">
        <w:t>о</w:t>
      </w:r>
      <w:r w:rsidR="00833672" w:rsidRPr="00603A50">
        <w:t xml:space="preserve"> </w:t>
      </w:r>
      <w:r w:rsidRPr="00603A50">
        <w:t>денежно-кредитных</w:t>
      </w:r>
      <w:r w:rsidR="00833672" w:rsidRPr="00603A50">
        <w:t xml:space="preserve"> </w:t>
      </w:r>
      <w:r w:rsidRPr="00603A50">
        <w:t>условиях</w:t>
      </w:r>
      <w:r w:rsidR="00833672" w:rsidRPr="00603A50">
        <w:t xml:space="preserve"> </w:t>
      </w:r>
      <w:r w:rsidRPr="00603A50">
        <w:t>ЦБ</w:t>
      </w:r>
      <w:r w:rsidR="00833672" w:rsidRPr="00603A50">
        <w:t xml:space="preserve"> </w:t>
      </w:r>
      <w:r w:rsidRPr="00603A50">
        <w:t>указывал,</w:t>
      </w:r>
      <w:r w:rsidR="00833672" w:rsidRPr="00603A50">
        <w:t xml:space="preserve"> </w:t>
      </w:r>
      <w:r w:rsidRPr="00603A50">
        <w:t>что</w:t>
      </w:r>
      <w:r w:rsidR="00833672" w:rsidRPr="00603A50">
        <w:t xml:space="preserve"> </w:t>
      </w:r>
      <w:r w:rsidRPr="00603A50">
        <w:t>сохранение</w:t>
      </w:r>
      <w:r w:rsidR="00833672" w:rsidRPr="00603A50">
        <w:t xml:space="preserve"> </w:t>
      </w:r>
      <w:r w:rsidRPr="00603A50">
        <w:t>относительно</w:t>
      </w:r>
      <w:r w:rsidR="00833672" w:rsidRPr="00603A50">
        <w:t xml:space="preserve"> </w:t>
      </w:r>
      <w:r w:rsidRPr="00603A50">
        <w:t>большой</w:t>
      </w:r>
      <w:r w:rsidR="00833672" w:rsidRPr="00603A50">
        <w:t xml:space="preserve"> </w:t>
      </w:r>
      <w:r w:rsidRPr="00603A50">
        <w:t>доли</w:t>
      </w:r>
      <w:r w:rsidR="00833672" w:rsidRPr="00603A50">
        <w:t xml:space="preserve"> </w:t>
      </w:r>
      <w:r w:rsidRPr="00603A50">
        <w:t>проектного</w:t>
      </w:r>
      <w:r w:rsidR="00833672" w:rsidRPr="00603A50">
        <w:t xml:space="preserve"> </w:t>
      </w:r>
      <w:r w:rsidRPr="00603A50">
        <w:t>финансирования</w:t>
      </w:r>
      <w:r w:rsidR="00833672" w:rsidRPr="00603A50">
        <w:t xml:space="preserve"> </w:t>
      </w:r>
      <w:r w:rsidRPr="00603A50">
        <w:t>и</w:t>
      </w:r>
      <w:r w:rsidR="00833672" w:rsidRPr="00603A50">
        <w:t xml:space="preserve"> </w:t>
      </w:r>
      <w:r w:rsidRPr="00603A50">
        <w:t>иных</w:t>
      </w:r>
      <w:r w:rsidR="00833672" w:rsidRPr="00603A50">
        <w:t xml:space="preserve"> </w:t>
      </w:r>
      <w:r w:rsidRPr="00603A50">
        <w:t>кредитов</w:t>
      </w:r>
      <w:r w:rsidR="00833672" w:rsidRPr="00603A50">
        <w:t xml:space="preserve"> </w:t>
      </w:r>
      <w:r w:rsidRPr="00603A50">
        <w:t>по</w:t>
      </w:r>
      <w:r w:rsidR="00833672" w:rsidRPr="00603A50">
        <w:t xml:space="preserve"> </w:t>
      </w:r>
      <w:r w:rsidRPr="00603A50">
        <w:t>ставкам</w:t>
      </w:r>
      <w:r w:rsidR="00833672" w:rsidRPr="00603A50">
        <w:t xml:space="preserve"> </w:t>
      </w:r>
      <w:r w:rsidRPr="00603A50">
        <w:t>ниже</w:t>
      </w:r>
      <w:r w:rsidR="00833672" w:rsidRPr="00603A50">
        <w:t xml:space="preserve"> </w:t>
      </w:r>
      <w:r w:rsidRPr="00603A50">
        <w:t>рыночных,</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льготных,</w:t>
      </w:r>
      <w:r w:rsidR="00833672" w:rsidRPr="00603A50">
        <w:t xml:space="preserve"> </w:t>
      </w:r>
      <w:r w:rsidRPr="00603A50">
        <w:t>сдерживает</w:t>
      </w:r>
      <w:r w:rsidR="00833672" w:rsidRPr="00603A50">
        <w:t xml:space="preserve"> </w:t>
      </w:r>
      <w:r w:rsidRPr="00603A50">
        <w:t>рост</w:t>
      </w:r>
      <w:r w:rsidR="00833672" w:rsidRPr="00603A50">
        <w:t xml:space="preserve"> </w:t>
      </w:r>
      <w:r w:rsidRPr="00603A50">
        <w:t>корпоративных</w:t>
      </w:r>
      <w:r w:rsidR="00833672" w:rsidRPr="00603A50">
        <w:t xml:space="preserve"> </w:t>
      </w:r>
      <w:r w:rsidRPr="00603A50">
        <w:t>кредитных</w:t>
      </w:r>
      <w:r w:rsidR="00833672" w:rsidRPr="00603A50">
        <w:t xml:space="preserve"> </w:t>
      </w:r>
      <w:r w:rsidRPr="00603A50">
        <w:t>ставок.</w:t>
      </w:r>
    </w:p>
    <w:p w14:paraId="2E9FD22A" w14:textId="77777777" w:rsidR="00C054D5" w:rsidRPr="00603A50" w:rsidRDefault="00C054D5" w:rsidP="00C054D5">
      <w:r w:rsidRPr="00603A50">
        <w:t>Еще</w:t>
      </w:r>
      <w:r w:rsidR="00833672" w:rsidRPr="00603A50">
        <w:t xml:space="preserve"> </w:t>
      </w:r>
      <w:r w:rsidRPr="00603A50">
        <w:t>одним</w:t>
      </w:r>
      <w:r w:rsidR="00833672" w:rsidRPr="00603A50">
        <w:t xml:space="preserve"> </w:t>
      </w:r>
      <w:r w:rsidRPr="00603A50">
        <w:t>источником</w:t>
      </w:r>
      <w:r w:rsidR="00833672" w:rsidRPr="00603A50">
        <w:t xml:space="preserve"> </w:t>
      </w:r>
      <w:r w:rsidRPr="00603A50">
        <w:t>рисков</w:t>
      </w:r>
      <w:r w:rsidR="00833672" w:rsidRPr="00603A50">
        <w:t xml:space="preserve"> </w:t>
      </w:r>
      <w:r w:rsidRPr="00603A50">
        <w:t>стал</w:t>
      </w:r>
      <w:r w:rsidR="00833672" w:rsidRPr="00603A50">
        <w:t xml:space="preserve"> </w:t>
      </w:r>
      <w:r w:rsidRPr="00603A50">
        <w:t>внешний</w:t>
      </w:r>
      <w:r w:rsidR="00833672" w:rsidRPr="00603A50">
        <w:t xml:space="preserve"> </w:t>
      </w:r>
      <w:r w:rsidRPr="00603A50">
        <w:t>сектор</w:t>
      </w:r>
      <w:r w:rsidR="00833672" w:rsidRPr="00603A50">
        <w:t xml:space="preserve"> - </w:t>
      </w:r>
      <w:r w:rsidRPr="00603A50">
        <w:t>для</w:t>
      </w:r>
      <w:r w:rsidR="00833672" w:rsidRPr="00603A50">
        <w:t xml:space="preserve"> </w:t>
      </w:r>
      <w:r w:rsidRPr="00603A50">
        <w:t>России</w:t>
      </w:r>
      <w:r w:rsidR="00833672" w:rsidRPr="00603A50">
        <w:t xml:space="preserve"> </w:t>
      </w:r>
      <w:r w:rsidRPr="00603A50">
        <w:t>тенденции</w:t>
      </w:r>
      <w:r w:rsidR="00833672" w:rsidRPr="00603A50">
        <w:t xml:space="preserve"> </w:t>
      </w:r>
      <w:r w:rsidRPr="00603A50">
        <w:t>на</w:t>
      </w:r>
      <w:r w:rsidR="00833672" w:rsidRPr="00603A50">
        <w:t xml:space="preserve"> </w:t>
      </w:r>
      <w:r w:rsidRPr="00603A50">
        <w:t>рынке</w:t>
      </w:r>
      <w:r w:rsidR="00833672" w:rsidRPr="00603A50">
        <w:t xml:space="preserve"> </w:t>
      </w:r>
      <w:r w:rsidRPr="00603A50">
        <w:t>нефти</w:t>
      </w:r>
      <w:r w:rsidR="00833672" w:rsidRPr="00603A50">
        <w:t xml:space="preserve"> </w:t>
      </w:r>
      <w:r w:rsidRPr="00603A50">
        <w:t>являются</w:t>
      </w:r>
      <w:r w:rsidR="00833672" w:rsidRPr="00603A50">
        <w:t xml:space="preserve"> </w:t>
      </w:r>
      <w:r w:rsidRPr="00603A50">
        <w:t>проинфляционными,</w:t>
      </w:r>
      <w:r w:rsidR="00833672" w:rsidRPr="00603A50">
        <w:t xml:space="preserve"> </w:t>
      </w:r>
      <w:r w:rsidRPr="00603A50">
        <w:t>отметила</w:t>
      </w:r>
      <w:r w:rsidR="00833672" w:rsidRPr="00603A50">
        <w:t xml:space="preserve"> </w:t>
      </w:r>
      <w:r w:rsidRPr="00603A50">
        <w:t>Эльвира</w:t>
      </w:r>
      <w:r w:rsidR="00833672" w:rsidRPr="00603A50">
        <w:t xml:space="preserve"> </w:t>
      </w:r>
      <w:r w:rsidRPr="00603A50">
        <w:t>Набиуллина.</w:t>
      </w:r>
      <w:r w:rsidR="00833672" w:rsidRPr="00603A50">
        <w:t xml:space="preserve"> </w:t>
      </w:r>
      <w:r w:rsidRPr="00603A50">
        <w:t>Ранее</w:t>
      </w:r>
      <w:r w:rsidR="00833672" w:rsidRPr="00603A50">
        <w:t xml:space="preserve"> </w:t>
      </w:r>
      <w:r w:rsidRPr="00603A50">
        <w:t>в</w:t>
      </w:r>
      <w:r w:rsidR="00833672" w:rsidRPr="00603A50">
        <w:t xml:space="preserve"> </w:t>
      </w:r>
      <w:r w:rsidRPr="00603A50">
        <w:t>ЦБ</w:t>
      </w:r>
      <w:r w:rsidR="00833672" w:rsidRPr="00603A50">
        <w:t xml:space="preserve"> </w:t>
      </w:r>
      <w:r w:rsidRPr="00603A50">
        <w:t>предполагали,</w:t>
      </w:r>
      <w:r w:rsidR="00833672" w:rsidRPr="00603A50">
        <w:t xml:space="preserve"> </w:t>
      </w:r>
      <w:r w:rsidRPr="00603A50">
        <w:t>что</w:t>
      </w:r>
      <w:r w:rsidR="00833672" w:rsidRPr="00603A50">
        <w:t xml:space="preserve"> </w:t>
      </w:r>
      <w:r w:rsidRPr="00603A50">
        <w:t>торговая</w:t>
      </w:r>
      <w:r w:rsidR="00833672" w:rsidRPr="00603A50">
        <w:t xml:space="preserve"> </w:t>
      </w:r>
      <w:r w:rsidRPr="00603A50">
        <w:t>динамика</w:t>
      </w:r>
      <w:r w:rsidR="00833672" w:rsidRPr="00603A50">
        <w:t xml:space="preserve"> </w:t>
      </w:r>
      <w:r w:rsidRPr="00603A50">
        <w:t>может</w:t>
      </w:r>
      <w:r w:rsidR="00833672" w:rsidRPr="00603A50">
        <w:t xml:space="preserve"> </w:t>
      </w:r>
      <w:r w:rsidRPr="00603A50">
        <w:t>по-разному</w:t>
      </w:r>
      <w:r w:rsidR="00833672" w:rsidRPr="00603A50">
        <w:t xml:space="preserve"> </w:t>
      </w:r>
      <w:r w:rsidRPr="00603A50">
        <w:t>влиять</w:t>
      </w:r>
      <w:r w:rsidR="00833672" w:rsidRPr="00603A50">
        <w:t xml:space="preserve"> </w:t>
      </w:r>
      <w:r w:rsidRPr="00603A50">
        <w:t>на</w:t>
      </w:r>
      <w:r w:rsidR="00833672" w:rsidRPr="00603A50">
        <w:t xml:space="preserve"> </w:t>
      </w:r>
      <w:r w:rsidRPr="00603A50">
        <w:t>инфляцию,</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того,</w:t>
      </w:r>
      <w:r w:rsidR="00833672" w:rsidRPr="00603A50">
        <w:t xml:space="preserve"> </w:t>
      </w:r>
      <w:r w:rsidRPr="00603A50">
        <w:t>какой</w:t>
      </w:r>
      <w:r w:rsidR="00833672" w:rsidRPr="00603A50">
        <w:t xml:space="preserve"> </w:t>
      </w:r>
      <w:r w:rsidRPr="00603A50">
        <w:t>эффект</w:t>
      </w:r>
      <w:r w:rsidR="00833672" w:rsidRPr="00603A50">
        <w:t xml:space="preserve"> </w:t>
      </w:r>
      <w:r w:rsidRPr="00603A50">
        <w:t>окажется</w:t>
      </w:r>
      <w:r w:rsidR="00833672" w:rsidRPr="00603A50">
        <w:t xml:space="preserve"> </w:t>
      </w:r>
      <w:r w:rsidRPr="00603A50">
        <w:t>более</w:t>
      </w:r>
      <w:r w:rsidR="00833672" w:rsidRPr="00603A50">
        <w:t xml:space="preserve"> </w:t>
      </w:r>
      <w:r w:rsidRPr="00603A50">
        <w:t>выраженным:</w:t>
      </w:r>
      <w:r w:rsidR="00833672" w:rsidRPr="00603A50">
        <w:t xml:space="preserve"> </w:t>
      </w:r>
      <w:r w:rsidRPr="00603A50">
        <w:t>например,</w:t>
      </w:r>
      <w:r w:rsidR="00833672" w:rsidRPr="00603A50">
        <w:t xml:space="preserve"> </w:t>
      </w:r>
      <w:r w:rsidRPr="00603A50">
        <w:t>укрепление</w:t>
      </w:r>
      <w:r w:rsidR="00833672" w:rsidRPr="00603A50">
        <w:t xml:space="preserve"> </w:t>
      </w:r>
      <w:r w:rsidRPr="00603A50">
        <w:t>курса</w:t>
      </w:r>
      <w:r w:rsidR="00833672" w:rsidRPr="00603A50">
        <w:t xml:space="preserve"> </w:t>
      </w:r>
      <w:r w:rsidRPr="00603A50">
        <w:t>могло</w:t>
      </w:r>
      <w:r w:rsidR="00833672" w:rsidRPr="00603A50">
        <w:t xml:space="preserve"> </w:t>
      </w:r>
      <w:r w:rsidRPr="00603A50">
        <w:t>повысить</w:t>
      </w:r>
      <w:r w:rsidR="00833672" w:rsidRPr="00603A50">
        <w:t xml:space="preserve"> </w:t>
      </w:r>
      <w:r w:rsidRPr="00603A50">
        <w:t>доступность</w:t>
      </w:r>
      <w:r w:rsidR="00833672" w:rsidRPr="00603A50">
        <w:t xml:space="preserve"> </w:t>
      </w:r>
      <w:r w:rsidRPr="00603A50">
        <w:t>импорта,</w:t>
      </w:r>
      <w:r w:rsidR="00833672" w:rsidRPr="00603A50">
        <w:t xml:space="preserve"> </w:t>
      </w:r>
      <w:r w:rsidRPr="00603A50">
        <w:t>санкционные</w:t>
      </w:r>
      <w:r w:rsidR="00833672" w:rsidRPr="00603A50">
        <w:t xml:space="preserve"> </w:t>
      </w:r>
      <w:r w:rsidRPr="00603A50">
        <w:t>ограничения,</w:t>
      </w:r>
      <w:r w:rsidR="00833672" w:rsidRPr="00603A50">
        <w:t xml:space="preserve"> </w:t>
      </w:r>
      <w:r w:rsidRPr="00603A50">
        <w:t>напротив,</w:t>
      </w:r>
      <w:r w:rsidR="00833672" w:rsidRPr="00603A50">
        <w:t xml:space="preserve"> </w:t>
      </w:r>
      <w:r w:rsidRPr="00603A50">
        <w:t>повышают</w:t>
      </w:r>
      <w:r w:rsidR="00833672" w:rsidRPr="00603A50">
        <w:t xml:space="preserve"> </w:t>
      </w:r>
      <w:r w:rsidRPr="00603A50">
        <w:t>трансакционные</w:t>
      </w:r>
      <w:r w:rsidR="00833672" w:rsidRPr="00603A50">
        <w:t xml:space="preserve"> </w:t>
      </w:r>
      <w:r w:rsidRPr="00603A50">
        <w:t>издержки</w:t>
      </w:r>
      <w:r w:rsidR="00833672" w:rsidRPr="00603A50">
        <w:t xml:space="preserve"> </w:t>
      </w:r>
      <w:r w:rsidRPr="00603A50">
        <w:t>и</w:t>
      </w:r>
      <w:r w:rsidR="00833672" w:rsidRPr="00603A50">
        <w:t xml:space="preserve"> </w:t>
      </w:r>
      <w:r w:rsidRPr="00603A50">
        <w:t>снижают</w:t>
      </w:r>
      <w:r w:rsidR="00833672" w:rsidRPr="00603A50">
        <w:t xml:space="preserve"> </w:t>
      </w:r>
      <w:r w:rsidRPr="00603A50">
        <w:t>его</w:t>
      </w:r>
      <w:r w:rsidR="00833672" w:rsidRPr="00603A50">
        <w:t xml:space="preserve"> </w:t>
      </w:r>
      <w:r w:rsidRPr="00603A50">
        <w:t>доступность.</w:t>
      </w:r>
      <w:r w:rsidR="00833672" w:rsidRPr="00603A50">
        <w:t xml:space="preserve"> </w:t>
      </w:r>
      <w:r w:rsidRPr="00603A50">
        <w:t>Теперь</w:t>
      </w:r>
      <w:r w:rsidR="00833672" w:rsidRPr="00603A50">
        <w:t xml:space="preserve"> </w:t>
      </w:r>
      <w:r w:rsidRPr="00603A50">
        <w:t>на</w:t>
      </w:r>
      <w:r w:rsidR="00833672" w:rsidRPr="00603A50">
        <w:t xml:space="preserve"> </w:t>
      </w:r>
      <w:r w:rsidRPr="00603A50">
        <w:t>состояние</w:t>
      </w:r>
      <w:r w:rsidR="00833672" w:rsidRPr="00603A50">
        <w:t xml:space="preserve"> </w:t>
      </w:r>
      <w:r w:rsidRPr="00603A50">
        <w:t>текущего</w:t>
      </w:r>
      <w:r w:rsidR="00833672" w:rsidRPr="00603A50">
        <w:t xml:space="preserve"> </w:t>
      </w:r>
      <w:r w:rsidRPr="00603A50">
        <w:t>счета</w:t>
      </w:r>
      <w:r w:rsidR="00833672" w:rsidRPr="00603A50">
        <w:t xml:space="preserve"> </w:t>
      </w:r>
      <w:r w:rsidRPr="00603A50">
        <w:t>влияет</w:t>
      </w:r>
      <w:r w:rsidR="00833672" w:rsidRPr="00603A50">
        <w:t xml:space="preserve"> </w:t>
      </w:r>
      <w:r w:rsidRPr="00603A50">
        <w:t>также</w:t>
      </w:r>
      <w:r w:rsidR="00833672" w:rsidRPr="00603A50">
        <w:t xml:space="preserve"> </w:t>
      </w:r>
      <w:r w:rsidRPr="00603A50">
        <w:t>снижение</w:t>
      </w:r>
      <w:r w:rsidR="00833672" w:rsidRPr="00603A50">
        <w:t xml:space="preserve"> </w:t>
      </w:r>
      <w:r w:rsidRPr="00603A50">
        <w:t>экспортных</w:t>
      </w:r>
      <w:r w:rsidR="00833672" w:rsidRPr="00603A50">
        <w:t xml:space="preserve"> </w:t>
      </w:r>
      <w:r w:rsidRPr="00603A50">
        <w:t>цен</w:t>
      </w:r>
      <w:r w:rsidR="00833672" w:rsidRPr="00603A50">
        <w:t xml:space="preserve"> </w:t>
      </w:r>
      <w:r w:rsidRPr="00603A50">
        <w:t>и</w:t>
      </w:r>
      <w:r w:rsidR="00833672" w:rsidRPr="00603A50">
        <w:t xml:space="preserve"> </w:t>
      </w:r>
      <w:r w:rsidRPr="00603A50">
        <w:t>объемов</w:t>
      </w:r>
      <w:r w:rsidR="00833672" w:rsidRPr="00603A50">
        <w:t xml:space="preserve"> </w:t>
      </w:r>
      <w:r w:rsidRPr="00603A50">
        <w:t>вывоза</w:t>
      </w:r>
      <w:r w:rsidR="00833672" w:rsidRPr="00603A50">
        <w:t xml:space="preserve"> - </w:t>
      </w:r>
      <w:r w:rsidRPr="00603A50">
        <w:t>на</w:t>
      </w:r>
      <w:r w:rsidR="00833672" w:rsidRPr="00603A50">
        <w:t xml:space="preserve"> </w:t>
      </w:r>
      <w:r w:rsidRPr="00603A50">
        <w:t>фоне</w:t>
      </w:r>
      <w:r w:rsidR="00833672" w:rsidRPr="00603A50">
        <w:t xml:space="preserve"> </w:t>
      </w:r>
      <w:r w:rsidRPr="00603A50">
        <w:t>слабого</w:t>
      </w:r>
      <w:r w:rsidR="00833672" w:rsidRPr="00603A50">
        <w:t xml:space="preserve"> </w:t>
      </w:r>
      <w:r w:rsidRPr="00603A50">
        <w:t>внешнего</w:t>
      </w:r>
      <w:r w:rsidR="00833672" w:rsidRPr="00603A50">
        <w:t xml:space="preserve"> </w:t>
      </w:r>
      <w:r w:rsidRPr="00603A50">
        <w:t>спроса</w:t>
      </w:r>
      <w:r w:rsidR="00833672" w:rsidRPr="00603A50">
        <w:t xml:space="preserve"> </w:t>
      </w:r>
      <w:r w:rsidRPr="00603A50">
        <w:t>нефтяные</w:t>
      </w:r>
      <w:r w:rsidR="00833672" w:rsidRPr="00603A50">
        <w:t xml:space="preserve"> </w:t>
      </w:r>
      <w:r w:rsidRPr="00603A50">
        <w:t>компании</w:t>
      </w:r>
      <w:r w:rsidR="00833672" w:rsidRPr="00603A50">
        <w:t xml:space="preserve"> </w:t>
      </w:r>
      <w:r w:rsidRPr="00603A50">
        <w:t>снизили</w:t>
      </w:r>
      <w:r w:rsidR="00833672" w:rsidRPr="00603A50">
        <w:t xml:space="preserve"> </w:t>
      </w:r>
      <w:r w:rsidRPr="00603A50">
        <w:t>добычу</w:t>
      </w:r>
      <w:r w:rsidR="00833672" w:rsidRPr="00603A50">
        <w:t xml:space="preserve"> </w:t>
      </w:r>
      <w:r w:rsidRPr="00603A50">
        <w:t>в</w:t>
      </w:r>
      <w:r w:rsidR="00833672" w:rsidRPr="00603A50">
        <w:t xml:space="preserve"> </w:t>
      </w:r>
      <w:r w:rsidRPr="00603A50">
        <w:t>соответствии</w:t>
      </w:r>
      <w:r w:rsidR="00833672" w:rsidRPr="00603A50">
        <w:t xml:space="preserve"> </w:t>
      </w:r>
      <w:r w:rsidRPr="00603A50">
        <w:t>с</w:t>
      </w:r>
      <w:r w:rsidR="00833672" w:rsidRPr="00603A50">
        <w:t xml:space="preserve"> </w:t>
      </w:r>
      <w:r w:rsidRPr="00603A50">
        <w:t>договоренностями</w:t>
      </w:r>
      <w:r w:rsidR="00833672" w:rsidRPr="00603A50">
        <w:t xml:space="preserve"> </w:t>
      </w:r>
      <w:r w:rsidRPr="00603A50">
        <w:t>ОПЕК+.</w:t>
      </w:r>
      <w:r w:rsidR="00833672" w:rsidRPr="00603A50">
        <w:t xml:space="preserve"> «</w:t>
      </w:r>
      <w:r w:rsidRPr="00603A50">
        <w:t>В</w:t>
      </w:r>
      <w:r w:rsidR="00833672" w:rsidRPr="00603A50">
        <w:t xml:space="preserve"> </w:t>
      </w:r>
      <w:r w:rsidRPr="00603A50">
        <w:t>целом</w:t>
      </w:r>
      <w:r w:rsidR="00833672" w:rsidRPr="00603A50">
        <w:t xml:space="preserve"> </w:t>
      </w:r>
      <w:r w:rsidRPr="00603A50">
        <w:t>структура</w:t>
      </w:r>
      <w:r w:rsidR="00833672" w:rsidRPr="00603A50">
        <w:t xml:space="preserve"> </w:t>
      </w:r>
      <w:r w:rsidRPr="00603A50">
        <w:t>глобального</w:t>
      </w:r>
      <w:r w:rsidR="00833672" w:rsidRPr="00603A50">
        <w:t xml:space="preserve"> </w:t>
      </w:r>
      <w:r w:rsidRPr="00603A50">
        <w:t>спроса</w:t>
      </w:r>
      <w:r w:rsidR="00833672" w:rsidRPr="00603A50">
        <w:t xml:space="preserve"> </w:t>
      </w:r>
      <w:r w:rsidRPr="00603A50">
        <w:t>становится</w:t>
      </w:r>
      <w:r w:rsidR="00833672" w:rsidRPr="00603A50">
        <w:t xml:space="preserve"> </w:t>
      </w:r>
      <w:r w:rsidRPr="00603A50">
        <w:t>менее</w:t>
      </w:r>
      <w:r w:rsidR="00833672" w:rsidRPr="00603A50">
        <w:t xml:space="preserve"> </w:t>
      </w:r>
      <w:r w:rsidRPr="00603A50">
        <w:t>энергоемкой.</w:t>
      </w:r>
      <w:r w:rsidR="00833672" w:rsidRPr="00603A50">
        <w:t xml:space="preserve"> </w:t>
      </w:r>
      <w:r w:rsidRPr="00603A50">
        <w:t>Это</w:t>
      </w:r>
      <w:r w:rsidR="00833672" w:rsidRPr="00603A50">
        <w:t xml:space="preserve"> </w:t>
      </w:r>
      <w:r w:rsidRPr="00603A50">
        <w:t>может</w:t>
      </w:r>
      <w:r w:rsidR="00833672" w:rsidRPr="00603A50">
        <w:t xml:space="preserve"> </w:t>
      </w:r>
      <w:r w:rsidRPr="00603A50">
        <w:t>ограничивать</w:t>
      </w:r>
      <w:r w:rsidR="00833672" w:rsidRPr="00603A50">
        <w:t xml:space="preserve"> </w:t>
      </w:r>
      <w:r w:rsidRPr="00603A50">
        <w:t>спрос</w:t>
      </w:r>
      <w:r w:rsidR="00833672" w:rsidRPr="00603A50">
        <w:t xml:space="preserve"> </w:t>
      </w:r>
      <w:r w:rsidRPr="00603A50">
        <w:t>на</w:t>
      </w:r>
      <w:r w:rsidR="00833672" w:rsidRPr="00603A50">
        <w:t xml:space="preserve"> </w:t>
      </w:r>
      <w:r w:rsidRPr="00603A50">
        <w:t>наши</w:t>
      </w:r>
      <w:r w:rsidR="00833672" w:rsidRPr="00603A50">
        <w:t xml:space="preserve"> </w:t>
      </w:r>
      <w:r w:rsidRPr="00603A50">
        <w:t>экспортные</w:t>
      </w:r>
      <w:r w:rsidR="00833672" w:rsidRPr="00603A50">
        <w:t xml:space="preserve"> </w:t>
      </w:r>
      <w:r w:rsidRPr="00603A50">
        <w:t>товары</w:t>
      </w:r>
      <w:r w:rsidR="00833672" w:rsidRPr="00603A50">
        <w:t xml:space="preserve">», - </w:t>
      </w:r>
      <w:r w:rsidRPr="00603A50">
        <w:t>замечают</w:t>
      </w:r>
      <w:r w:rsidR="00833672" w:rsidRPr="00603A50">
        <w:t xml:space="preserve"> </w:t>
      </w:r>
      <w:r w:rsidRPr="00603A50">
        <w:t>в</w:t>
      </w:r>
      <w:r w:rsidR="00833672" w:rsidRPr="00603A50">
        <w:t xml:space="preserve"> </w:t>
      </w:r>
      <w:r w:rsidRPr="00603A50">
        <w:t>ЦБ.</w:t>
      </w:r>
      <w:r w:rsidR="00833672" w:rsidRPr="00603A50">
        <w:t xml:space="preserve"> </w:t>
      </w:r>
      <w:r w:rsidRPr="00603A50">
        <w:t>Замедление</w:t>
      </w:r>
      <w:r w:rsidR="00833672" w:rsidRPr="00603A50">
        <w:t xml:space="preserve"> </w:t>
      </w:r>
      <w:r w:rsidRPr="00603A50">
        <w:t>роста</w:t>
      </w:r>
      <w:r w:rsidR="00833672" w:rsidRPr="00603A50">
        <w:t xml:space="preserve"> </w:t>
      </w:r>
      <w:r w:rsidRPr="00603A50">
        <w:t>крупнейших</w:t>
      </w:r>
      <w:r w:rsidR="00833672" w:rsidRPr="00603A50">
        <w:t xml:space="preserve"> </w:t>
      </w:r>
      <w:r w:rsidRPr="00603A50">
        <w:t>экономик</w:t>
      </w:r>
      <w:r w:rsidR="00833672" w:rsidRPr="00603A50">
        <w:t xml:space="preserve"> </w:t>
      </w:r>
      <w:r w:rsidRPr="00603A50">
        <w:t>мира</w:t>
      </w:r>
      <w:r w:rsidR="00833672" w:rsidRPr="00603A50">
        <w:t xml:space="preserve"> </w:t>
      </w:r>
      <w:r w:rsidRPr="00603A50">
        <w:t>может</w:t>
      </w:r>
      <w:r w:rsidR="00833672" w:rsidRPr="00603A50">
        <w:t xml:space="preserve"> </w:t>
      </w:r>
      <w:r w:rsidRPr="00603A50">
        <w:t>привести</w:t>
      </w:r>
      <w:r w:rsidR="00833672" w:rsidRPr="00603A50">
        <w:t xml:space="preserve"> </w:t>
      </w:r>
      <w:r w:rsidRPr="00603A50">
        <w:t>к</w:t>
      </w:r>
      <w:r w:rsidR="00833672" w:rsidRPr="00603A50">
        <w:t xml:space="preserve"> </w:t>
      </w:r>
      <w:r w:rsidRPr="00603A50">
        <w:t>дополнительному</w:t>
      </w:r>
      <w:r w:rsidR="00833672" w:rsidRPr="00603A50">
        <w:t xml:space="preserve"> </w:t>
      </w:r>
      <w:r w:rsidRPr="00603A50">
        <w:t>падению</w:t>
      </w:r>
      <w:r w:rsidR="00833672" w:rsidRPr="00603A50">
        <w:t xml:space="preserve"> </w:t>
      </w:r>
      <w:r w:rsidRPr="00603A50">
        <w:t>спроса</w:t>
      </w:r>
      <w:r w:rsidR="00833672" w:rsidRPr="00603A50">
        <w:t xml:space="preserve"> </w:t>
      </w:r>
      <w:r w:rsidRPr="00603A50">
        <w:t>на</w:t>
      </w:r>
      <w:r w:rsidR="00833672" w:rsidRPr="00603A50">
        <w:t xml:space="preserve"> </w:t>
      </w:r>
      <w:r w:rsidRPr="00603A50">
        <w:t>сырьевые</w:t>
      </w:r>
      <w:r w:rsidR="00833672" w:rsidRPr="00603A50">
        <w:t xml:space="preserve"> </w:t>
      </w:r>
      <w:r w:rsidRPr="00603A50">
        <w:t>товары,</w:t>
      </w:r>
      <w:r w:rsidR="00833672" w:rsidRPr="00603A50">
        <w:t xml:space="preserve"> </w:t>
      </w:r>
      <w:r w:rsidRPr="00603A50">
        <w:t>что,</w:t>
      </w:r>
      <w:r w:rsidR="00833672" w:rsidRPr="00603A50">
        <w:t xml:space="preserve"> </w:t>
      </w:r>
      <w:r w:rsidRPr="00603A50">
        <w:t>в</w:t>
      </w:r>
      <w:r w:rsidR="00833672" w:rsidRPr="00603A50">
        <w:t xml:space="preserve"> </w:t>
      </w:r>
      <w:r w:rsidRPr="00603A50">
        <w:t>свою</w:t>
      </w:r>
      <w:r w:rsidR="00833672" w:rsidRPr="00603A50">
        <w:t xml:space="preserve"> </w:t>
      </w:r>
      <w:r w:rsidRPr="00603A50">
        <w:t>очередь,</w:t>
      </w:r>
      <w:r w:rsidR="00833672" w:rsidRPr="00603A50">
        <w:t xml:space="preserve"> </w:t>
      </w:r>
      <w:r w:rsidRPr="00603A50">
        <w:t>окажет</w:t>
      </w:r>
      <w:r w:rsidR="00833672" w:rsidRPr="00603A50">
        <w:t xml:space="preserve"> </w:t>
      </w:r>
      <w:r w:rsidRPr="00603A50">
        <w:t>давление</w:t>
      </w:r>
      <w:r w:rsidR="00833672" w:rsidRPr="00603A50">
        <w:t xml:space="preserve"> </w:t>
      </w:r>
      <w:r w:rsidRPr="00603A50">
        <w:t>на</w:t>
      </w:r>
      <w:r w:rsidR="00833672" w:rsidRPr="00603A50">
        <w:t xml:space="preserve"> </w:t>
      </w:r>
      <w:r w:rsidRPr="00603A50">
        <w:t>российский</w:t>
      </w:r>
      <w:r w:rsidR="00833672" w:rsidRPr="00603A50">
        <w:t xml:space="preserve"> </w:t>
      </w:r>
      <w:r w:rsidRPr="00603A50">
        <w:t>экспорт</w:t>
      </w:r>
      <w:r w:rsidR="00833672" w:rsidRPr="00603A50">
        <w:t xml:space="preserve"> </w:t>
      </w:r>
      <w:r w:rsidRPr="00603A50">
        <w:t>и</w:t>
      </w:r>
      <w:r w:rsidR="00833672" w:rsidRPr="00603A50">
        <w:t xml:space="preserve"> </w:t>
      </w:r>
      <w:r w:rsidRPr="00603A50">
        <w:t>через</w:t>
      </w:r>
      <w:r w:rsidR="00833672" w:rsidRPr="00603A50">
        <w:t xml:space="preserve"> </w:t>
      </w:r>
      <w:r w:rsidRPr="00603A50">
        <w:t>него</w:t>
      </w:r>
      <w:r w:rsidR="00833672" w:rsidRPr="00603A50">
        <w:t xml:space="preserve"> - </w:t>
      </w:r>
      <w:r w:rsidRPr="00603A50">
        <w:t>на</w:t>
      </w:r>
      <w:r w:rsidR="00833672" w:rsidRPr="00603A50">
        <w:t xml:space="preserve"> </w:t>
      </w:r>
      <w:r w:rsidRPr="00603A50">
        <w:t>курс</w:t>
      </w:r>
      <w:r w:rsidR="00833672" w:rsidRPr="00603A50">
        <w:t xml:space="preserve"> </w:t>
      </w:r>
      <w:r w:rsidRPr="00603A50">
        <w:t>рубля.</w:t>
      </w:r>
    </w:p>
    <w:p w14:paraId="444E56D2" w14:textId="77777777" w:rsidR="00C054D5" w:rsidRPr="00603A50" w:rsidRDefault="00C054D5" w:rsidP="00C054D5">
      <w:r w:rsidRPr="00603A50">
        <w:t>Заметим,</w:t>
      </w:r>
      <w:r w:rsidR="00833672" w:rsidRPr="00603A50">
        <w:t xml:space="preserve"> </w:t>
      </w:r>
      <w:r w:rsidRPr="00603A50">
        <w:t>что</w:t>
      </w:r>
      <w:r w:rsidR="00833672" w:rsidRPr="00603A50">
        <w:t xml:space="preserve"> </w:t>
      </w:r>
      <w:r w:rsidRPr="00603A50">
        <w:t>повышение</w:t>
      </w:r>
      <w:r w:rsidR="00833672" w:rsidRPr="00603A50">
        <w:t xml:space="preserve"> </w:t>
      </w:r>
      <w:r w:rsidRPr="00603A50">
        <w:t>ставки</w:t>
      </w:r>
      <w:r w:rsidR="00833672" w:rsidRPr="00603A50">
        <w:t xml:space="preserve"> </w:t>
      </w:r>
      <w:r w:rsidRPr="00603A50">
        <w:t>ожидалось</w:t>
      </w:r>
      <w:r w:rsidR="00833672" w:rsidRPr="00603A50">
        <w:t xml:space="preserve"> </w:t>
      </w:r>
      <w:r w:rsidRPr="00603A50">
        <w:t>большинством</w:t>
      </w:r>
      <w:r w:rsidR="00833672" w:rsidRPr="00603A50">
        <w:t xml:space="preserve"> </w:t>
      </w:r>
      <w:r w:rsidRPr="00603A50">
        <w:t>аналитиков</w:t>
      </w:r>
      <w:r w:rsidR="00833672" w:rsidRPr="00603A50">
        <w:t xml:space="preserve"> </w:t>
      </w:r>
      <w:r w:rsidRPr="00603A50">
        <w:t>после</w:t>
      </w:r>
      <w:r w:rsidR="00833672" w:rsidRPr="00603A50">
        <w:t xml:space="preserve"> </w:t>
      </w:r>
      <w:r w:rsidRPr="00603A50">
        <w:t>предыдущего</w:t>
      </w:r>
      <w:r w:rsidR="00833672" w:rsidRPr="00603A50">
        <w:t xml:space="preserve"> </w:t>
      </w:r>
      <w:r w:rsidRPr="00603A50">
        <w:t>заседания,</w:t>
      </w:r>
      <w:r w:rsidR="00833672" w:rsidRPr="00603A50">
        <w:t xml:space="preserve"> </w:t>
      </w:r>
      <w:r w:rsidRPr="00603A50">
        <w:t>однако</w:t>
      </w:r>
      <w:r w:rsidR="00833672" w:rsidRPr="00603A50">
        <w:t xml:space="preserve"> </w:t>
      </w:r>
      <w:r w:rsidRPr="00603A50">
        <w:t>статистика,</w:t>
      </w:r>
      <w:r w:rsidR="00833672" w:rsidRPr="00603A50">
        <w:t xml:space="preserve"> </w:t>
      </w:r>
      <w:r w:rsidRPr="00603A50">
        <w:t>опубликованная</w:t>
      </w:r>
      <w:r w:rsidR="00833672" w:rsidRPr="00603A50">
        <w:t xml:space="preserve"> </w:t>
      </w:r>
      <w:r w:rsidRPr="00603A50">
        <w:t>на</w:t>
      </w:r>
      <w:r w:rsidR="00833672" w:rsidRPr="00603A50">
        <w:t xml:space="preserve"> </w:t>
      </w:r>
      <w:r w:rsidRPr="00603A50">
        <w:t>этой</w:t>
      </w:r>
      <w:r w:rsidR="00833672" w:rsidRPr="00603A50">
        <w:t xml:space="preserve"> </w:t>
      </w:r>
      <w:r w:rsidRPr="00603A50">
        <w:t>неделе,</w:t>
      </w:r>
      <w:r w:rsidR="00833672" w:rsidRPr="00603A50">
        <w:t xml:space="preserve"> </w:t>
      </w:r>
      <w:r w:rsidRPr="00603A50">
        <w:t>вызвала</w:t>
      </w:r>
      <w:r w:rsidR="00833672" w:rsidRPr="00603A50">
        <w:t xml:space="preserve"> </w:t>
      </w:r>
      <w:r w:rsidRPr="00603A50">
        <w:t>сомнения</w:t>
      </w:r>
      <w:r w:rsidR="00833672" w:rsidRPr="00603A50">
        <w:t xml:space="preserve"> </w:t>
      </w:r>
      <w:r w:rsidRPr="00603A50">
        <w:t>в</w:t>
      </w:r>
      <w:r w:rsidR="00833672" w:rsidRPr="00603A50">
        <w:t xml:space="preserve"> </w:t>
      </w:r>
      <w:r w:rsidRPr="00603A50">
        <w:t>том,</w:t>
      </w:r>
      <w:r w:rsidR="00833672" w:rsidRPr="00603A50">
        <w:t xml:space="preserve"> </w:t>
      </w:r>
      <w:r w:rsidRPr="00603A50">
        <w:t>будет</w:t>
      </w:r>
      <w:r w:rsidR="00833672" w:rsidRPr="00603A50">
        <w:t xml:space="preserve"> </w:t>
      </w:r>
      <w:r w:rsidRPr="00603A50">
        <w:t>ли</w:t>
      </w:r>
      <w:r w:rsidR="00833672" w:rsidRPr="00603A50">
        <w:t xml:space="preserve"> </w:t>
      </w:r>
      <w:r w:rsidRPr="00603A50">
        <w:t>это</w:t>
      </w:r>
      <w:r w:rsidR="00833672" w:rsidRPr="00603A50">
        <w:t xml:space="preserve"> </w:t>
      </w:r>
      <w:r w:rsidRPr="00603A50">
        <w:t>сделано</w:t>
      </w:r>
      <w:r w:rsidR="00833672" w:rsidRPr="00603A50">
        <w:t xml:space="preserve"> </w:t>
      </w:r>
      <w:r w:rsidRPr="00603A50">
        <w:t>именно</w:t>
      </w:r>
      <w:r w:rsidR="00833672" w:rsidRPr="00603A50">
        <w:t xml:space="preserve"> </w:t>
      </w:r>
      <w:r w:rsidRPr="00603A50">
        <w:t>в</w:t>
      </w:r>
      <w:r w:rsidR="00833672" w:rsidRPr="00603A50">
        <w:t xml:space="preserve"> </w:t>
      </w:r>
      <w:r w:rsidRPr="00603A50">
        <w:t>сентябре.</w:t>
      </w:r>
      <w:r w:rsidR="00833672" w:rsidRPr="00603A50">
        <w:t xml:space="preserve"> </w:t>
      </w:r>
      <w:r w:rsidRPr="00603A50">
        <w:t>По</w:t>
      </w:r>
      <w:r w:rsidR="00833672" w:rsidRPr="00603A50">
        <w:t xml:space="preserve"> </w:t>
      </w:r>
      <w:r w:rsidRPr="00603A50">
        <w:t>оценке</w:t>
      </w:r>
      <w:r w:rsidR="00833672" w:rsidRPr="00603A50">
        <w:t xml:space="preserve"> </w:t>
      </w:r>
      <w:r w:rsidRPr="00603A50">
        <w:t>главного</w:t>
      </w:r>
      <w:r w:rsidR="00833672" w:rsidRPr="00603A50">
        <w:t xml:space="preserve"> </w:t>
      </w:r>
      <w:r w:rsidRPr="00603A50">
        <w:t>экономиста</w:t>
      </w:r>
      <w:r w:rsidR="00833672" w:rsidRPr="00603A50">
        <w:t xml:space="preserve"> «</w:t>
      </w:r>
      <w:r w:rsidRPr="00603A50">
        <w:t>Ренессанс</w:t>
      </w:r>
      <w:r w:rsidR="00833672" w:rsidRPr="00603A50">
        <w:t xml:space="preserve"> </w:t>
      </w:r>
      <w:r w:rsidRPr="00603A50">
        <w:t>Капитала</w:t>
      </w:r>
      <w:r w:rsidR="00833672" w:rsidRPr="00603A50">
        <w:t xml:space="preserve">» </w:t>
      </w:r>
      <w:r w:rsidRPr="00603A50">
        <w:t>по</w:t>
      </w:r>
      <w:r w:rsidR="00833672" w:rsidRPr="00603A50">
        <w:t xml:space="preserve"> </w:t>
      </w:r>
      <w:r w:rsidRPr="00603A50">
        <w:t>России</w:t>
      </w:r>
      <w:r w:rsidR="00833672" w:rsidRPr="00603A50">
        <w:t xml:space="preserve"> </w:t>
      </w:r>
      <w:r w:rsidRPr="00603A50">
        <w:t>и</w:t>
      </w:r>
      <w:r w:rsidR="00833672" w:rsidRPr="00603A50">
        <w:t xml:space="preserve"> </w:t>
      </w:r>
      <w:r w:rsidRPr="00603A50">
        <w:t>СНГ</w:t>
      </w:r>
      <w:r w:rsidR="00833672" w:rsidRPr="00603A50">
        <w:t xml:space="preserve"> </w:t>
      </w:r>
      <w:r w:rsidRPr="00603A50">
        <w:t>Олега</w:t>
      </w:r>
      <w:r w:rsidR="00833672" w:rsidRPr="00603A50">
        <w:t xml:space="preserve"> </w:t>
      </w:r>
      <w:r w:rsidRPr="00603A50">
        <w:t>Кузьмина,</w:t>
      </w:r>
      <w:r w:rsidR="00833672" w:rsidRPr="00603A50">
        <w:t xml:space="preserve"> </w:t>
      </w:r>
      <w:r w:rsidRPr="00603A50">
        <w:t>отмечаемая</w:t>
      </w:r>
      <w:r w:rsidR="00833672" w:rsidRPr="00603A50">
        <w:t xml:space="preserve"> </w:t>
      </w:r>
      <w:r w:rsidRPr="00603A50">
        <w:t>устойчивость</w:t>
      </w:r>
      <w:r w:rsidR="00833672" w:rsidRPr="00603A50">
        <w:t xml:space="preserve"> </w:t>
      </w:r>
      <w:r w:rsidRPr="00603A50">
        <w:t>потребления</w:t>
      </w:r>
      <w:r w:rsidR="00833672" w:rsidRPr="00603A50">
        <w:t xml:space="preserve"> </w:t>
      </w:r>
      <w:r w:rsidRPr="00603A50">
        <w:t>связана,</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с</w:t>
      </w:r>
      <w:r w:rsidR="00833672" w:rsidRPr="00603A50">
        <w:t xml:space="preserve"> </w:t>
      </w:r>
      <w:r w:rsidRPr="00603A50">
        <w:t>эффектом</w:t>
      </w:r>
      <w:r w:rsidR="00833672" w:rsidRPr="00603A50">
        <w:t xml:space="preserve"> </w:t>
      </w:r>
      <w:r w:rsidRPr="00603A50">
        <w:t>перераспределения</w:t>
      </w:r>
      <w:r w:rsidR="00833672" w:rsidRPr="00603A50">
        <w:t xml:space="preserve"> </w:t>
      </w:r>
      <w:r w:rsidRPr="00603A50">
        <w:t>спроса</w:t>
      </w:r>
      <w:r w:rsidR="00833672" w:rsidRPr="00603A50">
        <w:t xml:space="preserve"> </w:t>
      </w:r>
      <w:r w:rsidRPr="00603A50">
        <w:t>во</w:t>
      </w:r>
      <w:r w:rsidR="00833672" w:rsidRPr="00603A50">
        <w:t xml:space="preserve"> </w:t>
      </w:r>
      <w:r w:rsidRPr="00603A50">
        <w:t>времени</w:t>
      </w:r>
      <w:r w:rsidR="00833672" w:rsidRPr="00603A50">
        <w:t xml:space="preserve"> </w:t>
      </w:r>
      <w:r w:rsidRPr="00603A50">
        <w:t>и</w:t>
      </w:r>
      <w:r w:rsidR="00833672" w:rsidRPr="00603A50">
        <w:t xml:space="preserve"> </w:t>
      </w:r>
      <w:r w:rsidRPr="00603A50">
        <w:t>его</w:t>
      </w:r>
      <w:r w:rsidR="00833672" w:rsidRPr="00603A50">
        <w:t xml:space="preserve"> «</w:t>
      </w:r>
      <w:r w:rsidRPr="00603A50">
        <w:t>заимствованием</w:t>
      </w:r>
      <w:r w:rsidR="00833672" w:rsidRPr="00603A50">
        <w:t xml:space="preserve">» </w:t>
      </w:r>
      <w:r w:rsidRPr="00603A50">
        <w:t>из</w:t>
      </w:r>
      <w:r w:rsidR="00833672" w:rsidRPr="00603A50">
        <w:t xml:space="preserve"> </w:t>
      </w:r>
      <w:r w:rsidRPr="00603A50">
        <w:t>будущего.</w:t>
      </w:r>
      <w:r w:rsidR="00833672" w:rsidRPr="00603A50">
        <w:t xml:space="preserve"> </w:t>
      </w:r>
      <w:r w:rsidRPr="00603A50">
        <w:t>Это</w:t>
      </w:r>
      <w:r w:rsidR="00833672" w:rsidRPr="00603A50">
        <w:t xml:space="preserve"> </w:t>
      </w:r>
      <w:r w:rsidRPr="00603A50">
        <w:t>оказывает</w:t>
      </w:r>
      <w:r w:rsidR="00833672" w:rsidRPr="00603A50">
        <w:t xml:space="preserve"> </w:t>
      </w:r>
      <w:r w:rsidRPr="00603A50">
        <w:t>дополнительное</w:t>
      </w:r>
      <w:r w:rsidR="00833672" w:rsidRPr="00603A50">
        <w:t xml:space="preserve"> </w:t>
      </w:r>
      <w:r w:rsidRPr="00603A50">
        <w:t>давление</w:t>
      </w:r>
      <w:r w:rsidR="00833672" w:rsidRPr="00603A50">
        <w:t xml:space="preserve"> </w:t>
      </w:r>
      <w:r w:rsidRPr="00603A50">
        <w:t>на</w:t>
      </w:r>
      <w:r w:rsidR="00833672" w:rsidRPr="00603A50">
        <w:t xml:space="preserve"> </w:t>
      </w:r>
      <w:r w:rsidRPr="00603A50">
        <w:t>инфляцию</w:t>
      </w:r>
      <w:r w:rsidR="00833672" w:rsidRPr="00603A50">
        <w:t xml:space="preserve"> </w:t>
      </w:r>
      <w:r w:rsidRPr="00603A50">
        <w:t>и,</w:t>
      </w:r>
      <w:r w:rsidR="00833672" w:rsidRPr="00603A50">
        <w:t xml:space="preserve"> </w:t>
      </w:r>
      <w:r w:rsidRPr="00603A50">
        <w:t>с</w:t>
      </w:r>
      <w:r w:rsidR="00833672" w:rsidRPr="00603A50">
        <w:t xml:space="preserve"> </w:t>
      </w:r>
      <w:r w:rsidRPr="00603A50">
        <w:t>одной</w:t>
      </w:r>
      <w:r w:rsidR="00833672" w:rsidRPr="00603A50">
        <w:t xml:space="preserve"> </w:t>
      </w:r>
      <w:r w:rsidRPr="00603A50">
        <w:t>стороны,</w:t>
      </w:r>
      <w:r w:rsidR="00833672" w:rsidRPr="00603A50">
        <w:t xml:space="preserve"> </w:t>
      </w:r>
      <w:r w:rsidRPr="00603A50">
        <w:t>вынуждает</w:t>
      </w:r>
      <w:r w:rsidR="00833672" w:rsidRPr="00603A50">
        <w:t xml:space="preserve"> </w:t>
      </w:r>
      <w:r w:rsidRPr="00603A50">
        <w:t>ЦБ</w:t>
      </w:r>
      <w:r w:rsidR="00833672" w:rsidRPr="00603A50">
        <w:t xml:space="preserve"> </w:t>
      </w:r>
      <w:r w:rsidRPr="00603A50">
        <w:t>повышать</w:t>
      </w:r>
      <w:r w:rsidR="00833672" w:rsidRPr="00603A50">
        <w:t xml:space="preserve"> </w:t>
      </w:r>
      <w:r w:rsidRPr="00603A50">
        <w:t>ставки,</w:t>
      </w:r>
      <w:r w:rsidR="00833672" w:rsidRPr="00603A50">
        <w:t xml:space="preserve"> </w:t>
      </w:r>
      <w:r w:rsidRPr="00603A50">
        <w:t>а</w:t>
      </w:r>
      <w:r w:rsidR="00833672" w:rsidRPr="00603A50">
        <w:t xml:space="preserve"> </w:t>
      </w:r>
      <w:r w:rsidRPr="00603A50">
        <w:t>с</w:t>
      </w:r>
      <w:r w:rsidR="00833672" w:rsidRPr="00603A50">
        <w:t xml:space="preserve"> </w:t>
      </w:r>
      <w:r w:rsidRPr="00603A50">
        <w:t>другой</w:t>
      </w:r>
      <w:r w:rsidR="00833672" w:rsidRPr="00603A50">
        <w:t xml:space="preserve"> - </w:t>
      </w:r>
      <w:r w:rsidRPr="00603A50">
        <w:t>приведет</w:t>
      </w:r>
      <w:r w:rsidR="00833672" w:rsidRPr="00603A50">
        <w:t xml:space="preserve"> </w:t>
      </w:r>
      <w:r w:rsidRPr="00603A50">
        <w:t>к</w:t>
      </w:r>
      <w:r w:rsidR="00833672" w:rsidRPr="00603A50">
        <w:t xml:space="preserve"> </w:t>
      </w:r>
      <w:r w:rsidRPr="00603A50">
        <w:t>заметному</w:t>
      </w:r>
      <w:r w:rsidR="00833672" w:rsidRPr="00603A50">
        <w:t xml:space="preserve"> </w:t>
      </w:r>
      <w:r w:rsidRPr="00603A50">
        <w:t>охлаждению</w:t>
      </w:r>
      <w:r w:rsidR="00833672" w:rsidRPr="00603A50">
        <w:t xml:space="preserve"> </w:t>
      </w:r>
      <w:r w:rsidRPr="00603A50">
        <w:t>экономики</w:t>
      </w:r>
      <w:r w:rsidR="00833672" w:rsidRPr="00603A50">
        <w:t xml:space="preserve"> </w:t>
      </w:r>
      <w:r w:rsidRPr="00603A50">
        <w:t>в</w:t>
      </w:r>
      <w:r w:rsidR="00833672" w:rsidRPr="00603A50">
        <w:t xml:space="preserve"> </w:t>
      </w:r>
      <w:r w:rsidRPr="00603A50">
        <w:t>дальнейшем,</w:t>
      </w:r>
      <w:r w:rsidR="00833672" w:rsidRPr="00603A50">
        <w:t xml:space="preserve"> </w:t>
      </w:r>
      <w:r w:rsidRPr="00603A50">
        <w:t>что</w:t>
      </w:r>
      <w:r w:rsidR="00833672" w:rsidRPr="00603A50">
        <w:t xml:space="preserve"> </w:t>
      </w:r>
      <w:r w:rsidRPr="00603A50">
        <w:t>позволит</w:t>
      </w:r>
      <w:r w:rsidR="00833672" w:rsidRPr="00603A50">
        <w:t xml:space="preserve"> </w:t>
      </w:r>
      <w:r w:rsidRPr="00603A50">
        <w:t>Банку</w:t>
      </w:r>
      <w:r w:rsidR="00833672" w:rsidRPr="00603A50">
        <w:t xml:space="preserve"> </w:t>
      </w:r>
      <w:r w:rsidRPr="00603A50">
        <w:t>России</w:t>
      </w:r>
      <w:r w:rsidR="00833672" w:rsidRPr="00603A50">
        <w:t xml:space="preserve"> </w:t>
      </w:r>
      <w:r w:rsidRPr="00603A50">
        <w:t>начать</w:t>
      </w:r>
      <w:r w:rsidR="00833672" w:rsidRPr="00603A50">
        <w:t xml:space="preserve"> </w:t>
      </w:r>
      <w:r w:rsidRPr="00603A50">
        <w:t>впоследствии</w:t>
      </w:r>
      <w:r w:rsidR="00833672" w:rsidRPr="00603A50">
        <w:t xml:space="preserve"> </w:t>
      </w:r>
      <w:r w:rsidRPr="00603A50">
        <w:t>цикл</w:t>
      </w:r>
      <w:r w:rsidR="00833672" w:rsidRPr="00603A50">
        <w:t xml:space="preserve"> </w:t>
      </w:r>
      <w:r w:rsidRPr="00603A50">
        <w:t>снижения</w:t>
      </w:r>
      <w:r w:rsidR="00833672" w:rsidRPr="00603A50">
        <w:t xml:space="preserve"> </w:t>
      </w:r>
      <w:r w:rsidRPr="00603A50">
        <w:t>ставок.</w:t>
      </w:r>
      <w:r w:rsidR="00833672" w:rsidRPr="00603A50">
        <w:t xml:space="preserve"> </w:t>
      </w:r>
      <w:r w:rsidRPr="00603A50">
        <w:t>Вероятность</w:t>
      </w:r>
      <w:r w:rsidR="00833672" w:rsidRPr="00603A50">
        <w:t xml:space="preserve"> </w:t>
      </w:r>
      <w:r w:rsidRPr="00603A50">
        <w:t>реализации</w:t>
      </w:r>
      <w:r w:rsidR="00833672" w:rsidRPr="00603A50">
        <w:t xml:space="preserve"> </w:t>
      </w:r>
      <w:r w:rsidRPr="00603A50">
        <w:t>сценария</w:t>
      </w:r>
      <w:r w:rsidR="00833672" w:rsidRPr="00603A50">
        <w:t xml:space="preserve"> «</w:t>
      </w:r>
      <w:r w:rsidRPr="00603A50">
        <w:t>жесткой</w:t>
      </w:r>
      <w:r w:rsidR="00833672" w:rsidRPr="00603A50">
        <w:t xml:space="preserve"> </w:t>
      </w:r>
      <w:r w:rsidRPr="00603A50">
        <w:t>посадки</w:t>
      </w:r>
      <w:r w:rsidR="00833672" w:rsidRPr="00603A50">
        <w:t xml:space="preserve">» </w:t>
      </w:r>
      <w:r w:rsidRPr="00603A50">
        <w:t>с</w:t>
      </w:r>
      <w:r w:rsidR="00833672" w:rsidRPr="00603A50">
        <w:t xml:space="preserve"> </w:t>
      </w:r>
      <w:r w:rsidRPr="00603A50">
        <w:t>ростом</w:t>
      </w:r>
      <w:r w:rsidR="00833672" w:rsidRPr="00603A50">
        <w:t xml:space="preserve"> </w:t>
      </w:r>
      <w:r w:rsidRPr="00603A50">
        <w:t>ВВП</w:t>
      </w:r>
      <w:r w:rsidR="00833672" w:rsidRPr="00603A50">
        <w:t xml:space="preserve"> </w:t>
      </w:r>
      <w:r w:rsidRPr="00603A50">
        <w:t>в</w:t>
      </w:r>
      <w:r w:rsidR="00833672" w:rsidRPr="00603A50">
        <w:t xml:space="preserve"> </w:t>
      </w:r>
      <w:r w:rsidRPr="00603A50">
        <w:t>следующем</w:t>
      </w:r>
      <w:r w:rsidR="00833672" w:rsidRPr="00603A50">
        <w:t xml:space="preserve"> </w:t>
      </w:r>
      <w:r w:rsidRPr="00603A50">
        <w:t>году</w:t>
      </w:r>
      <w:r w:rsidR="00833672" w:rsidRPr="00603A50">
        <w:t xml:space="preserve"> </w:t>
      </w:r>
      <w:r w:rsidRPr="00603A50">
        <w:t>лишь</w:t>
      </w:r>
      <w:r w:rsidR="00833672" w:rsidRPr="00603A50">
        <w:t xml:space="preserve"> </w:t>
      </w:r>
      <w:r w:rsidRPr="00603A50">
        <w:t>примерно</w:t>
      </w:r>
      <w:r w:rsidR="00833672" w:rsidRPr="00603A50">
        <w:t xml:space="preserve"> </w:t>
      </w:r>
      <w:r w:rsidRPr="00603A50">
        <w:t>на</w:t>
      </w:r>
      <w:r w:rsidR="00833672" w:rsidRPr="00603A50">
        <w:t xml:space="preserve"> </w:t>
      </w:r>
      <w:r w:rsidRPr="00603A50">
        <w:t>1%</w:t>
      </w:r>
      <w:r w:rsidR="00833672" w:rsidRPr="00603A50">
        <w:t xml:space="preserve"> </w:t>
      </w:r>
      <w:r w:rsidRPr="00603A50">
        <w:t>и</w:t>
      </w:r>
      <w:r w:rsidR="00833672" w:rsidRPr="00603A50">
        <w:t xml:space="preserve"> </w:t>
      </w:r>
      <w:r w:rsidRPr="00603A50">
        <w:t>снижением</w:t>
      </w:r>
      <w:r w:rsidR="00833672" w:rsidRPr="00603A50">
        <w:t xml:space="preserve"> </w:t>
      </w:r>
      <w:r w:rsidRPr="00603A50">
        <w:t>инфляции</w:t>
      </w:r>
      <w:r w:rsidR="00833672" w:rsidRPr="00603A50">
        <w:t xml:space="preserve"> </w:t>
      </w:r>
      <w:r w:rsidRPr="00603A50">
        <w:t>до</w:t>
      </w:r>
      <w:r w:rsidR="00833672" w:rsidRPr="00603A50">
        <w:t xml:space="preserve"> </w:t>
      </w:r>
      <w:r w:rsidRPr="00603A50">
        <w:t>4,6%</w:t>
      </w:r>
      <w:r w:rsidR="00833672" w:rsidRPr="00603A50">
        <w:t xml:space="preserve"> </w:t>
      </w:r>
      <w:r w:rsidRPr="00603A50">
        <w:t>экономист</w:t>
      </w:r>
      <w:r w:rsidR="00833672" w:rsidRPr="00603A50">
        <w:t xml:space="preserve"> </w:t>
      </w:r>
      <w:r w:rsidRPr="00603A50">
        <w:t>оценил</w:t>
      </w:r>
      <w:r w:rsidR="00833672" w:rsidRPr="00603A50">
        <w:t xml:space="preserve"> </w:t>
      </w:r>
      <w:r w:rsidRPr="00603A50">
        <w:t>в</w:t>
      </w:r>
      <w:r w:rsidR="00833672" w:rsidRPr="00603A50">
        <w:t xml:space="preserve"> </w:t>
      </w:r>
      <w:r w:rsidRPr="00603A50">
        <w:t>65%,</w:t>
      </w:r>
      <w:r w:rsidR="00833672" w:rsidRPr="00603A50">
        <w:t xml:space="preserve"> </w:t>
      </w:r>
      <w:r w:rsidRPr="00603A50">
        <w:t>оставшиеся</w:t>
      </w:r>
      <w:r w:rsidR="00833672" w:rsidRPr="00603A50">
        <w:t xml:space="preserve"> </w:t>
      </w:r>
      <w:r w:rsidRPr="00603A50">
        <w:t>35%</w:t>
      </w:r>
      <w:r w:rsidR="00833672" w:rsidRPr="00603A50">
        <w:t xml:space="preserve"> </w:t>
      </w:r>
      <w:r w:rsidRPr="00603A50">
        <w:t>приходятся</w:t>
      </w:r>
      <w:r w:rsidR="00833672" w:rsidRPr="00603A50">
        <w:t xml:space="preserve"> </w:t>
      </w:r>
      <w:r w:rsidRPr="00603A50">
        <w:t>на</w:t>
      </w:r>
      <w:r w:rsidR="00833672" w:rsidRPr="00603A50">
        <w:t xml:space="preserve"> </w:t>
      </w:r>
      <w:r w:rsidRPr="00603A50">
        <w:t>сценарий</w:t>
      </w:r>
      <w:r w:rsidR="00833672" w:rsidRPr="00603A50">
        <w:t xml:space="preserve"> «</w:t>
      </w:r>
      <w:r w:rsidRPr="00603A50">
        <w:t>мягкой</w:t>
      </w:r>
      <w:r w:rsidR="00833672" w:rsidRPr="00603A50">
        <w:t xml:space="preserve"> </w:t>
      </w:r>
      <w:r w:rsidRPr="00603A50">
        <w:t>посадки</w:t>
      </w:r>
      <w:r w:rsidR="00833672" w:rsidRPr="00603A50">
        <w:t xml:space="preserve">» </w:t>
      </w:r>
      <w:r w:rsidRPr="00603A50">
        <w:t>с</w:t>
      </w:r>
      <w:r w:rsidR="00833672" w:rsidRPr="00603A50">
        <w:t xml:space="preserve"> </w:t>
      </w:r>
      <w:r w:rsidRPr="00603A50">
        <w:t>ростом</w:t>
      </w:r>
      <w:r w:rsidR="00833672" w:rsidRPr="00603A50">
        <w:t xml:space="preserve"> </w:t>
      </w:r>
      <w:r w:rsidRPr="00603A50">
        <w:t>ВВП</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на</w:t>
      </w:r>
      <w:r w:rsidR="00833672" w:rsidRPr="00603A50">
        <w:t xml:space="preserve"> </w:t>
      </w:r>
      <w:r w:rsidRPr="00603A50">
        <w:t>2%</w:t>
      </w:r>
      <w:r w:rsidR="00833672" w:rsidRPr="00603A50">
        <w:t xml:space="preserve"> </w:t>
      </w:r>
      <w:r w:rsidRPr="00603A50">
        <w:t>и</w:t>
      </w:r>
      <w:r w:rsidR="00833672" w:rsidRPr="00603A50">
        <w:t xml:space="preserve"> </w:t>
      </w:r>
      <w:r w:rsidRPr="00603A50">
        <w:t>сохранением</w:t>
      </w:r>
      <w:r w:rsidR="00833672" w:rsidRPr="00603A50">
        <w:t xml:space="preserve"> </w:t>
      </w:r>
      <w:r w:rsidRPr="00603A50">
        <w:t>инфляции</w:t>
      </w:r>
      <w:r w:rsidR="00833672" w:rsidRPr="00603A50">
        <w:t xml:space="preserve"> </w:t>
      </w:r>
      <w:r w:rsidRPr="00603A50">
        <w:t>заметно</w:t>
      </w:r>
      <w:r w:rsidR="00833672" w:rsidRPr="00603A50">
        <w:t xml:space="preserve"> </w:t>
      </w:r>
      <w:r w:rsidRPr="00603A50">
        <w:t>выше</w:t>
      </w:r>
      <w:r w:rsidR="00833672" w:rsidRPr="00603A50">
        <w:t xml:space="preserve"> </w:t>
      </w:r>
      <w:r w:rsidRPr="00603A50">
        <w:t>цели</w:t>
      </w:r>
      <w:r w:rsidR="00833672" w:rsidRPr="00603A50">
        <w:t xml:space="preserve"> </w:t>
      </w:r>
      <w:r w:rsidRPr="00603A50">
        <w:t>(5,4%</w:t>
      </w:r>
      <w:r w:rsidR="00833672" w:rsidRPr="00603A50">
        <w:t xml:space="preserve"> </w:t>
      </w:r>
      <w:r w:rsidRPr="00603A50">
        <w:t>против</w:t>
      </w:r>
      <w:r w:rsidR="00833672" w:rsidRPr="00603A50">
        <w:t xml:space="preserve"> </w:t>
      </w:r>
      <w:r w:rsidRPr="00603A50">
        <w:t>4%).</w:t>
      </w:r>
    </w:p>
    <w:p w14:paraId="0C658DA9" w14:textId="77777777" w:rsidR="00C054D5" w:rsidRPr="00603A50" w:rsidRDefault="00C054D5" w:rsidP="00C054D5">
      <w:pPr>
        <w:pStyle w:val="2"/>
      </w:pPr>
      <w:bookmarkStart w:id="181" w:name="_Toc177364747"/>
      <w:bookmarkEnd w:id="179"/>
      <w:r w:rsidRPr="00603A50">
        <w:lastRenderedPageBreak/>
        <w:t>Forbes,</w:t>
      </w:r>
      <w:r w:rsidR="00833672" w:rsidRPr="00603A50">
        <w:t xml:space="preserve"> </w:t>
      </w:r>
      <w:r w:rsidRPr="00603A50">
        <w:t>13.09.2024,</w:t>
      </w:r>
      <w:r w:rsidR="00833672" w:rsidRPr="00603A50">
        <w:t xml:space="preserve"> </w:t>
      </w:r>
      <w:r w:rsidRPr="00603A50">
        <w:t>Георгий</w:t>
      </w:r>
      <w:r w:rsidR="00833672" w:rsidRPr="00603A50">
        <w:t xml:space="preserve"> </w:t>
      </w:r>
      <w:r w:rsidRPr="00603A50">
        <w:t>ПЕРЕМИТИН,</w:t>
      </w:r>
      <w:r w:rsidR="00833672" w:rsidRPr="00603A50">
        <w:t xml:space="preserve"> </w:t>
      </w:r>
      <w:r w:rsidRPr="00603A50">
        <w:t>В</w:t>
      </w:r>
      <w:r w:rsidR="00833672" w:rsidRPr="00603A50">
        <w:t xml:space="preserve"> </w:t>
      </w:r>
      <w:r w:rsidRPr="00603A50">
        <w:t>шаге</w:t>
      </w:r>
      <w:r w:rsidR="00833672" w:rsidRPr="00603A50">
        <w:t xml:space="preserve"> </w:t>
      </w:r>
      <w:r w:rsidRPr="00603A50">
        <w:t>от</w:t>
      </w:r>
      <w:r w:rsidR="00833672" w:rsidRPr="00603A50">
        <w:t xml:space="preserve"> </w:t>
      </w:r>
      <w:r w:rsidRPr="00603A50">
        <w:t>рекорда.</w:t>
      </w:r>
      <w:r w:rsidR="00833672" w:rsidRPr="00603A50">
        <w:t xml:space="preserve"> </w:t>
      </w:r>
      <w:r w:rsidRPr="00603A50">
        <w:t>Почему</w:t>
      </w:r>
      <w:r w:rsidR="00833672" w:rsidRPr="00603A50">
        <w:t xml:space="preserve"> </w:t>
      </w:r>
      <w:r w:rsidRPr="00603A50">
        <w:t>ЦБ</w:t>
      </w:r>
      <w:r w:rsidR="00833672" w:rsidRPr="00603A50">
        <w:t xml:space="preserve"> </w:t>
      </w:r>
      <w:r w:rsidRPr="00603A50">
        <w:t>снова</w:t>
      </w:r>
      <w:r w:rsidR="00833672" w:rsidRPr="00603A50">
        <w:t xml:space="preserve"> </w:t>
      </w:r>
      <w:r w:rsidRPr="00603A50">
        <w:t>повысил</w:t>
      </w:r>
      <w:r w:rsidR="00833672" w:rsidRPr="00603A50">
        <w:t xml:space="preserve"> </w:t>
      </w:r>
      <w:r w:rsidRPr="00603A50">
        <w:t>ключевую</w:t>
      </w:r>
      <w:r w:rsidR="00833672" w:rsidRPr="00603A50">
        <w:t xml:space="preserve"> </w:t>
      </w:r>
      <w:r w:rsidRPr="00603A50">
        <w:t>ставку</w:t>
      </w:r>
      <w:bookmarkEnd w:id="181"/>
    </w:p>
    <w:p w14:paraId="2EF837EE" w14:textId="77777777" w:rsidR="00C054D5" w:rsidRPr="00603A50" w:rsidRDefault="00C054D5" w:rsidP="00603A50">
      <w:pPr>
        <w:pStyle w:val="3"/>
      </w:pPr>
      <w:bookmarkStart w:id="182" w:name="_Toc177364748"/>
      <w:r w:rsidRPr="00603A50">
        <w:t>Банк</w:t>
      </w:r>
      <w:r w:rsidR="00833672" w:rsidRPr="00603A50">
        <w:t xml:space="preserve"> </w:t>
      </w:r>
      <w:r w:rsidRPr="00603A50">
        <w:t>России</w:t>
      </w:r>
      <w:r w:rsidR="00833672" w:rsidRPr="00603A50">
        <w:t xml:space="preserve"> </w:t>
      </w:r>
      <w:r w:rsidRPr="00603A50">
        <w:t>на</w:t>
      </w:r>
      <w:r w:rsidR="00833672" w:rsidRPr="00603A50">
        <w:t xml:space="preserve"> </w:t>
      </w:r>
      <w:r w:rsidRPr="00603A50">
        <w:t>сентябрьском</w:t>
      </w:r>
      <w:r w:rsidR="00833672" w:rsidRPr="00603A50">
        <w:t xml:space="preserve"> </w:t>
      </w:r>
      <w:r w:rsidRPr="00603A50">
        <w:t>заседании,</w:t>
      </w:r>
      <w:r w:rsidR="00833672" w:rsidRPr="00603A50">
        <w:t xml:space="preserve"> </w:t>
      </w:r>
      <w:r w:rsidRPr="00603A50">
        <w:t>вопреки</w:t>
      </w:r>
      <w:r w:rsidR="00833672" w:rsidRPr="00603A50">
        <w:t xml:space="preserve"> </w:t>
      </w:r>
      <w:r w:rsidRPr="00603A50">
        <w:t>прогнозам</w:t>
      </w:r>
      <w:r w:rsidR="00833672" w:rsidRPr="00603A50">
        <w:t xml:space="preserve"> </w:t>
      </w:r>
      <w:r w:rsidRPr="00603A50">
        <w:t>большинства</w:t>
      </w:r>
      <w:r w:rsidR="00833672" w:rsidRPr="00603A50">
        <w:t xml:space="preserve"> </w:t>
      </w:r>
      <w:r w:rsidRPr="00603A50">
        <w:t>аналитиков,</w:t>
      </w:r>
      <w:r w:rsidR="00833672" w:rsidRPr="00603A50">
        <w:t xml:space="preserve"> </w:t>
      </w:r>
      <w:r w:rsidRPr="00603A50">
        <w:t>решил</w:t>
      </w:r>
      <w:r w:rsidR="00833672" w:rsidRPr="00603A50">
        <w:t xml:space="preserve"> </w:t>
      </w:r>
      <w:r w:rsidRPr="00603A50">
        <w:t>вновь</w:t>
      </w:r>
      <w:r w:rsidR="00833672" w:rsidRPr="00603A50">
        <w:t xml:space="preserve"> </w:t>
      </w:r>
      <w:r w:rsidRPr="00603A50">
        <w:t>повысить</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w:t>
      </w:r>
      <w:r w:rsidR="00833672" w:rsidRPr="00603A50">
        <w:t xml:space="preserve"> </w:t>
      </w:r>
      <w:r w:rsidRPr="00603A50">
        <w:t>до</w:t>
      </w:r>
      <w:r w:rsidR="00833672" w:rsidRPr="00603A50">
        <w:t xml:space="preserve"> </w:t>
      </w:r>
      <w:r w:rsidRPr="00603A50">
        <w:t>19%.</w:t>
      </w:r>
      <w:r w:rsidR="00833672" w:rsidRPr="00603A50">
        <w:t xml:space="preserve"> </w:t>
      </w:r>
      <w:r w:rsidRPr="00603A50">
        <w:t>Теперь</w:t>
      </w:r>
      <w:r w:rsidR="00833672" w:rsidRPr="00603A50">
        <w:t xml:space="preserve"> </w:t>
      </w:r>
      <w:r w:rsidRPr="00603A50">
        <w:t>она</w:t>
      </w:r>
      <w:r w:rsidR="00833672" w:rsidRPr="00603A50">
        <w:t xml:space="preserve"> </w:t>
      </w:r>
      <w:r w:rsidRPr="00603A50">
        <w:t>всего</w:t>
      </w:r>
      <w:r w:rsidR="00833672" w:rsidRPr="00603A50">
        <w:t xml:space="preserve"> </w:t>
      </w:r>
      <w:r w:rsidRPr="00603A50">
        <w:t>на</w:t>
      </w:r>
      <w:r w:rsidR="00833672" w:rsidRPr="00603A50">
        <w:t xml:space="preserve"> </w:t>
      </w:r>
      <w:r w:rsidRPr="00603A50">
        <w:t>один</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ниже</w:t>
      </w:r>
      <w:r w:rsidR="00833672" w:rsidRPr="00603A50">
        <w:t xml:space="preserve"> </w:t>
      </w:r>
      <w:r w:rsidRPr="00603A50">
        <w:t>рекордного</w:t>
      </w:r>
      <w:r w:rsidR="00833672" w:rsidRPr="00603A50">
        <w:t xml:space="preserve"> </w:t>
      </w:r>
      <w:r w:rsidRPr="00603A50">
        <w:t>значения,</w:t>
      </w:r>
      <w:r w:rsidR="00833672" w:rsidRPr="00603A50">
        <w:t xml:space="preserve"> </w:t>
      </w:r>
      <w:r w:rsidRPr="00603A50">
        <w:t>которое</w:t>
      </w:r>
      <w:r w:rsidR="00833672" w:rsidRPr="00603A50">
        <w:t xml:space="preserve"> </w:t>
      </w:r>
      <w:r w:rsidRPr="00603A50">
        <w:t>регулятор</w:t>
      </w:r>
      <w:r w:rsidR="00833672" w:rsidRPr="00603A50">
        <w:t xml:space="preserve"> </w:t>
      </w:r>
      <w:r w:rsidRPr="00603A50">
        <w:t>установил</w:t>
      </w:r>
      <w:r w:rsidR="00833672" w:rsidRPr="00603A50">
        <w:t xml:space="preserve"> </w:t>
      </w:r>
      <w:r w:rsidRPr="00603A50">
        <w:t>сразу</w:t>
      </w:r>
      <w:r w:rsidR="00833672" w:rsidRPr="00603A50">
        <w:t xml:space="preserve"> </w:t>
      </w:r>
      <w:r w:rsidRPr="00603A50">
        <w:t>после</w:t>
      </w:r>
      <w:r w:rsidR="00833672" w:rsidRPr="00603A50">
        <w:t xml:space="preserve"> </w:t>
      </w:r>
      <w:r w:rsidRPr="00603A50">
        <w:t>начала</w:t>
      </w:r>
      <w:r w:rsidR="00833672" w:rsidRPr="00603A50">
        <w:t xml:space="preserve"> «</w:t>
      </w:r>
      <w:r w:rsidRPr="00603A50">
        <w:t>спецоперации</w:t>
      </w:r>
      <w:r w:rsidR="00833672" w:rsidRPr="00603A50">
        <w:t>»</w:t>
      </w:r>
      <w:r w:rsidRPr="00603A50">
        <w:t>.</w:t>
      </w:r>
      <w:r w:rsidR="00833672" w:rsidRPr="00603A50">
        <w:t xml:space="preserve"> </w:t>
      </w:r>
      <w:r w:rsidRPr="00603A50">
        <w:t>Ставки</w:t>
      </w:r>
      <w:r w:rsidR="00833672" w:rsidRPr="00603A50">
        <w:t xml:space="preserve"> </w:t>
      </w:r>
      <w:r w:rsidRPr="00603A50">
        <w:t>20%</w:t>
      </w:r>
      <w:r w:rsidR="00833672" w:rsidRPr="00603A50">
        <w:t xml:space="preserve"> </w:t>
      </w:r>
      <w:r w:rsidRPr="00603A50">
        <w:t>аналитики</w:t>
      </w:r>
      <w:r w:rsidR="00833672" w:rsidRPr="00603A50">
        <w:t xml:space="preserve"> </w:t>
      </w:r>
      <w:r w:rsidRPr="00603A50">
        <w:t>ждут</w:t>
      </w:r>
      <w:r w:rsidR="00833672" w:rsidRPr="00603A50">
        <w:t xml:space="preserve"> </w:t>
      </w:r>
      <w:r w:rsidRPr="00603A50">
        <w:t>уже</w:t>
      </w:r>
      <w:r w:rsidR="00833672" w:rsidRPr="00603A50">
        <w:t xml:space="preserve"> </w:t>
      </w:r>
      <w:r w:rsidRPr="00603A50">
        <w:t>через</w:t>
      </w:r>
      <w:r w:rsidR="00833672" w:rsidRPr="00603A50">
        <w:t xml:space="preserve"> </w:t>
      </w:r>
      <w:r w:rsidRPr="00603A50">
        <w:t>месяц.</w:t>
      </w:r>
      <w:bookmarkEnd w:id="182"/>
    </w:p>
    <w:p w14:paraId="03866D65" w14:textId="77777777" w:rsidR="00C054D5" w:rsidRPr="00603A50" w:rsidRDefault="00C054D5" w:rsidP="00C054D5">
      <w:r w:rsidRPr="00603A50">
        <w:t>По</w:t>
      </w:r>
      <w:r w:rsidR="00833672" w:rsidRPr="00603A50">
        <w:t xml:space="preserve"> </w:t>
      </w:r>
      <w:r w:rsidRPr="00603A50">
        <w:t>итогам</w:t>
      </w:r>
      <w:r w:rsidR="00833672" w:rsidRPr="00603A50">
        <w:t xml:space="preserve"> </w:t>
      </w:r>
      <w:r w:rsidRPr="00603A50">
        <w:t>заседания</w:t>
      </w:r>
      <w:r w:rsidR="00833672" w:rsidRPr="00603A50">
        <w:t xml:space="preserve"> </w:t>
      </w:r>
      <w:r w:rsidRPr="00603A50">
        <w:t>13</w:t>
      </w:r>
      <w:r w:rsidR="00833672" w:rsidRPr="00603A50">
        <w:t xml:space="preserve"> </w:t>
      </w:r>
      <w:r w:rsidRPr="00603A50">
        <w:t>сентября</w:t>
      </w:r>
      <w:r w:rsidR="00833672" w:rsidRPr="00603A50">
        <w:t xml:space="preserve"> </w:t>
      </w:r>
      <w:r w:rsidRPr="00603A50">
        <w:t>Банк</w:t>
      </w:r>
      <w:r w:rsidR="00833672" w:rsidRPr="00603A50">
        <w:t xml:space="preserve"> </w:t>
      </w:r>
      <w:r w:rsidRPr="00603A50">
        <w:t>России</w:t>
      </w:r>
      <w:r w:rsidR="00833672" w:rsidRPr="00603A50">
        <w:t xml:space="preserve"> </w:t>
      </w:r>
      <w:r w:rsidRPr="00603A50">
        <w:t>решил</w:t>
      </w:r>
      <w:r w:rsidR="00833672" w:rsidRPr="00603A50">
        <w:t xml:space="preserve"> </w:t>
      </w:r>
      <w:r w:rsidRPr="00603A50">
        <w:t>второй</w:t>
      </w:r>
      <w:r w:rsidR="00833672" w:rsidRPr="00603A50">
        <w:t xml:space="preserve"> </w:t>
      </w:r>
      <w:r w:rsidRPr="00603A50">
        <w:t>раз</w:t>
      </w:r>
      <w:r w:rsidR="00833672" w:rsidRPr="00603A50">
        <w:t xml:space="preserve"> </w:t>
      </w:r>
      <w:r w:rsidRPr="00603A50">
        <w:t>подряд</w:t>
      </w:r>
      <w:r w:rsidR="00833672" w:rsidRPr="00603A50">
        <w:t xml:space="preserve"> </w:t>
      </w:r>
      <w:r w:rsidRPr="00603A50">
        <w:t>повысить</w:t>
      </w:r>
      <w:r w:rsidR="00833672" w:rsidRPr="00603A50">
        <w:t xml:space="preserve"> </w:t>
      </w:r>
      <w:r w:rsidRPr="00603A50">
        <w:t>ставку</w:t>
      </w:r>
      <w:r w:rsidR="00833672" w:rsidRPr="00603A50">
        <w:t xml:space="preserve"> </w:t>
      </w:r>
      <w:r w:rsidRPr="00603A50">
        <w:t>-</w:t>
      </w:r>
      <w:r w:rsidR="00833672" w:rsidRPr="00603A50">
        <w:t xml:space="preserve"> </w:t>
      </w:r>
      <w:r w:rsidRPr="00603A50">
        <w:t>до</w:t>
      </w:r>
      <w:r w:rsidR="00833672" w:rsidRPr="00603A50">
        <w:t xml:space="preserve"> </w:t>
      </w:r>
      <w:r w:rsidRPr="00603A50">
        <w:t>19%,</w:t>
      </w:r>
      <w:r w:rsidR="00833672" w:rsidRPr="00603A50">
        <w:t xml:space="preserve"> </w:t>
      </w:r>
      <w:r w:rsidRPr="00603A50">
        <w:t>на</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(п.</w:t>
      </w:r>
      <w:r w:rsidR="00833672" w:rsidRPr="00603A50">
        <w:t xml:space="preserve"> </w:t>
      </w:r>
      <w:r w:rsidRPr="00603A50">
        <w:t>п.).</w:t>
      </w:r>
      <w:r w:rsidR="00833672" w:rsidRPr="00603A50">
        <w:t xml:space="preserve"> </w:t>
      </w:r>
      <w:r w:rsidRPr="00603A50">
        <w:t>Решение</w:t>
      </w:r>
      <w:r w:rsidR="00833672" w:rsidRPr="00603A50">
        <w:t xml:space="preserve"> </w:t>
      </w:r>
      <w:r w:rsidRPr="00603A50">
        <w:t>регулятора</w:t>
      </w:r>
      <w:r w:rsidR="00833672" w:rsidRPr="00603A50">
        <w:t xml:space="preserve"> </w:t>
      </w:r>
      <w:r w:rsidRPr="00603A50">
        <w:t>в</w:t>
      </w:r>
      <w:r w:rsidR="00833672" w:rsidRPr="00603A50">
        <w:t xml:space="preserve"> </w:t>
      </w:r>
      <w:r w:rsidRPr="00603A50">
        <w:t>этот</w:t>
      </w:r>
      <w:r w:rsidR="00833672" w:rsidRPr="00603A50">
        <w:t xml:space="preserve"> </w:t>
      </w:r>
      <w:r w:rsidRPr="00603A50">
        <w:t>раз</w:t>
      </w:r>
      <w:r w:rsidR="00833672" w:rsidRPr="00603A50">
        <w:t xml:space="preserve"> </w:t>
      </w:r>
      <w:r w:rsidRPr="00603A50">
        <w:t>не</w:t>
      </w:r>
      <w:r w:rsidR="00833672" w:rsidRPr="00603A50">
        <w:t xml:space="preserve"> </w:t>
      </w:r>
      <w:r w:rsidRPr="00603A50">
        <w:t>было</w:t>
      </w:r>
      <w:r w:rsidR="00833672" w:rsidRPr="00603A50">
        <w:t xml:space="preserve"> </w:t>
      </w:r>
      <w:r w:rsidRPr="00603A50">
        <w:t>предсказуемым</w:t>
      </w:r>
      <w:r w:rsidR="00833672" w:rsidRPr="00603A50">
        <w:t xml:space="preserve"> </w:t>
      </w:r>
      <w:r w:rsidRPr="00603A50">
        <w:t>-</w:t>
      </w:r>
      <w:r w:rsidR="00833672" w:rsidRPr="00603A50">
        <w:t xml:space="preserve"> </w:t>
      </w:r>
      <w:r w:rsidRPr="00603A50">
        <w:t>большинство</w:t>
      </w:r>
      <w:r w:rsidR="00833672" w:rsidRPr="00603A50">
        <w:t xml:space="preserve"> </w:t>
      </w:r>
      <w:r w:rsidRPr="00603A50">
        <w:t>аналитиков</w:t>
      </w:r>
      <w:r w:rsidR="00833672" w:rsidRPr="00603A50">
        <w:t xml:space="preserve"> </w:t>
      </w:r>
      <w:r w:rsidRPr="00603A50">
        <w:t>склонялось</w:t>
      </w:r>
      <w:r w:rsidR="00833672" w:rsidRPr="00603A50">
        <w:t xml:space="preserve"> </w:t>
      </w:r>
      <w:r w:rsidRPr="00603A50">
        <w:t>к</w:t>
      </w:r>
      <w:r w:rsidR="00833672" w:rsidRPr="00603A50">
        <w:t xml:space="preserve"> </w:t>
      </w:r>
      <w:r w:rsidRPr="00603A50">
        <w:t>тому,</w:t>
      </w:r>
      <w:r w:rsidR="00833672" w:rsidRPr="00603A50">
        <w:t xml:space="preserve"> </w:t>
      </w:r>
      <w:r w:rsidRPr="00603A50">
        <w:t>что</w:t>
      </w:r>
      <w:r w:rsidR="00833672" w:rsidRPr="00603A50">
        <w:t xml:space="preserve"> </w:t>
      </w:r>
      <w:r w:rsidRPr="00603A50">
        <w:t>ставка</w:t>
      </w:r>
      <w:r w:rsidR="00833672" w:rsidRPr="00603A50">
        <w:t xml:space="preserve"> </w:t>
      </w:r>
      <w:r w:rsidRPr="00603A50">
        <w:t>останется</w:t>
      </w:r>
      <w:r w:rsidR="00833672" w:rsidRPr="00603A50">
        <w:t xml:space="preserve"> </w:t>
      </w:r>
      <w:r w:rsidRPr="00603A50">
        <w:t>неизменной,</w:t>
      </w:r>
      <w:r w:rsidR="00833672" w:rsidRPr="00603A50">
        <w:t xml:space="preserve"> </w:t>
      </w:r>
      <w:r w:rsidRPr="00603A50">
        <w:t>но</w:t>
      </w:r>
      <w:r w:rsidR="00833672" w:rsidRPr="00603A50">
        <w:t xml:space="preserve"> </w:t>
      </w:r>
      <w:r w:rsidRPr="00603A50">
        <w:t>были</w:t>
      </w:r>
      <w:r w:rsidR="00833672" w:rsidRPr="00603A50">
        <w:t xml:space="preserve"> </w:t>
      </w:r>
      <w:r w:rsidRPr="00603A50">
        <w:t>и</w:t>
      </w:r>
      <w:r w:rsidR="00833672" w:rsidRPr="00603A50">
        <w:t xml:space="preserve"> </w:t>
      </w:r>
      <w:r w:rsidRPr="00603A50">
        <w:t>сторонники</w:t>
      </w:r>
      <w:r w:rsidR="00833672" w:rsidRPr="00603A50">
        <w:t xml:space="preserve"> </w:t>
      </w:r>
      <w:r w:rsidRPr="00603A50">
        <w:t>ее</w:t>
      </w:r>
      <w:r w:rsidR="00833672" w:rsidRPr="00603A50">
        <w:t xml:space="preserve"> </w:t>
      </w:r>
      <w:r w:rsidRPr="00603A50">
        <w:t>более</w:t>
      </w:r>
      <w:r w:rsidR="00833672" w:rsidRPr="00603A50">
        <w:t xml:space="preserve"> </w:t>
      </w:r>
      <w:r w:rsidRPr="00603A50">
        <w:t>резкого</w:t>
      </w:r>
      <w:r w:rsidR="00833672" w:rsidRPr="00603A50">
        <w:t xml:space="preserve"> </w:t>
      </w:r>
      <w:r w:rsidRPr="00603A50">
        <w:t>повышения</w:t>
      </w:r>
      <w:r w:rsidR="00833672" w:rsidRPr="00603A50">
        <w:t xml:space="preserve"> </w:t>
      </w:r>
      <w:r w:rsidRPr="00603A50">
        <w:t>-</w:t>
      </w:r>
      <w:r w:rsidR="00833672" w:rsidRPr="00603A50">
        <w:t xml:space="preserve"> </w:t>
      </w:r>
      <w:r w:rsidRPr="00603A50">
        <w:t>до</w:t>
      </w:r>
      <w:r w:rsidR="00833672" w:rsidRPr="00603A50">
        <w:t xml:space="preserve"> </w:t>
      </w:r>
      <w:r w:rsidRPr="00603A50">
        <w:t>20%.</w:t>
      </w:r>
      <w:r w:rsidR="00833672" w:rsidRPr="00603A50">
        <w:t xml:space="preserve"> </w:t>
      </w:r>
      <w:r w:rsidRPr="00603A50">
        <w:t>Между</w:t>
      </w:r>
      <w:r w:rsidR="00833672" w:rsidRPr="00603A50">
        <w:t xml:space="preserve"> </w:t>
      </w:r>
      <w:r w:rsidRPr="00603A50">
        <w:t>этими</w:t>
      </w:r>
      <w:r w:rsidR="00833672" w:rsidRPr="00603A50">
        <w:t xml:space="preserve"> </w:t>
      </w:r>
      <w:r w:rsidRPr="00603A50">
        <w:t>вариантами</w:t>
      </w:r>
      <w:r w:rsidR="00833672" w:rsidRPr="00603A50">
        <w:t xml:space="preserve"> </w:t>
      </w:r>
      <w:r w:rsidRPr="00603A50">
        <w:t>выбирал</w:t>
      </w:r>
      <w:r w:rsidR="00833672" w:rsidRPr="00603A50">
        <w:t xml:space="preserve"> </w:t>
      </w:r>
      <w:r w:rsidRPr="00603A50">
        <w:t>и</w:t>
      </w:r>
      <w:r w:rsidR="00833672" w:rsidRPr="00603A50">
        <w:t xml:space="preserve"> </w:t>
      </w:r>
      <w:r w:rsidRPr="00603A50">
        <w:t>сам</w:t>
      </w:r>
      <w:r w:rsidR="00833672" w:rsidRPr="00603A50">
        <w:t xml:space="preserve"> </w:t>
      </w:r>
      <w:r w:rsidRPr="00603A50">
        <w:t>ЦБ,</w:t>
      </w:r>
      <w:r w:rsidR="00833672" w:rsidRPr="00603A50">
        <w:t xml:space="preserve"> </w:t>
      </w:r>
      <w:r w:rsidRPr="00603A50">
        <w:t>рассказала</w:t>
      </w:r>
      <w:r w:rsidR="00833672" w:rsidRPr="00603A50">
        <w:t xml:space="preserve"> </w:t>
      </w:r>
      <w:r w:rsidRPr="00603A50">
        <w:t>на</w:t>
      </w:r>
      <w:r w:rsidR="00833672" w:rsidRPr="00603A50">
        <w:t xml:space="preserve"> </w:t>
      </w:r>
      <w:r w:rsidRPr="00603A50">
        <w:t>пресс-конференции</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Эльвира</w:t>
      </w:r>
      <w:r w:rsidR="00833672" w:rsidRPr="00603A50">
        <w:t xml:space="preserve"> </w:t>
      </w:r>
      <w:r w:rsidRPr="00603A50">
        <w:t>Набиуллина.</w:t>
      </w:r>
      <w:r w:rsidR="00833672" w:rsidRPr="00603A50">
        <w:t xml:space="preserve"> </w:t>
      </w:r>
      <w:r w:rsidRPr="00603A50">
        <w:t>Причем,</w:t>
      </w:r>
      <w:r w:rsidR="00833672" w:rsidRPr="00603A50">
        <w:t xml:space="preserve"> </w:t>
      </w:r>
      <w:r w:rsidRPr="00603A50">
        <w:t>по</w:t>
      </w:r>
      <w:r w:rsidR="00833672" w:rsidRPr="00603A50">
        <w:t xml:space="preserve"> </w:t>
      </w:r>
      <w:r w:rsidRPr="00603A50">
        <w:t>ее</w:t>
      </w:r>
      <w:r w:rsidR="00833672" w:rsidRPr="00603A50">
        <w:t xml:space="preserve"> </w:t>
      </w:r>
      <w:r w:rsidRPr="00603A50">
        <w:t>словам,</w:t>
      </w:r>
      <w:r w:rsidR="00833672" w:rsidRPr="00603A50">
        <w:t xml:space="preserve"> </w:t>
      </w:r>
      <w:r w:rsidRPr="00603A50">
        <w:t>предметно</w:t>
      </w:r>
      <w:r w:rsidR="00833672" w:rsidRPr="00603A50">
        <w:t xml:space="preserve"> </w:t>
      </w:r>
      <w:r w:rsidRPr="00603A50">
        <w:t>участники</w:t>
      </w:r>
      <w:r w:rsidR="00833672" w:rsidRPr="00603A50">
        <w:t xml:space="preserve"> </w:t>
      </w:r>
      <w:r w:rsidRPr="00603A50">
        <w:t>дискуссии</w:t>
      </w:r>
      <w:r w:rsidR="00833672" w:rsidRPr="00603A50">
        <w:t xml:space="preserve"> </w:t>
      </w:r>
      <w:r w:rsidRPr="00603A50">
        <w:t>по</w:t>
      </w:r>
      <w:r w:rsidR="00833672" w:rsidRPr="00603A50">
        <w:t xml:space="preserve"> </w:t>
      </w:r>
      <w:r w:rsidRPr="00603A50">
        <w:t>ставке</w:t>
      </w:r>
      <w:r w:rsidR="00833672" w:rsidRPr="00603A50">
        <w:t xml:space="preserve"> </w:t>
      </w:r>
      <w:r w:rsidRPr="00603A50">
        <w:t>рассматривали</w:t>
      </w:r>
      <w:r w:rsidR="00833672" w:rsidRPr="00603A50">
        <w:t xml:space="preserve"> </w:t>
      </w:r>
      <w:r w:rsidRPr="00603A50">
        <w:t>два</w:t>
      </w:r>
      <w:r w:rsidR="00833672" w:rsidRPr="00603A50">
        <w:t xml:space="preserve"> </w:t>
      </w:r>
      <w:r w:rsidRPr="00603A50">
        <w:t>варианта</w:t>
      </w:r>
      <w:r w:rsidR="00833672" w:rsidRPr="00603A50">
        <w:t xml:space="preserve"> </w:t>
      </w:r>
      <w:r w:rsidRPr="00603A50">
        <w:t>-</w:t>
      </w:r>
      <w:r w:rsidR="00833672" w:rsidRPr="00603A50">
        <w:t xml:space="preserve"> </w:t>
      </w:r>
      <w:r w:rsidRPr="00603A50">
        <w:t>повышение</w:t>
      </w:r>
      <w:r w:rsidR="00833672" w:rsidRPr="00603A50">
        <w:t xml:space="preserve"> </w:t>
      </w:r>
      <w:r w:rsidRPr="00603A50">
        <w:t>ставки</w:t>
      </w:r>
      <w:r w:rsidR="00833672" w:rsidRPr="00603A50">
        <w:t xml:space="preserve"> </w:t>
      </w:r>
      <w:r w:rsidRPr="00603A50">
        <w:t>на</w:t>
      </w:r>
      <w:r w:rsidR="00833672" w:rsidRPr="00603A50">
        <w:t xml:space="preserve"> </w:t>
      </w:r>
      <w:r w:rsidRPr="00603A50">
        <w:t>1</w:t>
      </w:r>
      <w:r w:rsidR="00833672" w:rsidRPr="00603A50">
        <w:t xml:space="preserve"> </w:t>
      </w:r>
      <w:r w:rsidRPr="00603A50">
        <w:t>и</w:t>
      </w:r>
      <w:r w:rsidR="00833672" w:rsidRPr="00603A50">
        <w:t xml:space="preserve"> </w:t>
      </w:r>
      <w:r w:rsidRPr="00603A50">
        <w:t>2</w:t>
      </w:r>
      <w:r w:rsidR="00833672" w:rsidRPr="00603A50">
        <w:t xml:space="preserve"> </w:t>
      </w:r>
      <w:r w:rsidRPr="00603A50">
        <w:t>п.</w:t>
      </w:r>
      <w:r w:rsidR="00833672" w:rsidRPr="00603A50">
        <w:t xml:space="preserve"> </w:t>
      </w:r>
      <w:r w:rsidRPr="00603A50">
        <w:t>п.</w:t>
      </w:r>
      <w:r w:rsidR="00833672" w:rsidRPr="00603A50">
        <w:t xml:space="preserve"> </w:t>
      </w:r>
      <w:r w:rsidRPr="00603A50">
        <w:t>К</w:t>
      </w:r>
      <w:r w:rsidR="00833672" w:rsidRPr="00603A50">
        <w:t xml:space="preserve"> </w:t>
      </w:r>
      <w:r w:rsidRPr="00603A50">
        <w:t>более</w:t>
      </w:r>
      <w:r w:rsidR="00833672" w:rsidRPr="00603A50">
        <w:t xml:space="preserve"> </w:t>
      </w:r>
      <w:r w:rsidRPr="00603A50">
        <w:t>жестким</w:t>
      </w:r>
      <w:r w:rsidR="00833672" w:rsidRPr="00603A50">
        <w:t xml:space="preserve"> </w:t>
      </w:r>
      <w:r w:rsidRPr="00603A50">
        <w:t>вариантам</w:t>
      </w:r>
      <w:r w:rsidR="00833672" w:rsidRPr="00603A50">
        <w:t xml:space="preserve"> </w:t>
      </w:r>
      <w:r w:rsidRPr="00603A50">
        <w:t>обсуждение</w:t>
      </w:r>
      <w:r w:rsidR="00833672" w:rsidRPr="00603A50">
        <w:t xml:space="preserve"> </w:t>
      </w:r>
      <w:r w:rsidRPr="00603A50">
        <w:t>ставки</w:t>
      </w:r>
      <w:r w:rsidR="00833672" w:rsidRPr="00603A50">
        <w:t xml:space="preserve"> </w:t>
      </w:r>
      <w:r w:rsidRPr="00603A50">
        <w:t>свелось</w:t>
      </w:r>
      <w:r w:rsidR="00833672" w:rsidRPr="00603A50">
        <w:t xml:space="preserve"> </w:t>
      </w:r>
      <w:r w:rsidRPr="00603A50">
        <w:t>после</w:t>
      </w:r>
      <w:r w:rsidR="00833672" w:rsidRPr="00603A50">
        <w:t xml:space="preserve"> </w:t>
      </w:r>
      <w:r w:rsidRPr="00603A50">
        <w:t>выхода</w:t>
      </w:r>
      <w:r w:rsidR="00833672" w:rsidRPr="00603A50">
        <w:t xml:space="preserve"> </w:t>
      </w:r>
      <w:r w:rsidRPr="00603A50">
        <w:t>статистики</w:t>
      </w:r>
      <w:r w:rsidR="00833672" w:rsidRPr="00603A50">
        <w:t xml:space="preserve"> </w:t>
      </w:r>
      <w:r w:rsidRPr="00603A50">
        <w:t>по</w:t>
      </w:r>
      <w:r w:rsidR="00833672" w:rsidRPr="00603A50">
        <w:t xml:space="preserve"> </w:t>
      </w:r>
      <w:r w:rsidRPr="00603A50">
        <w:t>инфляции</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w:t>
      </w:r>
      <w:r w:rsidR="00833672" w:rsidRPr="00603A50">
        <w:t xml:space="preserve"> </w:t>
      </w:r>
      <w:r w:rsidRPr="00603A50">
        <w:t>она</w:t>
      </w:r>
      <w:r w:rsidR="00833672" w:rsidRPr="00603A50">
        <w:t xml:space="preserve"> </w:t>
      </w:r>
      <w:r w:rsidRPr="00603A50">
        <w:t>оказалась</w:t>
      </w:r>
      <w:r w:rsidR="00833672" w:rsidRPr="00603A50">
        <w:t xml:space="preserve"> </w:t>
      </w:r>
      <w:r w:rsidRPr="00603A50">
        <w:t>несколько</w:t>
      </w:r>
      <w:r w:rsidR="00833672" w:rsidRPr="00603A50">
        <w:t xml:space="preserve"> </w:t>
      </w:r>
      <w:r w:rsidRPr="00603A50">
        <w:t>выше</w:t>
      </w:r>
      <w:r w:rsidR="00833672" w:rsidRPr="00603A50">
        <w:t xml:space="preserve"> </w:t>
      </w:r>
      <w:r w:rsidRPr="00603A50">
        <w:t>ожиданий.</w:t>
      </w:r>
    </w:p>
    <w:p w14:paraId="571F7D8D" w14:textId="77777777" w:rsidR="00C054D5" w:rsidRPr="00603A50" w:rsidRDefault="00C054D5" w:rsidP="00C054D5">
      <w:r w:rsidRPr="00603A50">
        <w:t>Набиуллина</w:t>
      </w:r>
      <w:r w:rsidR="00833672" w:rsidRPr="00603A50">
        <w:t xml:space="preserve"> </w:t>
      </w:r>
      <w:r w:rsidRPr="00603A50">
        <w:t>назвала</w:t>
      </w:r>
      <w:r w:rsidR="00833672" w:rsidRPr="00603A50">
        <w:t xml:space="preserve"> </w:t>
      </w:r>
      <w:r w:rsidRPr="00603A50">
        <w:t>уровни</w:t>
      </w:r>
      <w:r w:rsidR="00833672" w:rsidRPr="00603A50">
        <w:t xml:space="preserve"> </w:t>
      </w:r>
      <w:r w:rsidRPr="00603A50">
        <w:t>инфляции</w:t>
      </w:r>
      <w:r w:rsidR="00833672" w:rsidRPr="00603A50">
        <w:t xml:space="preserve"> </w:t>
      </w:r>
      <w:r w:rsidRPr="00603A50">
        <w:t>по</w:t>
      </w:r>
      <w:r w:rsidR="00833672" w:rsidRPr="00603A50">
        <w:t xml:space="preserve"> </w:t>
      </w:r>
      <w:r w:rsidRPr="00603A50">
        <w:t>большинству</w:t>
      </w:r>
      <w:r w:rsidR="00833672" w:rsidRPr="00603A50">
        <w:t xml:space="preserve"> </w:t>
      </w:r>
      <w:r w:rsidRPr="00603A50">
        <w:t>компонентов</w:t>
      </w:r>
      <w:r w:rsidR="00833672" w:rsidRPr="00603A50">
        <w:t xml:space="preserve"> </w:t>
      </w:r>
      <w:r w:rsidRPr="00603A50">
        <w:t>-</w:t>
      </w:r>
      <w:r w:rsidR="00833672" w:rsidRPr="00603A50">
        <w:t xml:space="preserve"> </w:t>
      </w:r>
      <w:r w:rsidRPr="00603A50">
        <w:t>6-8%</w:t>
      </w:r>
      <w:r w:rsidR="00833672" w:rsidRPr="00603A50">
        <w:t xml:space="preserve"> </w:t>
      </w:r>
      <w:r w:rsidRPr="00603A50">
        <w:t>-</w:t>
      </w:r>
      <w:r w:rsidR="00833672" w:rsidRPr="00603A50">
        <w:t xml:space="preserve"> </w:t>
      </w:r>
      <w:r w:rsidRPr="00603A50">
        <w:t>неприемлемо</w:t>
      </w:r>
      <w:r w:rsidR="00833672" w:rsidRPr="00603A50">
        <w:t xml:space="preserve"> </w:t>
      </w:r>
      <w:r w:rsidRPr="00603A50">
        <w:t>высокими.</w:t>
      </w:r>
      <w:r w:rsidR="00833672" w:rsidRPr="00603A50">
        <w:t xml:space="preserve"> </w:t>
      </w:r>
      <w:r w:rsidRPr="00603A50">
        <w:t>Она</w:t>
      </w:r>
      <w:r w:rsidR="00833672" w:rsidRPr="00603A50">
        <w:t xml:space="preserve"> </w:t>
      </w:r>
      <w:r w:rsidRPr="00603A50">
        <w:t>признала,</w:t>
      </w:r>
      <w:r w:rsidR="00833672" w:rsidRPr="00603A50">
        <w:t xml:space="preserve"> </w:t>
      </w:r>
      <w:r w:rsidRPr="00603A50">
        <w:t>что,</w:t>
      </w:r>
      <w:r w:rsidR="00833672" w:rsidRPr="00603A50">
        <w:t xml:space="preserve"> </w:t>
      </w:r>
      <w:r w:rsidRPr="00603A50">
        <w:t>вероятно,</w:t>
      </w:r>
      <w:r w:rsidR="00833672" w:rsidRPr="00603A50">
        <w:t xml:space="preserve"> </w:t>
      </w:r>
      <w:r w:rsidRPr="00603A50">
        <w:t>инфляция</w:t>
      </w:r>
      <w:r w:rsidR="00833672" w:rsidRPr="00603A50">
        <w:t xml:space="preserve"> </w:t>
      </w:r>
      <w:r w:rsidRPr="00603A50">
        <w:t>по</w:t>
      </w:r>
      <w:r w:rsidR="00833672" w:rsidRPr="00603A50">
        <w:t xml:space="preserve"> </w:t>
      </w:r>
      <w:r w:rsidRPr="00603A50">
        <w:t>итогам</w:t>
      </w:r>
      <w:r w:rsidR="00833672" w:rsidRPr="00603A50">
        <w:t xml:space="preserve"> </w:t>
      </w:r>
      <w:r w:rsidRPr="00603A50">
        <w:t>года</w:t>
      </w:r>
      <w:r w:rsidR="00833672" w:rsidRPr="00603A50">
        <w:t xml:space="preserve"> </w:t>
      </w:r>
      <w:r w:rsidRPr="00603A50">
        <w:t>не</w:t>
      </w:r>
      <w:r w:rsidR="00833672" w:rsidRPr="00603A50">
        <w:t xml:space="preserve"> </w:t>
      </w:r>
      <w:r w:rsidRPr="00603A50">
        <w:t>впишется</w:t>
      </w:r>
      <w:r w:rsidR="00833672" w:rsidRPr="00603A50">
        <w:t xml:space="preserve"> </w:t>
      </w:r>
      <w:r w:rsidRPr="00603A50">
        <w:t>в</w:t>
      </w:r>
      <w:r w:rsidR="00833672" w:rsidRPr="00603A50">
        <w:t xml:space="preserve"> </w:t>
      </w:r>
      <w:r w:rsidRPr="00603A50">
        <w:t>прогнозный</w:t>
      </w:r>
      <w:r w:rsidR="00833672" w:rsidRPr="00603A50">
        <w:t xml:space="preserve"> </w:t>
      </w:r>
      <w:r w:rsidRPr="00603A50">
        <w:t>диапазон</w:t>
      </w:r>
      <w:r w:rsidR="00833672" w:rsidRPr="00603A50">
        <w:t xml:space="preserve"> </w:t>
      </w:r>
      <w:r w:rsidRPr="00603A50">
        <w:t>ЦБ</w:t>
      </w:r>
      <w:r w:rsidR="00833672" w:rsidRPr="00603A50">
        <w:t xml:space="preserve"> </w:t>
      </w:r>
      <w:r w:rsidRPr="00603A50">
        <w:t>(6,5-7%).</w:t>
      </w:r>
      <w:r w:rsidR="00833672" w:rsidRPr="00603A50">
        <w:t xml:space="preserve"> </w:t>
      </w:r>
      <w:r w:rsidRPr="00603A50">
        <w:t>Несмотря</w:t>
      </w:r>
      <w:r w:rsidR="00833672" w:rsidRPr="00603A50">
        <w:t xml:space="preserve"> </w:t>
      </w:r>
      <w:r w:rsidRPr="00603A50">
        <w:t>на</w:t>
      </w:r>
      <w:r w:rsidR="00833672" w:rsidRPr="00603A50">
        <w:t xml:space="preserve"> </w:t>
      </w:r>
      <w:r w:rsidRPr="00603A50">
        <w:t>охлаждение</w:t>
      </w:r>
      <w:r w:rsidR="00833672" w:rsidRPr="00603A50">
        <w:t xml:space="preserve"> </w:t>
      </w:r>
      <w:r w:rsidRPr="00603A50">
        <w:t>розничного</w:t>
      </w:r>
      <w:r w:rsidR="00833672" w:rsidRPr="00603A50">
        <w:t xml:space="preserve"> </w:t>
      </w:r>
      <w:r w:rsidRPr="00603A50">
        <w:t>кредитования</w:t>
      </w:r>
      <w:r w:rsidR="00833672" w:rsidRPr="00603A50">
        <w:t xml:space="preserve"> </w:t>
      </w:r>
      <w:r w:rsidRPr="00603A50">
        <w:t>и</w:t>
      </w:r>
      <w:r w:rsidR="00833672" w:rsidRPr="00603A50">
        <w:t xml:space="preserve"> </w:t>
      </w:r>
      <w:r w:rsidRPr="00603A50">
        <w:t>той</w:t>
      </w:r>
      <w:r w:rsidR="00833672" w:rsidRPr="00603A50">
        <w:t xml:space="preserve"> </w:t>
      </w:r>
      <w:r w:rsidRPr="00603A50">
        <w:t>части</w:t>
      </w:r>
      <w:r w:rsidR="00833672" w:rsidRPr="00603A50">
        <w:t xml:space="preserve"> </w:t>
      </w:r>
      <w:r w:rsidRPr="00603A50">
        <w:t>корпоративного</w:t>
      </w:r>
      <w:r w:rsidR="00833672" w:rsidRPr="00603A50">
        <w:t xml:space="preserve"> </w:t>
      </w:r>
      <w:r w:rsidRPr="00603A50">
        <w:t>кредитования,</w:t>
      </w:r>
      <w:r w:rsidR="00833672" w:rsidRPr="00603A50">
        <w:t xml:space="preserve"> </w:t>
      </w:r>
      <w:r w:rsidRPr="00603A50">
        <w:t>которая</w:t>
      </w:r>
      <w:r w:rsidR="00833672" w:rsidRPr="00603A50">
        <w:t xml:space="preserve"> </w:t>
      </w:r>
      <w:r w:rsidRPr="00603A50">
        <w:t>не</w:t>
      </w:r>
      <w:r w:rsidR="00833672" w:rsidRPr="00603A50">
        <w:t xml:space="preserve"> </w:t>
      </w:r>
      <w:r w:rsidRPr="00603A50">
        <w:t>связана</w:t>
      </w:r>
      <w:r w:rsidR="00833672" w:rsidRPr="00603A50">
        <w:t xml:space="preserve"> </w:t>
      </w:r>
      <w:r w:rsidRPr="00603A50">
        <w:t>с</w:t>
      </w:r>
      <w:r w:rsidR="00833672" w:rsidRPr="00603A50">
        <w:t xml:space="preserve"> </w:t>
      </w:r>
      <w:r w:rsidRPr="00603A50">
        <w:t>государственным</w:t>
      </w:r>
      <w:r w:rsidR="00833672" w:rsidRPr="00603A50">
        <w:t xml:space="preserve"> </w:t>
      </w:r>
      <w:r w:rsidRPr="00603A50">
        <w:t>спросом,</w:t>
      </w:r>
      <w:r w:rsidR="00833672" w:rsidRPr="00603A50">
        <w:t xml:space="preserve"> </w:t>
      </w:r>
      <w:r w:rsidRPr="00603A50">
        <w:t>жесткости</w:t>
      </w:r>
      <w:r w:rsidR="00833672" w:rsidRPr="00603A50">
        <w:t xml:space="preserve"> </w:t>
      </w:r>
      <w:r w:rsidRPr="00603A50">
        <w:t>денежно-кредитной</w:t>
      </w:r>
      <w:r w:rsidR="00833672" w:rsidRPr="00603A50">
        <w:t xml:space="preserve"> </w:t>
      </w:r>
      <w:r w:rsidRPr="00603A50">
        <w:t>политики</w:t>
      </w:r>
      <w:r w:rsidR="00833672" w:rsidRPr="00603A50">
        <w:t xml:space="preserve"> </w:t>
      </w:r>
      <w:r w:rsidRPr="00603A50">
        <w:t>все</w:t>
      </w:r>
      <w:r w:rsidR="00833672" w:rsidRPr="00603A50">
        <w:t xml:space="preserve"> </w:t>
      </w:r>
      <w:r w:rsidRPr="00603A50">
        <w:t>еще</w:t>
      </w:r>
      <w:r w:rsidR="00833672" w:rsidRPr="00603A50">
        <w:t xml:space="preserve"> </w:t>
      </w:r>
      <w:r w:rsidRPr="00603A50">
        <w:t>недостаточно,</w:t>
      </w:r>
      <w:r w:rsidR="00833672" w:rsidRPr="00603A50">
        <w:t xml:space="preserve"> </w:t>
      </w:r>
      <w:r w:rsidRPr="00603A50">
        <w:t>чтобы</w:t>
      </w:r>
      <w:r w:rsidR="00833672" w:rsidRPr="00603A50">
        <w:t xml:space="preserve"> </w:t>
      </w:r>
      <w:r w:rsidRPr="00603A50">
        <w:t>достичь</w:t>
      </w:r>
      <w:r w:rsidR="00833672" w:rsidRPr="00603A50">
        <w:t xml:space="preserve"> </w:t>
      </w:r>
      <w:r w:rsidRPr="00603A50">
        <w:t>целевой</w:t>
      </w:r>
      <w:r w:rsidR="00833672" w:rsidRPr="00603A50">
        <w:t xml:space="preserve"> </w:t>
      </w:r>
      <w:r w:rsidRPr="00603A50">
        <w:t>инфляции</w:t>
      </w:r>
      <w:r w:rsidR="00833672" w:rsidRPr="00603A50">
        <w:t xml:space="preserve"> </w:t>
      </w:r>
      <w:r w:rsidRPr="00603A50">
        <w:t>(4%)</w:t>
      </w:r>
      <w:r w:rsidR="00833672" w:rsidRPr="00603A50">
        <w:t xml:space="preserve"> </w:t>
      </w:r>
      <w:r w:rsidRPr="00603A50">
        <w:t>в</w:t>
      </w:r>
      <w:r w:rsidR="00833672" w:rsidRPr="00603A50">
        <w:t xml:space="preserve"> </w:t>
      </w:r>
      <w:r w:rsidRPr="00603A50">
        <w:t>следующем</w:t>
      </w:r>
      <w:r w:rsidR="00833672" w:rsidRPr="00603A50">
        <w:t xml:space="preserve"> </w:t>
      </w:r>
      <w:r w:rsidRPr="00603A50">
        <w:t>году.</w:t>
      </w:r>
    </w:p>
    <w:p w14:paraId="6E207D76" w14:textId="77777777" w:rsidR="00C054D5" w:rsidRPr="00603A50" w:rsidRDefault="00C054D5" w:rsidP="00C054D5">
      <w:r w:rsidRPr="00603A50">
        <w:t>Важно</w:t>
      </w:r>
      <w:r w:rsidR="00833672" w:rsidRPr="00603A50">
        <w:t xml:space="preserve"> </w:t>
      </w:r>
      <w:r w:rsidRPr="00603A50">
        <w:t>именно</w:t>
      </w:r>
      <w:r w:rsidR="00833672" w:rsidRPr="00603A50">
        <w:t xml:space="preserve"> </w:t>
      </w:r>
      <w:r w:rsidRPr="00603A50">
        <w:t>вернуться</w:t>
      </w:r>
      <w:r w:rsidR="00833672" w:rsidRPr="00603A50">
        <w:t xml:space="preserve"> </w:t>
      </w:r>
      <w:r w:rsidRPr="00603A50">
        <w:t>к</w:t>
      </w:r>
      <w:r w:rsidR="00833672" w:rsidRPr="00603A50">
        <w:t xml:space="preserve"> </w:t>
      </w:r>
      <w:r w:rsidRPr="00603A50">
        <w:t>цели,</w:t>
      </w:r>
      <w:r w:rsidR="00833672" w:rsidRPr="00603A50">
        <w:t xml:space="preserve"> </w:t>
      </w:r>
      <w:r w:rsidRPr="00603A50">
        <w:t>а</w:t>
      </w:r>
      <w:r w:rsidR="00833672" w:rsidRPr="00603A50">
        <w:t xml:space="preserve"> </w:t>
      </w:r>
      <w:r w:rsidRPr="00603A50">
        <w:t>не</w:t>
      </w:r>
      <w:r w:rsidR="00833672" w:rsidRPr="00603A50">
        <w:t xml:space="preserve"> </w:t>
      </w:r>
      <w:r w:rsidRPr="00603A50">
        <w:t>смиряться</w:t>
      </w:r>
      <w:r w:rsidR="00833672" w:rsidRPr="00603A50">
        <w:t xml:space="preserve"> </w:t>
      </w:r>
      <w:r w:rsidRPr="00603A50">
        <w:t>с</w:t>
      </w:r>
      <w:r w:rsidR="00833672" w:rsidRPr="00603A50">
        <w:t xml:space="preserve"> </w:t>
      </w:r>
      <w:r w:rsidRPr="00603A50">
        <w:t>инфляцией</w:t>
      </w:r>
      <w:r w:rsidR="00833672" w:rsidRPr="00603A50">
        <w:t xml:space="preserve"> </w:t>
      </w:r>
      <w:r w:rsidRPr="00603A50">
        <w:t>6-8%,</w:t>
      </w:r>
      <w:r w:rsidR="00833672" w:rsidRPr="00603A50">
        <w:t xml:space="preserve"> </w:t>
      </w:r>
      <w:r w:rsidRPr="00603A50">
        <w:t>подчеркнула</w:t>
      </w:r>
      <w:r w:rsidR="00833672" w:rsidRPr="00603A50">
        <w:t xml:space="preserve"> </w:t>
      </w:r>
      <w:r w:rsidRPr="00603A50">
        <w:t>Набиуллина</w:t>
      </w:r>
      <w:r w:rsidR="00833672" w:rsidRPr="00603A50">
        <w:t xml:space="preserve"> </w:t>
      </w:r>
      <w:r w:rsidRPr="00603A50">
        <w:t>-</w:t>
      </w:r>
      <w:r w:rsidR="00833672" w:rsidRPr="00603A50">
        <w:t xml:space="preserve"> </w:t>
      </w:r>
      <w:r w:rsidRPr="00603A50">
        <w:t>это</w:t>
      </w:r>
      <w:r w:rsidR="00833672" w:rsidRPr="00603A50">
        <w:t xml:space="preserve"> </w:t>
      </w:r>
      <w:r w:rsidRPr="00603A50">
        <w:t>гарантия</w:t>
      </w:r>
      <w:r w:rsidR="00833672" w:rsidRPr="00603A50">
        <w:t xml:space="preserve"> </w:t>
      </w:r>
      <w:r w:rsidRPr="00603A50">
        <w:t>защиты</w:t>
      </w:r>
      <w:r w:rsidR="00833672" w:rsidRPr="00603A50">
        <w:t xml:space="preserve"> </w:t>
      </w:r>
      <w:r w:rsidRPr="00603A50">
        <w:t>средств</w:t>
      </w:r>
      <w:r w:rsidR="00833672" w:rsidRPr="00603A50">
        <w:t xml:space="preserve"> </w:t>
      </w:r>
      <w:r w:rsidRPr="00603A50">
        <w:t>граждан</w:t>
      </w:r>
      <w:r w:rsidR="00833672" w:rsidRPr="00603A50">
        <w:t xml:space="preserve"> </w:t>
      </w:r>
      <w:r w:rsidRPr="00603A50">
        <w:t>от</w:t>
      </w:r>
      <w:r w:rsidR="00833672" w:rsidRPr="00603A50">
        <w:t xml:space="preserve"> </w:t>
      </w:r>
      <w:r w:rsidRPr="00603A50">
        <w:t>обесценения,</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условие</w:t>
      </w:r>
      <w:r w:rsidR="00833672" w:rsidRPr="00603A50">
        <w:t xml:space="preserve"> </w:t>
      </w:r>
      <w:r w:rsidRPr="00603A50">
        <w:t>доступности</w:t>
      </w:r>
      <w:r w:rsidR="00833672" w:rsidRPr="00603A50">
        <w:t xml:space="preserve"> </w:t>
      </w:r>
      <w:r w:rsidRPr="00603A50">
        <w:t>долгосрочных</w:t>
      </w:r>
      <w:r w:rsidR="00833672" w:rsidRPr="00603A50">
        <w:t xml:space="preserve"> </w:t>
      </w:r>
      <w:r w:rsidRPr="00603A50">
        <w:t>кредитов</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ипотеки),</w:t>
      </w:r>
      <w:r w:rsidR="00833672" w:rsidRPr="00603A50">
        <w:t xml:space="preserve"> </w:t>
      </w:r>
      <w:r w:rsidRPr="00603A50">
        <w:t>стабильности</w:t>
      </w:r>
      <w:r w:rsidR="00833672" w:rsidRPr="00603A50">
        <w:t xml:space="preserve"> </w:t>
      </w:r>
      <w:r w:rsidRPr="00603A50">
        <w:t>рубля</w:t>
      </w:r>
      <w:r w:rsidR="00833672" w:rsidRPr="00603A50">
        <w:t xml:space="preserve"> </w:t>
      </w:r>
      <w:r w:rsidRPr="00603A50">
        <w:t>и</w:t>
      </w:r>
      <w:r w:rsidR="00833672" w:rsidRPr="00603A50">
        <w:t xml:space="preserve"> </w:t>
      </w:r>
      <w:r w:rsidRPr="00603A50">
        <w:t>управляемости</w:t>
      </w:r>
      <w:r w:rsidR="00833672" w:rsidRPr="00603A50">
        <w:t xml:space="preserve"> </w:t>
      </w:r>
      <w:r w:rsidRPr="00603A50">
        <w:t>роста</w:t>
      </w:r>
      <w:r w:rsidR="00833672" w:rsidRPr="00603A50">
        <w:t xml:space="preserve"> </w:t>
      </w:r>
      <w:r w:rsidRPr="00603A50">
        <w:t>цен.</w:t>
      </w:r>
    </w:p>
    <w:p w14:paraId="6F79FFA4" w14:textId="77777777" w:rsidR="00C054D5" w:rsidRPr="00603A50" w:rsidRDefault="00C054D5" w:rsidP="00C054D5">
      <w:r w:rsidRPr="00603A50">
        <w:t>Фон</w:t>
      </w:r>
      <w:r w:rsidR="00833672" w:rsidRPr="00603A50">
        <w:t xml:space="preserve"> </w:t>
      </w:r>
      <w:r w:rsidRPr="00603A50">
        <w:t>для</w:t>
      </w:r>
      <w:r w:rsidR="00833672" w:rsidRPr="00603A50">
        <w:t xml:space="preserve"> </w:t>
      </w:r>
      <w:r w:rsidRPr="00603A50">
        <w:t>заседания</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главным</w:t>
      </w:r>
      <w:r w:rsidR="00833672" w:rsidRPr="00603A50">
        <w:t xml:space="preserve"> </w:t>
      </w:r>
      <w:r w:rsidRPr="00603A50">
        <w:t>образом</w:t>
      </w:r>
      <w:r w:rsidR="00833672" w:rsidRPr="00603A50">
        <w:t xml:space="preserve"> </w:t>
      </w:r>
      <w:r w:rsidRPr="00603A50">
        <w:t>был</w:t>
      </w:r>
      <w:r w:rsidR="00833672" w:rsidRPr="00603A50">
        <w:t xml:space="preserve"> </w:t>
      </w:r>
      <w:r w:rsidRPr="00603A50">
        <w:t>сформирован</w:t>
      </w:r>
      <w:r w:rsidR="00833672" w:rsidRPr="00603A50">
        <w:t xml:space="preserve"> </w:t>
      </w:r>
      <w:r w:rsidRPr="00603A50">
        <w:t>свежими</w:t>
      </w:r>
      <w:r w:rsidR="00833672" w:rsidRPr="00603A50">
        <w:t xml:space="preserve"> </w:t>
      </w:r>
      <w:r w:rsidRPr="00603A50">
        <w:t>и</w:t>
      </w:r>
      <w:r w:rsidR="00833672" w:rsidRPr="00603A50">
        <w:t xml:space="preserve"> </w:t>
      </w:r>
      <w:r w:rsidRPr="00603A50">
        <w:t>негативными</w:t>
      </w:r>
      <w:r w:rsidR="00833672" w:rsidRPr="00603A50">
        <w:t xml:space="preserve"> </w:t>
      </w:r>
      <w:r w:rsidRPr="00603A50">
        <w:t>цифрами</w:t>
      </w:r>
      <w:r w:rsidR="00833672" w:rsidRPr="00603A50">
        <w:t xml:space="preserve"> </w:t>
      </w:r>
      <w:r w:rsidRPr="00603A50">
        <w:t>по</w:t>
      </w:r>
      <w:r w:rsidR="00833672" w:rsidRPr="00603A50">
        <w:t xml:space="preserve"> </w:t>
      </w:r>
      <w:r w:rsidRPr="00603A50">
        <w:t>инфляции</w:t>
      </w:r>
      <w:r w:rsidR="00833672" w:rsidRPr="00603A50">
        <w:t xml:space="preserve"> </w:t>
      </w:r>
      <w:r w:rsidRPr="00603A50">
        <w:t>-</w:t>
      </w:r>
      <w:r w:rsidR="00833672" w:rsidRPr="00603A50">
        <w:t xml:space="preserve"> </w:t>
      </w:r>
      <w:r w:rsidRPr="00603A50">
        <w:t>вместо</w:t>
      </w:r>
      <w:r w:rsidR="00833672" w:rsidRPr="00603A50">
        <w:t xml:space="preserve"> </w:t>
      </w:r>
      <w:r w:rsidRPr="00603A50">
        <w:t>замедления</w:t>
      </w:r>
      <w:r w:rsidR="00833672" w:rsidRPr="00603A50">
        <w:t xml:space="preserve"> </w:t>
      </w:r>
      <w:r w:rsidRPr="00603A50">
        <w:t>базовая</w:t>
      </w:r>
      <w:r w:rsidR="00833672" w:rsidRPr="00603A50">
        <w:t xml:space="preserve"> </w:t>
      </w:r>
      <w:r w:rsidRPr="00603A50">
        <w:t>инфляция</w:t>
      </w:r>
      <w:r w:rsidR="00833672" w:rsidRPr="00603A50">
        <w:t xml:space="preserve"> </w:t>
      </w:r>
      <w:r w:rsidRPr="00603A50">
        <w:t>выросла</w:t>
      </w:r>
      <w:r w:rsidR="00833672" w:rsidRPr="00603A50">
        <w:t xml:space="preserve"> </w:t>
      </w:r>
      <w:r w:rsidRPr="00603A50">
        <w:t>до</w:t>
      </w:r>
      <w:r w:rsidR="00833672" w:rsidRPr="00603A50">
        <w:t xml:space="preserve"> </w:t>
      </w:r>
      <w:r w:rsidRPr="00603A50">
        <w:t>0,6%</w:t>
      </w:r>
      <w:r w:rsidR="00833672" w:rsidRPr="00603A50">
        <w:t xml:space="preserve"> </w:t>
      </w:r>
      <w:r w:rsidRPr="00603A50">
        <w:t>месяц</w:t>
      </w:r>
      <w:r w:rsidR="00833672" w:rsidRPr="00603A50">
        <w:t xml:space="preserve"> </w:t>
      </w:r>
      <w:r w:rsidRPr="00603A50">
        <w:t>к</w:t>
      </w:r>
      <w:r w:rsidR="00833672" w:rsidRPr="00603A50">
        <w:t xml:space="preserve"> </w:t>
      </w:r>
      <w:r w:rsidRPr="00603A50">
        <w:t>месяцу</w:t>
      </w:r>
      <w:r w:rsidR="00833672" w:rsidRPr="00603A50">
        <w:t xml:space="preserve"> </w:t>
      </w:r>
      <w:r w:rsidRPr="00603A50">
        <w:t>(м/м)</w:t>
      </w:r>
      <w:r w:rsidR="00833672" w:rsidRPr="00603A50">
        <w:t xml:space="preserve"> </w:t>
      </w:r>
      <w:r w:rsidRPr="00603A50">
        <w:t>с</w:t>
      </w:r>
      <w:r w:rsidR="00833672" w:rsidRPr="00603A50">
        <w:t xml:space="preserve"> </w:t>
      </w:r>
      <w:r w:rsidRPr="00603A50">
        <w:t>0,4%</w:t>
      </w:r>
      <w:r w:rsidR="00833672" w:rsidRPr="00603A50">
        <w:t xml:space="preserve"> </w:t>
      </w:r>
      <w:r w:rsidRPr="00603A50">
        <w:t>м/м,</w:t>
      </w:r>
      <w:r w:rsidR="00833672" w:rsidRPr="00603A50">
        <w:t xml:space="preserve"> </w:t>
      </w:r>
      <w:r w:rsidRPr="00603A50">
        <w:t>что</w:t>
      </w:r>
      <w:r w:rsidR="00833672" w:rsidRPr="00603A50">
        <w:t xml:space="preserve"> </w:t>
      </w:r>
      <w:r w:rsidRPr="00603A50">
        <w:t>усугубило</w:t>
      </w:r>
      <w:r w:rsidR="00833672" w:rsidRPr="00603A50">
        <w:t xml:space="preserve"> </w:t>
      </w:r>
      <w:r w:rsidRPr="00603A50">
        <w:t>впечатление</w:t>
      </w:r>
      <w:r w:rsidR="00833672" w:rsidRPr="00603A50">
        <w:t xml:space="preserve"> </w:t>
      </w:r>
      <w:r w:rsidRPr="00603A50">
        <w:t>от</w:t>
      </w:r>
      <w:r w:rsidR="00833672" w:rsidRPr="00603A50">
        <w:t xml:space="preserve"> </w:t>
      </w:r>
      <w:r w:rsidRPr="00603A50">
        <w:t>роста</w:t>
      </w:r>
      <w:r w:rsidR="00833672" w:rsidRPr="00603A50">
        <w:t xml:space="preserve"> </w:t>
      </w:r>
      <w:r w:rsidRPr="00603A50">
        <w:t>инфляционных</w:t>
      </w:r>
      <w:r w:rsidR="00833672" w:rsidRPr="00603A50">
        <w:t xml:space="preserve"> </w:t>
      </w:r>
      <w:r w:rsidRPr="00603A50">
        <w:t>ожиданий</w:t>
      </w:r>
      <w:r w:rsidR="00833672" w:rsidRPr="00603A50">
        <w:t xml:space="preserve"> </w:t>
      </w:r>
      <w:r w:rsidRPr="00603A50">
        <w:t>домохозяйств</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отмечает</w:t>
      </w:r>
      <w:r w:rsidR="00833672" w:rsidRPr="00603A50">
        <w:t xml:space="preserve"> </w:t>
      </w:r>
      <w:r w:rsidRPr="00603A50">
        <w:t>главный</w:t>
      </w:r>
      <w:r w:rsidR="00833672" w:rsidRPr="00603A50">
        <w:t xml:space="preserve"> </w:t>
      </w:r>
      <w:r w:rsidRPr="00603A50">
        <w:t>экономист</w:t>
      </w:r>
      <w:r w:rsidR="00833672" w:rsidRPr="00603A50">
        <w:t xml:space="preserve"> </w:t>
      </w:r>
      <w:r w:rsidRPr="00603A50">
        <w:t>Bloomberg</w:t>
      </w:r>
      <w:r w:rsidR="00833672" w:rsidRPr="00603A50">
        <w:t xml:space="preserve"> </w:t>
      </w:r>
      <w:r w:rsidRPr="00603A50">
        <w:t>Economics</w:t>
      </w:r>
      <w:r w:rsidR="00833672" w:rsidRPr="00603A50">
        <w:t xml:space="preserve"> </w:t>
      </w:r>
      <w:r w:rsidRPr="00603A50">
        <w:t>по</w:t>
      </w:r>
      <w:r w:rsidR="00833672" w:rsidRPr="00603A50">
        <w:t xml:space="preserve"> </w:t>
      </w:r>
      <w:r w:rsidRPr="00603A50">
        <w:t>России</w:t>
      </w:r>
      <w:r w:rsidR="00833672" w:rsidRPr="00603A50">
        <w:t xml:space="preserve"> </w:t>
      </w:r>
      <w:r w:rsidRPr="00603A50">
        <w:t>и</w:t>
      </w:r>
      <w:r w:rsidR="00833672" w:rsidRPr="00603A50">
        <w:t xml:space="preserve"> </w:t>
      </w:r>
      <w:r w:rsidRPr="00603A50">
        <w:t>Центральной</w:t>
      </w:r>
      <w:r w:rsidR="00833672" w:rsidRPr="00603A50">
        <w:t xml:space="preserve"> </w:t>
      </w:r>
      <w:r w:rsidRPr="00603A50">
        <w:t>и</w:t>
      </w:r>
      <w:r w:rsidR="00833672" w:rsidRPr="00603A50">
        <w:t xml:space="preserve"> </w:t>
      </w:r>
      <w:r w:rsidRPr="00603A50">
        <w:t>Восточной</w:t>
      </w:r>
      <w:r w:rsidR="00833672" w:rsidRPr="00603A50">
        <w:t xml:space="preserve"> </w:t>
      </w:r>
      <w:r w:rsidRPr="00603A50">
        <w:t>Европе</w:t>
      </w:r>
      <w:r w:rsidR="00833672" w:rsidRPr="00603A50">
        <w:t xml:space="preserve"> </w:t>
      </w:r>
      <w:r w:rsidRPr="00603A50">
        <w:t>Александр</w:t>
      </w:r>
      <w:r w:rsidR="00833672" w:rsidRPr="00603A50">
        <w:t xml:space="preserve"> </w:t>
      </w:r>
      <w:r w:rsidRPr="00603A50">
        <w:t>Исаков.</w:t>
      </w:r>
      <w:r w:rsidR="00833672" w:rsidRPr="00603A50">
        <w:t xml:space="preserve"> </w:t>
      </w:r>
      <w:r w:rsidRPr="00603A50">
        <w:t>После</w:t>
      </w:r>
      <w:r w:rsidR="00833672" w:rsidRPr="00603A50">
        <w:t xml:space="preserve"> </w:t>
      </w:r>
      <w:r w:rsidRPr="00603A50">
        <w:t>выхода</w:t>
      </w:r>
      <w:r w:rsidR="00833672" w:rsidRPr="00603A50">
        <w:t xml:space="preserve"> </w:t>
      </w:r>
      <w:r w:rsidRPr="00603A50">
        <w:t>этих</w:t>
      </w:r>
      <w:r w:rsidR="00833672" w:rsidRPr="00603A50">
        <w:t xml:space="preserve"> </w:t>
      </w:r>
      <w:r w:rsidRPr="00603A50">
        <w:t>данных</w:t>
      </w:r>
      <w:r w:rsidR="00833672" w:rsidRPr="00603A50">
        <w:t xml:space="preserve"> </w:t>
      </w:r>
      <w:r w:rsidRPr="00603A50">
        <w:t>консенсус</w:t>
      </w:r>
      <w:r w:rsidR="00833672" w:rsidRPr="00603A50">
        <w:t xml:space="preserve"> </w:t>
      </w:r>
      <w:r w:rsidRPr="00603A50">
        <w:t>ожидания</w:t>
      </w:r>
      <w:r w:rsidR="00833672" w:rsidRPr="00603A50">
        <w:t xml:space="preserve"> </w:t>
      </w:r>
      <w:r w:rsidRPr="00603A50">
        <w:t>резко</w:t>
      </w:r>
      <w:r w:rsidR="00833672" w:rsidRPr="00603A50">
        <w:t xml:space="preserve"> </w:t>
      </w:r>
      <w:r w:rsidRPr="00603A50">
        <w:t>поменялся</w:t>
      </w:r>
      <w:r w:rsidR="00833672" w:rsidRPr="00603A50">
        <w:t xml:space="preserve"> </w:t>
      </w:r>
      <w:r w:rsidRPr="00603A50">
        <w:t>-</w:t>
      </w:r>
      <w:r w:rsidR="00833672" w:rsidRPr="00603A50">
        <w:t xml:space="preserve"> </w:t>
      </w:r>
      <w:r w:rsidRPr="00603A50">
        <w:t>с</w:t>
      </w:r>
      <w:r w:rsidR="00833672" w:rsidRPr="00603A50">
        <w:t xml:space="preserve"> </w:t>
      </w:r>
      <w:r w:rsidRPr="00603A50">
        <w:t>сохранения</w:t>
      </w:r>
      <w:r w:rsidR="00833672" w:rsidRPr="00603A50">
        <w:t xml:space="preserve"> </w:t>
      </w:r>
      <w:r w:rsidRPr="00603A50">
        <w:t>ставки</w:t>
      </w:r>
      <w:r w:rsidR="00833672" w:rsidRPr="00603A50">
        <w:t xml:space="preserve"> </w:t>
      </w:r>
      <w:r w:rsidRPr="00603A50">
        <w:t>до</w:t>
      </w:r>
      <w:r w:rsidR="00833672" w:rsidRPr="00603A50">
        <w:t xml:space="preserve"> </w:t>
      </w:r>
      <w:r w:rsidRPr="00603A50">
        <w:t>ее</w:t>
      </w:r>
      <w:r w:rsidR="00833672" w:rsidRPr="00603A50">
        <w:t xml:space="preserve"> </w:t>
      </w:r>
      <w:r w:rsidRPr="00603A50">
        <w:t>повышения</w:t>
      </w:r>
      <w:r w:rsidR="00833672" w:rsidRPr="00603A50">
        <w:t xml:space="preserve"> </w:t>
      </w:r>
      <w:r w:rsidRPr="00603A50">
        <w:t>сразу</w:t>
      </w:r>
      <w:r w:rsidR="00833672" w:rsidRPr="00603A50">
        <w:t xml:space="preserve"> </w:t>
      </w:r>
      <w:r w:rsidRPr="00603A50">
        <w:t>на</w:t>
      </w:r>
      <w:r w:rsidR="00833672" w:rsidRPr="00603A50">
        <w:t xml:space="preserve"> </w:t>
      </w:r>
      <w:r w:rsidRPr="00603A50">
        <w:t>2</w:t>
      </w:r>
      <w:r w:rsidR="00833672" w:rsidRPr="00603A50">
        <w:t xml:space="preserve"> </w:t>
      </w:r>
      <w:r w:rsidRPr="00603A50">
        <w:t>п.</w:t>
      </w:r>
      <w:r w:rsidR="00833672" w:rsidRPr="00603A50">
        <w:t xml:space="preserve"> </w:t>
      </w:r>
      <w:r w:rsidRPr="00603A50">
        <w:t>п.</w:t>
      </w:r>
      <w:r w:rsidR="00833672" w:rsidRPr="00603A50">
        <w:t xml:space="preserve"> </w:t>
      </w:r>
      <w:r w:rsidRPr="00603A50">
        <w:t>Повышение</w:t>
      </w:r>
      <w:r w:rsidR="00833672" w:rsidRPr="00603A50">
        <w:t xml:space="preserve"> </w:t>
      </w:r>
      <w:r w:rsidRPr="00603A50">
        <w:t>ставки</w:t>
      </w:r>
      <w:r w:rsidR="00833672" w:rsidRPr="00603A50">
        <w:t xml:space="preserve"> </w:t>
      </w:r>
      <w:r w:rsidRPr="00603A50">
        <w:t>до</w:t>
      </w:r>
      <w:r w:rsidR="00833672" w:rsidRPr="00603A50">
        <w:t xml:space="preserve"> </w:t>
      </w:r>
      <w:r w:rsidRPr="00603A50">
        <w:t>19%</w:t>
      </w:r>
      <w:r w:rsidR="00833672" w:rsidRPr="00603A50">
        <w:t xml:space="preserve"> </w:t>
      </w:r>
      <w:r w:rsidRPr="00603A50">
        <w:t>-</w:t>
      </w:r>
      <w:r w:rsidR="00833672" w:rsidRPr="00603A50">
        <w:t xml:space="preserve"> </w:t>
      </w:r>
      <w:r w:rsidRPr="00603A50">
        <w:t>это</w:t>
      </w:r>
      <w:r w:rsidR="00833672" w:rsidRPr="00603A50">
        <w:t xml:space="preserve"> </w:t>
      </w:r>
      <w:r w:rsidRPr="00603A50">
        <w:t>компромисс</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между</w:t>
      </w:r>
      <w:r w:rsidR="00833672" w:rsidRPr="00603A50">
        <w:t xml:space="preserve"> </w:t>
      </w:r>
      <w:r w:rsidRPr="00603A50">
        <w:t>риском</w:t>
      </w:r>
      <w:r w:rsidR="00833672" w:rsidRPr="00603A50">
        <w:t xml:space="preserve"> </w:t>
      </w:r>
      <w:r w:rsidRPr="00603A50">
        <w:t>потери</w:t>
      </w:r>
      <w:r w:rsidR="00833672" w:rsidRPr="00603A50">
        <w:t xml:space="preserve"> </w:t>
      </w:r>
      <w:r w:rsidRPr="00603A50">
        <w:t>доверия</w:t>
      </w:r>
      <w:r w:rsidR="00833672" w:rsidRPr="00603A50">
        <w:t xml:space="preserve"> </w:t>
      </w:r>
      <w:r w:rsidRPr="00603A50">
        <w:t>к</w:t>
      </w:r>
      <w:r w:rsidR="00833672" w:rsidRPr="00603A50">
        <w:t xml:space="preserve"> </w:t>
      </w:r>
      <w:r w:rsidRPr="00603A50">
        <w:t>политике</w:t>
      </w:r>
      <w:r w:rsidR="00833672" w:rsidRPr="00603A50">
        <w:t xml:space="preserve"> </w:t>
      </w:r>
      <w:r w:rsidRPr="00603A50">
        <w:t>из-за</w:t>
      </w:r>
      <w:r w:rsidR="00833672" w:rsidRPr="00603A50">
        <w:t xml:space="preserve"> </w:t>
      </w:r>
      <w:r w:rsidRPr="00603A50">
        <w:t>отсутствия</w:t>
      </w:r>
      <w:r w:rsidR="00833672" w:rsidRPr="00603A50">
        <w:t xml:space="preserve"> </w:t>
      </w:r>
      <w:r w:rsidRPr="00603A50">
        <w:t>реакции</w:t>
      </w:r>
      <w:r w:rsidR="00833672" w:rsidRPr="00603A50">
        <w:t xml:space="preserve"> </w:t>
      </w:r>
      <w:r w:rsidRPr="00603A50">
        <w:t>на</w:t>
      </w:r>
      <w:r w:rsidR="00833672" w:rsidRPr="00603A50">
        <w:t xml:space="preserve"> </w:t>
      </w:r>
      <w:r w:rsidRPr="00603A50">
        <w:t>инфляцию</w:t>
      </w:r>
      <w:r w:rsidR="00833672" w:rsidRPr="00603A50">
        <w:t xml:space="preserve"> </w:t>
      </w:r>
      <w:r w:rsidRPr="00603A50">
        <w:t>и</w:t>
      </w:r>
      <w:r w:rsidR="00833672" w:rsidRPr="00603A50">
        <w:t xml:space="preserve"> </w:t>
      </w:r>
      <w:r w:rsidRPr="00603A50">
        <w:t>увеличением</w:t>
      </w:r>
      <w:r w:rsidR="00833672" w:rsidRPr="00603A50">
        <w:t xml:space="preserve"> </w:t>
      </w:r>
      <w:r w:rsidRPr="00603A50">
        <w:t>риска</w:t>
      </w:r>
      <w:r w:rsidR="00833672" w:rsidRPr="00603A50">
        <w:t xml:space="preserve"> </w:t>
      </w:r>
      <w:r w:rsidRPr="00603A50">
        <w:t>рецессии</w:t>
      </w:r>
      <w:r w:rsidR="00833672" w:rsidRPr="00603A50">
        <w:t xml:space="preserve"> </w:t>
      </w:r>
      <w:r w:rsidRPr="00603A50">
        <w:t>в</w:t>
      </w:r>
      <w:r w:rsidR="00833672" w:rsidRPr="00603A50">
        <w:t xml:space="preserve"> </w:t>
      </w:r>
      <w:r w:rsidRPr="00603A50">
        <w:t>ближайшие</w:t>
      </w:r>
      <w:r w:rsidR="00833672" w:rsidRPr="00603A50">
        <w:t xml:space="preserve"> </w:t>
      </w:r>
      <w:r w:rsidRPr="00603A50">
        <w:t>кварталы,</w:t>
      </w:r>
      <w:r w:rsidR="00833672" w:rsidRPr="00603A50">
        <w:t xml:space="preserve"> </w:t>
      </w:r>
      <w:r w:rsidRPr="00603A50">
        <w:t>считает</w:t>
      </w:r>
      <w:r w:rsidR="00833672" w:rsidRPr="00603A50">
        <w:t xml:space="preserve"> </w:t>
      </w:r>
      <w:r w:rsidRPr="00603A50">
        <w:t>он.</w:t>
      </w:r>
    </w:p>
    <w:p w14:paraId="36512672" w14:textId="77777777" w:rsidR="00C054D5" w:rsidRPr="00603A50" w:rsidRDefault="00C054D5" w:rsidP="00C054D5">
      <w:r w:rsidRPr="00603A50">
        <w:t>ЧЕМ</w:t>
      </w:r>
      <w:r w:rsidR="00833672" w:rsidRPr="00603A50">
        <w:t xml:space="preserve"> </w:t>
      </w:r>
      <w:r w:rsidRPr="00603A50">
        <w:t>РУКОВОДСТВОВАЛСЯ</w:t>
      </w:r>
      <w:r w:rsidR="00833672" w:rsidRPr="00603A50">
        <w:t xml:space="preserve"> </w:t>
      </w:r>
      <w:r w:rsidRPr="00603A50">
        <w:t>ЦБ</w:t>
      </w:r>
    </w:p>
    <w:p w14:paraId="623CC498" w14:textId="77777777" w:rsidR="00C054D5" w:rsidRPr="00603A50" w:rsidRDefault="00C054D5" w:rsidP="00C054D5">
      <w:r w:rsidRPr="00603A50">
        <w:t>Тренд</w:t>
      </w:r>
      <w:r w:rsidR="00833672" w:rsidRPr="00603A50">
        <w:t xml:space="preserve"> </w:t>
      </w:r>
      <w:r w:rsidRPr="00603A50">
        <w:t>на</w:t>
      </w:r>
      <w:r w:rsidR="00833672" w:rsidRPr="00603A50">
        <w:t xml:space="preserve"> </w:t>
      </w:r>
      <w:r w:rsidRPr="00603A50">
        <w:t>замедление</w:t>
      </w:r>
      <w:r w:rsidR="00833672" w:rsidRPr="00603A50">
        <w:t xml:space="preserve"> </w:t>
      </w:r>
      <w:r w:rsidRPr="00603A50">
        <w:t>инфляции</w:t>
      </w:r>
      <w:r w:rsidR="00833672" w:rsidRPr="00603A50">
        <w:t xml:space="preserve"> </w:t>
      </w:r>
      <w:r w:rsidRPr="00603A50">
        <w:t>пока</w:t>
      </w:r>
      <w:r w:rsidR="00833672" w:rsidRPr="00603A50">
        <w:t xml:space="preserve"> </w:t>
      </w:r>
      <w:r w:rsidRPr="00603A50">
        <w:t>не</w:t>
      </w:r>
      <w:r w:rsidR="00833672" w:rsidRPr="00603A50">
        <w:t xml:space="preserve"> </w:t>
      </w:r>
      <w:r w:rsidRPr="00603A50">
        <w:t>может</w:t>
      </w:r>
      <w:r w:rsidR="00833672" w:rsidRPr="00603A50">
        <w:t xml:space="preserve"> </w:t>
      </w:r>
      <w:r w:rsidRPr="00603A50">
        <w:t>сформироваться</w:t>
      </w:r>
      <w:r w:rsidR="00833672" w:rsidRPr="00603A50">
        <w:t xml:space="preserve"> </w:t>
      </w:r>
      <w:r w:rsidRPr="00603A50">
        <w:t>во</w:t>
      </w:r>
      <w:r w:rsidR="00833672" w:rsidRPr="00603A50">
        <w:t xml:space="preserve"> </w:t>
      </w:r>
      <w:r w:rsidRPr="00603A50">
        <w:t>многом</w:t>
      </w:r>
      <w:r w:rsidR="00833672" w:rsidRPr="00603A50">
        <w:t xml:space="preserve"> </w:t>
      </w:r>
      <w:r w:rsidRPr="00603A50">
        <w:t>из-за</w:t>
      </w:r>
      <w:r w:rsidR="00833672" w:rsidRPr="00603A50">
        <w:t xml:space="preserve"> </w:t>
      </w:r>
      <w:r w:rsidRPr="00603A50">
        <w:t>повышенных</w:t>
      </w:r>
      <w:r w:rsidR="00833672" w:rsidRPr="00603A50">
        <w:t xml:space="preserve"> </w:t>
      </w:r>
      <w:r w:rsidRPr="00603A50">
        <w:t>инфляционных</w:t>
      </w:r>
      <w:r w:rsidR="00833672" w:rsidRPr="00603A50">
        <w:t xml:space="preserve"> </w:t>
      </w:r>
      <w:r w:rsidRPr="00603A50">
        <w:t>ожиданий</w:t>
      </w:r>
      <w:r w:rsidR="00833672" w:rsidRPr="00603A50">
        <w:t xml:space="preserve"> </w:t>
      </w:r>
      <w:r w:rsidRPr="00603A50">
        <w:t>населения</w:t>
      </w:r>
      <w:r w:rsidR="00833672" w:rsidRPr="00603A50">
        <w:t xml:space="preserve"> </w:t>
      </w:r>
      <w:r w:rsidRPr="00603A50">
        <w:t>и</w:t>
      </w:r>
      <w:r w:rsidR="00833672" w:rsidRPr="00603A50">
        <w:t xml:space="preserve"> </w:t>
      </w:r>
      <w:r w:rsidRPr="00603A50">
        <w:t>бизнеса,</w:t>
      </w:r>
      <w:r w:rsidR="00833672" w:rsidRPr="00603A50">
        <w:t xml:space="preserve"> </w:t>
      </w:r>
      <w:r w:rsidRPr="00603A50">
        <w:t>отметила</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у</w:t>
      </w:r>
      <w:r w:rsidR="00833672" w:rsidRPr="00603A50">
        <w:t xml:space="preserve"> </w:t>
      </w:r>
      <w:r w:rsidRPr="00603A50">
        <w:t>населения</w:t>
      </w:r>
      <w:r w:rsidR="00833672" w:rsidRPr="00603A50">
        <w:t xml:space="preserve"> </w:t>
      </w:r>
      <w:r w:rsidRPr="00603A50">
        <w:t>этот</w:t>
      </w:r>
      <w:r w:rsidR="00833672" w:rsidRPr="00603A50">
        <w:t xml:space="preserve"> </w:t>
      </w:r>
      <w:r w:rsidRPr="00603A50">
        <w:t>показатель</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вырос</w:t>
      </w:r>
      <w:r w:rsidR="00833672" w:rsidRPr="00603A50">
        <w:t xml:space="preserve"> </w:t>
      </w:r>
      <w:r w:rsidRPr="00603A50">
        <w:t>четвертый</w:t>
      </w:r>
      <w:r w:rsidR="00833672" w:rsidRPr="00603A50">
        <w:t xml:space="preserve"> </w:t>
      </w:r>
      <w:r w:rsidRPr="00603A50">
        <w:t>месяц</w:t>
      </w:r>
      <w:r w:rsidR="00833672" w:rsidRPr="00603A50">
        <w:t xml:space="preserve"> </w:t>
      </w:r>
      <w:r w:rsidRPr="00603A50">
        <w:t>подряд,</w:t>
      </w:r>
      <w:r w:rsidR="00833672" w:rsidRPr="00603A50">
        <w:t xml:space="preserve"> </w:t>
      </w:r>
      <w:r w:rsidRPr="00603A50">
        <w:t>до</w:t>
      </w:r>
      <w:r w:rsidR="00833672" w:rsidRPr="00603A50">
        <w:t xml:space="preserve"> </w:t>
      </w:r>
      <w:r w:rsidRPr="00603A50">
        <w:t>12,9%</w:t>
      </w:r>
      <w:r w:rsidR="00833672" w:rsidRPr="00603A50">
        <w:t xml:space="preserve"> </w:t>
      </w:r>
      <w:r w:rsidRPr="00603A50">
        <w:t>на</w:t>
      </w:r>
      <w:r w:rsidR="00833672" w:rsidRPr="00603A50">
        <w:t xml:space="preserve"> </w:t>
      </w:r>
      <w:r w:rsidRPr="00603A50">
        <w:t>годовом</w:t>
      </w:r>
      <w:r w:rsidR="00833672" w:rsidRPr="00603A50">
        <w:t xml:space="preserve"> </w:t>
      </w:r>
      <w:r w:rsidRPr="00603A50">
        <w:t>горизонте.</w:t>
      </w:r>
      <w:r w:rsidR="00833672" w:rsidRPr="00603A50">
        <w:t xml:space="preserve"> </w:t>
      </w:r>
      <w:r w:rsidRPr="00603A50">
        <w:t>В</w:t>
      </w:r>
      <w:r w:rsidR="00833672" w:rsidRPr="00603A50">
        <w:t xml:space="preserve"> </w:t>
      </w:r>
      <w:r w:rsidRPr="00603A50">
        <w:t>конце</w:t>
      </w:r>
      <w:r w:rsidR="00833672" w:rsidRPr="00603A50">
        <w:t xml:space="preserve"> </w:t>
      </w:r>
      <w:r w:rsidRPr="00603A50">
        <w:t>лета</w:t>
      </w:r>
      <w:r w:rsidR="00833672" w:rsidRPr="00603A50">
        <w:t xml:space="preserve"> </w:t>
      </w:r>
      <w:r w:rsidRPr="00603A50">
        <w:t>-</w:t>
      </w:r>
      <w:r w:rsidR="00833672" w:rsidRPr="00603A50">
        <w:t xml:space="preserve"> </w:t>
      </w:r>
      <w:r w:rsidRPr="00603A50">
        <w:t>начале</w:t>
      </w:r>
      <w:r w:rsidR="00833672" w:rsidRPr="00603A50">
        <w:t xml:space="preserve"> </w:t>
      </w:r>
      <w:r w:rsidRPr="00603A50">
        <w:t>осени</w:t>
      </w:r>
      <w:r w:rsidR="00833672" w:rsidRPr="00603A50">
        <w:t xml:space="preserve"> </w:t>
      </w:r>
      <w:r w:rsidRPr="00603A50">
        <w:t>дорожали</w:t>
      </w:r>
      <w:r w:rsidR="00833672" w:rsidRPr="00603A50">
        <w:t xml:space="preserve"> </w:t>
      </w:r>
      <w:r w:rsidRPr="00603A50">
        <w:t>значимые</w:t>
      </w:r>
      <w:r w:rsidR="00833672" w:rsidRPr="00603A50">
        <w:t xml:space="preserve"> </w:t>
      </w:r>
      <w:r w:rsidRPr="00603A50">
        <w:t>для</w:t>
      </w:r>
      <w:r w:rsidR="00833672" w:rsidRPr="00603A50">
        <w:t xml:space="preserve"> </w:t>
      </w:r>
      <w:r w:rsidRPr="00603A50">
        <w:t>населения</w:t>
      </w:r>
      <w:r w:rsidR="00833672" w:rsidRPr="00603A50">
        <w:t xml:space="preserve"> </w:t>
      </w:r>
      <w:r w:rsidRPr="00603A50">
        <w:t>товары-маркеры</w:t>
      </w:r>
      <w:r w:rsidR="00833672" w:rsidRPr="00603A50">
        <w:t xml:space="preserve"> </w:t>
      </w:r>
      <w:r w:rsidRPr="00603A50">
        <w:t>-</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бензин</w:t>
      </w:r>
      <w:r w:rsidR="00833672" w:rsidRPr="00603A50">
        <w:t xml:space="preserve"> </w:t>
      </w:r>
      <w:r w:rsidRPr="00603A50">
        <w:t>и</w:t>
      </w:r>
      <w:r w:rsidR="00833672" w:rsidRPr="00603A50">
        <w:t xml:space="preserve"> </w:t>
      </w:r>
      <w:r w:rsidRPr="00603A50">
        <w:t>молочные</w:t>
      </w:r>
      <w:r w:rsidR="00833672" w:rsidRPr="00603A50">
        <w:t xml:space="preserve"> </w:t>
      </w:r>
      <w:r w:rsidRPr="00603A50">
        <w:t>продукты.</w:t>
      </w:r>
    </w:p>
    <w:p w14:paraId="504EEB9C" w14:textId="77777777" w:rsidR="00C054D5" w:rsidRPr="00603A50" w:rsidRDefault="00C054D5" w:rsidP="00C054D5">
      <w:r w:rsidRPr="00603A50">
        <w:t>В</w:t>
      </w:r>
      <w:r w:rsidR="00833672" w:rsidRPr="00603A50">
        <w:t xml:space="preserve"> </w:t>
      </w:r>
      <w:r w:rsidRPr="00603A50">
        <w:t>определенном</w:t>
      </w:r>
      <w:r w:rsidR="00833672" w:rsidRPr="00603A50">
        <w:t xml:space="preserve"> </w:t>
      </w:r>
      <w:r w:rsidRPr="00603A50">
        <w:t>смысле</w:t>
      </w:r>
      <w:r w:rsidR="00833672" w:rsidRPr="00603A50">
        <w:t xml:space="preserve"> </w:t>
      </w:r>
      <w:r w:rsidRPr="00603A50">
        <w:t>инерционность</w:t>
      </w:r>
      <w:r w:rsidR="00833672" w:rsidRPr="00603A50">
        <w:t xml:space="preserve"> </w:t>
      </w:r>
      <w:r w:rsidRPr="00603A50">
        <w:t>инфляционных</w:t>
      </w:r>
      <w:r w:rsidR="00833672" w:rsidRPr="00603A50">
        <w:t xml:space="preserve"> </w:t>
      </w:r>
      <w:r w:rsidRPr="00603A50">
        <w:t>ожиданий</w:t>
      </w:r>
      <w:r w:rsidR="00833672" w:rsidRPr="00603A50">
        <w:t xml:space="preserve"> </w:t>
      </w:r>
      <w:r w:rsidRPr="00603A50">
        <w:t>-</w:t>
      </w:r>
      <w:r w:rsidR="00833672" w:rsidRPr="00603A50">
        <w:t xml:space="preserve"> </w:t>
      </w:r>
      <w:r w:rsidRPr="00603A50">
        <w:t>отражение</w:t>
      </w:r>
      <w:r w:rsidR="00833672" w:rsidRPr="00603A50">
        <w:t xml:space="preserve"> </w:t>
      </w:r>
      <w:r w:rsidRPr="00603A50">
        <w:t>устойчивости</w:t>
      </w:r>
      <w:r w:rsidR="00833672" w:rsidRPr="00603A50">
        <w:t xml:space="preserve"> </w:t>
      </w:r>
      <w:r w:rsidRPr="00603A50">
        <w:t>спроса:</w:t>
      </w:r>
      <w:r w:rsidR="00833672" w:rsidRPr="00603A50">
        <w:t xml:space="preserve"> </w:t>
      </w:r>
      <w:r w:rsidRPr="00603A50">
        <w:t>население</w:t>
      </w:r>
      <w:r w:rsidR="00833672" w:rsidRPr="00603A50">
        <w:t xml:space="preserve"> </w:t>
      </w:r>
      <w:r w:rsidRPr="00603A50">
        <w:t>продолжает</w:t>
      </w:r>
      <w:r w:rsidR="00833672" w:rsidRPr="00603A50">
        <w:t xml:space="preserve"> </w:t>
      </w:r>
      <w:r w:rsidRPr="00603A50">
        <w:t>считать,</w:t>
      </w:r>
      <w:r w:rsidR="00833672" w:rsidRPr="00603A50">
        <w:t xml:space="preserve"> </w:t>
      </w:r>
      <w:r w:rsidRPr="00603A50">
        <w:t>что</w:t>
      </w:r>
      <w:r w:rsidR="00833672" w:rsidRPr="00603A50">
        <w:t xml:space="preserve"> </w:t>
      </w:r>
      <w:r w:rsidRPr="00603A50">
        <w:t>покупки</w:t>
      </w:r>
      <w:r w:rsidR="00833672" w:rsidRPr="00603A50">
        <w:t xml:space="preserve"> </w:t>
      </w:r>
      <w:r w:rsidRPr="00603A50">
        <w:t>не</w:t>
      </w:r>
      <w:r w:rsidR="00833672" w:rsidRPr="00603A50">
        <w:t xml:space="preserve"> </w:t>
      </w:r>
      <w:r w:rsidRPr="00603A50">
        <w:t>стоит</w:t>
      </w:r>
      <w:r w:rsidR="00833672" w:rsidRPr="00603A50">
        <w:t xml:space="preserve"> </w:t>
      </w:r>
      <w:r w:rsidRPr="00603A50">
        <w:t>откладывать</w:t>
      </w:r>
      <w:r w:rsidR="00833672" w:rsidRPr="00603A50">
        <w:t xml:space="preserve"> </w:t>
      </w:r>
      <w:r w:rsidRPr="00603A50">
        <w:t>надолго,</w:t>
      </w:r>
      <w:r w:rsidR="00833672" w:rsidRPr="00603A50">
        <w:t xml:space="preserve"> </w:t>
      </w:r>
      <w:r w:rsidRPr="00603A50">
        <w:t>поскольку</w:t>
      </w:r>
      <w:r w:rsidR="00833672" w:rsidRPr="00603A50">
        <w:t xml:space="preserve"> </w:t>
      </w:r>
      <w:r w:rsidRPr="00603A50">
        <w:t>в</w:t>
      </w:r>
      <w:r w:rsidR="00833672" w:rsidRPr="00603A50">
        <w:t xml:space="preserve"> </w:t>
      </w:r>
      <w:r w:rsidRPr="00603A50">
        <w:t>будущем</w:t>
      </w:r>
      <w:r w:rsidR="00833672" w:rsidRPr="00603A50">
        <w:t xml:space="preserve"> </w:t>
      </w:r>
      <w:r w:rsidRPr="00603A50">
        <w:t>они</w:t>
      </w:r>
      <w:r w:rsidR="00833672" w:rsidRPr="00603A50">
        <w:t xml:space="preserve"> </w:t>
      </w:r>
      <w:r w:rsidRPr="00603A50">
        <w:t>обойдутся</w:t>
      </w:r>
      <w:r w:rsidR="00833672" w:rsidRPr="00603A50">
        <w:t xml:space="preserve"> </w:t>
      </w:r>
      <w:r w:rsidRPr="00603A50">
        <w:t>дороже,</w:t>
      </w:r>
      <w:r w:rsidR="00833672" w:rsidRPr="00603A50">
        <w:t xml:space="preserve"> </w:t>
      </w:r>
      <w:r w:rsidRPr="00603A50">
        <w:t>объясняет</w:t>
      </w:r>
      <w:r w:rsidR="00833672" w:rsidRPr="00603A50">
        <w:t xml:space="preserve"> </w:t>
      </w:r>
      <w:r w:rsidRPr="00603A50">
        <w:t>директор</w:t>
      </w:r>
      <w:r w:rsidR="00833672" w:rsidRPr="00603A50">
        <w:t xml:space="preserve"> </w:t>
      </w:r>
      <w:r w:rsidRPr="00603A50">
        <w:lastRenderedPageBreak/>
        <w:t>аналитического</w:t>
      </w:r>
      <w:r w:rsidR="00833672" w:rsidRPr="00603A50">
        <w:t xml:space="preserve"> </w:t>
      </w:r>
      <w:r w:rsidRPr="00603A50">
        <w:t>департамента</w:t>
      </w:r>
      <w:r w:rsidR="00833672" w:rsidRPr="00603A50">
        <w:t xml:space="preserve"> </w:t>
      </w:r>
      <w:r w:rsidRPr="00603A50">
        <w:t>ИК</w:t>
      </w:r>
      <w:r w:rsidR="00833672" w:rsidRPr="00603A50">
        <w:t xml:space="preserve"> «</w:t>
      </w:r>
      <w:r w:rsidRPr="00603A50">
        <w:t>Регион</w:t>
      </w:r>
      <w:r w:rsidR="00833672" w:rsidRPr="00603A50">
        <w:t xml:space="preserve">» </w:t>
      </w:r>
      <w:r w:rsidRPr="00603A50">
        <w:t>Валерий</w:t>
      </w:r>
      <w:r w:rsidR="00833672" w:rsidRPr="00603A50">
        <w:t xml:space="preserve"> </w:t>
      </w:r>
      <w:r w:rsidRPr="00603A50">
        <w:t>Вайсберг.</w:t>
      </w:r>
      <w:r w:rsidR="00833672" w:rsidRPr="00603A50">
        <w:t xml:space="preserve"> «</w:t>
      </w:r>
      <w:r w:rsidRPr="00603A50">
        <w:t>Одним</w:t>
      </w:r>
      <w:r w:rsidR="00833672" w:rsidRPr="00603A50">
        <w:t xml:space="preserve"> </w:t>
      </w:r>
      <w:r w:rsidRPr="00603A50">
        <w:t>из</w:t>
      </w:r>
      <w:r w:rsidR="00833672" w:rsidRPr="00603A50">
        <w:t xml:space="preserve"> </w:t>
      </w:r>
      <w:r w:rsidRPr="00603A50">
        <w:t>примеров</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легковые</w:t>
      </w:r>
      <w:r w:rsidR="00833672" w:rsidRPr="00603A50">
        <w:t xml:space="preserve"> </w:t>
      </w:r>
      <w:r w:rsidRPr="00603A50">
        <w:t>автомобили,</w:t>
      </w:r>
      <w:r w:rsidR="00833672" w:rsidRPr="00603A50">
        <w:t xml:space="preserve"> </w:t>
      </w:r>
      <w:r w:rsidRPr="00603A50">
        <w:t>спрос</w:t>
      </w:r>
      <w:r w:rsidR="00833672" w:rsidRPr="00603A50">
        <w:t xml:space="preserve"> </w:t>
      </w:r>
      <w:r w:rsidRPr="00603A50">
        <w:t>на</w:t>
      </w:r>
      <w:r w:rsidR="00833672" w:rsidRPr="00603A50">
        <w:t xml:space="preserve"> </w:t>
      </w:r>
      <w:r w:rsidRPr="00603A50">
        <w:t>которые</w:t>
      </w:r>
      <w:r w:rsidR="00833672" w:rsidRPr="00603A50">
        <w:t xml:space="preserve"> </w:t>
      </w:r>
      <w:r w:rsidRPr="00603A50">
        <w:t>в</w:t>
      </w:r>
      <w:r w:rsidR="00833672" w:rsidRPr="00603A50">
        <w:t xml:space="preserve"> </w:t>
      </w:r>
      <w:r w:rsidRPr="00603A50">
        <w:t>преддверии</w:t>
      </w:r>
      <w:r w:rsidR="00833672" w:rsidRPr="00603A50">
        <w:t xml:space="preserve"> </w:t>
      </w:r>
      <w:r w:rsidRPr="00603A50">
        <w:t>повышения</w:t>
      </w:r>
      <w:r w:rsidR="00833672" w:rsidRPr="00603A50">
        <w:t xml:space="preserve"> </w:t>
      </w:r>
      <w:r w:rsidRPr="00603A50">
        <w:t>утилизационного</w:t>
      </w:r>
      <w:r w:rsidR="00833672" w:rsidRPr="00603A50">
        <w:t xml:space="preserve"> </w:t>
      </w:r>
      <w:r w:rsidRPr="00603A50">
        <w:t>сбора</w:t>
      </w:r>
      <w:r w:rsidR="00833672" w:rsidRPr="00603A50">
        <w:t xml:space="preserve"> </w:t>
      </w:r>
      <w:r w:rsidRPr="00603A50">
        <w:t>растет</w:t>
      </w:r>
      <w:r w:rsidR="00833672" w:rsidRPr="00603A50">
        <w:t xml:space="preserve"> </w:t>
      </w:r>
      <w:r w:rsidRPr="00603A50">
        <w:t>ускоренными</w:t>
      </w:r>
      <w:r w:rsidR="00833672" w:rsidRPr="00603A50">
        <w:t xml:space="preserve"> </w:t>
      </w:r>
      <w:r w:rsidRPr="00603A50">
        <w:t>темпами,</w:t>
      </w:r>
      <w:r w:rsidR="00833672" w:rsidRPr="00603A50">
        <w:t xml:space="preserve"> </w:t>
      </w:r>
      <w:r w:rsidRPr="00603A50">
        <w:t>невзирая</w:t>
      </w:r>
      <w:r w:rsidR="00833672" w:rsidRPr="00603A50">
        <w:t xml:space="preserve"> </w:t>
      </w:r>
      <w:r w:rsidRPr="00603A50">
        <w:t>на</w:t>
      </w:r>
      <w:r w:rsidR="00833672" w:rsidRPr="00603A50">
        <w:t xml:space="preserve"> </w:t>
      </w:r>
      <w:r w:rsidRPr="00603A50">
        <w:t>высокие</w:t>
      </w:r>
      <w:r w:rsidR="00833672" w:rsidRPr="00603A50">
        <w:t xml:space="preserve"> </w:t>
      </w:r>
      <w:r w:rsidRPr="00603A50">
        <w:t>цены</w:t>
      </w:r>
      <w:r w:rsidR="00833672" w:rsidRPr="00603A50">
        <w:t xml:space="preserve"> </w:t>
      </w:r>
      <w:r w:rsidRPr="00603A50">
        <w:t>и</w:t>
      </w:r>
      <w:r w:rsidR="00833672" w:rsidRPr="00603A50">
        <w:t xml:space="preserve"> </w:t>
      </w:r>
      <w:r w:rsidRPr="00603A50">
        <w:t>дорогие</w:t>
      </w:r>
      <w:r w:rsidR="00833672" w:rsidRPr="00603A50">
        <w:t xml:space="preserve"> </w:t>
      </w:r>
      <w:r w:rsidRPr="00603A50">
        <w:t>автокредиты</w:t>
      </w:r>
      <w:r w:rsidR="00833672" w:rsidRPr="00603A50">
        <w:t>»</w:t>
      </w:r>
      <w:r w:rsidRPr="00603A50">
        <w:t>,</w:t>
      </w:r>
      <w:r w:rsidR="00833672" w:rsidRPr="00603A50">
        <w:t xml:space="preserve"> </w:t>
      </w:r>
      <w:r w:rsidRPr="00603A50">
        <w:t>-</w:t>
      </w:r>
      <w:r w:rsidR="00833672" w:rsidRPr="00603A50">
        <w:t xml:space="preserve"> </w:t>
      </w:r>
      <w:r w:rsidRPr="00603A50">
        <w:t>говорит</w:t>
      </w:r>
      <w:r w:rsidR="00833672" w:rsidRPr="00603A50">
        <w:t xml:space="preserve"> </w:t>
      </w:r>
      <w:r w:rsidRPr="00603A50">
        <w:t>он.</w:t>
      </w:r>
      <w:r w:rsidR="00833672" w:rsidRPr="00603A50">
        <w:t xml:space="preserve"> </w:t>
      </w:r>
      <w:r w:rsidRPr="00603A50">
        <w:t>Главная</w:t>
      </w:r>
      <w:r w:rsidR="00833672" w:rsidRPr="00603A50">
        <w:t xml:space="preserve"> </w:t>
      </w:r>
      <w:r w:rsidRPr="00603A50">
        <w:t>причина</w:t>
      </w:r>
      <w:r w:rsidR="00833672" w:rsidRPr="00603A50">
        <w:t xml:space="preserve"> </w:t>
      </w:r>
      <w:r w:rsidRPr="00603A50">
        <w:t>растущей</w:t>
      </w:r>
      <w:r w:rsidR="00833672" w:rsidRPr="00603A50">
        <w:t xml:space="preserve"> </w:t>
      </w:r>
      <w:r w:rsidRPr="00603A50">
        <w:t>инерции</w:t>
      </w:r>
      <w:r w:rsidR="00833672" w:rsidRPr="00603A50">
        <w:t xml:space="preserve"> </w:t>
      </w:r>
      <w:r w:rsidRPr="00603A50">
        <w:t>инфляционных</w:t>
      </w:r>
      <w:r w:rsidR="00833672" w:rsidRPr="00603A50">
        <w:t xml:space="preserve"> </w:t>
      </w:r>
      <w:r w:rsidRPr="00603A50">
        <w:t>ожиданий</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инфляция</w:t>
      </w:r>
      <w:r w:rsidR="00833672" w:rsidRPr="00603A50">
        <w:t xml:space="preserve"> </w:t>
      </w:r>
      <w:r w:rsidRPr="00603A50">
        <w:t>находится</w:t>
      </w:r>
      <w:r w:rsidR="00833672" w:rsidRPr="00603A50">
        <w:t xml:space="preserve"> </w:t>
      </w:r>
      <w:r w:rsidRPr="00603A50">
        <w:t>выше</w:t>
      </w:r>
      <w:r w:rsidR="00833672" w:rsidRPr="00603A50">
        <w:t xml:space="preserve"> </w:t>
      </w:r>
      <w:r w:rsidRPr="00603A50">
        <w:t>цели</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продолжительное</w:t>
      </w:r>
      <w:r w:rsidR="00833672" w:rsidRPr="00603A50">
        <w:t xml:space="preserve"> </w:t>
      </w:r>
      <w:r w:rsidRPr="00603A50">
        <w:t>время,</w:t>
      </w:r>
      <w:r w:rsidR="00833672" w:rsidRPr="00603A50">
        <w:t xml:space="preserve"> </w:t>
      </w:r>
      <w:r w:rsidRPr="00603A50">
        <w:t>говорит</w:t>
      </w:r>
      <w:r w:rsidR="00833672" w:rsidRPr="00603A50">
        <w:t xml:space="preserve"> </w:t>
      </w:r>
      <w:r w:rsidRPr="00603A50">
        <w:t>Александр</w:t>
      </w:r>
      <w:r w:rsidR="00833672" w:rsidRPr="00603A50">
        <w:t xml:space="preserve"> </w:t>
      </w:r>
      <w:r w:rsidRPr="00603A50">
        <w:t>Исаков.</w:t>
      </w:r>
      <w:r w:rsidR="00833672" w:rsidRPr="00603A50">
        <w:t xml:space="preserve"> «</w:t>
      </w:r>
      <w:r w:rsidRPr="00603A50">
        <w:t>Чем</w:t>
      </w:r>
      <w:r w:rsidR="00833672" w:rsidRPr="00603A50">
        <w:t xml:space="preserve"> </w:t>
      </w:r>
      <w:r w:rsidRPr="00603A50">
        <w:t>дольше</w:t>
      </w:r>
      <w:r w:rsidR="00833672" w:rsidRPr="00603A50">
        <w:t xml:space="preserve"> </w:t>
      </w:r>
      <w:r w:rsidRPr="00603A50">
        <w:t>цены</w:t>
      </w:r>
      <w:r w:rsidR="00833672" w:rsidRPr="00603A50">
        <w:t xml:space="preserve"> </w:t>
      </w:r>
      <w:r w:rsidRPr="00603A50">
        <w:t>растут</w:t>
      </w:r>
      <w:r w:rsidR="00833672" w:rsidRPr="00603A50">
        <w:t xml:space="preserve"> </w:t>
      </w:r>
      <w:r w:rsidRPr="00603A50">
        <w:t>темпом</w:t>
      </w:r>
      <w:r w:rsidR="00833672" w:rsidRPr="00603A50">
        <w:t xml:space="preserve"> </w:t>
      </w:r>
      <w:r w:rsidRPr="00603A50">
        <w:t>в</w:t>
      </w:r>
      <w:r w:rsidR="00833672" w:rsidRPr="00603A50">
        <w:t xml:space="preserve"> </w:t>
      </w:r>
      <w:r w:rsidRPr="00603A50">
        <w:t>10-12%,</w:t>
      </w:r>
      <w:r w:rsidR="00833672" w:rsidRPr="00603A50">
        <w:t xml:space="preserve"> </w:t>
      </w:r>
      <w:r w:rsidRPr="00603A50">
        <w:t>тем</w:t>
      </w:r>
      <w:r w:rsidR="00833672" w:rsidRPr="00603A50">
        <w:t xml:space="preserve"> </w:t>
      </w:r>
      <w:r w:rsidRPr="00603A50">
        <w:t>сложнее</w:t>
      </w:r>
      <w:r w:rsidR="00833672" w:rsidRPr="00603A50">
        <w:t xml:space="preserve"> </w:t>
      </w:r>
      <w:r w:rsidRPr="00603A50">
        <w:t>Банку</w:t>
      </w:r>
      <w:r w:rsidR="00833672" w:rsidRPr="00603A50">
        <w:t xml:space="preserve"> </w:t>
      </w:r>
      <w:r w:rsidRPr="00603A50">
        <w:t>России</w:t>
      </w:r>
      <w:r w:rsidR="00833672" w:rsidRPr="00603A50">
        <w:t xml:space="preserve"> </w:t>
      </w:r>
      <w:r w:rsidRPr="00603A50">
        <w:t>вернуть</w:t>
      </w:r>
      <w:r w:rsidR="00833672" w:rsidRPr="00603A50">
        <w:t xml:space="preserve"> </w:t>
      </w:r>
      <w:r w:rsidRPr="00603A50">
        <w:t>ожидания</w:t>
      </w:r>
      <w:r w:rsidR="00833672" w:rsidRPr="00603A50">
        <w:t xml:space="preserve"> </w:t>
      </w:r>
      <w:r w:rsidRPr="00603A50">
        <w:t>потребителей</w:t>
      </w:r>
      <w:r w:rsidR="00833672" w:rsidRPr="00603A50">
        <w:t xml:space="preserve"> </w:t>
      </w:r>
      <w:r w:rsidRPr="00603A50">
        <w:t>к</w:t>
      </w:r>
      <w:r w:rsidR="00833672" w:rsidRPr="00603A50">
        <w:t xml:space="preserve"> «</w:t>
      </w:r>
      <w:r w:rsidRPr="00603A50">
        <w:t>норме</w:t>
      </w:r>
      <w:r w:rsidR="00833672" w:rsidRPr="00603A50">
        <w:t xml:space="preserve">» </w:t>
      </w:r>
      <w:r w:rsidRPr="00603A50">
        <w:t>в</w:t>
      </w:r>
      <w:r w:rsidR="00833672" w:rsidRPr="00603A50">
        <w:t xml:space="preserve"> </w:t>
      </w:r>
      <w:r w:rsidRPr="00603A50">
        <w:t>8%</w:t>
      </w:r>
      <w:r w:rsidR="00833672" w:rsidRPr="00603A50">
        <w:t xml:space="preserve"> </w:t>
      </w:r>
      <w:r w:rsidRPr="00603A50">
        <w:t>и</w:t>
      </w:r>
      <w:r w:rsidR="00833672" w:rsidRPr="00603A50">
        <w:t xml:space="preserve"> </w:t>
      </w:r>
      <w:r w:rsidRPr="00603A50">
        <w:t>ниже</w:t>
      </w:r>
      <w:r w:rsidR="00833672" w:rsidRPr="00603A50">
        <w:t>»</w:t>
      </w:r>
      <w:r w:rsidRPr="00603A50">
        <w:t>,</w:t>
      </w:r>
      <w:r w:rsidR="00833672" w:rsidRPr="00603A50">
        <w:t xml:space="preserve"> </w:t>
      </w:r>
      <w:r w:rsidRPr="00603A50">
        <w:t>-</w:t>
      </w:r>
      <w:r w:rsidR="00833672" w:rsidRPr="00603A50">
        <w:t xml:space="preserve"> </w:t>
      </w:r>
      <w:r w:rsidRPr="00603A50">
        <w:t>объясняет</w:t>
      </w:r>
      <w:r w:rsidR="00833672" w:rsidRPr="00603A50">
        <w:t xml:space="preserve"> </w:t>
      </w:r>
      <w:r w:rsidRPr="00603A50">
        <w:t>эксперт.</w:t>
      </w:r>
    </w:p>
    <w:p w14:paraId="7EB1AB31" w14:textId="77777777" w:rsidR="00C054D5" w:rsidRPr="00603A50" w:rsidRDefault="00C054D5" w:rsidP="00C054D5">
      <w:r w:rsidRPr="00603A50">
        <w:t>Кроме</w:t>
      </w:r>
      <w:r w:rsidR="00833672" w:rsidRPr="00603A50">
        <w:t xml:space="preserve"> </w:t>
      </w:r>
      <w:r w:rsidRPr="00603A50">
        <w:t>того,</w:t>
      </w:r>
      <w:r w:rsidR="00833672" w:rsidRPr="00603A50">
        <w:t xml:space="preserve"> </w:t>
      </w:r>
      <w:r w:rsidRPr="00603A50">
        <w:t>по</w:t>
      </w:r>
      <w:r w:rsidR="00833672" w:rsidRPr="00603A50">
        <w:t xml:space="preserve"> </w:t>
      </w:r>
      <w:r w:rsidRPr="00603A50">
        <w:t>мнению</w:t>
      </w:r>
      <w:r w:rsidR="00833672" w:rsidRPr="00603A50">
        <w:t xml:space="preserve"> </w:t>
      </w:r>
      <w:r w:rsidRPr="00603A50">
        <w:t>ЦБ,</w:t>
      </w:r>
      <w:r w:rsidR="00833672" w:rsidRPr="00603A50">
        <w:t xml:space="preserve"> </w:t>
      </w:r>
      <w:r w:rsidRPr="00603A50">
        <w:t>рост</w:t>
      </w:r>
      <w:r w:rsidR="00833672" w:rsidRPr="00603A50">
        <w:t xml:space="preserve"> </w:t>
      </w:r>
      <w:r w:rsidRPr="00603A50">
        <w:t>российской</w:t>
      </w:r>
      <w:r w:rsidR="00833672" w:rsidRPr="00603A50">
        <w:t xml:space="preserve"> </w:t>
      </w:r>
      <w:r w:rsidRPr="00603A50">
        <w:t>экономики</w:t>
      </w:r>
      <w:r w:rsidR="00833672" w:rsidRPr="00603A50">
        <w:t xml:space="preserve"> </w:t>
      </w:r>
      <w:r w:rsidRPr="00603A50">
        <w:t>остается</w:t>
      </w:r>
      <w:r w:rsidR="00833672" w:rsidRPr="00603A50">
        <w:t xml:space="preserve"> </w:t>
      </w:r>
      <w:r w:rsidRPr="00603A50">
        <w:t>несбалансированным</w:t>
      </w:r>
      <w:r w:rsidR="00833672" w:rsidRPr="00603A50">
        <w:t xml:space="preserve"> </w:t>
      </w:r>
      <w:r w:rsidRPr="00603A50">
        <w:t>-</w:t>
      </w:r>
      <w:r w:rsidR="00833672" w:rsidRPr="00603A50">
        <w:t xml:space="preserve"> </w:t>
      </w:r>
      <w:r w:rsidRPr="00603A50">
        <w:t>растущий</w:t>
      </w:r>
      <w:r w:rsidR="00833672" w:rsidRPr="00603A50">
        <w:t xml:space="preserve"> </w:t>
      </w:r>
      <w:r w:rsidRPr="00603A50">
        <w:t>спрос</w:t>
      </w:r>
      <w:r w:rsidR="00833672" w:rsidRPr="00603A50">
        <w:t xml:space="preserve"> </w:t>
      </w:r>
      <w:r w:rsidRPr="00603A50">
        <w:t>обгоняет</w:t>
      </w:r>
      <w:r w:rsidR="00833672" w:rsidRPr="00603A50">
        <w:t xml:space="preserve"> </w:t>
      </w:r>
      <w:r w:rsidRPr="00603A50">
        <w:t>возможности</w:t>
      </w:r>
      <w:r w:rsidR="00833672" w:rsidRPr="00603A50">
        <w:t xml:space="preserve"> </w:t>
      </w:r>
      <w:r w:rsidRPr="00603A50">
        <w:t>предложения</w:t>
      </w:r>
      <w:r w:rsidR="00833672" w:rsidRPr="00603A50">
        <w:t xml:space="preserve"> </w:t>
      </w:r>
      <w:r w:rsidRPr="00603A50">
        <w:t>товаров</w:t>
      </w:r>
      <w:r w:rsidR="00833672" w:rsidRPr="00603A50">
        <w:t xml:space="preserve"> </w:t>
      </w:r>
      <w:r w:rsidRPr="00603A50">
        <w:t>и</w:t>
      </w:r>
      <w:r w:rsidR="00833672" w:rsidRPr="00603A50">
        <w:t xml:space="preserve"> </w:t>
      </w:r>
      <w:r w:rsidRPr="00603A50">
        <w:t>услуг.</w:t>
      </w:r>
      <w:r w:rsidR="00833672" w:rsidRPr="00603A50">
        <w:t xml:space="preserve"> </w:t>
      </w:r>
      <w:r w:rsidRPr="00603A50">
        <w:t>Предложение</w:t>
      </w:r>
      <w:r w:rsidR="00833672" w:rsidRPr="00603A50">
        <w:t xml:space="preserve"> </w:t>
      </w:r>
      <w:r w:rsidRPr="00603A50">
        <w:t>ограничено,</w:t>
      </w:r>
      <w:r w:rsidR="00833672" w:rsidRPr="00603A50">
        <w:t xml:space="preserve"> </w:t>
      </w:r>
      <w:r w:rsidRPr="00603A50">
        <w:t>во-первых,</w:t>
      </w:r>
      <w:r w:rsidR="00833672" w:rsidRPr="00603A50">
        <w:t xml:space="preserve"> </w:t>
      </w:r>
      <w:r w:rsidRPr="00603A50">
        <w:t>дефицитом</w:t>
      </w:r>
      <w:r w:rsidR="00833672" w:rsidRPr="00603A50">
        <w:t xml:space="preserve"> </w:t>
      </w:r>
      <w:r w:rsidRPr="00603A50">
        <w:t>на</w:t>
      </w:r>
      <w:r w:rsidR="00833672" w:rsidRPr="00603A50">
        <w:t xml:space="preserve"> </w:t>
      </w:r>
      <w:r w:rsidRPr="00603A50">
        <w:t>рынке</w:t>
      </w:r>
      <w:r w:rsidR="00833672" w:rsidRPr="00603A50">
        <w:t xml:space="preserve"> </w:t>
      </w:r>
      <w:r w:rsidRPr="00603A50">
        <w:t>труда,</w:t>
      </w:r>
      <w:r w:rsidR="00833672" w:rsidRPr="00603A50">
        <w:t xml:space="preserve"> </w:t>
      </w:r>
      <w:r w:rsidRPr="00603A50">
        <w:t>во-вторых,</w:t>
      </w:r>
      <w:r w:rsidR="00833672" w:rsidRPr="00603A50">
        <w:t xml:space="preserve"> </w:t>
      </w:r>
      <w:r w:rsidRPr="00603A50">
        <w:t>сложностями</w:t>
      </w:r>
      <w:r w:rsidR="00833672" w:rsidRPr="00603A50">
        <w:t xml:space="preserve"> </w:t>
      </w:r>
      <w:r w:rsidRPr="00603A50">
        <w:t>с</w:t>
      </w:r>
      <w:r w:rsidR="00833672" w:rsidRPr="00603A50">
        <w:t xml:space="preserve"> </w:t>
      </w:r>
      <w:r w:rsidRPr="00603A50">
        <w:t>трансграничными</w:t>
      </w:r>
      <w:r w:rsidR="00833672" w:rsidRPr="00603A50">
        <w:t xml:space="preserve"> </w:t>
      </w:r>
      <w:r w:rsidRPr="00603A50">
        <w:t>расчетами</w:t>
      </w:r>
      <w:r w:rsidR="00833672" w:rsidRPr="00603A50">
        <w:t xml:space="preserve"> </w:t>
      </w:r>
      <w:r w:rsidRPr="00603A50">
        <w:t>за</w:t>
      </w:r>
      <w:r w:rsidR="00833672" w:rsidRPr="00603A50">
        <w:t xml:space="preserve"> </w:t>
      </w:r>
      <w:r w:rsidRPr="00603A50">
        <w:t>импорт.</w:t>
      </w:r>
      <w:r w:rsidR="00833672" w:rsidRPr="00603A50">
        <w:t xml:space="preserve"> </w:t>
      </w:r>
      <w:r w:rsidRPr="00603A50">
        <w:t>Определенные</w:t>
      </w:r>
      <w:r w:rsidR="00833672" w:rsidRPr="00603A50">
        <w:t xml:space="preserve"> </w:t>
      </w:r>
      <w:r w:rsidRPr="00603A50">
        <w:t>показатели</w:t>
      </w:r>
      <w:r w:rsidR="00833672" w:rsidRPr="00603A50">
        <w:t xml:space="preserve"> </w:t>
      </w:r>
      <w:r w:rsidRPr="00603A50">
        <w:t>замедления</w:t>
      </w:r>
      <w:r w:rsidR="00833672" w:rsidRPr="00603A50">
        <w:t xml:space="preserve"> </w:t>
      </w:r>
      <w:r w:rsidRPr="00603A50">
        <w:t>такого</w:t>
      </w:r>
      <w:r w:rsidR="00833672" w:rsidRPr="00603A50">
        <w:t xml:space="preserve"> </w:t>
      </w:r>
      <w:r w:rsidRPr="00603A50">
        <w:t>несбалансированного</w:t>
      </w:r>
      <w:r w:rsidR="00833672" w:rsidRPr="00603A50">
        <w:t xml:space="preserve"> </w:t>
      </w:r>
      <w:r w:rsidRPr="00603A50">
        <w:t>роста</w:t>
      </w:r>
      <w:r w:rsidR="00833672" w:rsidRPr="00603A50">
        <w:t xml:space="preserve"> </w:t>
      </w:r>
      <w:r w:rsidRPr="00603A50">
        <w:t>экономики</w:t>
      </w:r>
      <w:r w:rsidR="00833672" w:rsidRPr="00603A50">
        <w:t xml:space="preserve"> </w:t>
      </w:r>
      <w:r w:rsidRPr="00603A50">
        <w:t>есть</w:t>
      </w:r>
      <w:r w:rsidR="00833672" w:rsidRPr="00603A50">
        <w:t xml:space="preserve"> </w:t>
      </w:r>
      <w:r w:rsidRPr="00603A50">
        <w:t>-</w:t>
      </w:r>
      <w:r w:rsidR="00833672" w:rsidRPr="00603A50">
        <w:t xml:space="preserve"> </w:t>
      </w:r>
      <w:r w:rsidRPr="00603A50">
        <w:t>во</w:t>
      </w:r>
      <w:r w:rsidR="00833672" w:rsidRPr="00603A50">
        <w:t xml:space="preserve"> </w:t>
      </w:r>
      <w:r w:rsidRPr="00603A50">
        <w:t>II</w:t>
      </w:r>
      <w:r w:rsidR="00833672" w:rsidRPr="00603A50">
        <w:t xml:space="preserve"> </w:t>
      </w:r>
      <w:r w:rsidRPr="00603A50">
        <w:t>квартале</w:t>
      </w:r>
      <w:r w:rsidR="00833672" w:rsidRPr="00603A50">
        <w:t xml:space="preserve"> </w:t>
      </w:r>
      <w:r w:rsidRPr="00603A50">
        <w:t>рост</w:t>
      </w:r>
      <w:r w:rsidR="00833672" w:rsidRPr="00603A50">
        <w:t xml:space="preserve"> </w:t>
      </w:r>
      <w:r w:rsidRPr="00603A50">
        <w:t>ВВП</w:t>
      </w:r>
      <w:r w:rsidR="00833672" w:rsidRPr="00603A50">
        <w:t xml:space="preserve"> </w:t>
      </w:r>
      <w:r w:rsidRPr="00603A50">
        <w:t>замедлился</w:t>
      </w:r>
      <w:r w:rsidR="00833672" w:rsidRPr="00603A50">
        <w:t xml:space="preserve"> </w:t>
      </w:r>
      <w:r w:rsidRPr="00603A50">
        <w:t>до</w:t>
      </w:r>
      <w:r w:rsidR="00833672" w:rsidRPr="00603A50">
        <w:t xml:space="preserve"> </w:t>
      </w:r>
      <w:r w:rsidRPr="00603A50">
        <w:t>4,1%</w:t>
      </w:r>
      <w:r w:rsidR="00833672" w:rsidRPr="00603A50">
        <w:t xml:space="preserve"> </w:t>
      </w:r>
      <w:r w:rsidRPr="00603A50">
        <w:t>после</w:t>
      </w:r>
      <w:r w:rsidR="00833672" w:rsidRPr="00603A50">
        <w:t xml:space="preserve"> </w:t>
      </w:r>
      <w:r w:rsidRPr="00603A50">
        <w:t>5,4%</w:t>
      </w:r>
      <w:r w:rsidR="00833672" w:rsidRPr="00603A50">
        <w:t xml:space="preserve"> </w:t>
      </w:r>
      <w:r w:rsidRPr="00603A50">
        <w:t>в</w:t>
      </w:r>
      <w:r w:rsidR="00833672" w:rsidRPr="00603A50">
        <w:t xml:space="preserve"> </w:t>
      </w:r>
      <w:r w:rsidRPr="00603A50">
        <w:t>первом,</w:t>
      </w:r>
      <w:r w:rsidR="00833672" w:rsidRPr="00603A50">
        <w:t xml:space="preserve"> </w:t>
      </w:r>
      <w:r w:rsidRPr="00603A50">
        <w:t>а</w:t>
      </w:r>
      <w:r w:rsidR="00833672" w:rsidRPr="00603A50">
        <w:t xml:space="preserve"> </w:t>
      </w:r>
      <w:r w:rsidRPr="00603A50">
        <w:t>в</w:t>
      </w:r>
      <w:r w:rsidR="00833672" w:rsidRPr="00603A50">
        <w:t xml:space="preserve"> </w:t>
      </w:r>
      <w:r w:rsidRPr="00603A50">
        <w:t>сентябре</w:t>
      </w:r>
      <w:r w:rsidR="00833672" w:rsidRPr="00603A50">
        <w:t xml:space="preserve"> </w:t>
      </w:r>
      <w:r w:rsidRPr="00603A50">
        <w:t>индикатор</w:t>
      </w:r>
      <w:r w:rsidR="00833672" w:rsidRPr="00603A50">
        <w:t xml:space="preserve"> </w:t>
      </w:r>
      <w:r w:rsidRPr="00603A50">
        <w:t>текущих</w:t>
      </w:r>
      <w:r w:rsidR="00833672" w:rsidRPr="00603A50">
        <w:t xml:space="preserve"> </w:t>
      </w:r>
      <w:r w:rsidRPr="00603A50">
        <w:t>оценок</w:t>
      </w:r>
      <w:r w:rsidR="00833672" w:rsidRPr="00603A50">
        <w:t xml:space="preserve"> </w:t>
      </w:r>
      <w:r w:rsidRPr="00603A50">
        <w:t>бизнес-климата</w:t>
      </w:r>
      <w:r w:rsidR="00833672" w:rsidRPr="00603A50">
        <w:t xml:space="preserve"> </w:t>
      </w:r>
      <w:r w:rsidRPr="00603A50">
        <w:t>впервые</w:t>
      </w:r>
      <w:r w:rsidR="00833672" w:rsidRPr="00603A50">
        <w:t xml:space="preserve"> </w:t>
      </w:r>
      <w:r w:rsidRPr="00603A50">
        <w:t>ушел</w:t>
      </w:r>
      <w:r w:rsidR="00833672" w:rsidRPr="00603A50">
        <w:t xml:space="preserve"> </w:t>
      </w:r>
      <w:r w:rsidRPr="00603A50">
        <w:t>в</w:t>
      </w:r>
      <w:r w:rsidR="00833672" w:rsidRPr="00603A50">
        <w:t xml:space="preserve"> </w:t>
      </w:r>
      <w:r w:rsidRPr="00603A50">
        <w:t>отрицательную</w:t>
      </w:r>
      <w:r w:rsidR="00833672" w:rsidRPr="00603A50">
        <w:t xml:space="preserve"> </w:t>
      </w:r>
      <w:r w:rsidRPr="00603A50">
        <w:t>область.</w:t>
      </w:r>
      <w:r w:rsidR="00833672" w:rsidRPr="00603A50">
        <w:t xml:space="preserve"> </w:t>
      </w:r>
      <w:r w:rsidRPr="00603A50">
        <w:t>Однако</w:t>
      </w:r>
      <w:r w:rsidR="00833672" w:rsidRPr="00603A50">
        <w:t xml:space="preserve"> </w:t>
      </w:r>
      <w:r w:rsidRPr="00603A50">
        <w:t>ключевой</w:t>
      </w:r>
      <w:r w:rsidR="00833672" w:rsidRPr="00603A50">
        <w:t xml:space="preserve"> </w:t>
      </w:r>
      <w:r w:rsidRPr="00603A50">
        <w:t>вопрос,</w:t>
      </w:r>
      <w:r w:rsidR="00833672" w:rsidRPr="00603A50">
        <w:t xml:space="preserve"> </w:t>
      </w:r>
      <w:r w:rsidRPr="00603A50">
        <w:t>на</w:t>
      </w:r>
      <w:r w:rsidR="00833672" w:rsidRPr="00603A50">
        <w:t xml:space="preserve"> </w:t>
      </w:r>
      <w:r w:rsidRPr="00603A50">
        <w:t>который</w:t>
      </w:r>
      <w:r w:rsidR="00833672" w:rsidRPr="00603A50">
        <w:t xml:space="preserve"> </w:t>
      </w:r>
      <w:r w:rsidRPr="00603A50">
        <w:t>нужно</w:t>
      </w:r>
      <w:r w:rsidR="00833672" w:rsidRPr="00603A50">
        <w:t xml:space="preserve"> </w:t>
      </w:r>
      <w:r w:rsidRPr="00603A50">
        <w:t>будет</w:t>
      </w:r>
      <w:r w:rsidR="00833672" w:rsidRPr="00603A50">
        <w:t xml:space="preserve"> </w:t>
      </w:r>
      <w:r w:rsidRPr="00603A50">
        <w:t>ответить</w:t>
      </w:r>
      <w:r w:rsidR="00833672" w:rsidRPr="00603A50">
        <w:t xml:space="preserve"> </w:t>
      </w:r>
      <w:r w:rsidRPr="00603A50">
        <w:t>ЦБ,</w:t>
      </w:r>
      <w:r w:rsidR="00833672" w:rsidRPr="00603A50">
        <w:t xml:space="preserve"> </w:t>
      </w:r>
      <w:r w:rsidRPr="00603A50">
        <w:t>по</w:t>
      </w:r>
      <w:r w:rsidR="00833672" w:rsidRPr="00603A50">
        <w:t xml:space="preserve"> </w:t>
      </w:r>
      <w:r w:rsidRPr="00603A50">
        <w:t>словам</w:t>
      </w:r>
      <w:r w:rsidR="00833672" w:rsidRPr="00603A50">
        <w:t xml:space="preserve"> </w:t>
      </w:r>
      <w:r w:rsidRPr="00603A50">
        <w:t>Набиуллиной,</w:t>
      </w:r>
      <w:r w:rsidR="00833672" w:rsidRPr="00603A50">
        <w:t xml:space="preserve"> </w:t>
      </w:r>
      <w:r w:rsidRPr="00603A50">
        <w:t>состоит</w:t>
      </w:r>
      <w:r w:rsidR="00833672" w:rsidRPr="00603A50">
        <w:t xml:space="preserve"> </w:t>
      </w:r>
      <w:r w:rsidRPr="00603A50">
        <w:t>в</w:t>
      </w:r>
      <w:r w:rsidR="00833672" w:rsidRPr="00603A50">
        <w:t xml:space="preserve"> </w:t>
      </w:r>
      <w:r w:rsidRPr="00603A50">
        <w:t>том,</w:t>
      </w:r>
      <w:r w:rsidR="00833672" w:rsidRPr="00603A50">
        <w:t xml:space="preserve"> </w:t>
      </w:r>
      <w:r w:rsidRPr="00603A50">
        <w:t>с</w:t>
      </w:r>
      <w:r w:rsidR="00833672" w:rsidRPr="00603A50">
        <w:t xml:space="preserve"> </w:t>
      </w:r>
      <w:r w:rsidRPr="00603A50">
        <w:t>чем</w:t>
      </w:r>
      <w:r w:rsidR="00833672" w:rsidRPr="00603A50">
        <w:t xml:space="preserve"> </w:t>
      </w:r>
      <w:r w:rsidRPr="00603A50">
        <w:t>связано</w:t>
      </w:r>
      <w:r w:rsidR="00833672" w:rsidRPr="00603A50">
        <w:t xml:space="preserve"> </w:t>
      </w:r>
      <w:r w:rsidRPr="00603A50">
        <w:t>это</w:t>
      </w:r>
      <w:r w:rsidR="00833672" w:rsidRPr="00603A50">
        <w:t xml:space="preserve"> </w:t>
      </w:r>
      <w:r w:rsidRPr="00603A50">
        <w:t>замедление.</w:t>
      </w:r>
      <w:r w:rsidR="00833672" w:rsidRPr="00603A50">
        <w:t xml:space="preserve"> </w:t>
      </w:r>
      <w:r w:rsidRPr="00603A50">
        <w:t>Если</w:t>
      </w:r>
      <w:r w:rsidR="00833672" w:rsidRPr="00603A50">
        <w:t xml:space="preserve"> </w:t>
      </w:r>
      <w:r w:rsidRPr="00603A50">
        <w:t>оно</w:t>
      </w:r>
      <w:r w:rsidR="00833672" w:rsidRPr="00603A50">
        <w:t xml:space="preserve"> </w:t>
      </w:r>
      <w:r w:rsidRPr="00603A50">
        <w:t>объясняется</w:t>
      </w:r>
      <w:r w:rsidR="00833672" w:rsidRPr="00603A50">
        <w:t xml:space="preserve"> </w:t>
      </w:r>
      <w:r w:rsidRPr="00603A50">
        <w:t>не</w:t>
      </w:r>
      <w:r w:rsidR="00833672" w:rsidRPr="00603A50">
        <w:t xml:space="preserve"> </w:t>
      </w:r>
      <w:r w:rsidRPr="00603A50">
        <w:t>снижением</w:t>
      </w:r>
      <w:r w:rsidR="00833672" w:rsidRPr="00603A50">
        <w:t xml:space="preserve"> </w:t>
      </w:r>
      <w:r w:rsidRPr="00603A50">
        <w:t>спроса,</w:t>
      </w:r>
      <w:r w:rsidR="00833672" w:rsidRPr="00603A50">
        <w:t xml:space="preserve"> </w:t>
      </w:r>
      <w:r w:rsidRPr="00603A50">
        <w:t>а</w:t>
      </w:r>
      <w:r w:rsidR="00833672" w:rsidRPr="00603A50">
        <w:t xml:space="preserve"> «</w:t>
      </w:r>
      <w:r w:rsidRPr="00603A50">
        <w:t>шоками</w:t>
      </w:r>
      <w:r w:rsidR="00833672" w:rsidRPr="00603A50">
        <w:t xml:space="preserve">» </w:t>
      </w:r>
      <w:r w:rsidRPr="00603A50">
        <w:t>предложения,</w:t>
      </w:r>
      <w:r w:rsidR="00833672" w:rsidRPr="00603A50">
        <w:t xml:space="preserve"> </w:t>
      </w:r>
      <w:r w:rsidRPr="00603A50">
        <w:t>то</w:t>
      </w:r>
      <w:r w:rsidR="00833672" w:rsidRPr="00603A50">
        <w:t xml:space="preserve"> </w:t>
      </w:r>
      <w:r w:rsidRPr="00603A50">
        <w:t>это</w:t>
      </w:r>
      <w:r w:rsidR="00833672" w:rsidRPr="00603A50">
        <w:t xml:space="preserve"> </w:t>
      </w:r>
      <w:r w:rsidRPr="00603A50">
        <w:t>значит,</w:t>
      </w:r>
      <w:r w:rsidR="00833672" w:rsidRPr="00603A50">
        <w:t xml:space="preserve"> </w:t>
      </w:r>
      <w:r w:rsidRPr="00603A50">
        <w:t>что</w:t>
      </w:r>
      <w:r w:rsidR="00833672" w:rsidRPr="00603A50">
        <w:t xml:space="preserve"> </w:t>
      </w:r>
      <w:r w:rsidRPr="00603A50">
        <w:t>денежно-кредитные</w:t>
      </w:r>
      <w:r w:rsidR="00833672" w:rsidRPr="00603A50">
        <w:t xml:space="preserve"> </w:t>
      </w:r>
      <w:r w:rsidRPr="00603A50">
        <w:t>условия</w:t>
      </w:r>
      <w:r w:rsidR="00833672" w:rsidRPr="00603A50">
        <w:t xml:space="preserve"> </w:t>
      </w:r>
      <w:r w:rsidRPr="00603A50">
        <w:t>должны</w:t>
      </w:r>
      <w:r w:rsidR="00833672" w:rsidRPr="00603A50">
        <w:t xml:space="preserve"> </w:t>
      </w:r>
      <w:r w:rsidRPr="00603A50">
        <w:t>быть</w:t>
      </w:r>
      <w:r w:rsidR="00833672" w:rsidRPr="00603A50">
        <w:t xml:space="preserve"> </w:t>
      </w:r>
      <w:r w:rsidRPr="00603A50">
        <w:t>еще</w:t>
      </w:r>
      <w:r w:rsidR="00833672" w:rsidRPr="00603A50">
        <w:t xml:space="preserve"> </w:t>
      </w:r>
      <w:r w:rsidRPr="00603A50">
        <w:t>более</w:t>
      </w:r>
      <w:r w:rsidR="00833672" w:rsidRPr="00603A50">
        <w:t xml:space="preserve"> </w:t>
      </w:r>
      <w:r w:rsidRPr="00603A50">
        <w:t>жесткими</w:t>
      </w:r>
      <w:r w:rsidR="00833672" w:rsidRPr="00603A50">
        <w:t xml:space="preserve"> </w:t>
      </w:r>
      <w:r w:rsidRPr="00603A50">
        <w:t>-</w:t>
      </w:r>
      <w:r w:rsidR="00833672" w:rsidRPr="00603A50">
        <w:t xml:space="preserve"> </w:t>
      </w:r>
      <w:r w:rsidRPr="00603A50">
        <w:t>ЦБ</w:t>
      </w:r>
      <w:r w:rsidR="00833672" w:rsidRPr="00603A50">
        <w:t xml:space="preserve"> </w:t>
      </w:r>
      <w:r w:rsidRPr="00603A50">
        <w:t>придется</w:t>
      </w:r>
      <w:r w:rsidR="00833672" w:rsidRPr="00603A50">
        <w:t xml:space="preserve"> </w:t>
      </w:r>
      <w:r w:rsidRPr="00603A50">
        <w:t>подстраивать</w:t>
      </w:r>
      <w:r w:rsidR="00833672" w:rsidRPr="00603A50">
        <w:t xml:space="preserve"> </w:t>
      </w:r>
      <w:r w:rsidRPr="00603A50">
        <w:t>спрос</w:t>
      </w:r>
      <w:r w:rsidR="00833672" w:rsidRPr="00603A50">
        <w:t xml:space="preserve"> </w:t>
      </w:r>
      <w:r w:rsidRPr="00603A50">
        <w:t>под</w:t>
      </w:r>
      <w:r w:rsidR="00833672" w:rsidRPr="00603A50">
        <w:t xml:space="preserve"> </w:t>
      </w:r>
      <w:r w:rsidRPr="00603A50">
        <w:t>меньшие</w:t>
      </w:r>
      <w:r w:rsidR="00833672" w:rsidRPr="00603A50">
        <w:t xml:space="preserve"> </w:t>
      </w:r>
      <w:r w:rsidRPr="00603A50">
        <w:t>возможности</w:t>
      </w:r>
      <w:r w:rsidR="00833672" w:rsidRPr="00603A50">
        <w:t xml:space="preserve"> </w:t>
      </w:r>
      <w:r w:rsidRPr="00603A50">
        <w:t>выпуска.</w:t>
      </w:r>
    </w:p>
    <w:p w14:paraId="010169BF" w14:textId="77777777" w:rsidR="00C054D5" w:rsidRPr="00603A50" w:rsidRDefault="00C054D5" w:rsidP="00C054D5">
      <w:r w:rsidRPr="00603A50">
        <w:t>Банк</w:t>
      </w:r>
      <w:r w:rsidR="00833672" w:rsidRPr="00603A50">
        <w:t xml:space="preserve"> </w:t>
      </w:r>
      <w:r w:rsidRPr="00603A50">
        <w:t>России</w:t>
      </w:r>
      <w:r w:rsidR="00833672" w:rsidRPr="00603A50">
        <w:t xml:space="preserve"> </w:t>
      </w:r>
      <w:r w:rsidRPr="00603A50">
        <w:t>также</w:t>
      </w:r>
      <w:r w:rsidR="00833672" w:rsidRPr="00603A50">
        <w:t xml:space="preserve"> </w:t>
      </w:r>
      <w:r w:rsidRPr="00603A50">
        <w:t>отметил</w:t>
      </w:r>
      <w:r w:rsidR="00833672" w:rsidRPr="00603A50">
        <w:t xml:space="preserve"> </w:t>
      </w:r>
      <w:r w:rsidRPr="00603A50">
        <w:t>неравномерность</w:t>
      </w:r>
      <w:r w:rsidR="00833672" w:rsidRPr="00603A50">
        <w:t xml:space="preserve"> </w:t>
      </w:r>
      <w:r w:rsidRPr="00603A50">
        <w:t>динамики</w:t>
      </w:r>
      <w:r w:rsidR="00833672" w:rsidRPr="00603A50">
        <w:t xml:space="preserve"> </w:t>
      </w:r>
      <w:r w:rsidRPr="00603A50">
        <w:t>кредитования</w:t>
      </w:r>
      <w:r w:rsidR="00833672" w:rsidRPr="00603A50">
        <w:t xml:space="preserve"> </w:t>
      </w:r>
      <w:r w:rsidRPr="00603A50">
        <w:t>в</w:t>
      </w:r>
      <w:r w:rsidR="00833672" w:rsidRPr="00603A50">
        <w:t xml:space="preserve"> </w:t>
      </w:r>
      <w:r w:rsidRPr="00603A50">
        <w:t>различных</w:t>
      </w:r>
      <w:r w:rsidR="00833672" w:rsidRPr="00603A50">
        <w:t xml:space="preserve"> </w:t>
      </w:r>
      <w:r w:rsidRPr="00603A50">
        <w:t>сегментах.</w:t>
      </w:r>
      <w:r w:rsidR="00833672" w:rsidRPr="00603A50">
        <w:t xml:space="preserve"> </w:t>
      </w:r>
      <w:r w:rsidRPr="00603A50">
        <w:t>Если</w:t>
      </w:r>
      <w:r w:rsidR="00833672" w:rsidRPr="00603A50">
        <w:t xml:space="preserve"> </w:t>
      </w:r>
      <w:r w:rsidRPr="00603A50">
        <w:t>розничное</w:t>
      </w:r>
      <w:r w:rsidR="00833672" w:rsidRPr="00603A50">
        <w:t xml:space="preserve"> </w:t>
      </w:r>
      <w:r w:rsidRPr="00603A50">
        <w:t>кредитование</w:t>
      </w:r>
      <w:r w:rsidR="00833672" w:rsidRPr="00603A50">
        <w:t xml:space="preserve"> </w:t>
      </w:r>
      <w:r w:rsidRPr="00603A50">
        <w:t>уже</w:t>
      </w:r>
      <w:r w:rsidR="00833672" w:rsidRPr="00603A50">
        <w:t xml:space="preserve"> </w:t>
      </w:r>
      <w:r w:rsidRPr="00603A50">
        <w:t>замедлилось,</w:t>
      </w:r>
      <w:r w:rsidR="00833672" w:rsidRPr="00603A50">
        <w:t xml:space="preserve"> </w:t>
      </w:r>
      <w:r w:rsidRPr="00603A50">
        <w:t>то</w:t>
      </w:r>
      <w:r w:rsidR="00833672" w:rsidRPr="00603A50">
        <w:t xml:space="preserve"> </w:t>
      </w:r>
      <w:r w:rsidRPr="00603A50">
        <w:t>корпоративное</w:t>
      </w:r>
      <w:r w:rsidR="00833672" w:rsidRPr="00603A50">
        <w:t xml:space="preserve"> </w:t>
      </w:r>
      <w:r w:rsidRPr="00603A50">
        <w:t>-</w:t>
      </w:r>
      <w:r w:rsidR="00833672" w:rsidRPr="00603A50">
        <w:t xml:space="preserve"> </w:t>
      </w:r>
      <w:r w:rsidRPr="00603A50">
        <w:t>все</w:t>
      </w:r>
      <w:r w:rsidR="00833672" w:rsidRPr="00603A50">
        <w:t xml:space="preserve"> </w:t>
      </w:r>
      <w:r w:rsidRPr="00603A50">
        <w:t>еще</w:t>
      </w:r>
      <w:r w:rsidR="00833672" w:rsidRPr="00603A50">
        <w:t xml:space="preserve"> </w:t>
      </w:r>
      <w:r w:rsidRPr="00603A50">
        <w:t>быстро</w:t>
      </w:r>
      <w:r w:rsidR="00833672" w:rsidRPr="00603A50">
        <w:t xml:space="preserve"> </w:t>
      </w:r>
      <w:r w:rsidRPr="00603A50">
        <w:t>растет.</w:t>
      </w:r>
      <w:r w:rsidR="00833672" w:rsidRPr="00603A50">
        <w:t xml:space="preserve"> </w:t>
      </w:r>
      <w:r w:rsidRPr="00603A50">
        <w:t>Это,</w:t>
      </w:r>
      <w:r w:rsidR="00833672" w:rsidRPr="00603A50">
        <w:t xml:space="preserve"> </w:t>
      </w:r>
      <w:r w:rsidRPr="00603A50">
        <w:t>как</w:t>
      </w:r>
      <w:r w:rsidR="00833672" w:rsidRPr="00603A50">
        <w:t xml:space="preserve"> </w:t>
      </w:r>
      <w:r w:rsidRPr="00603A50">
        <w:t>объяснил</w:t>
      </w:r>
      <w:r w:rsidR="00833672" w:rsidRPr="00603A50">
        <w:t xml:space="preserve"> </w:t>
      </w:r>
      <w:r w:rsidRPr="00603A50">
        <w:t>ЦБ,</w:t>
      </w:r>
      <w:r w:rsidR="00833672" w:rsidRPr="00603A50">
        <w:t xml:space="preserve"> </w:t>
      </w:r>
      <w:r w:rsidRPr="00603A50">
        <w:t>происходит</w:t>
      </w:r>
      <w:r w:rsidR="00833672" w:rsidRPr="00603A50">
        <w:t xml:space="preserve"> </w:t>
      </w:r>
      <w:r w:rsidRPr="00603A50">
        <w:t>из-за</w:t>
      </w:r>
      <w:r w:rsidR="00833672" w:rsidRPr="00603A50">
        <w:t xml:space="preserve"> «</w:t>
      </w:r>
      <w:r w:rsidRPr="00603A50">
        <w:t>значимого</w:t>
      </w:r>
      <w:r w:rsidR="00833672" w:rsidRPr="00603A50">
        <w:t xml:space="preserve"> </w:t>
      </w:r>
      <w:r w:rsidRPr="00603A50">
        <w:t>вклада</w:t>
      </w:r>
      <w:r w:rsidR="00833672" w:rsidRPr="00603A50">
        <w:t xml:space="preserve"> </w:t>
      </w:r>
      <w:r w:rsidRPr="00603A50">
        <w:t>менее</w:t>
      </w:r>
      <w:r w:rsidR="00833672" w:rsidRPr="00603A50">
        <w:t xml:space="preserve"> </w:t>
      </w:r>
      <w:r w:rsidRPr="00603A50">
        <w:t>чувствительных</w:t>
      </w:r>
      <w:r w:rsidR="00833672" w:rsidRPr="00603A50">
        <w:t xml:space="preserve"> </w:t>
      </w:r>
      <w:r w:rsidRPr="00603A50">
        <w:t>к</w:t>
      </w:r>
      <w:r w:rsidR="00833672" w:rsidRPr="00603A50">
        <w:t xml:space="preserve"> </w:t>
      </w:r>
      <w:r w:rsidRPr="00603A50">
        <w:t>рыночным</w:t>
      </w:r>
      <w:r w:rsidR="00833672" w:rsidRPr="00603A50">
        <w:t xml:space="preserve"> </w:t>
      </w:r>
      <w:r w:rsidRPr="00603A50">
        <w:t>ставкам</w:t>
      </w:r>
      <w:r w:rsidR="00833672" w:rsidRPr="00603A50">
        <w:t xml:space="preserve"> </w:t>
      </w:r>
      <w:r w:rsidRPr="00603A50">
        <w:t>операций</w:t>
      </w:r>
      <w:r w:rsidR="00833672" w:rsidRPr="00603A50">
        <w:t>»</w:t>
      </w:r>
      <w:r w:rsidRPr="00603A50">
        <w:t>.</w:t>
      </w:r>
      <w:r w:rsidR="00833672" w:rsidRPr="00603A50">
        <w:t xml:space="preserve"> </w:t>
      </w:r>
      <w:r w:rsidRPr="00603A50">
        <w:t>По</w:t>
      </w:r>
      <w:r w:rsidR="00833672" w:rsidRPr="00603A50">
        <w:t xml:space="preserve"> </w:t>
      </w:r>
      <w:r w:rsidRPr="00603A50">
        <w:t>мнению</w:t>
      </w:r>
      <w:r w:rsidR="00833672" w:rsidRPr="00603A50">
        <w:t xml:space="preserve"> </w:t>
      </w:r>
      <w:r w:rsidRPr="00603A50">
        <w:t>экономиста</w:t>
      </w:r>
      <w:r w:rsidR="00833672" w:rsidRPr="00603A50">
        <w:t xml:space="preserve"> </w:t>
      </w:r>
      <w:r w:rsidRPr="00603A50">
        <w:t>Виктора</w:t>
      </w:r>
      <w:r w:rsidR="00833672" w:rsidRPr="00603A50">
        <w:t xml:space="preserve"> </w:t>
      </w:r>
      <w:r w:rsidRPr="00603A50">
        <w:t>Тунева,</w:t>
      </w:r>
      <w:r w:rsidR="00833672" w:rsidRPr="00603A50">
        <w:t xml:space="preserve"> </w:t>
      </w:r>
      <w:r w:rsidRPr="00603A50">
        <w:t>рост</w:t>
      </w:r>
      <w:r w:rsidR="00833672" w:rsidRPr="00603A50">
        <w:t xml:space="preserve"> </w:t>
      </w:r>
      <w:r w:rsidRPr="00603A50">
        <w:t>корпоративного</w:t>
      </w:r>
      <w:r w:rsidR="00833672" w:rsidRPr="00603A50">
        <w:t xml:space="preserve"> </w:t>
      </w:r>
      <w:r w:rsidRPr="00603A50">
        <w:t>кредита</w:t>
      </w:r>
      <w:r w:rsidR="00833672" w:rsidRPr="00603A50">
        <w:t xml:space="preserve"> </w:t>
      </w:r>
      <w:r w:rsidRPr="00603A50">
        <w:t>-</w:t>
      </w:r>
      <w:r w:rsidR="00833672" w:rsidRPr="00603A50">
        <w:t xml:space="preserve"> </w:t>
      </w:r>
      <w:r w:rsidRPr="00603A50">
        <w:t>иллюстрация</w:t>
      </w:r>
      <w:r w:rsidR="00833672" w:rsidRPr="00603A50">
        <w:t xml:space="preserve"> </w:t>
      </w:r>
      <w:r w:rsidRPr="00603A50">
        <w:t>проинфляционного</w:t>
      </w:r>
      <w:r w:rsidR="00833672" w:rsidRPr="00603A50">
        <w:t xml:space="preserve"> </w:t>
      </w:r>
      <w:r w:rsidRPr="00603A50">
        <w:t>характера</w:t>
      </w:r>
      <w:r w:rsidR="00833672" w:rsidRPr="00603A50">
        <w:t xml:space="preserve"> </w:t>
      </w:r>
      <w:r w:rsidRPr="00603A50">
        <w:t>высоких</w:t>
      </w:r>
      <w:r w:rsidR="00833672" w:rsidRPr="00603A50">
        <w:t xml:space="preserve"> </w:t>
      </w:r>
      <w:r w:rsidRPr="00603A50">
        <w:t>ставок,</w:t>
      </w:r>
      <w:r w:rsidR="00833672" w:rsidRPr="00603A50">
        <w:t xml:space="preserve"> </w:t>
      </w:r>
      <w:r w:rsidRPr="00603A50">
        <w:t>рост</w:t>
      </w:r>
      <w:r w:rsidR="00833672" w:rsidRPr="00603A50">
        <w:t xml:space="preserve"> </w:t>
      </w:r>
      <w:r w:rsidRPr="00603A50">
        <w:t>ставки</w:t>
      </w:r>
      <w:r w:rsidR="00833672" w:rsidRPr="00603A50">
        <w:t xml:space="preserve"> </w:t>
      </w:r>
      <w:r w:rsidRPr="00603A50">
        <w:t>создает</w:t>
      </w:r>
      <w:r w:rsidR="00833672" w:rsidRPr="00603A50">
        <w:t xml:space="preserve"> </w:t>
      </w:r>
      <w:r w:rsidRPr="00603A50">
        <w:t>повышенный</w:t>
      </w:r>
      <w:r w:rsidR="00833672" w:rsidRPr="00603A50">
        <w:t xml:space="preserve"> </w:t>
      </w:r>
      <w:r w:rsidRPr="00603A50">
        <w:t>спрос</w:t>
      </w:r>
      <w:r w:rsidR="00833672" w:rsidRPr="00603A50">
        <w:t xml:space="preserve"> </w:t>
      </w:r>
      <w:r w:rsidRPr="00603A50">
        <w:t>на</w:t>
      </w:r>
      <w:r w:rsidR="00833672" w:rsidRPr="00603A50">
        <w:t xml:space="preserve"> </w:t>
      </w:r>
      <w:r w:rsidRPr="00603A50">
        <w:t>кредит</w:t>
      </w:r>
      <w:r w:rsidR="00833672" w:rsidRPr="00603A50">
        <w:t xml:space="preserve"> </w:t>
      </w:r>
      <w:r w:rsidRPr="00603A50">
        <w:t>(льготный</w:t>
      </w:r>
      <w:r w:rsidR="00833672" w:rsidRPr="00603A50">
        <w:t xml:space="preserve"> </w:t>
      </w:r>
      <w:r w:rsidRPr="00603A50">
        <w:t>или</w:t>
      </w:r>
      <w:r w:rsidR="00833672" w:rsidRPr="00603A50">
        <w:t xml:space="preserve"> </w:t>
      </w:r>
      <w:r w:rsidRPr="00603A50">
        <w:t>вынужденный</w:t>
      </w:r>
      <w:r w:rsidR="00833672" w:rsidRPr="00603A50">
        <w:t xml:space="preserve"> </w:t>
      </w:r>
      <w:r w:rsidRPr="00603A50">
        <w:t>рыночный</w:t>
      </w:r>
      <w:r w:rsidR="00833672" w:rsidRPr="00603A50">
        <w:t xml:space="preserve"> </w:t>
      </w:r>
      <w:r w:rsidRPr="00603A50">
        <w:t>-</w:t>
      </w:r>
      <w:r w:rsidR="00833672" w:rsidRPr="00603A50">
        <w:t xml:space="preserve"> </w:t>
      </w:r>
      <w:r w:rsidRPr="00603A50">
        <w:t>для</w:t>
      </w:r>
      <w:r w:rsidR="00833672" w:rsidRPr="00603A50">
        <w:t xml:space="preserve"> </w:t>
      </w:r>
      <w:r w:rsidRPr="00603A50">
        <w:t>выплаты</w:t>
      </w:r>
      <w:r w:rsidR="00833672" w:rsidRPr="00603A50">
        <w:t xml:space="preserve"> </w:t>
      </w:r>
      <w:r w:rsidRPr="00603A50">
        <w:t>более</w:t>
      </w:r>
      <w:r w:rsidR="00833672" w:rsidRPr="00603A50">
        <w:t xml:space="preserve"> </w:t>
      </w:r>
      <w:r w:rsidRPr="00603A50">
        <w:t>высоких</w:t>
      </w:r>
      <w:r w:rsidR="00833672" w:rsidRPr="00603A50">
        <w:t xml:space="preserve"> </w:t>
      </w:r>
      <w:r w:rsidRPr="00603A50">
        <w:t>процентов).</w:t>
      </w:r>
      <w:r w:rsidR="00833672" w:rsidRPr="00603A50">
        <w:t xml:space="preserve"> «</w:t>
      </w:r>
      <w:r w:rsidRPr="00603A50">
        <w:t>Неравномерность</w:t>
      </w:r>
      <w:r w:rsidR="00833672" w:rsidRPr="00603A50">
        <w:t xml:space="preserve"> </w:t>
      </w:r>
      <w:r w:rsidRPr="00603A50">
        <w:t>динамики</w:t>
      </w:r>
      <w:r w:rsidR="00833672" w:rsidRPr="00603A50">
        <w:t xml:space="preserve"> </w:t>
      </w:r>
      <w:r w:rsidRPr="00603A50">
        <w:t>по</w:t>
      </w:r>
      <w:r w:rsidR="00833672" w:rsidRPr="00603A50">
        <w:t xml:space="preserve"> </w:t>
      </w:r>
      <w:r w:rsidRPr="00603A50">
        <w:t>сегментам</w:t>
      </w:r>
      <w:r w:rsidR="00833672" w:rsidRPr="00603A50">
        <w:t xml:space="preserve"> </w:t>
      </w:r>
      <w:r w:rsidRPr="00603A50">
        <w:t>кредитования</w:t>
      </w:r>
      <w:r w:rsidR="00833672" w:rsidRPr="00603A50">
        <w:t xml:space="preserve"> </w:t>
      </w:r>
      <w:r w:rsidRPr="00603A50">
        <w:t>-</w:t>
      </w:r>
      <w:r w:rsidR="00833672" w:rsidRPr="00603A50">
        <w:t xml:space="preserve"> </w:t>
      </w:r>
      <w:r w:rsidRPr="00603A50">
        <w:t>это</w:t>
      </w:r>
      <w:r w:rsidR="00833672" w:rsidRPr="00603A50">
        <w:t xml:space="preserve"> </w:t>
      </w:r>
      <w:r w:rsidRPr="00603A50">
        <w:t>нормально.</w:t>
      </w:r>
      <w:r w:rsidR="00833672" w:rsidRPr="00603A50">
        <w:t xml:space="preserve"> </w:t>
      </w:r>
      <w:r w:rsidRPr="00603A50">
        <w:t>Мы</w:t>
      </w:r>
      <w:r w:rsidR="00833672" w:rsidRPr="00603A50">
        <w:t xml:space="preserve"> </w:t>
      </w:r>
      <w:r w:rsidRPr="00603A50">
        <w:t>не</w:t>
      </w:r>
      <w:r w:rsidR="00833672" w:rsidRPr="00603A50">
        <w:t xml:space="preserve"> </w:t>
      </w:r>
      <w:r w:rsidRPr="00603A50">
        <w:t>ждем</w:t>
      </w:r>
      <w:r w:rsidR="00833672" w:rsidRPr="00603A50">
        <w:t xml:space="preserve"> </w:t>
      </w:r>
      <w:r w:rsidRPr="00603A50">
        <w:t>от</w:t>
      </w:r>
      <w:r w:rsidR="00833672" w:rsidRPr="00603A50">
        <w:t xml:space="preserve"> </w:t>
      </w:r>
      <w:r w:rsidRPr="00603A50">
        <w:t>ключевой</w:t>
      </w:r>
      <w:r w:rsidR="00833672" w:rsidRPr="00603A50">
        <w:t xml:space="preserve"> </w:t>
      </w:r>
      <w:r w:rsidRPr="00603A50">
        <w:t>ставки</w:t>
      </w:r>
      <w:r w:rsidR="00833672" w:rsidRPr="00603A50">
        <w:t xml:space="preserve"> </w:t>
      </w:r>
      <w:r w:rsidRPr="00603A50">
        <w:t>одинакового</w:t>
      </w:r>
      <w:r w:rsidR="00833672" w:rsidRPr="00603A50">
        <w:t xml:space="preserve"> </w:t>
      </w:r>
      <w:r w:rsidRPr="00603A50">
        <w:t>влияния</w:t>
      </w:r>
      <w:r w:rsidR="00833672" w:rsidRPr="00603A50">
        <w:t xml:space="preserve"> </w:t>
      </w:r>
      <w:r w:rsidRPr="00603A50">
        <w:t>на</w:t>
      </w:r>
      <w:r w:rsidR="00833672" w:rsidRPr="00603A50">
        <w:t xml:space="preserve"> </w:t>
      </w:r>
      <w:r w:rsidRPr="00603A50">
        <w:t>все</w:t>
      </w:r>
      <w:r w:rsidR="00833672" w:rsidRPr="00603A50">
        <w:t xml:space="preserve"> </w:t>
      </w:r>
      <w:r w:rsidRPr="00603A50">
        <w:t>части</w:t>
      </w:r>
      <w:r w:rsidR="00833672" w:rsidRPr="00603A50">
        <w:t xml:space="preserve"> </w:t>
      </w:r>
      <w:r w:rsidRPr="00603A50">
        <w:t>рынка.</w:t>
      </w:r>
      <w:r w:rsidR="00833672" w:rsidRPr="00603A50">
        <w:t xml:space="preserve"> </w:t>
      </w:r>
      <w:r w:rsidRPr="00603A50">
        <w:t>Важно,</w:t>
      </w:r>
      <w:r w:rsidR="00833672" w:rsidRPr="00603A50">
        <w:t xml:space="preserve"> </w:t>
      </w:r>
      <w:r w:rsidRPr="00603A50">
        <w:t>что</w:t>
      </w:r>
      <w:r w:rsidR="00833672" w:rsidRPr="00603A50">
        <w:t xml:space="preserve"> </w:t>
      </w:r>
      <w:r w:rsidRPr="00603A50">
        <w:t>для</w:t>
      </w:r>
      <w:r w:rsidR="00833672" w:rsidRPr="00603A50">
        <w:t xml:space="preserve"> </w:t>
      </w:r>
      <w:r w:rsidRPr="00603A50">
        <w:t>снижения</w:t>
      </w:r>
      <w:r w:rsidR="00833672" w:rsidRPr="00603A50">
        <w:t xml:space="preserve"> </w:t>
      </w:r>
      <w:r w:rsidRPr="00603A50">
        <w:t>инфляции</w:t>
      </w:r>
      <w:r w:rsidR="00833672" w:rsidRPr="00603A50">
        <w:t xml:space="preserve"> </w:t>
      </w:r>
      <w:r w:rsidRPr="00603A50">
        <w:t>нужны</w:t>
      </w:r>
      <w:r w:rsidR="00833672" w:rsidRPr="00603A50">
        <w:t xml:space="preserve"> </w:t>
      </w:r>
      <w:r w:rsidRPr="00603A50">
        <w:t>более</w:t>
      </w:r>
      <w:r w:rsidR="00833672" w:rsidRPr="00603A50">
        <w:t xml:space="preserve"> </w:t>
      </w:r>
      <w:r w:rsidRPr="00603A50">
        <w:t>умеренные</w:t>
      </w:r>
      <w:r w:rsidR="00833672" w:rsidRPr="00603A50">
        <w:t xml:space="preserve"> </w:t>
      </w:r>
      <w:r w:rsidRPr="00603A50">
        <w:t>темпы</w:t>
      </w:r>
      <w:r w:rsidR="00833672" w:rsidRPr="00603A50">
        <w:t xml:space="preserve"> </w:t>
      </w:r>
      <w:r w:rsidRPr="00603A50">
        <w:t>кредита</w:t>
      </w:r>
      <w:r w:rsidR="00833672" w:rsidRPr="00603A50">
        <w:t xml:space="preserve"> </w:t>
      </w:r>
      <w:r w:rsidRPr="00603A50">
        <w:t>в</w:t>
      </w:r>
      <w:r w:rsidR="00833672" w:rsidRPr="00603A50">
        <w:t xml:space="preserve"> </w:t>
      </w:r>
      <w:r w:rsidRPr="00603A50">
        <w:t>целом</w:t>
      </w:r>
      <w:r w:rsidR="00833672" w:rsidRPr="00603A50">
        <w:t>»</w:t>
      </w:r>
      <w:r w:rsidRPr="00603A50">
        <w:t>,</w:t>
      </w:r>
      <w:r w:rsidR="00833672" w:rsidRPr="00603A50">
        <w:t xml:space="preserve"> </w:t>
      </w:r>
      <w:r w:rsidRPr="00603A50">
        <w:t>-</w:t>
      </w:r>
      <w:r w:rsidR="00833672" w:rsidRPr="00603A50">
        <w:t xml:space="preserve"> </w:t>
      </w:r>
      <w:r w:rsidRPr="00603A50">
        <w:t>подчеркнула</w:t>
      </w:r>
      <w:r w:rsidR="00833672" w:rsidRPr="00603A50">
        <w:t xml:space="preserve"> </w:t>
      </w:r>
      <w:r w:rsidRPr="00603A50">
        <w:t>Набиуллина.</w:t>
      </w:r>
    </w:p>
    <w:p w14:paraId="2E426A14" w14:textId="77777777" w:rsidR="00C054D5" w:rsidRPr="00603A50" w:rsidRDefault="00C054D5" w:rsidP="00C054D5">
      <w:r w:rsidRPr="00603A50">
        <w:t>ЧТО</w:t>
      </w:r>
      <w:r w:rsidR="00833672" w:rsidRPr="00603A50">
        <w:t xml:space="preserve"> </w:t>
      </w:r>
      <w:r w:rsidRPr="00603A50">
        <w:t>БУДЕТ</w:t>
      </w:r>
      <w:r w:rsidR="00833672" w:rsidRPr="00603A50">
        <w:t xml:space="preserve"> </w:t>
      </w:r>
      <w:r w:rsidRPr="00603A50">
        <w:t>СО</w:t>
      </w:r>
      <w:r w:rsidR="00833672" w:rsidRPr="00603A50">
        <w:t xml:space="preserve"> </w:t>
      </w:r>
      <w:r w:rsidRPr="00603A50">
        <w:t>СТАВКОЙ</w:t>
      </w:r>
      <w:r w:rsidR="00833672" w:rsidRPr="00603A50">
        <w:t xml:space="preserve"> </w:t>
      </w:r>
      <w:r w:rsidRPr="00603A50">
        <w:t>ДАЛЬШЕ</w:t>
      </w:r>
    </w:p>
    <w:p w14:paraId="44EC42C1" w14:textId="77777777" w:rsidR="00C054D5" w:rsidRPr="00603A50" w:rsidRDefault="00C054D5" w:rsidP="00C054D5">
      <w:r w:rsidRPr="00603A50">
        <w:t>В</w:t>
      </w:r>
      <w:r w:rsidR="00833672" w:rsidRPr="00603A50">
        <w:t xml:space="preserve"> </w:t>
      </w:r>
      <w:r w:rsidRPr="00603A50">
        <w:t>релизе</w:t>
      </w:r>
      <w:r w:rsidR="00833672" w:rsidRPr="00603A50">
        <w:t xml:space="preserve"> </w:t>
      </w:r>
      <w:r w:rsidRPr="00603A50">
        <w:t>Банк</w:t>
      </w:r>
      <w:r w:rsidR="00833672" w:rsidRPr="00603A50">
        <w:t xml:space="preserve"> </w:t>
      </w:r>
      <w:r w:rsidRPr="00603A50">
        <w:t>России</w:t>
      </w:r>
      <w:r w:rsidR="00833672" w:rsidRPr="00603A50">
        <w:t xml:space="preserve"> </w:t>
      </w:r>
      <w:r w:rsidRPr="00603A50">
        <w:t>дал</w:t>
      </w:r>
      <w:r w:rsidR="00833672" w:rsidRPr="00603A50">
        <w:t xml:space="preserve"> </w:t>
      </w:r>
      <w:r w:rsidRPr="00603A50">
        <w:t>жесткий</w:t>
      </w:r>
      <w:r w:rsidR="00833672" w:rsidRPr="00603A50">
        <w:t xml:space="preserve"> </w:t>
      </w:r>
      <w:r w:rsidRPr="00603A50">
        <w:t>сигнал</w:t>
      </w:r>
      <w:r w:rsidR="00833672" w:rsidRPr="00603A50">
        <w:t xml:space="preserve"> </w:t>
      </w:r>
      <w:r w:rsidRPr="00603A50">
        <w:t>на</w:t>
      </w:r>
      <w:r w:rsidR="00833672" w:rsidRPr="00603A50">
        <w:t xml:space="preserve"> </w:t>
      </w:r>
      <w:r w:rsidRPr="00603A50">
        <w:t>ближайшее</w:t>
      </w:r>
      <w:r w:rsidR="00833672" w:rsidRPr="00603A50">
        <w:t xml:space="preserve"> </w:t>
      </w:r>
      <w:r w:rsidRPr="00603A50">
        <w:t>заседание</w:t>
      </w:r>
      <w:r w:rsidR="00833672" w:rsidRPr="00603A50">
        <w:t xml:space="preserve"> </w:t>
      </w:r>
      <w:r w:rsidRPr="00603A50">
        <w:t>-</w:t>
      </w:r>
      <w:r w:rsidR="00833672" w:rsidRPr="00603A50">
        <w:t xml:space="preserve"> </w:t>
      </w:r>
      <w:r w:rsidRPr="00603A50">
        <w:t>на</w:t>
      </w:r>
      <w:r w:rsidR="00833672" w:rsidRPr="00603A50">
        <w:t xml:space="preserve"> </w:t>
      </w:r>
      <w:r w:rsidRPr="00603A50">
        <w:t>нем</w:t>
      </w:r>
      <w:r w:rsidR="00833672" w:rsidRPr="00603A50">
        <w:t xml:space="preserve"> </w:t>
      </w:r>
      <w:r w:rsidRPr="00603A50">
        <w:t>регулятор</w:t>
      </w:r>
      <w:r w:rsidR="00833672" w:rsidRPr="00603A50">
        <w:t xml:space="preserve"> </w:t>
      </w:r>
      <w:r w:rsidRPr="00603A50">
        <w:t>снова</w:t>
      </w:r>
      <w:r w:rsidR="00833672" w:rsidRPr="00603A50">
        <w:t xml:space="preserve"> </w:t>
      </w:r>
      <w:r w:rsidRPr="00603A50">
        <w:t>допускает</w:t>
      </w:r>
      <w:r w:rsidR="00833672" w:rsidRPr="00603A50">
        <w:t xml:space="preserve"> </w:t>
      </w:r>
      <w:r w:rsidRPr="00603A50">
        <w:t>возможность</w:t>
      </w:r>
      <w:r w:rsidR="00833672" w:rsidRPr="00603A50">
        <w:t xml:space="preserve"> </w:t>
      </w:r>
      <w:r w:rsidRPr="00603A50">
        <w:t>повышения</w:t>
      </w:r>
      <w:r w:rsidR="00833672" w:rsidRPr="00603A50">
        <w:t xml:space="preserve"> </w:t>
      </w:r>
      <w:r w:rsidRPr="00603A50">
        <w:t>ставки.</w:t>
      </w:r>
      <w:r w:rsidR="00833672" w:rsidRPr="00603A50">
        <w:t xml:space="preserve"> «</w:t>
      </w:r>
      <w:r w:rsidRPr="00603A50">
        <w:t>Мы</w:t>
      </w:r>
      <w:r w:rsidR="00833672" w:rsidRPr="00603A50">
        <w:t xml:space="preserve"> </w:t>
      </w:r>
      <w:r w:rsidRPr="00603A50">
        <w:t>готовы</w:t>
      </w:r>
      <w:r w:rsidR="00833672" w:rsidRPr="00603A50">
        <w:t xml:space="preserve"> </w:t>
      </w:r>
      <w:r w:rsidRPr="00603A50">
        <w:t>сохранять</w:t>
      </w:r>
      <w:r w:rsidR="00833672" w:rsidRPr="00603A50">
        <w:t xml:space="preserve"> </w:t>
      </w:r>
      <w:r w:rsidRPr="00603A50">
        <w:t>денежно-кредитные</w:t>
      </w:r>
      <w:r w:rsidR="00833672" w:rsidRPr="00603A50">
        <w:t xml:space="preserve"> </w:t>
      </w:r>
      <w:r w:rsidRPr="00603A50">
        <w:t>условия</w:t>
      </w:r>
      <w:r w:rsidR="00833672" w:rsidRPr="00603A50">
        <w:t xml:space="preserve"> </w:t>
      </w:r>
      <w:r w:rsidRPr="00603A50">
        <w:t>жесткими</w:t>
      </w:r>
      <w:r w:rsidR="00833672" w:rsidRPr="00603A50">
        <w:t xml:space="preserve"> </w:t>
      </w:r>
      <w:r w:rsidRPr="00603A50">
        <w:t>столько,</w:t>
      </w:r>
      <w:r w:rsidR="00833672" w:rsidRPr="00603A50">
        <w:t xml:space="preserve"> </w:t>
      </w:r>
      <w:r w:rsidRPr="00603A50">
        <w:t>сколько</w:t>
      </w:r>
      <w:r w:rsidR="00833672" w:rsidRPr="00603A50">
        <w:t xml:space="preserve"> </w:t>
      </w:r>
      <w:r w:rsidRPr="00603A50">
        <w:t>потребуется.</w:t>
      </w:r>
      <w:r w:rsidR="00833672" w:rsidRPr="00603A50">
        <w:t xml:space="preserve"> </w:t>
      </w:r>
      <w:r w:rsidRPr="00603A50">
        <w:t>Мы</w:t>
      </w:r>
      <w:r w:rsidR="00833672" w:rsidRPr="00603A50">
        <w:t xml:space="preserve"> </w:t>
      </w:r>
      <w:r w:rsidRPr="00603A50">
        <w:t>также</w:t>
      </w:r>
      <w:r w:rsidR="00833672" w:rsidRPr="00603A50">
        <w:t xml:space="preserve"> </w:t>
      </w:r>
      <w:r w:rsidRPr="00603A50">
        <w:t>готовы</w:t>
      </w:r>
      <w:r w:rsidR="00833672" w:rsidRPr="00603A50">
        <w:t xml:space="preserve"> </w:t>
      </w:r>
      <w:r w:rsidRPr="00603A50">
        <w:t>продолжить</w:t>
      </w:r>
      <w:r w:rsidR="00833672" w:rsidRPr="00603A50">
        <w:t xml:space="preserve"> </w:t>
      </w:r>
      <w:r w:rsidRPr="00603A50">
        <w:t>повышение</w:t>
      </w:r>
      <w:r w:rsidR="00833672" w:rsidRPr="00603A50">
        <w:t xml:space="preserve"> </w:t>
      </w:r>
      <w:r w:rsidRPr="00603A50">
        <w:t>ключевой</w:t>
      </w:r>
      <w:r w:rsidR="00833672" w:rsidRPr="00603A50">
        <w:t xml:space="preserve"> </w:t>
      </w:r>
      <w:r w:rsidRPr="00603A50">
        <w:t>ставки</w:t>
      </w:r>
      <w:r w:rsidR="00833672" w:rsidRPr="00603A50">
        <w:t>»</w:t>
      </w:r>
      <w:r w:rsidRPr="00603A50">
        <w:t>,</w:t>
      </w:r>
      <w:r w:rsidR="00833672" w:rsidRPr="00603A50">
        <w:t xml:space="preserve"> </w:t>
      </w:r>
      <w:r w:rsidRPr="00603A50">
        <w:t>-</w:t>
      </w:r>
      <w:r w:rsidR="00833672" w:rsidRPr="00603A50">
        <w:t xml:space="preserve"> </w:t>
      </w:r>
      <w:r w:rsidRPr="00603A50">
        <w:t>подчеркнула</w:t>
      </w:r>
      <w:r w:rsidR="00833672" w:rsidRPr="00603A50">
        <w:t xml:space="preserve"> </w:t>
      </w:r>
      <w:r w:rsidRPr="00603A50">
        <w:t>Набиуллина.</w:t>
      </w:r>
    </w:p>
    <w:p w14:paraId="36C9C204" w14:textId="77777777" w:rsidR="00C054D5" w:rsidRPr="00603A50" w:rsidRDefault="00C054D5" w:rsidP="00C054D5">
      <w:r w:rsidRPr="00603A50">
        <w:t>Формулировку</w:t>
      </w:r>
      <w:r w:rsidR="00833672" w:rsidRPr="00603A50">
        <w:t xml:space="preserve"> </w:t>
      </w:r>
      <w:r w:rsidRPr="00603A50">
        <w:t>из</w:t>
      </w:r>
      <w:r w:rsidR="00833672" w:rsidRPr="00603A50">
        <w:t xml:space="preserve"> </w:t>
      </w:r>
      <w:r w:rsidRPr="00603A50">
        <w:t>сегодняшнего</w:t>
      </w:r>
      <w:r w:rsidR="00833672" w:rsidRPr="00603A50">
        <w:t xml:space="preserve"> </w:t>
      </w:r>
      <w:r w:rsidRPr="00603A50">
        <w:t>релиза</w:t>
      </w:r>
      <w:r w:rsidR="00833672" w:rsidRPr="00603A50">
        <w:t xml:space="preserve"> </w:t>
      </w:r>
      <w:r w:rsidRPr="00603A50">
        <w:t>ЦБ</w:t>
      </w:r>
      <w:r w:rsidR="00833672" w:rsidRPr="00603A50">
        <w:t xml:space="preserve"> </w:t>
      </w:r>
      <w:r w:rsidRPr="00603A50">
        <w:t>использовал,</w:t>
      </w:r>
      <w:r w:rsidR="00833672" w:rsidRPr="00603A50">
        <w:t xml:space="preserve"> </w:t>
      </w:r>
      <w:r w:rsidRPr="00603A50">
        <w:t>например,</w:t>
      </w:r>
      <w:r w:rsidR="00833672" w:rsidRPr="00603A50">
        <w:t xml:space="preserve"> </w:t>
      </w:r>
      <w:r w:rsidRPr="00603A50">
        <w:t>в</w:t>
      </w:r>
      <w:r w:rsidR="00833672" w:rsidRPr="00603A50">
        <w:t xml:space="preserve"> </w:t>
      </w:r>
      <w:r w:rsidRPr="00603A50">
        <w:t>июне</w:t>
      </w:r>
      <w:r w:rsidR="00833672" w:rsidRPr="00603A50">
        <w:t xml:space="preserve"> </w:t>
      </w:r>
      <w:r w:rsidRPr="00603A50">
        <w:t>2023-го</w:t>
      </w:r>
      <w:r w:rsidR="00833672" w:rsidRPr="00603A50">
        <w:t xml:space="preserve"> </w:t>
      </w:r>
      <w:r w:rsidRPr="00603A50">
        <w:t>и</w:t>
      </w:r>
      <w:r w:rsidR="00833672" w:rsidRPr="00603A50">
        <w:t xml:space="preserve"> </w:t>
      </w:r>
      <w:r w:rsidRPr="00603A50">
        <w:t>июне</w:t>
      </w:r>
      <w:r w:rsidR="00833672" w:rsidRPr="00603A50">
        <w:t xml:space="preserve"> </w:t>
      </w:r>
      <w:r w:rsidRPr="00603A50">
        <w:t>2024-го</w:t>
      </w:r>
      <w:r w:rsidR="00833672" w:rsidRPr="00603A50">
        <w:t xml:space="preserve"> </w:t>
      </w:r>
      <w:r w:rsidRPr="00603A50">
        <w:t>-</w:t>
      </w:r>
      <w:r w:rsidR="00833672" w:rsidRPr="00603A50">
        <w:t xml:space="preserve"> </w:t>
      </w:r>
      <w:r w:rsidRPr="00603A50">
        <w:t>во</w:t>
      </w:r>
      <w:r w:rsidR="00833672" w:rsidRPr="00603A50">
        <w:t xml:space="preserve"> </w:t>
      </w:r>
      <w:r w:rsidRPr="00603A50">
        <w:t>время</w:t>
      </w:r>
      <w:r w:rsidR="00833672" w:rsidRPr="00603A50">
        <w:t xml:space="preserve"> </w:t>
      </w:r>
      <w:r w:rsidRPr="00603A50">
        <w:t>заседаний,</w:t>
      </w:r>
      <w:r w:rsidR="00833672" w:rsidRPr="00603A50">
        <w:t xml:space="preserve"> </w:t>
      </w:r>
      <w:r w:rsidRPr="00603A50">
        <w:t>за</w:t>
      </w:r>
      <w:r w:rsidR="00833672" w:rsidRPr="00603A50">
        <w:t xml:space="preserve"> </w:t>
      </w:r>
      <w:r w:rsidRPr="00603A50">
        <w:t>которыми</w:t>
      </w:r>
      <w:r w:rsidR="00833672" w:rsidRPr="00603A50">
        <w:t xml:space="preserve"> </w:t>
      </w:r>
      <w:r w:rsidRPr="00603A50">
        <w:t>следовало</w:t>
      </w:r>
      <w:r w:rsidR="00833672" w:rsidRPr="00603A50">
        <w:t xml:space="preserve"> </w:t>
      </w:r>
      <w:r w:rsidRPr="00603A50">
        <w:t>повышение</w:t>
      </w:r>
      <w:r w:rsidR="00833672" w:rsidRPr="00603A50">
        <w:t xml:space="preserve"> </w:t>
      </w:r>
      <w:r w:rsidRPr="00603A50">
        <w:t>ключевой</w:t>
      </w:r>
      <w:r w:rsidR="00833672" w:rsidRPr="00603A50">
        <w:t xml:space="preserve"> </w:t>
      </w:r>
      <w:r w:rsidRPr="00603A50">
        <w:t>ставки,</w:t>
      </w:r>
      <w:r w:rsidR="00833672" w:rsidRPr="00603A50">
        <w:t xml:space="preserve"> </w:t>
      </w:r>
      <w:r w:rsidRPr="00603A50">
        <w:t>так</w:t>
      </w:r>
      <w:r w:rsidR="00833672" w:rsidRPr="00603A50">
        <w:t xml:space="preserve"> </w:t>
      </w:r>
      <w:r w:rsidRPr="00603A50">
        <w:t>что</w:t>
      </w:r>
      <w:r w:rsidR="00833672" w:rsidRPr="00603A50">
        <w:t xml:space="preserve"> </w:t>
      </w:r>
      <w:r w:rsidRPr="00603A50">
        <w:t>сигнал</w:t>
      </w:r>
      <w:r w:rsidR="00833672" w:rsidRPr="00603A50">
        <w:t xml:space="preserve"> </w:t>
      </w:r>
      <w:r w:rsidRPr="00603A50">
        <w:t>регулятора</w:t>
      </w:r>
      <w:r w:rsidR="00833672" w:rsidRPr="00603A50">
        <w:t xml:space="preserve"> </w:t>
      </w:r>
      <w:r w:rsidRPr="00603A50">
        <w:t>по</w:t>
      </w:r>
      <w:r w:rsidR="00833672" w:rsidRPr="00603A50">
        <w:t xml:space="preserve"> </w:t>
      </w:r>
      <w:r w:rsidRPr="00603A50">
        <w:t>сравнению</w:t>
      </w:r>
      <w:r w:rsidR="00833672" w:rsidRPr="00603A50">
        <w:t xml:space="preserve"> </w:t>
      </w:r>
      <w:r w:rsidRPr="00603A50">
        <w:t>с</w:t>
      </w:r>
      <w:r w:rsidR="00833672" w:rsidRPr="00603A50">
        <w:t xml:space="preserve"> </w:t>
      </w:r>
      <w:r w:rsidRPr="00603A50">
        <w:t>июльским</w:t>
      </w:r>
      <w:r w:rsidR="00833672" w:rsidRPr="00603A50">
        <w:t xml:space="preserve"> </w:t>
      </w:r>
      <w:r w:rsidRPr="00603A50">
        <w:t>ужесточился,</w:t>
      </w:r>
      <w:r w:rsidR="00833672" w:rsidRPr="00603A50">
        <w:t xml:space="preserve"> </w:t>
      </w:r>
      <w:r w:rsidRPr="00603A50">
        <w:t>отмечает</w:t>
      </w:r>
      <w:r w:rsidR="00833672" w:rsidRPr="00603A50">
        <w:t xml:space="preserve"> </w:t>
      </w:r>
      <w:r w:rsidRPr="00603A50">
        <w:t>Валерий</w:t>
      </w:r>
      <w:r w:rsidR="00833672" w:rsidRPr="00603A50">
        <w:t xml:space="preserve"> </w:t>
      </w:r>
      <w:r w:rsidRPr="00603A50">
        <w:t>Вайсберг</w:t>
      </w:r>
      <w:r w:rsidR="00833672" w:rsidRPr="00603A50">
        <w:t xml:space="preserve"> </w:t>
      </w:r>
      <w:r w:rsidRPr="00603A50">
        <w:t>из</w:t>
      </w:r>
      <w:r w:rsidR="00833672" w:rsidRPr="00603A50">
        <w:t xml:space="preserve"> </w:t>
      </w:r>
      <w:r w:rsidRPr="00603A50">
        <w:t>ИК</w:t>
      </w:r>
      <w:r w:rsidR="00833672" w:rsidRPr="00603A50">
        <w:t xml:space="preserve"> «</w:t>
      </w:r>
      <w:r w:rsidRPr="00603A50">
        <w:t>Регион</w:t>
      </w:r>
      <w:r w:rsidR="00833672" w:rsidRPr="00603A50">
        <w:t>»</w:t>
      </w:r>
      <w:r w:rsidRPr="00603A50">
        <w:t>.</w:t>
      </w:r>
      <w:r w:rsidR="00833672" w:rsidRPr="00603A50">
        <w:t xml:space="preserve"> «</w:t>
      </w:r>
      <w:r w:rsidRPr="00603A50">
        <w:t>Судьба</w:t>
      </w:r>
      <w:r w:rsidR="00833672" w:rsidRPr="00603A50">
        <w:t xml:space="preserve"> </w:t>
      </w:r>
      <w:r w:rsidRPr="00603A50">
        <w:t>октябрьской</w:t>
      </w:r>
      <w:r w:rsidR="00833672" w:rsidRPr="00603A50">
        <w:t xml:space="preserve"> </w:t>
      </w:r>
      <w:r w:rsidRPr="00603A50">
        <w:t>ставки</w:t>
      </w:r>
      <w:r w:rsidR="00833672" w:rsidRPr="00603A50">
        <w:t xml:space="preserve"> </w:t>
      </w:r>
      <w:r w:rsidRPr="00603A50">
        <w:t>будет</w:t>
      </w:r>
      <w:r w:rsidR="00833672" w:rsidRPr="00603A50">
        <w:t xml:space="preserve"> </w:t>
      </w:r>
      <w:r w:rsidRPr="00603A50">
        <w:t>определяться</w:t>
      </w:r>
      <w:r w:rsidR="00833672" w:rsidRPr="00603A50">
        <w:t xml:space="preserve"> </w:t>
      </w:r>
      <w:r w:rsidRPr="00603A50">
        <w:t>тем,</w:t>
      </w:r>
      <w:r w:rsidR="00833672" w:rsidRPr="00603A50">
        <w:t xml:space="preserve"> </w:t>
      </w:r>
      <w:r w:rsidRPr="00603A50">
        <w:t>как</w:t>
      </w:r>
      <w:r w:rsidR="00833672" w:rsidRPr="00603A50">
        <w:t xml:space="preserve"> </w:t>
      </w:r>
      <w:r w:rsidRPr="00603A50">
        <w:t>будет</w:t>
      </w:r>
      <w:r w:rsidR="00833672" w:rsidRPr="00603A50">
        <w:t xml:space="preserve"> </w:t>
      </w:r>
      <w:r w:rsidRPr="00603A50">
        <w:t>развиваться</w:t>
      </w:r>
      <w:r w:rsidR="00833672" w:rsidRPr="00603A50">
        <w:t xml:space="preserve"> </w:t>
      </w:r>
      <w:r w:rsidRPr="00603A50">
        <w:t>ситуация</w:t>
      </w:r>
      <w:r w:rsidR="00833672" w:rsidRPr="00603A50">
        <w:t xml:space="preserve"> </w:t>
      </w:r>
      <w:r w:rsidRPr="00603A50">
        <w:t>с</w:t>
      </w:r>
      <w:r w:rsidR="00833672" w:rsidRPr="00603A50">
        <w:t xml:space="preserve"> </w:t>
      </w:r>
      <w:r w:rsidRPr="00603A50">
        <w:t>инфляцией,</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тем,</w:t>
      </w:r>
      <w:r w:rsidR="00833672" w:rsidRPr="00603A50">
        <w:t xml:space="preserve"> </w:t>
      </w:r>
      <w:r w:rsidRPr="00603A50">
        <w:t>не</w:t>
      </w:r>
      <w:r w:rsidR="00833672" w:rsidRPr="00603A50">
        <w:t xml:space="preserve"> </w:t>
      </w:r>
      <w:r w:rsidRPr="00603A50">
        <w:t>материализуются</w:t>
      </w:r>
      <w:r w:rsidR="00833672" w:rsidRPr="00603A50">
        <w:t xml:space="preserve"> </w:t>
      </w:r>
      <w:r w:rsidRPr="00603A50">
        <w:t>ли</w:t>
      </w:r>
      <w:r w:rsidR="00833672" w:rsidRPr="00603A50">
        <w:t xml:space="preserve"> </w:t>
      </w:r>
      <w:r w:rsidRPr="00603A50">
        <w:t>риски</w:t>
      </w:r>
      <w:r w:rsidR="00833672" w:rsidRPr="00603A50">
        <w:t xml:space="preserve"> </w:t>
      </w:r>
      <w:r w:rsidRPr="00603A50">
        <w:t>ухудшения</w:t>
      </w:r>
      <w:r w:rsidR="00833672" w:rsidRPr="00603A50">
        <w:t xml:space="preserve"> </w:t>
      </w:r>
      <w:r w:rsidRPr="00603A50">
        <w:t>нефтяных</w:t>
      </w:r>
      <w:r w:rsidR="00833672" w:rsidRPr="00603A50">
        <w:t xml:space="preserve"> </w:t>
      </w:r>
      <w:r w:rsidRPr="00603A50">
        <w:t>котировок.</w:t>
      </w:r>
      <w:r w:rsidR="00833672" w:rsidRPr="00603A50">
        <w:t xml:space="preserve"> </w:t>
      </w:r>
      <w:r w:rsidRPr="00603A50">
        <w:t>Последнее</w:t>
      </w:r>
      <w:r w:rsidR="00833672" w:rsidRPr="00603A50">
        <w:t xml:space="preserve"> </w:t>
      </w:r>
      <w:r w:rsidRPr="00603A50">
        <w:t>может</w:t>
      </w:r>
      <w:r w:rsidR="00833672" w:rsidRPr="00603A50">
        <w:t xml:space="preserve"> </w:t>
      </w:r>
      <w:r w:rsidRPr="00603A50">
        <w:t>привести</w:t>
      </w:r>
      <w:r w:rsidR="00833672" w:rsidRPr="00603A50">
        <w:t xml:space="preserve"> </w:t>
      </w:r>
      <w:r w:rsidRPr="00603A50">
        <w:t>к</w:t>
      </w:r>
      <w:r w:rsidR="00833672" w:rsidRPr="00603A50">
        <w:t xml:space="preserve"> </w:t>
      </w:r>
      <w:r w:rsidRPr="00603A50">
        <w:t>давлению</w:t>
      </w:r>
      <w:r w:rsidR="00833672" w:rsidRPr="00603A50">
        <w:t xml:space="preserve"> </w:t>
      </w:r>
      <w:r w:rsidRPr="00603A50">
        <w:t>на</w:t>
      </w:r>
      <w:r w:rsidR="00833672" w:rsidRPr="00603A50">
        <w:t xml:space="preserve"> </w:t>
      </w:r>
      <w:r w:rsidRPr="00603A50">
        <w:t>валютный</w:t>
      </w:r>
      <w:r w:rsidR="00833672" w:rsidRPr="00603A50">
        <w:t xml:space="preserve"> </w:t>
      </w:r>
      <w:r w:rsidRPr="00603A50">
        <w:t>курс,</w:t>
      </w:r>
      <w:r w:rsidR="00833672" w:rsidRPr="00603A50">
        <w:t xml:space="preserve"> </w:t>
      </w:r>
      <w:r w:rsidRPr="00603A50">
        <w:t>цены</w:t>
      </w:r>
      <w:r w:rsidR="00833672" w:rsidRPr="00603A50">
        <w:t xml:space="preserve"> </w:t>
      </w:r>
      <w:r w:rsidRPr="00603A50">
        <w:t>и</w:t>
      </w:r>
      <w:r w:rsidR="00833672" w:rsidRPr="00603A50">
        <w:t xml:space="preserve"> </w:t>
      </w:r>
      <w:r w:rsidRPr="00603A50">
        <w:t>в</w:t>
      </w:r>
      <w:r w:rsidR="00833672" w:rsidRPr="00603A50">
        <w:t xml:space="preserve"> </w:t>
      </w:r>
      <w:r w:rsidRPr="00603A50">
        <w:t>итоге</w:t>
      </w:r>
      <w:r w:rsidR="00833672" w:rsidRPr="00603A50">
        <w:t xml:space="preserve"> </w:t>
      </w:r>
      <w:r w:rsidRPr="00603A50">
        <w:t>на</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w:t>
      </w:r>
      <w:r w:rsidR="00833672" w:rsidRPr="00603A50">
        <w:t xml:space="preserve"> </w:t>
      </w:r>
      <w:r w:rsidRPr="00603A50">
        <w:t>рассуждает</w:t>
      </w:r>
      <w:r w:rsidR="00833672" w:rsidRPr="00603A50">
        <w:t xml:space="preserve"> </w:t>
      </w:r>
      <w:r w:rsidRPr="00603A50">
        <w:t>главный</w:t>
      </w:r>
      <w:r w:rsidR="00833672" w:rsidRPr="00603A50">
        <w:t xml:space="preserve"> </w:t>
      </w:r>
      <w:r w:rsidRPr="00603A50">
        <w:t>экономист</w:t>
      </w:r>
      <w:r w:rsidR="00833672" w:rsidRPr="00603A50">
        <w:t xml:space="preserve"> «</w:t>
      </w:r>
      <w:r w:rsidRPr="00603A50">
        <w:t>Т-инвестиций</w:t>
      </w:r>
      <w:r w:rsidR="00833672" w:rsidRPr="00603A50">
        <w:t xml:space="preserve">» </w:t>
      </w:r>
      <w:r w:rsidRPr="00603A50">
        <w:t>Софья</w:t>
      </w:r>
      <w:r w:rsidR="00833672" w:rsidRPr="00603A50">
        <w:t xml:space="preserve"> </w:t>
      </w:r>
      <w:r w:rsidRPr="00603A50">
        <w:t>Донец.</w:t>
      </w:r>
    </w:p>
    <w:p w14:paraId="7524D1CA" w14:textId="77777777" w:rsidR="00C054D5" w:rsidRPr="00603A50" w:rsidRDefault="00C054D5" w:rsidP="00C054D5">
      <w:r w:rsidRPr="00603A50">
        <w:t>С</w:t>
      </w:r>
      <w:r w:rsidR="00833672" w:rsidRPr="00603A50">
        <w:t xml:space="preserve"> </w:t>
      </w:r>
      <w:r w:rsidRPr="00603A50">
        <w:t>точки</w:t>
      </w:r>
      <w:r w:rsidR="00833672" w:rsidRPr="00603A50">
        <w:t xml:space="preserve"> </w:t>
      </w:r>
      <w:r w:rsidRPr="00603A50">
        <w:t>зрения</w:t>
      </w:r>
      <w:r w:rsidR="00833672" w:rsidRPr="00603A50">
        <w:t xml:space="preserve"> </w:t>
      </w:r>
      <w:r w:rsidRPr="00603A50">
        <w:t>регулятора</w:t>
      </w:r>
      <w:r w:rsidR="00833672" w:rsidRPr="00603A50">
        <w:t xml:space="preserve"> </w:t>
      </w:r>
      <w:r w:rsidRPr="00603A50">
        <w:t>сейчас</w:t>
      </w:r>
      <w:r w:rsidR="00833672" w:rsidRPr="00603A50">
        <w:t xml:space="preserve"> </w:t>
      </w:r>
      <w:r w:rsidRPr="00603A50">
        <w:t>важно</w:t>
      </w:r>
      <w:r w:rsidR="00833672" w:rsidRPr="00603A50">
        <w:t xml:space="preserve"> </w:t>
      </w:r>
      <w:r w:rsidRPr="00603A50">
        <w:t>сохранять</w:t>
      </w:r>
      <w:r w:rsidR="00833672" w:rsidRPr="00603A50">
        <w:t xml:space="preserve"> </w:t>
      </w:r>
      <w:r w:rsidRPr="00603A50">
        <w:t>жесткую</w:t>
      </w:r>
      <w:r w:rsidR="00833672" w:rsidRPr="00603A50">
        <w:t xml:space="preserve"> </w:t>
      </w:r>
      <w:r w:rsidRPr="00603A50">
        <w:t>риторику,</w:t>
      </w:r>
      <w:r w:rsidR="00833672" w:rsidRPr="00603A50">
        <w:t xml:space="preserve"> </w:t>
      </w:r>
      <w:r w:rsidRPr="00603A50">
        <w:t>чтобы</w:t>
      </w:r>
      <w:r w:rsidR="00833672" w:rsidRPr="00603A50">
        <w:t xml:space="preserve"> </w:t>
      </w:r>
      <w:r w:rsidRPr="00603A50">
        <w:t>не</w:t>
      </w:r>
      <w:r w:rsidR="00833672" w:rsidRPr="00603A50">
        <w:t xml:space="preserve"> </w:t>
      </w:r>
      <w:r w:rsidRPr="00603A50">
        <w:t>было</w:t>
      </w:r>
      <w:r w:rsidR="00833672" w:rsidRPr="00603A50">
        <w:t xml:space="preserve"> </w:t>
      </w:r>
      <w:r w:rsidRPr="00603A50">
        <w:t>преждевременного</w:t>
      </w:r>
      <w:r w:rsidR="00833672" w:rsidRPr="00603A50">
        <w:t xml:space="preserve"> </w:t>
      </w:r>
      <w:r w:rsidRPr="00603A50">
        <w:t>смягчения</w:t>
      </w:r>
      <w:r w:rsidR="00833672" w:rsidRPr="00603A50">
        <w:t xml:space="preserve"> </w:t>
      </w:r>
      <w:r w:rsidRPr="00603A50">
        <w:t>финансовых</w:t>
      </w:r>
      <w:r w:rsidR="00833672" w:rsidRPr="00603A50">
        <w:t xml:space="preserve"> </w:t>
      </w:r>
      <w:r w:rsidRPr="00603A50">
        <w:t>условий</w:t>
      </w:r>
      <w:r w:rsidR="00833672" w:rsidRPr="00603A50">
        <w:t xml:space="preserve"> </w:t>
      </w:r>
      <w:r w:rsidRPr="00603A50">
        <w:t>-</w:t>
      </w:r>
      <w:r w:rsidR="00833672" w:rsidRPr="00603A50">
        <w:t xml:space="preserve"> </w:t>
      </w:r>
      <w:r w:rsidRPr="00603A50">
        <w:t>это</w:t>
      </w:r>
      <w:r w:rsidR="00833672" w:rsidRPr="00603A50">
        <w:t xml:space="preserve"> </w:t>
      </w:r>
      <w:r w:rsidRPr="00603A50">
        <w:t>позволит</w:t>
      </w:r>
      <w:r w:rsidR="00833672" w:rsidRPr="00603A50">
        <w:t xml:space="preserve"> </w:t>
      </w:r>
      <w:r w:rsidRPr="00603A50">
        <w:t>лучше</w:t>
      </w:r>
      <w:r w:rsidR="00833672" w:rsidRPr="00603A50">
        <w:t xml:space="preserve"> </w:t>
      </w:r>
      <w:r w:rsidRPr="00603A50">
        <w:t>донести</w:t>
      </w:r>
      <w:r w:rsidR="00833672" w:rsidRPr="00603A50">
        <w:t xml:space="preserve"> </w:t>
      </w:r>
      <w:r w:rsidRPr="00603A50">
        <w:t>до</w:t>
      </w:r>
      <w:r w:rsidR="00833672" w:rsidRPr="00603A50">
        <w:t xml:space="preserve"> </w:t>
      </w:r>
      <w:r w:rsidRPr="00603A50">
        <w:t>экономики</w:t>
      </w:r>
      <w:r w:rsidR="00833672" w:rsidRPr="00603A50">
        <w:t xml:space="preserve"> </w:t>
      </w:r>
      <w:r w:rsidRPr="00603A50">
        <w:t>сегодняшнее</w:t>
      </w:r>
      <w:r w:rsidR="00833672" w:rsidRPr="00603A50">
        <w:t xml:space="preserve"> </w:t>
      </w:r>
      <w:r w:rsidRPr="00603A50">
        <w:t>повышение</w:t>
      </w:r>
      <w:r w:rsidR="00833672" w:rsidRPr="00603A50">
        <w:t xml:space="preserve"> </w:t>
      </w:r>
      <w:r w:rsidRPr="00603A50">
        <w:t>ключевой</w:t>
      </w:r>
      <w:r w:rsidR="00833672" w:rsidRPr="00603A50">
        <w:t xml:space="preserve"> </w:t>
      </w:r>
      <w:r w:rsidRPr="00603A50">
        <w:t>ставки,</w:t>
      </w:r>
      <w:r w:rsidR="00833672" w:rsidRPr="00603A50">
        <w:t xml:space="preserve"> </w:t>
      </w:r>
      <w:r w:rsidRPr="00603A50">
        <w:t>чтобы</w:t>
      </w:r>
      <w:r w:rsidR="00833672" w:rsidRPr="00603A50">
        <w:t xml:space="preserve"> </w:t>
      </w:r>
      <w:r w:rsidRPr="00603A50">
        <w:t>затормозить</w:t>
      </w:r>
      <w:r w:rsidR="00833672" w:rsidRPr="00603A50">
        <w:t xml:space="preserve"> </w:t>
      </w:r>
      <w:r w:rsidRPr="00603A50">
        <w:t>инфляцию,</w:t>
      </w:r>
      <w:r w:rsidR="00833672" w:rsidRPr="00603A50">
        <w:t xml:space="preserve"> </w:t>
      </w:r>
      <w:r w:rsidRPr="00603A50">
        <w:lastRenderedPageBreak/>
        <w:t>говорит</w:t>
      </w:r>
      <w:r w:rsidR="00833672" w:rsidRPr="00603A50">
        <w:t xml:space="preserve"> </w:t>
      </w:r>
      <w:r w:rsidRPr="00603A50">
        <w:t>главный</w:t>
      </w:r>
      <w:r w:rsidR="00833672" w:rsidRPr="00603A50">
        <w:t xml:space="preserve"> </w:t>
      </w:r>
      <w:r w:rsidRPr="00603A50">
        <w:t>аналитик</w:t>
      </w:r>
      <w:r w:rsidR="00833672" w:rsidRPr="00603A50">
        <w:t xml:space="preserve"> </w:t>
      </w:r>
      <w:r w:rsidRPr="00603A50">
        <w:t>Совкомбанка</w:t>
      </w:r>
      <w:r w:rsidR="00833672" w:rsidRPr="00603A50">
        <w:t xml:space="preserve"> </w:t>
      </w:r>
      <w:r w:rsidRPr="00603A50">
        <w:t>Михаил</w:t>
      </w:r>
      <w:r w:rsidR="00833672" w:rsidRPr="00603A50">
        <w:t xml:space="preserve"> </w:t>
      </w:r>
      <w:r w:rsidRPr="00603A50">
        <w:t>Васильев.</w:t>
      </w:r>
      <w:r w:rsidR="00833672" w:rsidRPr="00603A50">
        <w:t xml:space="preserve"> </w:t>
      </w:r>
      <w:r w:rsidRPr="00603A50">
        <w:t>Вероятное</w:t>
      </w:r>
      <w:r w:rsidR="00833672" w:rsidRPr="00603A50">
        <w:t xml:space="preserve"> </w:t>
      </w:r>
      <w:r w:rsidRPr="00603A50">
        <w:t>повышение</w:t>
      </w:r>
      <w:r w:rsidR="00833672" w:rsidRPr="00603A50">
        <w:t xml:space="preserve"> </w:t>
      </w:r>
      <w:r w:rsidRPr="00603A50">
        <w:t>ставки</w:t>
      </w:r>
      <w:r w:rsidR="00833672" w:rsidRPr="00603A50">
        <w:t xml:space="preserve"> </w:t>
      </w:r>
      <w:r w:rsidRPr="00603A50">
        <w:t>до</w:t>
      </w:r>
      <w:r w:rsidR="00833672" w:rsidRPr="00603A50">
        <w:t xml:space="preserve"> </w:t>
      </w:r>
      <w:r w:rsidRPr="00603A50">
        <w:t>20%</w:t>
      </w:r>
      <w:r w:rsidR="00833672" w:rsidRPr="00603A50">
        <w:t xml:space="preserve"> </w:t>
      </w:r>
      <w:r w:rsidRPr="00603A50">
        <w:t>в</w:t>
      </w:r>
      <w:r w:rsidR="00833672" w:rsidRPr="00603A50">
        <w:t xml:space="preserve"> </w:t>
      </w:r>
      <w:r w:rsidRPr="00603A50">
        <w:t>октябре,</w:t>
      </w:r>
      <w:r w:rsidR="00833672" w:rsidRPr="00603A50">
        <w:t xml:space="preserve"> </w:t>
      </w:r>
      <w:r w:rsidRPr="00603A50">
        <w:t>скорее</w:t>
      </w:r>
      <w:r w:rsidR="00833672" w:rsidRPr="00603A50">
        <w:t xml:space="preserve"> </w:t>
      </w:r>
      <w:r w:rsidRPr="00603A50">
        <w:t>всего,</w:t>
      </w:r>
      <w:r w:rsidR="00833672" w:rsidRPr="00603A50">
        <w:t xml:space="preserve"> </w:t>
      </w:r>
      <w:r w:rsidRPr="00603A50">
        <w:t>станет</w:t>
      </w:r>
      <w:r w:rsidR="00833672" w:rsidRPr="00603A50">
        <w:t xml:space="preserve"> </w:t>
      </w:r>
      <w:r w:rsidRPr="00603A50">
        <w:t>последним</w:t>
      </w:r>
      <w:r w:rsidR="00833672" w:rsidRPr="00603A50">
        <w:t xml:space="preserve"> </w:t>
      </w:r>
      <w:r w:rsidRPr="00603A50">
        <w:t>в</w:t>
      </w:r>
      <w:r w:rsidR="00833672" w:rsidRPr="00603A50">
        <w:t xml:space="preserve"> </w:t>
      </w:r>
      <w:r w:rsidRPr="00603A50">
        <w:t>цикле,</w:t>
      </w:r>
      <w:r w:rsidR="00833672" w:rsidRPr="00603A50">
        <w:t xml:space="preserve"> </w:t>
      </w:r>
      <w:r w:rsidRPr="00603A50">
        <w:t>но</w:t>
      </w:r>
      <w:r w:rsidR="00833672" w:rsidRPr="00603A50">
        <w:t xml:space="preserve"> </w:t>
      </w:r>
      <w:r w:rsidRPr="00603A50">
        <w:t>возможность</w:t>
      </w:r>
      <w:r w:rsidR="00833672" w:rsidRPr="00603A50">
        <w:t xml:space="preserve"> </w:t>
      </w:r>
      <w:r w:rsidRPr="00603A50">
        <w:t>снижения</w:t>
      </w:r>
      <w:r w:rsidR="00833672" w:rsidRPr="00603A50">
        <w:t xml:space="preserve"> </w:t>
      </w:r>
      <w:r w:rsidRPr="00603A50">
        <w:t>ставки</w:t>
      </w:r>
      <w:r w:rsidR="00833672" w:rsidRPr="00603A50">
        <w:t xml:space="preserve"> </w:t>
      </w:r>
      <w:r w:rsidRPr="00603A50">
        <w:t>откроется</w:t>
      </w:r>
      <w:r w:rsidR="00833672" w:rsidRPr="00603A50">
        <w:t xml:space="preserve"> </w:t>
      </w:r>
      <w:r w:rsidRPr="00603A50">
        <w:t>не</w:t>
      </w:r>
      <w:r w:rsidR="00833672" w:rsidRPr="00603A50">
        <w:t xml:space="preserve"> </w:t>
      </w:r>
      <w:r w:rsidRPr="00603A50">
        <w:t>раньше</w:t>
      </w:r>
      <w:r w:rsidR="00833672" w:rsidRPr="00603A50">
        <w:t xml:space="preserve"> </w:t>
      </w:r>
      <w:r w:rsidRPr="00603A50">
        <w:t>середины</w:t>
      </w:r>
      <w:r w:rsidR="00833672" w:rsidRPr="00603A50">
        <w:t xml:space="preserve"> </w:t>
      </w:r>
      <w:r w:rsidRPr="00603A50">
        <w:t>следующего</w:t>
      </w:r>
      <w:r w:rsidR="00833672" w:rsidRPr="00603A50">
        <w:t xml:space="preserve"> </w:t>
      </w:r>
      <w:r w:rsidRPr="00603A50">
        <w:t>года</w:t>
      </w:r>
      <w:r w:rsidR="00833672" w:rsidRPr="00603A50">
        <w:t xml:space="preserve"> </w:t>
      </w:r>
      <w:r w:rsidRPr="00603A50">
        <w:t>-</w:t>
      </w:r>
      <w:r w:rsidR="00833672" w:rsidRPr="00603A50">
        <w:t xml:space="preserve"> </w:t>
      </w:r>
      <w:r w:rsidRPr="00603A50">
        <w:t>к</w:t>
      </w:r>
      <w:r w:rsidR="00833672" w:rsidRPr="00603A50">
        <w:t xml:space="preserve"> </w:t>
      </w:r>
      <w:r w:rsidRPr="00603A50">
        <w:t>тому</w:t>
      </w:r>
      <w:r w:rsidR="00833672" w:rsidRPr="00603A50">
        <w:t xml:space="preserve"> </w:t>
      </w:r>
      <w:r w:rsidRPr="00603A50">
        <w:t>времени</w:t>
      </w:r>
      <w:r w:rsidR="00833672" w:rsidRPr="00603A50">
        <w:t xml:space="preserve"> </w:t>
      </w:r>
      <w:r w:rsidRPr="00603A50">
        <w:t>инфляция</w:t>
      </w:r>
      <w:r w:rsidR="00833672" w:rsidRPr="00603A50">
        <w:t xml:space="preserve"> </w:t>
      </w:r>
      <w:r w:rsidRPr="00603A50">
        <w:t>должна</w:t>
      </w:r>
      <w:r w:rsidR="00833672" w:rsidRPr="00603A50">
        <w:t xml:space="preserve"> </w:t>
      </w:r>
      <w:r w:rsidRPr="00603A50">
        <w:t>устойчиво</w:t>
      </w:r>
      <w:r w:rsidR="00833672" w:rsidRPr="00603A50">
        <w:t xml:space="preserve"> </w:t>
      </w:r>
      <w:r w:rsidRPr="00603A50">
        <w:t>снижаться</w:t>
      </w:r>
      <w:r w:rsidR="00833672" w:rsidRPr="00603A50">
        <w:t xml:space="preserve"> </w:t>
      </w:r>
      <w:r w:rsidRPr="00603A50">
        <w:t>в</w:t>
      </w:r>
      <w:r w:rsidR="00833672" w:rsidRPr="00603A50">
        <w:t xml:space="preserve"> </w:t>
      </w:r>
      <w:r w:rsidRPr="00603A50">
        <w:t>направлении</w:t>
      </w:r>
      <w:r w:rsidR="00833672" w:rsidRPr="00603A50">
        <w:t xml:space="preserve"> </w:t>
      </w:r>
      <w:r w:rsidRPr="00603A50">
        <w:t>целевых</w:t>
      </w:r>
      <w:r w:rsidR="00833672" w:rsidRPr="00603A50">
        <w:t xml:space="preserve"> </w:t>
      </w:r>
      <w:r w:rsidRPr="00603A50">
        <w:t>4%.</w:t>
      </w:r>
      <w:r w:rsidR="00833672" w:rsidRPr="00603A50">
        <w:t xml:space="preserve"> </w:t>
      </w:r>
      <w:r w:rsidRPr="00603A50">
        <w:t>Начала</w:t>
      </w:r>
      <w:r w:rsidR="00833672" w:rsidRPr="00603A50">
        <w:t xml:space="preserve"> </w:t>
      </w:r>
      <w:r w:rsidRPr="00603A50">
        <w:t>снижения</w:t>
      </w:r>
      <w:r w:rsidR="00833672" w:rsidRPr="00603A50">
        <w:t xml:space="preserve"> </w:t>
      </w:r>
      <w:r w:rsidRPr="00603A50">
        <w:t>ставки</w:t>
      </w:r>
      <w:r w:rsidR="00833672" w:rsidRPr="00603A50">
        <w:t xml:space="preserve"> </w:t>
      </w:r>
      <w:r w:rsidRPr="00603A50">
        <w:t>во</w:t>
      </w:r>
      <w:r w:rsidR="00833672" w:rsidRPr="00603A50">
        <w:t xml:space="preserve"> </w:t>
      </w:r>
      <w:r w:rsidRPr="00603A50">
        <w:t>II</w:t>
      </w:r>
      <w:r w:rsidR="00833672" w:rsidRPr="00603A50">
        <w:t xml:space="preserve"> </w:t>
      </w:r>
      <w:r w:rsidRPr="00603A50">
        <w:t>квартале</w:t>
      </w:r>
      <w:r w:rsidR="00833672" w:rsidRPr="00603A50">
        <w:t xml:space="preserve"> </w:t>
      </w:r>
      <w:r w:rsidRPr="00603A50">
        <w:t>2025</w:t>
      </w:r>
      <w:r w:rsidR="00833672" w:rsidRPr="00603A50">
        <w:t xml:space="preserve"> </w:t>
      </w:r>
      <w:r w:rsidRPr="00603A50">
        <w:t>года</w:t>
      </w:r>
      <w:r w:rsidR="00833672" w:rsidRPr="00603A50">
        <w:t xml:space="preserve"> </w:t>
      </w:r>
      <w:r w:rsidRPr="00603A50">
        <w:t>ждет</w:t>
      </w:r>
      <w:r w:rsidR="00833672" w:rsidRPr="00603A50">
        <w:t xml:space="preserve"> </w:t>
      </w:r>
      <w:r w:rsidRPr="00603A50">
        <w:t>и</w:t>
      </w:r>
      <w:r w:rsidR="00833672" w:rsidRPr="00603A50">
        <w:t xml:space="preserve"> </w:t>
      </w:r>
      <w:r w:rsidRPr="00603A50">
        <w:t>старший</w:t>
      </w:r>
      <w:r w:rsidR="00833672" w:rsidRPr="00603A50">
        <w:t xml:space="preserve"> </w:t>
      </w:r>
      <w:r w:rsidRPr="00603A50">
        <w:t>аналитик</w:t>
      </w:r>
      <w:r w:rsidR="00833672" w:rsidRPr="00603A50">
        <w:t xml:space="preserve"> </w:t>
      </w:r>
      <w:r w:rsidRPr="00603A50">
        <w:t>SberCIB</w:t>
      </w:r>
      <w:r w:rsidR="00833672" w:rsidRPr="00603A50">
        <w:t xml:space="preserve"> </w:t>
      </w:r>
      <w:r w:rsidRPr="00603A50">
        <w:t>Investment</w:t>
      </w:r>
      <w:r w:rsidR="00833672" w:rsidRPr="00603A50">
        <w:t xml:space="preserve"> </w:t>
      </w:r>
      <w:r w:rsidRPr="00603A50">
        <w:t>Research</w:t>
      </w:r>
      <w:r w:rsidR="00833672" w:rsidRPr="00603A50">
        <w:t xml:space="preserve"> </w:t>
      </w:r>
      <w:r w:rsidRPr="00603A50">
        <w:t>Игорь</w:t>
      </w:r>
      <w:r w:rsidR="00833672" w:rsidRPr="00603A50">
        <w:t xml:space="preserve"> </w:t>
      </w:r>
      <w:r w:rsidRPr="00603A50">
        <w:t>Рапохин.</w:t>
      </w:r>
      <w:r w:rsidR="00833672" w:rsidRPr="00603A50">
        <w:t xml:space="preserve"> </w:t>
      </w:r>
      <w:r w:rsidRPr="00603A50">
        <w:t>Есть</w:t>
      </w:r>
      <w:r w:rsidR="00833672" w:rsidRPr="00603A50">
        <w:t xml:space="preserve"> </w:t>
      </w:r>
      <w:r w:rsidRPr="00603A50">
        <w:t>и</w:t>
      </w:r>
      <w:r w:rsidR="00833672" w:rsidRPr="00603A50">
        <w:t xml:space="preserve"> </w:t>
      </w:r>
      <w:r w:rsidRPr="00603A50">
        <w:t>рисковый</w:t>
      </w:r>
      <w:r w:rsidR="00833672" w:rsidRPr="00603A50">
        <w:t xml:space="preserve"> </w:t>
      </w:r>
      <w:r w:rsidRPr="00603A50">
        <w:t>сценарий</w:t>
      </w:r>
      <w:r w:rsidR="00833672" w:rsidRPr="00603A50">
        <w:t xml:space="preserve"> </w:t>
      </w:r>
      <w:r w:rsidRPr="00603A50">
        <w:t>-</w:t>
      </w:r>
      <w:r w:rsidR="00833672" w:rsidRPr="00603A50">
        <w:t xml:space="preserve"> </w:t>
      </w:r>
      <w:r w:rsidRPr="00603A50">
        <w:t>если</w:t>
      </w:r>
      <w:r w:rsidR="00833672" w:rsidRPr="00603A50">
        <w:t xml:space="preserve"> </w:t>
      </w:r>
      <w:r w:rsidRPr="00603A50">
        <w:t>инфляция</w:t>
      </w:r>
      <w:r w:rsidR="00833672" w:rsidRPr="00603A50">
        <w:t xml:space="preserve"> </w:t>
      </w:r>
      <w:r w:rsidRPr="00603A50">
        <w:t>будет</w:t>
      </w:r>
      <w:r w:rsidR="00833672" w:rsidRPr="00603A50">
        <w:t xml:space="preserve"> </w:t>
      </w:r>
      <w:r w:rsidRPr="00603A50">
        <w:t>к</w:t>
      </w:r>
      <w:r w:rsidR="00833672" w:rsidRPr="00603A50">
        <w:t xml:space="preserve"> </w:t>
      </w:r>
      <w:r w:rsidRPr="00603A50">
        <w:t>концу</w:t>
      </w:r>
      <w:r w:rsidR="00833672" w:rsidRPr="00603A50">
        <w:t xml:space="preserve"> </w:t>
      </w:r>
      <w:r w:rsidRPr="00603A50">
        <w:t>года</w:t>
      </w:r>
      <w:r w:rsidR="00833672" w:rsidRPr="00603A50">
        <w:t xml:space="preserve"> </w:t>
      </w:r>
      <w:r w:rsidRPr="00603A50">
        <w:t>складываться</w:t>
      </w:r>
      <w:r w:rsidR="00833672" w:rsidRPr="00603A50">
        <w:t xml:space="preserve"> </w:t>
      </w:r>
      <w:r w:rsidRPr="00603A50">
        <w:t>выше</w:t>
      </w:r>
      <w:r w:rsidR="00833672" w:rsidRPr="00603A50">
        <w:t xml:space="preserve"> </w:t>
      </w:r>
      <w:r w:rsidRPr="00603A50">
        <w:t>8%,</w:t>
      </w:r>
      <w:r w:rsidR="00833672" w:rsidRPr="00603A50">
        <w:t xml:space="preserve"> </w:t>
      </w:r>
      <w:r w:rsidRPr="00603A50">
        <w:t>то</w:t>
      </w:r>
      <w:r w:rsidR="00833672" w:rsidRPr="00603A50">
        <w:t xml:space="preserve"> </w:t>
      </w:r>
      <w:r w:rsidRPr="00603A50">
        <w:t>в</w:t>
      </w:r>
      <w:r w:rsidR="00833672" w:rsidRPr="00603A50">
        <w:t xml:space="preserve"> </w:t>
      </w:r>
      <w:r w:rsidRPr="00603A50">
        <w:t>ближайшие</w:t>
      </w:r>
      <w:r w:rsidR="00833672" w:rsidRPr="00603A50">
        <w:t xml:space="preserve"> </w:t>
      </w:r>
      <w:r w:rsidRPr="00603A50">
        <w:t>месяцы</w:t>
      </w:r>
      <w:r w:rsidR="00833672" w:rsidRPr="00603A50">
        <w:t xml:space="preserve"> </w:t>
      </w:r>
      <w:r w:rsidRPr="00603A50">
        <w:t>ставка</w:t>
      </w:r>
      <w:r w:rsidR="00833672" w:rsidRPr="00603A50">
        <w:t xml:space="preserve"> </w:t>
      </w:r>
      <w:r w:rsidRPr="00603A50">
        <w:t>может</w:t>
      </w:r>
      <w:r w:rsidR="00833672" w:rsidRPr="00603A50">
        <w:t xml:space="preserve"> </w:t>
      </w:r>
      <w:r w:rsidRPr="00603A50">
        <w:t>вырасти</w:t>
      </w:r>
      <w:r w:rsidR="00833672" w:rsidRPr="00603A50">
        <w:t xml:space="preserve"> </w:t>
      </w:r>
      <w:r w:rsidRPr="00603A50">
        <w:t>до</w:t>
      </w:r>
      <w:r w:rsidR="00833672" w:rsidRPr="00603A50">
        <w:t xml:space="preserve"> </w:t>
      </w:r>
      <w:r w:rsidRPr="00603A50">
        <w:t>21-22%,</w:t>
      </w:r>
      <w:r w:rsidR="00833672" w:rsidRPr="00603A50">
        <w:t xml:space="preserve"> </w:t>
      </w:r>
      <w:r w:rsidRPr="00603A50">
        <w:t>добавляет</w:t>
      </w:r>
      <w:r w:rsidR="00833672" w:rsidRPr="00603A50">
        <w:t xml:space="preserve"> </w:t>
      </w:r>
      <w:r w:rsidRPr="00603A50">
        <w:t>Васильев.</w:t>
      </w:r>
    </w:p>
    <w:p w14:paraId="20913762" w14:textId="77777777" w:rsidR="00C054D5" w:rsidRPr="00603A50" w:rsidRDefault="00C054D5" w:rsidP="00C054D5">
      <w:r w:rsidRPr="00603A50">
        <w:t>Чтобы</w:t>
      </w:r>
      <w:r w:rsidR="00833672" w:rsidRPr="00603A50">
        <w:t xml:space="preserve"> </w:t>
      </w:r>
      <w:r w:rsidRPr="00603A50">
        <w:t>у</w:t>
      </w:r>
      <w:r w:rsidR="00833672" w:rsidRPr="00603A50">
        <w:t xml:space="preserve"> </w:t>
      </w:r>
      <w:r w:rsidRPr="00603A50">
        <w:t>ЦБ</w:t>
      </w:r>
      <w:r w:rsidR="00833672" w:rsidRPr="00603A50">
        <w:t xml:space="preserve"> </w:t>
      </w:r>
      <w:r w:rsidRPr="00603A50">
        <w:t>появились</w:t>
      </w:r>
      <w:r w:rsidR="00833672" w:rsidRPr="00603A50">
        <w:t xml:space="preserve"> </w:t>
      </w:r>
      <w:r w:rsidRPr="00603A50">
        <w:t>аргументы</w:t>
      </w:r>
      <w:r w:rsidR="00833672" w:rsidRPr="00603A50">
        <w:t xml:space="preserve"> </w:t>
      </w:r>
      <w:r w:rsidRPr="00603A50">
        <w:t>для</w:t>
      </w:r>
      <w:r w:rsidR="00833672" w:rsidRPr="00603A50">
        <w:t xml:space="preserve"> </w:t>
      </w:r>
      <w:r w:rsidRPr="00603A50">
        <w:t>сохранения</w:t>
      </w:r>
      <w:r w:rsidR="00833672" w:rsidRPr="00603A50">
        <w:t xml:space="preserve"> </w:t>
      </w:r>
      <w:r w:rsidRPr="00603A50">
        <w:t>ключевой</w:t>
      </w:r>
      <w:r w:rsidR="00833672" w:rsidRPr="00603A50">
        <w:t xml:space="preserve"> </w:t>
      </w:r>
      <w:r w:rsidRPr="00603A50">
        <w:t>ставки</w:t>
      </w:r>
      <w:r w:rsidR="00833672" w:rsidRPr="00603A50">
        <w:t xml:space="preserve"> </w:t>
      </w:r>
      <w:r w:rsidRPr="00603A50">
        <w:t>без</w:t>
      </w:r>
      <w:r w:rsidR="00833672" w:rsidRPr="00603A50">
        <w:t xml:space="preserve"> </w:t>
      </w:r>
      <w:r w:rsidRPr="00603A50">
        <w:t>изменений</w:t>
      </w:r>
      <w:r w:rsidR="00833672" w:rsidRPr="00603A50">
        <w:t xml:space="preserve"> </w:t>
      </w:r>
      <w:r w:rsidRPr="00603A50">
        <w:t>в</w:t>
      </w:r>
      <w:r w:rsidR="00833672" w:rsidRPr="00603A50">
        <w:t xml:space="preserve"> </w:t>
      </w:r>
      <w:r w:rsidRPr="00603A50">
        <w:t>октябре,</w:t>
      </w:r>
      <w:r w:rsidR="00833672" w:rsidRPr="00603A50">
        <w:t xml:space="preserve"> </w:t>
      </w:r>
      <w:r w:rsidRPr="00603A50">
        <w:t>ряд</w:t>
      </w:r>
      <w:r w:rsidR="00833672" w:rsidRPr="00603A50">
        <w:t xml:space="preserve"> </w:t>
      </w:r>
      <w:r w:rsidRPr="00603A50">
        <w:t>показателей</w:t>
      </w:r>
      <w:r w:rsidR="00833672" w:rsidRPr="00603A50">
        <w:t xml:space="preserve"> </w:t>
      </w:r>
      <w:r w:rsidRPr="00603A50">
        <w:t>-</w:t>
      </w:r>
      <w:r w:rsidR="00833672" w:rsidRPr="00603A50">
        <w:t xml:space="preserve"> </w:t>
      </w:r>
      <w:r w:rsidRPr="00603A50">
        <w:t>инфляция,</w:t>
      </w:r>
      <w:r w:rsidR="00833672" w:rsidRPr="00603A50">
        <w:t xml:space="preserve"> </w:t>
      </w:r>
      <w:r w:rsidRPr="00603A50">
        <w:t>рост</w:t>
      </w:r>
      <w:r w:rsidR="00833672" w:rsidRPr="00603A50">
        <w:t xml:space="preserve"> </w:t>
      </w:r>
      <w:r w:rsidRPr="00603A50">
        <w:t>экономики,</w:t>
      </w:r>
      <w:r w:rsidR="00833672" w:rsidRPr="00603A50">
        <w:t xml:space="preserve"> </w:t>
      </w:r>
      <w:r w:rsidRPr="00603A50">
        <w:t>заработных</w:t>
      </w:r>
      <w:r w:rsidR="00833672" w:rsidRPr="00603A50">
        <w:t xml:space="preserve"> </w:t>
      </w:r>
      <w:r w:rsidRPr="00603A50">
        <w:t>плат,</w:t>
      </w:r>
      <w:r w:rsidR="00833672" w:rsidRPr="00603A50">
        <w:t xml:space="preserve"> </w:t>
      </w:r>
      <w:r w:rsidRPr="00603A50">
        <w:t>кредитований</w:t>
      </w:r>
      <w:r w:rsidR="00833672" w:rsidRPr="00603A50">
        <w:t xml:space="preserve"> </w:t>
      </w:r>
      <w:r w:rsidRPr="00603A50">
        <w:t>-</w:t>
      </w:r>
      <w:r w:rsidR="00833672" w:rsidRPr="00603A50">
        <w:t xml:space="preserve"> </w:t>
      </w:r>
      <w:r w:rsidRPr="00603A50">
        <w:t>должны</w:t>
      </w:r>
      <w:r w:rsidR="00833672" w:rsidRPr="00603A50">
        <w:t xml:space="preserve"> </w:t>
      </w:r>
      <w:r w:rsidRPr="00603A50">
        <w:t>замедлиться</w:t>
      </w:r>
      <w:r w:rsidR="00833672" w:rsidRPr="00603A50">
        <w:t xml:space="preserve"> </w:t>
      </w:r>
      <w:r w:rsidRPr="00603A50">
        <w:t>или</w:t>
      </w:r>
      <w:r w:rsidR="00833672" w:rsidRPr="00603A50">
        <w:t xml:space="preserve"> </w:t>
      </w:r>
      <w:r w:rsidRPr="00603A50">
        <w:t>хотя</w:t>
      </w:r>
      <w:r w:rsidR="00833672" w:rsidRPr="00603A50">
        <w:t xml:space="preserve"> </w:t>
      </w:r>
      <w:r w:rsidRPr="00603A50">
        <w:t>бы</w:t>
      </w:r>
      <w:r w:rsidR="00833672" w:rsidRPr="00603A50">
        <w:t xml:space="preserve"> </w:t>
      </w:r>
      <w:r w:rsidRPr="00603A50">
        <w:t>стабилизироваться,</w:t>
      </w:r>
      <w:r w:rsidR="00833672" w:rsidRPr="00603A50">
        <w:t xml:space="preserve"> </w:t>
      </w:r>
      <w:r w:rsidRPr="00603A50">
        <w:t>говорит</w:t>
      </w:r>
      <w:r w:rsidR="00833672" w:rsidRPr="00603A50">
        <w:t xml:space="preserve"> </w:t>
      </w:r>
      <w:r w:rsidRPr="00603A50">
        <w:t>Александр</w:t>
      </w:r>
      <w:r w:rsidR="00833672" w:rsidRPr="00603A50">
        <w:t xml:space="preserve"> </w:t>
      </w:r>
      <w:r w:rsidRPr="00603A50">
        <w:t>Исаков</w:t>
      </w:r>
      <w:r w:rsidR="00833672" w:rsidRPr="00603A50">
        <w:t xml:space="preserve"> </w:t>
      </w:r>
      <w:r w:rsidRPr="00603A50">
        <w:t>из</w:t>
      </w:r>
      <w:r w:rsidR="00833672" w:rsidRPr="00603A50">
        <w:t xml:space="preserve"> </w:t>
      </w:r>
      <w:r w:rsidRPr="00603A50">
        <w:t>Bloomberg</w:t>
      </w:r>
      <w:r w:rsidR="00833672" w:rsidRPr="00603A50">
        <w:t xml:space="preserve"> </w:t>
      </w:r>
      <w:r w:rsidRPr="00603A50">
        <w:t>Economics.</w:t>
      </w:r>
      <w:r w:rsidR="00833672" w:rsidRPr="00603A50">
        <w:t xml:space="preserve"> </w:t>
      </w:r>
      <w:r w:rsidRPr="00603A50">
        <w:t>Сейчас</w:t>
      </w:r>
      <w:r w:rsidR="00833672" w:rsidRPr="00603A50">
        <w:t xml:space="preserve"> </w:t>
      </w:r>
      <w:r w:rsidRPr="00603A50">
        <w:t>инфляция</w:t>
      </w:r>
      <w:r w:rsidR="00833672" w:rsidRPr="00603A50">
        <w:t xml:space="preserve"> </w:t>
      </w:r>
      <w:r w:rsidRPr="00603A50">
        <w:t>формируется</w:t>
      </w:r>
      <w:r w:rsidR="00833672" w:rsidRPr="00603A50">
        <w:t xml:space="preserve"> </w:t>
      </w:r>
      <w:r w:rsidRPr="00603A50">
        <w:t>в</w:t>
      </w:r>
      <w:r w:rsidR="00833672" w:rsidRPr="00603A50">
        <w:t xml:space="preserve"> </w:t>
      </w:r>
      <w:r w:rsidRPr="00603A50">
        <w:t>траектории</w:t>
      </w:r>
      <w:r w:rsidR="00833672" w:rsidRPr="00603A50">
        <w:t xml:space="preserve"> </w:t>
      </w:r>
      <w:r w:rsidRPr="00603A50">
        <w:t>7,5-8%</w:t>
      </w:r>
      <w:r w:rsidR="00833672" w:rsidRPr="00603A50">
        <w:t xml:space="preserve"> </w:t>
      </w:r>
      <w:r w:rsidRPr="00603A50">
        <w:t>вместо</w:t>
      </w:r>
      <w:r w:rsidR="00833672" w:rsidRPr="00603A50">
        <w:t xml:space="preserve"> </w:t>
      </w:r>
      <w:r w:rsidRPr="00603A50">
        <w:t>6,5-7%</w:t>
      </w:r>
      <w:r w:rsidR="00833672" w:rsidRPr="00603A50">
        <w:t xml:space="preserve"> </w:t>
      </w:r>
      <w:r w:rsidRPr="00603A50">
        <w:t>по</w:t>
      </w:r>
      <w:r w:rsidR="00833672" w:rsidRPr="00603A50">
        <w:t xml:space="preserve"> </w:t>
      </w:r>
      <w:r w:rsidRPr="00603A50">
        <w:t>итогам</w:t>
      </w:r>
      <w:r w:rsidR="00833672" w:rsidRPr="00603A50">
        <w:t xml:space="preserve"> </w:t>
      </w:r>
      <w:r w:rsidRPr="00603A50">
        <w:t>года,</w:t>
      </w:r>
      <w:r w:rsidR="00833672" w:rsidRPr="00603A50">
        <w:t xml:space="preserve"> </w:t>
      </w:r>
      <w:r w:rsidRPr="00603A50">
        <w:t>которые</w:t>
      </w:r>
      <w:r w:rsidR="00833672" w:rsidRPr="00603A50">
        <w:t xml:space="preserve"> </w:t>
      </w:r>
      <w:r w:rsidRPr="00603A50">
        <w:t>прогнозировал</w:t>
      </w:r>
      <w:r w:rsidR="00833672" w:rsidRPr="00603A50">
        <w:t xml:space="preserve"> </w:t>
      </w:r>
      <w:r w:rsidRPr="00603A50">
        <w:t>ЦБ.</w:t>
      </w:r>
      <w:r w:rsidR="00833672" w:rsidRPr="00603A50">
        <w:t xml:space="preserve"> </w:t>
      </w:r>
      <w:r w:rsidRPr="00603A50">
        <w:t>Впрочем,</w:t>
      </w:r>
      <w:r w:rsidR="00833672" w:rsidRPr="00603A50">
        <w:t xml:space="preserve"> </w:t>
      </w:r>
      <w:r w:rsidRPr="00603A50">
        <w:t>инфляционный</w:t>
      </w:r>
      <w:r w:rsidR="00833672" w:rsidRPr="00603A50">
        <w:t xml:space="preserve"> </w:t>
      </w:r>
      <w:r w:rsidRPr="00603A50">
        <w:t>фон</w:t>
      </w:r>
      <w:r w:rsidR="00833672" w:rsidRPr="00603A50">
        <w:t xml:space="preserve"> </w:t>
      </w:r>
      <w:r w:rsidRPr="00603A50">
        <w:t>может</w:t>
      </w:r>
      <w:r w:rsidR="00833672" w:rsidRPr="00603A50">
        <w:t xml:space="preserve"> </w:t>
      </w:r>
      <w:r w:rsidRPr="00603A50">
        <w:t>быстро</w:t>
      </w:r>
      <w:r w:rsidR="00833672" w:rsidRPr="00603A50">
        <w:t xml:space="preserve"> </w:t>
      </w:r>
      <w:r w:rsidRPr="00603A50">
        <w:t>меняться,</w:t>
      </w:r>
      <w:r w:rsidR="00833672" w:rsidRPr="00603A50">
        <w:t xml:space="preserve"> </w:t>
      </w:r>
      <w:r w:rsidRPr="00603A50">
        <w:t>если</w:t>
      </w:r>
      <w:r w:rsidR="00833672" w:rsidRPr="00603A50">
        <w:t xml:space="preserve"> </w:t>
      </w:r>
      <w:r w:rsidRPr="00603A50">
        <w:t>жесткость</w:t>
      </w:r>
      <w:r w:rsidR="00833672" w:rsidRPr="00603A50">
        <w:t xml:space="preserve"> </w:t>
      </w:r>
      <w:r w:rsidRPr="00603A50">
        <w:t>политики</w:t>
      </w:r>
      <w:r w:rsidR="00833672" w:rsidRPr="00603A50">
        <w:t xml:space="preserve"> </w:t>
      </w:r>
      <w:r w:rsidRPr="00603A50">
        <w:t>достаточна</w:t>
      </w:r>
      <w:r w:rsidR="00833672" w:rsidRPr="00603A50">
        <w:t xml:space="preserve"> </w:t>
      </w:r>
      <w:r w:rsidRPr="00603A50">
        <w:t>-</w:t>
      </w:r>
      <w:r w:rsidR="00833672" w:rsidRPr="00603A50">
        <w:t xml:space="preserve"> </w:t>
      </w:r>
      <w:r w:rsidRPr="00603A50">
        <w:t>это</w:t>
      </w:r>
      <w:r w:rsidR="00833672" w:rsidRPr="00603A50">
        <w:t xml:space="preserve"> </w:t>
      </w:r>
      <w:r w:rsidRPr="00603A50">
        <w:t>показывает</w:t>
      </w:r>
      <w:r w:rsidR="00833672" w:rsidRPr="00603A50">
        <w:t xml:space="preserve"> </w:t>
      </w:r>
      <w:r w:rsidRPr="00603A50">
        <w:t>опыт</w:t>
      </w:r>
      <w:r w:rsidR="00833672" w:rsidRPr="00603A50">
        <w:t xml:space="preserve"> </w:t>
      </w:r>
      <w:r w:rsidRPr="00603A50">
        <w:t>2022</w:t>
      </w:r>
      <w:r w:rsidR="00833672" w:rsidRPr="00603A50">
        <w:t xml:space="preserve"> </w:t>
      </w:r>
      <w:r w:rsidRPr="00603A50">
        <w:t>года,</w:t>
      </w:r>
      <w:r w:rsidR="00833672" w:rsidRPr="00603A50">
        <w:t xml:space="preserve"> </w:t>
      </w:r>
      <w:r w:rsidRPr="00603A50">
        <w:t>отмечает</w:t>
      </w:r>
      <w:r w:rsidR="00833672" w:rsidRPr="00603A50">
        <w:t xml:space="preserve"> </w:t>
      </w:r>
      <w:r w:rsidRPr="00603A50">
        <w:t>экономист.</w:t>
      </w:r>
      <w:r w:rsidR="00833672" w:rsidRPr="00603A50">
        <w:t xml:space="preserve"> </w:t>
      </w:r>
      <w:r w:rsidRPr="00603A50">
        <w:t>Если</w:t>
      </w:r>
      <w:r w:rsidR="00833672" w:rsidRPr="00603A50">
        <w:t xml:space="preserve"> </w:t>
      </w:r>
      <w:r w:rsidRPr="00603A50">
        <w:t>в</w:t>
      </w:r>
      <w:r w:rsidR="00833672" w:rsidRPr="00603A50">
        <w:t xml:space="preserve"> </w:t>
      </w:r>
      <w:r w:rsidRPr="00603A50">
        <w:t>сентябре</w:t>
      </w:r>
      <w:r w:rsidR="00833672" w:rsidRPr="00603A50">
        <w:t xml:space="preserve"> </w:t>
      </w:r>
      <w:r w:rsidRPr="00603A50">
        <w:t>рост</w:t>
      </w:r>
      <w:r w:rsidR="00833672" w:rsidRPr="00603A50">
        <w:t xml:space="preserve"> </w:t>
      </w:r>
      <w:r w:rsidRPr="00603A50">
        <w:t>цен</w:t>
      </w:r>
      <w:r w:rsidR="00833672" w:rsidRPr="00603A50">
        <w:t xml:space="preserve"> </w:t>
      </w:r>
      <w:r w:rsidRPr="00603A50">
        <w:t>будет</w:t>
      </w:r>
      <w:r w:rsidR="00833672" w:rsidRPr="00603A50">
        <w:t xml:space="preserve"> </w:t>
      </w:r>
      <w:r w:rsidRPr="00603A50">
        <w:t>заметно</w:t>
      </w:r>
      <w:r w:rsidR="00833672" w:rsidRPr="00603A50">
        <w:t xml:space="preserve"> </w:t>
      </w:r>
      <w:r w:rsidRPr="00603A50">
        <w:t>выше</w:t>
      </w:r>
      <w:r w:rsidR="00833672" w:rsidRPr="00603A50">
        <w:t xml:space="preserve"> </w:t>
      </w:r>
      <w:r w:rsidRPr="00603A50">
        <w:t>0,4-0,5%,</w:t>
      </w:r>
      <w:r w:rsidR="00833672" w:rsidRPr="00603A50">
        <w:t xml:space="preserve"> </w:t>
      </w:r>
      <w:r w:rsidRPr="00603A50">
        <w:t>Банк</w:t>
      </w:r>
      <w:r w:rsidR="00833672" w:rsidRPr="00603A50">
        <w:t xml:space="preserve"> </w:t>
      </w:r>
      <w:r w:rsidRPr="00603A50">
        <w:t>России</w:t>
      </w:r>
      <w:r w:rsidR="00833672" w:rsidRPr="00603A50">
        <w:t xml:space="preserve"> </w:t>
      </w:r>
      <w:r w:rsidRPr="00603A50">
        <w:t>повысит</w:t>
      </w:r>
      <w:r w:rsidR="00833672" w:rsidRPr="00603A50">
        <w:t xml:space="preserve"> </w:t>
      </w:r>
      <w:r w:rsidRPr="00603A50">
        <w:t>ставку</w:t>
      </w:r>
      <w:r w:rsidR="00833672" w:rsidRPr="00603A50">
        <w:t xml:space="preserve"> </w:t>
      </w:r>
      <w:r w:rsidRPr="00603A50">
        <w:t>до</w:t>
      </w:r>
      <w:r w:rsidR="00833672" w:rsidRPr="00603A50">
        <w:t xml:space="preserve"> </w:t>
      </w:r>
      <w:r w:rsidRPr="00603A50">
        <w:t>20%,</w:t>
      </w:r>
      <w:r w:rsidR="00833672" w:rsidRPr="00603A50">
        <w:t xml:space="preserve"> </w:t>
      </w:r>
      <w:r w:rsidRPr="00603A50">
        <w:t>если</w:t>
      </w:r>
      <w:r w:rsidR="00833672" w:rsidRPr="00603A50">
        <w:t xml:space="preserve"> </w:t>
      </w:r>
      <w:r w:rsidRPr="00603A50">
        <w:t>будет</w:t>
      </w:r>
      <w:r w:rsidR="00833672" w:rsidRPr="00603A50">
        <w:t xml:space="preserve"> </w:t>
      </w:r>
      <w:r w:rsidRPr="00603A50">
        <w:t>ниже</w:t>
      </w:r>
      <w:r w:rsidR="00833672" w:rsidRPr="00603A50">
        <w:t xml:space="preserve"> </w:t>
      </w:r>
      <w:r w:rsidRPr="00603A50">
        <w:t>0,3%</w:t>
      </w:r>
      <w:r w:rsidR="00833672" w:rsidRPr="00603A50">
        <w:t xml:space="preserve"> </w:t>
      </w:r>
      <w:r w:rsidRPr="00603A50">
        <w:t>-</w:t>
      </w:r>
      <w:r w:rsidR="00833672" w:rsidRPr="00603A50">
        <w:t xml:space="preserve"> </w:t>
      </w:r>
      <w:r w:rsidRPr="00603A50">
        <w:t>выберет</w:t>
      </w:r>
      <w:r w:rsidR="00833672" w:rsidRPr="00603A50">
        <w:t xml:space="preserve"> </w:t>
      </w:r>
      <w:r w:rsidRPr="00603A50">
        <w:t>паузу,</w:t>
      </w:r>
      <w:r w:rsidR="00833672" w:rsidRPr="00603A50">
        <w:t xml:space="preserve"> </w:t>
      </w:r>
      <w:r w:rsidRPr="00603A50">
        <w:t>прогнозирует</w:t>
      </w:r>
      <w:r w:rsidR="00833672" w:rsidRPr="00603A50">
        <w:t xml:space="preserve"> </w:t>
      </w:r>
      <w:r w:rsidRPr="00603A50">
        <w:t>Исаков.</w:t>
      </w:r>
    </w:p>
    <w:p w14:paraId="7E066DF5" w14:textId="77777777" w:rsidR="00C054D5" w:rsidRPr="00603A50" w:rsidRDefault="00336D8A" w:rsidP="00C054D5">
      <w:hyperlink r:id="rId63" w:history="1">
        <w:r w:rsidR="00C054D5" w:rsidRPr="00603A50">
          <w:rPr>
            <w:rStyle w:val="a3"/>
          </w:rPr>
          <w:t>https://www.forbes.ru/finansy/521198-v-sage-ot-rekorda-pocemu-cb-snova-povysil-klucevuu-stavku</w:t>
        </w:r>
      </w:hyperlink>
      <w:r w:rsidR="00833672" w:rsidRPr="00603A50">
        <w:t xml:space="preserve"> </w:t>
      </w:r>
    </w:p>
    <w:p w14:paraId="57B55B85" w14:textId="77777777" w:rsidR="00CA087B" w:rsidRPr="00603A50" w:rsidRDefault="00CA087B" w:rsidP="00CA087B">
      <w:pPr>
        <w:pStyle w:val="2"/>
      </w:pPr>
      <w:bookmarkStart w:id="183" w:name="_Toc177364749"/>
      <w:r w:rsidRPr="00603A50">
        <w:t>Прайм,</w:t>
      </w:r>
      <w:r w:rsidR="00833672" w:rsidRPr="00603A50">
        <w:t xml:space="preserve"> </w:t>
      </w:r>
      <w:r w:rsidRPr="00603A50">
        <w:t>13.09.2024,</w:t>
      </w:r>
      <w:r w:rsidR="00833672" w:rsidRPr="00603A50">
        <w:t xml:space="preserve"> </w:t>
      </w:r>
      <w:r w:rsidRPr="00603A50">
        <w:t>Необходимо</w:t>
      </w:r>
      <w:r w:rsidR="00833672" w:rsidRPr="00603A50">
        <w:t xml:space="preserve"> </w:t>
      </w:r>
      <w:r w:rsidRPr="00603A50">
        <w:t>вернуть</w:t>
      </w:r>
      <w:r w:rsidR="00833672" w:rsidRPr="00603A50">
        <w:t xml:space="preserve"> </w:t>
      </w:r>
      <w:r w:rsidRPr="00603A50">
        <w:t>инфляцию</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к</w:t>
      </w:r>
      <w:r w:rsidR="00833672" w:rsidRPr="00603A50">
        <w:t xml:space="preserve"> </w:t>
      </w:r>
      <w:r w:rsidRPr="00603A50">
        <w:t>4%</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заявила</w:t>
      </w:r>
      <w:r w:rsidR="00833672" w:rsidRPr="00603A50">
        <w:t xml:space="preserve"> </w:t>
      </w:r>
      <w:r w:rsidRPr="00603A50">
        <w:t>Набиуллина</w:t>
      </w:r>
      <w:bookmarkEnd w:id="183"/>
    </w:p>
    <w:p w14:paraId="6384DF8C" w14:textId="77777777" w:rsidR="00CA087B" w:rsidRPr="00603A50" w:rsidRDefault="00CA087B" w:rsidP="00603A50">
      <w:pPr>
        <w:pStyle w:val="3"/>
      </w:pPr>
      <w:bookmarkStart w:id="184" w:name="_Toc177364750"/>
      <w:r w:rsidRPr="00603A50">
        <w:t>ЦБ</w:t>
      </w:r>
      <w:r w:rsidR="00833672" w:rsidRPr="00603A50">
        <w:t xml:space="preserve"> </w:t>
      </w:r>
      <w:r w:rsidRPr="00603A50">
        <w:t>РФ</w:t>
      </w:r>
      <w:r w:rsidR="00833672" w:rsidRPr="00603A50">
        <w:t xml:space="preserve"> </w:t>
      </w:r>
      <w:r w:rsidRPr="00603A50">
        <w:t>считает</w:t>
      </w:r>
      <w:r w:rsidR="00833672" w:rsidRPr="00603A50">
        <w:t xml:space="preserve"> </w:t>
      </w:r>
      <w:r w:rsidRPr="00603A50">
        <w:t>необходимым</w:t>
      </w:r>
      <w:r w:rsidR="00833672" w:rsidRPr="00603A50">
        <w:t xml:space="preserve"> </w:t>
      </w:r>
      <w:r w:rsidRPr="00603A50">
        <w:t>вернуть</w:t>
      </w:r>
      <w:r w:rsidR="00833672" w:rsidRPr="00603A50">
        <w:t xml:space="preserve"> </w:t>
      </w:r>
      <w:r w:rsidRPr="00603A50">
        <w:t>инфляцию</w:t>
      </w:r>
      <w:r w:rsidR="00833672" w:rsidRPr="00603A50">
        <w:t xml:space="preserve"> </w:t>
      </w:r>
      <w:r w:rsidRPr="00603A50">
        <w:t>к</w:t>
      </w:r>
      <w:r w:rsidR="00833672" w:rsidRPr="00603A50">
        <w:t xml:space="preserve"> </w:t>
      </w:r>
      <w:r w:rsidRPr="00603A50">
        <w:t>4%</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готов</w:t>
      </w:r>
      <w:r w:rsidR="00833672" w:rsidRPr="00603A50">
        <w:t xml:space="preserve"> </w:t>
      </w:r>
      <w:r w:rsidRPr="00603A50">
        <w:t>к</w:t>
      </w:r>
      <w:r w:rsidR="00833672" w:rsidRPr="00603A50">
        <w:t xml:space="preserve"> </w:t>
      </w:r>
      <w:r w:rsidRPr="00603A50">
        <w:t>новым</w:t>
      </w:r>
      <w:r w:rsidR="00833672" w:rsidRPr="00603A50">
        <w:t xml:space="preserve"> </w:t>
      </w:r>
      <w:r w:rsidRPr="00603A50">
        <w:t>повышениям</w:t>
      </w:r>
      <w:r w:rsidR="00833672" w:rsidRPr="00603A50">
        <w:t xml:space="preserve"> </w:t>
      </w:r>
      <w:r w:rsidRPr="00603A50">
        <w:t>ключевой</w:t>
      </w:r>
      <w:r w:rsidR="00833672" w:rsidRPr="00603A50">
        <w:t xml:space="preserve"> </w:t>
      </w:r>
      <w:r w:rsidRPr="00603A50">
        <w:t>ставки</w:t>
      </w:r>
      <w:r w:rsidR="00833672" w:rsidRPr="00603A50">
        <w:t xml:space="preserve"> </w:t>
      </w:r>
      <w:r w:rsidRPr="00603A50">
        <w:t>и</w:t>
      </w:r>
      <w:r w:rsidR="00833672" w:rsidRPr="00603A50">
        <w:t xml:space="preserve"> </w:t>
      </w:r>
      <w:r w:rsidRPr="00603A50">
        <w:t>сохранению</w:t>
      </w:r>
      <w:r w:rsidR="00833672" w:rsidRPr="00603A50">
        <w:t xml:space="preserve"> </w:t>
      </w:r>
      <w:r w:rsidRPr="00603A50">
        <w:t>денежно-кредитных</w:t>
      </w:r>
      <w:r w:rsidR="00833672" w:rsidRPr="00603A50">
        <w:t xml:space="preserve"> </w:t>
      </w:r>
      <w:r w:rsidRPr="00603A50">
        <w:t>условий</w:t>
      </w:r>
      <w:r w:rsidR="00833672" w:rsidRPr="00603A50">
        <w:t xml:space="preserve"> </w:t>
      </w:r>
      <w:r w:rsidRPr="00603A50">
        <w:t>жесткими,</w:t>
      </w:r>
      <w:r w:rsidR="00833672" w:rsidRPr="00603A50">
        <w:t xml:space="preserve"> </w:t>
      </w:r>
      <w:r w:rsidRPr="00603A50">
        <w:t>сколько</w:t>
      </w:r>
      <w:r w:rsidR="00833672" w:rsidRPr="00603A50">
        <w:t xml:space="preserve"> </w:t>
      </w:r>
      <w:r w:rsidRPr="00603A50">
        <w:t>потребуется,</w:t>
      </w:r>
      <w:r w:rsidR="00833672" w:rsidRPr="00603A50">
        <w:t xml:space="preserve"> </w:t>
      </w:r>
      <w:r w:rsidRPr="00603A50">
        <w:t>заявила</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Эльвира</w:t>
      </w:r>
      <w:r w:rsidR="00833672" w:rsidRPr="00603A50">
        <w:t xml:space="preserve"> </w:t>
      </w:r>
      <w:r w:rsidRPr="00603A50">
        <w:t>Набиуллина.</w:t>
      </w:r>
      <w:bookmarkEnd w:id="184"/>
    </w:p>
    <w:p w14:paraId="7B80DCB7" w14:textId="77777777" w:rsidR="00CA087B" w:rsidRPr="00603A50" w:rsidRDefault="00833672" w:rsidP="00CA087B">
      <w:r w:rsidRPr="00603A50">
        <w:t>«</w:t>
      </w:r>
      <w:r w:rsidR="00CA087B" w:rsidRPr="00603A50">
        <w:t>Мы</w:t>
      </w:r>
      <w:r w:rsidRPr="00603A50">
        <w:t xml:space="preserve"> </w:t>
      </w:r>
      <w:r w:rsidR="00CA087B" w:rsidRPr="00603A50">
        <w:t>считаем</w:t>
      </w:r>
      <w:r w:rsidRPr="00603A50">
        <w:t xml:space="preserve"> </w:t>
      </w:r>
      <w:r w:rsidR="00CA087B" w:rsidRPr="00603A50">
        <w:t>необходимым</w:t>
      </w:r>
      <w:r w:rsidRPr="00603A50">
        <w:t xml:space="preserve"> </w:t>
      </w:r>
      <w:r w:rsidR="00CA087B" w:rsidRPr="00603A50">
        <w:t>вернуть</w:t>
      </w:r>
      <w:r w:rsidRPr="00603A50">
        <w:t xml:space="preserve"> </w:t>
      </w:r>
      <w:r w:rsidR="00CA087B" w:rsidRPr="00603A50">
        <w:t>инфляцию</w:t>
      </w:r>
      <w:r w:rsidRPr="00603A50">
        <w:t xml:space="preserve"> </w:t>
      </w:r>
      <w:r w:rsidR="00CA087B" w:rsidRPr="00603A50">
        <w:t>к</w:t>
      </w:r>
      <w:r w:rsidRPr="00603A50">
        <w:t xml:space="preserve"> </w:t>
      </w:r>
      <w:r w:rsidR="00CA087B" w:rsidRPr="00603A50">
        <w:t>4%</w:t>
      </w:r>
      <w:r w:rsidRPr="00603A50">
        <w:t xml:space="preserve"> </w:t>
      </w:r>
      <w:r w:rsidR="00CA087B" w:rsidRPr="00603A50">
        <w:t>в</w:t>
      </w:r>
      <w:r w:rsidRPr="00603A50">
        <w:t xml:space="preserve"> </w:t>
      </w:r>
      <w:r w:rsidR="00CA087B" w:rsidRPr="00603A50">
        <w:t>следующем</w:t>
      </w:r>
      <w:r w:rsidRPr="00603A50">
        <w:t xml:space="preserve"> </w:t>
      </w:r>
      <w:r w:rsidR="00CA087B" w:rsidRPr="00603A50">
        <w:t>году.</w:t>
      </w:r>
      <w:r w:rsidRPr="00603A50">
        <w:t xml:space="preserve"> </w:t>
      </w:r>
      <w:r w:rsidR="00CA087B" w:rsidRPr="00603A50">
        <w:t>Для</w:t>
      </w:r>
      <w:r w:rsidRPr="00603A50">
        <w:t xml:space="preserve"> </w:t>
      </w:r>
      <w:r w:rsidR="00CA087B" w:rsidRPr="00603A50">
        <w:t>этого</w:t>
      </w:r>
      <w:r w:rsidRPr="00603A50">
        <w:t xml:space="preserve"> </w:t>
      </w:r>
      <w:r w:rsidR="00CA087B" w:rsidRPr="00603A50">
        <w:t>мы</w:t>
      </w:r>
      <w:r w:rsidRPr="00603A50">
        <w:t xml:space="preserve"> </w:t>
      </w:r>
      <w:r w:rsidR="00CA087B" w:rsidRPr="00603A50">
        <w:t>готовы</w:t>
      </w:r>
      <w:r w:rsidRPr="00603A50">
        <w:t xml:space="preserve"> </w:t>
      </w:r>
      <w:r w:rsidR="00CA087B" w:rsidRPr="00603A50">
        <w:t>сохранять</w:t>
      </w:r>
      <w:r w:rsidRPr="00603A50">
        <w:t xml:space="preserve"> </w:t>
      </w:r>
      <w:r w:rsidR="00CA087B" w:rsidRPr="00603A50">
        <w:t>денежно-кредитные</w:t>
      </w:r>
      <w:r w:rsidRPr="00603A50">
        <w:t xml:space="preserve"> </w:t>
      </w:r>
      <w:r w:rsidR="00CA087B" w:rsidRPr="00603A50">
        <w:t>условия</w:t>
      </w:r>
      <w:r w:rsidRPr="00603A50">
        <w:t xml:space="preserve"> </w:t>
      </w:r>
      <w:r w:rsidR="00CA087B" w:rsidRPr="00603A50">
        <w:t>жесткими</w:t>
      </w:r>
      <w:r w:rsidRPr="00603A50">
        <w:t xml:space="preserve"> </w:t>
      </w:r>
      <w:r w:rsidR="00CA087B" w:rsidRPr="00603A50">
        <w:t>столько,</w:t>
      </w:r>
      <w:r w:rsidRPr="00603A50">
        <w:t xml:space="preserve"> </w:t>
      </w:r>
      <w:r w:rsidR="00CA087B" w:rsidRPr="00603A50">
        <w:t>сколько</w:t>
      </w:r>
      <w:r w:rsidRPr="00603A50">
        <w:t xml:space="preserve"> </w:t>
      </w:r>
      <w:r w:rsidR="00CA087B" w:rsidRPr="00603A50">
        <w:t>потребуется.</w:t>
      </w:r>
      <w:r w:rsidRPr="00603A50">
        <w:t xml:space="preserve"> </w:t>
      </w:r>
      <w:r w:rsidR="00CA087B" w:rsidRPr="00603A50">
        <w:t>Мы</w:t>
      </w:r>
      <w:r w:rsidRPr="00603A50">
        <w:t xml:space="preserve"> </w:t>
      </w:r>
      <w:r w:rsidR="00CA087B" w:rsidRPr="00603A50">
        <w:t>также</w:t>
      </w:r>
      <w:r w:rsidRPr="00603A50">
        <w:t xml:space="preserve"> </w:t>
      </w:r>
      <w:r w:rsidR="00CA087B" w:rsidRPr="00603A50">
        <w:t>готовы</w:t>
      </w:r>
      <w:r w:rsidRPr="00603A50">
        <w:t xml:space="preserve"> </w:t>
      </w:r>
      <w:r w:rsidR="00CA087B" w:rsidRPr="00603A50">
        <w:t>продолжить</w:t>
      </w:r>
      <w:r w:rsidRPr="00603A50">
        <w:t xml:space="preserve"> </w:t>
      </w:r>
      <w:r w:rsidR="00CA087B" w:rsidRPr="00603A50">
        <w:t>повышение</w:t>
      </w:r>
      <w:r w:rsidRPr="00603A50">
        <w:t xml:space="preserve"> </w:t>
      </w:r>
      <w:r w:rsidR="00CA087B" w:rsidRPr="00603A50">
        <w:t>ключевой</w:t>
      </w:r>
      <w:r w:rsidRPr="00603A50">
        <w:t xml:space="preserve"> </w:t>
      </w:r>
      <w:r w:rsidR="00CA087B" w:rsidRPr="00603A50">
        <w:t>ставки</w:t>
      </w:r>
      <w:r w:rsidRPr="00603A50">
        <w:t>»</w:t>
      </w:r>
      <w:r w:rsidR="00CA087B" w:rsidRPr="00603A50">
        <w:t>,</w:t>
      </w:r>
      <w:r w:rsidRPr="00603A50">
        <w:t xml:space="preserve"> </w:t>
      </w:r>
      <w:r w:rsidR="00CA087B" w:rsidRPr="00603A50">
        <w:t>-</w:t>
      </w:r>
      <w:r w:rsidRPr="00603A50">
        <w:t xml:space="preserve"> </w:t>
      </w:r>
      <w:r w:rsidR="00CA087B" w:rsidRPr="00603A50">
        <w:t>сказала</w:t>
      </w:r>
      <w:r w:rsidRPr="00603A50">
        <w:t xml:space="preserve"> </w:t>
      </w:r>
      <w:r w:rsidR="00CA087B" w:rsidRPr="00603A50">
        <w:t>она.</w:t>
      </w:r>
    </w:p>
    <w:p w14:paraId="19A05709" w14:textId="77777777" w:rsidR="00CA087B" w:rsidRPr="00603A50" w:rsidRDefault="00CA087B" w:rsidP="00CA087B">
      <w:r w:rsidRPr="00603A50">
        <w:t>ЦБ</w:t>
      </w:r>
      <w:r w:rsidR="00833672" w:rsidRPr="00603A50">
        <w:t xml:space="preserve"> </w:t>
      </w:r>
      <w:r w:rsidRPr="00603A50">
        <w:t>РФ</w:t>
      </w:r>
      <w:r w:rsidR="00833672" w:rsidRPr="00603A50">
        <w:t xml:space="preserve"> </w:t>
      </w:r>
      <w:r w:rsidRPr="00603A50">
        <w:t>в</w:t>
      </w:r>
      <w:r w:rsidR="00833672" w:rsidRPr="00603A50">
        <w:t xml:space="preserve"> </w:t>
      </w:r>
      <w:r w:rsidRPr="00603A50">
        <w:t>пятницу</w:t>
      </w:r>
      <w:r w:rsidR="00833672" w:rsidRPr="00603A50">
        <w:t xml:space="preserve"> </w:t>
      </w:r>
      <w:r w:rsidRPr="00603A50">
        <w:t>вновь</w:t>
      </w:r>
      <w:r w:rsidR="00833672" w:rsidRPr="00603A50">
        <w:t xml:space="preserve"> </w:t>
      </w:r>
      <w:r w:rsidRPr="00603A50">
        <w:t>повысил</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но</w:t>
      </w:r>
      <w:r w:rsidR="00833672" w:rsidRPr="00603A50">
        <w:t xml:space="preserve"> </w:t>
      </w:r>
      <w:r w:rsidRPr="00603A50">
        <w:t>в</w:t>
      </w:r>
      <w:r w:rsidR="00833672" w:rsidRPr="00603A50">
        <w:t xml:space="preserve"> </w:t>
      </w:r>
      <w:r w:rsidRPr="00603A50">
        <w:t>этот</w:t>
      </w:r>
      <w:r w:rsidR="00833672" w:rsidRPr="00603A50">
        <w:t xml:space="preserve"> </w:t>
      </w:r>
      <w:r w:rsidRPr="00603A50">
        <w:t>раз</w:t>
      </w:r>
      <w:r w:rsidR="00833672" w:rsidRPr="00603A50">
        <w:t xml:space="preserve"> </w:t>
      </w:r>
      <w:r w:rsidRPr="00603A50">
        <w:t>лишь</w:t>
      </w:r>
      <w:r w:rsidR="00833672" w:rsidRPr="00603A50">
        <w:t xml:space="preserve"> </w:t>
      </w:r>
      <w:r w:rsidRPr="00603A50">
        <w:t>на</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w:t>
      </w:r>
      <w:r w:rsidR="00833672" w:rsidRPr="00603A50">
        <w:t xml:space="preserve"> </w:t>
      </w:r>
      <w:r w:rsidRPr="00603A50">
        <w:t>до</w:t>
      </w:r>
      <w:r w:rsidR="00833672" w:rsidRPr="00603A50">
        <w:t xml:space="preserve"> </w:t>
      </w:r>
      <w:r w:rsidRPr="00603A50">
        <w:t>максимальных</w:t>
      </w:r>
      <w:r w:rsidR="00833672" w:rsidRPr="00603A50">
        <w:t xml:space="preserve"> </w:t>
      </w:r>
      <w:r w:rsidRPr="00603A50">
        <w:t>с</w:t>
      </w:r>
      <w:r w:rsidR="00833672" w:rsidRPr="00603A50">
        <w:t xml:space="preserve"> </w:t>
      </w:r>
      <w:r w:rsidRPr="00603A50">
        <w:t>апреля</w:t>
      </w:r>
      <w:r w:rsidR="00833672" w:rsidRPr="00603A50">
        <w:t xml:space="preserve"> </w:t>
      </w:r>
      <w:r w:rsidRPr="00603A50">
        <w:t>2022</w:t>
      </w:r>
      <w:r w:rsidR="00833672" w:rsidRPr="00603A50">
        <w:t xml:space="preserve"> </w:t>
      </w:r>
      <w:r w:rsidRPr="00603A50">
        <w:t>года</w:t>
      </w:r>
      <w:r w:rsidR="00833672" w:rsidRPr="00603A50">
        <w:t xml:space="preserve"> </w:t>
      </w:r>
      <w:r w:rsidRPr="00603A50">
        <w:t>19%.</w:t>
      </w:r>
    </w:p>
    <w:p w14:paraId="3737C62B" w14:textId="77777777" w:rsidR="00CA087B" w:rsidRPr="00603A50" w:rsidRDefault="00336D8A" w:rsidP="00CA087B">
      <w:hyperlink r:id="rId64" w:history="1">
        <w:r w:rsidR="00CA087B" w:rsidRPr="00603A50">
          <w:rPr>
            <w:rStyle w:val="a3"/>
          </w:rPr>
          <w:t>https://1prime.ru/20240913/inflyatsiya-851549115.html</w:t>
        </w:r>
      </w:hyperlink>
      <w:r w:rsidR="00833672" w:rsidRPr="00603A50">
        <w:t xml:space="preserve"> </w:t>
      </w:r>
    </w:p>
    <w:p w14:paraId="71BA278D" w14:textId="77777777" w:rsidR="00CA087B" w:rsidRPr="00603A50" w:rsidRDefault="00CA087B" w:rsidP="00CA087B">
      <w:pPr>
        <w:pStyle w:val="2"/>
      </w:pPr>
      <w:bookmarkStart w:id="185" w:name="_Toc177364751"/>
      <w:r w:rsidRPr="00603A50">
        <w:t>Прайм,</w:t>
      </w:r>
      <w:r w:rsidR="00833672" w:rsidRPr="00603A50">
        <w:t xml:space="preserve"> </w:t>
      </w:r>
      <w:r w:rsidRPr="00603A50">
        <w:t>13.09.2024,</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объяснила,</w:t>
      </w:r>
      <w:r w:rsidR="00833672" w:rsidRPr="00603A50">
        <w:t xml:space="preserve"> </w:t>
      </w:r>
      <w:r w:rsidRPr="00603A50">
        <w:t>зачем</w:t>
      </w:r>
      <w:r w:rsidR="00833672" w:rsidRPr="00603A50">
        <w:t xml:space="preserve"> </w:t>
      </w:r>
      <w:r w:rsidRPr="00603A50">
        <w:t>нужно</w:t>
      </w:r>
      <w:r w:rsidR="00833672" w:rsidRPr="00603A50">
        <w:t xml:space="preserve"> </w:t>
      </w:r>
      <w:r w:rsidRPr="00603A50">
        <w:t>снижать</w:t>
      </w:r>
      <w:r w:rsidR="00833672" w:rsidRPr="00603A50">
        <w:t xml:space="preserve"> </w:t>
      </w:r>
      <w:r w:rsidRPr="00603A50">
        <w:t>инфляцию</w:t>
      </w:r>
      <w:r w:rsidR="00833672" w:rsidRPr="00603A50">
        <w:t xml:space="preserve"> </w:t>
      </w:r>
      <w:r w:rsidRPr="00603A50">
        <w:t>до</w:t>
      </w:r>
      <w:r w:rsidR="00833672" w:rsidRPr="00603A50">
        <w:t xml:space="preserve"> </w:t>
      </w:r>
      <w:r w:rsidRPr="00603A50">
        <w:t>4%</w:t>
      </w:r>
      <w:bookmarkEnd w:id="185"/>
    </w:p>
    <w:p w14:paraId="0D8C3474" w14:textId="77777777" w:rsidR="00CA087B" w:rsidRPr="00603A50" w:rsidRDefault="00CA087B" w:rsidP="00603A50">
      <w:pPr>
        <w:pStyle w:val="3"/>
      </w:pPr>
      <w:bookmarkStart w:id="186" w:name="_Toc177364752"/>
      <w:r w:rsidRPr="00603A50">
        <w:t>Снижение</w:t>
      </w:r>
      <w:r w:rsidR="00833672" w:rsidRPr="00603A50">
        <w:t xml:space="preserve"> </w:t>
      </w:r>
      <w:r w:rsidRPr="00603A50">
        <w:t>инфляции</w:t>
      </w:r>
      <w:r w:rsidR="00833672" w:rsidRPr="00603A50">
        <w:t xml:space="preserve"> </w:t>
      </w:r>
      <w:r w:rsidRPr="00603A50">
        <w:t>до</w:t>
      </w:r>
      <w:r w:rsidR="00833672" w:rsidRPr="00603A50">
        <w:t xml:space="preserve"> </w:t>
      </w:r>
      <w:r w:rsidRPr="00603A50">
        <w:t>4%</w:t>
      </w:r>
      <w:r w:rsidR="00833672" w:rsidRPr="00603A50">
        <w:t xml:space="preserve"> </w:t>
      </w:r>
      <w:r w:rsidRPr="00603A50">
        <w:t>необходимо</w:t>
      </w:r>
      <w:r w:rsidR="00833672" w:rsidRPr="00603A50">
        <w:t xml:space="preserve"> </w:t>
      </w:r>
      <w:r w:rsidRPr="00603A50">
        <w:t>для</w:t>
      </w:r>
      <w:r w:rsidR="00833672" w:rsidRPr="00603A50">
        <w:t xml:space="preserve"> </w:t>
      </w:r>
      <w:r w:rsidRPr="00603A50">
        <w:t>защиты</w:t>
      </w:r>
      <w:r w:rsidR="00833672" w:rsidRPr="00603A50">
        <w:t xml:space="preserve"> </w:t>
      </w:r>
      <w:r w:rsidRPr="00603A50">
        <w:t>сбережений</w:t>
      </w:r>
      <w:r w:rsidR="00833672" w:rsidRPr="00603A50">
        <w:t xml:space="preserve"> </w:t>
      </w:r>
      <w:r w:rsidRPr="00603A50">
        <w:t>граждан</w:t>
      </w:r>
      <w:r w:rsidR="00833672" w:rsidRPr="00603A50">
        <w:t xml:space="preserve"> </w:t>
      </w:r>
      <w:r w:rsidRPr="00603A50">
        <w:t>от</w:t>
      </w:r>
      <w:r w:rsidR="00833672" w:rsidRPr="00603A50">
        <w:t xml:space="preserve"> </w:t>
      </w:r>
      <w:r w:rsidRPr="00603A50">
        <w:t>обесценивания,</w:t>
      </w:r>
      <w:r w:rsidR="00833672" w:rsidRPr="00603A50">
        <w:t xml:space="preserve"> </w:t>
      </w:r>
      <w:r w:rsidRPr="00603A50">
        <w:t>обеспечения</w:t>
      </w:r>
      <w:r w:rsidR="00833672" w:rsidRPr="00603A50">
        <w:t xml:space="preserve"> </w:t>
      </w:r>
      <w:r w:rsidRPr="00603A50">
        <w:t>доступности</w:t>
      </w:r>
      <w:r w:rsidR="00833672" w:rsidRPr="00603A50">
        <w:t xml:space="preserve"> </w:t>
      </w:r>
      <w:r w:rsidRPr="00603A50">
        <w:t>долгосрочных</w:t>
      </w:r>
      <w:r w:rsidR="00833672" w:rsidRPr="00603A50">
        <w:t xml:space="preserve"> </w:t>
      </w:r>
      <w:r w:rsidRPr="00603A50">
        <w:t>кредитов</w:t>
      </w:r>
      <w:r w:rsidR="00833672" w:rsidRPr="00603A50">
        <w:t xml:space="preserve"> </w:t>
      </w:r>
      <w:r w:rsidRPr="00603A50">
        <w:t>и</w:t>
      </w:r>
      <w:r w:rsidR="00833672" w:rsidRPr="00603A50">
        <w:t xml:space="preserve"> </w:t>
      </w:r>
      <w:r w:rsidRPr="00603A50">
        <w:t>предотвращения</w:t>
      </w:r>
      <w:r w:rsidR="00833672" w:rsidRPr="00603A50">
        <w:t xml:space="preserve"> </w:t>
      </w:r>
      <w:r w:rsidRPr="00603A50">
        <w:t>падения</w:t>
      </w:r>
      <w:r w:rsidR="00833672" w:rsidRPr="00603A50">
        <w:t xml:space="preserve"> </w:t>
      </w:r>
      <w:r w:rsidRPr="00603A50">
        <w:t>курса</w:t>
      </w:r>
      <w:r w:rsidR="00833672" w:rsidRPr="00603A50">
        <w:t xml:space="preserve"> </w:t>
      </w:r>
      <w:r w:rsidRPr="00603A50">
        <w:t>рубля,</w:t>
      </w:r>
      <w:r w:rsidR="00833672" w:rsidRPr="00603A50">
        <w:t xml:space="preserve"> </w:t>
      </w:r>
      <w:r w:rsidRPr="00603A50">
        <w:t>объяснила</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Эльвира</w:t>
      </w:r>
      <w:r w:rsidR="00833672" w:rsidRPr="00603A50">
        <w:t xml:space="preserve"> </w:t>
      </w:r>
      <w:r w:rsidRPr="00603A50">
        <w:t>Набиуллина</w:t>
      </w:r>
      <w:r w:rsidR="00833672" w:rsidRPr="00603A50">
        <w:t xml:space="preserve"> </w:t>
      </w:r>
      <w:r w:rsidRPr="00603A50">
        <w:t>в</w:t>
      </w:r>
      <w:r w:rsidR="00833672" w:rsidRPr="00603A50">
        <w:t xml:space="preserve"> </w:t>
      </w:r>
      <w:r w:rsidRPr="00603A50">
        <w:t>ходе</w:t>
      </w:r>
      <w:r w:rsidR="00833672" w:rsidRPr="00603A50">
        <w:t xml:space="preserve"> </w:t>
      </w:r>
      <w:r w:rsidRPr="00603A50">
        <w:t>пресс-конференции.</w:t>
      </w:r>
      <w:bookmarkEnd w:id="186"/>
    </w:p>
    <w:p w14:paraId="56C4ECBA" w14:textId="77777777" w:rsidR="00CA087B" w:rsidRPr="00603A50" w:rsidRDefault="00833672" w:rsidP="00CA087B">
      <w:r w:rsidRPr="00603A50">
        <w:t>«</w:t>
      </w:r>
      <w:r w:rsidR="00CA087B" w:rsidRPr="00603A50">
        <w:t>Почему</w:t>
      </w:r>
      <w:r w:rsidRPr="00603A50">
        <w:t xml:space="preserve"> </w:t>
      </w:r>
      <w:r w:rsidR="00CA087B" w:rsidRPr="00603A50">
        <w:t>так</w:t>
      </w:r>
      <w:r w:rsidRPr="00603A50">
        <w:t xml:space="preserve"> </w:t>
      </w:r>
      <w:r w:rsidR="00CA087B" w:rsidRPr="00603A50">
        <w:t>важно</w:t>
      </w:r>
      <w:r w:rsidRPr="00603A50">
        <w:t xml:space="preserve"> </w:t>
      </w:r>
      <w:r w:rsidR="00CA087B" w:rsidRPr="00603A50">
        <w:t>вернуться</w:t>
      </w:r>
      <w:r w:rsidRPr="00603A50">
        <w:t xml:space="preserve"> </w:t>
      </w:r>
      <w:r w:rsidR="00CA087B" w:rsidRPr="00603A50">
        <w:t>к</w:t>
      </w:r>
      <w:r w:rsidRPr="00603A50">
        <w:t xml:space="preserve"> </w:t>
      </w:r>
      <w:r w:rsidR="00CA087B" w:rsidRPr="00603A50">
        <w:t>4%,</w:t>
      </w:r>
      <w:r w:rsidRPr="00603A50">
        <w:t xml:space="preserve"> </w:t>
      </w:r>
      <w:r w:rsidR="00CA087B" w:rsidRPr="00603A50">
        <w:t>а</w:t>
      </w:r>
      <w:r w:rsidRPr="00603A50">
        <w:t xml:space="preserve"> </w:t>
      </w:r>
      <w:r w:rsidR="00CA087B" w:rsidRPr="00603A50">
        <w:t>не</w:t>
      </w:r>
      <w:r w:rsidRPr="00603A50">
        <w:t xml:space="preserve"> </w:t>
      </w:r>
      <w:r w:rsidR="00CA087B" w:rsidRPr="00603A50">
        <w:t>смириться</w:t>
      </w:r>
      <w:r w:rsidRPr="00603A50">
        <w:t xml:space="preserve"> </w:t>
      </w:r>
      <w:r w:rsidR="00CA087B" w:rsidRPr="00603A50">
        <w:t>с</w:t>
      </w:r>
      <w:r w:rsidRPr="00603A50">
        <w:t xml:space="preserve"> </w:t>
      </w:r>
      <w:r w:rsidR="00CA087B" w:rsidRPr="00603A50">
        <w:t>6%-8%?</w:t>
      </w:r>
      <w:r w:rsidRPr="00603A50">
        <w:t xml:space="preserve"> </w:t>
      </w:r>
      <w:r w:rsidR="00CA087B" w:rsidRPr="00603A50">
        <w:t>Во</w:t>
      </w:r>
      <w:r w:rsidRPr="00603A50">
        <w:t xml:space="preserve"> </w:t>
      </w:r>
      <w:r w:rsidR="00CA087B" w:rsidRPr="00603A50">
        <w:t>первых,</w:t>
      </w:r>
      <w:r w:rsidRPr="00603A50">
        <w:t xml:space="preserve"> </w:t>
      </w:r>
      <w:r w:rsidR="00CA087B" w:rsidRPr="00603A50">
        <w:t>для</w:t>
      </w:r>
      <w:r w:rsidRPr="00603A50">
        <w:t xml:space="preserve"> </w:t>
      </w:r>
      <w:r w:rsidR="00CA087B" w:rsidRPr="00603A50">
        <w:t>того,</w:t>
      </w:r>
      <w:r w:rsidRPr="00603A50">
        <w:t xml:space="preserve"> </w:t>
      </w:r>
      <w:r w:rsidR="00CA087B" w:rsidRPr="00603A50">
        <w:t>чтобы</w:t>
      </w:r>
      <w:r w:rsidRPr="00603A50">
        <w:t xml:space="preserve"> </w:t>
      </w:r>
      <w:r w:rsidR="00CA087B" w:rsidRPr="00603A50">
        <w:t>гарантированно</w:t>
      </w:r>
      <w:r w:rsidRPr="00603A50">
        <w:t xml:space="preserve"> </w:t>
      </w:r>
      <w:r w:rsidR="00CA087B" w:rsidRPr="00603A50">
        <w:t>защитить</w:t>
      </w:r>
      <w:r w:rsidRPr="00603A50">
        <w:t xml:space="preserve"> </w:t>
      </w:r>
      <w:r w:rsidR="00CA087B" w:rsidRPr="00603A50">
        <w:t>сбережения</w:t>
      </w:r>
      <w:r w:rsidRPr="00603A50">
        <w:t xml:space="preserve"> </w:t>
      </w:r>
      <w:r w:rsidR="00CA087B" w:rsidRPr="00603A50">
        <w:t>и</w:t>
      </w:r>
      <w:r w:rsidRPr="00603A50">
        <w:t xml:space="preserve"> </w:t>
      </w:r>
      <w:r w:rsidR="00CA087B" w:rsidRPr="00603A50">
        <w:t>доходы</w:t>
      </w:r>
      <w:r w:rsidRPr="00603A50">
        <w:t xml:space="preserve"> </w:t>
      </w:r>
      <w:r w:rsidR="00CA087B" w:rsidRPr="00603A50">
        <w:t>граждан</w:t>
      </w:r>
      <w:r w:rsidRPr="00603A50">
        <w:t xml:space="preserve"> </w:t>
      </w:r>
      <w:r w:rsidR="00CA087B" w:rsidRPr="00603A50">
        <w:t>от</w:t>
      </w:r>
      <w:r w:rsidRPr="00603A50">
        <w:t xml:space="preserve"> </w:t>
      </w:r>
      <w:r w:rsidR="00CA087B" w:rsidRPr="00603A50">
        <w:t>обесценения</w:t>
      </w:r>
      <w:r w:rsidRPr="00603A50">
        <w:t>»</w:t>
      </w:r>
      <w:r w:rsidR="00CA087B" w:rsidRPr="00603A50">
        <w:t>,</w:t>
      </w:r>
      <w:r w:rsidRPr="00603A50">
        <w:t xml:space="preserve"> </w:t>
      </w:r>
      <w:r w:rsidR="00CA087B" w:rsidRPr="00603A50">
        <w:t>-</w:t>
      </w:r>
      <w:r w:rsidRPr="00603A50">
        <w:t xml:space="preserve"> </w:t>
      </w:r>
      <w:r w:rsidR="00CA087B" w:rsidRPr="00603A50">
        <w:t>заявила</w:t>
      </w:r>
      <w:r w:rsidRPr="00603A50">
        <w:t xml:space="preserve"> </w:t>
      </w:r>
      <w:r w:rsidR="00CA087B" w:rsidRPr="00603A50">
        <w:t>Набиуллина.</w:t>
      </w:r>
    </w:p>
    <w:p w14:paraId="5BBA8A50" w14:textId="77777777" w:rsidR="00CA087B" w:rsidRPr="00603A50" w:rsidRDefault="00CA087B" w:rsidP="00CA087B">
      <w:r w:rsidRPr="00603A50">
        <w:lastRenderedPageBreak/>
        <w:t>Во-вторых,</w:t>
      </w:r>
      <w:r w:rsidR="00833672" w:rsidRPr="00603A50">
        <w:t xml:space="preserve"> </w:t>
      </w:r>
      <w:r w:rsidRPr="00603A50">
        <w:t>долгосрочные</w:t>
      </w:r>
      <w:r w:rsidR="00833672" w:rsidRPr="00603A50">
        <w:t xml:space="preserve"> </w:t>
      </w:r>
      <w:r w:rsidRPr="00603A50">
        <w:t>кредиты</w:t>
      </w:r>
      <w:r w:rsidR="00833672" w:rsidRPr="00603A50">
        <w:t xml:space="preserve"> </w:t>
      </w:r>
      <w:r w:rsidRPr="00603A50">
        <w:t>будут</w:t>
      </w:r>
      <w:r w:rsidR="00833672" w:rsidRPr="00603A50">
        <w:t xml:space="preserve"> </w:t>
      </w:r>
      <w:r w:rsidRPr="00603A50">
        <w:t>доступны</w:t>
      </w:r>
      <w:r w:rsidR="00833672" w:rsidRPr="00603A50">
        <w:t xml:space="preserve"> </w:t>
      </w:r>
      <w:r w:rsidRPr="00603A50">
        <w:t>только</w:t>
      </w:r>
      <w:r w:rsidR="00833672" w:rsidRPr="00603A50">
        <w:t xml:space="preserve"> </w:t>
      </w:r>
      <w:r w:rsidRPr="00603A50">
        <w:t>при</w:t>
      </w:r>
      <w:r w:rsidR="00833672" w:rsidRPr="00603A50">
        <w:t xml:space="preserve"> </w:t>
      </w:r>
      <w:r w:rsidRPr="00603A50">
        <w:t>низкой</w:t>
      </w:r>
      <w:r w:rsidR="00833672" w:rsidRPr="00603A50">
        <w:t xml:space="preserve"> </w:t>
      </w:r>
      <w:r w:rsidRPr="00603A50">
        <w:t>инфляции,</w:t>
      </w:r>
      <w:r w:rsidR="00833672" w:rsidRPr="00603A50">
        <w:t xml:space="preserve"> </w:t>
      </w:r>
      <w:r w:rsidRPr="00603A50">
        <w:t>отметила</w:t>
      </w:r>
      <w:r w:rsidR="00833672" w:rsidRPr="00603A50">
        <w:t xml:space="preserve"> </w:t>
      </w:r>
      <w:r w:rsidRPr="00603A50">
        <w:t>она.</w:t>
      </w:r>
      <w:r w:rsidR="00833672" w:rsidRPr="00603A50">
        <w:t xml:space="preserve"> </w:t>
      </w:r>
    </w:p>
    <w:p w14:paraId="1E590ABD" w14:textId="77777777" w:rsidR="00CA087B" w:rsidRPr="00603A50" w:rsidRDefault="00833672" w:rsidP="00CA087B">
      <w:r w:rsidRPr="00603A50">
        <w:t>«</w:t>
      </w:r>
      <w:r w:rsidR="00CA087B" w:rsidRPr="00603A50">
        <w:t>При</w:t>
      </w:r>
      <w:r w:rsidRPr="00603A50">
        <w:t xml:space="preserve"> </w:t>
      </w:r>
      <w:r w:rsidR="00CA087B" w:rsidRPr="00603A50">
        <w:t>высокой</w:t>
      </w:r>
      <w:r w:rsidRPr="00603A50">
        <w:t xml:space="preserve"> </w:t>
      </w:r>
      <w:r w:rsidR="00CA087B" w:rsidRPr="00603A50">
        <w:t>инфляции</w:t>
      </w:r>
      <w:r w:rsidRPr="00603A50">
        <w:t xml:space="preserve"> </w:t>
      </w:r>
      <w:r w:rsidR="00CA087B" w:rsidRPr="00603A50">
        <w:t>такие</w:t>
      </w:r>
      <w:r w:rsidRPr="00603A50">
        <w:t xml:space="preserve"> </w:t>
      </w:r>
      <w:r w:rsidR="00CA087B" w:rsidRPr="00603A50">
        <w:t>кредиты,</w:t>
      </w:r>
      <w:r w:rsidRPr="00603A50">
        <w:t xml:space="preserve"> </w:t>
      </w:r>
      <w:r w:rsidR="00CA087B" w:rsidRPr="00603A50">
        <w:t>включая</w:t>
      </w:r>
      <w:r w:rsidRPr="00603A50">
        <w:t xml:space="preserve"> </w:t>
      </w:r>
      <w:r w:rsidR="00CA087B" w:rsidRPr="00603A50">
        <w:t>ипотеку,</w:t>
      </w:r>
      <w:r w:rsidRPr="00603A50">
        <w:t xml:space="preserve"> </w:t>
      </w:r>
      <w:r w:rsidR="00CA087B" w:rsidRPr="00603A50">
        <w:t>будут</w:t>
      </w:r>
      <w:r w:rsidRPr="00603A50">
        <w:t xml:space="preserve"> </w:t>
      </w:r>
      <w:r w:rsidR="00CA087B" w:rsidRPr="00603A50">
        <w:t>дорогими</w:t>
      </w:r>
      <w:r w:rsidRPr="00603A50">
        <w:t xml:space="preserve"> </w:t>
      </w:r>
      <w:r w:rsidR="00CA087B" w:rsidRPr="00603A50">
        <w:t>для</w:t>
      </w:r>
      <w:r w:rsidRPr="00603A50">
        <w:t xml:space="preserve"> </w:t>
      </w:r>
      <w:r w:rsidR="00CA087B" w:rsidRPr="00603A50">
        <w:t>большинства</w:t>
      </w:r>
      <w:r w:rsidRPr="00603A50">
        <w:t xml:space="preserve"> </w:t>
      </w:r>
      <w:r w:rsidR="00CA087B" w:rsidRPr="00603A50">
        <w:t>заемщиков,</w:t>
      </w:r>
      <w:r w:rsidRPr="00603A50">
        <w:t xml:space="preserve"> </w:t>
      </w:r>
      <w:r w:rsidR="00CA087B" w:rsidRPr="00603A50">
        <w:t>так</w:t>
      </w:r>
      <w:r w:rsidRPr="00603A50">
        <w:t xml:space="preserve"> </w:t>
      </w:r>
      <w:r w:rsidR="00CA087B" w:rsidRPr="00603A50">
        <w:t>как</w:t>
      </w:r>
      <w:r w:rsidRPr="00603A50">
        <w:t xml:space="preserve"> </w:t>
      </w:r>
      <w:r w:rsidR="00CA087B" w:rsidRPr="00603A50">
        <w:t>в</w:t>
      </w:r>
      <w:r w:rsidRPr="00603A50">
        <w:t xml:space="preserve"> </w:t>
      </w:r>
      <w:r w:rsidR="00CA087B" w:rsidRPr="00603A50">
        <w:t>цены</w:t>
      </w:r>
      <w:r w:rsidRPr="00603A50">
        <w:t xml:space="preserve"> </w:t>
      </w:r>
      <w:r w:rsidR="00CA087B" w:rsidRPr="00603A50">
        <w:t>включается</w:t>
      </w:r>
      <w:r w:rsidRPr="00603A50">
        <w:t xml:space="preserve"> </w:t>
      </w:r>
      <w:r w:rsidR="00CA087B" w:rsidRPr="00603A50">
        <w:t>инфляционная</w:t>
      </w:r>
      <w:r w:rsidRPr="00603A50">
        <w:t xml:space="preserve"> </w:t>
      </w:r>
      <w:r w:rsidR="00CA087B" w:rsidRPr="00603A50">
        <w:t>составляющая</w:t>
      </w:r>
      <w:r w:rsidRPr="00603A50">
        <w:t>»</w:t>
      </w:r>
      <w:r w:rsidR="00CA087B" w:rsidRPr="00603A50">
        <w:t>,</w:t>
      </w:r>
      <w:r w:rsidRPr="00603A50">
        <w:t xml:space="preserve"> </w:t>
      </w:r>
      <w:r w:rsidR="00CA087B" w:rsidRPr="00603A50">
        <w:t>-</w:t>
      </w:r>
      <w:r w:rsidRPr="00603A50">
        <w:t xml:space="preserve"> </w:t>
      </w:r>
      <w:r w:rsidR="00CA087B" w:rsidRPr="00603A50">
        <w:t>объяснила</w:t>
      </w:r>
      <w:r w:rsidRPr="00603A50">
        <w:t xml:space="preserve"> </w:t>
      </w:r>
      <w:r w:rsidR="00CA087B" w:rsidRPr="00603A50">
        <w:t>глава</w:t>
      </w:r>
      <w:r w:rsidRPr="00603A50">
        <w:t xml:space="preserve"> </w:t>
      </w:r>
      <w:r w:rsidR="00CA087B" w:rsidRPr="00603A50">
        <w:t>ЦБ.</w:t>
      </w:r>
      <w:r w:rsidRPr="00603A50">
        <w:t xml:space="preserve"> </w:t>
      </w:r>
    </w:p>
    <w:p w14:paraId="58FDA8CF" w14:textId="77777777" w:rsidR="00CA087B" w:rsidRPr="00603A50" w:rsidRDefault="00CA087B" w:rsidP="00CA087B">
      <w:r w:rsidRPr="00603A50">
        <w:t>Кроме</w:t>
      </w:r>
      <w:r w:rsidR="00833672" w:rsidRPr="00603A50">
        <w:t xml:space="preserve"> </w:t>
      </w:r>
      <w:r w:rsidRPr="00603A50">
        <w:t>того,</w:t>
      </w:r>
      <w:r w:rsidR="00833672" w:rsidRPr="00603A50">
        <w:t xml:space="preserve"> </w:t>
      </w:r>
      <w:r w:rsidRPr="00603A50">
        <w:t>если</w:t>
      </w:r>
      <w:r w:rsidR="00833672" w:rsidRPr="00603A50">
        <w:t xml:space="preserve"> </w:t>
      </w:r>
      <w:r w:rsidRPr="00603A50">
        <w:t>инфляция</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выше,</w:t>
      </w:r>
      <w:r w:rsidR="00833672" w:rsidRPr="00603A50">
        <w:t xml:space="preserve"> </w:t>
      </w:r>
      <w:r w:rsidRPr="00603A50">
        <w:t>чем</w:t>
      </w:r>
      <w:r w:rsidR="00833672" w:rsidRPr="00603A50">
        <w:t xml:space="preserve"> </w:t>
      </w:r>
      <w:r w:rsidRPr="00603A50">
        <w:t>в</w:t>
      </w:r>
      <w:r w:rsidR="00833672" w:rsidRPr="00603A50">
        <w:t xml:space="preserve"> </w:t>
      </w:r>
      <w:r w:rsidRPr="00603A50">
        <w:t>странах,</w:t>
      </w:r>
      <w:r w:rsidR="00833672" w:rsidRPr="00603A50">
        <w:t xml:space="preserve"> </w:t>
      </w:r>
      <w:r w:rsidRPr="00603A50">
        <w:t>являющихся</w:t>
      </w:r>
      <w:r w:rsidR="00833672" w:rsidRPr="00603A50">
        <w:t xml:space="preserve"> </w:t>
      </w:r>
      <w:r w:rsidRPr="00603A50">
        <w:t>основными</w:t>
      </w:r>
      <w:r w:rsidR="00833672" w:rsidRPr="00603A50">
        <w:t xml:space="preserve"> </w:t>
      </w:r>
      <w:r w:rsidRPr="00603A50">
        <w:t>торговыми</w:t>
      </w:r>
      <w:r w:rsidR="00833672" w:rsidRPr="00603A50">
        <w:t xml:space="preserve"> </w:t>
      </w:r>
      <w:r w:rsidRPr="00603A50">
        <w:t>партнерами,</w:t>
      </w:r>
      <w:r w:rsidR="00833672" w:rsidRPr="00603A50">
        <w:t xml:space="preserve"> </w:t>
      </w:r>
      <w:r w:rsidRPr="00603A50">
        <w:t>рубль</w:t>
      </w:r>
      <w:r w:rsidR="00833672" w:rsidRPr="00603A50">
        <w:t xml:space="preserve"> </w:t>
      </w:r>
      <w:r w:rsidRPr="00603A50">
        <w:t>постоянно</w:t>
      </w:r>
      <w:r w:rsidR="00833672" w:rsidRPr="00603A50">
        <w:t xml:space="preserve"> </w:t>
      </w:r>
      <w:r w:rsidRPr="00603A50">
        <w:t>слабеет.</w:t>
      </w:r>
      <w:r w:rsidR="00833672" w:rsidRPr="00603A50">
        <w:t xml:space="preserve"> </w:t>
      </w:r>
      <w:r w:rsidRPr="00603A50">
        <w:t>Также</w:t>
      </w:r>
      <w:r w:rsidR="00833672" w:rsidRPr="00603A50">
        <w:t xml:space="preserve"> </w:t>
      </w:r>
      <w:r w:rsidRPr="00603A50">
        <w:t>высокая</w:t>
      </w:r>
      <w:r w:rsidR="00833672" w:rsidRPr="00603A50">
        <w:t xml:space="preserve"> </w:t>
      </w:r>
      <w:r w:rsidRPr="00603A50">
        <w:t>инфляция</w:t>
      </w:r>
      <w:r w:rsidR="00833672" w:rsidRPr="00603A50">
        <w:t xml:space="preserve"> </w:t>
      </w:r>
      <w:r w:rsidRPr="00603A50">
        <w:t>означает</w:t>
      </w:r>
      <w:r w:rsidR="00833672" w:rsidRPr="00603A50">
        <w:t xml:space="preserve"> </w:t>
      </w:r>
      <w:r w:rsidRPr="00603A50">
        <w:t>более</w:t>
      </w:r>
      <w:r w:rsidR="00833672" w:rsidRPr="00603A50">
        <w:t xml:space="preserve"> </w:t>
      </w:r>
      <w:r w:rsidRPr="00603A50">
        <w:t>высокую</w:t>
      </w:r>
      <w:r w:rsidR="00833672" w:rsidRPr="00603A50">
        <w:t xml:space="preserve"> </w:t>
      </w:r>
      <w:r w:rsidRPr="00603A50">
        <w:t>волатильность</w:t>
      </w:r>
      <w:r w:rsidR="00833672" w:rsidRPr="00603A50">
        <w:t xml:space="preserve"> </w:t>
      </w:r>
      <w:r w:rsidRPr="00603A50">
        <w:t>цен,</w:t>
      </w:r>
      <w:r w:rsidR="00833672" w:rsidRPr="00603A50">
        <w:t xml:space="preserve"> </w:t>
      </w:r>
      <w:r w:rsidRPr="00603A50">
        <w:t>а</w:t>
      </w:r>
      <w:r w:rsidR="00833672" w:rsidRPr="00603A50">
        <w:t xml:space="preserve"> «</w:t>
      </w:r>
      <w:r w:rsidRPr="00603A50">
        <w:t>чем</w:t>
      </w:r>
      <w:r w:rsidR="00833672" w:rsidRPr="00603A50">
        <w:t xml:space="preserve"> </w:t>
      </w:r>
      <w:r w:rsidRPr="00603A50">
        <w:t>выше</w:t>
      </w:r>
      <w:r w:rsidR="00833672" w:rsidRPr="00603A50">
        <w:t xml:space="preserve"> </w:t>
      </w:r>
      <w:r w:rsidRPr="00603A50">
        <w:t>инфляция,</w:t>
      </w:r>
      <w:r w:rsidR="00833672" w:rsidRPr="00603A50">
        <w:t xml:space="preserve"> </w:t>
      </w:r>
      <w:r w:rsidRPr="00603A50">
        <w:t>тем</w:t>
      </w:r>
      <w:r w:rsidR="00833672" w:rsidRPr="00603A50">
        <w:t xml:space="preserve"> </w:t>
      </w:r>
      <w:r w:rsidRPr="00603A50">
        <w:t>сложнее</w:t>
      </w:r>
      <w:r w:rsidR="00833672" w:rsidRPr="00603A50">
        <w:t xml:space="preserve"> </w:t>
      </w:r>
      <w:r w:rsidRPr="00603A50">
        <w:t>ей</w:t>
      </w:r>
      <w:r w:rsidR="00833672" w:rsidRPr="00603A50">
        <w:t xml:space="preserve"> </w:t>
      </w:r>
      <w:r w:rsidRPr="00603A50">
        <w:t>управлять</w:t>
      </w:r>
      <w:r w:rsidR="00833672" w:rsidRPr="00603A50">
        <w:t>»</w:t>
      </w:r>
      <w:r w:rsidRPr="00603A50">
        <w:t>,</w:t>
      </w:r>
      <w:r w:rsidR="00833672" w:rsidRPr="00603A50">
        <w:t xml:space="preserve"> </w:t>
      </w:r>
      <w:r w:rsidRPr="00603A50">
        <w:t>отметила</w:t>
      </w:r>
      <w:r w:rsidR="00833672" w:rsidRPr="00603A50">
        <w:t xml:space="preserve"> </w:t>
      </w:r>
      <w:r w:rsidRPr="00603A50">
        <w:t>Набиуллина.</w:t>
      </w:r>
    </w:p>
    <w:p w14:paraId="1641F73A" w14:textId="77777777" w:rsidR="00CA087B" w:rsidRPr="00603A50" w:rsidRDefault="00833672" w:rsidP="00CA087B">
      <w:r w:rsidRPr="00603A50">
        <w:t>«</w:t>
      </w:r>
      <w:r w:rsidR="00CA087B" w:rsidRPr="00603A50">
        <w:t>Если</w:t>
      </w:r>
      <w:r w:rsidRPr="00603A50">
        <w:t xml:space="preserve"> </w:t>
      </w:r>
      <w:r w:rsidR="00CA087B" w:rsidRPr="00603A50">
        <w:t>мы</w:t>
      </w:r>
      <w:r w:rsidRPr="00603A50">
        <w:t xml:space="preserve"> </w:t>
      </w:r>
      <w:r w:rsidR="00CA087B" w:rsidRPr="00603A50">
        <w:t>согласимся</w:t>
      </w:r>
      <w:r w:rsidRPr="00603A50">
        <w:t xml:space="preserve"> </w:t>
      </w:r>
      <w:r w:rsidR="00CA087B" w:rsidRPr="00603A50">
        <w:t>с</w:t>
      </w:r>
      <w:r w:rsidRPr="00603A50">
        <w:t xml:space="preserve"> </w:t>
      </w:r>
      <w:r w:rsidR="00CA087B" w:rsidRPr="00603A50">
        <w:t>темпами</w:t>
      </w:r>
      <w:r w:rsidRPr="00603A50">
        <w:t xml:space="preserve"> </w:t>
      </w:r>
      <w:r w:rsidR="00CA087B" w:rsidRPr="00603A50">
        <w:t>роста</w:t>
      </w:r>
      <w:r w:rsidRPr="00603A50">
        <w:t xml:space="preserve"> </w:t>
      </w:r>
      <w:r w:rsidR="00CA087B" w:rsidRPr="00603A50">
        <w:t>цен</w:t>
      </w:r>
      <w:r w:rsidRPr="00603A50">
        <w:t xml:space="preserve"> </w:t>
      </w:r>
      <w:r w:rsidR="00CA087B" w:rsidRPr="00603A50">
        <w:t>в</w:t>
      </w:r>
      <w:r w:rsidRPr="00603A50">
        <w:t xml:space="preserve"> </w:t>
      </w:r>
      <w:r w:rsidR="00CA087B" w:rsidRPr="00603A50">
        <w:t>6-8%,</w:t>
      </w:r>
      <w:r w:rsidRPr="00603A50">
        <w:t xml:space="preserve"> </w:t>
      </w:r>
      <w:r w:rsidR="00CA087B" w:rsidRPr="00603A50">
        <w:t>то</w:t>
      </w:r>
      <w:r w:rsidRPr="00603A50">
        <w:t xml:space="preserve"> </w:t>
      </w:r>
      <w:r w:rsidR="00CA087B" w:rsidRPr="00603A50">
        <w:t>риски</w:t>
      </w:r>
      <w:r w:rsidRPr="00603A50">
        <w:t xml:space="preserve"> </w:t>
      </w:r>
      <w:r w:rsidR="00CA087B" w:rsidRPr="00603A50">
        <w:t>перехода</w:t>
      </w:r>
      <w:r w:rsidRPr="00603A50">
        <w:t xml:space="preserve"> </w:t>
      </w:r>
      <w:r w:rsidR="00CA087B" w:rsidRPr="00603A50">
        <w:t>инфляции</w:t>
      </w:r>
      <w:r w:rsidRPr="00603A50">
        <w:t xml:space="preserve"> </w:t>
      </w:r>
      <w:r w:rsidR="00CA087B" w:rsidRPr="00603A50">
        <w:t>в</w:t>
      </w:r>
      <w:r w:rsidRPr="00603A50">
        <w:t xml:space="preserve"> </w:t>
      </w:r>
      <w:r w:rsidR="00CA087B" w:rsidRPr="00603A50">
        <w:t>двузначную</w:t>
      </w:r>
      <w:r w:rsidRPr="00603A50">
        <w:t xml:space="preserve"> </w:t>
      </w:r>
      <w:r w:rsidR="00CA087B" w:rsidRPr="00603A50">
        <w:t>область</w:t>
      </w:r>
      <w:r w:rsidRPr="00603A50">
        <w:t xml:space="preserve"> </w:t>
      </w:r>
      <w:r w:rsidR="00CA087B" w:rsidRPr="00603A50">
        <w:t>значительно</w:t>
      </w:r>
      <w:r w:rsidRPr="00603A50">
        <w:t xml:space="preserve"> </w:t>
      </w:r>
      <w:r w:rsidR="00CA087B" w:rsidRPr="00603A50">
        <w:t>возрастут.</w:t>
      </w:r>
      <w:r w:rsidRPr="00603A50">
        <w:t xml:space="preserve"> </w:t>
      </w:r>
      <w:r w:rsidR="00CA087B" w:rsidRPr="00603A50">
        <w:t>Тогда</w:t>
      </w:r>
      <w:r w:rsidRPr="00603A50">
        <w:t xml:space="preserve"> </w:t>
      </w:r>
      <w:r w:rsidR="00CA087B" w:rsidRPr="00603A50">
        <w:t>вернуть</w:t>
      </w:r>
      <w:r w:rsidRPr="00603A50">
        <w:t xml:space="preserve"> </w:t>
      </w:r>
      <w:r w:rsidR="00CA087B" w:rsidRPr="00603A50">
        <w:t>ее</w:t>
      </w:r>
      <w:r w:rsidRPr="00603A50">
        <w:t xml:space="preserve"> </w:t>
      </w:r>
      <w:r w:rsidR="00CA087B" w:rsidRPr="00603A50">
        <w:t>под</w:t>
      </w:r>
      <w:r w:rsidRPr="00603A50">
        <w:t xml:space="preserve"> </w:t>
      </w:r>
      <w:r w:rsidR="00CA087B" w:rsidRPr="00603A50">
        <w:t>контроль</w:t>
      </w:r>
      <w:r w:rsidRPr="00603A50">
        <w:t xml:space="preserve"> </w:t>
      </w:r>
      <w:r w:rsidR="00CA087B" w:rsidRPr="00603A50">
        <w:t>будет</w:t>
      </w:r>
      <w:r w:rsidRPr="00603A50">
        <w:t xml:space="preserve"> </w:t>
      </w:r>
      <w:r w:rsidR="00CA087B" w:rsidRPr="00603A50">
        <w:t>сложнее</w:t>
      </w:r>
      <w:r w:rsidRPr="00603A50">
        <w:t xml:space="preserve"> </w:t>
      </w:r>
      <w:r w:rsidR="00CA087B" w:rsidRPr="00603A50">
        <w:t>и</w:t>
      </w:r>
      <w:r w:rsidRPr="00603A50">
        <w:t xml:space="preserve"> </w:t>
      </w:r>
      <w:r w:rsidR="00CA087B" w:rsidRPr="00603A50">
        <w:t>дороже</w:t>
      </w:r>
      <w:r w:rsidRPr="00603A50">
        <w:t xml:space="preserve"> </w:t>
      </w:r>
      <w:r w:rsidR="00CA087B" w:rsidRPr="00603A50">
        <w:t>для</w:t>
      </w:r>
      <w:r w:rsidRPr="00603A50">
        <w:t xml:space="preserve"> </w:t>
      </w:r>
      <w:r w:rsidR="00CA087B" w:rsidRPr="00603A50">
        <w:t>общества</w:t>
      </w:r>
      <w:r w:rsidRPr="00603A50">
        <w:t>»</w:t>
      </w:r>
      <w:r w:rsidR="00CA087B" w:rsidRPr="00603A50">
        <w:t>,</w:t>
      </w:r>
      <w:r w:rsidRPr="00603A50">
        <w:t xml:space="preserve"> - </w:t>
      </w:r>
      <w:r w:rsidR="00CA087B" w:rsidRPr="00603A50">
        <w:t>обратила</w:t>
      </w:r>
      <w:r w:rsidRPr="00603A50">
        <w:t xml:space="preserve"> </w:t>
      </w:r>
      <w:r w:rsidR="00CA087B" w:rsidRPr="00603A50">
        <w:t>она</w:t>
      </w:r>
      <w:r w:rsidRPr="00603A50">
        <w:t xml:space="preserve"> </w:t>
      </w:r>
      <w:r w:rsidR="00CA087B" w:rsidRPr="00603A50">
        <w:t>внимание.</w:t>
      </w:r>
    </w:p>
    <w:p w14:paraId="7BB6205E" w14:textId="77777777" w:rsidR="00CA087B" w:rsidRPr="00603A50" w:rsidRDefault="00833672" w:rsidP="00CA087B">
      <w:r w:rsidRPr="00603A50">
        <w:t>«</w:t>
      </w:r>
      <w:r w:rsidR="00CA087B" w:rsidRPr="00603A50">
        <w:t>Поэтому</w:t>
      </w:r>
      <w:r w:rsidRPr="00603A50">
        <w:t xml:space="preserve"> </w:t>
      </w:r>
      <w:r w:rsidR="00CA087B" w:rsidRPr="00603A50">
        <w:t>Банк</w:t>
      </w:r>
      <w:r w:rsidRPr="00603A50">
        <w:t xml:space="preserve"> </w:t>
      </w:r>
      <w:r w:rsidR="00CA087B" w:rsidRPr="00603A50">
        <w:t>России</w:t>
      </w:r>
      <w:r w:rsidRPr="00603A50">
        <w:t xml:space="preserve"> </w:t>
      </w:r>
      <w:r w:rsidR="00CA087B" w:rsidRPr="00603A50">
        <w:t>будет</w:t>
      </w:r>
      <w:r w:rsidRPr="00603A50">
        <w:t xml:space="preserve"> </w:t>
      </w:r>
      <w:r w:rsidR="00CA087B" w:rsidRPr="00603A50">
        <w:t>делать</w:t>
      </w:r>
      <w:r w:rsidRPr="00603A50">
        <w:t xml:space="preserve"> </w:t>
      </w:r>
      <w:r w:rsidR="00CA087B" w:rsidRPr="00603A50">
        <w:t>все</w:t>
      </w:r>
      <w:r w:rsidRPr="00603A50">
        <w:t xml:space="preserve"> </w:t>
      </w:r>
      <w:r w:rsidR="00CA087B" w:rsidRPr="00603A50">
        <w:t>возможное,</w:t>
      </w:r>
      <w:r w:rsidRPr="00603A50">
        <w:t xml:space="preserve"> </w:t>
      </w:r>
      <w:r w:rsidR="00CA087B" w:rsidRPr="00603A50">
        <w:t>чтобы</w:t>
      </w:r>
      <w:r w:rsidRPr="00603A50">
        <w:t xml:space="preserve"> </w:t>
      </w:r>
      <w:r w:rsidR="00CA087B" w:rsidRPr="00603A50">
        <w:t>снизить</w:t>
      </w:r>
      <w:r w:rsidRPr="00603A50">
        <w:t xml:space="preserve"> </w:t>
      </w:r>
      <w:r w:rsidR="00CA087B" w:rsidRPr="00603A50">
        <w:t>инфляцию</w:t>
      </w:r>
      <w:r w:rsidRPr="00603A50">
        <w:t xml:space="preserve"> </w:t>
      </w:r>
      <w:r w:rsidR="00CA087B" w:rsidRPr="00603A50">
        <w:t>до</w:t>
      </w:r>
      <w:r w:rsidRPr="00603A50">
        <w:t xml:space="preserve"> </w:t>
      </w:r>
      <w:r w:rsidR="00CA087B" w:rsidRPr="00603A50">
        <w:t>4%</w:t>
      </w:r>
      <w:r w:rsidRPr="00603A50">
        <w:t xml:space="preserve"> </w:t>
      </w:r>
      <w:r w:rsidR="00CA087B" w:rsidRPr="00603A50">
        <w:t>в</w:t>
      </w:r>
      <w:r w:rsidRPr="00603A50">
        <w:t xml:space="preserve"> </w:t>
      </w:r>
      <w:r w:rsidR="00CA087B" w:rsidRPr="00603A50">
        <w:t>следующем</w:t>
      </w:r>
      <w:r w:rsidRPr="00603A50">
        <w:t xml:space="preserve"> </w:t>
      </w:r>
      <w:r w:rsidR="00CA087B" w:rsidRPr="00603A50">
        <w:t>году.</w:t>
      </w:r>
      <w:r w:rsidRPr="00603A50">
        <w:t>.</w:t>
      </w:r>
      <w:r w:rsidR="00CA087B" w:rsidRPr="00603A50">
        <w:t>..</w:t>
      </w:r>
      <w:r w:rsidRPr="00603A50">
        <w:t xml:space="preserve"> </w:t>
      </w:r>
      <w:r w:rsidR="00CA087B" w:rsidRPr="00603A50">
        <w:t>Для</w:t>
      </w:r>
      <w:r w:rsidRPr="00603A50">
        <w:t xml:space="preserve"> </w:t>
      </w:r>
      <w:r w:rsidR="00CA087B" w:rsidRPr="00603A50">
        <w:t>этого</w:t>
      </w:r>
      <w:r w:rsidRPr="00603A50">
        <w:t xml:space="preserve"> </w:t>
      </w:r>
      <w:r w:rsidR="00CA087B" w:rsidRPr="00603A50">
        <w:t>мы</w:t>
      </w:r>
      <w:r w:rsidRPr="00603A50">
        <w:t xml:space="preserve"> </w:t>
      </w:r>
      <w:r w:rsidR="00CA087B" w:rsidRPr="00603A50">
        <w:t>готовы</w:t>
      </w:r>
      <w:r w:rsidRPr="00603A50">
        <w:t xml:space="preserve"> </w:t>
      </w:r>
      <w:r w:rsidR="00CA087B" w:rsidRPr="00603A50">
        <w:t>сохранять</w:t>
      </w:r>
      <w:r w:rsidRPr="00603A50">
        <w:t xml:space="preserve"> </w:t>
      </w:r>
      <w:r w:rsidR="00CA087B" w:rsidRPr="00603A50">
        <w:t>денежно</w:t>
      </w:r>
      <w:r w:rsidRPr="00603A50">
        <w:t xml:space="preserve"> </w:t>
      </w:r>
      <w:r w:rsidR="00CA087B" w:rsidRPr="00603A50">
        <w:t>кредитные</w:t>
      </w:r>
      <w:r w:rsidRPr="00603A50">
        <w:t xml:space="preserve"> </w:t>
      </w:r>
      <w:r w:rsidR="00CA087B" w:rsidRPr="00603A50">
        <w:t>условия</w:t>
      </w:r>
      <w:r w:rsidRPr="00603A50">
        <w:t xml:space="preserve"> </w:t>
      </w:r>
      <w:r w:rsidR="00CA087B" w:rsidRPr="00603A50">
        <w:t>жесткими</w:t>
      </w:r>
      <w:r w:rsidRPr="00603A50">
        <w:t xml:space="preserve"> </w:t>
      </w:r>
      <w:r w:rsidR="00CA087B" w:rsidRPr="00603A50">
        <w:t>столько,</w:t>
      </w:r>
      <w:r w:rsidRPr="00603A50">
        <w:t xml:space="preserve"> </w:t>
      </w:r>
      <w:r w:rsidR="00CA087B" w:rsidRPr="00603A50">
        <w:t>сколько</w:t>
      </w:r>
      <w:r w:rsidRPr="00603A50">
        <w:t xml:space="preserve"> </w:t>
      </w:r>
      <w:r w:rsidR="00CA087B" w:rsidRPr="00603A50">
        <w:t>потребуется,</w:t>
      </w:r>
      <w:r w:rsidRPr="00603A50">
        <w:t xml:space="preserve"> </w:t>
      </w:r>
      <w:r w:rsidR="00CA087B" w:rsidRPr="00603A50">
        <w:t>мы</w:t>
      </w:r>
      <w:r w:rsidRPr="00603A50">
        <w:t xml:space="preserve"> </w:t>
      </w:r>
      <w:r w:rsidR="00CA087B" w:rsidRPr="00603A50">
        <w:t>также</w:t>
      </w:r>
      <w:r w:rsidRPr="00603A50">
        <w:t xml:space="preserve"> </w:t>
      </w:r>
      <w:r w:rsidR="00CA087B" w:rsidRPr="00603A50">
        <w:t>готовы</w:t>
      </w:r>
      <w:r w:rsidRPr="00603A50">
        <w:t xml:space="preserve"> </w:t>
      </w:r>
      <w:r w:rsidR="00CA087B" w:rsidRPr="00603A50">
        <w:t>продолжить</w:t>
      </w:r>
      <w:r w:rsidRPr="00603A50">
        <w:t xml:space="preserve"> </w:t>
      </w:r>
      <w:r w:rsidR="00CA087B" w:rsidRPr="00603A50">
        <w:t>повышение</w:t>
      </w:r>
      <w:r w:rsidRPr="00603A50">
        <w:t xml:space="preserve"> </w:t>
      </w:r>
      <w:r w:rsidR="00CA087B" w:rsidRPr="00603A50">
        <w:t>ключевой</w:t>
      </w:r>
      <w:r w:rsidRPr="00603A50">
        <w:t xml:space="preserve"> </w:t>
      </w:r>
      <w:r w:rsidR="00CA087B" w:rsidRPr="00603A50">
        <w:t>ставки</w:t>
      </w:r>
      <w:r w:rsidRPr="00603A50">
        <w:t>»</w:t>
      </w:r>
      <w:r w:rsidR="00CA087B" w:rsidRPr="00603A50">
        <w:t>,</w:t>
      </w:r>
      <w:r w:rsidRPr="00603A50">
        <w:t xml:space="preserve"> - </w:t>
      </w:r>
      <w:r w:rsidR="00CA087B" w:rsidRPr="00603A50">
        <w:t>заключила</w:t>
      </w:r>
      <w:r w:rsidRPr="00603A50">
        <w:t xml:space="preserve"> </w:t>
      </w:r>
      <w:r w:rsidR="00CA087B" w:rsidRPr="00603A50">
        <w:t>Набиуллина.</w:t>
      </w:r>
    </w:p>
    <w:p w14:paraId="1504AE1D" w14:textId="77777777" w:rsidR="00CA087B" w:rsidRPr="00603A50" w:rsidRDefault="00336D8A" w:rsidP="00CA087B">
      <w:hyperlink r:id="rId65" w:history="1">
        <w:r w:rsidR="00CA087B" w:rsidRPr="00603A50">
          <w:rPr>
            <w:rStyle w:val="a3"/>
          </w:rPr>
          <w:t>https://1prime.ru/20240913/inflyatsiya-851550843.html</w:t>
        </w:r>
      </w:hyperlink>
      <w:r w:rsidR="00833672" w:rsidRPr="00603A50">
        <w:t xml:space="preserve"> </w:t>
      </w:r>
    </w:p>
    <w:p w14:paraId="6F983AAA" w14:textId="77777777" w:rsidR="00C054D5" w:rsidRPr="00603A50" w:rsidRDefault="00C054D5" w:rsidP="00C054D5">
      <w:pPr>
        <w:pStyle w:val="2"/>
      </w:pPr>
      <w:bookmarkStart w:id="187" w:name="_Toc177364753"/>
      <w:r w:rsidRPr="00603A50">
        <w:t>РИА</w:t>
      </w:r>
      <w:r w:rsidR="00833672" w:rsidRPr="00603A50">
        <w:t xml:space="preserve"> </w:t>
      </w:r>
      <w:r w:rsidRPr="00603A50">
        <w:t>Новости,</w:t>
      </w:r>
      <w:r w:rsidR="00833672" w:rsidRPr="00603A50">
        <w:t xml:space="preserve"> </w:t>
      </w:r>
      <w:r w:rsidRPr="00603A50">
        <w:t>13.09.2024,</w:t>
      </w:r>
      <w:r w:rsidR="00833672" w:rsidRPr="00603A50">
        <w:t xml:space="preserve"> </w:t>
      </w:r>
      <w:r w:rsidRPr="00603A50">
        <w:t>ЦБ</w:t>
      </w:r>
      <w:r w:rsidR="00833672" w:rsidRPr="00603A50">
        <w:t xml:space="preserve"> </w:t>
      </w:r>
      <w:r w:rsidRPr="00603A50">
        <w:t>считает,</w:t>
      </w:r>
      <w:r w:rsidR="00833672" w:rsidRPr="00603A50">
        <w:t xml:space="preserve"> </w:t>
      </w:r>
      <w:r w:rsidRPr="00603A50">
        <w:t>что</w:t>
      </w:r>
      <w:r w:rsidR="00833672" w:rsidRPr="00603A50">
        <w:t xml:space="preserve"> </w:t>
      </w:r>
      <w:r w:rsidRPr="00603A50">
        <w:t>возвращение</w:t>
      </w:r>
      <w:r w:rsidR="00833672" w:rsidRPr="00603A50">
        <w:t xml:space="preserve"> </w:t>
      </w:r>
      <w:r w:rsidRPr="00603A50">
        <w:t>инфляции</w:t>
      </w:r>
      <w:r w:rsidR="00833672" w:rsidRPr="00603A50">
        <w:t xml:space="preserve"> </w:t>
      </w:r>
      <w:r w:rsidRPr="00603A50">
        <w:t>в</w:t>
      </w:r>
      <w:r w:rsidR="00833672" w:rsidRPr="00603A50">
        <w:t xml:space="preserve"> </w:t>
      </w:r>
      <w:r w:rsidRPr="00603A50">
        <w:t>РФ</w:t>
      </w:r>
      <w:r w:rsidR="00833672" w:rsidRPr="00603A50">
        <w:t xml:space="preserve"> </w:t>
      </w:r>
      <w:r w:rsidRPr="00603A50">
        <w:t>в</w:t>
      </w:r>
      <w:r w:rsidR="00833672" w:rsidRPr="00603A50">
        <w:t xml:space="preserve"> </w:t>
      </w:r>
      <w:r w:rsidRPr="00603A50">
        <w:t>2025</w:t>
      </w:r>
      <w:r w:rsidR="00833672" w:rsidRPr="00603A50">
        <w:t xml:space="preserve"> </w:t>
      </w:r>
      <w:r w:rsidRPr="00603A50">
        <w:t>г</w:t>
      </w:r>
      <w:r w:rsidR="00833672" w:rsidRPr="00603A50">
        <w:t xml:space="preserve"> </w:t>
      </w:r>
      <w:r w:rsidRPr="00603A50">
        <w:t>к</w:t>
      </w:r>
      <w:r w:rsidR="00833672" w:rsidRPr="00603A50">
        <w:t xml:space="preserve"> </w:t>
      </w:r>
      <w:r w:rsidRPr="00603A50">
        <w:t>цели</w:t>
      </w:r>
      <w:r w:rsidR="00833672" w:rsidRPr="00603A50">
        <w:t xml:space="preserve"> </w:t>
      </w:r>
      <w:r w:rsidRPr="00603A50">
        <w:t>в</w:t>
      </w:r>
      <w:r w:rsidR="00833672" w:rsidRPr="00603A50">
        <w:t xml:space="preserve"> </w:t>
      </w:r>
      <w:r w:rsidRPr="00603A50">
        <w:t>4%</w:t>
      </w:r>
      <w:r w:rsidR="00833672" w:rsidRPr="00603A50">
        <w:t xml:space="preserve"> </w:t>
      </w:r>
      <w:r w:rsidRPr="00603A50">
        <w:t>достижимо</w:t>
      </w:r>
      <w:r w:rsidR="00833672" w:rsidRPr="00603A50">
        <w:t xml:space="preserve"> </w:t>
      </w:r>
      <w:r w:rsidRPr="00603A50">
        <w:t>-</w:t>
      </w:r>
      <w:r w:rsidR="00833672" w:rsidRPr="00603A50">
        <w:t xml:space="preserve"> </w:t>
      </w:r>
      <w:r w:rsidRPr="00603A50">
        <w:t>Набиуллина</w:t>
      </w:r>
      <w:bookmarkEnd w:id="187"/>
    </w:p>
    <w:p w14:paraId="3E0F8B70" w14:textId="77777777" w:rsidR="00C054D5" w:rsidRPr="00603A50" w:rsidRDefault="00C054D5" w:rsidP="00603A50">
      <w:pPr>
        <w:pStyle w:val="3"/>
      </w:pPr>
      <w:bookmarkStart w:id="188" w:name="_Toc177364754"/>
      <w:r w:rsidRPr="00603A50">
        <w:t>ЦБ</w:t>
      </w:r>
      <w:r w:rsidR="00833672" w:rsidRPr="00603A50">
        <w:t xml:space="preserve"> </w:t>
      </w:r>
      <w:r w:rsidRPr="00603A50">
        <w:t>РФ</w:t>
      </w:r>
      <w:r w:rsidR="00833672" w:rsidRPr="00603A50">
        <w:t xml:space="preserve"> </w:t>
      </w:r>
      <w:r w:rsidRPr="00603A50">
        <w:t>считает,</w:t>
      </w:r>
      <w:r w:rsidR="00833672" w:rsidRPr="00603A50">
        <w:t xml:space="preserve"> </w:t>
      </w:r>
      <w:r w:rsidRPr="00603A50">
        <w:t>что</w:t>
      </w:r>
      <w:r w:rsidR="00833672" w:rsidRPr="00603A50">
        <w:t xml:space="preserve"> </w:t>
      </w:r>
      <w:r w:rsidRPr="00603A50">
        <w:t>возвращение</w:t>
      </w:r>
      <w:r w:rsidR="00833672" w:rsidRPr="00603A50">
        <w:t xml:space="preserve"> </w:t>
      </w:r>
      <w:r w:rsidRPr="00603A50">
        <w:t>инфляции</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к</w:t>
      </w:r>
      <w:r w:rsidR="00833672" w:rsidRPr="00603A50">
        <w:t xml:space="preserve"> </w:t>
      </w:r>
      <w:r w:rsidRPr="00603A50">
        <w:t>цели</w:t>
      </w:r>
      <w:r w:rsidR="00833672" w:rsidRPr="00603A50">
        <w:t xml:space="preserve"> </w:t>
      </w:r>
      <w:r w:rsidRPr="00603A50">
        <w:t>в</w:t>
      </w:r>
      <w:r w:rsidR="00833672" w:rsidRPr="00603A50">
        <w:t xml:space="preserve"> </w:t>
      </w:r>
      <w:r w:rsidRPr="00603A50">
        <w:t>4%</w:t>
      </w:r>
      <w:r w:rsidR="00833672" w:rsidRPr="00603A50">
        <w:t xml:space="preserve"> </w:t>
      </w:r>
      <w:r w:rsidRPr="00603A50">
        <w:t>достижимо,</w:t>
      </w:r>
      <w:r w:rsidR="00833672" w:rsidRPr="00603A50">
        <w:t xml:space="preserve"> </w:t>
      </w:r>
      <w:r w:rsidRPr="00603A50">
        <w:t>заявила</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Эльвира</w:t>
      </w:r>
      <w:r w:rsidR="00833672" w:rsidRPr="00603A50">
        <w:t xml:space="preserve"> </w:t>
      </w:r>
      <w:r w:rsidRPr="00603A50">
        <w:t>Набиуллина.</w:t>
      </w:r>
      <w:bookmarkEnd w:id="188"/>
    </w:p>
    <w:p w14:paraId="75650EF1" w14:textId="77777777" w:rsidR="00C054D5" w:rsidRPr="00603A50" w:rsidRDefault="00833672" w:rsidP="00C054D5">
      <w:r w:rsidRPr="00603A50">
        <w:t>«</w:t>
      </w:r>
      <w:r w:rsidR="00C054D5" w:rsidRPr="00603A50">
        <w:t>Мы</w:t>
      </w:r>
      <w:r w:rsidRPr="00603A50">
        <w:t xml:space="preserve"> </w:t>
      </w:r>
      <w:r w:rsidR="00C054D5" w:rsidRPr="00603A50">
        <w:t>считаем,</w:t>
      </w:r>
      <w:r w:rsidRPr="00603A50">
        <w:t xml:space="preserve"> </w:t>
      </w:r>
      <w:r w:rsidR="00C054D5" w:rsidRPr="00603A50">
        <w:t>что</w:t>
      </w:r>
      <w:r w:rsidRPr="00603A50">
        <w:t xml:space="preserve"> </w:t>
      </w:r>
      <w:r w:rsidR="00C054D5" w:rsidRPr="00603A50">
        <w:t>это</w:t>
      </w:r>
      <w:r w:rsidRPr="00603A50">
        <w:t xml:space="preserve"> </w:t>
      </w:r>
      <w:r w:rsidR="00C054D5" w:rsidRPr="00603A50">
        <w:t>достижимо</w:t>
      </w:r>
      <w:r w:rsidRPr="00603A50">
        <w:t xml:space="preserve"> </w:t>
      </w:r>
      <w:r w:rsidR="00C054D5" w:rsidRPr="00603A50">
        <w:t>в</w:t>
      </w:r>
      <w:r w:rsidRPr="00603A50">
        <w:t xml:space="preserve"> </w:t>
      </w:r>
      <w:r w:rsidR="00C054D5" w:rsidRPr="00603A50">
        <w:t>следующем</w:t>
      </w:r>
      <w:r w:rsidRPr="00603A50">
        <w:t xml:space="preserve"> </w:t>
      </w:r>
      <w:r w:rsidR="00C054D5" w:rsidRPr="00603A50">
        <w:t>году,</w:t>
      </w:r>
      <w:r w:rsidRPr="00603A50">
        <w:t xml:space="preserve"> </w:t>
      </w:r>
      <w:r w:rsidR="00C054D5" w:rsidRPr="00603A50">
        <w:t>и</w:t>
      </w:r>
      <w:r w:rsidRPr="00603A50">
        <w:t xml:space="preserve"> </w:t>
      </w:r>
      <w:r w:rsidR="00C054D5" w:rsidRPr="00603A50">
        <w:t>мы</w:t>
      </w:r>
      <w:r w:rsidRPr="00603A50">
        <w:t xml:space="preserve"> </w:t>
      </w:r>
      <w:r w:rsidR="00C054D5" w:rsidRPr="00603A50">
        <w:t>проводим</w:t>
      </w:r>
      <w:r w:rsidRPr="00603A50">
        <w:t xml:space="preserve"> </w:t>
      </w:r>
      <w:r w:rsidR="00C054D5" w:rsidRPr="00603A50">
        <w:t>политику,</w:t>
      </w:r>
      <w:r w:rsidRPr="00603A50">
        <w:t xml:space="preserve"> </w:t>
      </w:r>
      <w:r w:rsidR="00C054D5" w:rsidRPr="00603A50">
        <w:t>чтобы</w:t>
      </w:r>
      <w:r w:rsidRPr="00603A50">
        <w:t xml:space="preserve"> </w:t>
      </w:r>
      <w:r w:rsidR="00C054D5" w:rsidRPr="00603A50">
        <w:t>этого</w:t>
      </w:r>
      <w:r w:rsidRPr="00603A50">
        <w:t xml:space="preserve"> </w:t>
      </w:r>
      <w:r w:rsidR="00C054D5" w:rsidRPr="00603A50">
        <w:t>достичь</w:t>
      </w:r>
      <w:r w:rsidRPr="00603A50">
        <w:t>»</w:t>
      </w:r>
      <w:r w:rsidR="00C054D5" w:rsidRPr="00603A50">
        <w:t>,</w:t>
      </w:r>
      <w:r w:rsidRPr="00603A50">
        <w:t xml:space="preserve"> </w:t>
      </w:r>
      <w:r w:rsidR="00C054D5" w:rsidRPr="00603A50">
        <w:t>-</w:t>
      </w:r>
      <w:r w:rsidRPr="00603A50">
        <w:t xml:space="preserve"> </w:t>
      </w:r>
      <w:r w:rsidR="00C054D5" w:rsidRPr="00603A50">
        <w:t>сказала</w:t>
      </w:r>
      <w:r w:rsidRPr="00603A50">
        <w:t xml:space="preserve"> </w:t>
      </w:r>
      <w:r w:rsidR="00C054D5" w:rsidRPr="00603A50">
        <w:t>Набиуллина</w:t>
      </w:r>
      <w:r w:rsidRPr="00603A50">
        <w:t xml:space="preserve"> </w:t>
      </w:r>
      <w:r w:rsidR="00C054D5" w:rsidRPr="00603A50">
        <w:t>в</w:t>
      </w:r>
      <w:r w:rsidRPr="00603A50">
        <w:t xml:space="preserve"> </w:t>
      </w:r>
      <w:r w:rsidR="00C054D5" w:rsidRPr="00603A50">
        <w:t>ходе</w:t>
      </w:r>
      <w:r w:rsidRPr="00603A50">
        <w:t xml:space="preserve"> </w:t>
      </w:r>
      <w:r w:rsidR="00C054D5" w:rsidRPr="00603A50">
        <w:t>пресс-конференции,</w:t>
      </w:r>
      <w:r w:rsidRPr="00603A50">
        <w:t xml:space="preserve"> </w:t>
      </w:r>
      <w:r w:rsidR="00C054D5" w:rsidRPr="00603A50">
        <w:t>комментируя</w:t>
      </w:r>
      <w:r w:rsidRPr="00603A50">
        <w:t xml:space="preserve"> </w:t>
      </w:r>
      <w:r w:rsidR="00C054D5" w:rsidRPr="00603A50">
        <w:t>возвращении</w:t>
      </w:r>
      <w:r w:rsidRPr="00603A50">
        <w:t xml:space="preserve"> </w:t>
      </w:r>
      <w:r w:rsidR="00C054D5" w:rsidRPr="00603A50">
        <w:t>инфляции</w:t>
      </w:r>
      <w:r w:rsidRPr="00603A50">
        <w:t xml:space="preserve"> </w:t>
      </w:r>
      <w:r w:rsidR="00C054D5" w:rsidRPr="00603A50">
        <w:t>в</w:t>
      </w:r>
      <w:r w:rsidRPr="00603A50">
        <w:t xml:space="preserve"> </w:t>
      </w:r>
      <w:r w:rsidR="00C054D5" w:rsidRPr="00603A50">
        <w:t>4%.</w:t>
      </w:r>
    </w:p>
    <w:p w14:paraId="40FB29CA" w14:textId="77777777" w:rsidR="00C054D5" w:rsidRPr="00603A50" w:rsidRDefault="00833672" w:rsidP="00C054D5">
      <w:r w:rsidRPr="00603A50">
        <w:t>«</w:t>
      </w:r>
      <w:r w:rsidR="00C054D5" w:rsidRPr="00603A50">
        <w:t>Мы</w:t>
      </w:r>
      <w:r w:rsidRPr="00603A50">
        <w:t xml:space="preserve"> </w:t>
      </w:r>
      <w:r w:rsidR="00C054D5" w:rsidRPr="00603A50">
        <w:t>уточним</w:t>
      </w:r>
      <w:r w:rsidRPr="00603A50">
        <w:t xml:space="preserve"> </w:t>
      </w:r>
      <w:r w:rsidR="00C054D5" w:rsidRPr="00603A50">
        <w:t>траекторию</w:t>
      </w:r>
      <w:r w:rsidRPr="00603A50">
        <w:t xml:space="preserve"> </w:t>
      </w:r>
      <w:r w:rsidR="00C054D5" w:rsidRPr="00603A50">
        <w:t>ключевой</w:t>
      </w:r>
      <w:r w:rsidRPr="00603A50">
        <w:t xml:space="preserve"> </w:t>
      </w:r>
      <w:r w:rsidR="00C054D5" w:rsidRPr="00603A50">
        <w:t>ставки,</w:t>
      </w:r>
      <w:r w:rsidRPr="00603A50">
        <w:t xml:space="preserve"> </w:t>
      </w:r>
      <w:r w:rsidR="00C054D5" w:rsidRPr="00603A50">
        <w:t>когда</w:t>
      </w:r>
      <w:r w:rsidRPr="00603A50">
        <w:t xml:space="preserve"> </w:t>
      </w:r>
      <w:r w:rsidR="00C054D5" w:rsidRPr="00603A50">
        <w:t>будем</w:t>
      </w:r>
      <w:r w:rsidRPr="00603A50">
        <w:t xml:space="preserve"> </w:t>
      </w:r>
      <w:r w:rsidR="00C054D5" w:rsidRPr="00603A50">
        <w:t>обновлять</w:t>
      </w:r>
      <w:r w:rsidRPr="00603A50">
        <w:t xml:space="preserve"> </w:t>
      </w:r>
      <w:r w:rsidR="00C054D5" w:rsidRPr="00603A50">
        <w:t>прогноз</w:t>
      </w:r>
      <w:r w:rsidRPr="00603A50">
        <w:t xml:space="preserve"> </w:t>
      </w:r>
      <w:r w:rsidR="00C054D5" w:rsidRPr="00603A50">
        <w:t>в</w:t>
      </w:r>
      <w:r w:rsidRPr="00603A50">
        <w:t xml:space="preserve"> </w:t>
      </w:r>
      <w:r w:rsidR="00C054D5" w:rsidRPr="00603A50">
        <w:t>октябре.</w:t>
      </w:r>
      <w:r w:rsidRPr="00603A50">
        <w:t xml:space="preserve"> </w:t>
      </w:r>
      <w:r w:rsidR="00C054D5" w:rsidRPr="00603A50">
        <w:t>Мы</w:t>
      </w:r>
      <w:r w:rsidRPr="00603A50">
        <w:t xml:space="preserve"> </w:t>
      </w:r>
      <w:r w:rsidR="00C054D5" w:rsidRPr="00603A50">
        <w:t>дадим</w:t>
      </w:r>
      <w:r w:rsidRPr="00603A50">
        <w:t xml:space="preserve"> </w:t>
      </w:r>
      <w:r w:rsidR="00C054D5" w:rsidRPr="00603A50">
        <w:t>обновленный</w:t>
      </w:r>
      <w:r w:rsidRPr="00603A50">
        <w:t xml:space="preserve"> </w:t>
      </w:r>
      <w:r w:rsidR="00C054D5" w:rsidRPr="00603A50">
        <w:t>прогноз</w:t>
      </w:r>
      <w:r w:rsidRPr="00603A50">
        <w:t xml:space="preserve"> </w:t>
      </w:r>
      <w:r w:rsidR="00C054D5" w:rsidRPr="00603A50">
        <w:t>траектории</w:t>
      </w:r>
      <w:r w:rsidRPr="00603A50">
        <w:t xml:space="preserve"> </w:t>
      </w:r>
      <w:r w:rsidR="00C054D5" w:rsidRPr="00603A50">
        <w:t>ключевой</w:t>
      </w:r>
      <w:r w:rsidRPr="00603A50">
        <w:t xml:space="preserve"> </w:t>
      </w:r>
      <w:r w:rsidR="00C054D5" w:rsidRPr="00603A50">
        <w:t>ставки,</w:t>
      </w:r>
      <w:r w:rsidRPr="00603A50">
        <w:t xml:space="preserve"> </w:t>
      </w:r>
      <w:r w:rsidR="00C054D5" w:rsidRPr="00603A50">
        <w:t>которая</w:t>
      </w:r>
      <w:r w:rsidRPr="00603A50">
        <w:t xml:space="preserve"> </w:t>
      </w:r>
      <w:r w:rsidR="00C054D5" w:rsidRPr="00603A50">
        <w:t>необходима</w:t>
      </w:r>
      <w:r w:rsidRPr="00603A50">
        <w:t xml:space="preserve"> </w:t>
      </w:r>
      <w:r w:rsidR="00C054D5" w:rsidRPr="00603A50">
        <w:t>в</w:t>
      </w:r>
      <w:r w:rsidRPr="00603A50">
        <w:t xml:space="preserve"> </w:t>
      </w:r>
      <w:r w:rsidR="00C054D5" w:rsidRPr="00603A50">
        <w:t>базовом</w:t>
      </w:r>
      <w:r w:rsidRPr="00603A50">
        <w:t xml:space="preserve"> </w:t>
      </w:r>
      <w:r w:rsidR="00C054D5" w:rsidRPr="00603A50">
        <w:t>сценарии</w:t>
      </w:r>
      <w:r w:rsidRPr="00603A50">
        <w:t xml:space="preserve"> </w:t>
      </w:r>
      <w:r w:rsidR="00C054D5" w:rsidRPr="00603A50">
        <w:t>для</w:t>
      </w:r>
      <w:r w:rsidRPr="00603A50">
        <w:t xml:space="preserve"> </w:t>
      </w:r>
      <w:r w:rsidR="00C054D5" w:rsidRPr="00603A50">
        <w:t>возвращении</w:t>
      </w:r>
      <w:r w:rsidRPr="00603A50">
        <w:t xml:space="preserve"> </w:t>
      </w:r>
      <w:r w:rsidR="00C054D5" w:rsidRPr="00603A50">
        <w:t>инфляции</w:t>
      </w:r>
      <w:r w:rsidRPr="00603A50">
        <w:t xml:space="preserve"> </w:t>
      </w:r>
      <w:r w:rsidR="00C054D5" w:rsidRPr="00603A50">
        <w:t>к</w:t>
      </w:r>
      <w:r w:rsidRPr="00603A50">
        <w:t xml:space="preserve"> </w:t>
      </w:r>
      <w:r w:rsidR="00C054D5" w:rsidRPr="00603A50">
        <w:t>4%</w:t>
      </w:r>
      <w:r w:rsidRPr="00603A50">
        <w:t>»</w:t>
      </w:r>
      <w:r w:rsidR="00C054D5" w:rsidRPr="00603A50">
        <w:t>,</w:t>
      </w:r>
      <w:r w:rsidRPr="00603A50">
        <w:t xml:space="preserve"> </w:t>
      </w:r>
      <w:r w:rsidR="00C054D5" w:rsidRPr="00603A50">
        <w:t>-</w:t>
      </w:r>
      <w:r w:rsidRPr="00603A50">
        <w:t xml:space="preserve"> </w:t>
      </w:r>
      <w:r w:rsidR="00C054D5" w:rsidRPr="00603A50">
        <w:t>добавила</w:t>
      </w:r>
      <w:r w:rsidRPr="00603A50">
        <w:t xml:space="preserve"> </w:t>
      </w:r>
      <w:r w:rsidR="00C054D5" w:rsidRPr="00603A50">
        <w:t>она.</w:t>
      </w:r>
    </w:p>
    <w:p w14:paraId="7E7EF622" w14:textId="77777777" w:rsidR="00C054D5" w:rsidRPr="00603A50" w:rsidRDefault="00C054D5" w:rsidP="00C054D5">
      <w:pPr>
        <w:pStyle w:val="2"/>
      </w:pPr>
      <w:bookmarkStart w:id="189" w:name="_Toc177364755"/>
      <w:r w:rsidRPr="00603A50">
        <w:t>РИА</w:t>
      </w:r>
      <w:r w:rsidR="00833672" w:rsidRPr="00603A50">
        <w:t xml:space="preserve"> </w:t>
      </w:r>
      <w:r w:rsidRPr="00603A50">
        <w:t>Новости,</w:t>
      </w:r>
      <w:r w:rsidR="00833672" w:rsidRPr="00603A50">
        <w:t xml:space="preserve"> </w:t>
      </w:r>
      <w:r w:rsidRPr="00603A50">
        <w:t>13.09.2024,</w:t>
      </w:r>
      <w:r w:rsidR="00833672" w:rsidRPr="00603A50">
        <w:t xml:space="preserve"> </w:t>
      </w:r>
      <w:r w:rsidRPr="00603A50">
        <w:t>ЦБ</w:t>
      </w:r>
      <w:r w:rsidR="00833672" w:rsidRPr="00603A50">
        <w:t xml:space="preserve"> </w:t>
      </w:r>
      <w:r w:rsidRPr="00603A50">
        <w:t>повышает</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чтобы</w:t>
      </w:r>
      <w:r w:rsidR="00833672" w:rsidRPr="00603A50">
        <w:t xml:space="preserve"> </w:t>
      </w:r>
      <w:r w:rsidRPr="00603A50">
        <w:t>избежать</w:t>
      </w:r>
      <w:r w:rsidR="00833672" w:rsidRPr="00603A50">
        <w:t xml:space="preserve"> </w:t>
      </w:r>
      <w:r w:rsidRPr="00603A50">
        <w:t>стагфляции</w:t>
      </w:r>
      <w:r w:rsidR="00833672" w:rsidRPr="00603A50">
        <w:t xml:space="preserve"> </w:t>
      </w:r>
      <w:r w:rsidRPr="00603A50">
        <w:t>в</w:t>
      </w:r>
      <w:r w:rsidR="00833672" w:rsidRPr="00603A50">
        <w:t xml:space="preserve"> </w:t>
      </w:r>
      <w:r w:rsidRPr="00603A50">
        <w:t>РФ</w:t>
      </w:r>
      <w:r w:rsidR="00833672" w:rsidRPr="00603A50">
        <w:t xml:space="preserve"> </w:t>
      </w:r>
      <w:r w:rsidRPr="00603A50">
        <w:t>-</w:t>
      </w:r>
      <w:r w:rsidR="00833672" w:rsidRPr="00603A50">
        <w:t xml:space="preserve"> </w:t>
      </w:r>
      <w:r w:rsidRPr="00603A50">
        <w:t>Набиуллина</w:t>
      </w:r>
      <w:bookmarkEnd w:id="189"/>
    </w:p>
    <w:p w14:paraId="67B568B1" w14:textId="77777777" w:rsidR="00C054D5" w:rsidRPr="00603A50" w:rsidRDefault="00C054D5" w:rsidP="00603A50">
      <w:pPr>
        <w:pStyle w:val="3"/>
      </w:pPr>
      <w:bookmarkStart w:id="190" w:name="_Toc177364756"/>
      <w:r w:rsidRPr="00603A50">
        <w:t>ЦБ</w:t>
      </w:r>
      <w:r w:rsidR="00833672" w:rsidRPr="00603A50">
        <w:t xml:space="preserve"> </w:t>
      </w:r>
      <w:r w:rsidRPr="00603A50">
        <w:t>повышает</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для</w:t>
      </w:r>
      <w:r w:rsidR="00833672" w:rsidRPr="00603A50">
        <w:t xml:space="preserve"> </w:t>
      </w:r>
      <w:r w:rsidRPr="00603A50">
        <w:t>того,</w:t>
      </w:r>
      <w:r w:rsidR="00833672" w:rsidRPr="00603A50">
        <w:t xml:space="preserve"> </w:t>
      </w:r>
      <w:r w:rsidRPr="00603A50">
        <w:t>чтобы</w:t>
      </w:r>
      <w:r w:rsidR="00833672" w:rsidRPr="00603A50">
        <w:t xml:space="preserve"> </w:t>
      </w:r>
      <w:r w:rsidRPr="00603A50">
        <w:t>избежать</w:t>
      </w:r>
      <w:r w:rsidR="00833672" w:rsidRPr="00603A50">
        <w:t xml:space="preserve"> </w:t>
      </w:r>
      <w:r w:rsidRPr="00603A50">
        <w:t>рисков</w:t>
      </w:r>
      <w:r w:rsidR="00833672" w:rsidRPr="00603A50">
        <w:t xml:space="preserve"> </w:t>
      </w:r>
      <w:r w:rsidRPr="00603A50">
        <w:t>стагфляции</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после</w:t>
      </w:r>
      <w:r w:rsidR="00833672" w:rsidRPr="00603A50">
        <w:t xml:space="preserve"> </w:t>
      </w:r>
      <w:r w:rsidRPr="00603A50">
        <w:t>перегрева</w:t>
      </w:r>
      <w:r w:rsidR="00833672" w:rsidRPr="00603A50">
        <w:t xml:space="preserve"> </w:t>
      </w:r>
      <w:r w:rsidRPr="00603A50">
        <w:t>экономики,</w:t>
      </w:r>
      <w:r w:rsidR="00833672" w:rsidRPr="00603A50">
        <w:t xml:space="preserve"> </w:t>
      </w:r>
      <w:r w:rsidRPr="00603A50">
        <w:t>заявила</w:t>
      </w:r>
      <w:r w:rsidR="00833672" w:rsidRPr="00603A50">
        <w:t xml:space="preserve"> </w:t>
      </w:r>
      <w:r w:rsidRPr="00603A50">
        <w:t>глава</w:t>
      </w:r>
      <w:r w:rsidR="00833672" w:rsidRPr="00603A50">
        <w:t xml:space="preserve"> </w:t>
      </w:r>
      <w:r w:rsidRPr="00603A50">
        <w:t>регулятора</w:t>
      </w:r>
      <w:r w:rsidR="00833672" w:rsidRPr="00603A50">
        <w:t xml:space="preserve"> </w:t>
      </w:r>
      <w:r w:rsidRPr="00603A50">
        <w:t>Эльвира</w:t>
      </w:r>
      <w:r w:rsidR="00833672" w:rsidRPr="00603A50">
        <w:t xml:space="preserve"> </w:t>
      </w:r>
      <w:r w:rsidRPr="00603A50">
        <w:t>Набиуллина</w:t>
      </w:r>
      <w:r w:rsidR="00833672" w:rsidRPr="00603A50">
        <w:t xml:space="preserve"> </w:t>
      </w:r>
      <w:r w:rsidRPr="00603A50">
        <w:t>в</w:t>
      </w:r>
      <w:r w:rsidR="00833672" w:rsidRPr="00603A50">
        <w:t xml:space="preserve"> </w:t>
      </w:r>
      <w:r w:rsidRPr="00603A50">
        <w:t>ходе</w:t>
      </w:r>
      <w:r w:rsidR="00833672" w:rsidRPr="00603A50">
        <w:t xml:space="preserve"> </w:t>
      </w:r>
      <w:r w:rsidRPr="00603A50">
        <w:t>пресс-конференции</w:t>
      </w:r>
      <w:r w:rsidR="00833672" w:rsidRPr="00603A50">
        <w:t xml:space="preserve"> </w:t>
      </w:r>
      <w:r w:rsidRPr="00603A50">
        <w:t>в</w:t>
      </w:r>
      <w:r w:rsidR="00833672" w:rsidRPr="00603A50">
        <w:t xml:space="preserve"> </w:t>
      </w:r>
      <w:r w:rsidRPr="00603A50">
        <w:t>пятницу.</w:t>
      </w:r>
      <w:bookmarkEnd w:id="190"/>
    </w:p>
    <w:p w14:paraId="357E2F55" w14:textId="77777777" w:rsidR="00C054D5" w:rsidRPr="00603A50" w:rsidRDefault="00833672" w:rsidP="00C054D5">
      <w:r w:rsidRPr="00603A50">
        <w:t>«</w:t>
      </w:r>
      <w:r w:rsidR="00C054D5" w:rsidRPr="00603A50">
        <w:t>Что</w:t>
      </w:r>
      <w:r w:rsidRPr="00603A50">
        <w:t xml:space="preserve"> </w:t>
      </w:r>
      <w:r w:rsidR="00C054D5" w:rsidRPr="00603A50">
        <w:t>касается</w:t>
      </w:r>
      <w:r w:rsidRPr="00603A50">
        <w:t xml:space="preserve"> </w:t>
      </w:r>
      <w:r w:rsidR="00C054D5" w:rsidRPr="00603A50">
        <w:t>риска</w:t>
      </w:r>
      <w:r w:rsidRPr="00603A50">
        <w:t xml:space="preserve"> </w:t>
      </w:r>
      <w:r w:rsidR="00C054D5" w:rsidRPr="00603A50">
        <w:t>стагфляции,</w:t>
      </w:r>
      <w:r w:rsidRPr="00603A50">
        <w:t xml:space="preserve"> </w:t>
      </w:r>
      <w:r w:rsidR="00C054D5" w:rsidRPr="00603A50">
        <w:t>ну,</w:t>
      </w:r>
      <w:r w:rsidRPr="00603A50">
        <w:t xml:space="preserve"> </w:t>
      </w:r>
      <w:r w:rsidR="00C054D5" w:rsidRPr="00603A50">
        <w:t>наверное,</w:t>
      </w:r>
      <w:r w:rsidRPr="00603A50">
        <w:t xml:space="preserve"> </w:t>
      </w:r>
      <w:r w:rsidR="00C054D5" w:rsidRPr="00603A50">
        <w:t>его</w:t>
      </w:r>
      <w:r w:rsidRPr="00603A50">
        <w:t xml:space="preserve"> </w:t>
      </w:r>
      <w:r w:rsidR="00C054D5" w:rsidRPr="00603A50">
        <w:t>боятся</w:t>
      </w:r>
      <w:r w:rsidRPr="00603A50">
        <w:t xml:space="preserve"> </w:t>
      </w:r>
      <w:r w:rsidR="00C054D5" w:rsidRPr="00603A50">
        <w:t>все</w:t>
      </w:r>
      <w:r w:rsidRPr="00603A50">
        <w:t xml:space="preserve"> </w:t>
      </w:r>
      <w:r w:rsidR="00C054D5" w:rsidRPr="00603A50">
        <w:t>центральные</w:t>
      </w:r>
      <w:r w:rsidRPr="00603A50">
        <w:t xml:space="preserve"> </w:t>
      </w:r>
      <w:r w:rsidR="00C054D5" w:rsidRPr="00603A50">
        <w:t>банки,</w:t>
      </w:r>
      <w:r w:rsidRPr="00603A50">
        <w:t xml:space="preserve"> </w:t>
      </w:r>
      <w:r w:rsidR="00C054D5" w:rsidRPr="00603A50">
        <w:t>и</w:t>
      </w:r>
      <w:r w:rsidRPr="00603A50">
        <w:t xml:space="preserve"> </w:t>
      </w:r>
      <w:r w:rsidR="00C054D5" w:rsidRPr="00603A50">
        <w:t>не</w:t>
      </w:r>
      <w:r w:rsidRPr="00603A50">
        <w:t xml:space="preserve"> </w:t>
      </w:r>
      <w:r w:rsidR="00C054D5" w:rsidRPr="00603A50">
        <w:t>только</w:t>
      </w:r>
      <w:r w:rsidRPr="00603A50">
        <w:t xml:space="preserve"> </w:t>
      </w:r>
      <w:r w:rsidR="00C054D5" w:rsidRPr="00603A50">
        <w:t>центральные</w:t>
      </w:r>
      <w:r w:rsidRPr="00603A50">
        <w:t xml:space="preserve"> </w:t>
      </w:r>
      <w:r w:rsidR="00C054D5" w:rsidRPr="00603A50">
        <w:t>банки,</w:t>
      </w:r>
      <w:r w:rsidRPr="00603A50">
        <w:t xml:space="preserve"> </w:t>
      </w:r>
      <w:r w:rsidR="00C054D5" w:rsidRPr="00603A50">
        <w:t>и</w:t>
      </w:r>
      <w:r w:rsidRPr="00603A50">
        <w:t xml:space="preserve"> </w:t>
      </w:r>
      <w:r w:rsidR="00C054D5" w:rsidRPr="00603A50">
        <w:t>правительство.</w:t>
      </w:r>
      <w:r w:rsidRPr="00603A50">
        <w:t xml:space="preserve"> </w:t>
      </w:r>
      <w:r w:rsidR="00C054D5" w:rsidRPr="00603A50">
        <w:t>Это</w:t>
      </w:r>
      <w:r w:rsidRPr="00603A50">
        <w:t xml:space="preserve"> </w:t>
      </w:r>
      <w:r w:rsidR="00C054D5" w:rsidRPr="00603A50">
        <w:t>когда</w:t>
      </w:r>
      <w:r w:rsidRPr="00603A50">
        <w:t xml:space="preserve"> </w:t>
      </w:r>
      <w:r w:rsidR="00C054D5" w:rsidRPr="00603A50">
        <w:t>инфляция</w:t>
      </w:r>
      <w:r w:rsidRPr="00603A50">
        <w:t xml:space="preserve"> </w:t>
      </w:r>
      <w:r w:rsidR="00C054D5" w:rsidRPr="00603A50">
        <w:t>растет,</w:t>
      </w:r>
      <w:r w:rsidRPr="00603A50">
        <w:t xml:space="preserve"> </w:t>
      </w:r>
      <w:r w:rsidR="00C054D5" w:rsidRPr="00603A50">
        <w:t>а</w:t>
      </w:r>
      <w:r w:rsidRPr="00603A50">
        <w:t xml:space="preserve"> </w:t>
      </w:r>
      <w:r w:rsidR="00C054D5" w:rsidRPr="00603A50">
        <w:t>экономический</w:t>
      </w:r>
      <w:r w:rsidRPr="00603A50">
        <w:t xml:space="preserve"> </w:t>
      </w:r>
      <w:r w:rsidR="00C054D5" w:rsidRPr="00603A50">
        <w:t>рост</w:t>
      </w:r>
      <w:r w:rsidRPr="00603A50">
        <w:t xml:space="preserve"> </w:t>
      </w:r>
      <w:r w:rsidR="00C054D5" w:rsidRPr="00603A50">
        <w:t>по</w:t>
      </w:r>
      <w:r w:rsidRPr="00603A50">
        <w:t xml:space="preserve"> </w:t>
      </w:r>
      <w:r w:rsidR="00C054D5" w:rsidRPr="00603A50">
        <w:t>сути</w:t>
      </w:r>
      <w:r w:rsidRPr="00603A50">
        <w:t xml:space="preserve"> </w:t>
      </w:r>
      <w:r w:rsidR="00C054D5" w:rsidRPr="00603A50">
        <w:t>дела</w:t>
      </w:r>
      <w:r w:rsidRPr="00603A50">
        <w:t xml:space="preserve"> </w:t>
      </w:r>
      <w:r w:rsidR="00C054D5" w:rsidRPr="00603A50">
        <w:t>остановился.</w:t>
      </w:r>
      <w:r w:rsidRPr="00603A50">
        <w:t xml:space="preserve"> </w:t>
      </w:r>
      <w:r w:rsidR="00C054D5" w:rsidRPr="00603A50">
        <w:t>И,</w:t>
      </w:r>
      <w:r w:rsidRPr="00603A50">
        <w:t xml:space="preserve"> </w:t>
      </w:r>
      <w:r w:rsidR="00C054D5" w:rsidRPr="00603A50">
        <w:t>конечно,</w:t>
      </w:r>
      <w:r w:rsidRPr="00603A50">
        <w:t xml:space="preserve"> </w:t>
      </w:r>
      <w:r w:rsidR="00C054D5" w:rsidRPr="00603A50">
        <w:t>вот</w:t>
      </w:r>
      <w:r w:rsidRPr="00603A50">
        <w:t xml:space="preserve"> </w:t>
      </w:r>
      <w:r w:rsidR="00C054D5" w:rsidRPr="00603A50">
        <w:t>в</w:t>
      </w:r>
      <w:r w:rsidRPr="00603A50">
        <w:t xml:space="preserve"> </w:t>
      </w:r>
      <w:r w:rsidR="00C054D5" w:rsidRPr="00603A50">
        <w:t>ситуации</w:t>
      </w:r>
      <w:r w:rsidRPr="00603A50">
        <w:t xml:space="preserve"> </w:t>
      </w:r>
      <w:r w:rsidR="00C054D5" w:rsidRPr="00603A50">
        <w:t>перегрева</w:t>
      </w:r>
      <w:r w:rsidRPr="00603A50">
        <w:t xml:space="preserve"> </w:t>
      </w:r>
      <w:r w:rsidR="00C054D5" w:rsidRPr="00603A50">
        <w:t>и</w:t>
      </w:r>
      <w:r w:rsidRPr="00603A50">
        <w:t xml:space="preserve"> </w:t>
      </w:r>
      <w:r w:rsidR="00C054D5" w:rsidRPr="00603A50">
        <w:t>дефицита</w:t>
      </w:r>
      <w:r w:rsidRPr="00603A50">
        <w:t xml:space="preserve"> </w:t>
      </w:r>
      <w:r w:rsidR="00C054D5" w:rsidRPr="00603A50">
        <w:t>рабочей</w:t>
      </w:r>
      <w:r w:rsidRPr="00603A50">
        <w:t xml:space="preserve"> </w:t>
      </w:r>
      <w:r w:rsidR="00C054D5" w:rsidRPr="00603A50">
        <w:t>силы</w:t>
      </w:r>
      <w:r w:rsidRPr="00603A50">
        <w:t xml:space="preserve"> </w:t>
      </w:r>
      <w:r w:rsidR="00C054D5" w:rsidRPr="00603A50">
        <w:t>нам</w:t>
      </w:r>
      <w:r w:rsidRPr="00603A50">
        <w:t xml:space="preserve"> </w:t>
      </w:r>
      <w:r w:rsidR="00C054D5" w:rsidRPr="00603A50">
        <w:t>очень</w:t>
      </w:r>
      <w:r w:rsidRPr="00603A50">
        <w:t xml:space="preserve"> </w:t>
      </w:r>
      <w:r w:rsidR="00C054D5" w:rsidRPr="00603A50">
        <w:t>важно</w:t>
      </w:r>
      <w:r w:rsidRPr="00603A50">
        <w:t xml:space="preserve"> </w:t>
      </w:r>
      <w:r w:rsidR="00C054D5" w:rsidRPr="00603A50">
        <w:t>этот</w:t>
      </w:r>
      <w:r w:rsidRPr="00603A50">
        <w:t xml:space="preserve"> </w:t>
      </w:r>
      <w:r w:rsidR="00C054D5" w:rsidRPr="00603A50">
        <w:t>сценарий</w:t>
      </w:r>
      <w:r w:rsidRPr="00603A50">
        <w:t xml:space="preserve"> </w:t>
      </w:r>
      <w:r w:rsidR="00C054D5" w:rsidRPr="00603A50">
        <w:t>избежать.</w:t>
      </w:r>
      <w:r w:rsidRPr="00603A50">
        <w:t xml:space="preserve"> </w:t>
      </w:r>
      <w:r w:rsidR="00C054D5" w:rsidRPr="00603A50">
        <w:t>И</w:t>
      </w:r>
      <w:r w:rsidRPr="00603A50">
        <w:t xml:space="preserve"> </w:t>
      </w:r>
      <w:r w:rsidR="00C054D5" w:rsidRPr="00603A50">
        <w:t>поэтому</w:t>
      </w:r>
      <w:r w:rsidRPr="00603A50">
        <w:t xml:space="preserve"> </w:t>
      </w:r>
      <w:r w:rsidR="00C054D5" w:rsidRPr="00603A50">
        <w:t>мы</w:t>
      </w:r>
      <w:r w:rsidRPr="00603A50">
        <w:t xml:space="preserve"> </w:t>
      </w:r>
      <w:r w:rsidR="00C054D5" w:rsidRPr="00603A50">
        <w:t>принимаем</w:t>
      </w:r>
      <w:r w:rsidRPr="00603A50">
        <w:t xml:space="preserve"> </w:t>
      </w:r>
      <w:r w:rsidR="00C054D5" w:rsidRPr="00603A50">
        <w:t>те</w:t>
      </w:r>
      <w:r w:rsidRPr="00603A50">
        <w:t xml:space="preserve"> </w:t>
      </w:r>
      <w:r w:rsidR="00C054D5" w:rsidRPr="00603A50">
        <w:t>решения</w:t>
      </w:r>
      <w:r w:rsidRPr="00603A50">
        <w:t xml:space="preserve"> </w:t>
      </w:r>
      <w:r w:rsidR="00C054D5" w:rsidRPr="00603A50">
        <w:t>по</w:t>
      </w:r>
      <w:r w:rsidRPr="00603A50">
        <w:t xml:space="preserve"> </w:t>
      </w:r>
      <w:r w:rsidR="00C054D5" w:rsidRPr="00603A50">
        <w:t>ключевой</w:t>
      </w:r>
      <w:r w:rsidRPr="00603A50">
        <w:t xml:space="preserve"> </w:t>
      </w:r>
      <w:r w:rsidR="00C054D5" w:rsidRPr="00603A50">
        <w:t>ставке,</w:t>
      </w:r>
      <w:r w:rsidRPr="00603A50">
        <w:t xml:space="preserve"> </w:t>
      </w:r>
      <w:r w:rsidR="00C054D5" w:rsidRPr="00603A50">
        <w:t>по</w:t>
      </w:r>
      <w:r w:rsidRPr="00603A50">
        <w:t xml:space="preserve"> </w:t>
      </w:r>
      <w:r w:rsidR="00C054D5" w:rsidRPr="00603A50">
        <w:t>повышению</w:t>
      </w:r>
      <w:r w:rsidRPr="00603A50">
        <w:t xml:space="preserve"> </w:t>
      </w:r>
      <w:r w:rsidR="00C054D5" w:rsidRPr="00603A50">
        <w:t>ключевой</w:t>
      </w:r>
      <w:r w:rsidRPr="00603A50">
        <w:t xml:space="preserve"> </w:t>
      </w:r>
      <w:r w:rsidR="00C054D5" w:rsidRPr="00603A50">
        <w:t>ставки,</w:t>
      </w:r>
      <w:r w:rsidRPr="00603A50">
        <w:t xml:space="preserve"> </w:t>
      </w:r>
      <w:r w:rsidR="00C054D5" w:rsidRPr="00603A50">
        <w:t>для</w:t>
      </w:r>
      <w:r w:rsidRPr="00603A50">
        <w:t xml:space="preserve"> </w:t>
      </w:r>
      <w:r w:rsidR="00C054D5" w:rsidRPr="00603A50">
        <w:t>того,</w:t>
      </w:r>
      <w:r w:rsidRPr="00603A50">
        <w:t xml:space="preserve"> </w:t>
      </w:r>
      <w:r w:rsidR="00C054D5" w:rsidRPr="00603A50">
        <w:t>чтобы</w:t>
      </w:r>
      <w:r w:rsidRPr="00603A50">
        <w:t xml:space="preserve"> </w:t>
      </w:r>
      <w:r w:rsidR="00C054D5" w:rsidRPr="00603A50">
        <w:t>не</w:t>
      </w:r>
      <w:r w:rsidRPr="00603A50">
        <w:t xml:space="preserve"> </w:t>
      </w:r>
      <w:r w:rsidR="00C054D5" w:rsidRPr="00603A50">
        <w:t>было</w:t>
      </w:r>
      <w:r w:rsidRPr="00603A50">
        <w:t xml:space="preserve"> </w:t>
      </w:r>
      <w:r w:rsidR="00C054D5" w:rsidRPr="00603A50">
        <w:t>предпосылок</w:t>
      </w:r>
      <w:r w:rsidRPr="00603A50">
        <w:t xml:space="preserve"> </w:t>
      </w:r>
      <w:r w:rsidR="00C054D5" w:rsidRPr="00603A50">
        <w:t>перейти</w:t>
      </w:r>
      <w:r w:rsidRPr="00603A50">
        <w:t xml:space="preserve"> </w:t>
      </w:r>
      <w:r w:rsidR="00C054D5" w:rsidRPr="00603A50">
        <w:t>к</w:t>
      </w:r>
      <w:r w:rsidRPr="00603A50">
        <w:t xml:space="preserve"> </w:t>
      </w:r>
      <w:r w:rsidR="00C054D5" w:rsidRPr="00603A50">
        <w:t>этому</w:t>
      </w:r>
      <w:r w:rsidRPr="00603A50">
        <w:t xml:space="preserve"> </w:t>
      </w:r>
      <w:r w:rsidR="00C054D5" w:rsidRPr="00603A50">
        <w:t>сценарию</w:t>
      </w:r>
      <w:r w:rsidRPr="00603A50">
        <w:t>»</w:t>
      </w:r>
      <w:r w:rsidR="00C054D5" w:rsidRPr="00603A50">
        <w:t>,</w:t>
      </w:r>
      <w:r w:rsidRPr="00603A50">
        <w:t xml:space="preserve"> </w:t>
      </w:r>
      <w:r w:rsidR="00C054D5" w:rsidRPr="00603A50">
        <w:t>-</w:t>
      </w:r>
      <w:r w:rsidRPr="00603A50">
        <w:t xml:space="preserve"> </w:t>
      </w:r>
      <w:r w:rsidR="00C054D5" w:rsidRPr="00603A50">
        <w:t>сказала</w:t>
      </w:r>
      <w:r w:rsidRPr="00603A50">
        <w:t xml:space="preserve"> </w:t>
      </w:r>
      <w:r w:rsidR="00C054D5" w:rsidRPr="00603A50">
        <w:t>Набиуллина,</w:t>
      </w:r>
      <w:r w:rsidRPr="00603A50">
        <w:t xml:space="preserve"> </w:t>
      </w:r>
      <w:r w:rsidR="00C054D5" w:rsidRPr="00603A50">
        <w:t>отвечая</w:t>
      </w:r>
      <w:r w:rsidRPr="00603A50">
        <w:t xml:space="preserve"> </w:t>
      </w:r>
      <w:r w:rsidR="00C054D5" w:rsidRPr="00603A50">
        <w:t>на</w:t>
      </w:r>
      <w:r w:rsidRPr="00603A50">
        <w:t xml:space="preserve"> </w:t>
      </w:r>
      <w:r w:rsidR="00C054D5" w:rsidRPr="00603A50">
        <w:t>вопрос</w:t>
      </w:r>
      <w:r w:rsidRPr="00603A50">
        <w:t xml:space="preserve"> </w:t>
      </w:r>
      <w:r w:rsidR="00C054D5" w:rsidRPr="00603A50">
        <w:t>о</w:t>
      </w:r>
      <w:r w:rsidRPr="00603A50">
        <w:t xml:space="preserve"> </w:t>
      </w:r>
      <w:r w:rsidR="00C054D5" w:rsidRPr="00603A50">
        <w:t>том,</w:t>
      </w:r>
      <w:r w:rsidRPr="00603A50">
        <w:t xml:space="preserve"> </w:t>
      </w:r>
      <w:r w:rsidR="00C054D5" w:rsidRPr="00603A50">
        <w:t>насколько</w:t>
      </w:r>
      <w:r w:rsidRPr="00603A50">
        <w:t xml:space="preserve"> </w:t>
      </w:r>
      <w:r w:rsidR="00C054D5" w:rsidRPr="00603A50">
        <w:t>сейчас</w:t>
      </w:r>
      <w:r w:rsidRPr="00603A50">
        <w:t xml:space="preserve"> </w:t>
      </w:r>
      <w:r w:rsidR="00C054D5" w:rsidRPr="00603A50">
        <w:t>реальна</w:t>
      </w:r>
      <w:r w:rsidRPr="00603A50">
        <w:t xml:space="preserve"> </w:t>
      </w:r>
      <w:r w:rsidR="00C054D5" w:rsidRPr="00603A50">
        <w:t>угроза</w:t>
      </w:r>
      <w:r w:rsidRPr="00603A50">
        <w:t xml:space="preserve"> </w:t>
      </w:r>
      <w:r w:rsidR="00C054D5" w:rsidRPr="00603A50">
        <w:t>стагфляции</w:t>
      </w:r>
      <w:r w:rsidRPr="00603A50">
        <w:t xml:space="preserve"> </w:t>
      </w:r>
      <w:r w:rsidR="00C054D5" w:rsidRPr="00603A50">
        <w:t>в</w:t>
      </w:r>
      <w:r w:rsidRPr="00603A50">
        <w:t xml:space="preserve"> </w:t>
      </w:r>
      <w:r w:rsidR="00C054D5" w:rsidRPr="00603A50">
        <w:t>РФ.</w:t>
      </w:r>
    </w:p>
    <w:p w14:paraId="44EAB256" w14:textId="77777777" w:rsidR="00C054D5" w:rsidRPr="00603A50" w:rsidRDefault="00C054D5" w:rsidP="00C054D5">
      <w:r w:rsidRPr="00603A50">
        <w:lastRenderedPageBreak/>
        <w:t>ЦБ</w:t>
      </w:r>
      <w:r w:rsidR="00833672" w:rsidRPr="00603A50">
        <w:t xml:space="preserve"> </w:t>
      </w:r>
      <w:r w:rsidRPr="00603A50">
        <w:t>РФ</w:t>
      </w:r>
      <w:r w:rsidR="00833672" w:rsidRPr="00603A50">
        <w:t xml:space="preserve"> </w:t>
      </w:r>
      <w:r w:rsidRPr="00603A50">
        <w:t>с</w:t>
      </w:r>
      <w:r w:rsidR="00833672" w:rsidRPr="00603A50">
        <w:t xml:space="preserve"> </w:t>
      </w:r>
      <w:r w:rsidRPr="00603A50">
        <w:t>июля</w:t>
      </w:r>
      <w:r w:rsidR="00833672" w:rsidRPr="00603A50">
        <w:t xml:space="preserve"> </w:t>
      </w:r>
      <w:r w:rsidRPr="00603A50">
        <w:t>2023</w:t>
      </w:r>
      <w:r w:rsidR="00833672" w:rsidRPr="00603A50">
        <w:t xml:space="preserve"> </w:t>
      </w:r>
      <w:r w:rsidRPr="00603A50">
        <w:t>года</w:t>
      </w:r>
      <w:r w:rsidR="00833672" w:rsidRPr="00603A50">
        <w:t xml:space="preserve"> </w:t>
      </w:r>
      <w:r w:rsidRPr="00603A50">
        <w:t>для</w:t>
      </w:r>
      <w:r w:rsidR="00833672" w:rsidRPr="00603A50">
        <w:t xml:space="preserve"> </w:t>
      </w:r>
      <w:r w:rsidRPr="00603A50">
        <w:t>борьбы</w:t>
      </w:r>
      <w:r w:rsidR="00833672" w:rsidRPr="00603A50">
        <w:t xml:space="preserve"> </w:t>
      </w:r>
      <w:r w:rsidRPr="00603A50">
        <w:t>с</w:t>
      </w:r>
      <w:r w:rsidR="00833672" w:rsidRPr="00603A50">
        <w:t xml:space="preserve"> </w:t>
      </w:r>
      <w:r w:rsidRPr="00603A50">
        <w:t>ускоряющейся</w:t>
      </w:r>
      <w:r w:rsidR="00833672" w:rsidRPr="00603A50">
        <w:t xml:space="preserve"> </w:t>
      </w:r>
      <w:r w:rsidRPr="00603A50">
        <w:t>инфляцией</w:t>
      </w:r>
      <w:r w:rsidR="00833672" w:rsidRPr="00603A50">
        <w:t xml:space="preserve"> </w:t>
      </w:r>
      <w:r w:rsidRPr="00603A50">
        <w:t>начал</w:t>
      </w:r>
      <w:r w:rsidR="00833672" w:rsidRPr="00603A50">
        <w:t xml:space="preserve"> </w:t>
      </w:r>
      <w:r w:rsidRPr="00603A50">
        <w:t>повышать</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w:t>
      </w:r>
      <w:r w:rsidR="00833672" w:rsidRPr="00603A50">
        <w:t xml:space="preserve"> </w:t>
      </w:r>
      <w:r w:rsidRPr="00603A50">
        <w:t>сначала</w:t>
      </w:r>
      <w:r w:rsidR="00833672" w:rsidRPr="00603A50">
        <w:t xml:space="preserve"> </w:t>
      </w:r>
      <w:r w:rsidRPr="00603A50">
        <w:t>лишь</w:t>
      </w:r>
      <w:r w:rsidR="00833672" w:rsidRPr="00603A50">
        <w:t xml:space="preserve"> </w:t>
      </w:r>
      <w:r w:rsidRPr="00603A50">
        <w:t>на</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но</w:t>
      </w:r>
      <w:r w:rsidR="00833672" w:rsidRPr="00603A50">
        <w:t xml:space="preserve"> </w:t>
      </w:r>
      <w:r w:rsidRPr="00603A50">
        <w:t>уже</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на</w:t>
      </w:r>
      <w:r w:rsidR="00833672" w:rsidRPr="00603A50">
        <w:t xml:space="preserve"> </w:t>
      </w:r>
      <w:r w:rsidRPr="00603A50">
        <w:t>фоне</w:t>
      </w:r>
      <w:r w:rsidR="00833672" w:rsidRPr="00603A50">
        <w:t xml:space="preserve"> </w:t>
      </w:r>
      <w:r w:rsidRPr="00603A50">
        <w:t>падения</w:t>
      </w:r>
      <w:r w:rsidR="00833672" w:rsidRPr="00603A50">
        <w:t xml:space="preserve"> </w:t>
      </w:r>
      <w:r w:rsidRPr="00603A50">
        <w:t>курса</w:t>
      </w:r>
      <w:r w:rsidR="00833672" w:rsidRPr="00603A50">
        <w:t xml:space="preserve"> </w:t>
      </w:r>
      <w:r w:rsidRPr="00603A50">
        <w:t>рубля</w:t>
      </w:r>
      <w:r w:rsidR="00833672" w:rsidRPr="00603A50">
        <w:t xml:space="preserve"> </w:t>
      </w:r>
      <w:r w:rsidRPr="00603A50">
        <w:t>добавил</w:t>
      </w:r>
      <w:r w:rsidR="00833672" w:rsidRPr="00603A50">
        <w:t xml:space="preserve"> </w:t>
      </w:r>
      <w:r w:rsidRPr="00603A50">
        <w:t>на</w:t>
      </w:r>
      <w:r w:rsidR="00833672" w:rsidRPr="00603A50">
        <w:t xml:space="preserve"> </w:t>
      </w:r>
      <w:r w:rsidRPr="00603A50">
        <w:t>внеочередном</w:t>
      </w:r>
      <w:r w:rsidR="00833672" w:rsidRPr="00603A50">
        <w:t xml:space="preserve"> </w:t>
      </w:r>
      <w:r w:rsidRPr="00603A50">
        <w:t>заседании</w:t>
      </w:r>
      <w:r w:rsidR="00833672" w:rsidRPr="00603A50">
        <w:t xml:space="preserve"> </w:t>
      </w:r>
      <w:r w:rsidRPr="00603A50">
        <w:t>сразу</w:t>
      </w:r>
      <w:r w:rsidR="00833672" w:rsidRPr="00603A50">
        <w:t xml:space="preserve"> </w:t>
      </w:r>
      <w:r w:rsidRPr="00603A50">
        <w:t>3,5</w:t>
      </w:r>
      <w:r w:rsidR="00833672" w:rsidRPr="00603A50">
        <w:t xml:space="preserve"> </w:t>
      </w:r>
      <w:r w:rsidRPr="00603A50">
        <w:t>процентного</w:t>
      </w:r>
      <w:r w:rsidR="00833672" w:rsidRPr="00603A50">
        <w:t xml:space="preserve"> </w:t>
      </w:r>
      <w:r w:rsidRPr="00603A50">
        <w:t>пункта.</w:t>
      </w:r>
      <w:r w:rsidR="00833672" w:rsidRPr="00603A50">
        <w:t xml:space="preserve"> </w:t>
      </w:r>
      <w:r w:rsidRPr="00603A50">
        <w:t>Осенью</w:t>
      </w:r>
      <w:r w:rsidR="00833672" w:rsidRPr="00603A50">
        <w:t xml:space="preserve"> </w:t>
      </w:r>
      <w:r w:rsidRPr="00603A50">
        <w:t>регулятор</w:t>
      </w:r>
      <w:r w:rsidR="00833672" w:rsidRPr="00603A50">
        <w:t xml:space="preserve"> </w:t>
      </w:r>
      <w:r w:rsidRPr="00603A50">
        <w:t>поднял</w:t>
      </w:r>
      <w:r w:rsidR="00833672" w:rsidRPr="00603A50">
        <w:t xml:space="preserve"> </w:t>
      </w:r>
      <w:r w:rsidRPr="00603A50">
        <w:t>ставку</w:t>
      </w:r>
      <w:r w:rsidR="00833672" w:rsidRPr="00603A50">
        <w:t xml:space="preserve"> </w:t>
      </w:r>
      <w:r w:rsidRPr="00603A50">
        <w:t>суммарно</w:t>
      </w:r>
      <w:r w:rsidR="00833672" w:rsidRPr="00603A50">
        <w:t xml:space="preserve"> </w:t>
      </w:r>
      <w:r w:rsidRPr="00603A50">
        <w:t>на</w:t>
      </w:r>
      <w:r w:rsidR="00833672" w:rsidRPr="00603A50">
        <w:t xml:space="preserve"> </w:t>
      </w:r>
      <w:r w:rsidRPr="00603A50">
        <w:t>3</w:t>
      </w:r>
      <w:r w:rsidR="00833672" w:rsidRPr="00603A50">
        <w:t xml:space="preserve"> </w:t>
      </w:r>
      <w:r w:rsidRPr="00603A50">
        <w:t>процентных</w:t>
      </w:r>
      <w:r w:rsidR="00833672" w:rsidRPr="00603A50">
        <w:t xml:space="preserve"> </w:t>
      </w:r>
      <w:r w:rsidRPr="00603A50">
        <w:t>пункта,</w:t>
      </w:r>
      <w:r w:rsidR="00833672" w:rsidRPr="00603A50">
        <w:t xml:space="preserve"> </w:t>
      </w:r>
      <w:r w:rsidRPr="00603A50">
        <w:t>а</w:t>
      </w:r>
      <w:r w:rsidR="00833672" w:rsidRPr="00603A50">
        <w:t xml:space="preserve"> </w:t>
      </w:r>
      <w:r w:rsidRPr="00603A50">
        <w:t>в</w:t>
      </w:r>
      <w:r w:rsidR="00833672" w:rsidRPr="00603A50">
        <w:t xml:space="preserve"> </w:t>
      </w:r>
      <w:r w:rsidRPr="00603A50">
        <w:t>декабре</w:t>
      </w:r>
      <w:r w:rsidR="00833672" w:rsidRPr="00603A50">
        <w:t xml:space="preserve"> </w:t>
      </w:r>
      <w:r w:rsidRPr="00603A50">
        <w:t>-</w:t>
      </w:r>
      <w:r w:rsidR="00833672" w:rsidRPr="00603A50">
        <w:t xml:space="preserve"> </w:t>
      </w:r>
      <w:r w:rsidRPr="00603A50">
        <w:t>еще</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доведя</w:t>
      </w:r>
      <w:r w:rsidR="00833672" w:rsidRPr="00603A50">
        <w:t xml:space="preserve"> </w:t>
      </w:r>
      <w:r w:rsidRPr="00603A50">
        <w:t>ее</w:t>
      </w:r>
      <w:r w:rsidR="00833672" w:rsidRPr="00603A50">
        <w:t xml:space="preserve"> </w:t>
      </w:r>
      <w:r w:rsidRPr="00603A50">
        <w:t>до</w:t>
      </w:r>
      <w:r w:rsidR="00833672" w:rsidRPr="00603A50">
        <w:t xml:space="preserve"> </w:t>
      </w:r>
      <w:r w:rsidRPr="00603A50">
        <w:t>16%.</w:t>
      </w:r>
    </w:p>
    <w:p w14:paraId="7AC85AA4" w14:textId="77777777" w:rsidR="00C054D5" w:rsidRPr="00603A50" w:rsidRDefault="00C054D5" w:rsidP="00C054D5">
      <w:r w:rsidRPr="00603A50">
        <w:t>В</w:t>
      </w:r>
      <w:r w:rsidR="00833672" w:rsidRPr="00603A50">
        <w:t xml:space="preserve"> </w:t>
      </w:r>
      <w:r w:rsidRPr="00603A50">
        <w:t>нынешнем</w:t>
      </w:r>
      <w:r w:rsidR="00833672" w:rsidRPr="00603A50">
        <w:t xml:space="preserve"> </w:t>
      </w:r>
      <w:r w:rsidRPr="00603A50">
        <w:t>году</w:t>
      </w:r>
      <w:r w:rsidR="00833672" w:rsidRPr="00603A50">
        <w:t xml:space="preserve"> </w:t>
      </w:r>
      <w:r w:rsidRPr="00603A50">
        <w:t>ЦБ</w:t>
      </w:r>
      <w:r w:rsidR="00833672" w:rsidRPr="00603A50">
        <w:t xml:space="preserve"> </w:t>
      </w:r>
      <w:r w:rsidRPr="00603A50">
        <w:t>впервые</w:t>
      </w:r>
      <w:r w:rsidR="00833672" w:rsidRPr="00603A50">
        <w:t xml:space="preserve"> </w:t>
      </w:r>
      <w:r w:rsidRPr="00603A50">
        <w:t>повысил</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26</w:t>
      </w:r>
      <w:r w:rsidR="00833672" w:rsidRPr="00603A50">
        <w:t xml:space="preserve"> </w:t>
      </w:r>
      <w:r w:rsidRPr="00603A50">
        <w:t>июля</w:t>
      </w:r>
      <w:r w:rsidR="00833672" w:rsidRPr="00603A50">
        <w:t xml:space="preserve"> </w:t>
      </w:r>
      <w:r w:rsidRPr="00603A50">
        <w:t>-</w:t>
      </w:r>
      <w:r w:rsidR="00833672" w:rsidRPr="00603A50">
        <w:t xml:space="preserve"> </w:t>
      </w:r>
      <w:r w:rsidRPr="00603A50">
        <w:t>на</w:t>
      </w:r>
      <w:r w:rsidR="00833672" w:rsidRPr="00603A50">
        <w:t xml:space="preserve"> </w:t>
      </w:r>
      <w:r w:rsidRPr="00603A50">
        <w:t>2</w:t>
      </w:r>
      <w:r w:rsidR="00833672" w:rsidRPr="00603A50">
        <w:t xml:space="preserve"> </w:t>
      </w:r>
      <w:r w:rsidRPr="00603A50">
        <w:t>процентных</w:t>
      </w:r>
      <w:r w:rsidR="00833672" w:rsidRPr="00603A50">
        <w:t xml:space="preserve"> </w:t>
      </w:r>
      <w:r w:rsidRPr="00603A50">
        <w:t>пункта,</w:t>
      </w:r>
      <w:r w:rsidR="00833672" w:rsidRPr="00603A50">
        <w:t xml:space="preserve"> </w:t>
      </w:r>
      <w:r w:rsidRPr="00603A50">
        <w:t>до</w:t>
      </w:r>
      <w:r w:rsidR="00833672" w:rsidRPr="00603A50">
        <w:t xml:space="preserve"> </w:t>
      </w:r>
      <w:r w:rsidRPr="00603A50">
        <w:t>18%</w:t>
      </w:r>
      <w:r w:rsidR="00833672" w:rsidRPr="00603A50">
        <w:t xml:space="preserve"> </w:t>
      </w:r>
      <w:r w:rsidRPr="00603A50">
        <w:t>годовых,</w:t>
      </w:r>
      <w:r w:rsidR="00833672" w:rsidRPr="00603A50">
        <w:t xml:space="preserve"> </w:t>
      </w:r>
      <w:r w:rsidRPr="00603A50">
        <w:t>а</w:t>
      </w:r>
      <w:r w:rsidR="00833672" w:rsidRPr="00603A50">
        <w:t xml:space="preserve"> </w:t>
      </w:r>
      <w:r w:rsidRPr="00603A50">
        <w:t>13</w:t>
      </w:r>
      <w:r w:rsidR="00833672" w:rsidRPr="00603A50">
        <w:t xml:space="preserve"> </w:t>
      </w:r>
      <w:r w:rsidRPr="00603A50">
        <w:t>сентября</w:t>
      </w:r>
      <w:r w:rsidR="00833672" w:rsidRPr="00603A50">
        <w:t xml:space="preserve"> </w:t>
      </w:r>
      <w:r w:rsidRPr="00603A50">
        <w:t>-</w:t>
      </w:r>
      <w:r w:rsidR="00833672" w:rsidRPr="00603A50">
        <w:t xml:space="preserve"> </w:t>
      </w:r>
      <w:r w:rsidRPr="00603A50">
        <w:t>еще</w:t>
      </w:r>
      <w:r w:rsidR="00833672" w:rsidRPr="00603A50">
        <w:t xml:space="preserve"> </w:t>
      </w:r>
      <w:r w:rsidRPr="00603A50">
        <w:t>на</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до</w:t>
      </w:r>
      <w:r w:rsidR="00833672" w:rsidRPr="00603A50">
        <w:t xml:space="preserve"> </w:t>
      </w:r>
      <w:r w:rsidRPr="00603A50">
        <w:t>19%.</w:t>
      </w:r>
    </w:p>
    <w:p w14:paraId="734A37C4" w14:textId="77777777" w:rsidR="00C054D5" w:rsidRPr="00603A50" w:rsidRDefault="00C054D5" w:rsidP="00C054D5">
      <w:pPr>
        <w:pStyle w:val="2"/>
      </w:pPr>
      <w:bookmarkStart w:id="191" w:name="_Toc177364757"/>
      <w:r w:rsidRPr="00603A50">
        <w:t>РИА</w:t>
      </w:r>
      <w:r w:rsidR="00833672" w:rsidRPr="00603A50">
        <w:t xml:space="preserve"> </w:t>
      </w:r>
      <w:r w:rsidRPr="00603A50">
        <w:t>Новости,</w:t>
      </w:r>
      <w:r w:rsidR="00833672" w:rsidRPr="00603A50">
        <w:t xml:space="preserve"> </w:t>
      </w:r>
      <w:r w:rsidRPr="00603A50">
        <w:t>13.09.2024,</w:t>
      </w:r>
      <w:r w:rsidR="00833672" w:rsidRPr="00603A50">
        <w:t xml:space="preserve"> </w:t>
      </w:r>
      <w:r w:rsidRPr="00603A50">
        <w:t>Набиуллина</w:t>
      </w:r>
      <w:r w:rsidR="00833672" w:rsidRPr="00603A50">
        <w:t xml:space="preserve"> </w:t>
      </w:r>
      <w:r w:rsidRPr="00603A50">
        <w:t>не</w:t>
      </w:r>
      <w:r w:rsidR="00833672" w:rsidRPr="00603A50">
        <w:t xml:space="preserve"> </w:t>
      </w:r>
      <w:r w:rsidRPr="00603A50">
        <w:t>исключила</w:t>
      </w:r>
      <w:r w:rsidR="00833672" w:rsidRPr="00603A50">
        <w:t xml:space="preserve"> </w:t>
      </w:r>
      <w:r w:rsidRPr="00603A50">
        <w:t>ставку</w:t>
      </w:r>
      <w:r w:rsidR="00833672" w:rsidRPr="00603A50">
        <w:t xml:space="preserve"> </w:t>
      </w:r>
      <w:r w:rsidRPr="00603A50">
        <w:t>ЦБ</w:t>
      </w:r>
      <w:r w:rsidR="00833672" w:rsidRPr="00603A50">
        <w:t xml:space="preserve"> </w:t>
      </w:r>
      <w:r w:rsidRPr="00603A50">
        <w:t>РФ</w:t>
      </w:r>
      <w:r w:rsidR="00833672" w:rsidRPr="00603A50">
        <w:t xml:space="preserve"> </w:t>
      </w:r>
      <w:r w:rsidRPr="00603A50">
        <w:t>и</w:t>
      </w:r>
      <w:r w:rsidR="00833672" w:rsidRPr="00603A50">
        <w:t xml:space="preserve"> </w:t>
      </w:r>
      <w:r w:rsidRPr="00603A50">
        <w:t>выше</w:t>
      </w:r>
      <w:r w:rsidR="00833672" w:rsidRPr="00603A50">
        <w:t xml:space="preserve"> </w:t>
      </w:r>
      <w:r w:rsidRPr="00603A50">
        <w:t>20%</w:t>
      </w:r>
      <w:r w:rsidR="00833672" w:rsidRPr="00603A50">
        <w:t xml:space="preserve"> </w:t>
      </w:r>
      <w:r w:rsidRPr="00603A50">
        <w:t>для</w:t>
      </w:r>
      <w:r w:rsidR="00833672" w:rsidRPr="00603A50">
        <w:t xml:space="preserve"> </w:t>
      </w:r>
      <w:r w:rsidRPr="00603A50">
        <w:t>возврата</w:t>
      </w:r>
      <w:r w:rsidR="00833672" w:rsidRPr="00603A50">
        <w:t xml:space="preserve"> </w:t>
      </w:r>
      <w:r w:rsidRPr="00603A50">
        <w:t>инфляции</w:t>
      </w:r>
      <w:r w:rsidR="00833672" w:rsidRPr="00603A50">
        <w:t xml:space="preserve"> </w:t>
      </w:r>
      <w:r w:rsidRPr="00603A50">
        <w:t>к</w:t>
      </w:r>
      <w:r w:rsidR="00833672" w:rsidRPr="00603A50">
        <w:t xml:space="preserve"> </w:t>
      </w:r>
      <w:r w:rsidRPr="00603A50">
        <w:t>4%</w:t>
      </w:r>
      <w:bookmarkEnd w:id="191"/>
    </w:p>
    <w:p w14:paraId="014A5384" w14:textId="77777777" w:rsidR="00C054D5" w:rsidRPr="00603A50" w:rsidRDefault="00C054D5" w:rsidP="00603A50">
      <w:pPr>
        <w:pStyle w:val="3"/>
      </w:pPr>
      <w:bookmarkStart w:id="192" w:name="_Toc177364758"/>
      <w:r w:rsidRPr="00603A50">
        <w:t>Центробанк</w:t>
      </w:r>
      <w:r w:rsidR="00833672" w:rsidRPr="00603A50">
        <w:t xml:space="preserve"> </w:t>
      </w:r>
      <w:r w:rsidRPr="00603A50">
        <w:t>готов</w:t>
      </w:r>
      <w:r w:rsidR="00833672" w:rsidRPr="00603A50">
        <w:t xml:space="preserve"> </w:t>
      </w:r>
      <w:r w:rsidRPr="00603A50">
        <w:t>принимать</w:t>
      </w:r>
      <w:r w:rsidR="00833672" w:rsidRPr="00603A50">
        <w:t xml:space="preserve"> </w:t>
      </w:r>
      <w:r w:rsidRPr="00603A50">
        <w:t>решения</w:t>
      </w:r>
      <w:r w:rsidR="00833672" w:rsidRPr="00603A50">
        <w:t xml:space="preserve"> </w:t>
      </w:r>
      <w:r w:rsidRPr="00603A50">
        <w:t>по</w:t>
      </w:r>
      <w:r w:rsidR="00833672" w:rsidRPr="00603A50">
        <w:t xml:space="preserve"> </w:t>
      </w:r>
      <w:r w:rsidRPr="00603A50">
        <w:t>ключевой</w:t>
      </w:r>
      <w:r w:rsidR="00833672" w:rsidRPr="00603A50">
        <w:t xml:space="preserve"> </w:t>
      </w:r>
      <w:r w:rsidRPr="00603A50">
        <w:t>ставке</w:t>
      </w:r>
      <w:r w:rsidR="00833672" w:rsidRPr="00603A50">
        <w:t xml:space="preserve"> </w:t>
      </w:r>
      <w:r w:rsidRPr="00603A50">
        <w:t>для</w:t>
      </w:r>
      <w:r w:rsidR="00833672" w:rsidRPr="00603A50">
        <w:t xml:space="preserve"> </w:t>
      </w:r>
      <w:r w:rsidRPr="00603A50">
        <w:t>возврата</w:t>
      </w:r>
      <w:r w:rsidR="00833672" w:rsidRPr="00603A50">
        <w:t xml:space="preserve"> </w:t>
      </w:r>
      <w:r w:rsidRPr="00603A50">
        <w:t>инфляции</w:t>
      </w:r>
      <w:r w:rsidR="00833672" w:rsidRPr="00603A50">
        <w:t xml:space="preserve"> </w:t>
      </w:r>
      <w:r w:rsidRPr="00603A50">
        <w:t>к</w:t>
      </w:r>
      <w:r w:rsidR="00833672" w:rsidRPr="00603A50">
        <w:t xml:space="preserve"> </w:t>
      </w:r>
      <w:r w:rsidRPr="00603A50">
        <w:t>4%,</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допускается</w:t>
      </w:r>
      <w:r w:rsidR="00833672" w:rsidRPr="00603A50">
        <w:t xml:space="preserve"> </w:t>
      </w:r>
      <w:r w:rsidRPr="00603A50">
        <w:t>возможность</w:t>
      </w:r>
      <w:r w:rsidR="00833672" w:rsidRPr="00603A50">
        <w:t xml:space="preserve"> </w:t>
      </w:r>
      <w:r w:rsidRPr="00603A50">
        <w:t>повышения</w:t>
      </w:r>
      <w:r w:rsidR="00833672" w:rsidRPr="00603A50">
        <w:t xml:space="preserve"> </w:t>
      </w:r>
      <w:r w:rsidRPr="00603A50">
        <w:t>ключевой</w:t>
      </w:r>
      <w:r w:rsidR="00833672" w:rsidRPr="00603A50">
        <w:t xml:space="preserve"> </w:t>
      </w:r>
      <w:r w:rsidRPr="00603A50">
        <w:t>ставки</w:t>
      </w:r>
      <w:r w:rsidR="00833672" w:rsidRPr="00603A50">
        <w:t xml:space="preserve"> </w:t>
      </w:r>
      <w:r w:rsidRPr="00603A50">
        <w:t>до</w:t>
      </w:r>
      <w:r w:rsidR="00833672" w:rsidRPr="00603A50">
        <w:t xml:space="preserve"> </w:t>
      </w:r>
      <w:r w:rsidRPr="00603A50">
        <w:t>уровня</w:t>
      </w:r>
      <w:r w:rsidR="00833672" w:rsidRPr="00603A50">
        <w:t xml:space="preserve"> </w:t>
      </w:r>
      <w:r w:rsidRPr="00603A50">
        <w:t>выше</w:t>
      </w:r>
      <w:r w:rsidR="00833672" w:rsidRPr="00603A50">
        <w:t xml:space="preserve"> </w:t>
      </w:r>
      <w:r w:rsidRPr="00603A50">
        <w:t>20%,</w:t>
      </w:r>
      <w:r w:rsidR="00833672" w:rsidRPr="00603A50">
        <w:t xml:space="preserve"> </w:t>
      </w:r>
      <w:r w:rsidRPr="00603A50">
        <w:t>сообщила</w:t>
      </w:r>
      <w:r w:rsidR="00833672" w:rsidRPr="00603A50">
        <w:t xml:space="preserve"> </w:t>
      </w:r>
      <w:r w:rsidRPr="00603A50">
        <w:t>глава</w:t>
      </w:r>
      <w:r w:rsidR="00833672" w:rsidRPr="00603A50">
        <w:t xml:space="preserve"> </w:t>
      </w:r>
      <w:r w:rsidRPr="00603A50">
        <w:t>Банка</w:t>
      </w:r>
      <w:r w:rsidR="00833672" w:rsidRPr="00603A50">
        <w:t xml:space="preserve"> </w:t>
      </w:r>
      <w:r w:rsidRPr="00603A50">
        <w:t>России</w:t>
      </w:r>
      <w:r w:rsidR="00833672" w:rsidRPr="00603A50">
        <w:t xml:space="preserve"> </w:t>
      </w:r>
      <w:r w:rsidRPr="00603A50">
        <w:t>Эльвира</w:t>
      </w:r>
      <w:r w:rsidR="00833672" w:rsidRPr="00603A50">
        <w:t xml:space="preserve"> </w:t>
      </w:r>
      <w:r w:rsidRPr="00603A50">
        <w:t>Набиуллина.</w:t>
      </w:r>
      <w:bookmarkEnd w:id="192"/>
    </w:p>
    <w:p w14:paraId="1B72A56E" w14:textId="77777777" w:rsidR="00C054D5" w:rsidRPr="00603A50" w:rsidRDefault="00833672" w:rsidP="00C054D5">
      <w:r w:rsidRPr="00603A50">
        <w:t>«</w:t>
      </w:r>
      <w:r w:rsidR="00C054D5" w:rsidRPr="00603A50">
        <w:t>Что</w:t>
      </w:r>
      <w:r w:rsidRPr="00603A50">
        <w:t xml:space="preserve"> </w:t>
      </w:r>
      <w:r w:rsidR="00C054D5" w:rsidRPr="00603A50">
        <w:t>касается</w:t>
      </w:r>
      <w:r w:rsidRPr="00603A50">
        <w:t xml:space="preserve"> </w:t>
      </w:r>
      <w:r w:rsidR="00C054D5" w:rsidRPr="00603A50">
        <w:t>ставки.</w:t>
      </w:r>
      <w:r w:rsidRPr="00603A50">
        <w:t xml:space="preserve"> </w:t>
      </w:r>
      <w:r w:rsidR="00C054D5" w:rsidRPr="00603A50">
        <w:t>Мы</w:t>
      </w:r>
      <w:r w:rsidRPr="00603A50">
        <w:t xml:space="preserve"> </w:t>
      </w:r>
      <w:r w:rsidR="00C054D5" w:rsidRPr="00603A50">
        <w:t>готовы</w:t>
      </w:r>
      <w:r w:rsidRPr="00603A50">
        <w:t xml:space="preserve"> </w:t>
      </w:r>
      <w:r w:rsidR="00C054D5" w:rsidRPr="00603A50">
        <w:t>принимать</w:t>
      </w:r>
      <w:r w:rsidRPr="00603A50">
        <w:t xml:space="preserve"> </w:t>
      </w:r>
      <w:r w:rsidR="00C054D5" w:rsidRPr="00603A50">
        <w:t>решения</w:t>
      </w:r>
      <w:r w:rsidRPr="00603A50">
        <w:t xml:space="preserve"> </w:t>
      </w:r>
      <w:r w:rsidR="00C054D5" w:rsidRPr="00603A50">
        <w:t>по</w:t>
      </w:r>
      <w:r w:rsidRPr="00603A50">
        <w:t xml:space="preserve"> </w:t>
      </w:r>
      <w:r w:rsidR="00C054D5" w:rsidRPr="00603A50">
        <w:t>уровню</w:t>
      </w:r>
      <w:r w:rsidRPr="00603A50">
        <w:t xml:space="preserve"> </w:t>
      </w:r>
      <w:r w:rsidR="00C054D5" w:rsidRPr="00603A50">
        <w:t>ставки</w:t>
      </w:r>
      <w:r w:rsidRPr="00603A50">
        <w:t xml:space="preserve"> </w:t>
      </w:r>
      <w:r w:rsidR="00C054D5" w:rsidRPr="00603A50">
        <w:t>такие,</w:t>
      </w:r>
      <w:r w:rsidRPr="00603A50">
        <w:t xml:space="preserve"> </w:t>
      </w:r>
      <w:r w:rsidR="00C054D5" w:rsidRPr="00603A50">
        <w:t>которые</w:t>
      </w:r>
      <w:r w:rsidRPr="00603A50">
        <w:t xml:space="preserve"> </w:t>
      </w:r>
      <w:r w:rsidR="00C054D5" w:rsidRPr="00603A50">
        <w:t>требуются</w:t>
      </w:r>
      <w:r w:rsidRPr="00603A50">
        <w:t xml:space="preserve"> </w:t>
      </w:r>
      <w:r w:rsidR="00C054D5" w:rsidRPr="00603A50">
        <w:t>для</w:t>
      </w:r>
      <w:r w:rsidRPr="00603A50">
        <w:t xml:space="preserve"> </w:t>
      </w:r>
      <w:r w:rsidR="00C054D5" w:rsidRPr="00603A50">
        <w:t>того,</w:t>
      </w:r>
      <w:r w:rsidRPr="00603A50">
        <w:t xml:space="preserve"> </w:t>
      </w:r>
      <w:r w:rsidR="00C054D5" w:rsidRPr="00603A50">
        <w:t>чтобы</w:t>
      </w:r>
      <w:r w:rsidRPr="00603A50">
        <w:t xml:space="preserve"> </w:t>
      </w:r>
      <w:r w:rsidR="00C054D5" w:rsidRPr="00603A50">
        <w:t>инфляция</w:t>
      </w:r>
      <w:r w:rsidRPr="00603A50">
        <w:t xml:space="preserve"> </w:t>
      </w:r>
      <w:r w:rsidR="00C054D5" w:rsidRPr="00603A50">
        <w:t>вернулась</w:t>
      </w:r>
      <w:r w:rsidRPr="00603A50">
        <w:t xml:space="preserve"> </w:t>
      </w:r>
      <w:r w:rsidR="00C054D5" w:rsidRPr="00603A50">
        <w:t>к</w:t>
      </w:r>
      <w:r w:rsidRPr="00603A50">
        <w:t xml:space="preserve"> </w:t>
      </w:r>
      <w:r w:rsidR="00C054D5" w:rsidRPr="00603A50">
        <w:t>цели</w:t>
      </w:r>
      <w:r w:rsidRPr="00603A50">
        <w:t xml:space="preserve"> </w:t>
      </w:r>
      <w:r w:rsidR="00C054D5" w:rsidRPr="00603A50">
        <w:t>к</w:t>
      </w:r>
      <w:r w:rsidRPr="00603A50">
        <w:t xml:space="preserve"> </w:t>
      </w:r>
      <w:r w:rsidR="00C054D5" w:rsidRPr="00603A50">
        <w:t>4%,</w:t>
      </w:r>
      <w:r w:rsidRPr="00603A50">
        <w:t xml:space="preserve"> </w:t>
      </w:r>
      <w:r w:rsidR="00C054D5" w:rsidRPr="00603A50">
        <w:t>и</w:t>
      </w:r>
      <w:r w:rsidRPr="00603A50">
        <w:t xml:space="preserve"> </w:t>
      </w:r>
      <w:r w:rsidR="00C054D5" w:rsidRPr="00603A50">
        <w:t>мы</w:t>
      </w:r>
      <w:r w:rsidRPr="00603A50">
        <w:t xml:space="preserve"> </w:t>
      </w:r>
      <w:r w:rsidR="00C054D5" w:rsidRPr="00603A50">
        <w:t>допускаем</w:t>
      </w:r>
      <w:r w:rsidRPr="00603A50">
        <w:t xml:space="preserve"> </w:t>
      </w:r>
      <w:r w:rsidR="00C054D5" w:rsidRPr="00603A50">
        <w:t>возможность</w:t>
      </w:r>
      <w:r w:rsidRPr="00603A50">
        <w:t xml:space="preserve"> </w:t>
      </w:r>
      <w:r w:rsidR="00C054D5" w:rsidRPr="00603A50">
        <w:t>повышения</w:t>
      </w:r>
      <w:r w:rsidRPr="00603A50">
        <w:t xml:space="preserve"> </w:t>
      </w:r>
      <w:r w:rsidR="00C054D5" w:rsidRPr="00603A50">
        <w:t>ставки</w:t>
      </w:r>
      <w:r w:rsidRPr="00603A50">
        <w:t xml:space="preserve"> </w:t>
      </w:r>
      <w:r w:rsidR="00C054D5" w:rsidRPr="00603A50">
        <w:t>на</w:t>
      </w:r>
      <w:r w:rsidRPr="00603A50">
        <w:t xml:space="preserve"> </w:t>
      </w:r>
      <w:r w:rsidR="00C054D5" w:rsidRPr="00603A50">
        <w:t>следующем</w:t>
      </w:r>
      <w:r w:rsidRPr="00603A50">
        <w:t xml:space="preserve"> </w:t>
      </w:r>
      <w:r w:rsidR="00C054D5" w:rsidRPr="00603A50">
        <w:t>заседании.</w:t>
      </w:r>
      <w:r w:rsidRPr="00603A50">
        <w:t xml:space="preserve"> </w:t>
      </w:r>
      <w:r w:rsidR="00C054D5" w:rsidRPr="00603A50">
        <w:t>И</w:t>
      </w:r>
      <w:r w:rsidRPr="00603A50">
        <w:t xml:space="preserve"> </w:t>
      </w:r>
      <w:r w:rsidR="00C054D5" w:rsidRPr="00603A50">
        <w:t>мы</w:t>
      </w:r>
      <w:r w:rsidRPr="00603A50">
        <w:t xml:space="preserve"> </w:t>
      </w:r>
      <w:r w:rsidR="00C054D5" w:rsidRPr="00603A50">
        <w:t>учтем</w:t>
      </w:r>
      <w:r w:rsidRPr="00603A50">
        <w:t xml:space="preserve"> </w:t>
      </w:r>
      <w:r w:rsidR="00C054D5" w:rsidRPr="00603A50">
        <w:t>к</w:t>
      </w:r>
      <w:r w:rsidRPr="00603A50">
        <w:t xml:space="preserve"> </w:t>
      </w:r>
      <w:r w:rsidR="00C054D5" w:rsidRPr="00603A50">
        <w:t>этому</w:t>
      </w:r>
      <w:r w:rsidRPr="00603A50">
        <w:t xml:space="preserve"> </w:t>
      </w:r>
      <w:r w:rsidR="00C054D5" w:rsidRPr="00603A50">
        <w:t>времени,</w:t>
      </w:r>
      <w:r w:rsidRPr="00603A50">
        <w:t xml:space="preserve"> </w:t>
      </w:r>
      <w:r w:rsidR="00C054D5" w:rsidRPr="00603A50">
        <w:t>мы</w:t>
      </w:r>
      <w:r w:rsidRPr="00603A50">
        <w:t xml:space="preserve"> </w:t>
      </w:r>
      <w:r w:rsidR="00C054D5" w:rsidRPr="00603A50">
        <w:t>надеемся,</w:t>
      </w:r>
      <w:r w:rsidRPr="00603A50">
        <w:t xml:space="preserve"> </w:t>
      </w:r>
      <w:r w:rsidR="00C054D5" w:rsidRPr="00603A50">
        <w:t>появятся</w:t>
      </w:r>
      <w:r w:rsidRPr="00603A50">
        <w:t xml:space="preserve"> </w:t>
      </w:r>
      <w:r w:rsidR="00C054D5" w:rsidRPr="00603A50">
        <w:t>уже</w:t>
      </w:r>
      <w:r w:rsidRPr="00603A50">
        <w:t xml:space="preserve"> </w:t>
      </w:r>
      <w:r w:rsidR="00C054D5" w:rsidRPr="00603A50">
        <w:t>параметры</w:t>
      </w:r>
      <w:r w:rsidRPr="00603A50">
        <w:t xml:space="preserve"> </w:t>
      </w:r>
      <w:r w:rsidR="00C054D5" w:rsidRPr="00603A50">
        <w:t>бюджета</w:t>
      </w:r>
      <w:r w:rsidRPr="00603A50">
        <w:t xml:space="preserve"> </w:t>
      </w:r>
      <w:r w:rsidR="00C054D5" w:rsidRPr="00603A50">
        <w:t>на</w:t>
      </w:r>
      <w:r w:rsidRPr="00603A50">
        <w:t xml:space="preserve"> </w:t>
      </w:r>
      <w:r w:rsidR="00C054D5" w:rsidRPr="00603A50">
        <w:t>трехлетку,</w:t>
      </w:r>
      <w:r w:rsidRPr="00603A50">
        <w:t xml:space="preserve"> </w:t>
      </w:r>
      <w:r w:rsidR="00C054D5" w:rsidRPr="00603A50">
        <w:t>и</w:t>
      </w:r>
      <w:r w:rsidRPr="00603A50">
        <w:t xml:space="preserve"> </w:t>
      </w:r>
      <w:r w:rsidR="00C054D5" w:rsidRPr="00603A50">
        <w:t>мы</w:t>
      </w:r>
      <w:r w:rsidRPr="00603A50">
        <w:t xml:space="preserve"> </w:t>
      </w:r>
      <w:r w:rsidR="00C054D5" w:rsidRPr="00603A50">
        <w:t>учтем</w:t>
      </w:r>
      <w:r w:rsidRPr="00603A50">
        <w:t xml:space="preserve"> </w:t>
      </w:r>
      <w:r w:rsidR="00C054D5" w:rsidRPr="00603A50">
        <w:t>это</w:t>
      </w:r>
      <w:r w:rsidRPr="00603A50">
        <w:t xml:space="preserve"> </w:t>
      </w:r>
      <w:r w:rsidR="00C054D5" w:rsidRPr="00603A50">
        <w:t>в</w:t>
      </w:r>
      <w:r w:rsidRPr="00603A50">
        <w:t xml:space="preserve"> </w:t>
      </w:r>
      <w:r w:rsidR="00C054D5" w:rsidRPr="00603A50">
        <w:t>принятии</w:t>
      </w:r>
      <w:r w:rsidRPr="00603A50">
        <w:t xml:space="preserve"> </w:t>
      </w:r>
      <w:r w:rsidR="00C054D5" w:rsidRPr="00603A50">
        <w:t>нами</w:t>
      </w:r>
      <w:r w:rsidRPr="00603A50">
        <w:t xml:space="preserve"> </w:t>
      </w:r>
      <w:r w:rsidR="00C054D5" w:rsidRPr="00603A50">
        <w:t>решения</w:t>
      </w:r>
      <w:r w:rsidRPr="00603A50">
        <w:t>»</w:t>
      </w:r>
      <w:r w:rsidR="00C054D5" w:rsidRPr="00603A50">
        <w:t>,</w:t>
      </w:r>
      <w:r w:rsidRPr="00603A50">
        <w:t xml:space="preserve"> </w:t>
      </w:r>
      <w:r w:rsidR="00C054D5" w:rsidRPr="00603A50">
        <w:t>-</w:t>
      </w:r>
      <w:r w:rsidRPr="00603A50">
        <w:t xml:space="preserve"> </w:t>
      </w:r>
      <w:r w:rsidR="00C054D5" w:rsidRPr="00603A50">
        <w:t>сказала</w:t>
      </w:r>
      <w:r w:rsidRPr="00603A50">
        <w:t xml:space="preserve"> </w:t>
      </w:r>
      <w:r w:rsidR="00C054D5" w:rsidRPr="00603A50">
        <w:t>Набиуллина,</w:t>
      </w:r>
      <w:r w:rsidRPr="00603A50">
        <w:t xml:space="preserve"> </w:t>
      </w:r>
      <w:r w:rsidR="00C054D5" w:rsidRPr="00603A50">
        <w:t>отвечая</w:t>
      </w:r>
      <w:r w:rsidRPr="00603A50">
        <w:t xml:space="preserve"> </w:t>
      </w:r>
      <w:r w:rsidR="00C054D5" w:rsidRPr="00603A50">
        <w:t>на</w:t>
      </w:r>
      <w:r w:rsidRPr="00603A50">
        <w:t xml:space="preserve"> </w:t>
      </w:r>
      <w:r w:rsidR="00C054D5" w:rsidRPr="00603A50">
        <w:t>вопрос</w:t>
      </w:r>
      <w:r w:rsidRPr="00603A50">
        <w:t xml:space="preserve"> </w:t>
      </w:r>
      <w:r w:rsidR="00C054D5" w:rsidRPr="00603A50">
        <w:t>о</w:t>
      </w:r>
      <w:r w:rsidRPr="00603A50">
        <w:t xml:space="preserve"> </w:t>
      </w:r>
      <w:r w:rsidR="00C054D5" w:rsidRPr="00603A50">
        <w:t>возможности</w:t>
      </w:r>
      <w:r w:rsidRPr="00603A50">
        <w:t xml:space="preserve"> </w:t>
      </w:r>
      <w:r w:rsidR="00C054D5" w:rsidRPr="00603A50">
        <w:t>повышения</w:t>
      </w:r>
      <w:r w:rsidRPr="00603A50">
        <w:t xml:space="preserve"> </w:t>
      </w:r>
      <w:r w:rsidR="00C054D5" w:rsidRPr="00603A50">
        <w:t>ключевой</w:t>
      </w:r>
      <w:r w:rsidRPr="00603A50">
        <w:t xml:space="preserve"> </w:t>
      </w:r>
      <w:r w:rsidR="00C054D5" w:rsidRPr="00603A50">
        <w:t>ставки</w:t>
      </w:r>
      <w:r w:rsidRPr="00603A50">
        <w:t xml:space="preserve"> </w:t>
      </w:r>
      <w:r w:rsidR="00C054D5" w:rsidRPr="00603A50">
        <w:t>выше</w:t>
      </w:r>
      <w:r w:rsidRPr="00603A50">
        <w:t xml:space="preserve"> </w:t>
      </w:r>
      <w:r w:rsidR="00C054D5" w:rsidRPr="00603A50">
        <w:t>20%.</w:t>
      </w:r>
    </w:p>
    <w:p w14:paraId="18412277" w14:textId="77777777" w:rsidR="00C054D5" w:rsidRPr="00603A50" w:rsidRDefault="00C054D5" w:rsidP="00C054D5">
      <w:r w:rsidRPr="00603A50">
        <w:t>ЦБ</w:t>
      </w:r>
      <w:r w:rsidR="00833672" w:rsidRPr="00603A50">
        <w:t xml:space="preserve"> </w:t>
      </w:r>
      <w:r w:rsidRPr="00603A50">
        <w:t>РФ</w:t>
      </w:r>
      <w:r w:rsidR="00833672" w:rsidRPr="00603A50">
        <w:t xml:space="preserve"> </w:t>
      </w:r>
      <w:r w:rsidRPr="00603A50">
        <w:t>в</w:t>
      </w:r>
      <w:r w:rsidR="00833672" w:rsidRPr="00603A50">
        <w:t xml:space="preserve"> </w:t>
      </w:r>
      <w:r w:rsidRPr="00603A50">
        <w:t>пятницу</w:t>
      </w:r>
      <w:r w:rsidR="00833672" w:rsidRPr="00603A50">
        <w:t xml:space="preserve"> </w:t>
      </w:r>
      <w:r w:rsidRPr="00603A50">
        <w:t>вновь</w:t>
      </w:r>
      <w:r w:rsidR="00833672" w:rsidRPr="00603A50">
        <w:t xml:space="preserve"> </w:t>
      </w:r>
      <w:r w:rsidRPr="00603A50">
        <w:t>повысил</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но</w:t>
      </w:r>
      <w:r w:rsidR="00833672" w:rsidRPr="00603A50">
        <w:t xml:space="preserve"> </w:t>
      </w:r>
      <w:r w:rsidRPr="00603A50">
        <w:t>в</w:t>
      </w:r>
      <w:r w:rsidR="00833672" w:rsidRPr="00603A50">
        <w:t xml:space="preserve"> </w:t>
      </w:r>
      <w:r w:rsidRPr="00603A50">
        <w:t>этот</w:t>
      </w:r>
      <w:r w:rsidR="00833672" w:rsidRPr="00603A50">
        <w:t xml:space="preserve"> </w:t>
      </w:r>
      <w:r w:rsidRPr="00603A50">
        <w:t>раз</w:t>
      </w:r>
      <w:r w:rsidR="00833672" w:rsidRPr="00603A50">
        <w:t xml:space="preserve"> </w:t>
      </w:r>
      <w:r w:rsidRPr="00603A50">
        <w:t>лишь</w:t>
      </w:r>
      <w:r w:rsidR="00833672" w:rsidRPr="00603A50">
        <w:t xml:space="preserve"> </w:t>
      </w:r>
      <w:r w:rsidRPr="00603A50">
        <w:t>на</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w:t>
      </w:r>
      <w:r w:rsidR="00833672" w:rsidRPr="00603A50">
        <w:t xml:space="preserve"> </w:t>
      </w:r>
      <w:r w:rsidRPr="00603A50">
        <w:t>до</w:t>
      </w:r>
      <w:r w:rsidR="00833672" w:rsidRPr="00603A50">
        <w:t xml:space="preserve"> </w:t>
      </w:r>
      <w:r w:rsidRPr="00603A50">
        <w:t>максимальных</w:t>
      </w:r>
      <w:r w:rsidR="00833672" w:rsidRPr="00603A50">
        <w:t xml:space="preserve"> </w:t>
      </w:r>
      <w:r w:rsidRPr="00603A50">
        <w:t>с</w:t>
      </w:r>
      <w:r w:rsidR="00833672" w:rsidRPr="00603A50">
        <w:t xml:space="preserve"> </w:t>
      </w:r>
      <w:r w:rsidRPr="00603A50">
        <w:t>апреля</w:t>
      </w:r>
      <w:r w:rsidR="00833672" w:rsidRPr="00603A50">
        <w:t xml:space="preserve"> </w:t>
      </w:r>
      <w:r w:rsidRPr="00603A50">
        <w:t>2022</w:t>
      </w:r>
      <w:r w:rsidR="00833672" w:rsidRPr="00603A50">
        <w:t xml:space="preserve"> </w:t>
      </w:r>
      <w:r w:rsidRPr="00603A50">
        <w:t>года</w:t>
      </w:r>
      <w:r w:rsidR="00833672" w:rsidRPr="00603A50">
        <w:t xml:space="preserve"> </w:t>
      </w:r>
      <w:r w:rsidRPr="00603A50">
        <w:t>19%.</w:t>
      </w:r>
    </w:p>
    <w:p w14:paraId="15D3E25F" w14:textId="77777777" w:rsidR="00C054D5" w:rsidRPr="00603A50" w:rsidRDefault="00C054D5" w:rsidP="00C054D5">
      <w:pPr>
        <w:pStyle w:val="2"/>
      </w:pPr>
      <w:bookmarkStart w:id="193" w:name="_Toc177364759"/>
      <w:r w:rsidRPr="00603A50">
        <w:t>РИА</w:t>
      </w:r>
      <w:r w:rsidR="00833672" w:rsidRPr="00603A50">
        <w:t xml:space="preserve"> </w:t>
      </w:r>
      <w:r w:rsidRPr="00603A50">
        <w:t>Новости,</w:t>
      </w:r>
      <w:r w:rsidR="00833672" w:rsidRPr="00603A50">
        <w:t xml:space="preserve"> </w:t>
      </w:r>
      <w:r w:rsidRPr="00603A50">
        <w:t>13.09.2024,</w:t>
      </w:r>
      <w:r w:rsidR="00833672" w:rsidRPr="00603A50">
        <w:t xml:space="preserve"> </w:t>
      </w:r>
      <w:r w:rsidRPr="00603A50">
        <w:t>Новый</w:t>
      </w:r>
      <w:r w:rsidR="00833672" w:rsidRPr="00603A50">
        <w:t xml:space="preserve"> </w:t>
      </w:r>
      <w:r w:rsidRPr="00603A50">
        <w:t>прогноз</w:t>
      </w:r>
      <w:r w:rsidR="00833672" w:rsidRPr="00603A50">
        <w:t xml:space="preserve"> </w:t>
      </w:r>
      <w:r w:rsidRPr="00603A50">
        <w:t>ЦБ</w:t>
      </w:r>
      <w:r w:rsidR="00833672" w:rsidRPr="00603A50">
        <w:t xml:space="preserve"> </w:t>
      </w:r>
      <w:r w:rsidRPr="00603A50">
        <w:t>по</w:t>
      </w:r>
      <w:r w:rsidR="00833672" w:rsidRPr="00603A50">
        <w:t xml:space="preserve"> </w:t>
      </w:r>
      <w:r w:rsidRPr="00603A50">
        <w:t>инфляции</w:t>
      </w:r>
      <w:r w:rsidR="00833672" w:rsidRPr="00603A50">
        <w:t xml:space="preserve"> </w:t>
      </w:r>
      <w:r w:rsidRPr="00603A50">
        <w:t>на</w:t>
      </w:r>
      <w:r w:rsidR="00833672" w:rsidRPr="00603A50">
        <w:t xml:space="preserve"> </w:t>
      </w:r>
      <w:r w:rsidRPr="00603A50">
        <w:t>2024</w:t>
      </w:r>
      <w:r w:rsidR="00833672" w:rsidRPr="00603A50">
        <w:t xml:space="preserve"> </w:t>
      </w:r>
      <w:r w:rsidRPr="00603A50">
        <w:t>г</w:t>
      </w:r>
      <w:r w:rsidR="00833672" w:rsidRPr="00603A50">
        <w:t xml:space="preserve"> </w:t>
      </w:r>
      <w:r w:rsidRPr="00603A50">
        <w:t>с</w:t>
      </w:r>
      <w:r w:rsidR="00833672" w:rsidRPr="00603A50">
        <w:t xml:space="preserve"> </w:t>
      </w:r>
      <w:r w:rsidRPr="00603A50">
        <w:t>большой</w:t>
      </w:r>
      <w:r w:rsidR="00833672" w:rsidRPr="00603A50">
        <w:t xml:space="preserve"> </w:t>
      </w:r>
      <w:r w:rsidRPr="00603A50">
        <w:t>вероятностью</w:t>
      </w:r>
      <w:r w:rsidR="00833672" w:rsidRPr="00603A50">
        <w:t xml:space="preserve"> </w:t>
      </w:r>
      <w:r w:rsidRPr="00603A50">
        <w:t>будет</w:t>
      </w:r>
      <w:r w:rsidR="00833672" w:rsidRPr="00603A50">
        <w:t xml:space="preserve"> </w:t>
      </w:r>
      <w:r w:rsidRPr="00603A50">
        <w:t>выше</w:t>
      </w:r>
      <w:r w:rsidR="00833672" w:rsidRPr="00603A50">
        <w:t xml:space="preserve"> </w:t>
      </w:r>
      <w:r w:rsidRPr="00603A50">
        <w:t>7%</w:t>
      </w:r>
      <w:r w:rsidR="00833672" w:rsidRPr="00603A50">
        <w:t xml:space="preserve"> </w:t>
      </w:r>
      <w:r w:rsidRPr="00603A50">
        <w:t>-</w:t>
      </w:r>
      <w:r w:rsidR="00833672" w:rsidRPr="00603A50">
        <w:t xml:space="preserve"> </w:t>
      </w:r>
      <w:r w:rsidRPr="00603A50">
        <w:t>Набиуллина</w:t>
      </w:r>
      <w:bookmarkEnd w:id="193"/>
    </w:p>
    <w:p w14:paraId="7CA01C01" w14:textId="77777777" w:rsidR="00C054D5" w:rsidRPr="00603A50" w:rsidRDefault="00C054D5" w:rsidP="00603A50">
      <w:pPr>
        <w:pStyle w:val="3"/>
      </w:pPr>
      <w:bookmarkStart w:id="194" w:name="_Toc177364760"/>
      <w:r w:rsidRPr="00603A50">
        <w:t>Банк</w:t>
      </w:r>
      <w:r w:rsidR="00833672" w:rsidRPr="00603A50">
        <w:t xml:space="preserve"> </w:t>
      </w:r>
      <w:r w:rsidRPr="00603A50">
        <w:t>России</w:t>
      </w:r>
      <w:r w:rsidR="00833672" w:rsidRPr="00603A50">
        <w:t xml:space="preserve"> </w:t>
      </w:r>
      <w:r w:rsidRPr="00603A50">
        <w:t>с</w:t>
      </w:r>
      <w:r w:rsidR="00833672" w:rsidRPr="00603A50">
        <w:t xml:space="preserve"> </w:t>
      </w:r>
      <w:r w:rsidRPr="00603A50">
        <w:t>большой</w:t>
      </w:r>
      <w:r w:rsidR="00833672" w:rsidRPr="00603A50">
        <w:t xml:space="preserve"> </w:t>
      </w:r>
      <w:r w:rsidRPr="00603A50">
        <w:t>вероятностью</w:t>
      </w:r>
      <w:r w:rsidR="00833672" w:rsidRPr="00603A50">
        <w:t xml:space="preserve"> </w:t>
      </w:r>
      <w:r w:rsidRPr="00603A50">
        <w:t>повысит</w:t>
      </w:r>
      <w:r w:rsidR="00833672" w:rsidRPr="00603A50">
        <w:t xml:space="preserve"> </w:t>
      </w:r>
      <w:r w:rsidRPr="00603A50">
        <w:t>прогноз</w:t>
      </w:r>
      <w:r w:rsidR="00833672" w:rsidRPr="00603A50">
        <w:t xml:space="preserve"> </w:t>
      </w:r>
      <w:r w:rsidRPr="00603A50">
        <w:t>инфляции</w:t>
      </w:r>
      <w:r w:rsidR="00833672" w:rsidRPr="00603A50">
        <w:t xml:space="preserve"> </w:t>
      </w:r>
      <w:r w:rsidRPr="00603A50">
        <w:t>на</w:t>
      </w:r>
      <w:r w:rsidR="00833672" w:rsidRPr="00603A50">
        <w:t xml:space="preserve"> </w:t>
      </w:r>
      <w:r w:rsidRPr="00603A50">
        <w:t>2024</w:t>
      </w:r>
      <w:r w:rsidR="00833672" w:rsidRPr="00603A50">
        <w:t xml:space="preserve"> </w:t>
      </w:r>
      <w:r w:rsidRPr="00603A50">
        <w:t>год</w:t>
      </w:r>
      <w:r w:rsidR="00833672" w:rsidRPr="00603A50">
        <w:t xml:space="preserve"> </w:t>
      </w:r>
      <w:r w:rsidRPr="00603A50">
        <w:t>за</w:t>
      </w:r>
      <w:r w:rsidR="00833672" w:rsidRPr="00603A50">
        <w:t xml:space="preserve"> </w:t>
      </w:r>
      <w:r w:rsidRPr="00603A50">
        <w:t>верхнюю</w:t>
      </w:r>
      <w:r w:rsidR="00833672" w:rsidRPr="00603A50">
        <w:t xml:space="preserve"> </w:t>
      </w:r>
      <w:r w:rsidRPr="00603A50">
        <w:t>границу</w:t>
      </w:r>
      <w:r w:rsidR="00833672" w:rsidRPr="00603A50">
        <w:t xml:space="preserve"> </w:t>
      </w:r>
      <w:r w:rsidRPr="00603A50">
        <w:t>текущих</w:t>
      </w:r>
      <w:r w:rsidR="00833672" w:rsidRPr="00603A50">
        <w:t xml:space="preserve"> </w:t>
      </w:r>
      <w:r w:rsidRPr="00603A50">
        <w:t>ожиданий</w:t>
      </w:r>
      <w:r w:rsidR="00833672" w:rsidRPr="00603A50">
        <w:t xml:space="preserve"> </w:t>
      </w:r>
      <w:r w:rsidRPr="00603A50">
        <w:t>в</w:t>
      </w:r>
      <w:r w:rsidR="00833672" w:rsidRPr="00603A50">
        <w:t xml:space="preserve"> </w:t>
      </w:r>
      <w:r w:rsidRPr="00603A50">
        <w:t>6,5-7%,</w:t>
      </w:r>
      <w:r w:rsidR="00833672" w:rsidRPr="00603A50">
        <w:t xml:space="preserve"> </w:t>
      </w:r>
      <w:r w:rsidRPr="00603A50">
        <w:t>заявила</w:t>
      </w:r>
      <w:r w:rsidR="00833672" w:rsidRPr="00603A50">
        <w:t xml:space="preserve"> </w:t>
      </w:r>
      <w:r w:rsidRPr="00603A50">
        <w:t>в</w:t>
      </w:r>
      <w:r w:rsidR="00833672" w:rsidRPr="00603A50">
        <w:t xml:space="preserve"> </w:t>
      </w:r>
      <w:r w:rsidRPr="00603A50">
        <w:t>ходе</w:t>
      </w:r>
      <w:r w:rsidR="00833672" w:rsidRPr="00603A50">
        <w:t xml:space="preserve"> </w:t>
      </w:r>
      <w:r w:rsidRPr="00603A50">
        <w:t>пресс-конференции</w:t>
      </w:r>
      <w:r w:rsidR="00833672" w:rsidRPr="00603A50">
        <w:t xml:space="preserve"> </w:t>
      </w:r>
      <w:r w:rsidRPr="00603A50">
        <w:t>в</w:t>
      </w:r>
      <w:r w:rsidR="00833672" w:rsidRPr="00603A50">
        <w:t xml:space="preserve"> </w:t>
      </w:r>
      <w:r w:rsidRPr="00603A50">
        <w:t>пятницу</w:t>
      </w:r>
      <w:r w:rsidR="00833672" w:rsidRPr="00603A50">
        <w:t xml:space="preserve"> </w:t>
      </w:r>
      <w:r w:rsidRPr="00603A50">
        <w:t>глава</w:t>
      </w:r>
      <w:r w:rsidR="00833672" w:rsidRPr="00603A50">
        <w:t xml:space="preserve"> </w:t>
      </w:r>
      <w:r w:rsidRPr="00603A50">
        <w:t>Центробанка</w:t>
      </w:r>
      <w:r w:rsidR="00833672" w:rsidRPr="00603A50">
        <w:t xml:space="preserve"> </w:t>
      </w:r>
      <w:r w:rsidRPr="00603A50">
        <w:t>Эльвира</w:t>
      </w:r>
      <w:r w:rsidR="00833672" w:rsidRPr="00603A50">
        <w:t xml:space="preserve"> </w:t>
      </w:r>
      <w:r w:rsidRPr="00603A50">
        <w:t>Набиуллина.</w:t>
      </w:r>
      <w:bookmarkEnd w:id="194"/>
    </w:p>
    <w:p w14:paraId="255F517B" w14:textId="77777777" w:rsidR="00C054D5" w:rsidRPr="00603A50" w:rsidRDefault="00833672" w:rsidP="00C054D5">
      <w:r w:rsidRPr="00603A50">
        <w:t>«</w:t>
      </w:r>
      <w:r w:rsidR="00C054D5" w:rsidRPr="00603A50">
        <w:t>Что</w:t>
      </w:r>
      <w:r w:rsidRPr="00603A50">
        <w:t xml:space="preserve"> </w:t>
      </w:r>
      <w:r w:rsidR="00C054D5" w:rsidRPr="00603A50">
        <w:t>касается</w:t>
      </w:r>
      <w:r w:rsidRPr="00603A50">
        <w:t xml:space="preserve"> </w:t>
      </w:r>
      <w:r w:rsidR="00C054D5" w:rsidRPr="00603A50">
        <w:t>пересмотра</w:t>
      </w:r>
      <w:r w:rsidRPr="00603A50">
        <w:t xml:space="preserve"> </w:t>
      </w:r>
      <w:r w:rsidR="00C054D5" w:rsidRPr="00603A50">
        <w:t>прогноза</w:t>
      </w:r>
      <w:r w:rsidRPr="00603A50">
        <w:t xml:space="preserve"> </w:t>
      </w:r>
      <w:r w:rsidR="00C054D5" w:rsidRPr="00603A50">
        <w:t>по</w:t>
      </w:r>
      <w:r w:rsidRPr="00603A50">
        <w:t xml:space="preserve"> </w:t>
      </w:r>
      <w:r w:rsidR="00C054D5" w:rsidRPr="00603A50">
        <w:t>инфляции,</w:t>
      </w:r>
      <w:r w:rsidRPr="00603A50">
        <w:t xml:space="preserve"> </w:t>
      </w:r>
      <w:r w:rsidR="00C054D5" w:rsidRPr="00603A50">
        <w:t>я</w:t>
      </w:r>
      <w:r w:rsidRPr="00603A50">
        <w:t xml:space="preserve"> </w:t>
      </w:r>
      <w:r w:rsidR="00C054D5" w:rsidRPr="00603A50">
        <w:t>сейчас</w:t>
      </w:r>
      <w:r w:rsidRPr="00603A50">
        <w:t xml:space="preserve"> </w:t>
      </w:r>
      <w:r w:rsidR="00C054D5" w:rsidRPr="00603A50">
        <w:t>не</w:t>
      </w:r>
      <w:r w:rsidRPr="00603A50">
        <w:t xml:space="preserve"> </w:t>
      </w:r>
      <w:r w:rsidR="00C054D5" w:rsidRPr="00603A50">
        <w:t>буду</w:t>
      </w:r>
      <w:r w:rsidRPr="00603A50">
        <w:t xml:space="preserve"> </w:t>
      </w:r>
      <w:r w:rsidR="00C054D5" w:rsidRPr="00603A50">
        <w:t>называть</w:t>
      </w:r>
      <w:r w:rsidRPr="00603A50">
        <w:t xml:space="preserve"> </w:t>
      </w:r>
      <w:r w:rsidR="00C054D5" w:rsidRPr="00603A50">
        <w:t>цифры,</w:t>
      </w:r>
      <w:r w:rsidRPr="00603A50">
        <w:t xml:space="preserve"> </w:t>
      </w:r>
      <w:r w:rsidR="00C054D5" w:rsidRPr="00603A50">
        <w:t>потому</w:t>
      </w:r>
      <w:r w:rsidRPr="00603A50">
        <w:t xml:space="preserve"> </w:t>
      </w:r>
      <w:r w:rsidR="00C054D5" w:rsidRPr="00603A50">
        <w:t>что</w:t>
      </w:r>
      <w:r w:rsidRPr="00603A50">
        <w:t xml:space="preserve"> </w:t>
      </w:r>
      <w:r w:rsidR="00C054D5" w:rsidRPr="00603A50">
        <w:t>мы</w:t>
      </w:r>
      <w:r w:rsidRPr="00603A50">
        <w:t xml:space="preserve"> </w:t>
      </w:r>
      <w:r w:rsidR="00C054D5" w:rsidRPr="00603A50">
        <w:t>прогноз</w:t>
      </w:r>
      <w:r w:rsidRPr="00603A50">
        <w:t xml:space="preserve"> </w:t>
      </w:r>
      <w:r w:rsidR="00C054D5" w:rsidRPr="00603A50">
        <w:t>пересмотрим</w:t>
      </w:r>
      <w:r w:rsidRPr="00603A50">
        <w:t xml:space="preserve"> </w:t>
      </w:r>
      <w:r w:rsidR="00C054D5" w:rsidRPr="00603A50">
        <w:t>в</w:t>
      </w:r>
      <w:r w:rsidRPr="00603A50">
        <w:t xml:space="preserve"> </w:t>
      </w:r>
      <w:r w:rsidR="00C054D5" w:rsidRPr="00603A50">
        <w:t>октябре.</w:t>
      </w:r>
      <w:r w:rsidRPr="00603A50">
        <w:t xml:space="preserve"> </w:t>
      </w:r>
      <w:r w:rsidR="00C054D5" w:rsidRPr="00603A50">
        <w:t>Но</w:t>
      </w:r>
      <w:r w:rsidRPr="00603A50">
        <w:t xml:space="preserve"> </w:t>
      </w:r>
      <w:r w:rsidR="00C054D5" w:rsidRPr="00603A50">
        <w:t>с</w:t>
      </w:r>
      <w:r w:rsidRPr="00603A50">
        <w:t xml:space="preserve"> </w:t>
      </w:r>
      <w:r w:rsidR="00C054D5" w:rsidRPr="00603A50">
        <w:t>большой</w:t>
      </w:r>
      <w:r w:rsidRPr="00603A50">
        <w:t xml:space="preserve"> </w:t>
      </w:r>
      <w:r w:rsidR="00C054D5" w:rsidRPr="00603A50">
        <w:t>вероятностью</w:t>
      </w:r>
      <w:r w:rsidRPr="00603A50">
        <w:t xml:space="preserve"> </w:t>
      </w:r>
      <w:r w:rsidR="00C054D5" w:rsidRPr="00603A50">
        <w:t>он</w:t>
      </w:r>
      <w:r w:rsidRPr="00603A50">
        <w:t xml:space="preserve"> </w:t>
      </w:r>
      <w:r w:rsidR="00C054D5" w:rsidRPr="00603A50">
        <w:t>будет</w:t>
      </w:r>
      <w:r w:rsidRPr="00603A50">
        <w:t xml:space="preserve"> </w:t>
      </w:r>
      <w:r w:rsidR="00C054D5" w:rsidRPr="00603A50">
        <w:t>выше</w:t>
      </w:r>
      <w:r w:rsidRPr="00603A50">
        <w:t xml:space="preserve"> </w:t>
      </w:r>
      <w:r w:rsidR="00C054D5" w:rsidRPr="00603A50">
        <w:t>верхней</w:t>
      </w:r>
      <w:r w:rsidRPr="00603A50">
        <w:t xml:space="preserve"> </w:t>
      </w:r>
      <w:r w:rsidR="00C054D5" w:rsidRPr="00603A50">
        <w:t>границы</w:t>
      </w:r>
      <w:r w:rsidRPr="00603A50">
        <w:t xml:space="preserve"> </w:t>
      </w:r>
      <w:r w:rsidR="00C054D5" w:rsidRPr="00603A50">
        <w:t>того</w:t>
      </w:r>
      <w:r w:rsidRPr="00603A50">
        <w:t xml:space="preserve"> </w:t>
      </w:r>
      <w:r w:rsidR="00C054D5" w:rsidRPr="00603A50">
        <w:t>прогноза,</w:t>
      </w:r>
      <w:r w:rsidRPr="00603A50">
        <w:t xml:space="preserve"> </w:t>
      </w:r>
      <w:r w:rsidR="00C054D5" w:rsidRPr="00603A50">
        <w:t>который</w:t>
      </w:r>
      <w:r w:rsidRPr="00603A50">
        <w:t xml:space="preserve"> </w:t>
      </w:r>
      <w:r w:rsidR="00C054D5" w:rsidRPr="00603A50">
        <w:t>мы</w:t>
      </w:r>
      <w:r w:rsidRPr="00603A50">
        <w:t xml:space="preserve"> </w:t>
      </w:r>
      <w:r w:rsidR="00C054D5" w:rsidRPr="00603A50">
        <w:t>давали</w:t>
      </w:r>
      <w:r w:rsidRPr="00603A50">
        <w:t xml:space="preserve"> </w:t>
      </w:r>
      <w:r w:rsidR="00C054D5" w:rsidRPr="00603A50">
        <w:t>в</w:t>
      </w:r>
      <w:r w:rsidRPr="00603A50">
        <w:t xml:space="preserve"> </w:t>
      </w:r>
      <w:r w:rsidR="00C054D5" w:rsidRPr="00603A50">
        <w:t>июле.</w:t>
      </w:r>
      <w:r w:rsidRPr="00603A50">
        <w:t xml:space="preserve"> </w:t>
      </w:r>
      <w:r w:rsidR="00C054D5" w:rsidRPr="00603A50">
        <w:t>Напомню,</w:t>
      </w:r>
      <w:r w:rsidRPr="00603A50">
        <w:t xml:space="preserve"> </w:t>
      </w:r>
      <w:r w:rsidR="00C054D5" w:rsidRPr="00603A50">
        <w:t>мы</w:t>
      </w:r>
      <w:r w:rsidRPr="00603A50">
        <w:t xml:space="preserve"> </w:t>
      </w:r>
      <w:r w:rsidR="00C054D5" w:rsidRPr="00603A50">
        <w:t>давали</w:t>
      </w:r>
      <w:r w:rsidRPr="00603A50">
        <w:t xml:space="preserve"> </w:t>
      </w:r>
      <w:r w:rsidR="00C054D5" w:rsidRPr="00603A50">
        <w:t>6,5-7%</w:t>
      </w:r>
      <w:r w:rsidRPr="00603A50">
        <w:t>»</w:t>
      </w:r>
      <w:r w:rsidR="00C054D5" w:rsidRPr="00603A50">
        <w:t>,</w:t>
      </w:r>
      <w:r w:rsidRPr="00603A50">
        <w:t xml:space="preserve"> </w:t>
      </w:r>
      <w:r w:rsidR="00C054D5" w:rsidRPr="00603A50">
        <w:t>-</w:t>
      </w:r>
      <w:r w:rsidRPr="00603A50">
        <w:t xml:space="preserve"> </w:t>
      </w:r>
      <w:r w:rsidR="00C054D5" w:rsidRPr="00603A50">
        <w:t>сказала</w:t>
      </w:r>
      <w:r w:rsidRPr="00603A50">
        <w:t xml:space="preserve"> </w:t>
      </w:r>
      <w:r w:rsidR="00C054D5" w:rsidRPr="00603A50">
        <w:t>Набиуллина.</w:t>
      </w:r>
    </w:p>
    <w:p w14:paraId="54C5A856" w14:textId="77777777" w:rsidR="00C054D5" w:rsidRPr="00603A50" w:rsidRDefault="00C054D5" w:rsidP="00C054D5">
      <w:r w:rsidRPr="00603A50">
        <w:t>ЦБ</w:t>
      </w:r>
      <w:r w:rsidR="00833672" w:rsidRPr="00603A50">
        <w:t xml:space="preserve"> </w:t>
      </w:r>
      <w:r w:rsidRPr="00603A50">
        <w:t>РФ</w:t>
      </w:r>
      <w:r w:rsidR="00833672" w:rsidRPr="00603A50">
        <w:t xml:space="preserve"> </w:t>
      </w:r>
      <w:r w:rsidRPr="00603A50">
        <w:t>с</w:t>
      </w:r>
      <w:r w:rsidR="00833672" w:rsidRPr="00603A50">
        <w:t xml:space="preserve"> </w:t>
      </w:r>
      <w:r w:rsidRPr="00603A50">
        <w:t>июля</w:t>
      </w:r>
      <w:r w:rsidR="00833672" w:rsidRPr="00603A50">
        <w:t xml:space="preserve"> </w:t>
      </w:r>
      <w:r w:rsidRPr="00603A50">
        <w:t>2023</w:t>
      </w:r>
      <w:r w:rsidR="00833672" w:rsidRPr="00603A50">
        <w:t xml:space="preserve"> </w:t>
      </w:r>
      <w:r w:rsidRPr="00603A50">
        <w:t>года</w:t>
      </w:r>
      <w:r w:rsidR="00833672" w:rsidRPr="00603A50">
        <w:t xml:space="preserve"> </w:t>
      </w:r>
      <w:r w:rsidRPr="00603A50">
        <w:t>для</w:t>
      </w:r>
      <w:r w:rsidR="00833672" w:rsidRPr="00603A50">
        <w:t xml:space="preserve"> </w:t>
      </w:r>
      <w:r w:rsidRPr="00603A50">
        <w:t>борьбы</w:t>
      </w:r>
      <w:r w:rsidR="00833672" w:rsidRPr="00603A50">
        <w:t xml:space="preserve"> </w:t>
      </w:r>
      <w:r w:rsidRPr="00603A50">
        <w:t>с</w:t>
      </w:r>
      <w:r w:rsidR="00833672" w:rsidRPr="00603A50">
        <w:t xml:space="preserve"> </w:t>
      </w:r>
      <w:r w:rsidRPr="00603A50">
        <w:t>ускоряющейся</w:t>
      </w:r>
      <w:r w:rsidR="00833672" w:rsidRPr="00603A50">
        <w:t xml:space="preserve"> </w:t>
      </w:r>
      <w:r w:rsidRPr="00603A50">
        <w:t>инфляцией</w:t>
      </w:r>
      <w:r w:rsidR="00833672" w:rsidRPr="00603A50">
        <w:t xml:space="preserve"> </w:t>
      </w:r>
      <w:r w:rsidRPr="00603A50">
        <w:t>начал</w:t>
      </w:r>
      <w:r w:rsidR="00833672" w:rsidRPr="00603A50">
        <w:t xml:space="preserve"> </w:t>
      </w:r>
      <w:r w:rsidRPr="00603A50">
        <w:t>повышать</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w:t>
      </w:r>
      <w:r w:rsidR="00833672" w:rsidRPr="00603A50">
        <w:t xml:space="preserve"> </w:t>
      </w:r>
      <w:r w:rsidRPr="00603A50">
        <w:t>сначала</w:t>
      </w:r>
      <w:r w:rsidR="00833672" w:rsidRPr="00603A50">
        <w:t xml:space="preserve"> </w:t>
      </w:r>
      <w:r w:rsidRPr="00603A50">
        <w:t>лишь</w:t>
      </w:r>
      <w:r w:rsidR="00833672" w:rsidRPr="00603A50">
        <w:t xml:space="preserve"> </w:t>
      </w:r>
      <w:r w:rsidRPr="00603A50">
        <w:t>на</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но</w:t>
      </w:r>
      <w:r w:rsidR="00833672" w:rsidRPr="00603A50">
        <w:t xml:space="preserve"> </w:t>
      </w:r>
      <w:r w:rsidRPr="00603A50">
        <w:t>уже</w:t>
      </w:r>
      <w:r w:rsidR="00833672" w:rsidRPr="00603A50">
        <w:t xml:space="preserve"> </w:t>
      </w:r>
      <w:r w:rsidRPr="00603A50">
        <w:t>в</w:t>
      </w:r>
      <w:r w:rsidR="00833672" w:rsidRPr="00603A50">
        <w:t xml:space="preserve"> </w:t>
      </w:r>
      <w:r w:rsidRPr="00603A50">
        <w:t>августе</w:t>
      </w:r>
      <w:r w:rsidR="00833672" w:rsidRPr="00603A50">
        <w:t xml:space="preserve"> </w:t>
      </w:r>
      <w:r w:rsidRPr="00603A50">
        <w:t>на</w:t>
      </w:r>
      <w:r w:rsidR="00833672" w:rsidRPr="00603A50">
        <w:t xml:space="preserve"> </w:t>
      </w:r>
      <w:r w:rsidRPr="00603A50">
        <w:t>фоне</w:t>
      </w:r>
      <w:r w:rsidR="00833672" w:rsidRPr="00603A50">
        <w:t xml:space="preserve"> </w:t>
      </w:r>
      <w:r w:rsidRPr="00603A50">
        <w:t>падения</w:t>
      </w:r>
      <w:r w:rsidR="00833672" w:rsidRPr="00603A50">
        <w:t xml:space="preserve"> </w:t>
      </w:r>
      <w:r w:rsidRPr="00603A50">
        <w:t>курса</w:t>
      </w:r>
      <w:r w:rsidR="00833672" w:rsidRPr="00603A50">
        <w:t xml:space="preserve"> </w:t>
      </w:r>
      <w:r w:rsidRPr="00603A50">
        <w:t>рубля</w:t>
      </w:r>
      <w:r w:rsidR="00833672" w:rsidRPr="00603A50">
        <w:t xml:space="preserve"> </w:t>
      </w:r>
      <w:r w:rsidRPr="00603A50">
        <w:t>добавил</w:t>
      </w:r>
      <w:r w:rsidR="00833672" w:rsidRPr="00603A50">
        <w:t xml:space="preserve"> </w:t>
      </w:r>
      <w:r w:rsidRPr="00603A50">
        <w:t>на</w:t>
      </w:r>
      <w:r w:rsidR="00833672" w:rsidRPr="00603A50">
        <w:t xml:space="preserve"> </w:t>
      </w:r>
      <w:r w:rsidRPr="00603A50">
        <w:t>внеочередном</w:t>
      </w:r>
      <w:r w:rsidR="00833672" w:rsidRPr="00603A50">
        <w:t xml:space="preserve"> </w:t>
      </w:r>
      <w:r w:rsidRPr="00603A50">
        <w:t>заседании</w:t>
      </w:r>
      <w:r w:rsidR="00833672" w:rsidRPr="00603A50">
        <w:t xml:space="preserve"> </w:t>
      </w:r>
      <w:r w:rsidRPr="00603A50">
        <w:t>сразу</w:t>
      </w:r>
      <w:r w:rsidR="00833672" w:rsidRPr="00603A50">
        <w:t xml:space="preserve"> </w:t>
      </w:r>
      <w:r w:rsidRPr="00603A50">
        <w:t>3,5</w:t>
      </w:r>
      <w:r w:rsidR="00833672" w:rsidRPr="00603A50">
        <w:t xml:space="preserve"> </w:t>
      </w:r>
      <w:r w:rsidRPr="00603A50">
        <w:t>процентного</w:t>
      </w:r>
      <w:r w:rsidR="00833672" w:rsidRPr="00603A50">
        <w:t xml:space="preserve"> </w:t>
      </w:r>
      <w:r w:rsidRPr="00603A50">
        <w:t>пункта.</w:t>
      </w:r>
      <w:r w:rsidR="00833672" w:rsidRPr="00603A50">
        <w:t xml:space="preserve"> </w:t>
      </w:r>
      <w:r w:rsidRPr="00603A50">
        <w:t>Осенью</w:t>
      </w:r>
      <w:r w:rsidR="00833672" w:rsidRPr="00603A50">
        <w:t xml:space="preserve"> </w:t>
      </w:r>
      <w:r w:rsidRPr="00603A50">
        <w:t>регулятор</w:t>
      </w:r>
      <w:r w:rsidR="00833672" w:rsidRPr="00603A50">
        <w:t xml:space="preserve"> </w:t>
      </w:r>
      <w:r w:rsidRPr="00603A50">
        <w:t>поднял</w:t>
      </w:r>
      <w:r w:rsidR="00833672" w:rsidRPr="00603A50">
        <w:t xml:space="preserve"> </w:t>
      </w:r>
      <w:r w:rsidRPr="00603A50">
        <w:t>ставку</w:t>
      </w:r>
      <w:r w:rsidR="00833672" w:rsidRPr="00603A50">
        <w:t xml:space="preserve"> </w:t>
      </w:r>
      <w:r w:rsidRPr="00603A50">
        <w:t>суммарно</w:t>
      </w:r>
      <w:r w:rsidR="00833672" w:rsidRPr="00603A50">
        <w:t xml:space="preserve"> </w:t>
      </w:r>
      <w:r w:rsidRPr="00603A50">
        <w:t>на</w:t>
      </w:r>
      <w:r w:rsidR="00833672" w:rsidRPr="00603A50">
        <w:t xml:space="preserve"> </w:t>
      </w:r>
      <w:r w:rsidRPr="00603A50">
        <w:t>3</w:t>
      </w:r>
      <w:r w:rsidR="00833672" w:rsidRPr="00603A50">
        <w:t xml:space="preserve"> </w:t>
      </w:r>
      <w:r w:rsidRPr="00603A50">
        <w:t>процентных</w:t>
      </w:r>
      <w:r w:rsidR="00833672" w:rsidRPr="00603A50">
        <w:t xml:space="preserve"> </w:t>
      </w:r>
      <w:r w:rsidRPr="00603A50">
        <w:t>пункта,</w:t>
      </w:r>
      <w:r w:rsidR="00833672" w:rsidRPr="00603A50">
        <w:t xml:space="preserve"> </w:t>
      </w:r>
      <w:r w:rsidRPr="00603A50">
        <w:t>а</w:t>
      </w:r>
      <w:r w:rsidR="00833672" w:rsidRPr="00603A50">
        <w:t xml:space="preserve"> </w:t>
      </w:r>
      <w:r w:rsidRPr="00603A50">
        <w:t>в</w:t>
      </w:r>
      <w:r w:rsidR="00833672" w:rsidRPr="00603A50">
        <w:t xml:space="preserve"> </w:t>
      </w:r>
      <w:r w:rsidRPr="00603A50">
        <w:t>декабре</w:t>
      </w:r>
      <w:r w:rsidR="00833672" w:rsidRPr="00603A50">
        <w:t xml:space="preserve"> </w:t>
      </w:r>
      <w:r w:rsidRPr="00603A50">
        <w:t>-</w:t>
      </w:r>
      <w:r w:rsidR="00833672" w:rsidRPr="00603A50">
        <w:t xml:space="preserve"> </w:t>
      </w:r>
      <w:r w:rsidRPr="00603A50">
        <w:t>еще</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доведя</w:t>
      </w:r>
      <w:r w:rsidR="00833672" w:rsidRPr="00603A50">
        <w:t xml:space="preserve"> </w:t>
      </w:r>
      <w:r w:rsidRPr="00603A50">
        <w:t>ее</w:t>
      </w:r>
      <w:r w:rsidR="00833672" w:rsidRPr="00603A50">
        <w:t xml:space="preserve"> </w:t>
      </w:r>
      <w:r w:rsidRPr="00603A50">
        <w:t>до</w:t>
      </w:r>
      <w:r w:rsidR="00833672" w:rsidRPr="00603A50">
        <w:t xml:space="preserve"> </w:t>
      </w:r>
      <w:r w:rsidRPr="00603A50">
        <w:t>16%.</w:t>
      </w:r>
    </w:p>
    <w:p w14:paraId="3DD7BE1D" w14:textId="77777777" w:rsidR="00DF089E" w:rsidRDefault="00C054D5" w:rsidP="00DF089E">
      <w:r w:rsidRPr="00603A50">
        <w:t>В</w:t>
      </w:r>
      <w:r w:rsidR="00833672" w:rsidRPr="00603A50">
        <w:t xml:space="preserve"> </w:t>
      </w:r>
      <w:r w:rsidRPr="00603A50">
        <w:t>нынешнем</w:t>
      </w:r>
      <w:r w:rsidR="00833672" w:rsidRPr="00603A50">
        <w:t xml:space="preserve"> </w:t>
      </w:r>
      <w:r w:rsidRPr="00603A50">
        <w:t>году</w:t>
      </w:r>
      <w:r w:rsidR="00833672" w:rsidRPr="00603A50">
        <w:t xml:space="preserve"> </w:t>
      </w:r>
      <w:r w:rsidRPr="00603A50">
        <w:t>ЦБ</w:t>
      </w:r>
      <w:r w:rsidR="00833672" w:rsidRPr="00603A50">
        <w:t xml:space="preserve"> </w:t>
      </w:r>
      <w:r w:rsidRPr="00603A50">
        <w:t>впервые</w:t>
      </w:r>
      <w:r w:rsidR="00833672" w:rsidRPr="00603A50">
        <w:t xml:space="preserve"> </w:t>
      </w:r>
      <w:r w:rsidRPr="00603A50">
        <w:t>повысил</w:t>
      </w:r>
      <w:r w:rsidR="00833672" w:rsidRPr="00603A50">
        <w:t xml:space="preserve"> </w:t>
      </w:r>
      <w:r w:rsidRPr="00603A50">
        <w:t>ключевую</w:t>
      </w:r>
      <w:r w:rsidR="00833672" w:rsidRPr="00603A50">
        <w:t xml:space="preserve"> </w:t>
      </w:r>
      <w:r w:rsidRPr="00603A50">
        <w:t>ставку</w:t>
      </w:r>
      <w:r w:rsidR="00833672" w:rsidRPr="00603A50">
        <w:t xml:space="preserve"> </w:t>
      </w:r>
      <w:r w:rsidRPr="00603A50">
        <w:t>26</w:t>
      </w:r>
      <w:r w:rsidR="00833672" w:rsidRPr="00603A50">
        <w:t xml:space="preserve"> </w:t>
      </w:r>
      <w:r w:rsidRPr="00603A50">
        <w:t>июля</w:t>
      </w:r>
      <w:r w:rsidR="00833672" w:rsidRPr="00603A50">
        <w:t xml:space="preserve"> </w:t>
      </w:r>
      <w:r w:rsidRPr="00603A50">
        <w:t>-</w:t>
      </w:r>
      <w:r w:rsidR="00833672" w:rsidRPr="00603A50">
        <w:t xml:space="preserve"> </w:t>
      </w:r>
      <w:r w:rsidRPr="00603A50">
        <w:t>на</w:t>
      </w:r>
      <w:r w:rsidR="00833672" w:rsidRPr="00603A50">
        <w:t xml:space="preserve"> </w:t>
      </w:r>
      <w:r w:rsidRPr="00603A50">
        <w:t>2</w:t>
      </w:r>
      <w:r w:rsidR="00833672" w:rsidRPr="00603A50">
        <w:t xml:space="preserve"> </w:t>
      </w:r>
      <w:r w:rsidRPr="00603A50">
        <w:t>процентных</w:t>
      </w:r>
      <w:r w:rsidR="00833672" w:rsidRPr="00603A50">
        <w:t xml:space="preserve"> </w:t>
      </w:r>
      <w:r w:rsidRPr="00603A50">
        <w:t>пункта,</w:t>
      </w:r>
      <w:r w:rsidR="00833672" w:rsidRPr="00603A50">
        <w:t xml:space="preserve"> </w:t>
      </w:r>
      <w:r w:rsidRPr="00603A50">
        <w:t>до</w:t>
      </w:r>
      <w:r w:rsidR="00833672" w:rsidRPr="00603A50">
        <w:t xml:space="preserve"> </w:t>
      </w:r>
      <w:r w:rsidRPr="00603A50">
        <w:t>18%</w:t>
      </w:r>
      <w:r w:rsidR="00833672" w:rsidRPr="00603A50">
        <w:t xml:space="preserve"> </w:t>
      </w:r>
      <w:r w:rsidRPr="00603A50">
        <w:t>годовых,</w:t>
      </w:r>
      <w:r w:rsidR="00833672" w:rsidRPr="00603A50">
        <w:t xml:space="preserve"> </w:t>
      </w:r>
      <w:r w:rsidRPr="00603A50">
        <w:t>а</w:t>
      </w:r>
      <w:r w:rsidR="00833672" w:rsidRPr="00603A50">
        <w:t xml:space="preserve"> </w:t>
      </w:r>
      <w:r w:rsidRPr="00603A50">
        <w:t>13</w:t>
      </w:r>
      <w:r w:rsidR="00833672" w:rsidRPr="00603A50">
        <w:t xml:space="preserve"> </w:t>
      </w:r>
      <w:r w:rsidRPr="00603A50">
        <w:t>сентября</w:t>
      </w:r>
      <w:r w:rsidR="00833672" w:rsidRPr="00603A50">
        <w:t xml:space="preserve"> </w:t>
      </w:r>
      <w:r w:rsidRPr="00603A50">
        <w:t>-</w:t>
      </w:r>
      <w:r w:rsidR="00833672" w:rsidRPr="00603A50">
        <w:t xml:space="preserve"> </w:t>
      </w:r>
      <w:r w:rsidRPr="00603A50">
        <w:t>еще</w:t>
      </w:r>
      <w:r w:rsidR="00833672" w:rsidRPr="00603A50">
        <w:t xml:space="preserve"> </w:t>
      </w:r>
      <w:r w:rsidRPr="00603A50">
        <w:t>на</w:t>
      </w:r>
      <w:r w:rsidR="00833672" w:rsidRPr="00603A50">
        <w:t xml:space="preserve"> </w:t>
      </w:r>
      <w:r w:rsidRPr="00603A50">
        <w:t>1</w:t>
      </w:r>
      <w:r w:rsidR="00833672" w:rsidRPr="00603A50">
        <w:t xml:space="preserve"> </w:t>
      </w:r>
      <w:r w:rsidRPr="00603A50">
        <w:t>процентный</w:t>
      </w:r>
      <w:r w:rsidR="00833672" w:rsidRPr="00603A50">
        <w:t xml:space="preserve"> </w:t>
      </w:r>
      <w:r w:rsidRPr="00603A50">
        <w:t>пункт,</w:t>
      </w:r>
      <w:r w:rsidR="00833672" w:rsidRPr="00603A50">
        <w:t xml:space="preserve"> </w:t>
      </w:r>
      <w:r w:rsidRPr="00603A50">
        <w:t>до</w:t>
      </w:r>
      <w:r w:rsidR="00833672" w:rsidRPr="00603A50">
        <w:t xml:space="preserve"> </w:t>
      </w:r>
      <w:r w:rsidRPr="00603A50">
        <w:t>19%.</w:t>
      </w:r>
      <w:bookmarkStart w:id="195" w:name="_Toc99271711"/>
      <w:bookmarkStart w:id="196" w:name="_Toc99318657"/>
    </w:p>
    <w:p w14:paraId="1EA21D97" w14:textId="77777777" w:rsidR="000D3190" w:rsidRPr="00603A50" w:rsidRDefault="000D3190" w:rsidP="000D3190">
      <w:pPr>
        <w:pStyle w:val="2"/>
      </w:pPr>
      <w:bookmarkStart w:id="197" w:name="_Toc177364761"/>
      <w:r w:rsidRPr="00603A50">
        <w:lastRenderedPageBreak/>
        <w:t>Известия, 13.09.2024, В России численность работников достигла рекорда за три года</w:t>
      </w:r>
      <w:bookmarkEnd w:id="197"/>
    </w:p>
    <w:p w14:paraId="4C55F708" w14:textId="77777777" w:rsidR="000D3190" w:rsidRPr="00603A50" w:rsidRDefault="000D3190" w:rsidP="000D3190">
      <w:pPr>
        <w:pStyle w:val="3"/>
      </w:pPr>
      <w:bookmarkStart w:id="198" w:name="_Toc177364762"/>
      <w:r w:rsidRPr="00603A50">
        <w:t>В первые три месяца 2024 года в России численность работников организаций продолжила расти (+0,9%) и достигла максимального значения за последние три года - 43,3 млн человек. Об этом говорят результаты исследования Высшей школы экономики (ВШЭ), с которыми ознакомились «Известия» в пятницу, 13 сентября.</w:t>
      </w:r>
      <w:bookmarkEnd w:id="198"/>
    </w:p>
    <w:p w14:paraId="18F2CB32" w14:textId="77777777" w:rsidR="000D3190" w:rsidRPr="00603A50" w:rsidRDefault="000D3190" w:rsidP="000D3190">
      <w:r w:rsidRPr="00603A50">
        <w:t>При этом в I квартале 2024-го впервые с начала 2022-го зафиксировано снижение участия населения в рабочей силе (количество людей, готовых трудиться по найму, то есть кадровые ресурсы. - Ред.)</w:t>
      </w:r>
    </w:p>
    <w:p w14:paraId="3569F61C" w14:textId="77777777" w:rsidR="000D3190" w:rsidRPr="00603A50" w:rsidRDefault="000D3190" w:rsidP="000D3190">
      <w:r w:rsidRPr="00603A50">
        <w:t>В среднем, за первые три месяца ее численность составляла 75,5 млн человек, что на 0,9 млн (-1,2%) ниже, чем в предыдущем квартале, отмечается в исследовании.</w:t>
      </w:r>
    </w:p>
    <w:p w14:paraId="3D136BCF" w14:textId="77777777" w:rsidR="000D3190" w:rsidRPr="00603A50" w:rsidRDefault="000D3190" w:rsidP="000D3190">
      <w:r w:rsidRPr="00603A50">
        <w:t>Кроме того, растет количество часов, отработанных в среднем одним сотрудником. Также эксперты уточнили, что суммарный показатель недоиспользованной рабочей силы в РФ сократился с 5,1% до 4,3%.</w:t>
      </w:r>
    </w:p>
    <w:p w14:paraId="2D1BC3A9" w14:textId="77777777" w:rsidR="000D3190" w:rsidRPr="00603A50" w:rsidRDefault="000D3190" w:rsidP="000D3190">
      <w:r w:rsidRPr="00603A50">
        <w:t xml:space="preserve">Ранее, 27 августа, сообщалось, что работодатели стали чаще мотивировать сотрудников корпоративной </w:t>
      </w:r>
      <w:r w:rsidRPr="00603A50">
        <w:rPr>
          <w:b/>
        </w:rPr>
        <w:t>пенсионной программой</w:t>
      </w:r>
      <w:r w:rsidRPr="00603A50">
        <w:t xml:space="preserve">. Об этом говорится в исследовании платформы онлайн-рекрутинга hh.ru и </w:t>
      </w:r>
      <w:r w:rsidRPr="00603A50">
        <w:rPr>
          <w:b/>
        </w:rPr>
        <w:t>негосударственного пенсионного фонда</w:t>
      </w:r>
      <w:r w:rsidRPr="00603A50">
        <w:t xml:space="preserve"> «</w:t>
      </w:r>
      <w:r w:rsidRPr="00603A50">
        <w:rPr>
          <w:b/>
        </w:rPr>
        <w:t>Эволюция</w:t>
      </w:r>
      <w:r w:rsidRPr="00603A50">
        <w:t xml:space="preserve">». При этом больше всего вакансии с расширенным социальным пакетом, включающим корпоративную </w:t>
      </w:r>
      <w:r w:rsidRPr="00603A50">
        <w:rPr>
          <w:b/>
        </w:rPr>
        <w:t>пенсионную программу</w:t>
      </w:r>
      <w:r w:rsidRPr="00603A50">
        <w:t>, предлагают компании Москвы (7 тыс. вакансий), Московской области (4 тыс.), Санкт-Петербурга (3 тыс.), Свердловской области (3 тыс.) и Краснодарского края (2 тыс.).</w:t>
      </w:r>
    </w:p>
    <w:p w14:paraId="1D2DED9C" w14:textId="77777777" w:rsidR="000D3190" w:rsidRPr="00603A50" w:rsidRDefault="00336D8A" w:rsidP="000D3190">
      <w:hyperlink r:id="rId66" w:history="1">
        <w:r w:rsidR="000D3190" w:rsidRPr="00603A50">
          <w:rPr>
            <w:rStyle w:val="a3"/>
          </w:rPr>
          <w:t>https://iz.ru/1758617/2024-09-13/v-rossii-chislennost-rabotnikov-dostigla-rekorda-za-tri-goda</w:t>
        </w:r>
      </w:hyperlink>
    </w:p>
    <w:p w14:paraId="640ED82D" w14:textId="77777777" w:rsidR="000D3190" w:rsidRPr="00603A50" w:rsidRDefault="000D3190" w:rsidP="00DF089E"/>
    <w:p w14:paraId="18A53455" w14:textId="77777777" w:rsidR="00111D7C" w:rsidRPr="00603A50" w:rsidRDefault="00111D7C" w:rsidP="00111D7C">
      <w:pPr>
        <w:pStyle w:val="251"/>
      </w:pPr>
      <w:bookmarkStart w:id="199" w:name="_Toc99271712"/>
      <w:bookmarkStart w:id="200" w:name="_Toc99318658"/>
      <w:bookmarkStart w:id="201" w:name="_Toc165991078"/>
      <w:bookmarkStart w:id="202" w:name="_Toc177364763"/>
      <w:bookmarkEnd w:id="195"/>
      <w:bookmarkEnd w:id="196"/>
      <w:r w:rsidRPr="00603A50">
        <w:lastRenderedPageBreak/>
        <w:t>НОВОСТИ</w:t>
      </w:r>
      <w:r w:rsidR="00833672" w:rsidRPr="00603A50">
        <w:t xml:space="preserve"> </w:t>
      </w:r>
      <w:r w:rsidRPr="00603A50">
        <w:t>ЗАРУБЕЖНЫХ</w:t>
      </w:r>
      <w:r w:rsidR="00833672" w:rsidRPr="00603A50">
        <w:t xml:space="preserve"> </w:t>
      </w:r>
      <w:r w:rsidRPr="00603A50">
        <w:t>ПЕНСИОННЫХ</w:t>
      </w:r>
      <w:r w:rsidR="00833672" w:rsidRPr="00603A50">
        <w:t xml:space="preserve"> </w:t>
      </w:r>
      <w:r w:rsidRPr="00603A50">
        <w:t>СИСТЕМ</w:t>
      </w:r>
      <w:bookmarkEnd w:id="199"/>
      <w:bookmarkEnd w:id="200"/>
      <w:bookmarkEnd w:id="201"/>
      <w:bookmarkEnd w:id="202"/>
    </w:p>
    <w:p w14:paraId="14D55389" w14:textId="77777777" w:rsidR="00111D7C" w:rsidRPr="00603A50" w:rsidRDefault="00111D7C" w:rsidP="00111D7C">
      <w:pPr>
        <w:pStyle w:val="10"/>
      </w:pPr>
      <w:bookmarkStart w:id="203" w:name="_Toc99271713"/>
      <w:bookmarkStart w:id="204" w:name="_Toc99318659"/>
      <w:bookmarkStart w:id="205" w:name="_Toc165991079"/>
      <w:bookmarkStart w:id="206" w:name="_Toc177364764"/>
      <w:r w:rsidRPr="00603A50">
        <w:t>Новости</w:t>
      </w:r>
      <w:r w:rsidR="00833672" w:rsidRPr="00603A50">
        <w:t xml:space="preserve"> </w:t>
      </w:r>
      <w:r w:rsidRPr="00603A50">
        <w:t>пенсионной</w:t>
      </w:r>
      <w:r w:rsidR="00833672" w:rsidRPr="00603A50">
        <w:t xml:space="preserve"> </w:t>
      </w:r>
      <w:r w:rsidRPr="00603A50">
        <w:t>отрасли</w:t>
      </w:r>
      <w:r w:rsidR="00833672" w:rsidRPr="00603A50">
        <w:t xml:space="preserve"> </w:t>
      </w:r>
      <w:r w:rsidRPr="00603A50">
        <w:t>стран</w:t>
      </w:r>
      <w:r w:rsidR="00833672" w:rsidRPr="00603A50">
        <w:t xml:space="preserve"> </w:t>
      </w:r>
      <w:r w:rsidRPr="00603A50">
        <w:t>ближнего</w:t>
      </w:r>
      <w:r w:rsidR="00833672" w:rsidRPr="00603A50">
        <w:t xml:space="preserve"> </w:t>
      </w:r>
      <w:r w:rsidRPr="00603A50">
        <w:t>зарубежья</w:t>
      </w:r>
      <w:bookmarkEnd w:id="203"/>
      <w:bookmarkEnd w:id="204"/>
      <w:bookmarkEnd w:id="205"/>
      <w:bookmarkEnd w:id="206"/>
    </w:p>
    <w:p w14:paraId="56F25A27" w14:textId="77777777" w:rsidR="00483B4E" w:rsidRPr="00603A50" w:rsidRDefault="00483B4E" w:rsidP="00483B4E">
      <w:pPr>
        <w:pStyle w:val="2"/>
      </w:pPr>
      <w:bookmarkStart w:id="207" w:name="_Toc177364765"/>
      <w:r w:rsidRPr="00603A50">
        <w:t>Sputnik</w:t>
      </w:r>
      <w:r w:rsidR="00833672" w:rsidRPr="00603A50">
        <w:t xml:space="preserve"> </w:t>
      </w:r>
      <w:r w:rsidRPr="00603A50">
        <w:t>-</w:t>
      </w:r>
      <w:r w:rsidR="00833672" w:rsidRPr="00603A50">
        <w:t xml:space="preserve"> </w:t>
      </w:r>
      <w:r w:rsidRPr="00603A50">
        <w:t>Латвия,</w:t>
      </w:r>
      <w:r w:rsidR="00833672" w:rsidRPr="00603A50">
        <w:t xml:space="preserve"> </w:t>
      </w:r>
      <w:r w:rsidRPr="00603A50">
        <w:t>14.09.2024,</w:t>
      </w:r>
      <w:r w:rsidR="00833672" w:rsidRPr="00603A50">
        <w:t xml:space="preserve"> </w:t>
      </w:r>
      <w:r w:rsidRPr="00603A50">
        <w:t>Латвийцы</w:t>
      </w:r>
      <w:r w:rsidR="00833672" w:rsidRPr="00603A50">
        <w:t xml:space="preserve"> </w:t>
      </w:r>
      <w:r w:rsidRPr="00603A50">
        <w:t>против</w:t>
      </w:r>
      <w:r w:rsidR="00833672" w:rsidRPr="00603A50">
        <w:t xml:space="preserve"> </w:t>
      </w:r>
      <w:r w:rsidRPr="00603A50">
        <w:t>снижения</w:t>
      </w:r>
      <w:r w:rsidR="00833672" w:rsidRPr="00603A50">
        <w:t xml:space="preserve"> </w:t>
      </w:r>
      <w:r w:rsidRPr="00603A50">
        <w:t>взносов</w:t>
      </w:r>
      <w:r w:rsidR="00833672" w:rsidRPr="00603A50">
        <w:t xml:space="preserve"> </w:t>
      </w:r>
      <w:r w:rsidRPr="00603A50">
        <w:t>на</w:t>
      </w:r>
      <w:r w:rsidR="00833672" w:rsidRPr="00603A50">
        <w:t xml:space="preserve"> </w:t>
      </w:r>
      <w:r w:rsidRPr="00603A50">
        <w:t>2-й</w:t>
      </w:r>
      <w:r w:rsidR="00833672" w:rsidRPr="00603A50">
        <w:t xml:space="preserve"> </w:t>
      </w:r>
      <w:r w:rsidRPr="00603A50">
        <w:t>пенсионный</w:t>
      </w:r>
      <w:r w:rsidR="00833672" w:rsidRPr="00603A50">
        <w:t xml:space="preserve"> </w:t>
      </w:r>
      <w:r w:rsidRPr="00603A50">
        <w:t>уровень</w:t>
      </w:r>
      <w:bookmarkEnd w:id="207"/>
    </w:p>
    <w:p w14:paraId="2A796A87" w14:textId="77777777" w:rsidR="00483B4E" w:rsidRPr="00603A50" w:rsidRDefault="00483B4E" w:rsidP="00603A50">
      <w:pPr>
        <w:pStyle w:val="3"/>
      </w:pPr>
      <w:bookmarkStart w:id="208" w:name="_Toc177364766"/>
      <w:r w:rsidRPr="00603A50">
        <w:t>В</w:t>
      </w:r>
      <w:r w:rsidR="00833672" w:rsidRPr="00603A50">
        <w:t xml:space="preserve"> </w:t>
      </w:r>
      <w:r w:rsidRPr="00603A50">
        <w:t>Латвии</w:t>
      </w:r>
      <w:r w:rsidR="00833672" w:rsidRPr="00603A50">
        <w:t xml:space="preserve"> </w:t>
      </w:r>
      <w:r w:rsidRPr="00603A50">
        <w:t>77%</w:t>
      </w:r>
      <w:r w:rsidR="00833672" w:rsidRPr="00603A50">
        <w:t xml:space="preserve"> </w:t>
      </w:r>
      <w:r w:rsidRPr="00603A50">
        <w:t>респондентов</w:t>
      </w:r>
      <w:r w:rsidR="00833672" w:rsidRPr="00603A50">
        <w:t xml:space="preserve"> </w:t>
      </w:r>
      <w:r w:rsidRPr="00603A50">
        <w:t>не</w:t>
      </w:r>
      <w:r w:rsidR="00833672" w:rsidRPr="00603A50">
        <w:t xml:space="preserve"> </w:t>
      </w:r>
      <w:r w:rsidRPr="00603A50">
        <w:t>поддерживают</w:t>
      </w:r>
      <w:r w:rsidR="00833672" w:rsidRPr="00603A50">
        <w:t xml:space="preserve"> </w:t>
      </w:r>
      <w:r w:rsidRPr="00603A50">
        <w:t>инициативу</w:t>
      </w:r>
      <w:r w:rsidR="00833672" w:rsidRPr="00603A50">
        <w:t xml:space="preserve"> </w:t>
      </w:r>
      <w:r w:rsidRPr="00603A50">
        <w:t>правительства</w:t>
      </w:r>
      <w:r w:rsidR="00833672" w:rsidRPr="00603A50">
        <w:t xml:space="preserve"> </w:t>
      </w:r>
      <w:r w:rsidRPr="00603A50">
        <w:t>по</w:t>
      </w:r>
      <w:r w:rsidR="00833672" w:rsidRPr="00603A50">
        <w:t xml:space="preserve"> </w:t>
      </w:r>
      <w:r w:rsidRPr="00603A50">
        <w:t>снижению</w:t>
      </w:r>
      <w:r w:rsidR="00833672" w:rsidRPr="00603A50">
        <w:t xml:space="preserve"> </w:t>
      </w:r>
      <w:r w:rsidRPr="00603A50">
        <w:t>размера</w:t>
      </w:r>
      <w:r w:rsidR="00833672" w:rsidRPr="00603A50">
        <w:t xml:space="preserve"> </w:t>
      </w:r>
      <w:r w:rsidRPr="00603A50">
        <w:t>взносов</w:t>
      </w:r>
      <w:r w:rsidR="00833672" w:rsidRPr="00603A50">
        <w:t xml:space="preserve"> </w:t>
      </w:r>
      <w:r w:rsidRPr="00603A50">
        <w:t>на</w:t>
      </w:r>
      <w:r w:rsidR="00833672" w:rsidRPr="00603A50">
        <w:t xml:space="preserve"> </w:t>
      </w:r>
      <w:r w:rsidRPr="00603A50">
        <w:t>второй</w:t>
      </w:r>
      <w:r w:rsidR="00833672" w:rsidRPr="00603A50">
        <w:t xml:space="preserve"> </w:t>
      </w:r>
      <w:r w:rsidRPr="00603A50">
        <w:t>уровень</w:t>
      </w:r>
      <w:r w:rsidR="00833672" w:rsidRPr="00603A50">
        <w:t xml:space="preserve"> </w:t>
      </w:r>
      <w:r w:rsidRPr="00603A50">
        <w:t>пенсий,</w:t>
      </w:r>
      <w:r w:rsidR="00833672" w:rsidRPr="00603A50">
        <w:t xml:space="preserve"> </w:t>
      </w:r>
      <w:r w:rsidRPr="00603A50">
        <w:t>а</w:t>
      </w:r>
      <w:r w:rsidR="00833672" w:rsidRPr="00603A50">
        <w:t xml:space="preserve"> </w:t>
      </w:r>
      <w:r w:rsidRPr="00603A50">
        <w:t>45%</w:t>
      </w:r>
      <w:r w:rsidR="00833672" w:rsidRPr="00603A50">
        <w:t xml:space="preserve"> </w:t>
      </w:r>
      <w:r w:rsidRPr="00603A50">
        <w:t>считают,</w:t>
      </w:r>
      <w:r w:rsidR="00833672" w:rsidRPr="00603A50">
        <w:t xml:space="preserve"> </w:t>
      </w:r>
      <w:r w:rsidRPr="00603A50">
        <w:t>что</w:t>
      </w:r>
      <w:r w:rsidR="00833672" w:rsidRPr="00603A50">
        <w:t xml:space="preserve"> </w:t>
      </w:r>
      <w:r w:rsidRPr="00603A50">
        <w:t>любые</w:t>
      </w:r>
      <w:r w:rsidR="00833672" w:rsidRPr="00603A50">
        <w:t xml:space="preserve"> </w:t>
      </w:r>
      <w:r w:rsidRPr="00603A50">
        <w:t>изменения</w:t>
      </w:r>
      <w:r w:rsidR="00833672" w:rsidRPr="00603A50">
        <w:t xml:space="preserve"> </w:t>
      </w:r>
      <w:r w:rsidRPr="00603A50">
        <w:t>в</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подорвут</w:t>
      </w:r>
      <w:r w:rsidR="00833672" w:rsidRPr="00603A50">
        <w:t xml:space="preserve"> </w:t>
      </w:r>
      <w:r w:rsidRPr="00603A50">
        <w:t>доверие</w:t>
      </w:r>
      <w:r w:rsidR="00833672" w:rsidRPr="00603A50">
        <w:t xml:space="preserve"> </w:t>
      </w:r>
      <w:r w:rsidRPr="00603A50">
        <w:t>к</w:t>
      </w:r>
      <w:r w:rsidR="00833672" w:rsidRPr="00603A50">
        <w:t xml:space="preserve"> </w:t>
      </w:r>
      <w:r w:rsidRPr="00603A50">
        <w:t>ней.</w:t>
      </w:r>
      <w:bookmarkEnd w:id="208"/>
    </w:p>
    <w:p w14:paraId="0EF88726" w14:textId="77777777" w:rsidR="00483B4E" w:rsidRPr="00603A50" w:rsidRDefault="00483B4E" w:rsidP="00483B4E">
      <w:r w:rsidRPr="00603A50">
        <w:t>В</w:t>
      </w:r>
      <w:r w:rsidR="00833672" w:rsidRPr="00603A50">
        <w:t xml:space="preserve"> </w:t>
      </w:r>
      <w:r w:rsidRPr="00603A50">
        <w:t>то</w:t>
      </w:r>
      <w:r w:rsidR="00833672" w:rsidRPr="00603A50">
        <w:t xml:space="preserve"> </w:t>
      </w:r>
      <w:r w:rsidRPr="00603A50">
        <w:t>же</w:t>
      </w:r>
      <w:r w:rsidR="00833672" w:rsidRPr="00603A50">
        <w:t xml:space="preserve"> </w:t>
      </w:r>
      <w:r w:rsidRPr="00603A50">
        <w:t>время</w:t>
      </w:r>
      <w:r w:rsidR="00833672" w:rsidRPr="00603A50">
        <w:t xml:space="preserve"> </w:t>
      </w:r>
      <w:r w:rsidRPr="00603A50">
        <w:t>70%</w:t>
      </w:r>
      <w:r w:rsidR="00833672" w:rsidRPr="00603A50">
        <w:t xml:space="preserve"> </w:t>
      </w:r>
      <w:r w:rsidRPr="00603A50">
        <w:t>респондентов</w:t>
      </w:r>
      <w:r w:rsidR="00833672" w:rsidRPr="00603A50">
        <w:t xml:space="preserve"> </w:t>
      </w:r>
      <w:r w:rsidRPr="00603A50">
        <w:t>негативно</w:t>
      </w:r>
      <w:r w:rsidR="00833672" w:rsidRPr="00603A50">
        <w:t xml:space="preserve"> </w:t>
      </w:r>
      <w:r w:rsidRPr="00603A50">
        <w:t>оценивают</w:t>
      </w:r>
      <w:r w:rsidR="00833672" w:rsidRPr="00603A50">
        <w:t xml:space="preserve"> </w:t>
      </w:r>
      <w:r w:rsidRPr="00603A50">
        <w:t>работу</w:t>
      </w:r>
      <w:r w:rsidR="00833672" w:rsidRPr="00603A50">
        <w:t xml:space="preserve"> </w:t>
      </w:r>
      <w:r w:rsidRPr="00603A50">
        <w:t>правительства</w:t>
      </w:r>
      <w:r w:rsidR="00833672" w:rsidRPr="00603A50">
        <w:t xml:space="preserve"> </w:t>
      </w:r>
      <w:r w:rsidRPr="00603A50">
        <w:t>над</w:t>
      </w:r>
      <w:r w:rsidR="00833672" w:rsidRPr="00603A50">
        <w:t xml:space="preserve"> </w:t>
      </w:r>
      <w:r w:rsidRPr="00603A50">
        <w:t>налоговыми</w:t>
      </w:r>
      <w:r w:rsidR="00833672" w:rsidRPr="00603A50">
        <w:t xml:space="preserve"> </w:t>
      </w:r>
      <w:r w:rsidRPr="00603A50">
        <w:t>изменениями.</w:t>
      </w:r>
    </w:p>
    <w:p w14:paraId="6F6588EE" w14:textId="77777777" w:rsidR="00483B4E" w:rsidRPr="00603A50" w:rsidRDefault="00483B4E" w:rsidP="00483B4E">
      <w:r w:rsidRPr="00603A50">
        <w:t>Более</w:t>
      </w:r>
      <w:r w:rsidR="00833672" w:rsidRPr="00603A50">
        <w:t xml:space="preserve"> </w:t>
      </w:r>
      <w:r w:rsidRPr="00603A50">
        <w:t>половины,</w:t>
      </w:r>
      <w:r w:rsidR="00833672" w:rsidRPr="00603A50">
        <w:t xml:space="preserve"> </w:t>
      </w:r>
      <w:r w:rsidRPr="00603A50">
        <w:t>или</w:t>
      </w:r>
      <w:r w:rsidR="00833672" w:rsidRPr="00603A50">
        <w:t xml:space="preserve"> </w:t>
      </w:r>
      <w:r w:rsidRPr="00603A50">
        <w:t>53%,</w:t>
      </w:r>
      <w:r w:rsidR="00833672" w:rsidRPr="00603A50">
        <w:t xml:space="preserve"> </w:t>
      </w:r>
      <w:r w:rsidRPr="00603A50">
        <w:t>не</w:t>
      </w:r>
      <w:r w:rsidR="00833672" w:rsidRPr="00603A50">
        <w:t xml:space="preserve"> </w:t>
      </w:r>
      <w:r w:rsidRPr="00603A50">
        <w:t>понимают</w:t>
      </w:r>
      <w:r w:rsidR="00833672" w:rsidRPr="00603A50">
        <w:t xml:space="preserve"> </w:t>
      </w:r>
      <w:r w:rsidRPr="00603A50">
        <w:t>предложенных</w:t>
      </w:r>
      <w:r w:rsidR="00833672" w:rsidRPr="00603A50">
        <w:t xml:space="preserve"> </w:t>
      </w:r>
      <w:r w:rsidRPr="00603A50">
        <w:t>правительством</w:t>
      </w:r>
      <w:r w:rsidR="00833672" w:rsidRPr="00603A50">
        <w:t xml:space="preserve"> </w:t>
      </w:r>
      <w:r w:rsidRPr="00603A50">
        <w:t>изменений</w:t>
      </w:r>
      <w:r w:rsidR="00833672" w:rsidRPr="00603A50">
        <w:t xml:space="preserve"> </w:t>
      </w:r>
      <w:r w:rsidRPr="00603A50">
        <w:t>в</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то</w:t>
      </w:r>
      <w:r w:rsidR="00833672" w:rsidRPr="00603A50">
        <w:t xml:space="preserve"> </w:t>
      </w:r>
      <w:r w:rsidRPr="00603A50">
        <w:t>есть</w:t>
      </w:r>
      <w:r w:rsidR="00833672" w:rsidRPr="00603A50">
        <w:t xml:space="preserve"> </w:t>
      </w:r>
      <w:r w:rsidRPr="00603A50">
        <w:t>переноса</w:t>
      </w:r>
      <w:r w:rsidR="00833672" w:rsidRPr="00603A50">
        <w:t xml:space="preserve"> </w:t>
      </w:r>
      <w:r w:rsidRPr="00603A50">
        <w:t>одного</w:t>
      </w:r>
      <w:r w:rsidR="00833672" w:rsidRPr="00603A50">
        <w:t xml:space="preserve"> </w:t>
      </w:r>
      <w:r w:rsidRPr="00603A50">
        <w:t>процентного</w:t>
      </w:r>
      <w:r w:rsidR="00833672" w:rsidRPr="00603A50">
        <w:t xml:space="preserve"> </w:t>
      </w:r>
      <w:r w:rsidRPr="00603A50">
        <w:t>пункта</w:t>
      </w:r>
      <w:r w:rsidR="00833672" w:rsidRPr="00603A50">
        <w:t xml:space="preserve"> </w:t>
      </w:r>
      <w:r w:rsidRPr="00603A50">
        <w:t>отчислений</w:t>
      </w:r>
      <w:r w:rsidR="00833672" w:rsidRPr="00603A50">
        <w:t xml:space="preserve"> </w:t>
      </w:r>
      <w:r w:rsidRPr="00603A50">
        <w:t>со</w:t>
      </w:r>
      <w:r w:rsidR="00833672" w:rsidRPr="00603A50">
        <w:t xml:space="preserve"> </w:t>
      </w:r>
      <w:r w:rsidRPr="00603A50">
        <w:t>второго</w:t>
      </w:r>
      <w:r w:rsidR="00833672" w:rsidRPr="00603A50">
        <w:t xml:space="preserve"> </w:t>
      </w:r>
      <w:r w:rsidRPr="00603A50">
        <w:t>на</w:t>
      </w:r>
      <w:r w:rsidR="00833672" w:rsidRPr="00603A50">
        <w:t xml:space="preserve"> </w:t>
      </w:r>
      <w:r w:rsidRPr="00603A50">
        <w:t>первый</w:t>
      </w:r>
      <w:r w:rsidR="00833672" w:rsidRPr="00603A50">
        <w:t xml:space="preserve"> </w:t>
      </w:r>
      <w:r w:rsidRPr="00603A50">
        <w:t>уровень</w:t>
      </w:r>
      <w:r w:rsidR="00833672" w:rsidRPr="00603A50">
        <w:t xml:space="preserve"> </w:t>
      </w:r>
      <w:r w:rsidRPr="00603A50">
        <w:t>пенсий.</w:t>
      </w:r>
      <w:r w:rsidR="00833672" w:rsidRPr="00603A50">
        <w:t xml:space="preserve"> </w:t>
      </w:r>
    </w:p>
    <w:p w14:paraId="25430148" w14:textId="77777777" w:rsidR="00483B4E" w:rsidRPr="00603A50" w:rsidRDefault="00483B4E" w:rsidP="00483B4E">
      <w:r w:rsidRPr="00603A50">
        <w:t>Пятая</w:t>
      </w:r>
      <w:r w:rsidR="00833672" w:rsidRPr="00603A50">
        <w:t xml:space="preserve"> </w:t>
      </w:r>
      <w:r w:rsidRPr="00603A50">
        <w:t>часть</w:t>
      </w:r>
      <w:r w:rsidR="00833672" w:rsidRPr="00603A50">
        <w:t xml:space="preserve"> </w:t>
      </w:r>
      <w:r w:rsidRPr="00603A50">
        <w:t>респондентов,</w:t>
      </w:r>
      <w:r w:rsidR="00833672" w:rsidRPr="00603A50">
        <w:t xml:space="preserve"> </w:t>
      </w:r>
      <w:r w:rsidRPr="00603A50">
        <w:t>или</w:t>
      </w:r>
      <w:r w:rsidR="00833672" w:rsidRPr="00603A50">
        <w:t xml:space="preserve"> </w:t>
      </w:r>
      <w:r w:rsidRPr="00603A50">
        <w:t>20%,</w:t>
      </w:r>
      <w:r w:rsidR="00833672" w:rsidRPr="00603A50">
        <w:t xml:space="preserve"> </w:t>
      </w:r>
      <w:r w:rsidRPr="00603A50">
        <w:t>считает,</w:t>
      </w:r>
      <w:r w:rsidR="00833672" w:rsidRPr="00603A50">
        <w:t xml:space="preserve"> </w:t>
      </w:r>
      <w:r w:rsidRPr="00603A50">
        <w:t>что</w:t>
      </w:r>
      <w:r w:rsidR="00833672" w:rsidRPr="00603A50">
        <w:t xml:space="preserve"> </w:t>
      </w:r>
      <w:r w:rsidRPr="00603A50">
        <w:t>изменения</w:t>
      </w:r>
      <w:r w:rsidR="00833672" w:rsidRPr="00603A50">
        <w:t xml:space="preserve"> </w:t>
      </w:r>
      <w:r w:rsidRPr="00603A50">
        <w:t>будут</w:t>
      </w:r>
      <w:r w:rsidR="00833672" w:rsidRPr="00603A50">
        <w:t xml:space="preserve"> </w:t>
      </w:r>
      <w:r w:rsidRPr="00603A50">
        <w:t>способствовать</w:t>
      </w:r>
      <w:r w:rsidR="00833672" w:rsidRPr="00603A50">
        <w:t xml:space="preserve"> </w:t>
      </w:r>
      <w:r w:rsidRPr="00603A50">
        <w:t>дополнительным</w:t>
      </w:r>
      <w:r w:rsidR="00833672" w:rsidRPr="00603A50">
        <w:t xml:space="preserve"> </w:t>
      </w:r>
      <w:r w:rsidRPr="00603A50">
        <w:t>накоплениям</w:t>
      </w:r>
      <w:r w:rsidR="00833672" w:rsidRPr="00603A50">
        <w:t xml:space="preserve"> </w:t>
      </w:r>
      <w:r w:rsidRPr="00603A50">
        <w:t>на</w:t>
      </w:r>
      <w:r w:rsidR="00833672" w:rsidRPr="00603A50">
        <w:t xml:space="preserve"> </w:t>
      </w:r>
      <w:r w:rsidRPr="00603A50">
        <w:t>сберегательном</w:t>
      </w:r>
      <w:r w:rsidR="00833672" w:rsidRPr="00603A50">
        <w:t xml:space="preserve"> </w:t>
      </w:r>
      <w:r w:rsidRPr="00603A50">
        <w:t>счете</w:t>
      </w:r>
      <w:r w:rsidR="00833672" w:rsidRPr="00603A50">
        <w:t xml:space="preserve"> </w:t>
      </w:r>
      <w:r w:rsidRPr="00603A50">
        <w:t>или</w:t>
      </w:r>
      <w:r w:rsidR="00833672" w:rsidRPr="00603A50">
        <w:t xml:space="preserve"> </w:t>
      </w:r>
      <w:r w:rsidRPr="00603A50">
        <w:t>наличными,</w:t>
      </w:r>
      <w:r w:rsidR="00833672" w:rsidRPr="00603A50">
        <w:t xml:space="preserve"> </w:t>
      </w:r>
      <w:r w:rsidRPr="00603A50">
        <w:t>но</w:t>
      </w:r>
      <w:r w:rsidR="00833672" w:rsidRPr="00603A50">
        <w:t xml:space="preserve"> </w:t>
      </w:r>
      <w:r w:rsidRPr="00603A50">
        <w:t>не</w:t>
      </w:r>
      <w:r w:rsidR="00833672" w:rsidRPr="00603A50">
        <w:t xml:space="preserve"> </w:t>
      </w:r>
      <w:r w:rsidRPr="00603A50">
        <w:t>в</w:t>
      </w:r>
      <w:r w:rsidR="00833672" w:rsidRPr="00603A50">
        <w:t xml:space="preserve"> </w:t>
      </w:r>
      <w:r w:rsidRPr="00603A50">
        <w:t>пенсионной</w:t>
      </w:r>
      <w:r w:rsidR="00833672" w:rsidRPr="00603A50">
        <w:t xml:space="preserve"> </w:t>
      </w:r>
      <w:r w:rsidRPr="00603A50">
        <w:t>системе.</w:t>
      </w:r>
    </w:p>
    <w:p w14:paraId="1694F383" w14:textId="77777777" w:rsidR="00483B4E" w:rsidRPr="00603A50" w:rsidRDefault="00483B4E" w:rsidP="00483B4E">
      <w:r w:rsidRPr="00603A50">
        <w:t>Только</w:t>
      </w:r>
      <w:r w:rsidR="00833672" w:rsidRPr="00603A50">
        <w:t xml:space="preserve"> </w:t>
      </w:r>
      <w:r w:rsidRPr="00603A50">
        <w:t>8%</w:t>
      </w:r>
      <w:r w:rsidR="00833672" w:rsidRPr="00603A50">
        <w:t xml:space="preserve"> </w:t>
      </w:r>
      <w:r w:rsidRPr="00603A50">
        <w:t>респондентов</w:t>
      </w:r>
      <w:r w:rsidR="00833672" w:rsidRPr="00603A50">
        <w:t xml:space="preserve"> </w:t>
      </w:r>
      <w:r w:rsidRPr="00603A50">
        <w:t>поддерживают</w:t>
      </w:r>
      <w:r w:rsidR="00833672" w:rsidRPr="00603A50">
        <w:t xml:space="preserve"> </w:t>
      </w:r>
      <w:r w:rsidRPr="00603A50">
        <w:t>предложение</w:t>
      </w:r>
      <w:r w:rsidR="00833672" w:rsidRPr="00603A50">
        <w:t xml:space="preserve"> </w:t>
      </w:r>
      <w:r w:rsidRPr="00603A50">
        <w:t>правительства</w:t>
      </w:r>
      <w:r w:rsidR="00833672" w:rsidRPr="00603A50">
        <w:t xml:space="preserve"> </w:t>
      </w:r>
      <w:r w:rsidRPr="00603A50">
        <w:t>о</w:t>
      </w:r>
      <w:r w:rsidR="00833672" w:rsidRPr="00603A50">
        <w:t xml:space="preserve"> </w:t>
      </w:r>
      <w:r w:rsidRPr="00603A50">
        <w:t>снижении</w:t>
      </w:r>
      <w:r w:rsidR="00833672" w:rsidRPr="00603A50">
        <w:t xml:space="preserve"> </w:t>
      </w:r>
      <w:r w:rsidRPr="00603A50">
        <w:t>уровня</w:t>
      </w:r>
      <w:r w:rsidR="00833672" w:rsidRPr="00603A50">
        <w:t xml:space="preserve"> </w:t>
      </w:r>
      <w:r w:rsidRPr="00603A50">
        <w:t>пенсионных</w:t>
      </w:r>
      <w:r w:rsidR="00833672" w:rsidRPr="00603A50">
        <w:t xml:space="preserve"> </w:t>
      </w:r>
      <w:r w:rsidRPr="00603A50">
        <w:t>взносов</w:t>
      </w:r>
      <w:r w:rsidR="00833672" w:rsidRPr="00603A50">
        <w:t xml:space="preserve"> </w:t>
      </w:r>
      <w:r w:rsidRPr="00603A50">
        <w:t>второго</w:t>
      </w:r>
      <w:r w:rsidR="00833672" w:rsidRPr="00603A50">
        <w:t xml:space="preserve"> </w:t>
      </w:r>
      <w:r w:rsidRPr="00603A50">
        <w:t>уровня.</w:t>
      </w:r>
      <w:r w:rsidR="00833672" w:rsidRPr="00603A50">
        <w:t xml:space="preserve"> </w:t>
      </w:r>
    </w:p>
    <w:p w14:paraId="6B4E9F96" w14:textId="77777777" w:rsidR="00483B4E" w:rsidRPr="00603A50" w:rsidRDefault="00483B4E" w:rsidP="00483B4E">
      <w:r w:rsidRPr="00603A50">
        <w:t>В</w:t>
      </w:r>
      <w:r w:rsidR="00833672" w:rsidRPr="00603A50">
        <w:t xml:space="preserve"> </w:t>
      </w:r>
      <w:r w:rsidRPr="00603A50">
        <w:t>то</w:t>
      </w:r>
      <w:r w:rsidR="00833672" w:rsidRPr="00603A50">
        <w:t xml:space="preserve"> </w:t>
      </w:r>
      <w:r w:rsidRPr="00603A50">
        <w:t>же</w:t>
      </w:r>
      <w:r w:rsidR="00833672" w:rsidRPr="00603A50">
        <w:t xml:space="preserve"> </w:t>
      </w:r>
      <w:r w:rsidRPr="00603A50">
        <w:t>время</w:t>
      </w:r>
      <w:r w:rsidR="00833672" w:rsidRPr="00603A50">
        <w:t xml:space="preserve"> </w:t>
      </w:r>
      <w:r w:rsidRPr="00603A50">
        <w:t>13%</w:t>
      </w:r>
      <w:r w:rsidR="00833672" w:rsidRPr="00603A50">
        <w:t xml:space="preserve"> </w:t>
      </w:r>
      <w:r w:rsidRPr="00603A50">
        <w:t>не</w:t>
      </w:r>
      <w:r w:rsidR="00833672" w:rsidRPr="00603A50">
        <w:t xml:space="preserve"> </w:t>
      </w:r>
      <w:r w:rsidRPr="00603A50">
        <w:t>слышали</w:t>
      </w:r>
      <w:r w:rsidR="00833672" w:rsidRPr="00603A50">
        <w:t xml:space="preserve"> </w:t>
      </w:r>
      <w:r w:rsidRPr="00603A50">
        <w:t>о</w:t>
      </w:r>
      <w:r w:rsidR="00833672" w:rsidRPr="00603A50">
        <w:t xml:space="preserve"> </w:t>
      </w:r>
      <w:r w:rsidRPr="00603A50">
        <w:t>планируемых</w:t>
      </w:r>
      <w:r w:rsidR="00833672" w:rsidRPr="00603A50">
        <w:t xml:space="preserve"> </w:t>
      </w:r>
      <w:r w:rsidRPr="00603A50">
        <w:t>изменениях</w:t>
      </w:r>
      <w:r w:rsidR="00833672" w:rsidRPr="00603A50">
        <w:t xml:space="preserve"> </w:t>
      </w:r>
      <w:r w:rsidRPr="00603A50">
        <w:t>в</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и</w:t>
      </w:r>
      <w:r w:rsidR="00833672" w:rsidRPr="00603A50">
        <w:t xml:space="preserve"> </w:t>
      </w:r>
      <w:r w:rsidRPr="00603A50">
        <w:t>столько</w:t>
      </w:r>
      <w:r w:rsidR="00833672" w:rsidRPr="00603A50">
        <w:t xml:space="preserve"> </w:t>
      </w:r>
      <w:r w:rsidRPr="00603A50">
        <w:t>же</w:t>
      </w:r>
      <w:r w:rsidR="00833672" w:rsidRPr="00603A50">
        <w:t xml:space="preserve"> </w:t>
      </w:r>
      <w:r w:rsidRPr="00603A50">
        <w:t>респондентов</w:t>
      </w:r>
      <w:r w:rsidR="00833672" w:rsidRPr="00603A50">
        <w:t xml:space="preserve"> </w:t>
      </w:r>
      <w:r w:rsidRPr="00603A50">
        <w:t>в</w:t>
      </w:r>
      <w:r w:rsidR="00833672" w:rsidRPr="00603A50">
        <w:t xml:space="preserve"> </w:t>
      </w:r>
      <w:r w:rsidRPr="00603A50">
        <w:t>настоящее</w:t>
      </w:r>
      <w:r w:rsidR="00833672" w:rsidRPr="00603A50">
        <w:t xml:space="preserve"> </w:t>
      </w:r>
      <w:r w:rsidRPr="00603A50">
        <w:t>время</w:t>
      </w:r>
      <w:r w:rsidR="00833672" w:rsidRPr="00603A50">
        <w:t xml:space="preserve"> </w:t>
      </w:r>
      <w:r w:rsidRPr="00603A50">
        <w:t>не</w:t>
      </w:r>
      <w:r w:rsidR="00833672" w:rsidRPr="00603A50">
        <w:t xml:space="preserve"> </w:t>
      </w:r>
      <w:r w:rsidRPr="00603A50">
        <w:t>задумываются</w:t>
      </w:r>
      <w:r w:rsidR="00833672" w:rsidRPr="00603A50">
        <w:t xml:space="preserve"> </w:t>
      </w:r>
      <w:r w:rsidRPr="00603A50">
        <w:t>о</w:t>
      </w:r>
      <w:r w:rsidR="00833672" w:rsidRPr="00603A50">
        <w:t xml:space="preserve"> </w:t>
      </w:r>
      <w:r w:rsidRPr="00603A50">
        <w:t>своей</w:t>
      </w:r>
      <w:r w:rsidR="00833672" w:rsidRPr="00603A50">
        <w:t xml:space="preserve"> </w:t>
      </w:r>
      <w:r w:rsidRPr="00603A50">
        <w:t>старости</w:t>
      </w:r>
      <w:r w:rsidR="00833672" w:rsidRPr="00603A50">
        <w:t xml:space="preserve"> </w:t>
      </w:r>
      <w:r w:rsidRPr="00603A50">
        <w:t>и</w:t>
      </w:r>
      <w:r w:rsidR="00833672" w:rsidRPr="00603A50">
        <w:t xml:space="preserve"> </w:t>
      </w:r>
      <w:r w:rsidRPr="00603A50">
        <w:t>пенсионных</w:t>
      </w:r>
      <w:r w:rsidR="00833672" w:rsidRPr="00603A50">
        <w:t xml:space="preserve"> </w:t>
      </w:r>
      <w:r w:rsidRPr="00603A50">
        <w:t>накоплениях.</w:t>
      </w:r>
    </w:p>
    <w:p w14:paraId="424D23C5" w14:textId="77777777" w:rsidR="00483B4E" w:rsidRPr="00603A50" w:rsidRDefault="00483B4E" w:rsidP="00483B4E">
      <w:r w:rsidRPr="00603A50">
        <w:t>Как</w:t>
      </w:r>
      <w:r w:rsidR="00833672" w:rsidRPr="00603A50">
        <w:t xml:space="preserve"> </w:t>
      </w:r>
      <w:r w:rsidRPr="00603A50">
        <w:t>отмечает</w:t>
      </w:r>
      <w:r w:rsidR="00833672" w:rsidRPr="00603A50">
        <w:t xml:space="preserve"> </w:t>
      </w:r>
      <w:r w:rsidRPr="00603A50">
        <w:t>председатель</w:t>
      </w:r>
      <w:r w:rsidR="00833672" w:rsidRPr="00603A50">
        <w:t xml:space="preserve"> </w:t>
      </w:r>
      <w:r w:rsidRPr="00603A50">
        <w:t>правления</w:t>
      </w:r>
      <w:r w:rsidR="00833672" w:rsidRPr="00603A50">
        <w:t xml:space="preserve"> </w:t>
      </w:r>
      <w:r w:rsidRPr="00603A50">
        <w:t>CBL</w:t>
      </w:r>
      <w:r w:rsidR="00833672" w:rsidRPr="00603A50">
        <w:t xml:space="preserve"> </w:t>
      </w:r>
      <w:r w:rsidRPr="00603A50">
        <w:t>Asset</w:t>
      </w:r>
      <w:r w:rsidR="00833672" w:rsidRPr="00603A50">
        <w:t xml:space="preserve"> </w:t>
      </w:r>
      <w:r w:rsidRPr="00603A50">
        <w:t>Management</w:t>
      </w:r>
      <w:r w:rsidR="00833672" w:rsidRPr="00603A50">
        <w:t xml:space="preserve"> </w:t>
      </w:r>
      <w:r w:rsidRPr="00603A50">
        <w:t>Карлис</w:t>
      </w:r>
      <w:r w:rsidR="00833672" w:rsidRPr="00603A50">
        <w:t xml:space="preserve"> </w:t>
      </w:r>
      <w:r w:rsidRPr="00603A50">
        <w:t>Пургайлис,</w:t>
      </w:r>
      <w:r w:rsidR="00833672" w:rsidRPr="00603A50">
        <w:t xml:space="preserve"> </w:t>
      </w:r>
      <w:r w:rsidRPr="00603A50">
        <w:t>понимание</w:t>
      </w:r>
      <w:r w:rsidR="00833672" w:rsidRPr="00603A50">
        <w:t xml:space="preserve"> </w:t>
      </w:r>
      <w:r w:rsidRPr="00603A50">
        <w:t>и</w:t>
      </w:r>
      <w:r w:rsidR="00833672" w:rsidRPr="00603A50">
        <w:t xml:space="preserve"> </w:t>
      </w:r>
      <w:r w:rsidRPr="00603A50">
        <w:t>доверие</w:t>
      </w:r>
      <w:r w:rsidR="00833672" w:rsidRPr="00603A50">
        <w:t xml:space="preserve"> </w:t>
      </w:r>
      <w:r w:rsidRPr="00603A50">
        <w:t>к</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среди</w:t>
      </w:r>
      <w:r w:rsidR="00833672" w:rsidRPr="00603A50">
        <w:t xml:space="preserve"> </w:t>
      </w:r>
      <w:r w:rsidRPr="00603A50">
        <w:t>населения</w:t>
      </w:r>
      <w:r w:rsidR="00833672" w:rsidRPr="00603A50">
        <w:t xml:space="preserve"> </w:t>
      </w:r>
      <w:r w:rsidRPr="00603A50">
        <w:t>Латвии</w:t>
      </w:r>
      <w:r w:rsidR="00833672" w:rsidRPr="00603A50">
        <w:t xml:space="preserve"> </w:t>
      </w:r>
      <w:r w:rsidRPr="00603A50">
        <w:t>очень</w:t>
      </w:r>
      <w:r w:rsidR="00833672" w:rsidRPr="00603A50">
        <w:t xml:space="preserve"> </w:t>
      </w:r>
      <w:r w:rsidRPr="00603A50">
        <w:t>низкое,</w:t>
      </w:r>
      <w:r w:rsidR="00833672" w:rsidRPr="00603A50">
        <w:t xml:space="preserve"> </w:t>
      </w:r>
      <w:r w:rsidRPr="00603A50">
        <w:t>а</w:t>
      </w:r>
      <w:r w:rsidR="00833672" w:rsidRPr="00603A50">
        <w:t xml:space="preserve"> </w:t>
      </w:r>
      <w:r w:rsidRPr="00603A50">
        <w:t>такие</w:t>
      </w:r>
      <w:r w:rsidR="00833672" w:rsidRPr="00603A50">
        <w:t xml:space="preserve"> </w:t>
      </w:r>
      <w:r w:rsidRPr="00603A50">
        <w:t>регулярные</w:t>
      </w:r>
      <w:r w:rsidR="00833672" w:rsidRPr="00603A50">
        <w:t xml:space="preserve"> </w:t>
      </w:r>
      <w:r w:rsidRPr="00603A50">
        <w:t>изменения</w:t>
      </w:r>
      <w:r w:rsidR="00833672" w:rsidRPr="00603A50">
        <w:t xml:space="preserve"> </w:t>
      </w:r>
      <w:r w:rsidRPr="00603A50">
        <w:t>и</w:t>
      </w:r>
      <w:r w:rsidR="00833672" w:rsidRPr="00603A50">
        <w:t xml:space="preserve"> </w:t>
      </w:r>
      <w:r w:rsidRPr="00603A50">
        <w:t>необдуманные</w:t>
      </w:r>
      <w:r w:rsidR="00833672" w:rsidRPr="00603A50">
        <w:t xml:space="preserve"> </w:t>
      </w:r>
      <w:r w:rsidRPr="00603A50">
        <w:t>краткосрочные</w:t>
      </w:r>
      <w:r w:rsidR="00833672" w:rsidRPr="00603A50">
        <w:t xml:space="preserve"> </w:t>
      </w:r>
      <w:r w:rsidRPr="00603A50">
        <w:t>решения</w:t>
      </w:r>
      <w:r w:rsidR="00833672" w:rsidRPr="00603A50">
        <w:t xml:space="preserve"> </w:t>
      </w:r>
      <w:r w:rsidRPr="00603A50">
        <w:t>еще</w:t>
      </w:r>
      <w:r w:rsidR="00833672" w:rsidRPr="00603A50">
        <w:t xml:space="preserve"> </w:t>
      </w:r>
      <w:r w:rsidRPr="00603A50">
        <w:t>больше</w:t>
      </w:r>
      <w:r w:rsidR="00833672" w:rsidRPr="00603A50">
        <w:t xml:space="preserve"> </w:t>
      </w:r>
      <w:r w:rsidRPr="00603A50">
        <w:t>подрывают</w:t>
      </w:r>
      <w:r w:rsidR="00833672" w:rsidRPr="00603A50">
        <w:t xml:space="preserve"> </w:t>
      </w:r>
      <w:r w:rsidRPr="00603A50">
        <w:t>его.</w:t>
      </w:r>
      <w:r w:rsidR="00833672" w:rsidRPr="00603A50">
        <w:t xml:space="preserve"> </w:t>
      </w:r>
      <w:r w:rsidRPr="00603A50">
        <w:t>Пургайлис</w:t>
      </w:r>
      <w:r w:rsidR="00833672" w:rsidRPr="00603A50">
        <w:t xml:space="preserve"> </w:t>
      </w:r>
      <w:r w:rsidRPr="00603A50">
        <w:t>подчеркивает,</w:t>
      </w:r>
      <w:r w:rsidR="00833672" w:rsidRPr="00603A50">
        <w:t xml:space="preserve"> </w:t>
      </w:r>
      <w:r w:rsidRPr="00603A50">
        <w:t>что</w:t>
      </w:r>
      <w:r w:rsidR="00833672" w:rsidRPr="00603A50">
        <w:t xml:space="preserve"> </w:t>
      </w:r>
      <w:r w:rsidRPr="00603A50">
        <w:t>реальная</w:t>
      </w:r>
      <w:r w:rsidR="00833672" w:rsidRPr="00603A50">
        <w:t xml:space="preserve"> </w:t>
      </w:r>
      <w:r w:rsidRPr="00603A50">
        <w:t>причина</w:t>
      </w:r>
      <w:r w:rsidR="00833672" w:rsidRPr="00603A50">
        <w:t xml:space="preserve"> </w:t>
      </w:r>
      <w:r w:rsidRPr="00603A50">
        <w:t>изменений</w:t>
      </w:r>
      <w:r w:rsidR="00833672" w:rsidRPr="00603A50">
        <w:t xml:space="preserve"> </w:t>
      </w:r>
      <w:r w:rsidRPr="00603A50">
        <w:t>в</w:t>
      </w:r>
      <w:r w:rsidR="00833672" w:rsidRPr="00603A50">
        <w:t xml:space="preserve"> </w:t>
      </w:r>
      <w:r w:rsidRPr="00603A50">
        <w:t>настоящее</w:t>
      </w:r>
      <w:r w:rsidR="00833672" w:rsidRPr="00603A50">
        <w:t xml:space="preserve"> </w:t>
      </w:r>
      <w:r w:rsidRPr="00603A50">
        <w:t>время</w:t>
      </w:r>
      <w:r w:rsidR="00833672" w:rsidRPr="00603A50">
        <w:t xml:space="preserve"> </w:t>
      </w:r>
      <w:r w:rsidRPr="00603A50">
        <w:t>-</w:t>
      </w:r>
      <w:r w:rsidR="00833672" w:rsidRPr="00603A50">
        <w:t xml:space="preserve"> </w:t>
      </w:r>
      <w:r w:rsidRPr="00603A50">
        <w:t>это</w:t>
      </w:r>
      <w:r w:rsidR="00833672" w:rsidRPr="00603A50">
        <w:t xml:space="preserve"> </w:t>
      </w:r>
      <w:r w:rsidRPr="00603A50">
        <w:t>корректировка</w:t>
      </w:r>
      <w:r w:rsidR="00833672" w:rsidRPr="00603A50">
        <w:t xml:space="preserve"> </w:t>
      </w:r>
      <w:r w:rsidRPr="00603A50">
        <w:t>бюджета</w:t>
      </w:r>
      <w:r w:rsidR="00833672" w:rsidRPr="00603A50">
        <w:t xml:space="preserve"> </w:t>
      </w:r>
      <w:r w:rsidRPr="00603A50">
        <w:t>и</w:t>
      </w:r>
      <w:r w:rsidR="00833672" w:rsidRPr="00603A50">
        <w:t xml:space="preserve"> </w:t>
      </w:r>
      <w:r w:rsidRPr="00603A50">
        <w:t>исправление</w:t>
      </w:r>
      <w:r w:rsidR="00833672" w:rsidRPr="00603A50">
        <w:t xml:space="preserve"> </w:t>
      </w:r>
      <w:r w:rsidRPr="00603A50">
        <w:t>прошлых</w:t>
      </w:r>
      <w:r w:rsidR="00833672" w:rsidRPr="00603A50">
        <w:t xml:space="preserve"> </w:t>
      </w:r>
      <w:r w:rsidRPr="00603A50">
        <w:t>ошибок</w:t>
      </w:r>
      <w:r w:rsidR="00833672" w:rsidRPr="00603A50">
        <w:t xml:space="preserve"> </w:t>
      </w:r>
      <w:r w:rsidRPr="00603A50">
        <w:t>правительства,</w:t>
      </w:r>
      <w:r w:rsidR="00833672" w:rsidRPr="00603A50">
        <w:t xml:space="preserve"> </w:t>
      </w:r>
      <w:r w:rsidRPr="00603A50">
        <w:t>а</w:t>
      </w:r>
      <w:r w:rsidR="00833672" w:rsidRPr="00603A50">
        <w:t xml:space="preserve"> </w:t>
      </w:r>
      <w:r w:rsidRPr="00603A50">
        <w:t>не</w:t>
      </w:r>
      <w:r w:rsidR="00833672" w:rsidRPr="00603A50">
        <w:t xml:space="preserve"> </w:t>
      </w:r>
      <w:r w:rsidRPr="00603A50">
        <w:t>ускоренный</w:t>
      </w:r>
      <w:r w:rsidR="00833672" w:rsidRPr="00603A50">
        <w:t xml:space="preserve"> </w:t>
      </w:r>
      <w:r w:rsidRPr="00603A50">
        <w:t>рост</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как</w:t>
      </w:r>
      <w:r w:rsidR="00833672" w:rsidRPr="00603A50">
        <w:t xml:space="preserve"> </w:t>
      </w:r>
      <w:r w:rsidRPr="00603A50">
        <w:t>это</w:t>
      </w:r>
      <w:r w:rsidR="00833672" w:rsidRPr="00603A50">
        <w:t xml:space="preserve"> </w:t>
      </w:r>
      <w:r w:rsidRPr="00603A50">
        <w:t>утверждается.</w:t>
      </w:r>
    </w:p>
    <w:p w14:paraId="24621429" w14:textId="77777777" w:rsidR="00483B4E" w:rsidRPr="00603A50" w:rsidRDefault="00483B4E" w:rsidP="00483B4E">
      <w:r w:rsidRPr="00603A50">
        <w:t>Изменения</w:t>
      </w:r>
      <w:r w:rsidR="00833672" w:rsidRPr="00603A50">
        <w:t xml:space="preserve"> </w:t>
      </w:r>
      <w:r w:rsidRPr="00603A50">
        <w:t>преподносятся</w:t>
      </w:r>
      <w:r w:rsidR="00833672" w:rsidRPr="00603A50">
        <w:t xml:space="preserve"> </w:t>
      </w:r>
      <w:r w:rsidRPr="00603A50">
        <w:t>как</w:t>
      </w:r>
      <w:r w:rsidR="00833672" w:rsidRPr="00603A50">
        <w:t xml:space="preserve"> </w:t>
      </w:r>
      <w:r w:rsidRPr="00603A50">
        <w:t>незначительные,</w:t>
      </w:r>
      <w:r w:rsidR="00833672" w:rsidRPr="00603A50">
        <w:t xml:space="preserve"> </w:t>
      </w:r>
      <w:r w:rsidRPr="00603A50">
        <w:t>однако</w:t>
      </w:r>
      <w:r w:rsidR="00833672" w:rsidRPr="00603A50">
        <w:t xml:space="preserve"> </w:t>
      </w:r>
      <w:r w:rsidRPr="00603A50">
        <w:t>расчеты</w:t>
      </w:r>
      <w:r w:rsidR="00833672" w:rsidRPr="00603A50">
        <w:t xml:space="preserve"> </w:t>
      </w:r>
      <w:r w:rsidRPr="00603A50">
        <w:t>CBL</w:t>
      </w:r>
      <w:r w:rsidR="00833672" w:rsidRPr="00603A50">
        <w:t xml:space="preserve"> </w:t>
      </w:r>
      <w:r w:rsidRPr="00603A50">
        <w:t>Asset</w:t>
      </w:r>
      <w:r w:rsidR="00833672" w:rsidRPr="00603A50">
        <w:t xml:space="preserve"> </w:t>
      </w:r>
      <w:r w:rsidRPr="00603A50">
        <w:t>Management</w:t>
      </w:r>
      <w:r w:rsidR="00833672" w:rsidRPr="00603A50">
        <w:t xml:space="preserve"> </w:t>
      </w:r>
      <w:r w:rsidRPr="00603A50">
        <w:t>показывают,</w:t>
      </w:r>
      <w:r w:rsidR="00833672" w:rsidRPr="00603A50">
        <w:t xml:space="preserve"> </w:t>
      </w:r>
      <w:r w:rsidRPr="00603A50">
        <w:t>что</w:t>
      </w:r>
      <w:r w:rsidR="00833672" w:rsidRPr="00603A50">
        <w:t xml:space="preserve"> </w:t>
      </w:r>
      <w:r w:rsidRPr="00603A50">
        <w:t>пенсионные</w:t>
      </w:r>
      <w:r w:rsidR="00833672" w:rsidRPr="00603A50">
        <w:t xml:space="preserve"> </w:t>
      </w:r>
      <w:r w:rsidRPr="00603A50">
        <w:t>накопления</w:t>
      </w:r>
      <w:r w:rsidR="00833672" w:rsidRPr="00603A50">
        <w:t xml:space="preserve"> </w:t>
      </w:r>
      <w:r w:rsidRPr="00603A50">
        <w:t>второго</w:t>
      </w:r>
      <w:r w:rsidR="00833672" w:rsidRPr="00603A50">
        <w:t xml:space="preserve"> </w:t>
      </w:r>
      <w:r w:rsidRPr="00603A50">
        <w:t>уровня</w:t>
      </w:r>
      <w:r w:rsidR="00833672" w:rsidRPr="00603A50">
        <w:t xml:space="preserve"> </w:t>
      </w:r>
      <w:r w:rsidRPr="00603A50">
        <w:t>среднестатистического</w:t>
      </w:r>
      <w:r w:rsidR="00833672" w:rsidRPr="00603A50">
        <w:t xml:space="preserve"> </w:t>
      </w:r>
      <w:r w:rsidRPr="00603A50">
        <w:t>работника</w:t>
      </w:r>
      <w:r w:rsidR="00833672" w:rsidRPr="00603A50">
        <w:t xml:space="preserve"> </w:t>
      </w:r>
      <w:r w:rsidRPr="00603A50">
        <w:t>за</w:t>
      </w:r>
      <w:r w:rsidR="00833672" w:rsidRPr="00603A50">
        <w:t xml:space="preserve"> </w:t>
      </w:r>
      <w:r w:rsidRPr="00603A50">
        <w:t>10</w:t>
      </w:r>
      <w:r w:rsidR="00833672" w:rsidRPr="00603A50">
        <w:t xml:space="preserve"> </w:t>
      </w:r>
      <w:r w:rsidRPr="00603A50">
        <w:t>лет</w:t>
      </w:r>
      <w:r w:rsidR="00833672" w:rsidRPr="00603A50">
        <w:t xml:space="preserve"> </w:t>
      </w:r>
      <w:r w:rsidRPr="00603A50">
        <w:t>могут</w:t>
      </w:r>
      <w:r w:rsidR="00833672" w:rsidRPr="00603A50">
        <w:t xml:space="preserve"> </w:t>
      </w:r>
      <w:r w:rsidRPr="00603A50">
        <w:t>сократиться</w:t>
      </w:r>
      <w:r w:rsidR="00833672" w:rsidRPr="00603A50">
        <w:t xml:space="preserve"> </w:t>
      </w:r>
      <w:r w:rsidRPr="00603A50">
        <w:t>на</w:t>
      </w:r>
      <w:r w:rsidR="00833672" w:rsidRPr="00603A50">
        <w:t xml:space="preserve"> </w:t>
      </w:r>
      <w:r w:rsidRPr="00603A50">
        <w:t>3000-3500</w:t>
      </w:r>
      <w:r w:rsidR="00833672" w:rsidRPr="00603A50">
        <w:t xml:space="preserve"> </w:t>
      </w:r>
      <w:r w:rsidRPr="00603A50">
        <w:t>евро,</w:t>
      </w:r>
      <w:r w:rsidR="00833672" w:rsidRPr="00603A50">
        <w:t xml:space="preserve"> </w:t>
      </w:r>
      <w:r w:rsidRPr="00603A50">
        <w:t>или</w:t>
      </w:r>
      <w:r w:rsidR="00833672" w:rsidRPr="00603A50">
        <w:t xml:space="preserve"> </w:t>
      </w:r>
      <w:r w:rsidRPr="00603A50">
        <w:t>почти</w:t>
      </w:r>
      <w:r w:rsidR="00833672" w:rsidRPr="00603A50">
        <w:t xml:space="preserve"> </w:t>
      </w:r>
      <w:r w:rsidRPr="00603A50">
        <w:t>на</w:t>
      </w:r>
      <w:r w:rsidR="00833672" w:rsidRPr="00603A50">
        <w:t xml:space="preserve"> </w:t>
      </w:r>
      <w:r w:rsidRPr="00603A50">
        <w:t>10%.</w:t>
      </w:r>
    </w:p>
    <w:p w14:paraId="61AC2955" w14:textId="77777777" w:rsidR="00483B4E" w:rsidRPr="00603A50" w:rsidRDefault="00483B4E" w:rsidP="00483B4E">
      <w:r w:rsidRPr="00603A50">
        <w:t>Опрос</w:t>
      </w:r>
      <w:r w:rsidR="00833672" w:rsidRPr="00603A50">
        <w:t xml:space="preserve"> </w:t>
      </w:r>
      <w:r w:rsidRPr="00603A50">
        <w:t>о</w:t>
      </w:r>
      <w:r w:rsidR="00833672" w:rsidRPr="00603A50">
        <w:t xml:space="preserve"> </w:t>
      </w:r>
      <w:r w:rsidRPr="00603A50">
        <w:t>планируемых</w:t>
      </w:r>
      <w:r w:rsidR="00833672" w:rsidRPr="00603A50">
        <w:t xml:space="preserve"> </w:t>
      </w:r>
      <w:r w:rsidRPr="00603A50">
        <w:t>изменениях</w:t>
      </w:r>
      <w:r w:rsidR="00833672" w:rsidRPr="00603A50">
        <w:t xml:space="preserve"> </w:t>
      </w:r>
      <w:r w:rsidRPr="00603A50">
        <w:t>в</w:t>
      </w:r>
      <w:r w:rsidR="00833672" w:rsidRPr="00603A50">
        <w:t xml:space="preserve"> </w:t>
      </w:r>
      <w:r w:rsidRPr="00603A50">
        <w:t>пенсионной</w:t>
      </w:r>
      <w:r w:rsidR="00833672" w:rsidRPr="00603A50">
        <w:t xml:space="preserve"> </w:t>
      </w:r>
      <w:r w:rsidRPr="00603A50">
        <w:t>системе</w:t>
      </w:r>
      <w:r w:rsidR="00833672" w:rsidRPr="00603A50">
        <w:t xml:space="preserve"> </w:t>
      </w:r>
      <w:r w:rsidRPr="00603A50">
        <w:t>проводиля</w:t>
      </w:r>
      <w:r w:rsidR="00833672" w:rsidRPr="00603A50">
        <w:t xml:space="preserve"> </w:t>
      </w:r>
      <w:r w:rsidRPr="00603A50">
        <w:t>банком</w:t>
      </w:r>
      <w:r w:rsidR="00833672" w:rsidRPr="00603A50">
        <w:t xml:space="preserve"> </w:t>
      </w:r>
      <w:r w:rsidRPr="00603A50">
        <w:t>Citadele</w:t>
      </w:r>
      <w:r w:rsidR="00833672" w:rsidRPr="00603A50">
        <w:t xml:space="preserve"> </w:t>
      </w:r>
      <w:r w:rsidRPr="00603A50">
        <w:t>совместно</w:t>
      </w:r>
      <w:r w:rsidR="00833672" w:rsidRPr="00603A50">
        <w:t xml:space="preserve"> </w:t>
      </w:r>
      <w:r w:rsidRPr="00603A50">
        <w:t>с</w:t>
      </w:r>
      <w:r w:rsidR="00833672" w:rsidRPr="00603A50">
        <w:t xml:space="preserve"> </w:t>
      </w:r>
      <w:r w:rsidRPr="00603A50">
        <w:t>исследовательским</w:t>
      </w:r>
      <w:r w:rsidR="00833672" w:rsidRPr="00603A50">
        <w:t xml:space="preserve"> </w:t>
      </w:r>
      <w:r w:rsidRPr="00603A50">
        <w:t>агентством</w:t>
      </w:r>
      <w:r w:rsidR="00833672" w:rsidRPr="00603A50">
        <w:t xml:space="preserve"> </w:t>
      </w:r>
      <w:r w:rsidRPr="00603A50">
        <w:t>Norstat</w:t>
      </w:r>
      <w:r w:rsidR="00833672" w:rsidRPr="00603A50">
        <w:t xml:space="preserve"> </w:t>
      </w:r>
      <w:r w:rsidRPr="00603A50">
        <w:t>в</w:t>
      </w:r>
      <w:r w:rsidR="00833672" w:rsidRPr="00603A50">
        <w:t xml:space="preserve"> </w:t>
      </w:r>
      <w:r w:rsidRPr="00603A50">
        <w:t>сентябре</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в</w:t>
      </w:r>
      <w:r w:rsidR="00833672" w:rsidRPr="00603A50">
        <w:t xml:space="preserve"> </w:t>
      </w:r>
      <w:r w:rsidRPr="00603A50">
        <w:t>онлайн-опросе</w:t>
      </w:r>
      <w:r w:rsidR="00833672" w:rsidRPr="00603A50">
        <w:t xml:space="preserve"> </w:t>
      </w:r>
      <w:r w:rsidRPr="00603A50">
        <w:t>приняли</w:t>
      </w:r>
      <w:r w:rsidR="00833672" w:rsidRPr="00603A50">
        <w:t xml:space="preserve"> </w:t>
      </w:r>
      <w:r w:rsidRPr="00603A50">
        <w:t>участие</w:t>
      </w:r>
      <w:r w:rsidR="00833672" w:rsidRPr="00603A50">
        <w:t xml:space="preserve"> </w:t>
      </w:r>
      <w:r w:rsidRPr="00603A50">
        <w:t>500</w:t>
      </w:r>
      <w:r w:rsidR="00833672" w:rsidRPr="00603A50">
        <w:t xml:space="preserve"> </w:t>
      </w:r>
      <w:r w:rsidRPr="00603A50">
        <w:t>жителей</w:t>
      </w:r>
      <w:r w:rsidR="00833672" w:rsidRPr="00603A50">
        <w:t xml:space="preserve"> </w:t>
      </w:r>
      <w:r w:rsidRPr="00603A50">
        <w:t>Латвии</w:t>
      </w:r>
      <w:r w:rsidR="00833672" w:rsidRPr="00603A50">
        <w:t xml:space="preserve"> </w:t>
      </w:r>
      <w:r w:rsidRPr="00603A50">
        <w:t>в</w:t>
      </w:r>
      <w:r w:rsidR="00833672" w:rsidRPr="00603A50">
        <w:t xml:space="preserve"> </w:t>
      </w:r>
      <w:r w:rsidRPr="00603A50">
        <w:t>возрасте</w:t>
      </w:r>
      <w:r w:rsidR="00833672" w:rsidRPr="00603A50">
        <w:t xml:space="preserve"> </w:t>
      </w:r>
      <w:r w:rsidRPr="00603A50">
        <w:t>от</w:t>
      </w:r>
      <w:r w:rsidR="00833672" w:rsidRPr="00603A50">
        <w:t xml:space="preserve"> </w:t>
      </w:r>
      <w:r w:rsidRPr="00603A50">
        <w:t>18</w:t>
      </w:r>
      <w:r w:rsidR="00833672" w:rsidRPr="00603A50">
        <w:t xml:space="preserve"> </w:t>
      </w:r>
      <w:r w:rsidRPr="00603A50">
        <w:t>до</w:t>
      </w:r>
      <w:r w:rsidR="00833672" w:rsidRPr="00603A50">
        <w:t xml:space="preserve"> </w:t>
      </w:r>
      <w:r w:rsidRPr="00603A50">
        <w:t>74</w:t>
      </w:r>
      <w:r w:rsidR="00833672" w:rsidRPr="00603A50">
        <w:t xml:space="preserve"> </w:t>
      </w:r>
      <w:r w:rsidRPr="00603A50">
        <w:t>лет.</w:t>
      </w:r>
    </w:p>
    <w:p w14:paraId="24BA83D0" w14:textId="77777777" w:rsidR="00483B4E" w:rsidRPr="00603A50" w:rsidRDefault="00483B4E" w:rsidP="00483B4E">
      <w:r w:rsidRPr="00603A50">
        <w:t>Напомним,</w:t>
      </w:r>
      <w:r w:rsidR="00833672" w:rsidRPr="00603A50">
        <w:t xml:space="preserve"> </w:t>
      </w:r>
      <w:r w:rsidRPr="00603A50">
        <w:t>план</w:t>
      </w:r>
      <w:r w:rsidR="00833672" w:rsidRPr="00603A50">
        <w:t xml:space="preserve"> </w:t>
      </w:r>
      <w:r w:rsidRPr="00603A50">
        <w:t>Минфина</w:t>
      </w:r>
      <w:r w:rsidR="00833672" w:rsidRPr="00603A50">
        <w:t xml:space="preserve"> </w:t>
      </w:r>
      <w:r w:rsidRPr="00603A50">
        <w:t>предусматривал</w:t>
      </w:r>
      <w:r w:rsidR="00833672" w:rsidRPr="00603A50">
        <w:t xml:space="preserve"> </w:t>
      </w:r>
      <w:r w:rsidRPr="00603A50">
        <w:t>введение</w:t>
      </w:r>
      <w:r w:rsidR="00833672" w:rsidRPr="00603A50">
        <w:t xml:space="preserve"> </w:t>
      </w:r>
      <w:r w:rsidRPr="00603A50">
        <w:t>с</w:t>
      </w:r>
      <w:r w:rsidR="00833672" w:rsidRPr="00603A50">
        <w:t xml:space="preserve"> </w:t>
      </w:r>
      <w:r w:rsidRPr="00603A50">
        <w:t>2026</w:t>
      </w:r>
      <w:r w:rsidR="00833672" w:rsidRPr="00603A50">
        <w:t xml:space="preserve"> </w:t>
      </w:r>
      <w:r w:rsidRPr="00603A50">
        <w:t>года</w:t>
      </w:r>
      <w:r w:rsidR="00833672" w:rsidRPr="00603A50">
        <w:t xml:space="preserve"> </w:t>
      </w:r>
      <w:r w:rsidRPr="00603A50">
        <w:t>четырех</w:t>
      </w:r>
      <w:r w:rsidR="00833672" w:rsidRPr="00603A50">
        <w:t xml:space="preserve"> </w:t>
      </w:r>
      <w:r w:rsidRPr="00603A50">
        <w:t>ставок</w:t>
      </w:r>
      <w:r w:rsidR="00833672" w:rsidRPr="00603A50">
        <w:t xml:space="preserve"> </w:t>
      </w:r>
      <w:r w:rsidRPr="00603A50">
        <w:t>подоходного</w:t>
      </w:r>
      <w:r w:rsidR="00833672" w:rsidRPr="00603A50">
        <w:t xml:space="preserve"> </w:t>
      </w:r>
      <w:r w:rsidRPr="00603A50">
        <w:t>налога</w:t>
      </w:r>
      <w:r w:rsidR="00833672" w:rsidRPr="00603A50">
        <w:t xml:space="preserve"> </w:t>
      </w:r>
      <w:r w:rsidRPr="00603A50">
        <w:t>(IIN).</w:t>
      </w:r>
      <w:r w:rsidR="00833672" w:rsidRPr="00603A50">
        <w:t xml:space="preserve"> </w:t>
      </w:r>
      <w:r w:rsidRPr="00603A50">
        <w:t>Одновременно</w:t>
      </w:r>
      <w:r w:rsidR="00833672" w:rsidRPr="00603A50">
        <w:t xml:space="preserve"> </w:t>
      </w:r>
      <w:r w:rsidRPr="00603A50">
        <w:t>с</w:t>
      </w:r>
      <w:r w:rsidR="00833672" w:rsidRPr="00603A50">
        <w:t xml:space="preserve"> </w:t>
      </w:r>
      <w:r w:rsidRPr="00603A50">
        <w:t>2026</w:t>
      </w:r>
      <w:r w:rsidR="00833672" w:rsidRPr="00603A50">
        <w:t xml:space="preserve"> </w:t>
      </w:r>
      <w:r w:rsidRPr="00603A50">
        <w:t>года</w:t>
      </w:r>
      <w:r w:rsidR="00833672" w:rsidRPr="00603A50">
        <w:t xml:space="preserve"> </w:t>
      </w:r>
      <w:r w:rsidRPr="00603A50">
        <w:t>предлагалось</w:t>
      </w:r>
      <w:r w:rsidR="00833672" w:rsidRPr="00603A50">
        <w:t xml:space="preserve"> </w:t>
      </w:r>
      <w:r w:rsidRPr="00603A50">
        <w:t>ввести</w:t>
      </w:r>
      <w:r w:rsidR="00833672" w:rsidRPr="00603A50">
        <w:t xml:space="preserve"> </w:t>
      </w:r>
      <w:r w:rsidRPr="00603A50">
        <w:lastRenderedPageBreak/>
        <w:t>фиксированный</w:t>
      </w:r>
      <w:r w:rsidR="00833672" w:rsidRPr="00603A50">
        <w:t xml:space="preserve"> </w:t>
      </w:r>
      <w:r w:rsidRPr="00603A50">
        <w:t>необлагаемый</w:t>
      </w:r>
      <w:r w:rsidR="00833672" w:rsidRPr="00603A50">
        <w:t xml:space="preserve"> </w:t>
      </w:r>
      <w:r w:rsidRPr="00603A50">
        <w:t>минимум</w:t>
      </w:r>
      <w:r w:rsidR="00833672" w:rsidRPr="00603A50">
        <w:t xml:space="preserve"> </w:t>
      </w:r>
      <w:r w:rsidRPr="00603A50">
        <w:t>подоходного</w:t>
      </w:r>
      <w:r w:rsidR="00833672" w:rsidRPr="00603A50">
        <w:t xml:space="preserve"> </w:t>
      </w:r>
      <w:r w:rsidRPr="00603A50">
        <w:t>налога</w:t>
      </w:r>
      <w:r w:rsidR="00833672" w:rsidRPr="00603A50">
        <w:t xml:space="preserve"> </w:t>
      </w:r>
      <w:r w:rsidRPr="00603A50">
        <w:t>(IIN),</w:t>
      </w:r>
      <w:r w:rsidR="00833672" w:rsidRPr="00603A50">
        <w:t xml:space="preserve"> </w:t>
      </w:r>
      <w:r w:rsidRPr="00603A50">
        <w:t>отказавшись</w:t>
      </w:r>
      <w:r w:rsidR="00833672" w:rsidRPr="00603A50">
        <w:t xml:space="preserve"> </w:t>
      </w:r>
      <w:r w:rsidRPr="00603A50">
        <w:t>от</w:t>
      </w:r>
      <w:r w:rsidR="00833672" w:rsidRPr="00603A50">
        <w:t xml:space="preserve"> </w:t>
      </w:r>
      <w:r w:rsidRPr="00603A50">
        <w:t>дифференцированного</w:t>
      </w:r>
      <w:r w:rsidR="00833672" w:rsidRPr="00603A50">
        <w:t xml:space="preserve"> </w:t>
      </w:r>
      <w:r w:rsidRPr="00603A50">
        <w:t>необлагаемого</w:t>
      </w:r>
      <w:r w:rsidR="00833672" w:rsidRPr="00603A50">
        <w:t xml:space="preserve"> </w:t>
      </w:r>
      <w:r w:rsidRPr="00603A50">
        <w:t>минимума.</w:t>
      </w:r>
    </w:p>
    <w:p w14:paraId="225F858D" w14:textId="77777777" w:rsidR="00483B4E" w:rsidRPr="00603A50" w:rsidRDefault="00483B4E" w:rsidP="00483B4E">
      <w:r w:rsidRPr="00603A50">
        <w:t>Также</w:t>
      </w:r>
      <w:r w:rsidR="00833672" w:rsidRPr="00603A50">
        <w:t xml:space="preserve"> </w:t>
      </w:r>
      <w:r w:rsidRPr="00603A50">
        <w:t>предусматривалось</w:t>
      </w:r>
      <w:r w:rsidR="00833672" w:rsidRPr="00603A50">
        <w:t xml:space="preserve"> </w:t>
      </w:r>
      <w:r w:rsidRPr="00603A50">
        <w:t>сокращение</w:t>
      </w:r>
      <w:r w:rsidR="00833672" w:rsidRPr="00603A50">
        <w:t xml:space="preserve"> </w:t>
      </w:r>
      <w:r w:rsidRPr="00603A50">
        <w:t>со</w:t>
      </w:r>
      <w:r w:rsidR="00833672" w:rsidRPr="00603A50">
        <w:t xml:space="preserve"> </w:t>
      </w:r>
      <w:r w:rsidRPr="00603A50">
        <w:t>следующего</w:t>
      </w:r>
      <w:r w:rsidR="00833672" w:rsidRPr="00603A50">
        <w:t xml:space="preserve"> </w:t>
      </w:r>
      <w:r w:rsidRPr="00603A50">
        <w:t>года</w:t>
      </w:r>
      <w:r w:rsidR="00833672" w:rsidRPr="00603A50">
        <w:t xml:space="preserve"> </w:t>
      </w:r>
      <w:r w:rsidRPr="00603A50">
        <w:t>доли</w:t>
      </w:r>
      <w:r w:rsidR="00833672" w:rsidRPr="00603A50">
        <w:t xml:space="preserve"> </w:t>
      </w:r>
      <w:r w:rsidRPr="00603A50">
        <w:t>обязательных</w:t>
      </w:r>
      <w:r w:rsidR="00833672" w:rsidRPr="00603A50">
        <w:t xml:space="preserve"> </w:t>
      </w:r>
      <w:r w:rsidRPr="00603A50">
        <w:t>взносов</w:t>
      </w:r>
      <w:r w:rsidR="00833672" w:rsidRPr="00603A50">
        <w:t xml:space="preserve"> </w:t>
      </w:r>
      <w:r w:rsidRPr="00603A50">
        <w:t>государственного</w:t>
      </w:r>
      <w:r w:rsidR="00833672" w:rsidRPr="00603A50">
        <w:t xml:space="preserve"> </w:t>
      </w:r>
      <w:r w:rsidRPr="00603A50">
        <w:t>социального</w:t>
      </w:r>
      <w:r w:rsidR="00833672" w:rsidRPr="00603A50">
        <w:t xml:space="preserve"> </w:t>
      </w:r>
      <w:r w:rsidRPr="00603A50">
        <w:t>страхования</w:t>
      </w:r>
      <w:r w:rsidR="00833672" w:rsidRPr="00603A50">
        <w:t xml:space="preserve"> </w:t>
      </w:r>
      <w:r w:rsidRPr="00603A50">
        <w:t>(VSAOI),</w:t>
      </w:r>
      <w:r w:rsidR="00833672" w:rsidRPr="00603A50">
        <w:t xml:space="preserve"> </w:t>
      </w:r>
      <w:r w:rsidRPr="00603A50">
        <w:t>направляемых</w:t>
      </w:r>
      <w:r w:rsidR="00833672" w:rsidRPr="00603A50">
        <w:t xml:space="preserve"> </w:t>
      </w:r>
      <w:r w:rsidRPr="00603A50">
        <w:t>на</w:t>
      </w:r>
      <w:r w:rsidR="00833672" w:rsidRPr="00603A50">
        <w:t xml:space="preserve"> </w:t>
      </w:r>
      <w:r w:rsidRPr="00603A50">
        <w:t>второй</w:t>
      </w:r>
      <w:r w:rsidR="00833672" w:rsidRPr="00603A50">
        <w:t xml:space="preserve"> </w:t>
      </w:r>
      <w:r w:rsidRPr="00603A50">
        <w:t>пенсионный</w:t>
      </w:r>
      <w:r w:rsidR="00833672" w:rsidRPr="00603A50">
        <w:t xml:space="preserve"> </w:t>
      </w:r>
      <w:r w:rsidRPr="00603A50">
        <w:t>уровень,</w:t>
      </w:r>
      <w:r w:rsidR="00833672" w:rsidRPr="00603A50">
        <w:t xml:space="preserve"> </w:t>
      </w:r>
      <w:r w:rsidRPr="00603A50">
        <w:t>с</w:t>
      </w:r>
      <w:r w:rsidR="00833672" w:rsidRPr="00603A50">
        <w:t xml:space="preserve"> </w:t>
      </w:r>
      <w:r w:rsidRPr="00603A50">
        <w:t>текущих</w:t>
      </w:r>
      <w:r w:rsidR="00833672" w:rsidRPr="00603A50">
        <w:t xml:space="preserve"> </w:t>
      </w:r>
      <w:r w:rsidRPr="00603A50">
        <w:t>6</w:t>
      </w:r>
      <w:r w:rsidR="00833672" w:rsidRPr="00603A50">
        <w:t xml:space="preserve"> </w:t>
      </w:r>
      <w:r w:rsidRPr="00603A50">
        <w:t>до</w:t>
      </w:r>
      <w:r w:rsidR="00833672" w:rsidRPr="00603A50">
        <w:t xml:space="preserve"> </w:t>
      </w:r>
      <w:r w:rsidRPr="00603A50">
        <w:t>4%.</w:t>
      </w:r>
      <w:r w:rsidR="00833672" w:rsidRPr="00603A50">
        <w:t xml:space="preserve"> </w:t>
      </w:r>
      <w:r w:rsidRPr="00603A50">
        <w:t>Одновременно</w:t>
      </w:r>
      <w:r w:rsidR="00833672" w:rsidRPr="00603A50">
        <w:t xml:space="preserve"> </w:t>
      </w:r>
      <w:r w:rsidRPr="00603A50">
        <w:t>предусматривалось</w:t>
      </w:r>
      <w:r w:rsidR="00833672" w:rsidRPr="00603A50">
        <w:t xml:space="preserve"> </w:t>
      </w:r>
      <w:r w:rsidRPr="00603A50">
        <w:t>снизить</w:t>
      </w:r>
      <w:r w:rsidR="00833672" w:rsidRPr="00603A50">
        <w:t xml:space="preserve"> </w:t>
      </w:r>
      <w:r w:rsidRPr="00603A50">
        <w:t>ставку</w:t>
      </w:r>
      <w:r w:rsidR="00833672" w:rsidRPr="00603A50">
        <w:t xml:space="preserve"> </w:t>
      </w:r>
      <w:r w:rsidRPr="00603A50">
        <w:t>VSAOI</w:t>
      </w:r>
      <w:r w:rsidR="00833672" w:rsidRPr="00603A50">
        <w:t xml:space="preserve"> </w:t>
      </w:r>
      <w:r w:rsidRPr="00603A50">
        <w:t>для</w:t>
      </w:r>
      <w:r w:rsidR="00833672" w:rsidRPr="00603A50">
        <w:t xml:space="preserve"> </w:t>
      </w:r>
      <w:r w:rsidRPr="00603A50">
        <w:t>работодателя</w:t>
      </w:r>
      <w:r w:rsidR="00833672" w:rsidRPr="00603A50">
        <w:t xml:space="preserve"> </w:t>
      </w:r>
      <w:r w:rsidRPr="00603A50">
        <w:t>на</w:t>
      </w:r>
      <w:r w:rsidR="00833672" w:rsidRPr="00603A50">
        <w:t xml:space="preserve"> </w:t>
      </w:r>
      <w:r w:rsidRPr="00603A50">
        <w:t>1%</w:t>
      </w:r>
      <w:r w:rsidR="00833672" w:rsidRPr="00603A50">
        <w:t xml:space="preserve"> - </w:t>
      </w:r>
      <w:r w:rsidRPr="00603A50">
        <w:t>с</w:t>
      </w:r>
      <w:r w:rsidR="00833672" w:rsidRPr="00603A50">
        <w:t xml:space="preserve"> </w:t>
      </w:r>
      <w:r w:rsidRPr="00603A50">
        <w:t>текущих</w:t>
      </w:r>
      <w:r w:rsidR="00833672" w:rsidRPr="00603A50">
        <w:t xml:space="preserve"> </w:t>
      </w:r>
      <w:r w:rsidRPr="00603A50">
        <w:t>23,59</w:t>
      </w:r>
      <w:r w:rsidR="00833672" w:rsidRPr="00603A50">
        <w:t xml:space="preserve"> </w:t>
      </w:r>
      <w:r w:rsidRPr="00603A50">
        <w:t>до</w:t>
      </w:r>
      <w:r w:rsidR="00833672" w:rsidRPr="00603A50">
        <w:t xml:space="preserve"> </w:t>
      </w:r>
      <w:r w:rsidRPr="00603A50">
        <w:t>22,59%</w:t>
      </w:r>
      <w:r w:rsidR="00833672" w:rsidRPr="00603A50">
        <w:t xml:space="preserve"> </w:t>
      </w:r>
      <w:r w:rsidRPr="00603A50">
        <w:t>с</w:t>
      </w:r>
      <w:r w:rsidR="00833672" w:rsidRPr="00603A50">
        <w:t xml:space="preserve"> </w:t>
      </w:r>
      <w:r w:rsidRPr="00603A50">
        <w:t>2025</w:t>
      </w:r>
      <w:r w:rsidR="00833672" w:rsidRPr="00603A50">
        <w:t xml:space="preserve"> </w:t>
      </w:r>
      <w:r w:rsidRPr="00603A50">
        <w:t>года.</w:t>
      </w:r>
      <w:r w:rsidR="00833672" w:rsidRPr="00603A50">
        <w:t xml:space="preserve"> </w:t>
      </w:r>
      <w:r w:rsidRPr="00603A50">
        <w:t>Ставка</w:t>
      </w:r>
      <w:r w:rsidR="00833672" w:rsidRPr="00603A50">
        <w:t xml:space="preserve"> </w:t>
      </w:r>
      <w:r w:rsidRPr="00603A50">
        <w:t>взносов</w:t>
      </w:r>
      <w:r w:rsidR="00833672" w:rsidRPr="00603A50">
        <w:t xml:space="preserve"> </w:t>
      </w:r>
      <w:r w:rsidRPr="00603A50">
        <w:t>работника</w:t>
      </w:r>
      <w:r w:rsidR="00833672" w:rsidRPr="00603A50">
        <w:t xml:space="preserve"> </w:t>
      </w:r>
      <w:r w:rsidRPr="00603A50">
        <w:t>останется</w:t>
      </w:r>
      <w:r w:rsidR="00833672" w:rsidRPr="00603A50">
        <w:t xml:space="preserve"> </w:t>
      </w:r>
      <w:r w:rsidRPr="00603A50">
        <w:t>10,5%.</w:t>
      </w:r>
    </w:p>
    <w:p w14:paraId="45933489" w14:textId="77777777" w:rsidR="00483B4E" w:rsidRPr="00603A50" w:rsidRDefault="00483B4E" w:rsidP="00483B4E">
      <w:r w:rsidRPr="00603A50">
        <w:t>Однако</w:t>
      </w:r>
      <w:r w:rsidR="00833672" w:rsidRPr="00603A50">
        <w:t xml:space="preserve"> </w:t>
      </w:r>
      <w:r w:rsidRPr="00603A50">
        <w:t>такие</w:t>
      </w:r>
      <w:r w:rsidR="00833672" w:rsidRPr="00603A50">
        <w:t xml:space="preserve"> </w:t>
      </w:r>
      <w:r w:rsidRPr="00603A50">
        <w:t>инициативы</w:t>
      </w:r>
      <w:r w:rsidR="00833672" w:rsidRPr="00603A50">
        <w:t xml:space="preserve"> </w:t>
      </w:r>
      <w:r w:rsidRPr="00603A50">
        <w:t>вызвали</w:t>
      </w:r>
      <w:r w:rsidR="00833672" w:rsidRPr="00603A50">
        <w:t xml:space="preserve"> </w:t>
      </w:r>
      <w:r w:rsidRPr="00603A50">
        <w:t>недовольство</w:t>
      </w:r>
      <w:r w:rsidR="00833672" w:rsidRPr="00603A50">
        <w:t xml:space="preserve"> </w:t>
      </w:r>
      <w:r w:rsidRPr="00603A50">
        <w:t>предпринимательских</w:t>
      </w:r>
      <w:r w:rsidR="00833672" w:rsidRPr="00603A50">
        <w:t xml:space="preserve"> </w:t>
      </w:r>
      <w:r w:rsidRPr="00603A50">
        <w:t>организаций,</w:t>
      </w:r>
      <w:r w:rsidR="00833672" w:rsidRPr="00603A50">
        <w:t xml:space="preserve"> </w:t>
      </w:r>
      <w:r w:rsidRPr="00603A50">
        <w:t>и</w:t>
      </w:r>
      <w:r w:rsidR="00833672" w:rsidRPr="00603A50">
        <w:t xml:space="preserve"> </w:t>
      </w:r>
      <w:r w:rsidRPr="00603A50">
        <w:t>проект</w:t>
      </w:r>
      <w:r w:rsidR="00833672" w:rsidRPr="00603A50">
        <w:t xml:space="preserve"> </w:t>
      </w:r>
      <w:r w:rsidRPr="00603A50">
        <w:t>налоговых</w:t>
      </w:r>
      <w:r w:rsidR="00833672" w:rsidRPr="00603A50">
        <w:t xml:space="preserve"> </w:t>
      </w:r>
      <w:r w:rsidRPr="00603A50">
        <w:t>изменений</w:t>
      </w:r>
      <w:r w:rsidR="00833672" w:rsidRPr="00603A50">
        <w:t xml:space="preserve"> </w:t>
      </w:r>
      <w:r w:rsidRPr="00603A50">
        <w:t>отправлен</w:t>
      </w:r>
      <w:r w:rsidR="00833672" w:rsidRPr="00603A50">
        <w:t xml:space="preserve"> </w:t>
      </w:r>
      <w:r w:rsidRPr="00603A50">
        <w:t>на</w:t>
      </w:r>
      <w:r w:rsidR="00833672" w:rsidRPr="00603A50">
        <w:t xml:space="preserve"> </w:t>
      </w:r>
      <w:r w:rsidRPr="00603A50">
        <w:t>дальнейшее</w:t>
      </w:r>
      <w:r w:rsidR="00833672" w:rsidRPr="00603A50">
        <w:t xml:space="preserve"> </w:t>
      </w:r>
      <w:r w:rsidRPr="00603A50">
        <w:t>обсуждение.</w:t>
      </w:r>
    </w:p>
    <w:p w14:paraId="3B533C18" w14:textId="77777777" w:rsidR="00483B4E" w:rsidRPr="00603A50" w:rsidRDefault="00336D8A" w:rsidP="00483B4E">
      <w:hyperlink r:id="rId67" w:history="1">
        <w:r w:rsidR="00483B4E" w:rsidRPr="00603A50">
          <w:rPr>
            <w:rStyle w:val="a3"/>
          </w:rPr>
          <w:t>https://lv.sputniknews.ru/20240914/latviytsy-protiv-snizheniya-vznosov-na-2-y-pensionnyy-uroven-28721868.html</w:t>
        </w:r>
      </w:hyperlink>
    </w:p>
    <w:p w14:paraId="033533C6" w14:textId="77777777" w:rsidR="00483B4E" w:rsidRPr="00603A50" w:rsidRDefault="00483B4E" w:rsidP="00483B4E">
      <w:pPr>
        <w:pStyle w:val="2"/>
      </w:pPr>
      <w:bookmarkStart w:id="209" w:name="_Toc177364767"/>
      <w:r w:rsidRPr="00603A50">
        <w:t>ТАСС,</w:t>
      </w:r>
      <w:r w:rsidR="00833672" w:rsidRPr="00603A50">
        <w:t xml:space="preserve"> </w:t>
      </w:r>
      <w:r w:rsidRPr="00603A50">
        <w:t>13.09.2024,</w:t>
      </w:r>
      <w:r w:rsidR="00833672" w:rsidRPr="00603A50">
        <w:t xml:space="preserve"> </w:t>
      </w:r>
      <w:r w:rsidRPr="00603A50">
        <w:t>Кандидат</w:t>
      </w:r>
      <w:r w:rsidR="00833672" w:rsidRPr="00603A50">
        <w:t xml:space="preserve"> </w:t>
      </w:r>
      <w:r w:rsidRPr="00603A50">
        <w:t>в</w:t>
      </w:r>
      <w:r w:rsidR="00833672" w:rsidRPr="00603A50">
        <w:t xml:space="preserve"> </w:t>
      </w:r>
      <w:r w:rsidRPr="00603A50">
        <w:t>президенты</w:t>
      </w:r>
      <w:r w:rsidR="00833672" w:rsidRPr="00603A50">
        <w:t xml:space="preserve"> </w:t>
      </w:r>
      <w:r w:rsidRPr="00603A50">
        <w:t>Молдавии:</w:t>
      </w:r>
      <w:r w:rsidR="00833672" w:rsidRPr="00603A50">
        <w:t xml:space="preserve"> </w:t>
      </w:r>
      <w:r w:rsidRPr="00603A50">
        <w:t>власти</w:t>
      </w:r>
      <w:r w:rsidR="00833672" w:rsidRPr="00603A50">
        <w:t xml:space="preserve"> </w:t>
      </w:r>
      <w:r w:rsidRPr="00603A50">
        <w:t>довели</w:t>
      </w:r>
      <w:r w:rsidR="00833672" w:rsidRPr="00603A50">
        <w:t xml:space="preserve"> </w:t>
      </w:r>
      <w:r w:rsidRPr="00603A50">
        <w:t>пожилых</w:t>
      </w:r>
      <w:r w:rsidR="00833672" w:rsidRPr="00603A50">
        <w:t xml:space="preserve"> </w:t>
      </w:r>
      <w:r w:rsidRPr="00603A50">
        <w:t>граждан</w:t>
      </w:r>
      <w:r w:rsidR="00833672" w:rsidRPr="00603A50">
        <w:t xml:space="preserve"> </w:t>
      </w:r>
      <w:r w:rsidRPr="00603A50">
        <w:t>до</w:t>
      </w:r>
      <w:r w:rsidR="00833672" w:rsidRPr="00603A50">
        <w:t xml:space="preserve"> </w:t>
      </w:r>
      <w:r w:rsidRPr="00603A50">
        <w:t>нищеты</w:t>
      </w:r>
      <w:bookmarkEnd w:id="209"/>
    </w:p>
    <w:p w14:paraId="2B0FD83F" w14:textId="77777777" w:rsidR="00483B4E" w:rsidRPr="00603A50" w:rsidRDefault="00483B4E" w:rsidP="00603A50">
      <w:pPr>
        <w:pStyle w:val="3"/>
      </w:pPr>
      <w:bookmarkStart w:id="210" w:name="_Toc177364768"/>
      <w:r w:rsidRPr="00603A50">
        <w:t>Президент</w:t>
      </w:r>
      <w:r w:rsidR="00833672" w:rsidRPr="00603A50">
        <w:t xml:space="preserve"> </w:t>
      </w:r>
      <w:r w:rsidRPr="00603A50">
        <w:t>Молдавии</w:t>
      </w:r>
      <w:r w:rsidR="00833672" w:rsidRPr="00603A50">
        <w:t xml:space="preserve"> </w:t>
      </w:r>
      <w:r w:rsidRPr="00603A50">
        <w:t>Майя</w:t>
      </w:r>
      <w:r w:rsidR="00833672" w:rsidRPr="00603A50">
        <w:t xml:space="preserve"> </w:t>
      </w:r>
      <w:r w:rsidRPr="00603A50">
        <w:t>Санду</w:t>
      </w:r>
      <w:r w:rsidR="00833672" w:rsidRPr="00603A50">
        <w:t xml:space="preserve"> </w:t>
      </w:r>
      <w:r w:rsidRPr="00603A50">
        <w:t>и</w:t>
      </w:r>
      <w:r w:rsidR="00833672" w:rsidRPr="00603A50">
        <w:t xml:space="preserve"> </w:t>
      </w:r>
      <w:r w:rsidRPr="00603A50">
        <w:t>правящая</w:t>
      </w:r>
      <w:r w:rsidR="00833672" w:rsidRPr="00603A50">
        <w:t xml:space="preserve"> </w:t>
      </w:r>
      <w:r w:rsidRPr="00603A50">
        <w:t>Партия</w:t>
      </w:r>
      <w:r w:rsidR="00833672" w:rsidRPr="00603A50">
        <w:t xml:space="preserve"> </w:t>
      </w:r>
      <w:r w:rsidRPr="00603A50">
        <w:t>действия</w:t>
      </w:r>
      <w:r w:rsidR="00833672" w:rsidRPr="00603A50">
        <w:t xml:space="preserve"> </w:t>
      </w:r>
      <w:r w:rsidRPr="00603A50">
        <w:t>и</w:t>
      </w:r>
      <w:r w:rsidR="00833672" w:rsidRPr="00603A50">
        <w:t xml:space="preserve"> </w:t>
      </w:r>
      <w:r w:rsidRPr="00603A50">
        <w:t>солидарности</w:t>
      </w:r>
      <w:r w:rsidR="00833672" w:rsidRPr="00603A50">
        <w:t xml:space="preserve"> </w:t>
      </w:r>
      <w:r w:rsidRPr="00603A50">
        <w:t>довели</w:t>
      </w:r>
      <w:r w:rsidR="00833672" w:rsidRPr="00603A50">
        <w:t xml:space="preserve"> </w:t>
      </w:r>
      <w:r w:rsidRPr="00603A50">
        <w:t>до</w:t>
      </w:r>
      <w:r w:rsidR="00833672" w:rsidRPr="00603A50">
        <w:t xml:space="preserve"> </w:t>
      </w:r>
      <w:r w:rsidRPr="00603A50">
        <w:t>нищеты</w:t>
      </w:r>
      <w:r w:rsidR="00833672" w:rsidRPr="00603A50">
        <w:t xml:space="preserve"> </w:t>
      </w:r>
      <w:r w:rsidRPr="00603A50">
        <w:t>пожилых</w:t>
      </w:r>
      <w:r w:rsidR="00833672" w:rsidRPr="00603A50">
        <w:t xml:space="preserve"> </w:t>
      </w:r>
      <w:r w:rsidRPr="00603A50">
        <w:t>граждан,</w:t>
      </w:r>
      <w:r w:rsidR="00833672" w:rsidRPr="00603A50">
        <w:t xml:space="preserve"> </w:t>
      </w:r>
      <w:r w:rsidRPr="00603A50">
        <w:t>пенсии</w:t>
      </w:r>
      <w:r w:rsidR="00833672" w:rsidRPr="00603A50">
        <w:t xml:space="preserve"> </w:t>
      </w:r>
      <w:r w:rsidRPr="00603A50">
        <w:t>которых</w:t>
      </w:r>
      <w:r w:rsidR="00833672" w:rsidRPr="00603A50">
        <w:t xml:space="preserve"> </w:t>
      </w:r>
      <w:r w:rsidRPr="00603A50">
        <w:t>в</w:t>
      </w:r>
      <w:r w:rsidR="00833672" w:rsidRPr="00603A50">
        <w:t xml:space="preserve"> </w:t>
      </w:r>
      <w:r w:rsidRPr="00603A50">
        <w:t>нарушение</w:t>
      </w:r>
      <w:r w:rsidR="00833672" w:rsidRPr="00603A50">
        <w:t xml:space="preserve"> </w:t>
      </w:r>
      <w:r w:rsidRPr="00603A50">
        <w:t>закона</w:t>
      </w:r>
      <w:r w:rsidR="00833672" w:rsidRPr="00603A50">
        <w:t xml:space="preserve"> </w:t>
      </w:r>
      <w:r w:rsidRPr="00603A50">
        <w:t>не</w:t>
      </w:r>
      <w:r w:rsidR="00833672" w:rsidRPr="00603A50">
        <w:t xml:space="preserve"> </w:t>
      </w:r>
      <w:r w:rsidRPr="00603A50">
        <w:t>были</w:t>
      </w:r>
      <w:r w:rsidR="00833672" w:rsidRPr="00603A50">
        <w:t xml:space="preserve"> </w:t>
      </w:r>
      <w:r w:rsidRPr="00603A50">
        <w:t>проиндексированы.</w:t>
      </w:r>
      <w:r w:rsidR="00833672" w:rsidRPr="00603A50">
        <w:t xml:space="preserve"> </w:t>
      </w:r>
      <w:r w:rsidRPr="00603A50">
        <w:t>Такое</w:t>
      </w:r>
      <w:r w:rsidR="00833672" w:rsidRPr="00603A50">
        <w:t xml:space="preserve"> </w:t>
      </w:r>
      <w:r w:rsidRPr="00603A50">
        <w:t>мнение</w:t>
      </w:r>
      <w:r w:rsidR="00833672" w:rsidRPr="00603A50">
        <w:t xml:space="preserve"> </w:t>
      </w:r>
      <w:r w:rsidRPr="00603A50">
        <w:t>выразил</w:t>
      </w:r>
      <w:r w:rsidR="00833672" w:rsidRPr="00603A50">
        <w:t xml:space="preserve"> </w:t>
      </w:r>
      <w:r w:rsidRPr="00603A50">
        <w:t>кандидат</w:t>
      </w:r>
      <w:r w:rsidR="00833672" w:rsidRPr="00603A50">
        <w:t xml:space="preserve"> </w:t>
      </w:r>
      <w:r w:rsidRPr="00603A50">
        <w:t>в</w:t>
      </w:r>
      <w:r w:rsidR="00833672" w:rsidRPr="00603A50">
        <w:t xml:space="preserve"> </w:t>
      </w:r>
      <w:r w:rsidRPr="00603A50">
        <w:t>президенты</w:t>
      </w:r>
      <w:r w:rsidR="00833672" w:rsidRPr="00603A50">
        <w:t xml:space="preserve"> </w:t>
      </w:r>
      <w:r w:rsidRPr="00603A50">
        <w:t>республики</w:t>
      </w:r>
      <w:r w:rsidR="00833672" w:rsidRPr="00603A50">
        <w:t xml:space="preserve"> </w:t>
      </w:r>
      <w:r w:rsidRPr="00603A50">
        <w:t>Александр</w:t>
      </w:r>
      <w:r w:rsidR="00833672" w:rsidRPr="00603A50">
        <w:t xml:space="preserve"> </w:t>
      </w:r>
      <w:r w:rsidRPr="00603A50">
        <w:t>Стояногло.</w:t>
      </w:r>
      <w:bookmarkEnd w:id="210"/>
    </w:p>
    <w:p w14:paraId="19E7ADE7" w14:textId="77777777" w:rsidR="00483B4E" w:rsidRPr="00603A50" w:rsidRDefault="00833672" w:rsidP="00483B4E">
      <w:r w:rsidRPr="00603A50">
        <w:t>«</w:t>
      </w:r>
      <w:r w:rsidR="00483B4E" w:rsidRPr="00603A50">
        <w:t>К</w:t>
      </w:r>
      <w:r w:rsidRPr="00603A50">
        <w:t xml:space="preserve"> </w:t>
      </w:r>
      <w:r w:rsidR="00483B4E" w:rsidRPr="00603A50">
        <w:t>сожалению,</w:t>
      </w:r>
      <w:r w:rsidRPr="00603A50">
        <w:t xml:space="preserve"> </w:t>
      </w:r>
      <w:r w:rsidR="00483B4E" w:rsidRPr="00603A50">
        <w:t>в</w:t>
      </w:r>
      <w:r w:rsidRPr="00603A50">
        <w:t xml:space="preserve"> </w:t>
      </w:r>
      <w:r w:rsidR="00483B4E" w:rsidRPr="00603A50">
        <w:t>последние</w:t>
      </w:r>
      <w:r w:rsidRPr="00603A50">
        <w:t xml:space="preserve"> </w:t>
      </w:r>
      <w:r w:rsidR="00483B4E" w:rsidRPr="00603A50">
        <w:t>годы</w:t>
      </w:r>
      <w:r w:rsidRPr="00603A50">
        <w:t xml:space="preserve"> </w:t>
      </w:r>
      <w:r w:rsidR="00483B4E" w:rsidRPr="00603A50">
        <w:t>пожилые</w:t>
      </w:r>
      <w:r w:rsidRPr="00603A50">
        <w:t xml:space="preserve"> </w:t>
      </w:r>
      <w:r w:rsidR="00483B4E" w:rsidRPr="00603A50">
        <w:t>граждане</w:t>
      </w:r>
      <w:r w:rsidRPr="00603A50">
        <w:t xml:space="preserve"> </w:t>
      </w:r>
      <w:r w:rsidR="00483B4E" w:rsidRPr="00603A50">
        <w:t>нашей</w:t>
      </w:r>
      <w:r w:rsidRPr="00603A50">
        <w:t xml:space="preserve"> </w:t>
      </w:r>
      <w:r w:rsidR="00483B4E" w:rsidRPr="00603A50">
        <w:t>страны</w:t>
      </w:r>
      <w:r w:rsidRPr="00603A50">
        <w:t xml:space="preserve"> </w:t>
      </w:r>
      <w:r w:rsidR="00483B4E" w:rsidRPr="00603A50">
        <w:t>были</w:t>
      </w:r>
      <w:r w:rsidRPr="00603A50">
        <w:t xml:space="preserve"> </w:t>
      </w:r>
      <w:r w:rsidR="00483B4E" w:rsidRPr="00603A50">
        <w:t>доведены</w:t>
      </w:r>
      <w:r w:rsidRPr="00603A50">
        <w:t xml:space="preserve"> </w:t>
      </w:r>
      <w:r w:rsidR="00483B4E" w:rsidRPr="00603A50">
        <w:t>до</w:t>
      </w:r>
      <w:r w:rsidRPr="00603A50">
        <w:t xml:space="preserve"> </w:t>
      </w:r>
      <w:r w:rsidR="00483B4E" w:rsidRPr="00603A50">
        <w:t>нищеты.</w:t>
      </w:r>
      <w:r w:rsidRPr="00603A50">
        <w:t xml:space="preserve"> </w:t>
      </w:r>
      <w:r w:rsidR="00483B4E" w:rsidRPr="00603A50">
        <w:t>Их</w:t>
      </w:r>
      <w:r w:rsidRPr="00603A50">
        <w:t xml:space="preserve"> </w:t>
      </w:r>
      <w:r w:rsidR="00483B4E" w:rsidRPr="00603A50">
        <w:t>пенсии</w:t>
      </w:r>
      <w:r w:rsidRPr="00603A50">
        <w:t xml:space="preserve"> </w:t>
      </w:r>
      <w:r w:rsidR="00483B4E" w:rsidRPr="00603A50">
        <w:t>не</w:t>
      </w:r>
      <w:r w:rsidRPr="00603A50">
        <w:t xml:space="preserve"> </w:t>
      </w:r>
      <w:r w:rsidR="00483B4E" w:rsidRPr="00603A50">
        <w:t>были</w:t>
      </w:r>
      <w:r w:rsidRPr="00603A50">
        <w:t xml:space="preserve"> </w:t>
      </w:r>
      <w:r w:rsidR="00483B4E" w:rsidRPr="00603A50">
        <w:t>проиндексированы</w:t>
      </w:r>
      <w:r w:rsidRPr="00603A50">
        <w:t xml:space="preserve"> </w:t>
      </w:r>
      <w:r w:rsidR="00483B4E" w:rsidRPr="00603A50">
        <w:t>в</w:t>
      </w:r>
      <w:r w:rsidRPr="00603A50">
        <w:t xml:space="preserve"> </w:t>
      </w:r>
      <w:r w:rsidR="00483B4E" w:rsidRPr="00603A50">
        <w:t>соответствии</w:t>
      </w:r>
      <w:r w:rsidRPr="00603A50">
        <w:t xml:space="preserve"> </w:t>
      </w:r>
      <w:r w:rsidR="00483B4E" w:rsidRPr="00603A50">
        <w:t>с</w:t>
      </w:r>
      <w:r w:rsidRPr="00603A50">
        <w:t xml:space="preserve"> </w:t>
      </w:r>
      <w:r w:rsidR="00483B4E" w:rsidRPr="00603A50">
        <w:t>уровнем</w:t>
      </w:r>
      <w:r w:rsidRPr="00603A50">
        <w:t xml:space="preserve"> </w:t>
      </w:r>
      <w:r w:rsidR="00483B4E" w:rsidRPr="00603A50">
        <w:t>инфляции</w:t>
      </w:r>
      <w:r w:rsidRPr="00603A50">
        <w:t xml:space="preserve"> </w:t>
      </w:r>
      <w:r w:rsidR="00483B4E" w:rsidRPr="00603A50">
        <w:t>-</w:t>
      </w:r>
      <w:r w:rsidRPr="00603A50">
        <w:t xml:space="preserve"> </w:t>
      </w:r>
      <w:r w:rsidR="00483B4E" w:rsidRPr="00603A50">
        <w:t>это</w:t>
      </w:r>
      <w:r w:rsidRPr="00603A50">
        <w:t xml:space="preserve"> </w:t>
      </w:r>
      <w:r w:rsidR="00483B4E" w:rsidRPr="00603A50">
        <w:t>нарушение</w:t>
      </w:r>
      <w:r w:rsidRPr="00603A50">
        <w:t xml:space="preserve"> </w:t>
      </w:r>
      <w:r w:rsidR="00483B4E" w:rsidRPr="00603A50">
        <w:t>закона.</w:t>
      </w:r>
      <w:r w:rsidRPr="00603A50">
        <w:t xml:space="preserve"> </w:t>
      </w:r>
      <w:r w:rsidR="00483B4E" w:rsidRPr="00603A50">
        <w:t>Государство</w:t>
      </w:r>
      <w:r w:rsidRPr="00603A50">
        <w:t xml:space="preserve"> </w:t>
      </w:r>
      <w:r w:rsidR="00483B4E" w:rsidRPr="00603A50">
        <w:t>должно</w:t>
      </w:r>
      <w:r w:rsidRPr="00603A50">
        <w:t xml:space="preserve"> </w:t>
      </w:r>
      <w:r w:rsidR="00483B4E" w:rsidRPr="00603A50">
        <w:t>сделать</w:t>
      </w:r>
      <w:r w:rsidRPr="00603A50">
        <w:t xml:space="preserve"> </w:t>
      </w:r>
      <w:r w:rsidR="00483B4E" w:rsidRPr="00603A50">
        <w:t>все,</w:t>
      </w:r>
      <w:r w:rsidRPr="00603A50">
        <w:t xml:space="preserve"> </w:t>
      </w:r>
      <w:r w:rsidR="00483B4E" w:rsidRPr="00603A50">
        <w:t>чтобы</w:t>
      </w:r>
      <w:r w:rsidRPr="00603A50">
        <w:t xml:space="preserve"> </w:t>
      </w:r>
      <w:r w:rsidR="00483B4E" w:rsidRPr="00603A50">
        <w:t>поддержать</w:t>
      </w:r>
      <w:r w:rsidRPr="00603A50">
        <w:t xml:space="preserve"> </w:t>
      </w:r>
      <w:r w:rsidR="00483B4E" w:rsidRPr="00603A50">
        <w:t>эту</w:t>
      </w:r>
      <w:r w:rsidRPr="00603A50">
        <w:t xml:space="preserve"> </w:t>
      </w:r>
      <w:r w:rsidR="00483B4E" w:rsidRPr="00603A50">
        <w:t>категорию</w:t>
      </w:r>
      <w:r w:rsidRPr="00603A50">
        <w:t xml:space="preserve"> </w:t>
      </w:r>
      <w:r w:rsidR="00483B4E" w:rsidRPr="00603A50">
        <w:t>людей.</w:t>
      </w:r>
      <w:r w:rsidRPr="00603A50">
        <w:t xml:space="preserve"> </w:t>
      </w:r>
      <w:r w:rsidR="00483B4E" w:rsidRPr="00603A50">
        <w:t>Это</w:t>
      </w:r>
      <w:r w:rsidRPr="00603A50">
        <w:t xml:space="preserve"> </w:t>
      </w:r>
      <w:r w:rsidR="00483B4E" w:rsidRPr="00603A50">
        <w:t>наш</w:t>
      </w:r>
      <w:r w:rsidRPr="00603A50">
        <w:t xml:space="preserve"> </w:t>
      </w:r>
      <w:r w:rsidR="00483B4E" w:rsidRPr="00603A50">
        <w:t>долг</w:t>
      </w:r>
      <w:r w:rsidRPr="00603A50">
        <w:t xml:space="preserve"> </w:t>
      </w:r>
      <w:r w:rsidR="00483B4E" w:rsidRPr="00603A50">
        <w:t>перед</w:t>
      </w:r>
      <w:r w:rsidRPr="00603A50">
        <w:t xml:space="preserve"> </w:t>
      </w:r>
      <w:r w:rsidR="00483B4E" w:rsidRPr="00603A50">
        <w:t>нашими</w:t>
      </w:r>
      <w:r w:rsidRPr="00603A50">
        <w:t xml:space="preserve"> </w:t>
      </w:r>
      <w:r w:rsidR="00483B4E" w:rsidRPr="00603A50">
        <w:t>родителями.</w:t>
      </w:r>
      <w:r w:rsidRPr="00603A50">
        <w:t xml:space="preserve"> </w:t>
      </w:r>
      <w:r w:rsidR="00483B4E" w:rsidRPr="00603A50">
        <w:t>Они</w:t>
      </w:r>
      <w:r w:rsidRPr="00603A50">
        <w:t xml:space="preserve"> </w:t>
      </w:r>
      <w:r w:rsidR="00483B4E" w:rsidRPr="00603A50">
        <w:t>оказались</w:t>
      </w:r>
      <w:r w:rsidRPr="00603A50">
        <w:t xml:space="preserve"> </w:t>
      </w:r>
      <w:r w:rsidR="00483B4E" w:rsidRPr="00603A50">
        <w:t>самыми</w:t>
      </w:r>
      <w:r w:rsidRPr="00603A50">
        <w:t xml:space="preserve"> </w:t>
      </w:r>
      <w:r w:rsidR="00483B4E" w:rsidRPr="00603A50">
        <w:t>бедными</w:t>
      </w:r>
      <w:r w:rsidRPr="00603A50">
        <w:t xml:space="preserve"> </w:t>
      </w:r>
      <w:r w:rsidR="00483B4E" w:rsidRPr="00603A50">
        <w:t>и</w:t>
      </w:r>
      <w:r w:rsidRPr="00603A50">
        <w:t xml:space="preserve"> </w:t>
      </w:r>
      <w:r w:rsidR="00483B4E" w:rsidRPr="00603A50">
        <w:t>самыми</w:t>
      </w:r>
      <w:r w:rsidRPr="00603A50">
        <w:t xml:space="preserve"> </w:t>
      </w:r>
      <w:r w:rsidR="00483B4E" w:rsidRPr="00603A50">
        <w:t>незащищенными</w:t>
      </w:r>
      <w:r w:rsidRPr="00603A50">
        <w:t xml:space="preserve"> </w:t>
      </w:r>
      <w:r w:rsidR="00483B4E" w:rsidRPr="00603A50">
        <w:t>в</w:t>
      </w:r>
      <w:r w:rsidRPr="00603A50">
        <w:t xml:space="preserve"> </w:t>
      </w:r>
      <w:r w:rsidR="00483B4E" w:rsidRPr="00603A50">
        <w:t>стране,</w:t>
      </w:r>
      <w:r w:rsidRPr="00603A50">
        <w:t xml:space="preserve"> </w:t>
      </w:r>
      <w:r w:rsidR="00483B4E" w:rsidRPr="00603A50">
        <w:t>которую</w:t>
      </w:r>
      <w:r w:rsidRPr="00603A50">
        <w:t xml:space="preserve"> </w:t>
      </w:r>
      <w:r w:rsidR="00483B4E" w:rsidRPr="00603A50">
        <w:t>построили</w:t>
      </w:r>
      <w:r w:rsidRPr="00603A50">
        <w:t>»</w:t>
      </w:r>
      <w:r w:rsidR="00483B4E" w:rsidRPr="00603A50">
        <w:t>,</w:t>
      </w:r>
      <w:r w:rsidRPr="00603A50">
        <w:t xml:space="preserve"> </w:t>
      </w:r>
      <w:r w:rsidR="00483B4E" w:rsidRPr="00603A50">
        <w:t>-</w:t>
      </w:r>
      <w:r w:rsidRPr="00603A50">
        <w:t xml:space="preserve"> </w:t>
      </w:r>
      <w:r w:rsidR="00483B4E" w:rsidRPr="00603A50">
        <w:t>написал</w:t>
      </w:r>
      <w:r w:rsidRPr="00603A50">
        <w:t xml:space="preserve"> </w:t>
      </w:r>
      <w:r w:rsidR="00483B4E" w:rsidRPr="00603A50">
        <w:t>кандидат</w:t>
      </w:r>
      <w:r w:rsidRPr="00603A50">
        <w:t xml:space="preserve"> </w:t>
      </w:r>
      <w:r w:rsidR="00483B4E" w:rsidRPr="00603A50">
        <w:t>от</w:t>
      </w:r>
      <w:r w:rsidRPr="00603A50">
        <w:t xml:space="preserve"> </w:t>
      </w:r>
      <w:r w:rsidR="00483B4E" w:rsidRPr="00603A50">
        <w:t>Партии</w:t>
      </w:r>
      <w:r w:rsidRPr="00603A50">
        <w:t xml:space="preserve"> </w:t>
      </w:r>
      <w:r w:rsidR="00483B4E" w:rsidRPr="00603A50">
        <w:t>социалистов</w:t>
      </w:r>
      <w:r w:rsidRPr="00603A50">
        <w:t xml:space="preserve"> </w:t>
      </w:r>
      <w:r w:rsidR="00483B4E" w:rsidRPr="00603A50">
        <w:t>в</w:t>
      </w:r>
      <w:r w:rsidRPr="00603A50">
        <w:t xml:space="preserve"> </w:t>
      </w:r>
      <w:r w:rsidR="00483B4E" w:rsidRPr="00603A50">
        <w:t>своем</w:t>
      </w:r>
      <w:r w:rsidRPr="00603A50">
        <w:t xml:space="preserve"> </w:t>
      </w:r>
      <w:r w:rsidR="00483B4E" w:rsidRPr="00603A50">
        <w:t>Telegram-канале.</w:t>
      </w:r>
      <w:r w:rsidRPr="00603A50">
        <w:t xml:space="preserve"> </w:t>
      </w:r>
      <w:r w:rsidR="00483B4E" w:rsidRPr="00603A50">
        <w:t>По</w:t>
      </w:r>
      <w:r w:rsidRPr="00603A50">
        <w:t xml:space="preserve"> </w:t>
      </w:r>
      <w:r w:rsidR="00483B4E" w:rsidRPr="00603A50">
        <w:t>его</w:t>
      </w:r>
      <w:r w:rsidRPr="00603A50">
        <w:t xml:space="preserve"> </w:t>
      </w:r>
      <w:r w:rsidR="00483B4E" w:rsidRPr="00603A50">
        <w:t>словам,</w:t>
      </w:r>
      <w:r w:rsidRPr="00603A50">
        <w:t xml:space="preserve"> </w:t>
      </w:r>
      <w:r w:rsidR="00483B4E" w:rsidRPr="00603A50">
        <w:t>государство</w:t>
      </w:r>
      <w:r w:rsidRPr="00603A50">
        <w:t xml:space="preserve"> </w:t>
      </w:r>
      <w:r w:rsidR="00483B4E" w:rsidRPr="00603A50">
        <w:t>должно</w:t>
      </w:r>
      <w:r w:rsidRPr="00603A50">
        <w:t xml:space="preserve"> </w:t>
      </w:r>
      <w:r w:rsidR="00483B4E" w:rsidRPr="00603A50">
        <w:t>срочно</w:t>
      </w:r>
      <w:r w:rsidRPr="00603A50">
        <w:t xml:space="preserve"> </w:t>
      </w:r>
      <w:r w:rsidR="00483B4E" w:rsidRPr="00603A50">
        <w:t>решить</w:t>
      </w:r>
      <w:r w:rsidRPr="00603A50">
        <w:t xml:space="preserve"> </w:t>
      </w:r>
      <w:r w:rsidR="00483B4E" w:rsidRPr="00603A50">
        <w:t>проблемы</w:t>
      </w:r>
      <w:r w:rsidRPr="00603A50">
        <w:t xml:space="preserve"> </w:t>
      </w:r>
      <w:r w:rsidR="00483B4E" w:rsidRPr="00603A50">
        <w:t>самых</w:t>
      </w:r>
      <w:r w:rsidRPr="00603A50">
        <w:t xml:space="preserve"> </w:t>
      </w:r>
      <w:r w:rsidR="00483B4E" w:rsidRPr="00603A50">
        <w:t>уязвимых</w:t>
      </w:r>
      <w:r w:rsidRPr="00603A50">
        <w:t xml:space="preserve"> </w:t>
      </w:r>
      <w:r w:rsidR="00483B4E" w:rsidRPr="00603A50">
        <w:t>слоев</w:t>
      </w:r>
      <w:r w:rsidRPr="00603A50">
        <w:t xml:space="preserve"> </w:t>
      </w:r>
      <w:r w:rsidR="00483B4E" w:rsidRPr="00603A50">
        <w:t>населения</w:t>
      </w:r>
      <w:r w:rsidRPr="00603A50">
        <w:t xml:space="preserve"> </w:t>
      </w:r>
      <w:r w:rsidR="00483B4E" w:rsidRPr="00603A50">
        <w:t>-</w:t>
      </w:r>
      <w:r w:rsidRPr="00603A50">
        <w:t xml:space="preserve"> </w:t>
      </w:r>
      <w:r w:rsidR="00483B4E" w:rsidRPr="00603A50">
        <w:t>пенсионеров,</w:t>
      </w:r>
      <w:r w:rsidRPr="00603A50">
        <w:t xml:space="preserve"> </w:t>
      </w:r>
      <w:r w:rsidR="00483B4E" w:rsidRPr="00603A50">
        <w:t>инвалидов,</w:t>
      </w:r>
      <w:r w:rsidRPr="00603A50">
        <w:t xml:space="preserve"> </w:t>
      </w:r>
      <w:r w:rsidR="00483B4E" w:rsidRPr="00603A50">
        <w:t>детей.</w:t>
      </w:r>
    </w:p>
    <w:p w14:paraId="68072632" w14:textId="77777777" w:rsidR="00483B4E" w:rsidRPr="00603A50" w:rsidRDefault="00833672" w:rsidP="00483B4E">
      <w:r w:rsidRPr="00603A50">
        <w:t>«</w:t>
      </w:r>
      <w:r w:rsidR="00483B4E" w:rsidRPr="00603A50">
        <w:t>Первые</w:t>
      </w:r>
      <w:r w:rsidRPr="00603A50">
        <w:t xml:space="preserve"> </w:t>
      </w:r>
      <w:r w:rsidR="00483B4E" w:rsidRPr="00603A50">
        <w:t>мои</w:t>
      </w:r>
      <w:r w:rsidRPr="00603A50">
        <w:t xml:space="preserve"> </w:t>
      </w:r>
      <w:r w:rsidR="00483B4E" w:rsidRPr="00603A50">
        <w:t>инициативы</w:t>
      </w:r>
      <w:r w:rsidRPr="00603A50">
        <w:t xml:space="preserve"> </w:t>
      </w:r>
      <w:r w:rsidR="00483B4E" w:rsidRPr="00603A50">
        <w:t>на</w:t>
      </w:r>
      <w:r w:rsidRPr="00603A50">
        <w:t xml:space="preserve"> </w:t>
      </w:r>
      <w:r w:rsidR="00483B4E" w:rsidRPr="00603A50">
        <w:t>посту</w:t>
      </w:r>
      <w:r w:rsidRPr="00603A50">
        <w:t xml:space="preserve"> </w:t>
      </w:r>
      <w:r w:rsidR="00483B4E" w:rsidRPr="00603A50">
        <w:t>главы</w:t>
      </w:r>
      <w:r w:rsidRPr="00603A50">
        <w:t xml:space="preserve"> </w:t>
      </w:r>
      <w:r w:rsidR="00483B4E" w:rsidRPr="00603A50">
        <w:t>государства</w:t>
      </w:r>
      <w:r w:rsidRPr="00603A50">
        <w:t xml:space="preserve"> </w:t>
      </w:r>
      <w:r w:rsidR="00483B4E" w:rsidRPr="00603A50">
        <w:t>будут</w:t>
      </w:r>
      <w:r w:rsidRPr="00603A50">
        <w:t xml:space="preserve"> </w:t>
      </w:r>
      <w:r w:rsidR="00483B4E" w:rsidRPr="00603A50">
        <w:t>направлены</w:t>
      </w:r>
      <w:r w:rsidRPr="00603A50">
        <w:t xml:space="preserve"> </w:t>
      </w:r>
      <w:r w:rsidR="00483B4E" w:rsidRPr="00603A50">
        <w:t>на</w:t>
      </w:r>
      <w:r w:rsidRPr="00603A50">
        <w:t xml:space="preserve"> </w:t>
      </w:r>
      <w:r w:rsidR="00483B4E" w:rsidRPr="00603A50">
        <w:t>поддержку</w:t>
      </w:r>
      <w:r w:rsidRPr="00603A50">
        <w:t xml:space="preserve"> </w:t>
      </w:r>
      <w:r w:rsidR="00483B4E" w:rsidRPr="00603A50">
        <w:t>именно</w:t>
      </w:r>
      <w:r w:rsidRPr="00603A50">
        <w:t xml:space="preserve"> </w:t>
      </w:r>
      <w:r w:rsidR="00483B4E" w:rsidRPr="00603A50">
        <w:t>этих</w:t>
      </w:r>
      <w:r w:rsidRPr="00603A50">
        <w:t xml:space="preserve"> </w:t>
      </w:r>
      <w:r w:rsidR="00483B4E" w:rsidRPr="00603A50">
        <w:t>людей.</w:t>
      </w:r>
      <w:r w:rsidRPr="00603A50">
        <w:t xml:space="preserve"> </w:t>
      </w:r>
      <w:r w:rsidR="00483B4E" w:rsidRPr="00603A50">
        <w:t>Мы</w:t>
      </w:r>
      <w:r w:rsidRPr="00603A50">
        <w:t xml:space="preserve"> </w:t>
      </w:r>
      <w:r w:rsidR="00483B4E" w:rsidRPr="00603A50">
        <w:t>много</w:t>
      </w:r>
      <w:r w:rsidRPr="00603A50">
        <w:t xml:space="preserve"> </w:t>
      </w:r>
      <w:r w:rsidR="00483B4E" w:rsidRPr="00603A50">
        <w:t>лет</w:t>
      </w:r>
      <w:r w:rsidRPr="00603A50">
        <w:t xml:space="preserve"> </w:t>
      </w:r>
      <w:r w:rsidR="00483B4E" w:rsidRPr="00603A50">
        <w:t>слышим,</w:t>
      </w:r>
      <w:r w:rsidRPr="00603A50">
        <w:t xml:space="preserve"> </w:t>
      </w:r>
      <w:r w:rsidR="00483B4E" w:rsidRPr="00603A50">
        <w:t>что</w:t>
      </w:r>
      <w:r w:rsidRPr="00603A50">
        <w:t xml:space="preserve"> </w:t>
      </w:r>
      <w:r w:rsidR="00483B4E" w:rsidRPr="00603A50">
        <w:t>Молдова</w:t>
      </w:r>
      <w:r w:rsidRPr="00603A50">
        <w:t xml:space="preserve"> </w:t>
      </w:r>
      <w:r w:rsidR="00483B4E" w:rsidRPr="00603A50">
        <w:t>получила</w:t>
      </w:r>
      <w:r w:rsidRPr="00603A50">
        <w:t xml:space="preserve"> </w:t>
      </w:r>
      <w:r w:rsidR="00483B4E" w:rsidRPr="00603A50">
        <w:t>от</w:t>
      </w:r>
      <w:r w:rsidRPr="00603A50">
        <w:t xml:space="preserve"> </w:t>
      </w:r>
      <w:r w:rsidR="00483B4E" w:rsidRPr="00603A50">
        <w:t>внешних</w:t>
      </w:r>
      <w:r w:rsidRPr="00603A50">
        <w:t xml:space="preserve"> </w:t>
      </w:r>
      <w:r w:rsidR="00483B4E" w:rsidRPr="00603A50">
        <w:t>партнеров</w:t>
      </w:r>
      <w:r w:rsidRPr="00603A50">
        <w:t xml:space="preserve"> </w:t>
      </w:r>
      <w:r w:rsidR="00483B4E" w:rsidRPr="00603A50">
        <w:t>более</w:t>
      </w:r>
      <w:r w:rsidRPr="00603A50">
        <w:t xml:space="preserve"> </w:t>
      </w:r>
      <w:r w:rsidR="00483B4E" w:rsidRPr="00603A50">
        <w:t>1</w:t>
      </w:r>
      <w:r w:rsidRPr="00603A50">
        <w:t xml:space="preserve"> </w:t>
      </w:r>
      <w:r w:rsidR="00483B4E" w:rsidRPr="00603A50">
        <w:t>млрд</w:t>
      </w:r>
      <w:r w:rsidRPr="00603A50">
        <w:t xml:space="preserve"> </w:t>
      </w:r>
      <w:r w:rsidR="00483B4E" w:rsidRPr="00603A50">
        <w:t>евро,</w:t>
      </w:r>
      <w:r w:rsidRPr="00603A50">
        <w:t xml:space="preserve"> </w:t>
      </w:r>
      <w:r w:rsidR="00483B4E" w:rsidRPr="00603A50">
        <w:t>но</w:t>
      </w:r>
      <w:r w:rsidRPr="00603A50">
        <w:t xml:space="preserve"> </w:t>
      </w:r>
      <w:r w:rsidR="00483B4E" w:rsidRPr="00603A50">
        <w:t>на</w:t>
      </w:r>
      <w:r w:rsidRPr="00603A50">
        <w:t xml:space="preserve"> </w:t>
      </w:r>
      <w:r w:rsidR="00483B4E" w:rsidRPr="00603A50">
        <w:t>что</w:t>
      </w:r>
      <w:r w:rsidRPr="00603A50">
        <w:t xml:space="preserve"> </w:t>
      </w:r>
      <w:r w:rsidR="00483B4E" w:rsidRPr="00603A50">
        <w:t>он</w:t>
      </w:r>
      <w:r w:rsidRPr="00603A50">
        <w:t xml:space="preserve"> </w:t>
      </w:r>
      <w:r w:rsidR="00483B4E" w:rsidRPr="00603A50">
        <w:t>потрачен,</w:t>
      </w:r>
      <w:r w:rsidRPr="00603A50">
        <w:t xml:space="preserve"> </w:t>
      </w:r>
      <w:r w:rsidR="00483B4E" w:rsidRPr="00603A50">
        <w:t>никто</w:t>
      </w:r>
      <w:r w:rsidRPr="00603A50">
        <w:t xml:space="preserve"> </w:t>
      </w:r>
      <w:r w:rsidR="00483B4E" w:rsidRPr="00603A50">
        <w:t>не</w:t>
      </w:r>
      <w:r w:rsidRPr="00603A50">
        <w:t xml:space="preserve"> </w:t>
      </w:r>
      <w:r w:rsidR="00483B4E" w:rsidRPr="00603A50">
        <w:t>знает.</w:t>
      </w:r>
      <w:r w:rsidRPr="00603A50">
        <w:t xml:space="preserve"> </w:t>
      </w:r>
      <w:r w:rsidR="00483B4E" w:rsidRPr="00603A50">
        <w:t>И</w:t>
      </w:r>
      <w:r w:rsidRPr="00603A50">
        <w:t xml:space="preserve"> </w:t>
      </w:r>
      <w:r w:rsidR="00483B4E" w:rsidRPr="00603A50">
        <w:t>этими</w:t>
      </w:r>
      <w:r w:rsidRPr="00603A50">
        <w:t xml:space="preserve"> </w:t>
      </w:r>
      <w:r w:rsidR="00483B4E" w:rsidRPr="00603A50">
        <w:t>деньгами</w:t>
      </w:r>
      <w:r w:rsidRPr="00603A50">
        <w:t xml:space="preserve"> </w:t>
      </w:r>
      <w:r w:rsidR="00483B4E" w:rsidRPr="00603A50">
        <w:t>можно</w:t>
      </w:r>
      <w:r w:rsidRPr="00603A50">
        <w:t xml:space="preserve"> </w:t>
      </w:r>
      <w:r w:rsidR="00483B4E" w:rsidRPr="00603A50">
        <w:t>было</w:t>
      </w:r>
      <w:r w:rsidRPr="00603A50">
        <w:t xml:space="preserve"> </w:t>
      </w:r>
      <w:r w:rsidR="00483B4E" w:rsidRPr="00603A50">
        <w:t>поддержать</w:t>
      </w:r>
      <w:r w:rsidRPr="00603A50">
        <w:t xml:space="preserve"> </w:t>
      </w:r>
      <w:r w:rsidR="00483B4E" w:rsidRPr="00603A50">
        <w:t>наших</w:t>
      </w:r>
      <w:r w:rsidRPr="00603A50">
        <w:t xml:space="preserve"> </w:t>
      </w:r>
      <w:r w:rsidR="00483B4E" w:rsidRPr="00603A50">
        <w:t>наиболее</w:t>
      </w:r>
      <w:r w:rsidRPr="00603A50">
        <w:t xml:space="preserve"> </w:t>
      </w:r>
      <w:r w:rsidR="00483B4E" w:rsidRPr="00603A50">
        <w:t>уязвимых</w:t>
      </w:r>
      <w:r w:rsidRPr="00603A50">
        <w:t xml:space="preserve"> </w:t>
      </w:r>
      <w:r w:rsidR="00483B4E" w:rsidRPr="00603A50">
        <w:t>сограждан,</w:t>
      </w:r>
      <w:r w:rsidRPr="00603A50">
        <w:t xml:space="preserve"> </w:t>
      </w:r>
      <w:r w:rsidR="00483B4E" w:rsidRPr="00603A50">
        <w:t>включая</w:t>
      </w:r>
      <w:r w:rsidRPr="00603A50">
        <w:t xml:space="preserve"> </w:t>
      </w:r>
      <w:r w:rsidR="00483B4E" w:rsidRPr="00603A50">
        <w:t>индексацию</w:t>
      </w:r>
      <w:r w:rsidRPr="00603A50">
        <w:t xml:space="preserve"> </w:t>
      </w:r>
      <w:r w:rsidR="00483B4E" w:rsidRPr="00603A50">
        <w:t>пенсий</w:t>
      </w:r>
      <w:r w:rsidRPr="00603A50">
        <w:t>»</w:t>
      </w:r>
      <w:r w:rsidR="00483B4E" w:rsidRPr="00603A50">
        <w:t>,</w:t>
      </w:r>
      <w:r w:rsidRPr="00603A50">
        <w:t xml:space="preserve"> </w:t>
      </w:r>
      <w:r w:rsidR="00483B4E" w:rsidRPr="00603A50">
        <w:t>-</w:t>
      </w:r>
      <w:r w:rsidRPr="00603A50">
        <w:t xml:space="preserve"> </w:t>
      </w:r>
      <w:r w:rsidR="00483B4E" w:rsidRPr="00603A50">
        <w:t>отметил</w:t>
      </w:r>
      <w:r w:rsidRPr="00603A50">
        <w:t xml:space="preserve"> </w:t>
      </w:r>
      <w:r w:rsidR="00483B4E" w:rsidRPr="00603A50">
        <w:t>бывший</w:t>
      </w:r>
      <w:r w:rsidRPr="00603A50">
        <w:t xml:space="preserve"> </w:t>
      </w:r>
      <w:r w:rsidR="00483B4E" w:rsidRPr="00603A50">
        <w:t>генпрокурор</w:t>
      </w:r>
      <w:r w:rsidRPr="00603A50">
        <w:t xml:space="preserve"> </w:t>
      </w:r>
      <w:r w:rsidR="00483B4E" w:rsidRPr="00603A50">
        <w:t>республики</w:t>
      </w:r>
      <w:r w:rsidRPr="00603A50">
        <w:t xml:space="preserve"> </w:t>
      </w:r>
      <w:r w:rsidR="00483B4E" w:rsidRPr="00603A50">
        <w:t>Стояногло.</w:t>
      </w:r>
    </w:p>
    <w:p w14:paraId="75513D9A" w14:textId="77777777" w:rsidR="00483B4E" w:rsidRPr="00603A50" w:rsidRDefault="00483B4E" w:rsidP="00483B4E">
      <w:r w:rsidRPr="00603A50">
        <w:t>В</w:t>
      </w:r>
      <w:r w:rsidR="00833672" w:rsidRPr="00603A50">
        <w:t xml:space="preserve"> </w:t>
      </w:r>
      <w:r w:rsidRPr="00603A50">
        <w:t>2022</w:t>
      </w:r>
      <w:r w:rsidR="00833672" w:rsidRPr="00603A50">
        <w:t xml:space="preserve"> </w:t>
      </w:r>
      <w:r w:rsidRPr="00603A50">
        <w:t>году</w:t>
      </w:r>
      <w:r w:rsidR="00833672" w:rsidRPr="00603A50">
        <w:t xml:space="preserve"> </w:t>
      </w:r>
      <w:r w:rsidRPr="00603A50">
        <w:t>в</w:t>
      </w:r>
      <w:r w:rsidR="00833672" w:rsidRPr="00603A50">
        <w:t xml:space="preserve"> </w:t>
      </w:r>
      <w:r w:rsidRPr="00603A50">
        <w:t>Молдавии</w:t>
      </w:r>
      <w:r w:rsidR="00833672" w:rsidRPr="00603A50">
        <w:t xml:space="preserve"> </w:t>
      </w:r>
      <w:r w:rsidRPr="00603A50">
        <w:t>начались</w:t>
      </w:r>
      <w:r w:rsidR="00833672" w:rsidRPr="00603A50">
        <w:t xml:space="preserve"> </w:t>
      </w:r>
      <w:r w:rsidRPr="00603A50">
        <w:t>массовые</w:t>
      </w:r>
      <w:r w:rsidR="00833672" w:rsidRPr="00603A50">
        <w:t xml:space="preserve"> </w:t>
      </w:r>
      <w:r w:rsidRPr="00603A50">
        <w:t>акции</w:t>
      </w:r>
      <w:r w:rsidR="00833672" w:rsidRPr="00603A50">
        <w:t xml:space="preserve"> </w:t>
      </w:r>
      <w:r w:rsidRPr="00603A50">
        <w:t>протеста</w:t>
      </w:r>
      <w:r w:rsidR="00833672" w:rsidRPr="00603A50">
        <w:t xml:space="preserve"> </w:t>
      </w:r>
      <w:r w:rsidRPr="00603A50">
        <w:t>с</w:t>
      </w:r>
      <w:r w:rsidR="00833672" w:rsidRPr="00603A50">
        <w:t xml:space="preserve"> </w:t>
      </w:r>
      <w:r w:rsidRPr="00603A50">
        <w:t>требованием</w:t>
      </w:r>
      <w:r w:rsidR="00833672" w:rsidRPr="00603A50">
        <w:t xml:space="preserve"> </w:t>
      </w:r>
      <w:r w:rsidRPr="00603A50">
        <w:t>отставки</w:t>
      </w:r>
      <w:r w:rsidR="00833672" w:rsidRPr="00603A50">
        <w:t xml:space="preserve"> </w:t>
      </w:r>
      <w:r w:rsidRPr="00603A50">
        <w:t>Санду</w:t>
      </w:r>
      <w:r w:rsidR="00833672" w:rsidRPr="00603A50">
        <w:t xml:space="preserve"> </w:t>
      </w:r>
      <w:r w:rsidRPr="00603A50">
        <w:t>и</w:t>
      </w:r>
      <w:r w:rsidR="00833672" w:rsidRPr="00603A50">
        <w:t xml:space="preserve"> </w:t>
      </w:r>
      <w:r w:rsidRPr="00603A50">
        <w:t>правительства</w:t>
      </w:r>
      <w:r w:rsidR="00833672" w:rsidRPr="00603A50">
        <w:t xml:space="preserve"> </w:t>
      </w:r>
      <w:r w:rsidRPr="00603A50">
        <w:t>после</w:t>
      </w:r>
      <w:r w:rsidR="00833672" w:rsidRPr="00603A50">
        <w:t xml:space="preserve"> </w:t>
      </w:r>
      <w:r w:rsidRPr="00603A50">
        <w:t>того,</w:t>
      </w:r>
      <w:r w:rsidR="00833672" w:rsidRPr="00603A50">
        <w:t xml:space="preserve"> </w:t>
      </w:r>
      <w:r w:rsidRPr="00603A50">
        <w:t>как</w:t>
      </w:r>
      <w:r w:rsidR="00833672" w:rsidRPr="00603A50">
        <w:t xml:space="preserve"> </w:t>
      </w:r>
      <w:r w:rsidRPr="00603A50">
        <w:t>уровень</w:t>
      </w:r>
      <w:r w:rsidR="00833672" w:rsidRPr="00603A50">
        <w:t xml:space="preserve"> </w:t>
      </w:r>
      <w:r w:rsidRPr="00603A50">
        <w:t>инфляции</w:t>
      </w:r>
      <w:r w:rsidR="00833672" w:rsidRPr="00603A50">
        <w:t xml:space="preserve"> </w:t>
      </w:r>
      <w:r w:rsidRPr="00603A50">
        <w:t>превысил</w:t>
      </w:r>
      <w:r w:rsidR="00833672" w:rsidRPr="00603A50">
        <w:t xml:space="preserve"> </w:t>
      </w:r>
      <w:r w:rsidRPr="00603A50">
        <w:t>30%,</w:t>
      </w:r>
      <w:r w:rsidR="00833672" w:rsidRPr="00603A50">
        <w:t xml:space="preserve"> </w:t>
      </w:r>
      <w:r w:rsidRPr="00603A50">
        <w:t>тарифы</w:t>
      </w:r>
      <w:r w:rsidR="00833672" w:rsidRPr="00603A50">
        <w:t xml:space="preserve"> </w:t>
      </w:r>
      <w:r w:rsidRPr="00603A50">
        <w:t>на</w:t>
      </w:r>
      <w:r w:rsidR="00833672" w:rsidRPr="00603A50">
        <w:t xml:space="preserve"> </w:t>
      </w:r>
      <w:r w:rsidRPr="00603A50">
        <w:t>газ</w:t>
      </w:r>
      <w:r w:rsidR="00833672" w:rsidRPr="00603A50">
        <w:t xml:space="preserve"> </w:t>
      </w:r>
      <w:r w:rsidRPr="00603A50">
        <w:t>выросли</w:t>
      </w:r>
      <w:r w:rsidR="00833672" w:rsidRPr="00603A50">
        <w:t xml:space="preserve"> </w:t>
      </w:r>
      <w:r w:rsidRPr="00603A50">
        <w:t>в</w:t>
      </w:r>
      <w:r w:rsidR="00833672" w:rsidRPr="00603A50">
        <w:t xml:space="preserve"> </w:t>
      </w:r>
      <w:r w:rsidRPr="00603A50">
        <w:t>7</w:t>
      </w:r>
      <w:r w:rsidR="00833672" w:rsidRPr="00603A50">
        <w:t xml:space="preserve"> </w:t>
      </w:r>
      <w:r w:rsidRPr="00603A50">
        <w:t>раз,</w:t>
      </w:r>
      <w:r w:rsidR="00833672" w:rsidRPr="00603A50">
        <w:t xml:space="preserve"> </w:t>
      </w:r>
      <w:r w:rsidRPr="00603A50">
        <w:t>а</w:t>
      </w:r>
      <w:r w:rsidR="00833672" w:rsidRPr="00603A50">
        <w:t xml:space="preserve"> </w:t>
      </w:r>
      <w:r w:rsidRPr="00603A50">
        <w:t>электроэнергия</w:t>
      </w:r>
      <w:r w:rsidR="00833672" w:rsidRPr="00603A50">
        <w:t xml:space="preserve"> </w:t>
      </w:r>
      <w:r w:rsidRPr="00603A50">
        <w:t>подорожала</w:t>
      </w:r>
      <w:r w:rsidR="00833672" w:rsidRPr="00603A50">
        <w:t xml:space="preserve"> </w:t>
      </w:r>
      <w:r w:rsidRPr="00603A50">
        <w:t>в</w:t>
      </w:r>
      <w:r w:rsidR="00833672" w:rsidRPr="00603A50">
        <w:t xml:space="preserve"> </w:t>
      </w:r>
      <w:r w:rsidRPr="00603A50">
        <w:t>3</w:t>
      </w:r>
      <w:r w:rsidR="00833672" w:rsidRPr="00603A50">
        <w:t xml:space="preserve"> </w:t>
      </w:r>
      <w:r w:rsidRPr="00603A50">
        <w:t>раза.</w:t>
      </w:r>
      <w:r w:rsidR="00833672" w:rsidRPr="00603A50">
        <w:t xml:space="preserve"> </w:t>
      </w:r>
      <w:r w:rsidRPr="00603A50">
        <w:t>В</w:t>
      </w:r>
      <w:r w:rsidR="00833672" w:rsidRPr="00603A50">
        <w:t xml:space="preserve"> </w:t>
      </w:r>
      <w:r w:rsidRPr="00603A50">
        <w:t>ответ</w:t>
      </w:r>
      <w:r w:rsidR="00833672" w:rsidRPr="00603A50">
        <w:t xml:space="preserve"> </w:t>
      </w:r>
      <w:r w:rsidRPr="00603A50">
        <w:t>президент</w:t>
      </w:r>
      <w:r w:rsidR="00833672" w:rsidRPr="00603A50">
        <w:t xml:space="preserve"> </w:t>
      </w:r>
      <w:r w:rsidRPr="00603A50">
        <w:t>обвинила</w:t>
      </w:r>
      <w:r w:rsidR="00833672" w:rsidRPr="00603A50">
        <w:t xml:space="preserve"> </w:t>
      </w:r>
      <w:r w:rsidRPr="00603A50">
        <w:t>оппозицию</w:t>
      </w:r>
      <w:r w:rsidR="00833672" w:rsidRPr="00603A50">
        <w:t xml:space="preserve"> </w:t>
      </w:r>
      <w:r w:rsidRPr="00603A50">
        <w:t>в</w:t>
      </w:r>
      <w:r w:rsidR="00833672" w:rsidRPr="00603A50">
        <w:t xml:space="preserve"> </w:t>
      </w:r>
      <w:r w:rsidRPr="00603A50">
        <w:t>подготовке</w:t>
      </w:r>
      <w:r w:rsidR="00833672" w:rsidRPr="00603A50">
        <w:t xml:space="preserve"> </w:t>
      </w:r>
      <w:r w:rsidRPr="00603A50">
        <w:t>госпереворота,</w:t>
      </w:r>
      <w:r w:rsidR="00833672" w:rsidRPr="00603A50">
        <w:t xml:space="preserve"> </w:t>
      </w:r>
      <w:r w:rsidRPr="00603A50">
        <w:t>власти</w:t>
      </w:r>
      <w:r w:rsidR="00833672" w:rsidRPr="00603A50">
        <w:t xml:space="preserve"> </w:t>
      </w:r>
      <w:r w:rsidRPr="00603A50">
        <w:t>закрыли</w:t>
      </w:r>
      <w:r w:rsidR="00833672" w:rsidRPr="00603A50">
        <w:t xml:space="preserve"> </w:t>
      </w:r>
      <w:r w:rsidRPr="00603A50">
        <w:t>14</w:t>
      </w:r>
      <w:r w:rsidR="00833672" w:rsidRPr="00603A50">
        <w:t xml:space="preserve"> </w:t>
      </w:r>
      <w:r w:rsidRPr="00603A50">
        <w:t>телеканалов</w:t>
      </w:r>
      <w:r w:rsidR="00833672" w:rsidRPr="00603A50">
        <w:t xml:space="preserve"> </w:t>
      </w:r>
      <w:r w:rsidRPr="00603A50">
        <w:t>и</w:t>
      </w:r>
      <w:r w:rsidR="00833672" w:rsidRPr="00603A50">
        <w:t xml:space="preserve"> </w:t>
      </w:r>
      <w:r w:rsidRPr="00603A50">
        <w:t>более</w:t>
      </w:r>
      <w:r w:rsidR="00833672" w:rsidRPr="00603A50">
        <w:t xml:space="preserve"> </w:t>
      </w:r>
      <w:r w:rsidRPr="00603A50">
        <w:t>50</w:t>
      </w:r>
      <w:r w:rsidR="00833672" w:rsidRPr="00603A50">
        <w:t xml:space="preserve"> </w:t>
      </w:r>
      <w:r w:rsidRPr="00603A50">
        <w:t>СМИ,</w:t>
      </w:r>
      <w:r w:rsidR="00833672" w:rsidRPr="00603A50">
        <w:t xml:space="preserve"> </w:t>
      </w:r>
      <w:r w:rsidRPr="00603A50">
        <w:t>которые</w:t>
      </w:r>
      <w:r w:rsidR="00833672" w:rsidRPr="00603A50">
        <w:t xml:space="preserve"> </w:t>
      </w:r>
      <w:r w:rsidRPr="00603A50">
        <w:t>предоставляли</w:t>
      </w:r>
      <w:r w:rsidR="00833672" w:rsidRPr="00603A50">
        <w:t xml:space="preserve"> </w:t>
      </w:r>
      <w:r w:rsidRPr="00603A50">
        <w:t>слово</w:t>
      </w:r>
      <w:r w:rsidR="00833672" w:rsidRPr="00603A50">
        <w:t xml:space="preserve"> </w:t>
      </w:r>
      <w:r w:rsidRPr="00603A50">
        <w:t>оппозиции.</w:t>
      </w:r>
      <w:r w:rsidR="00833672" w:rsidRPr="00603A50">
        <w:t xml:space="preserve"> </w:t>
      </w:r>
      <w:r w:rsidRPr="00603A50">
        <w:t>По</w:t>
      </w:r>
      <w:r w:rsidR="00833672" w:rsidRPr="00603A50">
        <w:t xml:space="preserve"> </w:t>
      </w:r>
      <w:r w:rsidRPr="00603A50">
        <w:t>инициативе</w:t>
      </w:r>
      <w:r w:rsidR="00833672" w:rsidRPr="00603A50">
        <w:t xml:space="preserve"> </w:t>
      </w:r>
      <w:r w:rsidRPr="00603A50">
        <w:t>президента</w:t>
      </w:r>
      <w:r w:rsidR="00833672" w:rsidRPr="00603A50">
        <w:t xml:space="preserve"> </w:t>
      </w:r>
      <w:r w:rsidRPr="00603A50">
        <w:t>был</w:t>
      </w:r>
      <w:r w:rsidR="00833672" w:rsidRPr="00603A50">
        <w:t xml:space="preserve"> </w:t>
      </w:r>
      <w:r w:rsidRPr="00603A50">
        <w:t>создан</w:t>
      </w:r>
      <w:r w:rsidR="00833672" w:rsidRPr="00603A50">
        <w:t xml:space="preserve"> </w:t>
      </w:r>
      <w:r w:rsidRPr="00603A50">
        <w:t>центр</w:t>
      </w:r>
      <w:r w:rsidR="00833672" w:rsidRPr="00603A50">
        <w:t xml:space="preserve"> </w:t>
      </w:r>
      <w:r w:rsidRPr="00603A50">
        <w:t>борьбы</w:t>
      </w:r>
      <w:r w:rsidR="00833672" w:rsidRPr="00603A50">
        <w:t xml:space="preserve"> </w:t>
      </w:r>
      <w:r w:rsidRPr="00603A50">
        <w:t>с</w:t>
      </w:r>
      <w:r w:rsidR="00833672" w:rsidRPr="00603A50">
        <w:t xml:space="preserve"> </w:t>
      </w:r>
      <w:r w:rsidRPr="00603A50">
        <w:t>дезинформацией</w:t>
      </w:r>
      <w:r w:rsidR="00833672" w:rsidRPr="00603A50">
        <w:t xml:space="preserve"> «</w:t>
      </w:r>
      <w:r w:rsidRPr="00603A50">
        <w:t>Патриот</w:t>
      </w:r>
      <w:r w:rsidR="00833672" w:rsidRPr="00603A50">
        <w:t>»</w:t>
      </w:r>
      <w:r w:rsidRPr="00603A50">
        <w:t>.</w:t>
      </w:r>
      <w:r w:rsidR="00833672" w:rsidRPr="00603A50">
        <w:t xml:space="preserve"> </w:t>
      </w:r>
      <w:r w:rsidRPr="00603A50">
        <w:t>По</w:t>
      </w:r>
      <w:r w:rsidR="00833672" w:rsidRPr="00603A50">
        <w:t xml:space="preserve"> </w:t>
      </w:r>
      <w:r w:rsidRPr="00603A50">
        <w:t>словам</w:t>
      </w:r>
      <w:r w:rsidR="00833672" w:rsidRPr="00603A50">
        <w:t xml:space="preserve"> </w:t>
      </w:r>
      <w:r w:rsidRPr="00603A50">
        <w:t>главы</w:t>
      </w:r>
      <w:r w:rsidR="00833672" w:rsidRPr="00603A50">
        <w:t xml:space="preserve"> </w:t>
      </w:r>
      <w:r w:rsidRPr="00603A50">
        <w:t>государства,</w:t>
      </w:r>
      <w:r w:rsidR="00833672" w:rsidRPr="00603A50">
        <w:t xml:space="preserve"> </w:t>
      </w:r>
      <w:r w:rsidRPr="00603A50">
        <w:t>работа</w:t>
      </w:r>
      <w:r w:rsidR="00833672" w:rsidRPr="00603A50">
        <w:t xml:space="preserve"> </w:t>
      </w:r>
      <w:r w:rsidRPr="00603A50">
        <w:t>этой</w:t>
      </w:r>
      <w:r w:rsidR="00833672" w:rsidRPr="00603A50">
        <w:t xml:space="preserve"> </w:t>
      </w:r>
      <w:r w:rsidRPr="00603A50">
        <w:t>структуры</w:t>
      </w:r>
      <w:r w:rsidR="00833672" w:rsidRPr="00603A50">
        <w:t xml:space="preserve"> </w:t>
      </w:r>
      <w:r w:rsidRPr="00603A50">
        <w:t>направлена</w:t>
      </w:r>
      <w:r w:rsidR="00833672" w:rsidRPr="00603A50">
        <w:t xml:space="preserve"> </w:t>
      </w:r>
      <w:r w:rsidRPr="00603A50">
        <w:t>на</w:t>
      </w:r>
      <w:r w:rsidR="00833672" w:rsidRPr="00603A50">
        <w:t xml:space="preserve"> </w:t>
      </w:r>
      <w:r w:rsidRPr="00603A50">
        <w:t>борьбу</w:t>
      </w:r>
      <w:r w:rsidR="00833672" w:rsidRPr="00603A50">
        <w:t xml:space="preserve"> </w:t>
      </w:r>
      <w:r w:rsidRPr="00603A50">
        <w:t>с</w:t>
      </w:r>
      <w:r w:rsidR="00833672" w:rsidRPr="00603A50">
        <w:t xml:space="preserve"> «</w:t>
      </w:r>
      <w:r w:rsidRPr="00603A50">
        <w:t>изменниками</w:t>
      </w:r>
      <w:r w:rsidR="00833672" w:rsidRPr="00603A50">
        <w:t xml:space="preserve"> </w:t>
      </w:r>
      <w:r w:rsidRPr="00603A50">
        <w:t>родины</w:t>
      </w:r>
      <w:r w:rsidR="00833672" w:rsidRPr="00603A50">
        <w:t>»</w:t>
      </w:r>
      <w:r w:rsidRPr="00603A50">
        <w:t>,</w:t>
      </w:r>
      <w:r w:rsidR="00833672" w:rsidRPr="00603A50">
        <w:t xml:space="preserve"> </w:t>
      </w:r>
      <w:r w:rsidRPr="00603A50">
        <w:t>блокирующими</w:t>
      </w:r>
      <w:r w:rsidR="00833672" w:rsidRPr="00603A50">
        <w:t xml:space="preserve"> </w:t>
      </w:r>
      <w:r w:rsidRPr="00603A50">
        <w:t>курс</w:t>
      </w:r>
      <w:r w:rsidR="00833672" w:rsidRPr="00603A50">
        <w:t xml:space="preserve"> </w:t>
      </w:r>
      <w:r w:rsidRPr="00603A50">
        <w:t>на</w:t>
      </w:r>
      <w:r w:rsidR="00833672" w:rsidRPr="00603A50">
        <w:t xml:space="preserve"> </w:t>
      </w:r>
      <w:r w:rsidRPr="00603A50">
        <w:t>вступление</w:t>
      </w:r>
      <w:r w:rsidR="00833672" w:rsidRPr="00603A50">
        <w:t xml:space="preserve"> </w:t>
      </w:r>
      <w:r w:rsidRPr="00603A50">
        <w:t>в</w:t>
      </w:r>
      <w:r w:rsidR="00833672" w:rsidRPr="00603A50">
        <w:t xml:space="preserve"> </w:t>
      </w:r>
      <w:r w:rsidRPr="00603A50">
        <w:t>ЕС.</w:t>
      </w:r>
      <w:r w:rsidR="00833672" w:rsidRPr="00603A50">
        <w:t xml:space="preserve"> </w:t>
      </w:r>
      <w:r w:rsidRPr="00603A50">
        <w:t>Также</w:t>
      </w:r>
      <w:r w:rsidR="00833672" w:rsidRPr="00603A50">
        <w:t xml:space="preserve"> </w:t>
      </w:r>
      <w:r w:rsidRPr="00603A50">
        <w:t>в</w:t>
      </w:r>
      <w:r w:rsidR="00833672" w:rsidRPr="00603A50">
        <w:t xml:space="preserve"> </w:t>
      </w:r>
      <w:r w:rsidRPr="00603A50">
        <w:t>Молдавии</w:t>
      </w:r>
      <w:r w:rsidR="00833672" w:rsidRPr="00603A50">
        <w:t xml:space="preserve"> </w:t>
      </w:r>
      <w:r w:rsidRPr="00603A50">
        <w:t>появился</w:t>
      </w:r>
      <w:r w:rsidR="00833672" w:rsidRPr="00603A50">
        <w:t xml:space="preserve"> </w:t>
      </w:r>
      <w:r w:rsidRPr="00603A50">
        <w:t>аналог</w:t>
      </w:r>
      <w:r w:rsidR="00833672" w:rsidRPr="00603A50">
        <w:t xml:space="preserve"> </w:t>
      </w:r>
      <w:r w:rsidRPr="00603A50">
        <w:t>украинского</w:t>
      </w:r>
      <w:r w:rsidR="00833672" w:rsidRPr="00603A50">
        <w:t xml:space="preserve"> </w:t>
      </w:r>
      <w:r w:rsidRPr="00603A50">
        <w:t>центра</w:t>
      </w:r>
      <w:r w:rsidR="00833672" w:rsidRPr="00603A50">
        <w:t xml:space="preserve"> «</w:t>
      </w:r>
      <w:r w:rsidRPr="00603A50">
        <w:t>Миротворец</w:t>
      </w:r>
      <w:r w:rsidR="00833672" w:rsidRPr="00603A50">
        <w:t>»</w:t>
      </w:r>
      <w:r w:rsidRPr="00603A50">
        <w:t>,</w:t>
      </w:r>
      <w:r w:rsidR="00833672" w:rsidRPr="00603A50">
        <w:t xml:space="preserve"> </w:t>
      </w:r>
      <w:r w:rsidRPr="00603A50">
        <w:t>в</w:t>
      </w:r>
      <w:r w:rsidR="00833672" w:rsidRPr="00603A50">
        <w:t xml:space="preserve"> </w:t>
      </w:r>
      <w:r w:rsidRPr="00603A50">
        <w:t>который</w:t>
      </w:r>
      <w:r w:rsidR="00833672" w:rsidRPr="00603A50">
        <w:t xml:space="preserve"> </w:t>
      </w:r>
      <w:r w:rsidRPr="00603A50">
        <w:t>были</w:t>
      </w:r>
      <w:r w:rsidR="00833672" w:rsidRPr="00603A50">
        <w:t xml:space="preserve"> </w:t>
      </w:r>
      <w:r w:rsidRPr="00603A50">
        <w:t>включены</w:t>
      </w:r>
      <w:r w:rsidR="00833672" w:rsidRPr="00603A50">
        <w:t xml:space="preserve"> </w:t>
      </w:r>
      <w:r w:rsidRPr="00603A50">
        <w:t>лидеры</w:t>
      </w:r>
      <w:r w:rsidR="00833672" w:rsidRPr="00603A50">
        <w:t xml:space="preserve"> </w:t>
      </w:r>
      <w:r w:rsidRPr="00603A50">
        <w:t>оппозиции,</w:t>
      </w:r>
      <w:r w:rsidR="00833672" w:rsidRPr="00603A50">
        <w:t xml:space="preserve"> </w:t>
      </w:r>
      <w:r w:rsidRPr="00603A50">
        <w:t>общественники</w:t>
      </w:r>
      <w:r w:rsidR="00833672" w:rsidRPr="00603A50">
        <w:t xml:space="preserve"> </w:t>
      </w:r>
      <w:r w:rsidRPr="00603A50">
        <w:t>и</w:t>
      </w:r>
      <w:r w:rsidR="00833672" w:rsidRPr="00603A50">
        <w:t xml:space="preserve"> </w:t>
      </w:r>
      <w:r w:rsidRPr="00603A50">
        <w:t>журналисты,</w:t>
      </w:r>
      <w:r w:rsidR="00833672" w:rsidRPr="00603A50">
        <w:t xml:space="preserve"> </w:t>
      </w:r>
      <w:r w:rsidRPr="00603A50">
        <w:t>критикующие</w:t>
      </w:r>
      <w:r w:rsidR="00833672" w:rsidRPr="00603A50">
        <w:t xml:space="preserve"> </w:t>
      </w:r>
      <w:r w:rsidRPr="00603A50">
        <w:t>власти.</w:t>
      </w:r>
    </w:p>
    <w:p w14:paraId="48B53D4C" w14:textId="77777777" w:rsidR="00483B4E" w:rsidRPr="00603A50" w:rsidRDefault="00336D8A" w:rsidP="00483B4E">
      <w:hyperlink r:id="rId68" w:history="1">
        <w:r w:rsidR="00483B4E" w:rsidRPr="00603A50">
          <w:rPr>
            <w:rStyle w:val="a3"/>
          </w:rPr>
          <w:t>https://tass.ru/mezhdunarodnaya-panorama/21853759</w:t>
        </w:r>
      </w:hyperlink>
    </w:p>
    <w:p w14:paraId="6BFD6C4A" w14:textId="77777777" w:rsidR="008C0093" w:rsidRPr="00603A50" w:rsidRDefault="008C0093" w:rsidP="008C0093">
      <w:pPr>
        <w:pStyle w:val="2"/>
      </w:pPr>
      <w:bookmarkStart w:id="211" w:name="_Toc177364769"/>
      <w:r w:rsidRPr="00603A50">
        <w:lastRenderedPageBreak/>
        <w:t>LS</w:t>
      </w:r>
      <w:r w:rsidR="00833672" w:rsidRPr="00603A50">
        <w:t xml:space="preserve"> </w:t>
      </w:r>
      <w:r w:rsidRPr="00603A50">
        <w:t>Aqparat,</w:t>
      </w:r>
      <w:r w:rsidR="00833672" w:rsidRPr="00603A50">
        <w:t xml:space="preserve"> </w:t>
      </w:r>
      <w:r w:rsidRPr="00603A50">
        <w:t>14.09.2024,</w:t>
      </w:r>
      <w:r w:rsidR="00833672" w:rsidRPr="00603A50">
        <w:t xml:space="preserve"> </w:t>
      </w:r>
      <w:r w:rsidRPr="00603A50">
        <w:t>Казахстанцы</w:t>
      </w:r>
      <w:r w:rsidR="00833672" w:rsidRPr="00603A50">
        <w:t xml:space="preserve"> </w:t>
      </w:r>
      <w:r w:rsidRPr="00603A50">
        <w:t>забрали</w:t>
      </w:r>
      <w:r w:rsidR="00833672" w:rsidRPr="00603A50">
        <w:t xml:space="preserve"> </w:t>
      </w:r>
      <w:r w:rsidRPr="00603A50">
        <w:t>из</w:t>
      </w:r>
      <w:r w:rsidR="00833672" w:rsidRPr="00603A50">
        <w:t xml:space="preserve"> </w:t>
      </w:r>
      <w:r w:rsidRPr="00603A50">
        <w:t>ЕНПФ</w:t>
      </w:r>
      <w:r w:rsidR="00833672" w:rsidRPr="00603A50">
        <w:t xml:space="preserve"> </w:t>
      </w:r>
      <w:r w:rsidRPr="00603A50">
        <w:t>миллиарды</w:t>
      </w:r>
      <w:r w:rsidR="00833672" w:rsidRPr="00603A50">
        <w:t xml:space="preserve"> </w:t>
      </w:r>
      <w:r w:rsidRPr="00603A50">
        <w:t>тенге</w:t>
      </w:r>
      <w:bookmarkEnd w:id="211"/>
    </w:p>
    <w:p w14:paraId="7430515C" w14:textId="77777777" w:rsidR="008C0093" w:rsidRPr="00603A50" w:rsidRDefault="008C0093" w:rsidP="00603A50">
      <w:pPr>
        <w:pStyle w:val="3"/>
      </w:pPr>
      <w:bookmarkStart w:id="212" w:name="_Toc177364770"/>
      <w:r w:rsidRPr="00603A50">
        <w:t>По</w:t>
      </w:r>
      <w:r w:rsidR="00833672" w:rsidRPr="00603A50">
        <w:t xml:space="preserve"> </w:t>
      </w:r>
      <w:r w:rsidRPr="00603A50">
        <w:t>данным</w:t>
      </w:r>
      <w:r w:rsidR="00833672" w:rsidRPr="00603A50">
        <w:t xml:space="preserve"> </w:t>
      </w:r>
      <w:r w:rsidRPr="00603A50">
        <w:t>ЕНПФ,</w:t>
      </w:r>
      <w:r w:rsidR="00833672" w:rsidRPr="00603A50">
        <w:t xml:space="preserve"> </w:t>
      </w:r>
      <w:r w:rsidRPr="00603A50">
        <w:t>на</w:t>
      </w:r>
      <w:r w:rsidR="00833672" w:rsidRPr="00603A50">
        <w:t xml:space="preserve"> </w:t>
      </w:r>
      <w:r w:rsidRPr="00603A50">
        <w:t>1</w:t>
      </w:r>
      <w:r w:rsidR="00833672" w:rsidRPr="00603A50">
        <w:t xml:space="preserve"> </w:t>
      </w:r>
      <w:r w:rsidRPr="00603A50">
        <w:t>сентября</w:t>
      </w:r>
      <w:r w:rsidR="00833672" w:rsidRPr="00603A50">
        <w:t xml:space="preserve"> </w:t>
      </w:r>
      <w:r w:rsidRPr="00603A50">
        <w:t>текущего</w:t>
      </w:r>
      <w:r w:rsidR="00833672" w:rsidRPr="00603A50">
        <w:t xml:space="preserve"> </w:t>
      </w:r>
      <w:r w:rsidRPr="00603A50">
        <w:t>года</w:t>
      </w:r>
      <w:r w:rsidR="00833672" w:rsidRPr="00603A50">
        <w:t xml:space="preserve"> </w:t>
      </w:r>
      <w:r w:rsidRPr="00603A50">
        <w:t>единовременные</w:t>
      </w:r>
      <w:r w:rsidR="00833672" w:rsidRPr="00603A50">
        <w:t xml:space="preserve"> </w:t>
      </w:r>
      <w:r w:rsidRPr="00603A50">
        <w:t>выплаты</w:t>
      </w:r>
      <w:r w:rsidR="00833672" w:rsidRPr="00603A50">
        <w:t xml:space="preserve"> </w:t>
      </w:r>
      <w:r w:rsidRPr="00603A50">
        <w:t>из</w:t>
      </w:r>
      <w:r w:rsidR="00833672" w:rsidRPr="00603A50">
        <w:t xml:space="preserve"> </w:t>
      </w:r>
      <w:r w:rsidRPr="00603A50">
        <w:t>ЕНПФ</w:t>
      </w:r>
      <w:r w:rsidR="00833672" w:rsidRPr="00603A50">
        <w:t xml:space="preserve"> </w:t>
      </w:r>
      <w:r w:rsidRPr="00603A50">
        <w:t>на</w:t>
      </w:r>
      <w:r w:rsidR="00833672" w:rsidRPr="00603A50">
        <w:t xml:space="preserve"> </w:t>
      </w:r>
      <w:r w:rsidRPr="00603A50">
        <w:t>улучшение</w:t>
      </w:r>
      <w:r w:rsidR="00833672" w:rsidRPr="00603A50">
        <w:t xml:space="preserve"> </w:t>
      </w:r>
      <w:r w:rsidRPr="00603A50">
        <w:t>условий</w:t>
      </w:r>
      <w:r w:rsidR="00833672" w:rsidRPr="00603A50">
        <w:t xml:space="preserve"> </w:t>
      </w:r>
      <w:r w:rsidRPr="00603A50">
        <w:t>жилья</w:t>
      </w:r>
      <w:r w:rsidR="00833672" w:rsidRPr="00603A50">
        <w:t xml:space="preserve"> </w:t>
      </w:r>
      <w:r w:rsidRPr="00603A50">
        <w:t>составили</w:t>
      </w:r>
      <w:r w:rsidR="00833672" w:rsidRPr="00603A50">
        <w:t xml:space="preserve"> </w:t>
      </w:r>
      <w:r w:rsidRPr="00603A50">
        <w:t>3,5</w:t>
      </w:r>
      <w:r w:rsidR="00833672" w:rsidRPr="00603A50">
        <w:t xml:space="preserve"> </w:t>
      </w:r>
      <w:r w:rsidRPr="00603A50">
        <w:t>трлн</w:t>
      </w:r>
      <w:r w:rsidR="00833672" w:rsidRPr="00603A50">
        <w:t xml:space="preserve"> </w:t>
      </w:r>
      <w:r w:rsidRPr="00603A50">
        <w:t>тенге.</w:t>
      </w:r>
      <w:r w:rsidR="00833672" w:rsidRPr="00603A50">
        <w:t xml:space="preserve"> </w:t>
      </w:r>
      <w:r w:rsidRPr="00603A50">
        <w:t>Количество</w:t>
      </w:r>
      <w:r w:rsidR="00833672" w:rsidRPr="00603A50">
        <w:t xml:space="preserve"> </w:t>
      </w:r>
      <w:r w:rsidRPr="00603A50">
        <w:t>вкладчиков,</w:t>
      </w:r>
      <w:r w:rsidR="00833672" w:rsidRPr="00603A50">
        <w:t xml:space="preserve"> </w:t>
      </w:r>
      <w:r w:rsidRPr="00603A50">
        <w:t>которые</w:t>
      </w:r>
      <w:r w:rsidR="00833672" w:rsidRPr="00603A50">
        <w:t xml:space="preserve"> </w:t>
      </w:r>
      <w:r w:rsidRPr="00603A50">
        <w:t>получили</w:t>
      </w:r>
      <w:r w:rsidR="00833672" w:rsidRPr="00603A50">
        <w:t xml:space="preserve"> </w:t>
      </w:r>
      <w:r w:rsidRPr="00603A50">
        <w:t>свои</w:t>
      </w:r>
      <w:r w:rsidR="00833672" w:rsidRPr="00603A50">
        <w:t xml:space="preserve"> </w:t>
      </w:r>
      <w:r w:rsidRPr="00603A50">
        <w:t>сбережения,</w:t>
      </w:r>
      <w:r w:rsidR="00833672" w:rsidRPr="00603A50">
        <w:t xml:space="preserve"> </w:t>
      </w:r>
      <w:r w:rsidRPr="00603A50">
        <w:t>превысило</w:t>
      </w:r>
      <w:r w:rsidR="00833672" w:rsidRPr="00603A50">
        <w:t xml:space="preserve"> </w:t>
      </w:r>
      <w:r w:rsidRPr="00603A50">
        <w:t>756</w:t>
      </w:r>
      <w:r w:rsidR="00833672" w:rsidRPr="00603A50">
        <w:t xml:space="preserve"> </w:t>
      </w:r>
      <w:r w:rsidRPr="00603A50">
        <w:t>тыс.</w:t>
      </w:r>
      <w:r w:rsidR="00833672" w:rsidRPr="00603A50">
        <w:t xml:space="preserve"> </w:t>
      </w:r>
      <w:r w:rsidRPr="00603A50">
        <w:t>человек.</w:t>
      </w:r>
      <w:bookmarkEnd w:id="212"/>
    </w:p>
    <w:p w14:paraId="7CAE27A3" w14:textId="77777777" w:rsidR="008C0093" w:rsidRPr="00603A50" w:rsidRDefault="008C0093" w:rsidP="008C0093">
      <w:r w:rsidRPr="00603A50">
        <w:t>В</w:t>
      </w:r>
      <w:r w:rsidR="00833672" w:rsidRPr="00603A50">
        <w:t xml:space="preserve"> </w:t>
      </w:r>
      <w:r w:rsidRPr="00603A50">
        <w:t>региональном</w:t>
      </w:r>
      <w:r w:rsidR="00833672" w:rsidRPr="00603A50">
        <w:t xml:space="preserve"> </w:t>
      </w:r>
      <w:r w:rsidRPr="00603A50">
        <w:t>разрезе</w:t>
      </w:r>
      <w:r w:rsidR="00833672" w:rsidRPr="00603A50">
        <w:t xml:space="preserve"> </w:t>
      </w:r>
      <w:r w:rsidRPr="00603A50">
        <w:t>по-прежнему</w:t>
      </w:r>
      <w:r w:rsidR="00833672" w:rsidRPr="00603A50">
        <w:t xml:space="preserve"> </w:t>
      </w:r>
      <w:r w:rsidRPr="00603A50">
        <w:t>лидирует</w:t>
      </w:r>
      <w:r w:rsidR="00833672" w:rsidRPr="00603A50">
        <w:t xml:space="preserve"> </w:t>
      </w:r>
      <w:r w:rsidRPr="00603A50">
        <w:t>Алматы</w:t>
      </w:r>
      <w:r w:rsidR="00833672" w:rsidRPr="00603A50">
        <w:t xml:space="preserve"> - </w:t>
      </w:r>
      <w:r w:rsidRPr="00603A50">
        <w:t>841,8</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Также</w:t>
      </w:r>
      <w:r w:rsidR="00833672" w:rsidRPr="00603A50">
        <w:t xml:space="preserve"> </w:t>
      </w:r>
      <w:r w:rsidRPr="00603A50">
        <w:t>в</w:t>
      </w:r>
      <w:r w:rsidR="00833672" w:rsidRPr="00603A50">
        <w:t xml:space="preserve"> </w:t>
      </w:r>
      <w:r w:rsidRPr="00603A50">
        <w:t>топ-5</w:t>
      </w:r>
      <w:r w:rsidR="00833672" w:rsidRPr="00603A50">
        <w:t xml:space="preserve"> </w:t>
      </w:r>
      <w:r w:rsidRPr="00603A50">
        <w:t>входят</w:t>
      </w:r>
      <w:r w:rsidR="00833672" w:rsidRPr="00603A50">
        <w:t xml:space="preserve"> </w:t>
      </w:r>
      <w:r w:rsidRPr="00603A50">
        <w:t>Астана</w:t>
      </w:r>
      <w:r w:rsidR="00833672" w:rsidRPr="00603A50">
        <w:t xml:space="preserve"> - </w:t>
      </w:r>
      <w:r w:rsidRPr="00603A50">
        <w:t>614,1</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Мангистауская</w:t>
      </w:r>
      <w:r w:rsidR="00833672" w:rsidRPr="00603A50">
        <w:t xml:space="preserve"> - </w:t>
      </w:r>
      <w:r w:rsidRPr="00603A50">
        <w:t>551,5</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Атырауская</w:t>
      </w:r>
      <w:r w:rsidR="00833672" w:rsidRPr="00603A50">
        <w:t xml:space="preserve"> - </w:t>
      </w:r>
      <w:r w:rsidRPr="00603A50">
        <w:t>322</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и</w:t>
      </w:r>
      <w:r w:rsidR="00833672" w:rsidRPr="00603A50">
        <w:t xml:space="preserve"> </w:t>
      </w:r>
      <w:r w:rsidRPr="00603A50">
        <w:t>Карагандинская</w:t>
      </w:r>
      <w:r w:rsidR="00833672" w:rsidRPr="00603A50">
        <w:t xml:space="preserve"> </w:t>
      </w:r>
      <w:r w:rsidRPr="00603A50">
        <w:t>области</w:t>
      </w:r>
      <w:r w:rsidR="00833672" w:rsidRPr="00603A50">
        <w:t xml:space="preserve"> - </w:t>
      </w:r>
      <w:r w:rsidRPr="00603A50">
        <w:t>почти</w:t>
      </w:r>
      <w:r w:rsidR="00833672" w:rsidRPr="00603A50">
        <w:t xml:space="preserve"> </w:t>
      </w:r>
      <w:r w:rsidRPr="00603A50">
        <w:t>225</w:t>
      </w:r>
      <w:r w:rsidR="00833672" w:rsidRPr="00603A50">
        <w:t xml:space="preserve"> </w:t>
      </w:r>
      <w:r w:rsidRPr="00603A50">
        <w:t>млрд</w:t>
      </w:r>
      <w:r w:rsidR="00833672" w:rsidRPr="00603A50">
        <w:t xml:space="preserve"> </w:t>
      </w:r>
      <w:r w:rsidRPr="00603A50">
        <w:t>тенге.</w:t>
      </w:r>
    </w:p>
    <w:p w14:paraId="403383BD" w14:textId="77777777" w:rsidR="008C0093" w:rsidRPr="00603A50" w:rsidRDefault="008C0093" w:rsidP="008C0093">
      <w:r w:rsidRPr="00603A50">
        <w:t>А</w:t>
      </w:r>
      <w:r w:rsidR="00833672" w:rsidRPr="00603A50">
        <w:t xml:space="preserve"> </w:t>
      </w:r>
      <w:r w:rsidRPr="00603A50">
        <w:t>вот</w:t>
      </w:r>
      <w:r w:rsidR="00833672" w:rsidRPr="00603A50">
        <w:t xml:space="preserve"> </w:t>
      </w:r>
      <w:r w:rsidRPr="00603A50">
        <w:t>меньше</w:t>
      </w:r>
      <w:r w:rsidR="00833672" w:rsidRPr="00603A50">
        <w:t xml:space="preserve"> </w:t>
      </w:r>
      <w:r w:rsidRPr="00603A50">
        <w:t>всего</w:t>
      </w:r>
      <w:r w:rsidR="00833672" w:rsidRPr="00603A50">
        <w:t xml:space="preserve"> </w:t>
      </w:r>
      <w:r w:rsidRPr="00603A50">
        <w:t>денег</w:t>
      </w:r>
      <w:r w:rsidR="00833672" w:rsidRPr="00603A50">
        <w:t xml:space="preserve"> </w:t>
      </w:r>
      <w:r w:rsidRPr="00603A50">
        <w:t>сняли</w:t>
      </w:r>
      <w:r w:rsidR="00833672" w:rsidRPr="00603A50">
        <w:t xml:space="preserve"> </w:t>
      </w:r>
      <w:r w:rsidRPr="00603A50">
        <w:t>в</w:t>
      </w:r>
      <w:r w:rsidR="00833672" w:rsidRPr="00603A50">
        <w:t xml:space="preserve"> </w:t>
      </w:r>
      <w:r w:rsidRPr="00603A50">
        <w:t>Алматинской</w:t>
      </w:r>
      <w:r w:rsidR="00833672" w:rsidRPr="00603A50">
        <w:t xml:space="preserve"> </w:t>
      </w:r>
      <w:r w:rsidRPr="00603A50">
        <w:t>области</w:t>
      </w:r>
      <w:r w:rsidR="00833672" w:rsidRPr="00603A50">
        <w:t xml:space="preserve"> - </w:t>
      </w:r>
      <w:r w:rsidRPr="00603A50">
        <w:t>7,8</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и</w:t>
      </w:r>
      <w:r w:rsidR="00833672" w:rsidRPr="00603A50">
        <w:t xml:space="preserve"> </w:t>
      </w:r>
      <w:r w:rsidRPr="00603A50">
        <w:t>в</w:t>
      </w:r>
      <w:r w:rsidR="00833672" w:rsidRPr="00603A50">
        <w:t xml:space="preserve"> </w:t>
      </w:r>
      <w:r w:rsidRPr="00603A50">
        <w:t>области</w:t>
      </w:r>
      <w:r w:rsidR="00833672" w:rsidRPr="00603A50">
        <w:t xml:space="preserve"> </w:t>
      </w:r>
      <w:r w:rsidRPr="00603A50">
        <w:t>Ұлытау</w:t>
      </w:r>
      <w:r w:rsidR="00833672" w:rsidRPr="00603A50">
        <w:t xml:space="preserve"> - </w:t>
      </w:r>
      <w:r w:rsidRPr="00603A50">
        <w:t>30,6</w:t>
      </w:r>
      <w:r w:rsidR="00833672" w:rsidRPr="00603A50">
        <w:t xml:space="preserve"> </w:t>
      </w:r>
      <w:r w:rsidRPr="00603A50">
        <w:t>млрд</w:t>
      </w:r>
      <w:r w:rsidR="00833672" w:rsidRPr="00603A50">
        <w:t xml:space="preserve"> </w:t>
      </w:r>
      <w:r w:rsidRPr="00603A50">
        <w:t>тенге.</w:t>
      </w:r>
    </w:p>
    <w:p w14:paraId="1351B651" w14:textId="77777777" w:rsidR="008C0093" w:rsidRPr="00603A50" w:rsidRDefault="008C0093" w:rsidP="008C0093">
      <w:r w:rsidRPr="00603A50">
        <w:t>В</w:t>
      </w:r>
      <w:r w:rsidR="00833672" w:rsidRPr="00603A50">
        <w:t xml:space="preserve"> </w:t>
      </w:r>
      <w:r w:rsidRPr="00603A50">
        <w:t>основном</w:t>
      </w:r>
      <w:r w:rsidR="00833672" w:rsidRPr="00603A50">
        <w:t xml:space="preserve"> </w:t>
      </w:r>
      <w:r w:rsidRPr="00603A50">
        <w:t>выплаты</w:t>
      </w:r>
      <w:r w:rsidR="00833672" w:rsidRPr="00603A50">
        <w:t xml:space="preserve"> </w:t>
      </w:r>
      <w:r w:rsidRPr="00603A50">
        <w:t>осуществляются</w:t>
      </w:r>
      <w:r w:rsidR="00833672" w:rsidRPr="00603A50">
        <w:t xml:space="preserve"> </w:t>
      </w:r>
      <w:r w:rsidRPr="00603A50">
        <w:t>через</w:t>
      </w:r>
      <w:r w:rsidR="00833672" w:rsidRPr="00603A50">
        <w:t xml:space="preserve"> </w:t>
      </w:r>
      <w:r w:rsidRPr="00603A50">
        <w:t>Отбасы</w:t>
      </w:r>
      <w:r w:rsidR="00833672" w:rsidRPr="00603A50">
        <w:t xml:space="preserve"> </w:t>
      </w:r>
      <w:r w:rsidRPr="00603A50">
        <w:t>банк</w:t>
      </w:r>
      <w:r w:rsidR="00833672" w:rsidRPr="00603A50">
        <w:t xml:space="preserve"> - </w:t>
      </w:r>
      <w:r w:rsidRPr="00603A50">
        <w:t>3,4</w:t>
      </w:r>
      <w:r w:rsidR="00833672" w:rsidRPr="00603A50">
        <w:t xml:space="preserve"> </w:t>
      </w:r>
      <w:r w:rsidRPr="00603A50">
        <w:t>трлн</w:t>
      </w:r>
      <w:r w:rsidR="00833672" w:rsidRPr="00603A50">
        <w:t xml:space="preserve"> </w:t>
      </w:r>
      <w:r w:rsidRPr="00603A50">
        <w:t>тенге.</w:t>
      </w:r>
      <w:r w:rsidR="00833672" w:rsidRPr="00603A50">
        <w:t xml:space="preserve"> </w:t>
      </w:r>
      <w:r w:rsidRPr="00603A50">
        <w:t>На</w:t>
      </w:r>
      <w:r w:rsidR="00833672" w:rsidRPr="00603A50">
        <w:t xml:space="preserve"> </w:t>
      </w:r>
      <w:r w:rsidRPr="00603A50">
        <w:t>втором</w:t>
      </w:r>
      <w:r w:rsidR="00833672" w:rsidRPr="00603A50">
        <w:t xml:space="preserve"> </w:t>
      </w:r>
      <w:r w:rsidRPr="00603A50">
        <w:t>месте</w:t>
      </w:r>
      <w:r w:rsidR="00833672" w:rsidRPr="00603A50">
        <w:t xml:space="preserve"> - </w:t>
      </w:r>
      <w:r w:rsidRPr="00603A50">
        <w:t>Народный</w:t>
      </w:r>
      <w:r w:rsidR="00833672" w:rsidRPr="00603A50">
        <w:t xml:space="preserve"> </w:t>
      </w:r>
      <w:r w:rsidRPr="00603A50">
        <w:t>банк,</w:t>
      </w:r>
      <w:r w:rsidR="00833672" w:rsidRPr="00603A50">
        <w:t xml:space="preserve"> </w:t>
      </w:r>
      <w:r w:rsidRPr="00603A50">
        <w:t>73,2</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а</w:t>
      </w:r>
      <w:r w:rsidR="00833672" w:rsidRPr="00603A50">
        <w:t xml:space="preserve"> </w:t>
      </w:r>
      <w:r w:rsidRPr="00603A50">
        <w:t>на</w:t>
      </w:r>
      <w:r w:rsidR="00833672" w:rsidRPr="00603A50">
        <w:t xml:space="preserve"> </w:t>
      </w:r>
      <w:r w:rsidRPr="00603A50">
        <w:t>третьем</w:t>
      </w:r>
      <w:r w:rsidR="00833672" w:rsidRPr="00603A50">
        <w:t xml:space="preserve"> - </w:t>
      </w:r>
      <w:r w:rsidRPr="00603A50">
        <w:t>БЦК,</w:t>
      </w:r>
      <w:r w:rsidR="00833672" w:rsidRPr="00603A50">
        <w:t xml:space="preserve"> </w:t>
      </w:r>
      <w:r w:rsidRPr="00603A50">
        <w:t>34,3</w:t>
      </w:r>
      <w:r w:rsidR="00833672" w:rsidRPr="00603A50">
        <w:t xml:space="preserve"> </w:t>
      </w:r>
      <w:r w:rsidRPr="00603A50">
        <w:t>млрд</w:t>
      </w:r>
      <w:r w:rsidR="00833672" w:rsidRPr="00603A50">
        <w:t xml:space="preserve"> </w:t>
      </w:r>
      <w:r w:rsidRPr="00603A50">
        <w:t>тенге.</w:t>
      </w:r>
    </w:p>
    <w:p w14:paraId="40CBEDEF" w14:textId="77777777" w:rsidR="008C0093" w:rsidRPr="00603A50" w:rsidRDefault="008C0093" w:rsidP="008C0093">
      <w:r w:rsidRPr="00603A50">
        <w:t>Между</w:t>
      </w:r>
      <w:r w:rsidR="00833672" w:rsidRPr="00603A50">
        <w:t xml:space="preserve"> </w:t>
      </w:r>
      <w:r w:rsidRPr="00603A50">
        <w:t>тем</w:t>
      </w:r>
      <w:r w:rsidR="00833672" w:rsidRPr="00603A50">
        <w:t xml:space="preserve"> </w:t>
      </w:r>
      <w:r w:rsidRPr="00603A50">
        <w:t>на</w:t>
      </w:r>
      <w:r w:rsidR="00833672" w:rsidRPr="00603A50">
        <w:t xml:space="preserve"> </w:t>
      </w:r>
      <w:r w:rsidRPr="00603A50">
        <w:t>лечение</w:t>
      </w:r>
      <w:r w:rsidR="00833672" w:rsidRPr="00603A50">
        <w:t xml:space="preserve"> </w:t>
      </w:r>
      <w:r w:rsidRPr="00603A50">
        <w:t>казахстанцы</w:t>
      </w:r>
      <w:r w:rsidR="00833672" w:rsidRPr="00603A50">
        <w:t xml:space="preserve"> </w:t>
      </w:r>
      <w:r w:rsidRPr="00603A50">
        <w:t>изъяли</w:t>
      </w:r>
      <w:r w:rsidR="00833672" w:rsidRPr="00603A50">
        <w:t xml:space="preserve"> </w:t>
      </w:r>
      <w:r w:rsidRPr="00603A50">
        <w:t>из</w:t>
      </w:r>
      <w:r w:rsidR="00833672" w:rsidRPr="00603A50">
        <w:t xml:space="preserve"> </w:t>
      </w:r>
      <w:r w:rsidRPr="00603A50">
        <w:t>пенсионного</w:t>
      </w:r>
      <w:r w:rsidR="00833672" w:rsidRPr="00603A50">
        <w:t xml:space="preserve"> </w:t>
      </w:r>
      <w:r w:rsidRPr="00603A50">
        <w:t>фонда</w:t>
      </w:r>
      <w:r w:rsidR="00833672" w:rsidRPr="00603A50">
        <w:t xml:space="preserve"> </w:t>
      </w:r>
      <w:r w:rsidRPr="00603A50">
        <w:t>514,3</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На</w:t>
      </w:r>
      <w:r w:rsidR="00833672" w:rsidRPr="00603A50">
        <w:t xml:space="preserve"> </w:t>
      </w:r>
      <w:r w:rsidRPr="00603A50">
        <w:t>эту</w:t>
      </w:r>
      <w:r w:rsidR="00833672" w:rsidRPr="00603A50">
        <w:t xml:space="preserve"> </w:t>
      </w:r>
      <w:r w:rsidRPr="00603A50">
        <w:t>цель</w:t>
      </w:r>
      <w:r w:rsidR="00833672" w:rsidRPr="00603A50">
        <w:t xml:space="preserve"> </w:t>
      </w:r>
      <w:r w:rsidRPr="00603A50">
        <w:t>одобрили</w:t>
      </w:r>
      <w:r w:rsidR="00833672" w:rsidRPr="00603A50">
        <w:t xml:space="preserve"> </w:t>
      </w:r>
      <w:r w:rsidRPr="00603A50">
        <w:t>заявки</w:t>
      </w:r>
      <w:r w:rsidR="00833672" w:rsidRPr="00603A50">
        <w:t xml:space="preserve"> </w:t>
      </w:r>
      <w:r w:rsidRPr="00603A50">
        <w:t>378,8</w:t>
      </w:r>
      <w:r w:rsidR="00833672" w:rsidRPr="00603A50">
        <w:t xml:space="preserve"> </w:t>
      </w:r>
      <w:r w:rsidRPr="00603A50">
        <w:t>тыс.</w:t>
      </w:r>
      <w:r w:rsidR="00833672" w:rsidRPr="00603A50">
        <w:t xml:space="preserve"> </w:t>
      </w:r>
      <w:r w:rsidRPr="00603A50">
        <w:t>граждан.</w:t>
      </w:r>
    </w:p>
    <w:p w14:paraId="6A73BF9D" w14:textId="77777777" w:rsidR="008C0093" w:rsidRPr="00603A50" w:rsidRDefault="008C0093" w:rsidP="008C0093">
      <w:r w:rsidRPr="00603A50">
        <w:t>Если</w:t>
      </w:r>
      <w:r w:rsidR="00833672" w:rsidRPr="00603A50">
        <w:t xml:space="preserve"> </w:t>
      </w:r>
      <w:r w:rsidRPr="00603A50">
        <w:t>рассмотреть</w:t>
      </w:r>
      <w:r w:rsidR="00833672" w:rsidRPr="00603A50">
        <w:t xml:space="preserve"> </w:t>
      </w:r>
      <w:r w:rsidRPr="00603A50">
        <w:t>регионы,</w:t>
      </w:r>
      <w:r w:rsidR="00833672" w:rsidRPr="00603A50">
        <w:t xml:space="preserve"> </w:t>
      </w:r>
      <w:r w:rsidRPr="00603A50">
        <w:t>то</w:t>
      </w:r>
      <w:r w:rsidR="00833672" w:rsidRPr="00603A50">
        <w:t xml:space="preserve"> </w:t>
      </w:r>
      <w:r w:rsidRPr="00603A50">
        <w:t>больше</w:t>
      </w:r>
      <w:r w:rsidR="00833672" w:rsidRPr="00603A50">
        <w:t xml:space="preserve"> </w:t>
      </w:r>
      <w:r w:rsidRPr="00603A50">
        <w:t>всего</w:t>
      </w:r>
      <w:r w:rsidR="00833672" w:rsidRPr="00603A50">
        <w:t xml:space="preserve"> </w:t>
      </w:r>
      <w:r w:rsidRPr="00603A50">
        <w:t>накоплений</w:t>
      </w:r>
      <w:r w:rsidR="00833672" w:rsidRPr="00603A50">
        <w:t xml:space="preserve"> </w:t>
      </w:r>
      <w:r w:rsidRPr="00603A50">
        <w:t>сняли</w:t>
      </w:r>
      <w:r w:rsidR="00833672" w:rsidRPr="00603A50">
        <w:t xml:space="preserve"> </w:t>
      </w:r>
      <w:r w:rsidRPr="00603A50">
        <w:t>вкладчики</w:t>
      </w:r>
      <w:r w:rsidR="00833672" w:rsidRPr="00603A50">
        <w:t xml:space="preserve"> </w:t>
      </w:r>
      <w:r w:rsidRPr="00603A50">
        <w:t>из</w:t>
      </w:r>
      <w:r w:rsidR="00833672" w:rsidRPr="00603A50">
        <w:t xml:space="preserve"> </w:t>
      </w:r>
      <w:r w:rsidRPr="00603A50">
        <w:t>Алматы</w:t>
      </w:r>
      <w:r w:rsidR="00833672" w:rsidRPr="00603A50">
        <w:t xml:space="preserve"> - </w:t>
      </w:r>
      <w:r w:rsidRPr="00603A50">
        <w:t>96,3</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Далее</w:t>
      </w:r>
      <w:r w:rsidR="00833672" w:rsidRPr="00603A50">
        <w:t xml:space="preserve"> </w:t>
      </w:r>
      <w:r w:rsidRPr="00603A50">
        <w:t>следуют</w:t>
      </w:r>
      <w:r w:rsidR="00833672" w:rsidRPr="00603A50">
        <w:t xml:space="preserve"> </w:t>
      </w:r>
      <w:r w:rsidRPr="00603A50">
        <w:t>Атырауская</w:t>
      </w:r>
      <w:r w:rsidR="00833672" w:rsidRPr="00603A50">
        <w:t xml:space="preserve"> </w:t>
      </w:r>
      <w:r w:rsidRPr="00603A50">
        <w:t>область</w:t>
      </w:r>
      <w:r w:rsidR="00833672" w:rsidRPr="00603A50">
        <w:t xml:space="preserve"> - </w:t>
      </w:r>
      <w:r w:rsidRPr="00603A50">
        <w:t>70,3</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Астана</w:t>
      </w:r>
      <w:r w:rsidR="00833672" w:rsidRPr="00603A50">
        <w:t xml:space="preserve"> - </w:t>
      </w:r>
      <w:r w:rsidRPr="00603A50">
        <w:t>65,8</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Мангистауская</w:t>
      </w:r>
      <w:r w:rsidR="00833672" w:rsidRPr="00603A50">
        <w:t xml:space="preserve"> </w:t>
      </w:r>
      <w:r w:rsidRPr="00603A50">
        <w:t>и</w:t>
      </w:r>
      <w:r w:rsidR="00833672" w:rsidRPr="00603A50">
        <w:t xml:space="preserve"> </w:t>
      </w:r>
      <w:r w:rsidRPr="00603A50">
        <w:t>Карагандинская</w:t>
      </w:r>
      <w:r w:rsidR="00833672" w:rsidRPr="00603A50">
        <w:t xml:space="preserve"> </w:t>
      </w:r>
      <w:r w:rsidRPr="00603A50">
        <w:t>области</w:t>
      </w:r>
      <w:r w:rsidR="00833672" w:rsidRPr="00603A50">
        <w:t xml:space="preserve"> - </w:t>
      </w:r>
      <w:r w:rsidRPr="00603A50">
        <w:t>51,2</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и</w:t>
      </w:r>
      <w:r w:rsidR="00833672" w:rsidRPr="00603A50">
        <w:t xml:space="preserve"> </w:t>
      </w:r>
      <w:r w:rsidRPr="00603A50">
        <w:t>27,1</w:t>
      </w:r>
      <w:r w:rsidR="00833672" w:rsidRPr="00603A50">
        <w:t xml:space="preserve"> </w:t>
      </w:r>
      <w:r w:rsidRPr="00603A50">
        <w:t>млрд</w:t>
      </w:r>
      <w:r w:rsidR="00833672" w:rsidRPr="00603A50">
        <w:t xml:space="preserve"> </w:t>
      </w:r>
      <w:r w:rsidRPr="00603A50">
        <w:t>тенге</w:t>
      </w:r>
      <w:r w:rsidR="00833672" w:rsidRPr="00603A50">
        <w:t xml:space="preserve"> </w:t>
      </w:r>
      <w:r w:rsidRPr="00603A50">
        <w:t>соответственно.</w:t>
      </w:r>
    </w:p>
    <w:p w14:paraId="758AE969" w14:textId="77777777" w:rsidR="008C0093" w:rsidRPr="00603A50" w:rsidRDefault="008C0093" w:rsidP="008C0093">
      <w:r w:rsidRPr="00603A50">
        <w:t>Напомним,</w:t>
      </w:r>
      <w:r w:rsidR="00833672" w:rsidRPr="00603A50">
        <w:t xml:space="preserve"> </w:t>
      </w:r>
      <w:r w:rsidRPr="00603A50">
        <w:t>что</w:t>
      </w:r>
      <w:r w:rsidR="00833672" w:rsidRPr="00603A50">
        <w:t xml:space="preserve"> </w:t>
      </w:r>
      <w:r w:rsidRPr="00603A50">
        <w:t>Минздрав</w:t>
      </w:r>
      <w:r w:rsidR="00833672" w:rsidRPr="00603A50">
        <w:t xml:space="preserve"> </w:t>
      </w:r>
      <w:r w:rsidRPr="00603A50">
        <w:t>готовится</w:t>
      </w:r>
      <w:r w:rsidR="00833672" w:rsidRPr="00603A50">
        <w:t xml:space="preserve"> </w:t>
      </w:r>
      <w:r w:rsidRPr="00603A50">
        <w:t>обновить</w:t>
      </w:r>
      <w:r w:rsidR="00833672" w:rsidRPr="00603A50">
        <w:t xml:space="preserve"> </w:t>
      </w:r>
      <w:r w:rsidRPr="00603A50">
        <w:t>правила</w:t>
      </w:r>
      <w:r w:rsidR="00833672" w:rsidRPr="00603A50">
        <w:t xml:space="preserve"> </w:t>
      </w:r>
      <w:r w:rsidRPr="00603A50">
        <w:t>использования</w:t>
      </w:r>
      <w:r w:rsidR="00833672" w:rsidRPr="00603A50">
        <w:t xml:space="preserve"> </w:t>
      </w:r>
      <w:r w:rsidRPr="00603A50">
        <w:t>пенсионных</w:t>
      </w:r>
      <w:r w:rsidR="00833672" w:rsidRPr="00603A50">
        <w:t xml:space="preserve"> </w:t>
      </w:r>
      <w:r w:rsidRPr="00603A50">
        <w:t>денег</w:t>
      </w:r>
      <w:r w:rsidR="00833672" w:rsidRPr="00603A50">
        <w:t xml:space="preserve"> </w:t>
      </w:r>
      <w:r w:rsidRPr="00603A50">
        <w:t>на</w:t>
      </w:r>
      <w:r w:rsidR="00833672" w:rsidRPr="00603A50">
        <w:t xml:space="preserve"> </w:t>
      </w:r>
      <w:r w:rsidRPr="00603A50">
        <w:t>лечение</w:t>
      </w:r>
      <w:r w:rsidR="00833672" w:rsidRPr="00603A50">
        <w:t xml:space="preserve"> </w:t>
      </w:r>
      <w:r w:rsidRPr="00603A50">
        <w:t>зубов.</w:t>
      </w:r>
      <w:r w:rsidR="00833672" w:rsidRPr="00603A50">
        <w:t xml:space="preserve"> </w:t>
      </w:r>
      <w:r w:rsidRPr="00603A50">
        <w:t>Данное</w:t>
      </w:r>
      <w:r w:rsidR="00833672" w:rsidRPr="00603A50">
        <w:t xml:space="preserve"> </w:t>
      </w:r>
      <w:r w:rsidRPr="00603A50">
        <w:t>решение</w:t>
      </w:r>
      <w:r w:rsidR="00833672" w:rsidRPr="00603A50">
        <w:t xml:space="preserve"> </w:t>
      </w:r>
      <w:r w:rsidRPr="00603A50">
        <w:t>было</w:t>
      </w:r>
      <w:r w:rsidR="00833672" w:rsidRPr="00603A50">
        <w:t xml:space="preserve"> </w:t>
      </w:r>
      <w:r w:rsidRPr="00603A50">
        <w:t>обусловлено</w:t>
      </w:r>
      <w:r w:rsidR="00833672" w:rsidRPr="00603A50">
        <w:t xml:space="preserve"> </w:t>
      </w:r>
      <w:r w:rsidRPr="00603A50">
        <w:t>подозрительными</w:t>
      </w:r>
      <w:r w:rsidR="00833672" w:rsidRPr="00603A50">
        <w:t xml:space="preserve"> </w:t>
      </w:r>
      <w:r w:rsidRPr="00603A50">
        <w:t>схемами,</w:t>
      </w:r>
      <w:r w:rsidR="00833672" w:rsidRPr="00603A50">
        <w:t xml:space="preserve"> </w:t>
      </w:r>
      <w:r w:rsidRPr="00603A50">
        <w:t>в</w:t>
      </w:r>
      <w:r w:rsidR="00833672" w:rsidRPr="00603A50">
        <w:t xml:space="preserve"> </w:t>
      </w:r>
      <w:r w:rsidRPr="00603A50">
        <w:t>которых</w:t>
      </w:r>
      <w:r w:rsidR="00833672" w:rsidRPr="00603A50">
        <w:t xml:space="preserve"> </w:t>
      </w:r>
      <w:r w:rsidRPr="00603A50">
        <w:t>стоматологические</w:t>
      </w:r>
      <w:r w:rsidR="00833672" w:rsidRPr="00603A50">
        <w:t xml:space="preserve"> </w:t>
      </w:r>
      <w:r w:rsidRPr="00603A50">
        <w:t>клиники</w:t>
      </w:r>
      <w:r w:rsidR="00833672" w:rsidRPr="00603A50">
        <w:t xml:space="preserve"> </w:t>
      </w:r>
      <w:r w:rsidRPr="00603A50">
        <w:t>помогали</w:t>
      </w:r>
      <w:r w:rsidR="00833672" w:rsidRPr="00603A50">
        <w:t xml:space="preserve"> </w:t>
      </w:r>
      <w:r w:rsidRPr="00603A50">
        <w:t>населению</w:t>
      </w:r>
      <w:r w:rsidR="00833672" w:rsidRPr="00603A50">
        <w:t xml:space="preserve"> </w:t>
      </w:r>
      <w:r w:rsidRPr="00603A50">
        <w:t>обналичивать</w:t>
      </w:r>
      <w:r w:rsidR="00833672" w:rsidRPr="00603A50">
        <w:t xml:space="preserve"> </w:t>
      </w:r>
      <w:r w:rsidRPr="00603A50">
        <w:t>накопления</w:t>
      </w:r>
      <w:r w:rsidR="00833672" w:rsidRPr="00603A50">
        <w:t xml:space="preserve"> </w:t>
      </w:r>
      <w:r w:rsidRPr="00603A50">
        <w:t>в</w:t>
      </w:r>
      <w:r w:rsidR="00833672" w:rsidRPr="00603A50">
        <w:t xml:space="preserve"> </w:t>
      </w:r>
      <w:r w:rsidRPr="00603A50">
        <w:t>ЕНПФ.</w:t>
      </w:r>
    </w:p>
    <w:p w14:paraId="6D295941" w14:textId="77777777" w:rsidR="008C0093" w:rsidRPr="00603A50" w:rsidRDefault="00336D8A" w:rsidP="008C0093">
      <w:hyperlink r:id="rId69" w:history="1">
        <w:r w:rsidR="008C0093" w:rsidRPr="00603A50">
          <w:rPr>
            <w:rStyle w:val="a3"/>
          </w:rPr>
          <w:t>https://lsm.kz/kazahstancy-iz-yali-iz-enpf-milliardy-tenge-na-lechenie</w:t>
        </w:r>
      </w:hyperlink>
      <w:r w:rsidR="00833672" w:rsidRPr="00603A50">
        <w:t xml:space="preserve"> </w:t>
      </w:r>
    </w:p>
    <w:p w14:paraId="6651F30B" w14:textId="77777777" w:rsidR="000E652C" w:rsidRPr="00603A50" w:rsidRDefault="000E652C" w:rsidP="000E652C">
      <w:pPr>
        <w:pStyle w:val="2"/>
      </w:pPr>
      <w:bookmarkStart w:id="213" w:name="_Toc177364771"/>
      <w:r w:rsidRPr="00603A50">
        <w:t>Sputnik</w:t>
      </w:r>
      <w:r w:rsidR="00833672" w:rsidRPr="00603A50">
        <w:t xml:space="preserve"> </w:t>
      </w:r>
      <w:r w:rsidR="00483B4E" w:rsidRPr="00603A50">
        <w:t>-</w:t>
      </w:r>
      <w:r w:rsidR="00833672" w:rsidRPr="00603A50">
        <w:t xml:space="preserve"> </w:t>
      </w:r>
      <w:r w:rsidRPr="00603A50">
        <w:t>Кыргызстан,</w:t>
      </w:r>
      <w:r w:rsidR="00833672" w:rsidRPr="00603A50">
        <w:t xml:space="preserve"> </w:t>
      </w:r>
      <w:r w:rsidRPr="00603A50">
        <w:t>13.09.2024,</w:t>
      </w:r>
      <w:r w:rsidR="00833672" w:rsidRPr="00603A50">
        <w:t xml:space="preserve"> </w:t>
      </w:r>
      <w:r w:rsidRPr="00603A50">
        <w:t>Какие</w:t>
      </w:r>
      <w:r w:rsidR="00833672" w:rsidRPr="00603A50">
        <w:t xml:space="preserve"> </w:t>
      </w:r>
      <w:r w:rsidRPr="00603A50">
        <w:t>льготы</w:t>
      </w:r>
      <w:r w:rsidR="00833672" w:rsidRPr="00603A50">
        <w:t xml:space="preserve"> </w:t>
      </w:r>
      <w:r w:rsidRPr="00603A50">
        <w:t>гарантированы</w:t>
      </w:r>
      <w:r w:rsidR="00833672" w:rsidRPr="00603A50">
        <w:t xml:space="preserve"> </w:t>
      </w:r>
      <w:r w:rsidRPr="00603A50">
        <w:t>пенсионерам</w:t>
      </w:r>
      <w:r w:rsidR="00833672" w:rsidRPr="00603A50">
        <w:t xml:space="preserve"> </w:t>
      </w:r>
      <w:r w:rsidRPr="00603A50">
        <w:t>в</w:t>
      </w:r>
      <w:r w:rsidR="00833672" w:rsidRPr="00603A50">
        <w:t xml:space="preserve"> </w:t>
      </w:r>
      <w:r w:rsidRPr="00603A50">
        <w:t>Кыргызстане,</w:t>
      </w:r>
      <w:r w:rsidR="00833672" w:rsidRPr="00603A50">
        <w:t xml:space="preserve"> </w:t>
      </w:r>
      <w:r w:rsidRPr="00603A50">
        <w:t>напомнил</w:t>
      </w:r>
      <w:r w:rsidR="00833672" w:rsidRPr="00603A50">
        <w:t xml:space="preserve"> </w:t>
      </w:r>
      <w:r w:rsidRPr="00603A50">
        <w:t>ФОМС</w:t>
      </w:r>
      <w:bookmarkEnd w:id="213"/>
    </w:p>
    <w:p w14:paraId="70E5E481" w14:textId="77777777" w:rsidR="000E652C" w:rsidRPr="00603A50" w:rsidRDefault="000E652C" w:rsidP="00603A50">
      <w:pPr>
        <w:pStyle w:val="3"/>
      </w:pPr>
      <w:bookmarkStart w:id="214" w:name="_Toc177364772"/>
      <w:r w:rsidRPr="00603A50">
        <w:t>Льготные</w:t>
      </w:r>
      <w:r w:rsidR="00833672" w:rsidRPr="00603A50">
        <w:t xml:space="preserve"> </w:t>
      </w:r>
      <w:r w:rsidRPr="00603A50">
        <w:t>медицинские</w:t>
      </w:r>
      <w:r w:rsidR="00833672" w:rsidRPr="00603A50">
        <w:t xml:space="preserve"> </w:t>
      </w:r>
      <w:r w:rsidRPr="00603A50">
        <w:t>услуги</w:t>
      </w:r>
      <w:r w:rsidR="00833672" w:rsidRPr="00603A50">
        <w:t xml:space="preserve"> </w:t>
      </w:r>
      <w:r w:rsidRPr="00603A50">
        <w:t>пенсионерам</w:t>
      </w:r>
      <w:r w:rsidR="00833672" w:rsidRPr="00603A50">
        <w:t xml:space="preserve"> </w:t>
      </w:r>
      <w:r w:rsidRPr="00603A50">
        <w:t>в</w:t>
      </w:r>
      <w:r w:rsidR="00833672" w:rsidRPr="00603A50">
        <w:t xml:space="preserve"> </w:t>
      </w:r>
      <w:r w:rsidRPr="00603A50">
        <w:t>Кыргызстане</w:t>
      </w:r>
      <w:r w:rsidR="00833672" w:rsidRPr="00603A50">
        <w:t xml:space="preserve"> </w:t>
      </w:r>
      <w:r w:rsidRPr="00603A50">
        <w:t>предоставляются</w:t>
      </w:r>
      <w:r w:rsidR="00833672" w:rsidRPr="00603A50">
        <w:t xml:space="preserve"> </w:t>
      </w:r>
      <w:r w:rsidRPr="00603A50">
        <w:t>только</w:t>
      </w:r>
      <w:r w:rsidR="00833672" w:rsidRPr="00603A50">
        <w:t xml:space="preserve"> </w:t>
      </w:r>
      <w:r w:rsidRPr="00603A50">
        <w:t>при</w:t>
      </w:r>
      <w:r w:rsidR="00833672" w:rsidRPr="00603A50">
        <w:t xml:space="preserve"> </w:t>
      </w:r>
      <w:r w:rsidRPr="00603A50">
        <w:t>наличии</w:t>
      </w:r>
      <w:r w:rsidR="00833672" w:rsidRPr="00603A50">
        <w:t xml:space="preserve"> </w:t>
      </w:r>
      <w:r w:rsidRPr="00603A50">
        <w:t>пенсионного</w:t>
      </w:r>
      <w:r w:rsidR="00833672" w:rsidRPr="00603A50">
        <w:t xml:space="preserve"> </w:t>
      </w:r>
      <w:r w:rsidRPr="00603A50">
        <w:t>удостоверения,</w:t>
      </w:r>
      <w:r w:rsidR="00833672" w:rsidRPr="00603A50">
        <w:t xml:space="preserve"> </w:t>
      </w:r>
      <w:r w:rsidRPr="00603A50">
        <w:t>напоминает</w:t>
      </w:r>
      <w:r w:rsidR="00833672" w:rsidRPr="00603A50">
        <w:t xml:space="preserve"> </w:t>
      </w:r>
      <w:r w:rsidRPr="00603A50">
        <w:t>Фонд</w:t>
      </w:r>
      <w:r w:rsidR="00833672" w:rsidRPr="00603A50">
        <w:t xml:space="preserve"> </w:t>
      </w:r>
      <w:r w:rsidRPr="00603A50">
        <w:t>обязательного</w:t>
      </w:r>
      <w:r w:rsidR="00833672" w:rsidRPr="00603A50">
        <w:t xml:space="preserve"> </w:t>
      </w:r>
      <w:r w:rsidRPr="00603A50">
        <w:t>медицинского</w:t>
      </w:r>
      <w:r w:rsidR="00833672" w:rsidRPr="00603A50">
        <w:t xml:space="preserve"> </w:t>
      </w:r>
      <w:r w:rsidRPr="00603A50">
        <w:t>страхования.</w:t>
      </w:r>
      <w:bookmarkEnd w:id="214"/>
    </w:p>
    <w:p w14:paraId="3E7C1E34" w14:textId="77777777" w:rsidR="000E652C" w:rsidRPr="00603A50" w:rsidRDefault="000E652C" w:rsidP="000E652C">
      <w:r w:rsidRPr="00603A50">
        <w:t>При</w:t>
      </w:r>
      <w:r w:rsidR="00833672" w:rsidRPr="00603A50">
        <w:t xml:space="preserve"> </w:t>
      </w:r>
      <w:r w:rsidRPr="00603A50">
        <w:t>отсутствии</w:t>
      </w:r>
      <w:r w:rsidR="00833672" w:rsidRPr="00603A50">
        <w:t xml:space="preserve"> </w:t>
      </w:r>
      <w:r w:rsidRPr="00603A50">
        <w:t>пенсионного</w:t>
      </w:r>
      <w:r w:rsidR="00833672" w:rsidRPr="00603A50">
        <w:t xml:space="preserve"> </w:t>
      </w:r>
      <w:r w:rsidRPr="00603A50">
        <w:t>удостоверения</w:t>
      </w:r>
      <w:r w:rsidR="00833672" w:rsidRPr="00603A50">
        <w:t xml:space="preserve"> </w:t>
      </w:r>
      <w:r w:rsidRPr="00603A50">
        <w:t>получить</w:t>
      </w:r>
      <w:r w:rsidR="00833672" w:rsidRPr="00603A50">
        <w:t xml:space="preserve"> </w:t>
      </w:r>
      <w:r w:rsidRPr="00603A50">
        <w:t>льготы</w:t>
      </w:r>
      <w:r w:rsidR="00833672" w:rsidRPr="00603A50">
        <w:t xml:space="preserve"> </w:t>
      </w:r>
      <w:r w:rsidRPr="00603A50">
        <w:t>в</w:t>
      </w:r>
      <w:r w:rsidR="00833672" w:rsidRPr="00603A50">
        <w:t xml:space="preserve"> </w:t>
      </w:r>
      <w:r w:rsidRPr="00603A50">
        <w:t>государственных</w:t>
      </w:r>
      <w:r w:rsidR="00833672" w:rsidRPr="00603A50">
        <w:t xml:space="preserve"> </w:t>
      </w:r>
      <w:r w:rsidRPr="00603A50">
        <w:t>организациях</w:t>
      </w:r>
      <w:r w:rsidR="00833672" w:rsidRPr="00603A50">
        <w:t xml:space="preserve"> </w:t>
      </w:r>
      <w:r w:rsidRPr="00603A50">
        <w:t>здравоохранения</w:t>
      </w:r>
      <w:r w:rsidR="00833672" w:rsidRPr="00603A50">
        <w:t xml:space="preserve"> </w:t>
      </w:r>
      <w:r w:rsidRPr="00603A50">
        <w:t>невозможно.</w:t>
      </w:r>
    </w:p>
    <w:p w14:paraId="3A9F75C0" w14:textId="77777777" w:rsidR="000E652C" w:rsidRPr="00603A50" w:rsidRDefault="000E652C" w:rsidP="000E652C">
      <w:r w:rsidRPr="00603A50">
        <w:t>Какие</w:t>
      </w:r>
      <w:r w:rsidR="00833672" w:rsidRPr="00603A50">
        <w:t xml:space="preserve"> </w:t>
      </w:r>
      <w:r w:rsidRPr="00603A50">
        <w:t>льготы</w:t>
      </w:r>
      <w:r w:rsidR="00833672" w:rsidRPr="00603A50">
        <w:t xml:space="preserve"> </w:t>
      </w:r>
      <w:r w:rsidRPr="00603A50">
        <w:t>гарантированы</w:t>
      </w:r>
      <w:r w:rsidR="00833672" w:rsidRPr="00603A50">
        <w:t xml:space="preserve"> </w:t>
      </w:r>
      <w:r w:rsidRPr="00603A50">
        <w:t>при</w:t>
      </w:r>
      <w:r w:rsidR="00833672" w:rsidRPr="00603A50">
        <w:t xml:space="preserve"> </w:t>
      </w:r>
      <w:r w:rsidRPr="00603A50">
        <w:t>наличии</w:t>
      </w:r>
      <w:r w:rsidR="00833672" w:rsidRPr="00603A50">
        <w:t xml:space="preserve"> </w:t>
      </w:r>
      <w:r w:rsidRPr="00603A50">
        <w:t>документа</w:t>
      </w:r>
    </w:p>
    <w:p w14:paraId="12751DD2" w14:textId="77777777" w:rsidR="000E652C" w:rsidRPr="00603A50" w:rsidRDefault="000E652C" w:rsidP="000E652C">
      <w:r w:rsidRPr="00603A50">
        <w:t>В</w:t>
      </w:r>
      <w:r w:rsidR="00833672" w:rsidRPr="00603A50">
        <w:t xml:space="preserve"> </w:t>
      </w:r>
      <w:r w:rsidRPr="00603A50">
        <w:t>центре</w:t>
      </w:r>
      <w:r w:rsidR="00833672" w:rsidRPr="00603A50">
        <w:t xml:space="preserve"> </w:t>
      </w:r>
      <w:r w:rsidRPr="00603A50">
        <w:t>семейной</w:t>
      </w:r>
      <w:r w:rsidR="00833672" w:rsidRPr="00603A50">
        <w:t xml:space="preserve"> </w:t>
      </w:r>
      <w:r w:rsidRPr="00603A50">
        <w:t>медицины</w:t>
      </w:r>
      <w:r w:rsidR="00833672" w:rsidRPr="00603A50">
        <w:t xml:space="preserve"> </w:t>
      </w:r>
      <w:r w:rsidRPr="00603A50">
        <w:t>(поликлинике):</w:t>
      </w:r>
    </w:p>
    <w:p w14:paraId="3205B750" w14:textId="77777777" w:rsidR="000E652C" w:rsidRPr="00603A50" w:rsidRDefault="00483B4E" w:rsidP="000E652C">
      <w:r w:rsidRPr="00603A50">
        <w:t>-</w:t>
      </w:r>
      <w:r w:rsidR="00833672" w:rsidRPr="00603A50">
        <w:t xml:space="preserve"> </w:t>
      </w:r>
      <w:r w:rsidR="000E652C" w:rsidRPr="00603A50">
        <w:t>бесплатные</w:t>
      </w:r>
      <w:r w:rsidR="00833672" w:rsidRPr="00603A50">
        <w:t xml:space="preserve"> </w:t>
      </w:r>
      <w:r w:rsidR="000E652C" w:rsidRPr="00603A50">
        <w:t>медицинские</w:t>
      </w:r>
      <w:r w:rsidR="00833672" w:rsidRPr="00603A50">
        <w:t xml:space="preserve"> </w:t>
      </w:r>
      <w:r w:rsidR="000E652C" w:rsidRPr="00603A50">
        <w:t>услуги</w:t>
      </w:r>
      <w:r w:rsidR="00833672" w:rsidRPr="00603A50">
        <w:t xml:space="preserve"> - </w:t>
      </w:r>
      <w:r w:rsidR="000E652C" w:rsidRPr="00603A50">
        <w:t>консультации,</w:t>
      </w:r>
      <w:r w:rsidR="00833672" w:rsidRPr="00603A50">
        <w:t xml:space="preserve"> </w:t>
      </w:r>
      <w:r w:rsidR="000E652C" w:rsidRPr="00603A50">
        <w:t>обследования,</w:t>
      </w:r>
      <w:r w:rsidR="00833672" w:rsidRPr="00603A50">
        <w:t xml:space="preserve"> </w:t>
      </w:r>
      <w:r w:rsidR="000E652C" w:rsidRPr="00603A50">
        <w:t>лечение;</w:t>
      </w:r>
    </w:p>
    <w:p w14:paraId="2056507B" w14:textId="77777777" w:rsidR="000E652C" w:rsidRPr="00603A50" w:rsidRDefault="00483B4E" w:rsidP="000E652C">
      <w:r w:rsidRPr="00603A50">
        <w:t>-</w:t>
      </w:r>
      <w:r w:rsidR="00833672" w:rsidRPr="00603A50">
        <w:t xml:space="preserve"> </w:t>
      </w:r>
      <w:r w:rsidR="000E652C" w:rsidRPr="00603A50">
        <w:t>бесплатное</w:t>
      </w:r>
      <w:r w:rsidR="00833672" w:rsidRPr="00603A50">
        <w:t xml:space="preserve"> </w:t>
      </w:r>
      <w:r w:rsidR="000E652C" w:rsidRPr="00603A50">
        <w:t>проведение</w:t>
      </w:r>
      <w:r w:rsidR="00833672" w:rsidRPr="00603A50">
        <w:t xml:space="preserve"> </w:t>
      </w:r>
      <w:r w:rsidR="000E652C" w:rsidRPr="00603A50">
        <w:t>до</w:t>
      </w:r>
      <w:r w:rsidR="00833672" w:rsidRPr="00603A50">
        <w:t xml:space="preserve"> </w:t>
      </w:r>
      <w:r w:rsidR="000E652C" w:rsidRPr="00603A50">
        <w:t>50</w:t>
      </w:r>
      <w:r w:rsidR="00833672" w:rsidRPr="00603A50">
        <w:t xml:space="preserve"> </w:t>
      </w:r>
      <w:r w:rsidR="000E652C" w:rsidRPr="00603A50">
        <w:t>видов</w:t>
      </w:r>
      <w:r w:rsidR="00833672" w:rsidRPr="00603A50">
        <w:t xml:space="preserve"> </w:t>
      </w:r>
      <w:r w:rsidR="000E652C" w:rsidRPr="00603A50">
        <w:t>лабораторных</w:t>
      </w:r>
      <w:r w:rsidR="00833672" w:rsidRPr="00603A50">
        <w:t xml:space="preserve"> </w:t>
      </w:r>
      <w:r w:rsidR="000E652C" w:rsidRPr="00603A50">
        <w:t>исследований;</w:t>
      </w:r>
    </w:p>
    <w:p w14:paraId="2A5A3F0C" w14:textId="77777777" w:rsidR="000E652C" w:rsidRPr="00603A50" w:rsidRDefault="000E652C" w:rsidP="000E652C">
      <w:r w:rsidRPr="00603A50">
        <w:t>скидка</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до</w:t>
      </w:r>
      <w:r w:rsidR="00833672" w:rsidRPr="00603A50">
        <w:t xml:space="preserve"> </w:t>
      </w:r>
      <w:r w:rsidRPr="00603A50">
        <w:t>50</w:t>
      </w:r>
      <w:r w:rsidR="00833672" w:rsidRPr="00603A50">
        <w:t xml:space="preserve"> </w:t>
      </w:r>
      <w:r w:rsidRPr="00603A50">
        <w:t>процентов</w:t>
      </w:r>
      <w:r w:rsidR="00833672" w:rsidRPr="00603A50">
        <w:t xml:space="preserve"> </w:t>
      </w:r>
      <w:r w:rsidRPr="00603A50">
        <w:t>на</w:t>
      </w:r>
      <w:r w:rsidR="00833672" w:rsidRPr="00603A50">
        <w:t xml:space="preserve"> </w:t>
      </w:r>
      <w:r w:rsidRPr="00603A50">
        <w:t>льготные</w:t>
      </w:r>
      <w:r w:rsidR="00833672" w:rsidRPr="00603A50">
        <w:t xml:space="preserve"> </w:t>
      </w:r>
      <w:r w:rsidRPr="00603A50">
        <w:t>лекарства,</w:t>
      </w:r>
      <w:r w:rsidR="00833672" w:rsidRPr="00603A50">
        <w:t xml:space="preserve"> </w:t>
      </w:r>
      <w:r w:rsidRPr="00603A50">
        <w:t>проведение</w:t>
      </w:r>
      <w:r w:rsidR="00833672" w:rsidRPr="00603A50">
        <w:t xml:space="preserve"> </w:t>
      </w:r>
      <w:r w:rsidRPr="00603A50">
        <w:t>инъекций</w:t>
      </w:r>
      <w:r w:rsidR="00833672" w:rsidRPr="00603A50">
        <w:t xml:space="preserve"> </w:t>
      </w:r>
      <w:r w:rsidRPr="00603A50">
        <w:t>и</w:t>
      </w:r>
      <w:r w:rsidR="00833672" w:rsidRPr="00603A50">
        <w:t xml:space="preserve"> </w:t>
      </w:r>
      <w:r w:rsidRPr="00603A50">
        <w:t>капельниц</w:t>
      </w:r>
      <w:r w:rsidR="00833672" w:rsidRPr="00603A50">
        <w:t xml:space="preserve"> </w:t>
      </w:r>
      <w:r w:rsidRPr="00603A50">
        <w:t>в</w:t>
      </w:r>
      <w:r w:rsidR="00833672" w:rsidRPr="00603A50">
        <w:t xml:space="preserve"> </w:t>
      </w:r>
      <w:r w:rsidRPr="00603A50">
        <w:t>дневном</w:t>
      </w:r>
      <w:r w:rsidR="00833672" w:rsidRPr="00603A50">
        <w:t xml:space="preserve"> </w:t>
      </w:r>
      <w:r w:rsidRPr="00603A50">
        <w:t>стационаре</w:t>
      </w:r>
      <w:r w:rsidR="00833672" w:rsidRPr="00603A50">
        <w:t xml:space="preserve"> </w:t>
      </w:r>
      <w:r w:rsidRPr="00603A50">
        <w:t>(без</w:t>
      </w:r>
      <w:r w:rsidR="00833672" w:rsidRPr="00603A50">
        <w:t xml:space="preserve"> </w:t>
      </w:r>
      <w:r w:rsidRPr="00603A50">
        <w:t>предоставления</w:t>
      </w:r>
      <w:r w:rsidR="00833672" w:rsidRPr="00603A50">
        <w:t xml:space="preserve"> </w:t>
      </w:r>
      <w:r w:rsidRPr="00603A50">
        <w:t>лекарств,</w:t>
      </w:r>
      <w:r w:rsidR="00833672" w:rsidRPr="00603A50">
        <w:t xml:space="preserve"> </w:t>
      </w:r>
      <w:r w:rsidRPr="00603A50">
        <w:t>систем,</w:t>
      </w:r>
      <w:r w:rsidR="00833672" w:rsidRPr="00603A50">
        <w:t xml:space="preserve"> </w:t>
      </w:r>
      <w:r w:rsidRPr="00603A50">
        <w:t>шприцев),</w:t>
      </w:r>
      <w:r w:rsidR="00833672" w:rsidRPr="00603A50">
        <w:t xml:space="preserve"> </w:t>
      </w:r>
      <w:r w:rsidRPr="00603A50">
        <w:t>на</w:t>
      </w:r>
      <w:r w:rsidR="00833672" w:rsidRPr="00603A50">
        <w:t xml:space="preserve"> </w:t>
      </w:r>
      <w:r w:rsidRPr="00603A50">
        <w:t>реабилитационные</w:t>
      </w:r>
      <w:r w:rsidR="00833672" w:rsidRPr="00603A50">
        <w:t xml:space="preserve"> </w:t>
      </w:r>
      <w:r w:rsidRPr="00603A50">
        <w:t>и</w:t>
      </w:r>
      <w:r w:rsidR="00833672" w:rsidRPr="00603A50">
        <w:t xml:space="preserve"> </w:t>
      </w:r>
      <w:r w:rsidRPr="00603A50">
        <w:t>физиотерапевтические</w:t>
      </w:r>
      <w:r w:rsidR="00833672" w:rsidRPr="00603A50">
        <w:t xml:space="preserve"> </w:t>
      </w:r>
      <w:r w:rsidRPr="00603A50">
        <w:t>услуги,</w:t>
      </w:r>
      <w:r w:rsidR="00833672" w:rsidRPr="00603A50">
        <w:t xml:space="preserve"> </w:t>
      </w:r>
      <w:r w:rsidRPr="00603A50">
        <w:t>предусмотренные</w:t>
      </w:r>
      <w:r w:rsidR="00833672" w:rsidRPr="00603A50">
        <w:t xml:space="preserve"> </w:t>
      </w:r>
      <w:r w:rsidRPr="00603A50">
        <w:t>программой</w:t>
      </w:r>
      <w:r w:rsidR="00833672" w:rsidRPr="00603A50">
        <w:t xml:space="preserve"> </w:t>
      </w:r>
      <w:r w:rsidRPr="00603A50">
        <w:t>госгарантий.</w:t>
      </w:r>
    </w:p>
    <w:p w14:paraId="63318A52" w14:textId="77777777" w:rsidR="000E652C" w:rsidRPr="00603A50" w:rsidRDefault="000E652C" w:rsidP="000E652C">
      <w:r w:rsidRPr="00603A50">
        <w:lastRenderedPageBreak/>
        <w:t>В</w:t>
      </w:r>
      <w:r w:rsidR="00833672" w:rsidRPr="00603A50">
        <w:t xml:space="preserve"> </w:t>
      </w:r>
      <w:r w:rsidRPr="00603A50">
        <w:t>стационаре</w:t>
      </w:r>
      <w:r w:rsidR="00833672" w:rsidRPr="00603A50">
        <w:t xml:space="preserve"> </w:t>
      </w:r>
      <w:r w:rsidRPr="00603A50">
        <w:t>(больнице):</w:t>
      </w:r>
    </w:p>
    <w:p w14:paraId="7E945941" w14:textId="77777777" w:rsidR="000E652C" w:rsidRPr="00603A50" w:rsidRDefault="00483B4E" w:rsidP="000E652C">
      <w:r w:rsidRPr="00603A50">
        <w:t>-</w:t>
      </w:r>
      <w:r w:rsidR="00833672" w:rsidRPr="00603A50">
        <w:t xml:space="preserve"> </w:t>
      </w:r>
      <w:r w:rsidR="000E652C" w:rsidRPr="00603A50">
        <w:t>внесение</w:t>
      </w:r>
      <w:r w:rsidR="00833672" w:rsidRPr="00603A50">
        <w:t xml:space="preserve"> </w:t>
      </w:r>
      <w:r w:rsidR="000E652C" w:rsidRPr="00603A50">
        <w:t>сооплаты</w:t>
      </w:r>
      <w:r w:rsidR="00833672" w:rsidRPr="00603A50">
        <w:t xml:space="preserve"> </w:t>
      </w:r>
      <w:r w:rsidR="000E652C" w:rsidRPr="00603A50">
        <w:t>минимального</w:t>
      </w:r>
      <w:r w:rsidR="00833672" w:rsidRPr="00603A50">
        <w:t xml:space="preserve"> </w:t>
      </w:r>
      <w:r w:rsidR="000E652C" w:rsidRPr="00603A50">
        <w:t>уровня</w:t>
      </w:r>
      <w:r w:rsidR="00833672" w:rsidRPr="00603A50">
        <w:t xml:space="preserve"> </w:t>
      </w:r>
      <w:r w:rsidR="000E652C" w:rsidRPr="00603A50">
        <w:t>(330/430</w:t>
      </w:r>
      <w:r w:rsidR="00833672" w:rsidRPr="00603A50">
        <w:t xml:space="preserve"> </w:t>
      </w:r>
      <w:r w:rsidR="000E652C" w:rsidRPr="00603A50">
        <w:t>сомов)</w:t>
      </w:r>
      <w:r w:rsidR="00833672" w:rsidRPr="00603A50">
        <w:t xml:space="preserve"> </w:t>
      </w:r>
      <w:r w:rsidR="000E652C" w:rsidRPr="00603A50">
        <w:t>за</w:t>
      </w:r>
      <w:r w:rsidR="00833672" w:rsidRPr="00603A50">
        <w:t xml:space="preserve"> </w:t>
      </w:r>
      <w:r w:rsidR="000E652C" w:rsidRPr="00603A50">
        <w:t>госпитализацию,</w:t>
      </w:r>
      <w:r w:rsidR="00833672" w:rsidRPr="00603A50">
        <w:t xml:space="preserve"> </w:t>
      </w:r>
      <w:r w:rsidR="000E652C" w:rsidRPr="00603A50">
        <w:t>ежедневный</w:t>
      </w:r>
      <w:r w:rsidR="00833672" w:rsidRPr="00603A50">
        <w:t xml:space="preserve"> </w:t>
      </w:r>
      <w:r w:rsidR="000E652C" w:rsidRPr="00603A50">
        <w:t>осмотр,</w:t>
      </w:r>
      <w:r w:rsidR="00833672" w:rsidRPr="00603A50">
        <w:t xml:space="preserve"> </w:t>
      </w:r>
      <w:r w:rsidR="000E652C" w:rsidRPr="00603A50">
        <w:t>бесплатное</w:t>
      </w:r>
      <w:r w:rsidR="00833672" w:rsidRPr="00603A50">
        <w:t xml:space="preserve"> </w:t>
      </w:r>
      <w:r w:rsidR="000E652C" w:rsidRPr="00603A50">
        <w:t>назначение</w:t>
      </w:r>
      <w:r w:rsidR="00833672" w:rsidRPr="00603A50">
        <w:t xml:space="preserve"> </w:t>
      </w:r>
      <w:r w:rsidR="000E652C" w:rsidRPr="00603A50">
        <w:t>лечения,</w:t>
      </w:r>
      <w:r w:rsidR="00833672" w:rsidRPr="00603A50">
        <w:t xml:space="preserve"> </w:t>
      </w:r>
      <w:r w:rsidR="000E652C" w:rsidRPr="00603A50">
        <w:t>проведение</w:t>
      </w:r>
      <w:r w:rsidR="00833672" w:rsidRPr="00603A50">
        <w:t xml:space="preserve"> </w:t>
      </w:r>
      <w:r w:rsidR="000E652C" w:rsidRPr="00603A50">
        <w:t>дополнительных</w:t>
      </w:r>
      <w:r w:rsidR="00833672" w:rsidRPr="00603A50">
        <w:t xml:space="preserve"> </w:t>
      </w:r>
      <w:r w:rsidR="000E652C" w:rsidRPr="00603A50">
        <w:t>обследований</w:t>
      </w:r>
      <w:r w:rsidR="00833672" w:rsidRPr="00603A50">
        <w:t xml:space="preserve"> </w:t>
      </w:r>
      <w:r w:rsidR="000E652C" w:rsidRPr="00603A50">
        <w:t>и</w:t>
      </w:r>
      <w:r w:rsidR="00833672" w:rsidRPr="00603A50">
        <w:t xml:space="preserve"> </w:t>
      </w:r>
      <w:r w:rsidR="000E652C" w:rsidRPr="00603A50">
        <w:t>процедур</w:t>
      </w:r>
      <w:r w:rsidR="00833672" w:rsidRPr="00603A50">
        <w:t xml:space="preserve"> </w:t>
      </w:r>
      <w:r w:rsidR="000E652C" w:rsidRPr="00603A50">
        <w:t>(инъекции,</w:t>
      </w:r>
      <w:r w:rsidR="00833672" w:rsidRPr="00603A50">
        <w:t xml:space="preserve"> </w:t>
      </w:r>
      <w:r w:rsidR="000E652C" w:rsidRPr="00603A50">
        <w:t>физиотерапия,</w:t>
      </w:r>
      <w:r w:rsidR="00833672" w:rsidRPr="00603A50">
        <w:t xml:space="preserve"> </w:t>
      </w:r>
      <w:r w:rsidR="000E652C" w:rsidRPr="00603A50">
        <w:t>реабилитация)</w:t>
      </w:r>
      <w:r w:rsidR="00833672" w:rsidRPr="00603A50">
        <w:t xml:space="preserve"> </w:t>
      </w:r>
      <w:r w:rsidR="000E652C" w:rsidRPr="00603A50">
        <w:t>при</w:t>
      </w:r>
      <w:r w:rsidR="00833672" w:rsidRPr="00603A50">
        <w:t xml:space="preserve"> </w:t>
      </w:r>
      <w:r w:rsidR="000E652C" w:rsidRPr="00603A50">
        <w:t>наличии</w:t>
      </w:r>
      <w:r w:rsidR="00833672" w:rsidRPr="00603A50">
        <w:t xml:space="preserve"> </w:t>
      </w:r>
      <w:r w:rsidR="000E652C" w:rsidRPr="00603A50">
        <w:t>показаний,</w:t>
      </w:r>
      <w:r w:rsidR="00833672" w:rsidRPr="00603A50">
        <w:t xml:space="preserve"> </w:t>
      </w:r>
      <w:r w:rsidR="000E652C" w:rsidRPr="00603A50">
        <w:t>в</w:t>
      </w:r>
      <w:r w:rsidR="00833672" w:rsidRPr="00603A50">
        <w:t xml:space="preserve"> </w:t>
      </w:r>
      <w:r w:rsidR="000E652C" w:rsidRPr="00603A50">
        <w:t>том</w:t>
      </w:r>
      <w:r w:rsidR="00833672" w:rsidRPr="00603A50">
        <w:t xml:space="preserve"> </w:t>
      </w:r>
      <w:r w:rsidR="000E652C" w:rsidRPr="00603A50">
        <w:t>числе</w:t>
      </w:r>
      <w:r w:rsidR="00833672" w:rsidRPr="00603A50">
        <w:t xml:space="preserve"> </w:t>
      </w:r>
      <w:r w:rsidR="000E652C" w:rsidRPr="00603A50">
        <w:t>за</w:t>
      </w:r>
      <w:r w:rsidR="00833672" w:rsidRPr="00603A50">
        <w:t xml:space="preserve"> </w:t>
      </w:r>
      <w:r w:rsidR="000E652C" w:rsidRPr="00603A50">
        <w:t>проведение</w:t>
      </w:r>
      <w:r w:rsidR="00833672" w:rsidRPr="00603A50">
        <w:t xml:space="preserve"> </w:t>
      </w:r>
      <w:r w:rsidR="000E652C" w:rsidRPr="00603A50">
        <w:t>операций</w:t>
      </w:r>
      <w:r w:rsidR="00833672" w:rsidRPr="00603A50">
        <w:t xml:space="preserve"> </w:t>
      </w:r>
      <w:r w:rsidR="000E652C" w:rsidRPr="00603A50">
        <w:t>(включая</w:t>
      </w:r>
      <w:r w:rsidR="00833672" w:rsidRPr="00603A50">
        <w:t xml:space="preserve"> </w:t>
      </w:r>
      <w:r w:rsidR="000E652C" w:rsidRPr="00603A50">
        <w:t>анестезию).</w:t>
      </w:r>
    </w:p>
    <w:p w14:paraId="1C312147" w14:textId="77777777" w:rsidR="000E652C" w:rsidRPr="00603A50" w:rsidRDefault="000E652C" w:rsidP="000E652C">
      <w:r w:rsidRPr="00603A50">
        <w:t>Дополнительные</w:t>
      </w:r>
      <w:r w:rsidR="00833672" w:rsidRPr="00603A50">
        <w:t xml:space="preserve"> </w:t>
      </w:r>
      <w:r w:rsidRPr="00603A50">
        <w:t>высокотехнологичные</w:t>
      </w:r>
      <w:r w:rsidR="00833672" w:rsidRPr="00603A50">
        <w:t xml:space="preserve"> </w:t>
      </w:r>
      <w:r w:rsidRPr="00603A50">
        <w:t>услуги</w:t>
      </w:r>
      <w:r w:rsidR="00833672" w:rsidRPr="00603A50">
        <w:t xml:space="preserve"> </w:t>
      </w:r>
      <w:r w:rsidRPr="00603A50">
        <w:t>оплачиваются</w:t>
      </w:r>
      <w:r w:rsidR="00833672" w:rsidRPr="00603A50">
        <w:t xml:space="preserve"> </w:t>
      </w:r>
      <w:r w:rsidRPr="00603A50">
        <w:t>пациентом.</w:t>
      </w:r>
    </w:p>
    <w:p w14:paraId="23D674A4" w14:textId="77777777" w:rsidR="000E652C" w:rsidRPr="00603A50" w:rsidRDefault="000E652C" w:rsidP="000E652C">
      <w:r w:rsidRPr="00603A50">
        <w:t>Требования</w:t>
      </w:r>
      <w:r w:rsidR="00833672" w:rsidRPr="00603A50">
        <w:t xml:space="preserve"> </w:t>
      </w:r>
      <w:r w:rsidRPr="00603A50">
        <w:t>для</w:t>
      </w:r>
      <w:r w:rsidR="00833672" w:rsidRPr="00603A50">
        <w:t xml:space="preserve"> </w:t>
      </w:r>
      <w:r w:rsidRPr="00603A50">
        <w:t>получения</w:t>
      </w:r>
      <w:r w:rsidR="00833672" w:rsidRPr="00603A50">
        <w:t xml:space="preserve"> </w:t>
      </w:r>
      <w:r w:rsidRPr="00603A50">
        <w:t>льгот:</w:t>
      </w:r>
    </w:p>
    <w:p w14:paraId="754574DE" w14:textId="77777777" w:rsidR="000E652C" w:rsidRPr="00603A50" w:rsidRDefault="00483B4E" w:rsidP="000E652C">
      <w:r w:rsidRPr="00603A50">
        <w:t>-</w:t>
      </w:r>
      <w:r w:rsidR="00833672" w:rsidRPr="00603A50">
        <w:t xml:space="preserve"> </w:t>
      </w:r>
      <w:r w:rsidR="000E652C" w:rsidRPr="00603A50">
        <w:t>наличие</w:t>
      </w:r>
      <w:r w:rsidR="00833672" w:rsidRPr="00603A50">
        <w:t xml:space="preserve"> </w:t>
      </w:r>
      <w:r w:rsidR="000E652C" w:rsidRPr="00603A50">
        <w:t>пенсионного</w:t>
      </w:r>
      <w:r w:rsidR="00833672" w:rsidRPr="00603A50">
        <w:t xml:space="preserve"> </w:t>
      </w:r>
      <w:r w:rsidR="000E652C" w:rsidRPr="00603A50">
        <w:t>удостоверения;</w:t>
      </w:r>
    </w:p>
    <w:p w14:paraId="04A158D2" w14:textId="77777777" w:rsidR="000E652C" w:rsidRPr="00603A50" w:rsidRDefault="00483B4E" w:rsidP="000E652C">
      <w:r w:rsidRPr="00603A50">
        <w:t>-</w:t>
      </w:r>
      <w:r w:rsidR="00833672" w:rsidRPr="00603A50">
        <w:t xml:space="preserve"> </w:t>
      </w:r>
      <w:r w:rsidR="000E652C" w:rsidRPr="00603A50">
        <w:t>приписка</w:t>
      </w:r>
      <w:r w:rsidR="00833672" w:rsidRPr="00603A50">
        <w:t xml:space="preserve"> </w:t>
      </w:r>
      <w:r w:rsidR="000E652C" w:rsidRPr="00603A50">
        <w:t>к</w:t>
      </w:r>
      <w:r w:rsidR="00833672" w:rsidRPr="00603A50">
        <w:t xml:space="preserve"> </w:t>
      </w:r>
      <w:r w:rsidR="000E652C" w:rsidRPr="00603A50">
        <w:t>семейному</w:t>
      </w:r>
      <w:r w:rsidR="00833672" w:rsidRPr="00603A50">
        <w:t xml:space="preserve"> </w:t>
      </w:r>
      <w:r w:rsidR="000E652C" w:rsidRPr="00603A50">
        <w:t>врачу</w:t>
      </w:r>
      <w:r w:rsidR="00833672" w:rsidRPr="00603A50">
        <w:t xml:space="preserve"> </w:t>
      </w:r>
      <w:r w:rsidR="000E652C" w:rsidRPr="00603A50">
        <w:t>в</w:t>
      </w:r>
      <w:r w:rsidR="00833672" w:rsidRPr="00603A50">
        <w:t xml:space="preserve"> </w:t>
      </w:r>
      <w:r w:rsidR="000E652C" w:rsidRPr="00603A50">
        <w:t>ЦСМ</w:t>
      </w:r>
      <w:r w:rsidR="00833672" w:rsidRPr="00603A50">
        <w:t xml:space="preserve"> </w:t>
      </w:r>
      <w:r w:rsidR="000E652C" w:rsidRPr="00603A50">
        <w:t>(по</w:t>
      </w:r>
      <w:r w:rsidR="00833672" w:rsidRPr="00603A50">
        <w:t xml:space="preserve"> </w:t>
      </w:r>
      <w:r w:rsidR="000E652C" w:rsidRPr="00603A50">
        <w:t>месту</w:t>
      </w:r>
      <w:r w:rsidR="00833672" w:rsidRPr="00603A50">
        <w:t xml:space="preserve"> </w:t>
      </w:r>
      <w:r w:rsidR="000E652C" w:rsidRPr="00603A50">
        <w:t>жительства</w:t>
      </w:r>
      <w:r w:rsidR="00833672" w:rsidRPr="00603A50">
        <w:t xml:space="preserve"> </w:t>
      </w:r>
      <w:r w:rsidR="000E652C" w:rsidRPr="00603A50">
        <w:t>либо</w:t>
      </w:r>
      <w:r w:rsidR="00833672" w:rsidRPr="00603A50">
        <w:t xml:space="preserve"> </w:t>
      </w:r>
      <w:r w:rsidR="000E652C" w:rsidRPr="00603A50">
        <w:t>по</w:t>
      </w:r>
      <w:r w:rsidR="00833672" w:rsidRPr="00603A50">
        <w:t xml:space="preserve"> </w:t>
      </w:r>
      <w:r w:rsidR="000E652C" w:rsidRPr="00603A50">
        <w:t>желанию);</w:t>
      </w:r>
    </w:p>
    <w:p w14:paraId="3CD9209E" w14:textId="77777777" w:rsidR="000E652C" w:rsidRPr="00603A50" w:rsidRDefault="00483B4E" w:rsidP="000E652C">
      <w:r w:rsidRPr="00603A50">
        <w:t>-</w:t>
      </w:r>
      <w:r w:rsidR="00833672" w:rsidRPr="00603A50">
        <w:t xml:space="preserve"> </w:t>
      </w:r>
      <w:r w:rsidR="000E652C" w:rsidRPr="00603A50">
        <w:t>наличие</w:t>
      </w:r>
      <w:r w:rsidR="00833672" w:rsidRPr="00603A50">
        <w:t xml:space="preserve"> </w:t>
      </w:r>
      <w:r w:rsidR="000E652C" w:rsidRPr="00603A50">
        <w:t>направления</w:t>
      </w:r>
      <w:r w:rsidR="00833672" w:rsidRPr="00603A50">
        <w:t xml:space="preserve"> </w:t>
      </w:r>
      <w:r w:rsidR="000E652C" w:rsidRPr="00603A50">
        <w:t>от</w:t>
      </w:r>
      <w:r w:rsidR="00833672" w:rsidRPr="00603A50">
        <w:t xml:space="preserve"> </w:t>
      </w:r>
      <w:r w:rsidR="000E652C" w:rsidRPr="00603A50">
        <w:t>семейного</w:t>
      </w:r>
      <w:r w:rsidR="00833672" w:rsidRPr="00603A50">
        <w:t xml:space="preserve"> </w:t>
      </w:r>
      <w:r w:rsidR="000E652C" w:rsidRPr="00603A50">
        <w:t>врача.</w:t>
      </w:r>
    </w:p>
    <w:p w14:paraId="70C52D4E" w14:textId="77777777" w:rsidR="000E652C" w:rsidRPr="00603A50" w:rsidRDefault="000E652C" w:rsidP="000E652C">
      <w:r w:rsidRPr="00603A50">
        <w:t>Если</w:t>
      </w:r>
      <w:r w:rsidR="00833672" w:rsidRPr="00603A50">
        <w:t xml:space="preserve"> </w:t>
      </w:r>
      <w:r w:rsidRPr="00603A50">
        <w:t>пенсионное</w:t>
      </w:r>
      <w:r w:rsidR="00833672" w:rsidRPr="00603A50">
        <w:t xml:space="preserve"> </w:t>
      </w:r>
      <w:r w:rsidRPr="00603A50">
        <w:t>удостоверение</w:t>
      </w:r>
      <w:r w:rsidR="00833672" w:rsidRPr="00603A50">
        <w:t xml:space="preserve"> </w:t>
      </w:r>
      <w:r w:rsidRPr="00603A50">
        <w:t>потеряно</w:t>
      </w:r>
      <w:r w:rsidR="00833672" w:rsidRPr="00603A50">
        <w:t xml:space="preserve"> </w:t>
      </w:r>
      <w:r w:rsidRPr="00603A50">
        <w:t>или</w:t>
      </w:r>
      <w:r w:rsidR="00833672" w:rsidRPr="00603A50">
        <w:t xml:space="preserve"> </w:t>
      </w:r>
      <w:r w:rsidRPr="00603A50">
        <w:t>не</w:t>
      </w:r>
      <w:r w:rsidR="00833672" w:rsidRPr="00603A50">
        <w:t xml:space="preserve"> </w:t>
      </w:r>
      <w:r w:rsidRPr="00603A50">
        <w:t>получено,</w:t>
      </w:r>
      <w:r w:rsidR="00833672" w:rsidRPr="00603A50">
        <w:t xml:space="preserve"> </w:t>
      </w:r>
      <w:r w:rsidRPr="00603A50">
        <w:t>необходимо</w:t>
      </w:r>
      <w:r w:rsidR="00833672" w:rsidRPr="00603A50">
        <w:t xml:space="preserve"> </w:t>
      </w:r>
      <w:r w:rsidRPr="00603A50">
        <w:t>обратиться</w:t>
      </w:r>
      <w:r w:rsidR="00833672" w:rsidRPr="00603A50">
        <w:t xml:space="preserve"> </w:t>
      </w:r>
      <w:r w:rsidRPr="00603A50">
        <w:t>в</w:t>
      </w:r>
      <w:r w:rsidR="00833672" w:rsidRPr="00603A50">
        <w:t xml:space="preserve"> </w:t>
      </w:r>
      <w:r w:rsidRPr="00603A50">
        <w:t>органы</w:t>
      </w:r>
      <w:r w:rsidR="00833672" w:rsidRPr="00603A50">
        <w:t xml:space="preserve"> </w:t>
      </w:r>
      <w:r w:rsidRPr="00603A50">
        <w:t>соцзащиты</w:t>
      </w:r>
      <w:r w:rsidR="00833672" w:rsidRPr="00603A50">
        <w:t xml:space="preserve"> </w:t>
      </w:r>
      <w:r w:rsidRPr="00603A50">
        <w:t>для</w:t>
      </w:r>
      <w:r w:rsidR="00833672" w:rsidRPr="00603A50">
        <w:t xml:space="preserve"> </w:t>
      </w:r>
      <w:r w:rsidRPr="00603A50">
        <w:t>его</w:t>
      </w:r>
      <w:r w:rsidR="00833672" w:rsidRPr="00603A50">
        <w:t xml:space="preserve"> </w:t>
      </w:r>
      <w:r w:rsidRPr="00603A50">
        <w:t>восстановления/получения.</w:t>
      </w:r>
    </w:p>
    <w:p w14:paraId="5767F65B" w14:textId="77777777" w:rsidR="00BB3B87" w:rsidRPr="00603A50" w:rsidRDefault="00336D8A" w:rsidP="00BB3B87">
      <w:hyperlink r:id="rId70" w:history="1">
        <w:r w:rsidR="000E652C" w:rsidRPr="00603A50">
          <w:rPr>
            <w:rStyle w:val="a3"/>
          </w:rPr>
          <w:t>https://ru.sputnik.kg/20240913/kyrgyzstan-lgoty-pensionery-foms-1088660017.html</w:t>
        </w:r>
      </w:hyperlink>
    </w:p>
    <w:p w14:paraId="4A62E5FD" w14:textId="77777777" w:rsidR="00111D7C" w:rsidRPr="00603A50" w:rsidRDefault="00111D7C" w:rsidP="00111D7C">
      <w:pPr>
        <w:pStyle w:val="10"/>
      </w:pPr>
      <w:bookmarkStart w:id="215" w:name="_Toc99271715"/>
      <w:bookmarkStart w:id="216" w:name="_Toc99318660"/>
      <w:bookmarkStart w:id="217" w:name="_Toc165991080"/>
      <w:bookmarkStart w:id="218" w:name="_Toc177364773"/>
      <w:r w:rsidRPr="00603A50">
        <w:t>Новости</w:t>
      </w:r>
      <w:r w:rsidR="00833672" w:rsidRPr="00603A50">
        <w:t xml:space="preserve"> </w:t>
      </w:r>
      <w:r w:rsidRPr="00603A50">
        <w:t>пенсионной</w:t>
      </w:r>
      <w:r w:rsidR="00833672" w:rsidRPr="00603A50">
        <w:t xml:space="preserve"> </w:t>
      </w:r>
      <w:r w:rsidRPr="00603A50">
        <w:t>отрасли</w:t>
      </w:r>
      <w:r w:rsidR="00833672" w:rsidRPr="00603A50">
        <w:t xml:space="preserve"> </w:t>
      </w:r>
      <w:r w:rsidRPr="00603A50">
        <w:t>стран</w:t>
      </w:r>
      <w:r w:rsidR="00833672" w:rsidRPr="00603A50">
        <w:t xml:space="preserve"> </w:t>
      </w:r>
      <w:r w:rsidRPr="00603A50">
        <w:t>дальнего</w:t>
      </w:r>
      <w:r w:rsidR="00833672" w:rsidRPr="00603A50">
        <w:t xml:space="preserve"> </w:t>
      </w:r>
      <w:r w:rsidRPr="00603A50">
        <w:t>зарубежья</w:t>
      </w:r>
      <w:bookmarkEnd w:id="215"/>
      <w:bookmarkEnd w:id="216"/>
      <w:bookmarkEnd w:id="217"/>
      <w:bookmarkEnd w:id="218"/>
    </w:p>
    <w:p w14:paraId="4F1DE816" w14:textId="77777777" w:rsidR="005B19B5" w:rsidRPr="00603A50" w:rsidRDefault="00483B4E" w:rsidP="005B19B5">
      <w:pPr>
        <w:pStyle w:val="2"/>
      </w:pPr>
      <w:bookmarkStart w:id="219" w:name="_Toc177364774"/>
      <w:r w:rsidRPr="00603A50">
        <w:t>Афинские</w:t>
      </w:r>
      <w:r w:rsidR="00833672" w:rsidRPr="00603A50">
        <w:t xml:space="preserve"> </w:t>
      </w:r>
      <w:r w:rsidRPr="00603A50">
        <w:t>н</w:t>
      </w:r>
      <w:r w:rsidR="005B19B5" w:rsidRPr="00603A50">
        <w:t>овости,</w:t>
      </w:r>
      <w:r w:rsidR="00833672" w:rsidRPr="00603A50">
        <w:t xml:space="preserve"> </w:t>
      </w:r>
      <w:r w:rsidR="005B19B5" w:rsidRPr="00603A50">
        <w:t>13.09.2024,</w:t>
      </w:r>
      <w:r w:rsidR="00833672" w:rsidRPr="00603A50">
        <w:t xml:space="preserve"> </w:t>
      </w:r>
      <w:r w:rsidR="005B19B5" w:rsidRPr="00603A50">
        <w:t>Это</w:t>
      </w:r>
      <w:r w:rsidR="00833672" w:rsidRPr="00603A50">
        <w:t xml:space="preserve"> </w:t>
      </w:r>
      <w:r w:rsidR="005B19B5" w:rsidRPr="00603A50">
        <w:t>и</w:t>
      </w:r>
      <w:r w:rsidR="00833672" w:rsidRPr="00603A50">
        <w:t xml:space="preserve"> </w:t>
      </w:r>
      <w:r w:rsidR="005B19B5" w:rsidRPr="00603A50">
        <w:t>есть</w:t>
      </w:r>
      <w:r w:rsidR="00833672" w:rsidRPr="00603A50">
        <w:t xml:space="preserve"> </w:t>
      </w:r>
      <w:r w:rsidR="005B19B5" w:rsidRPr="00603A50">
        <w:t>настоящий</w:t>
      </w:r>
      <w:r w:rsidR="00833672" w:rsidRPr="00603A50">
        <w:t xml:space="preserve"> «</w:t>
      </w:r>
      <w:r w:rsidR="005B19B5" w:rsidRPr="00603A50">
        <w:t>социальный</w:t>
      </w:r>
      <w:r w:rsidR="00833672" w:rsidRPr="00603A50">
        <w:t xml:space="preserve"> </w:t>
      </w:r>
      <w:r w:rsidR="005B19B5" w:rsidRPr="00603A50">
        <w:t>пакет</w:t>
      </w:r>
      <w:r w:rsidR="00833672" w:rsidRPr="00603A50">
        <w:t xml:space="preserve">» </w:t>
      </w:r>
      <w:r w:rsidR="005B19B5" w:rsidRPr="00603A50">
        <w:t>Мицотакиса:</w:t>
      </w:r>
      <w:r w:rsidR="00833672" w:rsidRPr="00603A50">
        <w:t xml:space="preserve"> </w:t>
      </w:r>
      <w:r w:rsidR="005B19B5" w:rsidRPr="00603A50">
        <w:t>сокращение</w:t>
      </w:r>
      <w:r w:rsidR="00833672" w:rsidRPr="00603A50">
        <w:t xml:space="preserve"> </w:t>
      </w:r>
      <w:r w:rsidR="005B19B5" w:rsidRPr="00603A50">
        <w:t>пенсий</w:t>
      </w:r>
      <w:r w:rsidR="00833672" w:rsidRPr="00603A50">
        <w:t xml:space="preserve"> </w:t>
      </w:r>
      <w:r w:rsidR="005B19B5" w:rsidRPr="00603A50">
        <w:t>вместо</w:t>
      </w:r>
      <w:r w:rsidR="00833672" w:rsidRPr="00603A50">
        <w:t xml:space="preserve"> </w:t>
      </w:r>
      <w:r w:rsidR="005B19B5" w:rsidRPr="00603A50">
        <w:t>их</w:t>
      </w:r>
      <w:r w:rsidR="00833672" w:rsidRPr="00603A50">
        <w:t xml:space="preserve"> </w:t>
      </w:r>
      <w:r w:rsidR="005B19B5" w:rsidRPr="00603A50">
        <w:t>увеличения</w:t>
      </w:r>
      <w:r w:rsidR="00833672" w:rsidRPr="00603A50">
        <w:t xml:space="preserve"> </w:t>
      </w:r>
      <w:r w:rsidR="005B19B5" w:rsidRPr="00603A50">
        <w:t>в</w:t>
      </w:r>
      <w:r w:rsidR="00833672" w:rsidRPr="00603A50">
        <w:t xml:space="preserve"> </w:t>
      </w:r>
      <w:r w:rsidR="005B19B5" w:rsidRPr="00603A50">
        <w:t>2025</w:t>
      </w:r>
      <w:r w:rsidR="00833672" w:rsidRPr="00603A50">
        <w:t xml:space="preserve"> </w:t>
      </w:r>
      <w:r w:rsidR="005B19B5" w:rsidRPr="00603A50">
        <w:t>году</w:t>
      </w:r>
      <w:bookmarkEnd w:id="219"/>
    </w:p>
    <w:p w14:paraId="495D7147" w14:textId="77777777" w:rsidR="005B19B5" w:rsidRPr="00603A50" w:rsidRDefault="005B19B5" w:rsidP="00603A50">
      <w:pPr>
        <w:pStyle w:val="3"/>
      </w:pPr>
      <w:bookmarkStart w:id="220" w:name="_Toc177364775"/>
      <w:r w:rsidRPr="00603A50">
        <w:t>Доля</w:t>
      </w:r>
      <w:r w:rsidR="00833672" w:rsidRPr="00603A50">
        <w:t xml:space="preserve"> </w:t>
      </w:r>
      <w:r w:rsidRPr="00603A50">
        <w:t>всех</w:t>
      </w:r>
      <w:r w:rsidR="00833672" w:rsidRPr="00603A50">
        <w:t xml:space="preserve"> </w:t>
      </w:r>
      <w:r w:rsidRPr="00603A50">
        <w:t>пенсионных</w:t>
      </w:r>
      <w:r w:rsidR="00833672" w:rsidRPr="00603A50">
        <w:t xml:space="preserve"> </w:t>
      </w:r>
      <w:r w:rsidRPr="00603A50">
        <w:t>отчислений</w:t>
      </w:r>
      <w:r w:rsidR="00833672" w:rsidRPr="00603A50">
        <w:t xml:space="preserve"> </w:t>
      </w:r>
      <w:r w:rsidRPr="00603A50">
        <w:t>к</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достигнет</w:t>
      </w:r>
      <w:r w:rsidR="00833672" w:rsidRPr="00603A50">
        <w:t xml:space="preserve"> </w:t>
      </w:r>
      <w:r w:rsidRPr="00603A50">
        <w:t>22%,</w:t>
      </w:r>
      <w:r w:rsidR="00833672" w:rsidRPr="00603A50">
        <w:t xml:space="preserve"> </w:t>
      </w:r>
      <w:r w:rsidRPr="00603A50">
        <w:t>в</w:t>
      </w:r>
      <w:r w:rsidR="00833672" w:rsidRPr="00603A50">
        <w:t xml:space="preserve"> </w:t>
      </w:r>
      <w:r w:rsidRPr="00603A50">
        <w:t>результате</w:t>
      </w:r>
      <w:r w:rsidR="00833672" w:rsidRPr="00603A50">
        <w:t xml:space="preserve"> </w:t>
      </w:r>
      <w:r w:rsidRPr="00603A50">
        <w:t>чего</w:t>
      </w:r>
      <w:r w:rsidR="00833672" w:rsidRPr="00603A50">
        <w:t xml:space="preserve"> </w:t>
      </w:r>
      <w:r w:rsidRPr="00603A50">
        <w:t>пенсии</w:t>
      </w:r>
      <w:r w:rsidR="00833672" w:rsidRPr="00603A50">
        <w:t xml:space="preserve"> </w:t>
      </w:r>
      <w:r w:rsidRPr="00603A50">
        <w:t>станут</w:t>
      </w:r>
      <w:r w:rsidR="00833672" w:rsidRPr="00603A50">
        <w:t xml:space="preserve"> </w:t>
      </w:r>
      <w:r w:rsidRPr="00603A50">
        <w:t>еще</w:t>
      </w:r>
      <w:r w:rsidR="00833672" w:rsidRPr="00603A50">
        <w:t xml:space="preserve"> </w:t>
      </w:r>
      <w:r w:rsidRPr="00603A50">
        <w:t>более</w:t>
      </w:r>
      <w:r w:rsidR="00833672" w:rsidRPr="00603A50">
        <w:t xml:space="preserve"> </w:t>
      </w:r>
      <w:r w:rsidRPr="00603A50">
        <w:t>обременительными</w:t>
      </w:r>
      <w:r w:rsidR="00833672" w:rsidRPr="00603A50">
        <w:t xml:space="preserve"> </w:t>
      </w:r>
      <w:r w:rsidRPr="00603A50">
        <w:t>и,</w:t>
      </w:r>
      <w:r w:rsidR="00833672" w:rsidRPr="00603A50">
        <w:t xml:space="preserve"> </w:t>
      </w:r>
      <w:r w:rsidRPr="00603A50">
        <w:t>по</w:t>
      </w:r>
      <w:r w:rsidR="00833672" w:rsidRPr="00603A50">
        <w:t xml:space="preserve"> </w:t>
      </w:r>
      <w:r w:rsidRPr="00603A50">
        <w:t>сути,</w:t>
      </w:r>
      <w:r w:rsidR="00833672" w:rsidRPr="00603A50">
        <w:t xml:space="preserve"> </w:t>
      </w:r>
      <w:r w:rsidRPr="00603A50">
        <w:t>пенсионеры</w:t>
      </w:r>
      <w:r w:rsidR="00833672" w:rsidRPr="00603A50">
        <w:t xml:space="preserve"> </w:t>
      </w:r>
      <w:r w:rsidRPr="00603A50">
        <w:t>получат</w:t>
      </w:r>
      <w:r w:rsidR="00833672" w:rsidRPr="00603A50">
        <w:t xml:space="preserve"> </w:t>
      </w:r>
      <w:r w:rsidRPr="00603A50">
        <w:t>сокращение,</w:t>
      </w:r>
      <w:r w:rsidR="00833672" w:rsidRPr="00603A50">
        <w:t xml:space="preserve"> </w:t>
      </w:r>
      <w:r w:rsidRPr="00603A50">
        <w:t>а</w:t>
      </w:r>
      <w:r w:rsidR="00833672" w:rsidRPr="00603A50">
        <w:t xml:space="preserve"> </w:t>
      </w:r>
      <w:r w:rsidRPr="00603A50">
        <w:t>не</w:t>
      </w:r>
      <w:r w:rsidR="00833672" w:rsidRPr="00603A50">
        <w:t xml:space="preserve"> </w:t>
      </w:r>
      <w:r w:rsidRPr="00603A50">
        <w:t>увеличение</w:t>
      </w:r>
      <w:r w:rsidR="00833672" w:rsidRPr="00603A50">
        <w:t xml:space="preserve"> </w:t>
      </w:r>
      <w:r w:rsidRPr="00603A50">
        <w:t>пенсий.</w:t>
      </w:r>
      <w:bookmarkEnd w:id="220"/>
    </w:p>
    <w:p w14:paraId="20CF901B" w14:textId="77777777" w:rsidR="005B19B5" w:rsidRPr="00603A50" w:rsidRDefault="005B19B5" w:rsidP="005B19B5">
      <w:r w:rsidRPr="00603A50">
        <w:t>В</w:t>
      </w:r>
      <w:r w:rsidR="00833672" w:rsidRPr="00603A50">
        <w:t xml:space="preserve"> </w:t>
      </w:r>
      <w:r w:rsidRPr="00603A50">
        <w:t>частности</w:t>
      </w:r>
      <w:r w:rsidR="00833672" w:rsidRPr="00603A50">
        <w:t xml:space="preserve"> </w:t>
      </w:r>
      <w:r w:rsidRPr="00603A50">
        <w:t>согласно</w:t>
      </w:r>
      <w:r w:rsidR="00833672" w:rsidRPr="00603A50">
        <w:t xml:space="preserve"> </w:t>
      </w:r>
      <w:r w:rsidRPr="00603A50">
        <w:t>прогнозам,</w:t>
      </w:r>
      <w:r w:rsidR="00833672" w:rsidRPr="00603A50">
        <w:t xml:space="preserve"> </w:t>
      </w:r>
      <w:r w:rsidRPr="00603A50">
        <w:t>около</w:t>
      </w:r>
      <w:r w:rsidR="00833672" w:rsidRPr="00603A50">
        <w:t xml:space="preserve"> </w:t>
      </w:r>
      <w:r w:rsidRPr="00603A50">
        <w:t>2</w:t>
      </w:r>
      <w:r w:rsidR="00833672" w:rsidRPr="00603A50">
        <w:t xml:space="preserve"> </w:t>
      </w:r>
      <w:r w:rsidRPr="00603A50">
        <w:t>миллионов</w:t>
      </w:r>
      <w:r w:rsidR="00833672" w:rsidRPr="00603A50">
        <w:t xml:space="preserve"> </w:t>
      </w:r>
      <w:r w:rsidRPr="00603A50">
        <w:t>пенсионеров</w:t>
      </w:r>
      <w:r w:rsidR="00833672" w:rsidRPr="00603A50">
        <w:t xml:space="preserve"> </w:t>
      </w:r>
      <w:r w:rsidRPr="00603A50">
        <w:t>получат</w:t>
      </w:r>
      <w:r w:rsidR="00833672" w:rsidRPr="00603A50">
        <w:t xml:space="preserve"> </w:t>
      </w:r>
      <w:r w:rsidRPr="00603A50">
        <w:t>повышение</w:t>
      </w:r>
      <w:r w:rsidR="00833672" w:rsidRPr="00603A50">
        <w:t xml:space="preserve"> </w:t>
      </w:r>
      <w:r w:rsidRPr="00603A50">
        <w:t>пенсий</w:t>
      </w:r>
      <w:r w:rsidR="00833672" w:rsidRPr="00603A50">
        <w:t xml:space="preserve"> </w:t>
      </w:r>
      <w:r w:rsidRPr="00603A50">
        <w:t>на</w:t>
      </w:r>
      <w:r w:rsidR="00833672" w:rsidRPr="00603A50">
        <w:t xml:space="preserve"> </w:t>
      </w:r>
      <w:r w:rsidRPr="00603A50">
        <w:t>2,2-2,5</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Повышения</w:t>
      </w:r>
      <w:r w:rsidR="00833672" w:rsidRPr="00603A50">
        <w:t xml:space="preserve"> </w:t>
      </w:r>
      <w:r w:rsidRPr="00603A50">
        <w:t>будут</w:t>
      </w:r>
      <w:r w:rsidR="00833672" w:rsidRPr="00603A50">
        <w:t xml:space="preserve"> </w:t>
      </w:r>
      <w:r w:rsidRPr="00603A50">
        <w:t>применены</w:t>
      </w:r>
      <w:r w:rsidR="00833672" w:rsidRPr="00603A50">
        <w:t xml:space="preserve"> </w:t>
      </w:r>
      <w:r w:rsidRPr="00603A50">
        <w:t>к</w:t>
      </w:r>
      <w:r w:rsidR="00833672" w:rsidRPr="00603A50">
        <w:t xml:space="preserve"> </w:t>
      </w:r>
      <w:r w:rsidRPr="00603A50">
        <w:t>январской</w:t>
      </w:r>
      <w:r w:rsidR="00833672" w:rsidRPr="00603A50">
        <w:t xml:space="preserve"> </w:t>
      </w:r>
      <w:r w:rsidRPr="00603A50">
        <w:t>пенсии,</w:t>
      </w:r>
      <w:r w:rsidR="00833672" w:rsidRPr="00603A50">
        <w:t xml:space="preserve"> </w:t>
      </w:r>
      <w:r w:rsidRPr="00603A50">
        <w:t>которая,</w:t>
      </w:r>
      <w:r w:rsidR="00833672" w:rsidRPr="00603A50">
        <w:t xml:space="preserve"> </w:t>
      </w:r>
      <w:r w:rsidRPr="00603A50">
        <w:t>как</w:t>
      </w:r>
      <w:r w:rsidR="00833672" w:rsidRPr="00603A50">
        <w:t xml:space="preserve"> </w:t>
      </w:r>
      <w:r w:rsidRPr="00603A50">
        <w:t>ожидается,</w:t>
      </w:r>
      <w:r w:rsidR="00833672" w:rsidRPr="00603A50">
        <w:t xml:space="preserve"> </w:t>
      </w:r>
      <w:r w:rsidRPr="00603A50">
        <w:t>будет</w:t>
      </w:r>
      <w:r w:rsidR="00833672" w:rsidRPr="00603A50">
        <w:t xml:space="preserve"> </w:t>
      </w:r>
      <w:r w:rsidRPr="00603A50">
        <w:t>выплачена</w:t>
      </w:r>
      <w:r w:rsidR="00833672" w:rsidRPr="00603A50">
        <w:t xml:space="preserve"> </w:t>
      </w:r>
      <w:r w:rsidRPr="00603A50">
        <w:t>до</w:t>
      </w:r>
      <w:r w:rsidR="00833672" w:rsidRPr="00603A50">
        <w:t xml:space="preserve"> </w:t>
      </w:r>
      <w:r w:rsidRPr="00603A50">
        <w:t>Рождества.</w:t>
      </w:r>
      <w:r w:rsidR="00833672" w:rsidRPr="00603A50">
        <w:t xml:space="preserve"> </w:t>
      </w:r>
      <w:r w:rsidRPr="00603A50">
        <w:t>Окончательный</w:t>
      </w:r>
      <w:r w:rsidR="00833672" w:rsidRPr="00603A50">
        <w:t xml:space="preserve"> </w:t>
      </w:r>
      <w:r w:rsidRPr="00603A50">
        <w:t>размер</w:t>
      </w:r>
      <w:r w:rsidR="00833672" w:rsidRPr="00603A50">
        <w:t xml:space="preserve"> </w:t>
      </w:r>
      <w:r w:rsidRPr="00603A50">
        <w:t>повышения</w:t>
      </w:r>
      <w:r w:rsidR="00833672" w:rsidRPr="00603A50">
        <w:t xml:space="preserve"> </w:t>
      </w:r>
      <w:r w:rsidRPr="00603A50">
        <w:t>будет</w:t>
      </w:r>
      <w:r w:rsidR="00833672" w:rsidRPr="00603A50">
        <w:t xml:space="preserve"> </w:t>
      </w:r>
      <w:r w:rsidRPr="00603A50">
        <w:t>установлен</w:t>
      </w:r>
      <w:r w:rsidR="00833672" w:rsidRPr="00603A50">
        <w:t xml:space="preserve"> </w:t>
      </w:r>
      <w:r w:rsidRPr="00603A50">
        <w:t>в</w:t>
      </w:r>
      <w:r w:rsidR="00833672" w:rsidRPr="00603A50">
        <w:t xml:space="preserve"> </w:t>
      </w:r>
      <w:r w:rsidRPr="00603A50">
        <w:t>октябре,</w:t>
      </w:r>
      <w:r w:rsidR="00833672" w:rsidRPr="00603A50">
        <w:t xml:space="preserve"> </w:t>
      </w:r>
      <w:r w:rsidRPr="00603A50">
        <w:t>исходя</w:t>
      </w:r>
      <w:r w:rsidR="00833672" w:rsidRPr="00603A50">
        <w:t xml:space="preserve"> </w:t>
      </w:r>
      <w:r w:rsidRPr="00603A50">
        <w:t>из</w:t>
      </w:r>
      <w:r w:rsidR="00833672" w:rsidRPr="00603A50">
        <w:t xml:space="preserve"> </w:t>
      </w:r>
      <w:r w:rsidRPr="00603A50">
        <w:t>прогноза</w:t>
      </w:r>
      <w:r w:rsidR="00833672" w:rsidRPr="00603A50">
        <w:t xml:space="preserve"> </w:t>
      </w:r>
      <w:r w:rsidRPr="00603A50">
        <w:t>роста</w:t>
      </w:r>
      <w:r w:rsidR="00833672" w:rsidRPr="00603A50">
        <w:t xml:space="preserve"> </w:t>
      </w:r>
      <w:r w:rsidRPr="00603A50">
        <w:t>и</w:t>
      </w:r>
      <w:r w:rsidR="00833672" w:rsidRPr="00603A50">
        <w:t xml:space="preserve"> </w:t>
      </w:r>
      <w:r w:rsidRPr="00603A50">
        <w:t>инфляции</w:t>
      </w:r>
      <w:r w:rsidR="00833672" w:rsidRPr="00603A50">
        <w:t xml:space="preserve"> </w:t>
      </w:r>
      <w:r w:rsidRPr="00603A50">
        <w:t>на</w:t>
      </w:r>
      <w:r w:rsidR="00833672" w:rsidRPr="00603A50">
        <w:t xml:space="preserve"> </w:t>
      </w:r>
      <w:r w:rsidRPr="00603A50">
        <w:t>этот</w:t>
      </w:r>
      <w:r w:rsidR="00833672" w:rsidRPr="00603A50">
        <w:t xml:space="preserve"> </w:t>
      </w:r>
      <w:r w:rsidRPr="00603A50">
        <w:t>год.</w:t>
      </w:r>
    </w:p>
    <w:p w14:paraId="55D81115" w14:textId="77777777" w:rsidR="005B19B5" w:rsidRPr="00603A50" w:rsidRDefault="005B19B5" w:rsidP="005B19B5">
      <w:r w:rsidRPr="00603A50">
        <w:t>Эти</w:t>
      </w:r>
      <w:r w:rsidR="00833672" w:rsidRPr="00603A50">
        <w:t xml:space="preserve"> </w:t>
      </w:r>
      <w:r w:rsidRPr="00603A50">
        <w:t>два</w:t>
      </w:r>
      <w:r w:rsidR="00833672" w:rsidRPr="00603A50">
        <w:t xml:space="preserve"> </w:t>
      </w:r>
      <w:r w:rsidRPr="00603A50">
        <w:t>фактора</w:t>
      </w:r>
      <w:r w:rsidR="00833672" w:rsidRPr="00603A50">
        <w:t xml:space="preserve"> </w:t>
      </w:r>
      <w:r w:rsidRPr="00603A50">
        <w:t>являются</w:t>
      </w:r>
      <w:r w:rsidR="00833672" w:rsidRPr="00603A50">
        <w:t xml:space="preserve"> </w:t>
      </w:r>
      <w:r w:rsidRPr="00603A50">
        <w:t>ключевыми</w:t>
      </w:r>
      <w:r w:rsidR="00833672" w:rsidRPr="00603A50">
        <w:t xml:space="preserve"> </w:t>
      </w:r>
      <w:r w:rsidRPr="00603A50">
        <w:t>критериями</w:t>
      </w:r>
      <w:r w:rsidR="00833672" w:rsidRPr="00603A50">
        <w:t xml:space="preserve"> </w:t>
      </w:r>
      <w:r w:rsidRPr="00603A50">
        <w:t>для</w:t>
      </w:r>
      <w:r w:rsidR="00833672" w:rsidRPr="00603A50">
        <w:t xml:space="preserve"> </w:t>
      </w:r>
      <w:r w:rsidRPr="00603A50">
        <w:t>определения</w:t>
      </w:r>
      <w:r w:rsidR="00833672" w:rsidRPr="00603A50">
        <w:t xml:space="preserve"> </w:t>
      </w:r>
      <w:r w:rsidRPr="00603A50">
        <w:t>повышения</w:t>
      </w:r>
      <w:r w:rsidR="00833672" w:rsidRPr="00603A50">
        <w:t xml:space="preserve"> </w:t>
      </w:r>
      <w:r w:rsidRPr="00603A50">
        <w:t>пенсий</w:t>
      </w:r>
      <w:r w:rsidR="00833672" w:rsidRPr="00603A50">
        <w:t xml:space="preserve"> </w:t>
      </w:r>
      <w:r w:rsidRPr="00603A50">
        <w:t>с</w:t>
      </w:r>
      <w:r w:rsidR="00833672" w:rsidRPr="00603A50">
        <w:t xml:space="preserve"> </w:t>
      </w:r>
      <w:r w:rsidRPr="00603A50">
        <w:t>2023</w:t>
      </w:r>
      <w:r w:rsidR="00833672" w:rsidRPr="00603A50">
        <w:t xml:space="preserve"> </w:t>
      </w:r>
      <w:r w:rsidRPr="00603A50">
        <w:t>года.</w:t>
      </w:r>
      <w:r w:rsidR="00833672" w:rsidRPr="00603A50">
        <w:t xml:space="preserve"> </w:t>
      </w:r>
      <w:r w:rsidRPr="00603A50">
        <w:t>Повышения</w:t>
      </w:r>
      <w:r w:rsidR="00833672" w:rsidRPr="00603A50">
        <w:t xml:space="preserve"> </w:t>
      </w:r>
      <w:r w:rsidRPr="00603A50">
        <w:t>коснутся</w:t>
      </w:r>
      <w:r w:rsidR="00833672" w:rsidRPr="00603A50">
        <w:t xml:space="preserve"> </w:t>
      </w:r>
      <w:r w:rsidRPr="00603A50">
        <w:t>как</w:t>
      </w:r>
      <w:r w:rsidR="00833672" w:rsidRPr="00603A50">
        <w:t xml:space="preserve"> </w:t>
      </w:r>
      <w:r w:rsidRPr="00603A50">
        <w:t>действующих</w:t>
      </w:r>
      <w:r w:rsidR="00833672" w:rsidRPr="00603A50">
        <w:t xml:space="preserve"> </w:t>
      </w:r>
      <w:r w:rsidRPr="00603A50">
        <w:t>пенсионеров,</w:t>
      </w:r>
      <w:r w:rsidR="00833672" w:rsidRPr="00603A50">
        <w:t xml:space="preserve"> </w:t>
      </w:r>
      <w:r w:rsidRPr="00603A50">
        <w:t>так</w:t>
      </w:r>
      <w:r w:rsidR="00833672" w:rsidRPr="00603A50">
        <w:t xml:space="preserve"> </w:t>
      </w:r>
      <w:r w:rsidRPr="00603A50">
        <w:t>и</w:t>
      </w:r>
      <w:r w:rsidR="00833672" w:rsidRPr="00603A50">
        <w:t xml:space="preserve"> </w:t>
      </w:r>
      <w:r w:rsidRPr="00603A50">
        <w:t>тех,</w:t>
      </w:r>
      <w:r w:rsidR="00833672" w:rsidRPr="00603A50">
        <w:t xml:space="preserve"> </w:t>
      </w:r>
      <w:r w:rsidRPr="00603A50">
        <w:t>кто</w:t>
      </w:r>
      <w:r w:rsidR="00833672" w:rsidRPr="00603A50">
        <w:t xml:space="preserve"> </w:t>
      </w:r>
      <w:r w:rsidRPr="00603A50">
        <w:t>подаст</w:t>
      </w:r>
      <w:r w:rsidR="00833672" w:rsidRPr="00603A50">
        <w:t xml:space="preserve"> </w:t>
      </w:r>
      <w:r w:rsidRPr="00603A50">
        <w:t>заявление</w:t>
      </w:r>
      <w:r w:rsidR="00833672" w:rsidRPr="00603A50">
        <w:t xml:space="preserve"> </w:t>
      </w:r>
      <w:r w:rsidRPr="00603A50">
        <w:t>о</w:t>
      </w:r>
      <w:r w:rsidR="00833672" w:rsidRPr="00603A50">
        <w:t xml:space="preserve"> </w:t>
      </w:r>
      <w:r w:rsidRPr="00603A50">
        <w:t>выходе</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до</w:t>
      </w:r>
      <w:r w:rsidR="00833672" w:rsidRPr="00603A50">
        <w:t xml:space="preserve"> </w:t>
      </w:r>
      <w:r w:rsidRPr="00603A50">
        <w:t>конца</w:t>
      </w:r>
      <w:r w:rsidR="00833672" w:rsidRPr="00603A50">
        <w:t xml:space="preserve"> </w:t>
      </w:r>
      <w:r w:rsidRPr="00603A50">
        <w:t>декабря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А</w:t>
      </w:r>
      <w:r w:rsidR="00833672" w:rsidRPr="00603A50">
        <w:t xml:space="preserve"> </w:t>
      </w:r>
      <w:r w:rsidRPr="00603A50">
        <w:t>вот</w:t>
      </w:r>
      <w:r w:rsidR="00833672" w:rsidRPr="00603A50">
        <w:t xml:space="preserve"> </w:t>
      </w:r>
      <w:r w:rsidRPr="00603A50">
        <w:t>отчисления</w:t>
      </w:r>
      <w:r w:rsidR="00833672" w:rsidRPr="00603A50">
        <w:t xml:space="preserve"> </w:t>
      </w:r>
      <w:r w:rsidRPr="00603A50">
        <w:t>в</w:t>
      </w:r>
      <w:r w:rsidR="00833672" w:rsidRPr="00603A50">
        <w:t xml:space="preserve"> </w:t>
      </w:r>
      <w:r w:rsidRPr="00603A50">
        <w:t>пенсионный</w:t>
      </w:r>
      <w:r w:rsidR="00833672" w:rsidRPr="00603A50">
        <w:t xml:space="preserve"> </w:t>
      </w:r>
      <w:r w:rsidRPr="00603A50">
        <w:t>фонд</w:t>
      </w:r>
      <w:r w:rsidR="00833672" w:rsidRPr="00603A50">
        <w:t xml:space="preserve"> </w:t>
      </w:r>
      <w:r w:rsidRPr="00603A50">
        <w:t>строятся</w:t>
      </w:r>
      <w:r w:rsidR="00833672" w:rsidRPr="00603A50">
        <w:t xml:space="preserve"> </w:t>
      </w:r>
      <w:r w:rsidRPr="00603A50">
        <w:t>следующим</w:t>
      </w:r>
      <w:r w:rsidR="00833672" w:rsidRPr="00603A50">
        <w:t xml:space="preserve"> </w:t>
      </w:r>
      <w:r w:rsidRPr="00603A50">
        <w:t>образом.</w:t>
      </w:r>
    </w:p>
    <w:p w14:paraId="5D143216" w14:textId="77777777" w:rsidR="005B19B5" w:rsidRPr="00603A50" w:rsidRDefault="005B19B5" w:rsidP="005B19B5">
      <w:r w:rsidRPr="00603A50">
        <w:t>Взнос</w:t>
      </w:r>
      <w:r w:rsidR="00833672" w:rsidRPr="00603A50">
        <w:t xml:space="preserve"> </w:t>
      </w:r>
      <w:r w:rsidRPr="00603A50">
        <w:t>солидарности</w:t>
      </w:r>
      <w:r w:rsidR="00833672" w:rsidRPr="00603A50">
        <w:t xml:space="preserve"> </w:t>
      </w:r>
      <w:r w:rsidRPr="00603A50">
        <w:t>пенсионеров</w:t>
      </w:r>
      <w:r w:rsidR="00833672" w:rsidRPr="00603A50">
        <w:t xml:space="preserve"> </w:t>
      </w:r>
      <w:r w:rsidRPr="00603A50">
        <w:t>(PSC):</w:t>
      </w:r>
      <w:r w:rsidR="00833672" w:rsidRPr="00603A50">
        <w:t xml:space="preserve"> </w:t>
      </w:r>
      <w:r w:rsidRPr="00603A50">
        <w:t>около</w:t>
      </w:r>
      <w:r w:rsidR="00833672" w:rsidRPr="00603A50">
        <w:t xml:space="preserve"> </w:t>
      </w:r>
      <w:r w:rsidRPr="00603A50">
        <w:t>400</w:t>
      </w:r>
      <w:r w:rsidR="00833672" w:rsidRPr="00603A50">
        <w:t xml:space="preserve"> </w:t>
      </w:r>
      <w:r w:rsidRPr="00603A50">
        <w:t>000</w:t>
      </w:r>
      <w:r w:rsidR="00833672" w:rsidRPr="00603A50">
        <w:t xml:space="preserve"> </w:t>
      </w:r>
      <w:r w:rsidRPr="00603A50">
        <w:t>пенсионеров</w:t>
      </w:r>
      <w:r w:rsidR="00833672" w:rsidRPr="00603A50">
        <w:t xml:space="preserve"> </w:t>
      </w:r>
      <w:r w:rsidRPr="00603A50">
        <w:t>облагаются</w:t>
      </w:r>
      <w:r w:rsidR="00833672" w:rsidRPr="00603A50">
        <w:t xml:space="preserve"> </w:t>
      </w:r>
      <w:r w:rsidRPr="00603A50">
        <w:t>двойным</w:t>
      </w:r>
      <w:r w:rsidR="00833672" w:rsidRPr="00603A50">
        <w:t xml:space="preserve"> </w:t>
      </w:r>
      <w:r w:rsidRPr="00603A50">
        <w:t>и</w:t>
      </w:r>
      <w:r w:rsidR="00833672" w:rsidRPr="00603A50">
        <w:t xml:space="preserve"> </w:t>
      </w:r>
      <w:r w:rsidRPr="00603A50">
        <w:t>несправедливым</w:t>
      </w:r>
      <w:r w:rsidR="00833672" w:rsidRPr="00603A50">
        <w:t xml:space="preserve"> </w:t>
      </w:r>
      <w:r w:rsidRPr="00603A50">
        <w:t>налогом</w:t>
      </w:r>
      <w:r w:rsidR="00833672" w:rsidRPr="00603A50">
        <w:t xml:space="preserve"> </w:t>
      </w:r>
      <w:r w:rsidRPr="00603A50">
        <w:t>через</w:t>
      </w:r>
      <w:r w:rsidR="00833672" w:rsidRPr="00603A50">
        <w:t xml:space="preserve"> </w:t>
      </w:r>
      <w:r w:rsidRPr="00603A50">
        <w:t>PSC,</w:t>
      </w:r>
      <w:r w:rsidR="00833672" w:rsidRPr="00603A50">
        <w:t xml:space="preserve"> </w:t>
      </w:r>
      <w:r w:rsidRPr="00603A50">
        <w:t>который</w:t>
      </w:r>
      <w:r w:rsidR="00833672" w:rsidRPr="00603A50">
        <w:t xml:space="preserve"> </w:t>
      </w:r>
      <w:r w:rsidRPr="00603A50">
        <w:t>в</w:t>
      </w:r>
      <w:r w:rsidR="00833672" w:rsidRPr="00603A50">
        <w:t xml:space="preserve"> </w:t>
      </w:r>
      <w:r w:rsidRPr="00603A50">
        <w:t>конечном</w:t>
      </w:r>
      <w:r w:rsidR="00833672" w:rsidRPr="00603A50">
        <w:t xml:space="preserve"> </w:t>
      </w:r>
      <w:r w:rsidRPr="00603A50">
        <w:t>итоге</w:t>
      </w:r>
      <w:r w:rsidR="00833672" w:rsidRPr="00603A50">
        <w:t xml:space="preserve"> </w:t>
      </w:r>
      <w:r w:rsidRPr="00603A50">
        <w:t>не</w:t>
      </w:r>
      <w:r w:rsidR="00833672" w:rsidRPr="00603A50">
        <w:t xml:space="preserve"> </w:t>
      </w:r>
      <w:r w:rsidRPr="00603A50">
        <w:t>будет</w:t>
      </w:r>
      <w:r w:rsidR="00833672" w:rsidRPr="00603A50">
        <w:t xml:space="preserve"> </w:t>
      </w:r>
      <w:r w:rsidRPr="00603A50">
        <w:t>реформирован</w:t>
      </w:r>
      <w:r w:rsidR="00833672" w:rsidRPr="00603A50">
        <w:t xml:space="preserve"> </w:t>
      </w:r>
      <w:r w:rsidRPr="00603A50">
        <w:t>из-за</w:t>
      </w:r>
      <w:r w:rsidR="00833672" w:rsidRPr="00603A50">
        <w:t xml:space="preserve"> </w:t>
      </w:r>
      <w:r w:rsidRPr="00603A50">
        <w:t>бюджетных</w:t>
      </w:r>
      <w:r w:rsidR="00833672" w:rsidRPr="00603A50">
        <w:t xml:space="preserve"> </w:t>
      </w:r>
      <w:r w:rsidRPr="00603A50">
        <w:t>расходов.</w:t>
      </w:r>
      <w:r w:rsidR="00833672" w:rsidRPr="00603A50">
        <w:t xml:space="preserve"> </w:t>
      </w:r>
      <w:r w:rsidRPr="00603A50">
        <w:t>Этот</w:t>
      </w:r>
      <w:r w:rsidR="00833672" w:rsidRPr="00603A50">
        <w:t xml:space="preserve"> </w:t>
      </w:r>
      <w:r w:rsidRPr="00603A50">
        <w:t>налог</w:t>
      </w:r>
      <w:r w:rsidR="00833672" w:rsidRPr="00603A50">
        <w:t xml:space="preserve"> </w:t>
      </w:r>
      <w:r w:rsidRPr="00603A50">
        <w:t>взимается</w:t>
      </w:r>
      <w:r w:rsidR="00833672" w:rsidRPr="00603A50">
        <w:t xml:space="preserve"> </w:t>
      </w:r>
      <w:r w:rsidRPr="00603A50">
        <w:t>на</w:t>
      </w:r>
      <w:r w:rsidR="00833672" w:rsidRPr="00603A50">
        <w:t xml:space="preserve"> </w:t>
      </w:r>
      <w:r w:rsidRPr="00603A50">
        <w:t>градуированной</w:t>
      </w:r>
      <w:r w:rsidR="00833672" w:rsidRPr="00603A50">
        <w:t xml:space="preserve"> </w:t>
      </w:r>
      <w:r w:rsidRPr="00603A50">
        <w:t>основе</w:t>
      </w:r>
      <w:r w:rsidR="00833672" w:rsidRPr="00603A50">
        <w:t xml:space="preserve"> </w:t>
      </w:r>
      <w:r w:rsidRPr="00603A50">
        <w:t>(от</w:t>
      </w:r>
      <w:r w:rsidR="00833672" w:rsidRPr="00603A50">
        <w:t xml:space="preserve"> </w:t>
      </w:r>
      <w:r w:rsidRPr="00603A50">
        <w:t>3</w:t>
      </w:r>
      <w:r w:rsidR="00833672" w:rsidRPr="00603A50">
        <w:t xml:space="preserve"> </w:t>
      </w:r>
      <w:r w:rsidRPr="00603A50">
        <w:t>до</w:t>
      </w:r>
      <w:r w:rsidR="00833672" w:rsidRPr="00603A50">
        <w:t xml:space="preserve"> </w:t>
      </w:r>
      <w:r w:rsidRPr="00603A50">
        <w:t>14</w:t>
      </w:r>
      <w:r w:rsidR="00833672" w:rsidRPr="00603A50">
        <w:t>%</w:t>
      </w:r>
      <w:r w:rsidRPr="00603A50">
        <w:t>)</w:t>
      </w:r>
      <w:r w:rsidR="00833672" w:rsidRPr="00603A50">
        <w:t xml:space="preserve"> </w:t>
      </w:r>
      <w:r w:rsidRPr="00603A50">
        <w:t>с</w:t>
      </w:r>
      <w:r w:rsidR="00833672" w:rsidRPr="00603A50">
        <w:t xml:space="preserve"> </w:t>
      </w:r>
      <w:r w:rsidRPr="00603A50">
        <w:t>пенсий,</w:t>
      </w:r>
      <w:r w:rsidR="00833672" w:rsidRPr="00603A50">
        <w:t xml:space="preserve"> </w:t>
      </w:r>
      <w:r w:rsidRPr="00603A50">
        <w:t>превышающих</w:t>
      </w:r>
      <w:r w:rsidR="00833672" w:rsidRPr="00603A50">
        <w:t xml:space="preserve"> </w:t>
      </w:r>
      <w:r w:rsidRPr="00603A50">
        <w:t>1400</w:t>
      </w:r>
      <w:r w:rsidR="00833672" w:rsidRPr="00603A50">
        <w:t xml:space="preserve"> </w:t>
      </w:r>
      <w:r w:rsidRPr="00603A50">
        <w:t>евро</w:t>
      </w:r>
      <w:r w:rsidR="00833672" w:rsidRPr="00603A50">
        <w:t xml:space="preserve"> </w:t>
      </w:r>
      <w:r w:rsidRPr="00603A50">
        <w:t>и</w:t>
      </w:r>
      <w:r w:rsidR="00833672" w:rsidRPr="00603A50">
        <w:t xml:space="preserve"> </w:t>
      </w:r>
      <w:r w:rsidRPr="00603A50">
        <w:t>рассчитывается</w:t>
      </w:r>
      <w:r w:rsidR="00833672" w:rsidRPr="00603A50">
        <w:t xml:space="preserve"> </w:t>
      </w:r>
      <w:r w:rsidRPr="00603A50">
        <w:t>от</w:t>
      </w:r>
      <w:r w:rsidR="00833672" w:rsidRPr="00603A50">
        <w:t xml:space="preserve"> </w:t>
      </w:r>
      <w:r w:rsidRPr="00603A50">
        <w:t>общей</w:t>
      </w:r>
      <w:r w:rsidR="00833672" w:rsidRPr="00603A50">
        <w:t xml:space="preserve"> </w:t>
      </w:r>
      <w:r w:rsidRPr="00603A50">
        <w:t>суммы,</w:t>
      </w:r>
      <w:r w:rsidR="00833672" w:rsidRPr="00603A50">
        <w:t xml:space="preserve"> </w:t>
      </w:r>
      <w:r w:rsidRPr="00603A50">
        <w:t>без</w:t>
      </w:r>
      <w:r w:rsidR="00833672" w:rsidRPr="00603A50">
        <w:t xml:space="preserve"> </w:t>
      </w:r>
      <w:r w:rsidRPr="00603A50">
        <w:t>учета</w:t>
      </w:r>
      <w:r w:rsidR="00833672" w:rsidRPr="00603A50">
        <w:t xml:space="preserve"> </w:t>
      </w:r>
      <w:r w:rsidRPr="00603A50">
        <w:t>необлагаемого</w:t>
      </w:r>
      <w:r w:rsidR="00833672" w:rsidRPr="00603A50">
        <w:t xml:space="preserve"> </w:t>
      </w:r>
      <w:r w:rsidRPr="00603A50">
        <w:t>порога</w:t>
      </w:r>
      <w:r w:rsidR="00833672" w:rsidRPr="00603A50">
        <w:t xml:space="preserve"> </w:t>
      </w:r>
      <w:r w:rsidRPr="00603A50">
        <w:t>в</w:t>
      </w:r>
      <w:r w:rsidR="00833672" w:rsidRPr="00603A50">
        <w:t xml:space="preserve"> </w:t>
      </w:r>
      <w:r w:rsidRPr="00603A50">
        <w:t>720</w:t>
      </w:r>
      <w:r w:rsidR="00833672" w:rsidRPr="00603A50">
        <w:t xml:space="preserve"> </w:t>
      </w:r>
      <w:r w:rsidRPr="00603A50">
        <w:t>евро.</w:t>
      </w:r>
      <w:r w:rsidR="00833672" w:rsidRPr="00603A50">
        <w:t xml:space="preserve"> </w:t>
      </w:r>
      <w:r w:rsidRPr="00603A50">
        <w:t>Ежегодное</w:t>
      </w:r>
      <w:r w:rsidR="00833672" w:rsidRPr="00603A50">
        <w:t xml:space="preserve"> </w:t>
      </w:r>
      <w:r w:rsidRPr="00603A50">
        <w:t>повышение</w:t>
      </w:r>
      <w:r w:rsidR="00833672" w:rsidRPr="00603A50">
        <w:t xml:space="preserve"> </w:t>
      </w:r>
      <w:r w:rsidRPr="00603A50">
        <w:t>пенсий</w:t>
      </w:r>
      <w:r w:rsidR="00833672" w:rsidRPr="00603A50">
        <w:t xml:space="preserve"> </w:t>
      </w:r>
      <w:r w:rsidRPr="00603A50">
        <w:t>заставляет</w:t>
      </w:r>
      <w:r w:rsidR="00833672" w:rsidRPr="00603A50">
        <w:t xml:space="preserve"> </w:t>
      </w:r>
      <w:r w:rsidRPr="00603A50">
        <w:t>многих</w:t>
      </w:r>
      <w:r w:rsidR="00833672" w:rsidRPr="00603A50">
        <w:t xml:space="preserve"> </w:t>
      </w:r>
      <w:r w:rsidRPr="00603A50">
        <w:t>членов</w:t>
      </w:r>
      <w:r w:rsidR="00833672" w:rsidRPr="00603A50">
        <w:t xml:space="preserve"> </w:t>
      </w:r>
      <w:r w:rsidRPr="00603A50">
        <w:t>профсоюза</w:t>
      </w:r>
      <w:r w:rsidR="00833672" w:rsidRPr="00603A50">
        <w:t xml:space="preserve"> </w:t>
      </w:r>
      <w:r w:rsidRPr="00603A50">
        <w:t>переходить</w:t>
      </w:r>
      <w:r w:rsidR="00833672" w:rsidRPr="00603A50">
        <w:t xml:space="preserve"> </w:t>
      </w:r>
      <w:r w:rsidRPr="00603A50">
        <w:t>на</w:t>
      </w:r>
      <w:r w:rsidR="00833672" w:rsidRPr="00603A50">
        <w:t xml:space="preserve"> </w:t>
      </w:r>
      <w:r w:rsidRPr="00603A50">
        <w:t>более</w:t>
      </w:r>
      <w:r w:rsidR="00833672" w:rsidRPr="00603A50">
        <w:t xml:space="preserve"> </w:t>
      </w:r>
      <w:r w:rsidRPr="00603A50">
        <w:t>высокую</w:t>
      </w:r>
      <w:r w:rsidR="00833672" w:rsidRPr="00603A50">
        <w:t xml:space="preserve"> </w:t>
      </w:r>
      <w:r w:rsidRPr="00603A50">
        <w:t>шкалу</w:t>
      </w:r>
      <w:r w:rsidR="00833672" w:rsidRPr="00603A50">
        <w:t xml:space="preserve"> </w:t>
      </w:r>
      <w:r w:rsidRPr="00603A50">
        <w:t>взносов,</w:t>
      </w:r>
      <w:r w:rsidR="00833672" w:rsidRPr="00603A50">
        <w:t xml:space="preserve"> </w:t>
      </w:r>
      <w:r w:rsidRPr="00603A50">
        <w:t>что</w:t>
      </w:r>
      <w:r w:rsidR="00833672" w:rsidRPr="00603A50">
        <w:t xml:space="preserve"> </w:t>
      </w:r>
      <w:r w:rsidRPr="00603A50">
        <w:t>приводит</w:t>
      </w:r>
      <w:r w:rsidR="00833672" w:rsidRPr="00603A50">
        <w:t xml:space="preserve"> </w:t>
      </w:r>
      <w:r w:rsidRPr="00603A50">
        <w:t>к</w:t>
      </w:r>
      <w:r w:rsidR="00833672" w:rsidRPr="00603A50">
        <w:t xml:space="preserve"> </w:t>
      </w:r>
      <w:r w:rsidRPr="00603A50">
        <w:t>утяжелению</w:t>
      </w:r>
      <w:r w:rsidR="00833672" w:rsidRPr="00603A50">
        <w:t xml:space="preserve"> </w:t>
      </w:r>
      <w:r w:rsidRPr="00603A50">
        <w:t>налогообложения</w:t>
      </w:r>
      <w:r w:rsidR="00833672" w:rsidRPr="00603A50">
        <w:t xml:space="preserve"> </w:t>
      </w:r>
      <w:r w:rsidRPr="00603A50">
        <w:t>и</w:t>
      </w:r>
      <w:r w:rsidR="00833672" w:rsidRPr="00603A50">
        <w:t xml:space="preserve"> </w:t>
      </w:r>
      <w:r w:rsidRPr="00603A50">
        <w:t>сокращению</w:t>
      </w:r>
      <w:r w:rsidR="00833672" w:rsidRPr="00603A50">
        <w:t xml:space="preserve"> </w:t>
      </w:r>
      <w:r w:rsidRPr="00603A50">
        <w:t>их</w:t>
      </w:r>
      <w:r w:rsidR="00833672" w:rsidRPr="00603A50">
        <w:t xml:space="preserve"> </w:t>
      </w:r>
      <w:r w:rsidRPr="00603A50">
        <w:t>доходов,</w:t>
      </w:r>
      <w:r w:rsidR="00833672" w:rsidRPr="00603A50">
        <w:t xml:space="preserve"> </w:t>
      </w:r>
      <w:r w:rsidRPr="00603A50">
        <w:t>несмотря</w:t>
      </w:r>
      <w:r w:rsidR="00833672" w:rsidRPr="00603A50">
        <w:t xml:space="preserve"> </w:t>
      </w:r>
      <w:r w:rsidRPr="00603A50">
        <w:t>на</w:t>
      </w:r>
      <w:r w:rsidR="00833672" w:rsidRPr="00603A50">
        <w:t xml:space="preserve"> </w:t>
      </w:r>
      <w:r w:rsidRPr="00603A50">
        <w:t>ожидаемое</w:t>
      </w:r>
      <w:r w:rsidR="00833672" w:rsidRPr="00603A50">
        <w:t xml:space="preserve"> </w:t>
      </w:r>
      <w:r w:rsidRPr="00603A50">
        <w:t>повышение.</w:t>
      </w:r>
    </w:p>
    <w:p w14:paraId="6AD25F90" w14:textId="77777777" w:rsidR="005B19B5" w:rsidRPr="00603A50" w:rsidRDefault="005B19B5" w:rsidP="005B19B5">
      <w:r w:rsidRPr="00603A50">
        <w:lastRenderedPageBreak/>
        <w:t>Ожидается,</w:t>
      </w:r>
      <w:r w:rsidR="00833672" w:rsidRPr="00603A50">
        <w:t xml:space="preserve"> </w:t>
      </w:r>
      <w:r w:rsidRPr="00603A50">
        <w:t>что</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повышение</w:t>
      </w:r>
      <w:r w:rsidR="00833672" w:rsidRPr="00603A50">
        <w:t xml:space="preserve"> </w:t>
      </w:r>
      <w:r w:rsidRPr="00603A50">
        <w:t>пенсии</w:t>
      </w:r>
      <w:r w:rsidR="00833672" w:rsidRPr="00603A50">
        <w:t xml:space="preserve"> </w:t>
      </w:r>
      <w:r w:rsidRPr="00603A50">
        <w:t>составит</w:t>
      </w:r>
      <w:r w:rsidR="00833672" w:rsidRPr="00603A50">
        <w:t xml:space="preserve"> </w:t>
      </w:r>
      <w:r w:rsidRPr="00603A50">
        <w:t>2,5</w:t>
      </w:r>
      <w:r w:rsidR="00833672" w:rsidRPr="00603A50">
        <w:t>%</w:t>
      </w:r>
      <w:r w:rsidRPr="00603A50">
        <w:t>:</w:t>
      </w:r>
    </w:p>
    <w:p w14:paraId="23A914E5" w14:textId="77777777" w:rsidR="005B19B5" w:rsidRPr="00603A50" w:rsidRDefault="005B19B5" w:rsidP="005B19B5">
      <w:r w:rsidRPr="00603A50">
        <w:t>Взнос</w:t>
      </w:r>
      <w:r w:rsidR="00833672" w:rsidRPr="00603A50">
        <w:t xml:space="preserve"> </w:t>
      </w:r>
      <w:r w:rsidRPr="00603A50">
        <w:t>на</w:t>
      </w:r>
      <w:r w:rsidR="00833672" w:rsidRPr="00603A50">
        <w:t xml:space="preserve"> </w:t>
      </w:r>
      <w:r w:rsidRPr="00603A50">
        <w:t>здравоохранение.</w:t>
      </w:r>
    </w:p>
    <w:p w14:paraId="28935927" w14:textId="77777777" w:rsidR="005B19B5" w:rsidRPr="00603A50" w:rsidRDefault="005B19B5" w:rsidP="005B19B5">
      <w:r w:rsidRPr="00603A50">
        <w:t>Налог</w:t>
      </w:r>
      <w:r w:rsidR="00833672" w:rsidRPr="00603A50">
        <w:t xml:space="preserve"> </w:t>
      </w:r>
      <w:r w:rsidRPr="00603A50">
        <w:t>на</w:t>
      </w:r>
      <w:r w:rsidR="00833672" w:rsidRPr="00603A50">
        <w:t xml:space="preserve"> </w:t>
      </w:r>
      <w:r w:rsidRPr="00603A50">
        <w:t>заработную</w:t>
      </w:r>
      <w:r w:rsidR="00833672" w:rsidRPr="00603A50">
        <w:t xml:space="preserve"> </w:t>
      </w:r>
      <w:r w:rsidRPr="00603A50">
        <w:t>плату:</w:t>
      </w:r>
      <w:r w:rsidR="00833672" w:rsidRPr="00603A50">
        <w:t xml:space="preserve"> </w:t>
      </w:r>
      <w:r w:rsidRPr="00603A50">
        <w:t>после</w:t>
      </w:r>
      <w:r w:rsidR="00833672" w:rsidRPr="00603A50">
        <w:t xml:space="preserve"> </w:t>
      </w:r>
      <w:r w:rsidRPr="00603A50">
        <w:t>вышеуказанных</w:t>
      </w:r>
      <w:r w:rsidR="00833672" w:rsidRPr="00603A50">
        <w:t xml:space="preserve"> </w:t>
      </w:r>
      <w:r w:rsidRPr="00603A50">
        <w:t>вычетов</w:t>
      </w:r>
      <w:r w:rsidR="00833672" w:rsidRPr="00603A50">
        <w:t xml:space="preserve"> </w:t>
      </w:r>
      <w:r w:rsidRPr="00603A50">
        <w:t>оставшаяся</w:t>
      </w:r>
      <w:r w:rsidR="00833672" w:rsidRPr="00603A50">
        <w:t xml:space="preserve"> </w:t>
      </w:r>
      <w:r w:rsidRPr="00603A50">
        <w:t>сумма</w:t>
      </w:r>
      <w:r w:rsidR="00833672" w:rsidRPr="00603A50">
        <w:t xml:space="preserve"> </w:t>
      </w:r>
      <w:r w:rsidRPr="00603A50">
        <w:t>пенсии</w:t>
      </w:r>
      <w:r w:rsidR="00833672" w:rsidRPr="00603A50">
        <w:t xml:space="preserve"> </w:t>
      </w:r>
      <w:r w:rsidRPr="00603A50">
        <w:t>за</w:t>
      </w:r>
      <w:r w:rsidR="00833672" w:rsidRPr="00603A50">
        <w:t xml:space="preserve"> </w:t>
      </w:r>
      <w:r w:rsidRPr="00603A50">
        <w:t>год</w:t>
      </w:r>
      <w:r w:rsidR="00833672" w:rsidRPr="00603A50">
        <w:t xml:space="preserve"> </w:t>
      </w:r>
      <w:r w:rsidRPr="00603A50">
        <w:t>является</w:t>
      </w:r>
      <w:r w:rsidR="00833672" w:rsidRPr="00603A50">
        <w:t xml:space="preserve"> </w:t>
      </w:r>
      <w:r w:rsidRPr="00603A50">
        <w:t>налогооблагаемым</w:t>
      </w:r>
      <w:r w:rsidR="00833672" w:rsidRPr="00603A50">
        <w:t xml:space="preserve"> </w:t>
      </w:r>
      <w:r w:rsidRPr="00603A50">
        <w:t>доходом.</w:t>
      </w:r>
    </w:p>
    <w:p w14:paraId="37CFFD58" w14:textId="77777777" w:rsidR="005B19B5" w:rsidRPr="00603A50" w:rsidRDefault="005B19B5" w:rsidP="005B19B5">
      <w:r w:rsidRPr="00603A50">
        <w:t>Применяется</w:t>
      </w:r>
      <w:r w:rsidR="00833672" w:rsidRPr="00603A50">
        <w:t xml:space="preserve"> </w:t>
      </w:r>
      <w:r w:rsidRPr="00603A50">
        <w:t>прогрессивное</w:t>
      </w:r>
      <w:r w:rsidR="00833672" w:rsidRPr="00603A50">
        <w:t xml:space="preserve"> </w:t>
      </w:r>
      <w:r w:rsidRPr="00603A50">
        <w:t>градуированное</w:t>
      </w:r>
      <w:r w:rsidR="00833672" w:rsidRPr="00603A50">
        <w:t xml:space="preserve"> </w:t>
      </w:r>
      <w:r w:rsidRPr="00603A50">
        <w:t>налогообложение,</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пропорциональный</w:t>
      </w:r>
      <w:r w:rsidR="00833672" w:rsidRPr="00603A50">
        <w:t xml:space="preserve"> </w:t>
      </w:r>
      <w:r w:rsidRPr="00603A50">
        <w:t>налоговый</w:t>
      </w:r>
      <w:r w:rsidR="00833672" w:rsidRPr="00603A50">
        <w:t xml:space="preserve"> </w:t>
      </w:r>
      <w:r w:rsidRPr="00603A50">
        <w:t>вычет,</w:t>
      </w:r>
      <w:r w:rsidR="00833672" w:rsidRPr="00603A50">
        <w:t xml:space="preserve"> </w:t>
      </w:r>
      <w:r w:rsidRPr="00603A50">
        <w:t>что</w:t>
      </w:r>
      <w:r w:rsidR="00833672" w:rsidRPr="00603A50">
        <w:t xml:space="preserve"> </w:t>
      </w:r>
      <w:r w:rsidRPr="00603A50">
        <w:t>приводит</w:t>
      </w:r>
      <w:r w:rsidR="00833672" w:rsidRPr="00603A50">
        <w:t xml:space="preserve"> </w:t>
      </w:r>
      <w:r w:rsidRPr="00603A50">
        <w:t>к</w:t>
      </w:r>
      <w:r w:rsidR="00833672" w:rsidRPr="00603A50">
        <w:t xml:space="preserve"> </w:t>
      </w:r>
      <w:r w:rsidRPr="00603A50">
        <w:t>окончательной</w:t>
      </w:r>
      <w:r w:rsidR="00833672" w:rsidRPr="00603A50">
        <w:t xml:space="preserve"> </w:t>
      </w:r>
      <w:r w:rsidRPr="00603A50">
        <w:t>чистой</w:t>
      </w:r>
      <w:r w:rsidR="00833672" w:rsidRPr="00603A50">
        <w:t xml:space="preserve"> </w:t>
      </w:r>
      <w:r w:rsidRPr="00603A50">
        <w:t>сумме,</w:t>
      </w:r>
      <w:r w:rsidR="00833672" w:rsidRPr="00603A50">
        <w:t xml:space="preserve"> </w:t>
      </w:r>
      <w:r w:rsidRPr="00603A50">
        <w:t>получаемой</w:t>
      </w:r>
      <w:r w:rsidR="00833672" w:rsidRPr="00603A50">
        <w:t xml:space="preserve"> </w:t>
      </w:r>
      <w:r w:rsidRPr="00603A50">
        <w:t>пенсионером.</w:t>
      </w:r>
    </w:p>
    <w:p w14:paraId="4136DA15" w14:textId="77777777" w:rsidR="005B19B5" w:rsidRPr="00603A50" w:rsidRDefault="005B19B5" w:rsidP="005B19B5">
      <w:r w:rsidRPr="00603A50">
        <w:t>Личные</w:t>
      </w:r>
      <w:r w:rsidR="00833672" w:rsidRPr="00603A50">
        <w:t xml:space="preserve"> </w:t>
      </w:r>
      <w:r w:rsidRPr="00603A50">
        <w:t>различия:</w:t>
      </w:r>
      <w:r w:rsidR="00833672" w:rsidRPr="00603A50">
        <w:t xml:space="preserve"> </w:t>
      </w:r>
      <w:r w:rsidRPr="00603A50">
        <w:t>около</w:t>
      </w:r>
      <w:r w:rsidR="00833672" w:rsidRPr="00603A50">
        <w:t xml:space="preserve"> </w:t>
      </w:r>
      <w:r w:rsidRPr="00603A50">
        <w:t>770</w:t>
      </w:r>
      <w:r w:rsidR="00833672" w:rsidRPr="00603A50">
        <w:t xml:space="preserve"> </w:t>
      </w:r>
      <w:r w:rsidRPr="00603A50">
        <w:t>000</w:t>
      </w:r>
      <w:r w:rsidR="00833672" w:rsidRPr="00603A50">
        <w:t xml:space="preserve"> </w:t>
      </w:r>
      <w:r w:rsidRPr="00603A50">
        <w:t>пожилых</w:t>
      </w:r>
      <w:r w:rsidR="00833672" w:rsidRPr="00603A50">
        <w:t xml:space="preserve"> </w:t>
      </w:r>
      <w:r w:rsidRPr="00603A50">
        <w:t>пенсионеров</w:t>
      </w:r>
      <w:r w:rsidR="00833672" w:rsidRPr="00603A50">
        <w:t xml:space="preserve"> </w:t>
      </w:r>
      <w:r w:rsidRPr="00603A50">
        <w:t>(до</w:t>
      </w:r>
      <w:r w:rsidR="00833672" w:rsidRPr="00603A50">
        <w:t xml:space="preserve"> </w:t>
      </w:r>
      <w:r w:rsidRPr="00603A50">
        <w:t>2016</w:t>
      </w:r>
      <w:r w:rsidR="00833672" w:rsidRPr="00603A50">
        <w:t xml:space="preserve"> </w:t>
      </w:r>
      <w:r w:rsidRPr="00603A50">
        <w:t>года)</w:t>
      </w:r>
      <w:r w:rsidR="00833672" w:rsidRPr="00603A50">
        <w:t xml:space="preserve"> </w:t>
      </w:r>
      <w:r w:rsidRPr="00603A50">
        <w:t>не</w:t>
      </w:r>
      <w:r w:rsidR="00833672" w:rsidRPr="00603A50">
        <w:t xml:space="preserve"> </w:t>
      </w:r>
      <w:r w:rsidRPr="00603A50">
        <w:t>смогут</w:t>
      </w:r>
      <w:r w:rsidR="00833672" w:rsidRPr="00603A50">
        <w:t xml:space="preserve"> </w:t>
      </w:r>
      <w:r w:rsidRPr="00603A50">
        <w:t>воспользоваться</w:t>
      </w:r>
      <w:r w:rsidR="00833672" w:rsidRPr="00603A50">
        <w:t xml:space="preserve"> </w:t>
      </w:r>
      <w:r w:rsidRPr="00603A50">
        <w:t>будущими</w:t>
      </w:r>
      <w:r w:rsidR="00833672" w:rsidRPr="00603A50">
        <w:t xml:space="preserve"> </w:t>
      </w:r>
      <w:r w:rsidRPr="00603A50">
        <w:t>повышениями,</w:t>
      </w:r>
      <w:r w:rsidR="00833672" w:rsidRPr="00603A50">
        <w:t xml:space="preserve"> </w:t>
      </w:r>
      <w:r w:rsidRPr="00603A50">
        <w:t>пока</w:t>
      </w:r>
      <w:r w:rsidR="00833672" w:rsidRPr="00603A50">
        <w:t xml:space="preserve"> </w:t>
      </w:r>
      <w:r w:rsidRPr="00603A50">
        <w:t>не</w:t>
      </w:r>
      <w:r w:rsidR="00833672" w:rsidRPr="00603A50">
        <w:t xml:space="preserve"> </w:t>
      </w:r>
      <w:r w:rsidRPr="00603A50">
        <w:t>обнулят</w:t>
      </w:r>
      <w:r w:rsidR="00833672" w:rsidRPr="00603A50">
        <w:t xml:space="preserve"> </w:t>
      </w:r>
      <w:r w:rsidRPr="00603A50">
        <w:t>свою</w:t>
      </w:r>
      <w:r w:rsidR="00833672" w:rsidRPr="00603A50">
        <w:t xml:space="preserve"> </w:t>
      </w:r>
      <w:r w:rsidRPr="00603A50">
        <w:t>персональную</w:t>
      </w:r>
      <w:r w:rsidR="00833672" w:rsidRPr="00603A50">
        <w:t xml:space="preserve"> </w:t>
      </w:r>
      <w:r w:rsidRPr="00603A50">
        <w:t>разницу,</w:t>
      </w:r>
      <w:r w:rsidR="00833672" w:rsidRPr="00603A50">
        <w:t xml:space="preserve"> </w:t>
      </w:r>
      <w:r w:rsidRPr="00603A50">
        <w:t>которая</w:t>
      </w:r>
      <w:r w:rsidR="00833672" w:rsidRPr="00603A50">
        <w:t xml:space="preserve"> </w:t>
      </w:r>
      <w:r w:rsidRPr="00603A50">
        <w:t>действует,</w:t>
      </w:r>
      <w:r w:rsidR="00833672" w:rsidRPr="00603A50">
        <w:t xml:space="preserve"> </w:t>
      </w:r>
      <w:r w:rsidRPr="00603A50">
        <w:t>как</w:t>
      </w:r>
      <w:r w:rsidR="00833672" w:rsidRPr="00603A50">
        <w:t xml:space="preserve"> </w:t>
      </w:r>
      <w:r w:rsidRPr="00603A50">
        <w:t>ограничитель</w:t>
      </w:r>
      <w:r w:rsidR="00833672" w:rsidRPr="00603A50">
        <w:t xml:space="preserve"> </w:t>
      </w:r>
      <w:r w:rsidRPr="00603A50">
        <w:t>их</w:t>
      </w:r>
      <w:r w:rsidR="00833672" w:rsidRPr="00603A50">
        <w:t xml:space="preserve"> </w:t>
      </w:r>
      <w:r w:rsidRPr="00603A50">
        <w:t>доходов.</w:t>
      </w:r>
      <w:r w:rsidR="00833672" w:rsidRPr="00603A50">
        <w:t xml:space="preserve"> </w:t>
      </w:r>
      <w:r w:rsidRPr="00603A50">
        <w:t>Несмотря</w:t>
      </w:r>
      <w:r w:rsidR="00833672" w:rsidRPr="00603A50">
        <w:t xml:space="preserve"> </w:t>
      </w:r>
      <w:r w:rsidRPr="00603A50">
        <w:t>на</w:t>
      </w:r>
      <w:r w:rsidR="00833672" w:rsidRPr="00603A50">
        <w:t xml:space="preserve"> </w:t>
      </w:r>
      <w:r w:rsidRPr="00603A50">
        <w:t>повышение</w:t>
      </w:r>
      <w:r w:rsidR="00833672" w:rsidRPr="00603A50">
        <w:t xml:space="preserve"> </w:t>
      </w:r>
      <w:r w:rsidRPr="00603A50">
        <w:t>пенсий</w:t>
      </w:r>
      <w:r w:rsidR="00833672" w:rsidRPr="00603A50">
        <w:t xml:space="preserve"> </w:t>
      </w:r>
      <w:r w:rsidRPr="00603A50">
        <w:t>в</w:t>
      </w:r>
      <w:r w:rsidR="00833672" w:rsidRPr="00603A50">
        <w:t xml:space="preserve"> </w:t>
      </w:r>
      <w:r w:rsidRPr="00603A50">
        <w:t>2023</w:t>
      </w:r>
      <w:r w:rsidR="00833672" w:rsidRPr="00603A50">
        <w:t xml:space="preserve"> </w:t>
      </w:r>
      <w:r w:rsidRPr="00603A50">
        <w:t>и</w:t>
      </w:r>
      <w:r w:rsidR="00833672" w:rsidRPr="00603A50">
        <w:t xml:space="preserve"> </w:t>
      </w:r>
      <w:r w:rsidRPr="00603A50">
        <w:t>2024</w:t>
      </w:r>
      <w:r w:rsidR="00833672" w:rsidRPr="00603A50">
        <w:t xml:space="preserve"> </w:t>
      </w:r>
      <w:r w:rsidRPr="00603A50">
        <w:t>годах,</w:t>
      </w:r>
      <w:r w:rsidR="00833672" w:rsidRPr="00603A50">
        <w:t xml:space="preserve"> </w:t>
      </w:r>
      <w:r w:rsidRPr="00603A50">
        <w:t>для</w:t>
      </w:r>
      <w:r w:rsidR="00833672" w:rsidRPr="00603A50">
        <w:t xml:space="preserve"> </w:t>
      </w:r>
      <w:r w:rsidRPr="00603A50">
        <w:t>многих</w:t>
      </w:r>
      <w:r w:rsidR="00833672" w:rsidRPr="00603A50">
        <w:t xml:space="preserve"> </w:t>
      </w:r>
      <w:r w:rsidRPr="00603A50">
        <w:t>из</w:t>
      </w:r>
      <w:r w:rsidR="00833672" w:rsidRPr="00603A50">
        <w:t xml:space="preserve"> </w:t>
      </w:r>
      <w:r w:rsidRPr="00603A50">
        <w:t>них</w:t>
      </w:r>
      <w:r w:rsidR="00833672" w:rsidRPr="00603A50">
        <w:t xml:space="preserve"> </w:t>
      </w:r>
      <w:r w:rsidRPr="00603A50">
        <w:t>персональный</w:t>
      </w:r>
      <w:r w:rsidR="00833672" w:rsidRPr="00603A50">
        <w:t xml:space="preserve"> </w:t>
      </w:r>
      <w:r w:rsidRPr="00603A50">
        <w:t>дифференциал</w:t>
      </w:r>
      <w:r w:rsidR="00833672" w:rsidRPr="00603A50">
        <w:t xml:space="preserve"> </w:t>
      </w:r>
      <w:r w:rsidRPr="00603A50">
        <w:t>сохраняется,</w:t>
      </w:r>
      <w:r w:rsidR="00833672" w:rsidRPr="00603A50">
        <w:t xml:space="preserve"> </w:t>
      </w:r>
      <w:r w:rsidRPr="00603A50">
        <w:t>что</w:t>
      </w:r>
      <w:r w:rsidR="00833672" w:rsidRPr="00603A50">
        <w:t xml:space="preserve"> </w:t>
      </w:r>
      <w:r w:rsidRPr="00603A50">
        <w:t>задерживает</w:t>
      </w:r>
      <w:r w:rsidR="00833672" w:rsidRPr="00603A50">
        <w:t xml:space="preserve"> </w:t>
      </w:r>
      <w:r w:rsidRPr="00603A50">
        <w:t>их</w:t>
      </w:r>
      <w:r w:rsidR="00833672" w:rsidRPr="00603A50">
        <w:t xml:space="preserve"> </w:t>
      </w:r>
      <w:r w:rsidRPr="00603A50">
        <w:t>полное</w:t>
      </w:r>
      <w:r w:rsidR="00833672" w:rsidRPr="00603A50">
        <w:t xml:space="preserve"> </w:t>
      </w:r>
      <w:r w:rsidRPr="00603A50">
        <w:t>внедрение.</w:t>
      </w:r>
      <w:r w:rsidR="00833672" w:rsidRPr="00603A50">
        <w:t xml:space="preserve"> </w:t>
      </w:r>
      <w:r w:rsidRPr="00603A50">
        <w:t>По</w:t>
      </w:r>
      <w:r w:rsidR="00833672" w:rsidRPr="00603A50">
        <w:t xml:space="preserve"> </w:t>
      </w:r>
      <w:r w:rsidRPr="00603A50">
        <w:t>данным</w:t>
      </w:r>
      <w:r w:rsidR="00833672" w:rsidRPr="00603A50">
        <w:t xml:space="preserve"> </w:t>
      </w:r>
      <w:r w:rsidRPr="00603A50">
        <w:t>газеты</w:t>
      </w:r>
      <w:r w:rsidR="00833672" w:rsidRPr="00603A50">
        <w:t xml:space="preserve"> «</w:t>
      </w:r>
      <w:r w:rsidRPr="00603A50">
        <w:t>Та</w:t>
      </w:r>
      <w:r w:rsidR="00833672" w:rsidRPr="00603A50">
        <w:t xml:space="preserve"> </w:t>
      </w:r>
      <w:r w:rsidRPr="00603A50">
        <w:t>Неа</w:t>
      </w:r>
      <w:r w:rsidR="00833672" w:rsidRPr="00603A50">
        <w:t>»</w:t>
      </w:r>
      <w:r w:rsidRPr="00603A50">
        <w:t>,</w:t>
      </w:r>
      <w:r w:rsidR="00833672" w:rsidRPr="00603A50">
        <w:t xml:space="preserve"> </w:t>
      </w:r>
      <w:r w:rsidRPr="00603A50">
        <w:t>каждый</w:t>
      </w:r>
      <w:r w:rsidR="00833672" w:rsidRPr="00603A50">
        <w:t xml:space="preserve"> </w:t>
      </w:r>
      <w:r w:rsidRPr="00603A50">
        <w:t>третий</w:t>
      </w:r>
      <w:r w:rsidR="00833672" w:rsidRPr="00603A50">
        <w:t xml:space="preserve"> </w:t>
      </w:r>
      <w:r w:rsidRPr="00603A50">
        <w:t>пенсионер</w:t>
      </w:r>
      <w:r w:rsidR="00833672" w:rsidRPr="00603A50">
        <w:t xml:space="preserve"> </w:t>
      </w:r>
      <w:r w:rsidRPr="00603A50">
        <w:t>НФКА</w:t>
      </w:r>
      <w:r w:rsidR="00833672" w:rsidRPr="00603A50">
        <w:t xml:space="preserve"> </w:t>
      </w:r>
      <w:r w:rsidRPr="00603A50">
        <w:t>все</w:t>
      </w:r>
      <w:r w:rsidR="00833672" w:rsidRPr="00603A50">
        <w:t xml:space="preserve"> </w:t>
      </w:r>
      <w:r w:rsidRPr="00603A50">
        <w:t>еще</w:t>
      </w:r>
      <w:r w:rsidR="00833672" w:rsidRPr="00603A50">
        <w:t xml:space="preserve"> </w:t>
      </w:r>
      <w:r w:rsidRPr="00603A50">
        <w:t>затронут</w:t>
      </w:r>
      <w:r w:rsidR="00833672" w:rsidRPr="00603A50">
        <w:t xml:space="preserve"> </w:t>
      </w:r>
      <w:r w:rsidRPr="00603A50">
        <w:t>персональной</w:t>
      </w:r>
      <w:r w:rsidR="00833672" w:rsidRPr="00603A50">
        <w:t xml:space="preserve"> </w:t>
      </w:r>
      <w:r w:rsidRPr="00603A50">
        <w:t>разницей,</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повышение</w:t>
      </w:r>
      <w:r w:rsidR="00833672" w:rsidRPr="00603A50">
        <w:t xml:space="preserve"> </w:t>
      </w:r>
      <w:r w:rsidRPr="00603A50">
        <w:t>сокращает</w:t>
      </w:r>
      <w:r w:rsidR="00833672" w:rsidRPr="00603A50">
        <w:t xml:space="preserve"> </w:t>
      </w:r>
      <w:r w:rsidRPr="00603A50">
        <w:t>количество</w:t>
      </w:r>
      <w:r w:rsidR="00833672" w:rsidRPr="00603A50">
        <w:t xml:space="preserve"> </w:t>
      </w:r>
      <w:r w:rsidRPr="00603A50">
        <w:t>замороженных</w:t>
      </w:r>
      <w:r w:rsidR="00833672" w:rsidRPr="00603A50">
        <w:t xml:space="preserve"> </w:t>
      </w:r>
      <w:r w:rsidRPr="00603A50">
        <w:t>пенсий,</w:t>
      </w:r>
      <w:r w:rsidR="00833672" w:rsidRPr="00603A50">
        <w:t xml:space="preserve"> </w:t>
      </w:r>
      <w:r w:rsidRPr="00603A50">
        <w:t>но</w:t>
      </w:r>
      <w:r w:rsidR="00833672" w:rsidRPr="00603A50">
        <w:t xml:space="preserve"> </w:t>
      </w:r>
      <w:r w:rsidRPr="00603A50">
        <w:t>не</w:t>
      </w:r>
      <w:r w:rsidR="00833672" w:rsidRPr="00603A50">
        <w:t xml:space="preserve"> </w:t>
      </w:r>
      <w:r w:rsidRPr="00603A50">
        <w:t>обнуляет</w:t>
      </w:r>
      <w:r w:rsidR="00833672" w:rsidRPr="00603A50">
        <w:t xml:space="preserve"> </w:t>
      </w:r>
      <w:r w:rsidRPr="00603A50">
        <w:t>их</w:t>
      </w:r>
      <w:r w:rsidR="00833672" w:rsidRPr="00603A50">
        <w:t xml:space="preserve"> </w:t>
      </w:r>
      <w:r w:rsidRPr="00603A50">
        <w:t>полностью.</w:t>
      </w:r>
    </w:p>
    <w:p w14:paraId="70592B8C" w14:textId="77777777" w:rsidR="005B19B5" w:rsidRPr="00603A50" w:rsidRDefault="005B19B5" w:rsidP="005B19B5">
      <w:r w:rsidRPr="00603A50">
        <w:t>Несправедливость</w:t>
      </w:r>
      <w:r w:rsidR="00833672" w:rsidRPr="00603A50">
        <w:t xml:space="preserve"> </w:t>
      </w:r>
      <w:r w:rsidRPr="00603A50">
        <w:t>в</w:t>
      </w:r>
      <w:r w:rsidR="00833672" w:rsidRPr="00603A50">
        <w:t xml:space="preserve"> «</w:t>
      </w:r>
      <w:r w:rsidRPr="00603A50">
        <w:t>социальном</w:t>
      </w:r>
      <w:r w:rsidR="00833672" w:rsidRPr="00603A50">
        <w:t xml:space="preserve"> </w:t>
      </w:r>
      <w:r w:rsidRPr="00603A50">
        <w:t>пакете</w:t>
      </w:r>
      <w:r w:rsidR="00833672" w:rsidRPr="00603A50">
        <w:t>»</w:t>
      </w:r>
      <w:r w:rsidRPr="00603A50">
        <w:t>на</w:t>
      </w:r>
      <w:r w:rsidR="00833672" w:rsidRPr="00603A50">
        <w:t xml:space="preserve"> </w:t>
      </w:r>
      <w:r w:rsidRPr="00603A50">
        <w:t>2025</w:t>
      </w:r>
      <w:r w:rsidR="00833672" w:rsidRPr="00603A50">
        <w:t xml:space="preserve"> </w:t>
      </w:r>
      <w:r w:rsidRPr="00603A50">
        <w:t>год.</w:t>
      </w:r>
      <w:r w:rsidR="00833672" w:rsidRPr="00603A50">
        <w:t xml:space="preserve"> </w:t>
      </w:r>
      <w:r w:rsidRPr="00603A50">
        <w:t>Социальный</w:t>
      </w:r>
      <w:r w:rsidR="00833672" w:rsidRPr="00603A50">
        <w:t xml:space="preserve"> </w:t>
      </w:r>
      <w:r w:rsidRPr="00603A50">
        <w:t>пакет</w:t>
      </w:r>
      <w:r w:rsidR="00833672" w:rsidRPr="00603A50">
        <w:t xml:space="preserve"> </w:t>
      </w:r>
      <w:r w:rsidRPr="00603A50">
        <w:t>правительства</w:t>
      </w:r>
      <w:r w:rsidR="00833672" w:rsidRPr="00603A50">
        <w:t xml:space="preserve"> </w:t>
      </w:r>
      <w:r w:rsidRPr="00603A50">
        <w:t>на</w:t>
      </w:r>
      <w:r w:rsidR="00833672" w:rsidRPr="00603A50">
        <w:t xml:space="preserve"> </w:t>
      </w:r>
      <w:r w:rsidRPr="00603A50">
        <w:t>2025</w:t>
      </w:r>
      <w:r w:rsidR="00833672" w:rsidRPr="00603A50">
        <w:t xml:space="preserve"> </w:t>
      </w:r>
      <w:r w:rsidRPr="00603A50">
        <w:t>год,</w:t>
      </w:r>
      <w:r w:rsidR="00833672" w:rsidRPr="00603A50">
        <w:t xml:space="preserve"> </w:t>
      </w:r>
      <w:r w:rsidRPr="00603A50">
        <w:t>похоже,</w:t>
      </w:r>
      <w:r w:rsidR="00833672" w:rsidRPr="00603A50">
        <w:t xml:space="preserve"> </w:t>
      </w:r>
      <w:r w:rsidRPr="00603A50">
        <w:t>снова</w:t>
      </w:r>
      <w:r w:rsidR="00833672" w:rsidRPr="00603A50">
        <w:t xml:space="preserve"> </w:t>
      </w:r>
      <w:r w:rsidRPr="00603A50">
        <w:t>несправедлив</w:t>
      </w:r>
      <w:r w:rsidR="00833672" w:rsidRPr="00603A50">
        <w:t xml:space="preserve"> </w:t>
      </w:r>
      <w:r w:rsidRPr="00603A50">
        <w:t>по</w:t>
      </w:r>
      <w:r w:rsidR="00833672" w:rsidRPr="00603A50">
        <w:t xml:space="preserve"> </w:t>
      </w:r>
      <w:r w:rsidRPr="00603A50">
        <w:t>отношению</w:t>
      </w:r>
      <w:r w:rsidR="00833672" w:rsidRPr="00603A50">
        <w:t xml:space="preserve"> </w:t>
      </w:r>
      <w:r w:rsidRPr="00603A50">
        <w:t>к</w:t>
      </w:r>
      <w:r w:rsidR="00833672" w:rsidRPr="00603A50">
        <w:t xml:space="preserve"> </w:t>
      </w:r>
      <w:r w:rsidRPr="00603A50">
        <w:t>пенсионерам,</w:t>
      </w:r>
      <w:r w:rsidR="00833672" w:rsidRPr="00603A50">
        <w:t xml:space="preserve"> </w:t>
      </w:r>
      <w:r w:rsidRPr="00603A50">
        <w:t>которые</w:t>
      </w:r>
      <w:r w:rsidR="00833672" w:rsidRPr="00603A50">
        <w:t xml:space="preserve"> </w:t>
      </w:r>
      <w:r w:rsidRPr="00603A50">
        <w:t>по-прежнему</w:t>
      </w:r>
      <w:r w:rsidR="00833672" w:rsidRPr="00603A50">
        <w:t xml:space="preserve"> </w:t>
      </w:r>
      <w:r w:rsidRPr="00603A50">
        <w:t>несут</w:t>
      </w:r>
      <w:r w:rsidR="00833672" w:rsidRPr="00603A50">
        <w:t xml:space="preserve"> </w:t>
      </w:r>
      <w:r w:rsidRPr="00603A50">
        <w:t>бремя</w:t>
      </w:r>
      <w:r w:rsidR="00833672" w:rsidRPr="00603A50">
        <w:t xml:space="preserve"> </w:t>
      </w:r>
      <w:r w:rsidRPr="00603A50">
        <w:t>меморандумов</w:t>
      </w:r>
      <w:r w:rsidR="00833672" w:rsidRPr="00603A50">
        <w:t xml:space="preserve"> </w:t>
      </w:r>
      <w:r w:rsidRPr="00603A50">
        <w:t>и</w:t>
      </w:r>
      <w:r w:rsidR="00833672" w:rsidRPr="00603A50">
        <w:t xml:space="preserve"> </w:t>
      </w:r>
      <w:r w:rsidRPr="00603A50">
        <w:t>живут</w:t>
      </w:r>
      <w:r w:rsidR="00833672" w:rsidRPr="00603A50">
        <w:t xml:space="preserve"> </w:t>
      </w:r>
      <w:r w:rsidRPr="00603A50">
        <w:t>на</w:t>
      </w:r>
      <w:r w:rsidR="00833672" w:rsidRPr="00603A50">
        <w:t xml:space="preserve"> </w:t>
      </w:r>
      <w:r w:rsidRPr="00603A50">
        <w:t>низкие</w:t>
      </w:r>
      <w:r w:rsidR="00833672" w:rsidRPr="00603A50">
        <w:t xml:space="preserve"> </w:t>
      </w:r>
      <w:r w:rsidRPr="00603A50">
        <w:t>пенсии.</w:t>
      </w:r>
      <w:r w:rsidR="00833672" w:rsidRPr="00603A50">
        <w:t xml:space="preserve"> </w:t>
      </w:r>
      <w:r w:rsidRPr="00603A50">
        <w:t>Ключевые</w:t>
      </w:r>
      <w:r w:rsidR="00833672" w:rsidRPr="00603A50">
        <w:t xml:space="preserve"> </w:t>
      </w:r>
      <w:r w:rsidRPr="00603A50">
        <w:t>факторы:</w:t>
      </w:r>
    </w:p>
    <w:p w14:paraId="27E8847C" w14:textId="77777777" w:rsidR="005B19B5" w:rsidRPr="00603A50" w:rsidRDefault="005B19B5" w:rsidP="005B19B5">
      <w:r w:rsidRPr="00603A50">
        <w:t>Специальная</w:t>
      </w:r>
      <w:r w:rsidR="00833672" w:rsidRPr="00603A50">
        <w:t xml:space="preserve"> </w:t>
      </w:r>
      <w:r w:rsidRPr="00603A50">
        <w:t>финансовая</w:t>
      </w:r>
      <w:r w:rsidR="00833672" w:rsidRPr="00603A50">
        <w:t xml:space="preserve"> </w:t>
      </w:r>
      <w:r w:rsidRPr="00603A50">
        <w:t>помощь</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243</w:t>
      </w:r>
      <w:r w:rsidR="00833672" w:rsidRPr="00603A50">
        <w:t xml:space="preserve"> </w:t>
      </w:r>
      <w:r w:rsidRPr="00603A50">
        <w:t>миллионов</w:t>
      </w:r>
      <w:r w:rsidR="00833672" w:rsidRPr="00603A50">
        <w:t xml:space="preserve"> </w:t>
      </w:r>
      <w:r w:rsidRPr="00603A50">
        <w:t>евро</w:t>
      </w:r>
      <w:r w:rsidR="00833672" w:rsidRPr="00603A50">
        <w:t xml:space="preserve"> </w:t>
      </w:r>
      <w:r w:rsidRPr="00603A50">
        <w:t>от</w:t>
      </w:r>
      <w:r w:rsidR="00833672" w:rsidRPr="00603A50">
        <w:t xml:space="preserve"> </w:t>
      </w:r>
      <w:r w:rsidRPr="00603A50">
        <w:t>налога</w:t>
      </w:r>
      <w:r w:rsidR="00833672" w:rsidRPr="00603A50">
        <w:t xml:space="preserve"> </w:t>
      </w:r>
      <w:r w:rsidRPr="00603A50">
        <w:t>на</w:t>
      </w:r>
      <w:r w:rsidR="00833672" w:rsidRPr="00603A50">
        <w:t xml:space="preserve"> </w:t>
      </w:r>
      <w:r w:rsidRPr="00603A50">
        <w:t>нефтеперерабатывающие</w:t>
      </w:r>
      <w:r w:rsidR="00833672" w:rsidRPr="00603A50">
        <w:t xml:space="preserve"> </w:t>
      </w:r>
      <w:r w:rsidRPr="00603A50">
        <w:t>заводы</w:t>
      </w:r>
      <w:r w:rsidR="00833672" w:rsidRPr="00603A50">
        <w:t xml:space="preserve"> </w:t>
      </w:r>
      <w:r w:rsidRPr="00603A50">
        <w:t>не</w:t>
      </w:r>
      <w:r w:rsidR="00833672" w:rsidRPr="00603A50">
        <w:t xml:space="preserve"> </w:t>
      </w:r>
      <w:r w:rsidRPr="00603A50">
        <w:t>планируется</w:t>
      </w:r>
      <w:r w:rsidR="00833672" w:rsidRPr="00603A50">
        <w:t xml:space="preserve"> </w:t>
      </w:r>
      <w:r w:rsidRPr="00603A50">
        <w:t>к</w:t>
      </w:r>
      <w:r w:rsidR="00833672" w:rsidRPr="00603A50">
        <w:t xml:space="preserve"> </w:t>
      </w:r>
      <w:r w:rsidRPr="00603A50">
        <w:t>выплате,</w:t>
      </w:r>
      <w:r w:rsidR="00833672" w:rsidRPr="00603A50">
        <w:t xml:space="preserve"> </w:t>
      </w:r>
      <w:r w:rsidRPr="00603A50">
        <w:t>как</w:t>
      </w:r>
      <w:r w:rsidR="00833672" w:rsidRPr="00603A50">
        <w:t xml:space="preserve"> </w:t>
      </w:r>
      <w:r w:rsidRPr="00603A50">
        <w:t>это</w:t>
      </w:r>
      <w:r w:rsidR="00833672" w:rsidRPr="00603A50">
        <w:t xml:space="preserve"> </w:t>
      </w:r>
      <w:r w:rsidRPr="00603A50">
        <w:t>было</w:t>
      </w:r>
      <w:r w:rsidR="00833672" w:rsidRPr="00603A50">
        <w:t xml:space="preserve"> </w:t>
      </w:r>
      <w:r w:rsidRPr="00603A50">
        <w:t>в</w:t>
      </w:r>
      <w:r w:rsidR="00833672" w:rsidRPr="00603A50">
        <w:t xml:space="preserve"> </w:t>
      </w:r>
      <w:r w:rsidRPr="00603A50">
        <w:t>прошлом</w:t>
      </w:r>
      <w:r w:rsidR="00833672" w:rsidRPr="00603A50">
        <w:t xml:space="preserve"> </w:t>
      </w:r>
      <w:r w:rsidRPr="00603A50">
        <w:t>году.</w:t>
      </w:r>
      <w:r w:rsidR="00833672" w:rsidRPr="00603A50">
        <w:t xml:space="preserve"> </w:t>
      </w:r>
      <w:r w:rsidRPr="00603A50">
        <w:t>Тогда</w:t>
      </w:r>
      <w:r w:rsidR="00833672" w:rsidRPr="00603A50">
        <w:t xml:space="preserve"> </w:t>
      </w:r>
      <w:r w:rsidRPr="00603A50">
        <w:t>малообеспеченные</w:t>
      </w:r>
      <w:r w:rsidR="00833672" w:rsidRPr="00603A50">
        <w:t xml:space="preserve"> </w:t>
      </w:r>
      <w:r w:rsidRPr="00603A50">
        <w:t>пенсионеры</w:t>
      </w:r>
      <w:r w:rsidR="00833672" w:rsidRPr="00603A50">
        <w:t xml:space="preserve"> </w:t>
      </w:r>
      <w:r w:rsidRPr="00603A50">
        <w:t>с</w:t>
      </w:r>
      <w:r w:rsidR="00833672" w:rsidRPr="00603A50">
        <w:t xml:space="preserve"> </w:t>
      </w:r>
      <w:r w:rsidRPr="00603A50">
        <w:t>доходом</w:t>
      </w:r>
      <w:r w:rsidR="00833672" w:rsidRPr="00603A50">
        <w:t xml:space="preserve"> </w:t>
      </w:r>
      <w:r w:rsidRPr="00603A50">
        <w:t>до</w:t>
      </w:r>
      <w:r w:rsidR="00833672" w:rsidRPr="00603A50">
        <w:t xml:space="preserve"> </w:t>
      </w:r>
      <w:r w:rsidRPr="00603A50">
        <w:t>700</w:t>
      </w:r>
      <w:r w:rsidR="00833672" w:rsidRPr="00603A50">
        <w:t xml:space="preserve"> </w:t>
      </w:r>
      <w:r w:rsidRPr="00603A50">
        <w:t>евро</w:t>
      </w:r>
      <w:r w:rsidR="00833672" w:rsidRPr="00603A50">
        <w:t xml:space="preserve"> </w:t>
      </w:r>
      <w:r w:rsidRPr="00603A50">
        <w:t>получали</w:t>
      </w:r>
      <w:r w:rsidR="00833672" w:rsidRPr="00603A50">
        <w:t xml:space="preserve"> </w:t>
      </w:r>
      <w:r w:rsidRPr="00603A50">
        <w:t>помощь</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150</w:t>
      </w:r>
      <w:r w:rsidR="00833672" w:rsidRPr="00603A50">
        <w:t xml:space="preserve"> </w:t>
      </w:r>
      <w:r w:rsidRPr="00603A50">
        <w:t>евро.</w:t>
      </w:r>
      <w:r w:rsidR="00833672" w:rsidRPr="00603A50">
        <w:t xml:space="preserve"> </w:t>
      </w:r>
      <w:r w:rsidRPr="00603A50">
        <w:t>Получателями</w:t>
      </w:r>
      <w:r w:rsidR="00833672" w:rsidRPr="00603A50">
        <w:t xml:space="preserve"> </w:t>
      </w:r>
      <w:r w:rsidRPr="00603A50">
        <w:t>помощи</w:t>
      </w:r>
      <w:r w:rsidR="00833672" w:rsidRPr="00603A50">
        <w:t xml:space="preserve"> </w:t>
      </w:r>
      <w:r w:rsidRPr="00603A50">
        <w:t>стали</w:t>
      </w:r>
      <w:r w:rsidR="00833672" w:rsidRPr="00603A50">
        <w:t xml:space="preserve"> </w:t>
      </w:r>
      <w:r w:rsidRPr="00603A50">
        <w:t>те</w:t>
      </w:r>
      <w:r w:rsidR="00833672" w:rsidRPr="00603A50">
        <w:t xml:space="preserve"> </w:t>
      </w:r>
      <w:r w:rsidRPr="00603A50">
        <w:t>пенсионеры,</w:t>
      </w:r>
      <w:r w:rsidR="00833672" w:rsidRPr="00603A50">
        <w:t xml:space="preserve"> </w:t>
      </w:r>
      <w:r w:rsidRPr="00603A50">
        <w:t>у</w:t>
      </w:r>
      <w:r w:rsidR="00833672" w:rsidRPr="00603A50">
        <w:t xml:space="preserve"> </w:t>
      </w:r>
      <w:r w:rsidRPr="00603A50">
        <w:t>которых</w:t>
      </w:r>
      <w:r w:rsidR="00833672" w:rsidRPr="00603A50">
        <w:t xml:space="preserve"> </w:t>
      </w:r>
      <w:r w:rsidRPr="00603A50">
        <w:t>не</w:t>
      </w:r>
      <w:r w:rsidR="00833672" w:rsidRPr="00603A50">
        <w:t xml:space="preserve"> </w:t>
      </w:r>
      <w:r w:rsidRPr="00603A50">
        <w:t>было</w:t>
      </w:r>
      <w:r w:rsidR="00833672" w:rsidRPr="00603A50">
        <w:t xml:space="preserve"> </w:t>
      </w:r>
      <w:r w:rsidRPr="00603A50">
        <w:t>личной</w:t>
      </w:r>
      <w:r w:rsidR="00833672" w:rsidRPr="00603A50">
        <w:t xml:space="preserve"> </w:t>
      </w:r>
      <w:r w:rsidRPr="00603A50">
        <w:t>разницы</w:t>
      </w:r>
      <w:r w:rsidR="00833672" w:rsidRPr="00603A50">
        <w:t xml:space="preserve"> </w:t>
      </w:r>
      <w:r w:rsidRPr="00603A50">
        <w:t>или</w:t>
      </w:r>
      <w:r w:rsidR="00833672" w:rsidRPr="00603A50">
        <w:t xml:space="preserve"> </w:t>
      </w:r>
      <w:r w:rsidRPr="00603A50">
        <w:t>разница</w:t>
      </w:r>
      <w:r w:rsidR="00833672" w:rsidRPr="00603A50">
        <w:t xml:space="preserve"> </w:t>
      </w:r>
      <w:r w:rsidRPr="00603A50">
        <w:t>составляла</w:t>
      </w:r>
      <w:r w:rsidR="00833672" w:rsidRPr="00603A50">
        <w:t xml:space="preserve"> </w:t>
      </w:r>
      <w:r w:rsidRPr="00603A50">
        <w:t>менее</w:t>
      </w:r>
      <w:r w:rsidR="00833672" w:rsidRPr="00603A50">
        <w:t xml:space="preserve"> </w:t>
      </w:r>
      <w:r w:rsidRPr="00603A50">
        <w:t>10</w:t>
      </w:r>
      <w:r w:rsidR="00833672" w:rsidRPr="00603A50">
        <w:t xml:space="preserve"> </w:t>
      </w:r>
      <w:r w:rsidRPr="00603A50">
        <w:t>евро,</w:t>
      </w:r>
      <w:r w:rsidR="00833672" w:rsidRPr="00603A50">
        <w:t xml:space="preserve"> </w:t>
      </w:r>
      <w:r w:rsidRPr="00603A50">
        <w:t>при</w:t>
      </w:r>
      <w:r w:rsidR="00833672" w:rsidRPr="00603A50">
        <w:t xml:space="preserve"> </w:t>
      </w:r>
      <w:r w:rsidRPr="00603A50">
        <w:t>общей</w:t>
      </w:r>
      <w:r w:rsidR="00833672" w:rsidRPr="00603A50">
        <w:t xml:space="preserve"> </w:t>
      </w:r>
      <w:r w:rsidRPr="00603A50">
        <w:t>сумме</w:t>
      </w:r>
      <w:r w:rsidR="00833672" w:rsidRPr="00603A50">
        <w:t xml:space="preserve"> </w:t>
      </w:r>
      <w:r w:rsidRPr="00603A50">
        <w:t>основной</w:t>
      </w:r>
      <w:r w:rsidR="00833672" w:rsidRPr="00603A50">
        <w:t xml:space="preserve"> </w:t>
      </w:r>
      <w:r w:rsidRPr="00603A50">
        <w:t>пенсии</w:t>
      </w:r>
      <w:r w:rsidR="00833672" w:rsidRPr="00603A50">
        <w:t xml:space="preserve"> </w:t>
      </w:r>
      <w:r w:rsidRPr="00603A50">
        <w:t>до</w:t>
      </w:r>
      <w:r w:rsidR="00833672" w:rsidRPr="00603A50">
        <w:t xml:space="preserve"> </w:t>
      </w:r>
      <w:r w:rsidRPr="00603A50">
        <w:t>700</w:t>
      </w:r>
      <w:r w:rsidR="00833672" w:rsidRPr="00603A50">
        <w:t xml:space="preserve"> </w:t>
      </w:r>
      <w:r w:rsidRPr="00603A50">
        <w:t>евро,</w:t>
      </w:r>
      <w:r w:rsidR="00833672" w:rsidRPr="00603A50">
        <w:t xml:space="preserve"> </w:t>
      </w:r>
      <w:r w:rsidRPr="00603A50">
        <w:t>что</w:t>
      </w:r>
      <w:r w:rsidR="00833672" w:rsidRPr="00603A50">
        <w:t xml:space="preserve"> </w:t>
      </w:r>
      <w:r w:rsidRPr="00603A50">
        <w:t>затронуло</w:t>
      </w:r>
      <w:r w:rsidR="00833672" w:rsidRPr="00603A50">
        <w:t xml:space="preserve"> </w:t>
      </w:r>
      <w:r w:rsidRPr="00603A50">
        <w:t>около</w:t>
      </w:r>
      <w:r w:rsidR="00833672" w:rsidRPr="00603A50">
        <w:t xml:space="preserve"> </w:t>
      </w:r>
      <w:r w:rsidRPr="00603A50">
        <w:t>1</w:t>
      </w:r>
      <w:r w:rsidR="00833672" w:rsidRPr="00603A50">
        <w:t xml:space="preserve"> </w:t>
      </w:r>
      <w:r w:rsidRPr="00603A50">
        <w:t>миллиона</w:t>
      </w:r>
      <w:r w:rsidR="00833672" w:rsidRPr="00603A50">
        <w:t xml:space="preserve"> </w:t>
      </w:r>
      <w:r w:rsidRPr="00603A50">
        <w:t>человек.</w:t>
      </w:r>
    </w:p>
    <w:p w14:paraId="1E2F4ECF" w14:textId="77777777" w:rsidR="005B19B5" w:rsidRPr="00603A50" w:rsidRDefault="005B19B5" w:rsidP="005B19B5">
      <w:r w:rsidRPr="00603A50">
        <w:t>Структура</w:t>
      </w:r>
      <w:r w:rsidR="00833672" w:rsidRPr="00603A50">
        <w:t xml:space="preserve"> </w:t>
      </w:r>
      <w:r w:rsidRPr="00603A50">
        <w:t>взноса</w:t>
      </w:r>
      <w:r w:rsidR="00833672" w:rsidRPr="00603A50">
        <w:t xml:space="preserve"> </w:t>
      </w:r>
      <w:r w:rsidRPr="00603A50">
        <w:t>солидарности</w:t>
      </w:r>
      <w:r w:rsidR="00833672" w:rsidRPr="00603A50">
        <w:t xml:space="preserve"> </w:t>
      </w:r>
      <w:r w:rsidRPr="00603A50">
        <w:t>пенсионеров</w:t>
      </w:r>
      <w:r w:rsidR="00833672" w:rsidRPr="00603A50">
        <w:t xml:space="preserve"> </w:t>
      </w:r>
      <w:r w:rsidRPr="00603A50">
        <w:t>(PSC),</w:t>
      </w:r>
      <w:r w:rsidR="00833672" w:rsidRPr="00603A50">
        <w:t xml:space="preserve"> </w:t>
      </w:r>
      <w:r w:rsidRPr="00603A50">
        <w:t>который</w:t>
      </w:r>
      <w:r w:rsidR="00833672" w:rsidRPr="00603A50">
        <w:t xml:space="preserve"> </w:t>
      </w:r>
      <w:r w:rsidRPr="00603A50">
        <w:t>приводит</w:t>
      </w:r>
      <w:r w:rsidR="00833672" w:rsidRPr="00603A50">
        <w:t xml:space="preserve"> </w:t>
      </w:r>
      <w:r w:rsidRPr="00603A50">
        <w:t>к</w:t>
      </w:r>
      <w:r w:rsidR="00833672" w:rsidRPr="00603A50">
        <w:t xml:space="preserve"> </w:t>
      </w:r>
      <w:r w:rsidRPr="00603A50">
        <w:t>сокращению</w:t>
      </w:r>
      <w:r w:rsidR="00833672" w:rsidRPr="00603A50">
        <w:t xml:space="preserve"> </w:t>
      </w:r>
      <w:r w:rsidRPr="00603A50">
        <w:t>пенсий</w:t>
      </w:r>
      <w:r w:rsidR="00833672" w:rsidRPr="00603A50">
        <w:t xml:space="preserve"> </w:t>
      </w:r>
      <w:r w:rsidRPr="00603A50">
        <w:t>свыше</w:t>
      </w:r>
      <w:r w:rsidR="00833672" w:rsidRPr="00603A50">
        <w:t xml:space="preserve"> </w:t>
      </w:r>
      <w:r w:rsidRPr="00603A50">
        <w:t>1400</w:t>
      </w:r>
      <w:r w:rsidR="00833672" w:rsidRPr="00603A50">
        <w:t xml:space="preserve"> </w:t>
      </w:r>
      <w:r w:rsidRPr="00603A50">
        <w:t>евро,</w:t>
      </w:r>
      <w:r w:rsidR="00833672" w:rsidRPr="00603A50">
        <w:t xml:space="preserve"> </w:t>
      </w:r>
      <w:r w:rsidRPr="00603A50">
        <w:t>остается</w:t>
      </w:r>
      <w:r w:rsidR="00833672" w:rsidRPr="00603A50">
        <w:t xml:space="preserve"> </w:t>
      </w:r>
      <w:r w:rsidRPr="00603A50">
        <w:t>неизменной.</w:t>
      </w:r>
      <w:r w:rsidR="00833672" w:rsidRPr="00603A50">
        <w:t xml:space="preserve"> </w:t>
      </w:r>
      <w:r w:rsidRPr="00603A50">
        <w:t>Этот</w:t>
      </w:r>
      <w:r w:rsidR="00833672" w:rsidRPr="00603A50">
        <w:t xml:space="preserve"> </w:t>
      </w:r>
      <w:r w:rsidRPr="00603A50">
        <w:t>взнос,</w:t>
      </w:r>
      <w:r w:rsidR="00833672" w:rsidRPr="00603A50">
        <w:t xml:space="preserve"> </w:t>
      </w:r>
      <w:r w:rsidRPr="00603A50">
        <w:t>который</w:t>
      </w:r>
      <w:r w:rsidR="00833672" w:rsidRPr="00603A50">
        <w:t xml:space="preserve"> </w:t>
      </w:r>
      <w:r w:rsidRPr="00603A50">
        <w:t>многие</w:t>
      </w:r>
      <w:r w:rsidR="00833672" w:rsidRPr="00603A50">
        <w:t xml:space="preserve"> </w:t>
      </w:r>
      <w:r w:rsidRPr="00603A50">
        <w:t>считают</w:t>
      </w:r>
      <w:r w:rsidR="00833672" w:rsidRPr="00603A50">
        <w:t xml:space="preserve"> «</w:t>
      </w:r>
      <w:r w:rsidRPr="00603A50">
        <w:t>пустой</w:t>
      </w:r>
      <w:r w:rsidR="00833672" w:rsidRPr="00603A50">
        <w:t xml:space="preserve"> </w:t>
      </w:r>
      <w:r w:rsidRPr="00603A50">
        <w:t>тратой</w:t>
      </w:r>
      <w:r w:rsidR="00833672" w:rsidRPr="00603A50">
        <w:t xml:space="preserve"> </w:t>
      </w:r>
      <w:r w:rsidRPr="00603A50">
        <w:t>денег</w:t>
      </w:r>
      <w:r w:rsidR="00833672" w:rsidRPr="00603A50">
        <w:t>»</w:t>
      </w:r>
      <w:r w:rsidRPr="00603A50">
        <w:t>,</w:t>
      </w:r>
      <w:r w:rsidR="00833672" w:rsidRPr="00603A50">
        <w:t xml:space="preserve"> </w:t>
      </w:r>
      <w:r w:rsidRPr="00603A50">
        <w:t>градуирован</w:t>
      </w:r>
      <w:r w:rsidR="00833672" w:rsidRPr="00603A50">
        <w:t xml:space="preserve"> </w:t>
      </w:r>
      <w:r w:rsidRPr="00603A50">
        <w:t>(от</w:t>
      </w:r>
      <w:r w:rsidR="00833672" w:rsidRPr="00603A50">
        <w:t xml:space="preserve"> </w:t>
      </w:r>
      <w:r w:rsidRPr="00603A50">
        <w:t>3</w:t>
      </w:r>
      <w:r w:rsidR="00833672" w:rsidRPr="00603A50">
        <w:t xml:space="preserve"> </w:t>
      </w:r>
      <w:r w:rsidRPr="00603A50">
        <w:t>до</w:t>
      </w:r>
      <w:r w:rsidR="00833672" w:rsidRPr="00603A50">
        <w:t xml:space="preserve"> </w:t>
      </w:r>
      <w:r w:rsidRPr="00603A50">
        <w:t>14%)</w:t>
      </w:r>
      <w:r w:rsidR="00833672" w:rsidRPr="00603A50">
        <w:t xml:space="preserve"> </w:t>
      </w:r>
      <w:r w:rsidRPr="00603A50">
        <w:t>и</w:t>
      </w:r>
      <w:r w:rsidR="00833672" w:rsidRPr="00603A50">
        <w:t xml:space="preserve"> </w:t>
      </w:r>
      <w:r w:rsidRPr="00603A50">
        <w:t>взимается</w:t>
      </w:r>
      <w:r w:rsidR="00833672" w:rsidRPr="00603A50">
        <w:t xml:space="preserve"> </w:t>
      </w:r>
      <w:r w:rsidRPr="00603A50">
        <w:t>с</w:t>
      </w:r>
      <w:r w:rsidR="00833672" w:rsidRPr="00603A50">
        <w:t xml:space="preserve"> </w:t>
      </w:r>
      <w:r w:rsidRPr="00603A50">
        <w:t>общей</w:t>
      </w:r>
      <w:r w:rsidR="00833672" w:rsidRPr="00603A50">
        <w:t xml:space="preserve"> </w:t>
      </w:r>
      <w:r w:rsidRPr="00603A50">
        <w:t>суммы</w:t>
      </w:r>
      <w:r w:rsidR="00833672" w:rsidRPr="00603A50">
        <w:t xml:space="preserve"> </w:t>
      </w:r>
      <w:r w:rsidRPr="00603A50">
        <w:t>пенсии,</w:t>
      </w:r>
      <w:r w:rsidR="00833672" w:rsidRPr="00603A50">
        <w:t xml:space="preserve"> </w:t>
      </w:r>
      <w:r w:rsidRPr="00603A50">
        <w:t>без</w:t>
      </w:r>
      <w:r w:rsidR="00833672" w:rsidRPr="00603A50">
        <w:t xml:space="preserve"> </w:t>
      </w:r>
      <w:r w:rsidRPr="00603A50">
        <w:t>учета</w:t>
      </w:r>
      <w:r w:rsidR="00833672" w:rsidRPr="00603A50">
        <w:t xml:space="preserve"> </w:t>
      </w:r>
      <w:r w:rsidRPr="00603A50">
        <w:t>необлагаемой</w:t>
      </w:r>
      <w:r w:rsidR="00833672" w:rsidRPr="00603A50">
        <w:t xml:space="preserve"> </w:t>
      </w:r>
      <w:r w:rsidRPr="00603A50">
        <w:t>налогом</w:t>
      </w:r>
      <w:r w:rsidR="00833672" w:rsidRPr="00603A50">
        <w:t xml:space="preserve"> </w:t>
      </w:r>
      <w:r w:rsidRPr="00603A50">
        <w:t>суммы</w:t>
      </w:r>
      <w:r w:rsidR="00833672" w:rsidRPr="00603A50">
        <w:t xml:space="preserve"> </w:t>
      </w:r>
      <w:r w:rsidRPr="00603A50">
        <w:t>в</w:t>
      </w:r>
      <w:r w:rsidR="00833672" w:rsidRPr="00603A50">
        <w:t xml:space="preserve"> </w:t>
      </w:r>
      <w:r w:rsidRPr="00603A50">
        <w:t>720</w:t>
      </w:r>
      <w:r w:rsidR="00833672" w:rsidRPr="00603A50">
        <w:t xml:space="preserve"> </w:t>
      </w:r>
      <w:r w:rsidRPr="00603A50">
        <w:t>евро.</w:t>
      </w:r>
      <w:r w:rsidR="00833672" w:rsidRPr="00603A50">
        <w:t xml:space="preserve"> </w:t>
      </w:r>
      <w:r w:rsidRPr="00603A50">
        <w:t>Ежегодное</w:t>
      </w:r>
      <w:r w:rsidR="00833672" w:rsidRPr="00603A50">
        <w:t xml:space="preserve"> </w:t>
      </w:r>
      <w:r w:rsidRPr="00603A50">
        <w:t>повышение</w:t>
      </w:r>
      <w:r w:rsidR="00833672" w:rsidRPr="00603A50">
        <w:t xml:space="preserve"> </w:t>
      </w:r>
      <w:r w:rsidRPr="00603A50">
        <w:t>взносов</w:t>
      </w:r>
      <w:r w:rsidR="00833672" w:rsidRPr="00603A50">
        <w:t xml:space="preserve"> </w:t>
      </w:r>
      <w:r w:rsidRPr="00603A50">
        <w:t>в</w:t>
      </w:r>
      <w:r w:rsidR="00833672" w:rsidRPr="00603A50">
        <w:t xml:space="preserve"> </w:t>
      </w:r>
      <w:r w:rsidRPr="00603A50">
        <w:t>связи</w:t>
      </w:r>
      <w:r w:rsidR="00833672" w:rsidRPr="00603A50">
        <w:t xml:space="preserve"> </w:t>
      </w:r>
      <w:r w:rsidRPr="00603A50">
        <w:t>с</w:t>
      </w:r>
      <w:r w:rsidR="00833672" w:rsidRPr="00603A50">
        <w:t xml:space="preserve"> </w:t>
      </w:r>
      <w:r w:rsidRPr="00603A50">
        <w:t>инфляцией</w:t>
      </w:r>
      <w:r w:rsidR="00833672" w:rsidRPr="00603A50">
        <w:t xml:space="preserve"> </w:t>
      </w:r>
      <w:r w:rsidRPr="00603A50">
        <w:t>часто</w:t>
      </w:r>
      <w:r w:rsidR="00833672" w:rsidRPr="00603A50">
        <w:t xml:space="preserve"> </w:t>
      </w:r>
      <w:r w:rsidRPr="00603A50">
        <w:t>переводит</w:t>
      </w:r>
      <w:r w:rsidR="00833672" w:rsidRPr="00603A50">
        <w:t xml:space="preserve"> </w:t>
      </w:r>
      <w:r w:rsidRPr="00603A50">
        <w:t>застрахованных</w:t>
      </w:r>
      <w:r w:rsidR="00833672" w:rsidRPr="00603A50">
        <w:t xml:space="preserve"> </w:t>
      </w:r>
      <w:r w:rsidRPr="00603A50">
        <w:t>лиц</w:t>
      </w:r>
      <w:r w:rsidR="00833672" w:rsidRPr="00603A50">
        <w:t xml:space="preserve"> </w:t>
      </w:r>
      <w:r w:rsidRPr="00603A50">
        <w:t>в</w:t>
      </w:r>
      <w:r w:rsidR="00833672" w:rsidRPr="00603A50">
        <w:t xml:space="preserve"> </w:t>
      </w:r>
      <w:r w:rsidRPr="00603A50">
        <w:t>более</w:t>
      </w:r>
      <w:r w:rsidR="00833672" w:rsidRPr="00603A50">
        <w:t xml:space="preserve"> </w:t>
      </w:r>
      <w:r w:rsidRPr="00603A50">
        <w:t>высокую</w:t>
      </w:r>
      <w:r w:rsidR="00833672" w:rsidRPr="00603A50">
        <w:t xml:space="preserve"> </w:t>
      </w:r>
      <w:r w:rsidRPr="00603A50">
        <w:t>категорию</w:t>
      </w:r>
      <w:r w:rsidR="00833672" w:rsidRPr="00603A50">
        <w:t xml:space="preserve"> </w:t>
      </w:r>
      <w:r w:rsidRPr="00603A50">
        <w:t>взносов,</w:t>
      </w:r>
      <w:r w:rsidR="00833672" w:rsidRPr="00603A50">
        <w:t xml:space="preserve"> </w:t>
      </w:r>
      <w:r w:rsidRPr="00603A50">
        <w:t>поэтому</w:t>
      </w:r>
      <w:r w:rsidR="00833672" w:rsidRPr="00603A50">
        <w:t xml:space="preserve"> </w:t>
      </w:r>
      <w:r w:rsidRPr="00603A50">
        <w:t>они</w:t>
      </w:r>
      <w:r w:rsidR="00833672" w:rsidRPr="00603A50">
        <w:t xml:space="preserve"> </w:t>
      </w:r>
      <w:r w:rsidRPr="00603A50">
        <w:t>облагаются</w:t>
      </w:r>
      <w:r w:rsidR="00833672" w:rsidRPr="00603A50">
        <w:t xml:space="preserve"> </w:t>
      </w:r>
      <w:r w:rsidRPr="00603A50">
        <w:t>более</w:t>
      </w:r>
      <w:r w:rsidR="00833672" w:rsidRPr="00603A50">
        <w:t xml:space="preserve"> </w:t>
      </w:r>
      <w:r w:rsidRPr="00603A50">
        <w:t>высоким</w:t>
      </w:r>
      <w:r w:rsidR="00833672" w:rsidRPr="00603A50">
        <w:t xml:space="preserve"> </w:t>
      </w:r>
      <w:r w:rsidRPr="00603A50">
        <w:t>налогом.</w:t>
      </w:r>
      <w:r w:rsidR="00833672" w:rsidRPr="00603A50">
        <w:t xml:space="preserve"> </w:t>
      </w:r>
      <w:r w:rsidRPr="00603A50">
        <w:t>Таким</w:t>
      </w:r>
      <w:r w:rsidR="00833672" w:rsidRPr="00603A50">
        <w:t xml:space="preserve"> </w:t>
      </w:r>
      <w:r w:rsidRPr="00603A50">
        <w:t>образом,</w:t>
      </w:r>
      <w:r w:rsidR="00833672" w:rsidRPr="00603A50">
        <w:t xml:space="preserve"> </w:t>
      </w:r>
      <w:r w:rsidRPr="00603A50">
        <w:t>вместо</w:t>
      </w:r>
      <w:r w:rsidR="00833672" w:rsidRPr="00603A50">
        <w:t xml:space="preserve"> </w:t>
      </w:r>
      <w:r w:rsidRPr="00603A50">
        <w:t>увеличения</w:t>
      </w:r>
      <w:r w:rsidR="00833672" w:rsidRPr="00603A50">
        <w:t xml:space="preserve"> </w:t>
      </w:r>
      <w:r w:rsidRPr="00603A50">
        <w:t>заработка,</w:t>
      </w:r>
      <w:r w:rsidR="00833672" w:rsidRPr="00603A50">
        <w:t xml:space="preserve"> </w:t>
      </w:r>
      <w:r w:rsidRPr="00603A50">
        <w:t>многие</w:t>
      </w:r>
      <w:r w:rsidR="00833672" w:rsidRPr="00603A50">
        <w:t xml:space="preserve"> </w:t>
      </w:r>
      <w:r w:rsidRPr="00603A50">
        <w:t>пенсионеры</w:t>
      </w:r>
      <w:r w:rsidR="00833672" w:rsidRPr="00603A50">
        <w:t xml:space="preserve"> </w:t>
      </w:r>
      <w:r w:rsidRPr="00603A50">
        <w:t>в</w:t>
      </w:r>
      <w:r w:rsidR="00833672" w:rsidRPr="00603A50">
        <w:t xml:space="preserve"> </w:t>
      </w:r>
      <w:r w:rsidRPr="00603A50">
        <w:t>итоге</w:t>
      </w:r>
      <w:r w:rsidR="00833672" w:rsidRPr="00603A50">
        <w:t xml:space="preserve"> </w:t>
      </w:r>
      <w:r w:rsidRPr="00603A50">
        <w:t>получают</w:t>
      </w:r>
      <w:r w:rsidR="00833672" w:rsidRPr="00603A50">
        <w:t xml:space="preserve"> </w:t>
      </w:r>
      <w:r w:rsidRPr="00603A50">
        <w:t>уменьшение</w:t>
      </w:r>
      <w:r w:rsidR="00833672" w:rsidRPr="00603A50">
        <w:t xml:space="preserve"> </w:t>
      </w:r>
      <w:r w:rsidRPr="00603A50">
        <w:t>конечной</w:t>
      </w:r>
      <w:r w:rsidR="00833672" w:rsidRPr="00603A50">
        <w:t xml:space="preserve"> </w:t>
      </w:r>
      <w:r w:rsidRPr="00603A50">
        <w:t>суммы.</w:t>
      </w:r>
    </w:p>
    <w:p w14:paraId="17EF12CC" w14:textId="77777777" w:rsidR="005B19B5" w:rsidRPr="00603A50" w:rsidRDefault="005B19B5" w:rsidP="005B19B5">
      <w:r w:rsidRPr="00603A50">
        <w:t>Персональный</w:t>
      </w:r>
      <w:r w:rsidR="00833672" w:rsidRPr="00603A50">
        <w:t xml:space="preserve"> </w:t>
      </w:r>
      <w:r w:rsidRPr="00603A50">
        <w:t>дифференциал</w:t>
      </w:r>
      <w:r w:rsidR="00833672" w:rsidRPr="00603A50">
        <w:t xml:space="preserve"> </w:t>
      </w:r>
      <w:r w:rsidRPr="00603A50">
        <w:t>продолжает</w:t>
      </w:r>
      <w:r w:rsidR="00833672" w:rsidRPr="00603A50">
        <w:t xml:space="preserve"> </w:t>
      </w:r>
      <w:r w:rsidRPr="00603A50">
        <w:t>действовать</w:t>
      </w:r>
      <w:r w:rsidR="00833672" w:rsidRPr="00603A50">
        <w:t xml:space="preserve"> </w:t>
      </w:r>
      <w:r w:rsidRPr="00603A50">
        <w:t>как</w:t>
      </w:r>
      <w:r w:rsidR="00833672" w:rsidRPr="00603A50">
        <w:t xml:space="preserve"> </w:t>
      </w:r>
      <w:r w:rsidRPr="00603A50">
        <w:t>барьер</w:t>
      </w:r>
      <w:r w:rsidR="00833672" w:rsidRPr="00603A50">
        <w:t xml:space="preserve"> </w:t>
      </w:r>
      <w:r w:rsidRPr="00603A50">
        <w:t>для</w:t>
      </w:r>
      <w:r w:rsidR="00833672" w:rsidRPr="00603A50">
        <w:t xml:space="preserve"> </w:t>
      </w:r>
      <w:r w:rsidRPr="00603A50">
        <w:t>770</w:t>
      </w:r>
      <w:r w:rsidR="00833672" w:rsidRPr="00603A50">
        <w:t xml:space="preserve"> </w:t>
      </w:r>
      <w:r w:rsidRPr="00603A50">
        <w:t>000</w:t>
      </w:r>
      <w:r w:rsidR="00833672" w:rsidRPr="00603A50">
        <w:t xml:space="preserve"> </w:t>
      </w:r>
      <w:r w:rsidRPr="00603A50">
        <w:t>пенсионеров,</w:t>
      </w:r>
      <w:r w:rsidR="00833672" w:rsidRPr="00603A50">
        <w:t xml:space="preserve"> </w:t>
      </w:r>
      <w:r w:rsidRPr="00603A50">
        <w:t>вышедших</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до</w:t>
      </w:r>
      <w:r w:rsidR="00833672" w:rsidRPr="00603A50">
        <w:t xml:space="preserve"> </w:t>
      </w:r>
      <w:r w:rsidRPr="00603A50">
        <w:t>2016</w:t>
      </w:r>
      <w:r w:rsidR="00833672" w:rsidRPr="00603A50">
        <w:t xml:space="preserve"> </w:t>
      </w:r>
      <w:r w:rsidRPr="00603A50">
        <w:t>года.</w:t>
      </w:r>
      <w:r w:rsidR="00833672" w:rsidRPr="00603A50">
        <w:t xml:space="preserve"> </w:t>
      </w:r>
      <w:r w:rsidRPr="00603A50">
        <w:t>Эти</w:t>
      </w:r>
      <w:r w:rsidR="00833672" w:rsidRPr="00603A50">
        <w:t xml:space="preserve"> </w:t>
      </w:r>
      <w:r w:rsidRPr="00603A50">
        <w:t>пенсионеры</w:t>
      </w:r>
      <w:r w:rsidR="00833672" w:rsidRPr="00603A50">
        <w:t xml:space="preserve"> </w:t>
      </w:r>
      <w:r w:rsidRPr="00603A50">
        <w:t>не</w:t>
      </w:r>
      <w:r w:rsidR="00833672" w:rsidRPr="00603A50">
        <w:t xml:space="preserve"> </w:t>
      </w:r>
      <w:r w:rsidRPr="00603A50">
        <w:t>могут</w:t>
      </w:r>
      <w:r w:rsidR="00833672" w:rsidRPr="00603A50">
        <w:t xml:space="preserve"> </w:t>
      </w:r>
      <w:r w:rsidRPr="00603A50">
        <w:t>воспользоваться</w:t>
      </w:r>
      <w:r w:rsidR="00833672" w:rsidRPr="00603A50">
        <w:t xml:space="preserve"> </w:t>
      </w:r>
      <w:r w:rsidRPr="00603A50">
        <w:t>будущими</w:t>
      </w:r>
      <w:r w:rsidR="00833672" w:rsidRPr="00603A50">
        <w:t xml:space="preserve"> </w:t>
      </w:r>
      <w:r w:rsidRPr="00603A50">
        <w:t>повышениями,</w:t>
      </w:r>
      <w:r w:rsidR="00833672" w:rsidRPr="00603A50">
        <w:t xml:space="preserve"> </w:t>
      </w:r>
      <w:r w:rsidRPr="00603A50">
        <w:t>так</w:t>
      </w:r>
      <w:r w:rsidR="00833672" w:rsidRPr="00603A50">
        <w:t xml:space="preserve"> </w:t>
      </w:r>
      <w:r w:rsidRPr="00603A50">
        <w:t>как</w:t>
      </w:r>
      <w:r w:rsidR="00833672" w:rsidRPr="00603A50">
        <w:t xml:space="preserve"> </w:t>
      </w:r>
      <w:r w:rsidRPr="00603A50">
        <w:t>сначала</w:t>
      </w:r>
      <w:r w:rsidR="00833672" w:rsidRPr="00603A50">
        <w:t xml:space="preserve"> </w:t>
      </w:r>
      <w:r w:rsidRPr="00603A50">
        <w:t>необходимо</w:t>
      </w:r>
      <w:r w:rsidR="00833672" w:rsidRPr="00603A50">
        <w:t xml:space="preserve"> </w:t>
      </w:r>
      <w:r w:rsidRPr="00603A50">
        <w:t>обнулить</w:t>
      </w:r>
      <w:r w:rsidR="00833672" w:rsidRPr="00603A50">
        <w:t xml:space="preserve"> </w:t>
      </w:r>
      <w:r w:rsidRPr="00603A50">
        <w:t>персональный</w:t>
      </w:r>
      <w:r w:rsidR="00833672" w:rsidRPr="00603A50">
        <w:t xml:space="preserve"> </w:t>
      </w:r>
      <w:r w:rsidRPr="00603A50">
        <w:t>дифференциал,</w:t>
      </w:r>
      <w:r w:rsidR="00833672" w:rsidRPr="00603A50">
        <w:t xml:space="preserve"> </w:t>
      </w:r>
      <w:r w:rsidRPr="00603A50">
        <w:t>что</w:t>
      </w:r>
      <w:r w:rsidR="00833672" w:rsidRPr="00603A50">
        <w:t xml:space="preserve"> </w:t>
      </w:r>
      <w:r w:rsidRPr="00603A50">
        <w:t>фактически</w:t>
      </w:r>
      <w:r w:rsidR="00833672" w:rsidRPr="00603A50">
        <w:t xml:space="preserve"> </w:t>
      </w:r>
      <w:r w:rsidRPr="00603A50">
        <w:t>является</w:t>
      </w:r>
      <w:r w:rsidR="00833672" w:rsidRPr="00603A50">
        <w:t xml:space="preserve"> «</w:t>
      </w:r>
      <w:r w:rsidRPr="00603A50">
        <w:t>отсекателем</w:t>
      </w:r>
      <w:r w:rsidR="00833672" w:rsidRPr="00603A50">
        <w:t>»</w:t>
      </w:r>
      <w:r w:rsidRPr="00603A50">
        <w:t>.</w:t>
      </w:r>
      <w:r w:rsidR="00833672" w:rsidRPr="00603A50">
        <w:t xml:space="preserve"> </w:t>
      </w:r>
      <w:r w:rsidRPr="00603A50">
        <w:t>В</w:t>
      </w:r>
      <w:r w:rsidR="00833672" w:rsidRPr="00603A50">
        <w:t xml:space="preserve"> </w:t>
      </w:r>
      <w:r w:rsidRPr="00603A50">
        <w:t>настоящее</w:t>
      </w:r>
      <w:r w:rsidR="00833672" w:rsidRPr="00603A50">
        <w:t xml:space="preserve"> </w:t>
      </w:r>
      <w:r w:rsidRPr="00603A50">
        <w:t>время</w:t>
      </w:r>
      <w:r w:rsidR="00833672" w:rsidRPr="00603A50">
        <w:t xml:space="preserve"> </w:t>
      </w:r>
      <w:r w:rsidRPr="00603A50">
        <w:t>почти</w:t>
      </w:r>
      <w:r w:rsidR="00833672" w:rsidRPr="00603A50">
        <w:t xml:space="preserve"> </w:t>
      </w:r>
      <w:r w:rsidRPr="00603A50">
        <w:t>каждый</w:t>
      </w:r>
      <w:r w:rsidR="00833672" w:rsidRPr="00603A50">
        <w:t xml:space="preserve"> </w:t>
      </w:r>
      <w:r w:rsidRPr="00603A50">
        <w:t>третий</w:t>
      </w:r>
      <w:r w:rsidR="00833672" w:rsidRPr="00603A50">
        <w:t xml:space="preserve"> </w:t>
      </w:r>
      <w:r w:rsidRPr="00603A50">
        <w:t>пенсионер</w:t>
      </w:r>
      <w:r w:rsidR="00833672" w:rsidRPr="00603A50">
        <w:t xml:space="preserve"> </w:t>
      </w:r>
      <w:r w:rsidRPr="00603A50">
        <w:t>НФКА</w:t>
      </w:r>
      <w:r w:rsidR="00833672" w:rsidRPr="00603A50">
        <w:t xml:space="preserve"> </w:t>
      </w:r>
      <w:r w:rsidRPr="00603A50">
        <w:t>остается</w:t>
      </w:r>
      <w:r w:rsidR="00833672" w:rsidRPr="00603A50">
        <w:t xml:space="preserve"> </w:t>
      </w:r>
      <w:r w:rsidRPr="00603A50">
        <w:t>в</w:t>
      </w:r>
      <w:r w:rsidR="00833672" w:rsidRPr="00603A50">
        <w:t xml:space="preserve"> </w:t>
      </w:r>
      <w:r w:rsidRPr="00603A50">
        <w:t>такой</w:t>
      </w:r>
      <w:r w:rsidR="00833672" w:rsidRPr="00603A50">
        <w:t xml:space="preserve"> </w:t>
      </w:r>
      <w:r w:rsidRPr="00603A50">
        <w:t>ситуации,</w:t>
      </w:r>
      <w:r w:rsidR="00833672" w:rsidRPr="00603A50">
        <w:t xml:space="preserve"> </w:t>
      </w:r>
      <w:r w:rsidRPr="00603A50">
        <w:t>поскольку</w:t>
      </w:r>
      <w:r w:rsidR="00833672" w:rsidRPr="00603A50">
        <w:t xml:space="preserve"> </w:t>
      </w:r>
      <w:r w:rsidRPr="00603A50">
        <w:t>повышения</w:t>
      </w:r>
      <w:r w:rsidR="00833672" w:rsidRPr="00603A50">
        <w:t xml:space="preserve"> </w:t>
      </w:r>
      <w:r w:rsidRPr="00603A50">
        <w:t>в</w:t>
      </w:r>
      <w:r w:rsidR="00833672" w:rsidRPr="00603A50">
        <w:t xml:space="preserve"> </w:t>
      </w:r>
      <w:r w:rsidRPr="00603A50">
        <w:t>2023</w:t>
      </w:r>
      <w:r w:rsidR="00833672" w:rsidRPr="00603A50">
        <w:t xml:space="preserve"> </w:t>
      </w:r>
      <w:r w:rsidRPr="00603A50">
        <w:t>и</w:t>
      </w:r>
      <w:r w:rsidR="00833672" w:rsidRPr="00603A50">
        <w:t xml:space="preserve"> </w:t>
      </w:r>
      <w:r w:rsidRPr="00603A50">
        <w:t>2024</w:t>
      </w:r>
      <w:r w:rsidR="00833672" w:rsidRPr="00603A50">
        <w:t xml:space="preserve"> </w:t>
      </w:r>
      <w:r w:rsidRPr="00603A50">
        <w:t>годах</w:t>
      </w:r>
      <w:r w:rsidR="00833672" w:rsidRPr="00603A50">
        <w:t xml:space="preserve"> </w:t>
      </w:r>
      <w:r w:rsidRPr="00603A50">
        <w:t>уменьшили,</w:t>
      </w:r>
      <w:r w:rsidR="00833672" w:rsidRPr="00603A50">
        <w:t xml:space="preserve"> </w:t>
      </w:r>
      <w:r w:rsidRPr="00603A50">
        <w:t>но</w:t>
      </w:r>
      <w:r w:rsidR="00833672" w:rsidRPr="00603A50">
        <w:t xml:space="preserve"> </w:t>
      </w:r>
      <w:r w:rsidRPr="00603A50">
        <w:t>не</w:t>
      </w:r>
      <w:r w:rsidR="00833672" w:rsidRPr="00603A50">
        <w:t xml:space="preserve"> </w:t>
      </w:r>
      <w:r w:rsidRPr="00603A50">
        <w:t>смогли</w:t>
      </w:r>
      <w:r w:rsidR="00833672" w:rsidRPr="00603A50">
        <w:t xml:space="preserve"> </w:t>
      </w:r>
      <w:r w:rsidRPr="00603A50">
        <w:t>полностью</w:t>
      </w:r>
      <w:r w:rsidR="00833672" w:rsidRPr="00603A50">
        <w:t xml:space="preserve"> </w:t>
      </w:r>
      <w:r w:rsidRPr="00603A50">
        <w:t>устранить</w:t>
      </w:r>
      <w:r w:rsidR="00833672" w:rsidRPr="00603A50">
        <w:t xml:space="preserve"> </w:t>
      </w:r>
      <w:r w:rsidRPr="00603A50">
        <w:t>основные</w:t>
      </w:r>
      <w:r w:rsidR="00833672" w:rsidRPr="00603A50">
        <w:t xml:space="preserve"> </w:t>
      </w:r>
      <w:r w:rsidRPr="00603A50">
        <w:t>пенсии,</w:t>
      </w:r>
      <w:r w:rsidR="00833672" w:rsidRPr="00603A50">
        <w:t xml:space="preserve"> </w:t>
      </w:r>
      <w:r w:rsidRPr="00603A50">
        <w:t>которые</w:t>
      </w:r>
      <w:r w:rsidR="00833672" w:rsidRPr="00603A50">
        <w:t xml:space="preserve"> </w:t>
      </w:r>
      <w:r w:rsidRPr="00603A50">
        <w:t>остаются</w:t>
      </w:r>
      <w:r w:rsidR="00833672" w:rsidRPr="00603A50">
        <w:t xml:space="preserve"> </w:t>
      </w:r>
      <w:r w:rsidRPr="00603A50">
        <w:t>замороженными.</w:t>
      </w:r>
    </w:p>
    <w:p w14:paraId="49B0ED68" w14:textId="77777777" w:rsidR="005B19B5" w:rsidRPr="00603A50" w:rsidRDefault="005B19B5" w:rsidP="005B19B5">
      <w:r w:rsidRPr="00603A50">
        <w:t>Ожидается,</w:t>
      </w:r>
      <w:r w:rsidR="00833672" w:rsidRPr="00603A50">
        <w:t xml:space="preserve"> </w:t>
      </w:r>
      <w:r w:rsidRPr="00603A50">
        <w:t>что</w:t>
      </w:r>
      <w:r w:rsidR="00833672" w:rsidRPr="00603A50">
        <w:t xml:space="preserve"> </w:t>
      </w:r>
      <w:r w:rsidRPr="00603A50">
        <w:t>повышение</w:t>
      </w:r>
      <w:r w:rsidR="00833672" w:rsidRPr="00603A50">
        <w:t xml:space="preserve"> </w:t>
      </w:r>
      <w:r w:rsidRPr="00603A50">
        <w:t>пенсий</w:t>
      </w:r>
      <w:r w:rsidR="00833672" w:rsidRPr="00603A50">
        <w:t xml:space="preserve"> </w:t>
      </w:r>
      <w:r w:rsidRPr="00603A50">
        <w:t>в</w:t>
      </w:r>
      <w:r w:rsidR="00833672" w:rsidRPr="00603A50">
        <w:t xml:space="preserve"> </w:t>
      </w:r>
      <w:r w:rsidRPr="00603A50">
        <w:t>2025</w:t>
      </w:r>
      <w:r w:rsidR="00833672" w:rsidRPr="00603A50">
        <w:t xml:space="preserve"> </w:t>
      </w:r>
      <w:r w:rsidRPr="00603A50">
        <w:t>году</w:t>
      </w:r>
      <w:r w:rsidR="00833672" w:rsidRPr="00603A50">
        <w:t xml:space="preserve"> </w:t>
      </w:r>
      <w:r w:rsidRPr="00603A50">
        <w:t>будет</w:t>
      </w:r>
      <w:r w:rsidR="00833672" w:rsidRPr="00603A50">
        <w:t xml:space="preserve"> </w:t>
      </w:r>
      <w:r w:rsidRPr="00603A50">
        <w:t>ниже</w:t>
      </w:r>
      <w:r w:rsidR="00833672" w:rsidRPr="00603A50">
        <w:t xml:space="preserve"> </w:t>
      </w:r>
      <w:r w:rsidRPr="00603A50">
        <w:t>текущей</w:t>
      </w:r>
      <w:r w:rsidR="00833672" w:rsidRPr="00603A50">
        <w:t xml:space="preserve"> </w:t>
      </w:r>
      <w:r w:rsidRPr="00603A50">
        <w:t>инфляции,</w:t>
      </w:r>
      <w:r w:rsidR="00833672" w:rsidRPr="00603A50">
        <w:t xml:space="preserve"> </w:t>
      </w:r>
      <w:r w:rsidRPr="00603A50">
        <w:t>которая</w:t>
      </w:r>
      <w:r w:rsidR="00833672" w:rsidRPr="00603A50">
        <w:t xml:space="preserve"> </w:t>
      </w:r>
      <w:r w:rsidRPr="00603A50">
        <w:t>держится</w:t>
      </w:r>
      <w:r w:rsidR="00833672" w:rsidRPr="00603A50">
        <w:t xml:space="preserve"> </w:t>
      </w:r>
      <w:r w:rsidRPr="00603A50">
        <w:t>на</w:t>
      </w:r>
      <w:r w:rsidR="00833672" w:rsidRPr="00603A50">
        <w:t xml:space="preserve"> </w:t>
      </w:r>
      <w:r w:rsidRPr="00603A50">
        <w:t>уровне</w:t>
      </w:r>
      <w:r w:rsidR="00833672" w:rsidRPr="00603A50">
        <w:t xml:space="preserve"> </w:t>
      </w:r>
      <w:r w:rsidRPr="00603A50">
        <w:t>более</w:t>
      </w:r>
      <w:r w:rsidR="00833672" w:rsidRPr="00603A50">
        <w:t xml:space="preserve"> </w:t>
      </w:r>
      <w:r w:rsidRPr="00603A50">
        <w:t>3</w:t>
      </w:r>
      <w:r w:rsidR="00833672" w:rsidRPr="00603A50">
        <w:t>%</w:t>
      </w:r>
      <w:r w:rsidRPr="00603A50">
        <w:t>.</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повышение</w:t>
      </w:r>
      <w:r w:rsidR="00833672" w:rsidRPr="00603A50">
        <w:t xml:space="preserve"> </w:t>
      </w:r>
      <w:r w:rsidRPr="00603A50">
        <w:t>составит</w:t>
      </w:r>
      <w:r w:rsidR="00833672" w:rsidRPr="00603A50">
        <w:t xml:space="preserve"> </w:t>
      </w:r>
      <w:r w:rsidRPr="00603A50">
        <w:t>от</w:t>
      </w:r>
      <w:r w:rsidR="00833672" w:rsidRPr="00603A50">
        <w:t xml:space="preserve"> </w:t>
      </w:r>
      <w:r w:rsidRPr="00603A50">
        <w:t>2,2</w:t>
      </w:r>
      <w:r w:rsidR="00833672" w:rsidRPr="00603A50">
        <w:t xml:space="preserve"> </w:t>
      </w:r>
      <w:r w:rsidRPr="00603A50">
        <w:t>до</w:t>
      </w:r>
      <w:r w:rsidR="00833672" w:rsidRPr="00603A50">
        <w:t xml:space="preserve"> </w:t>
      </w:r>
      <w:r w:rsidRPr="00603A50">
        <w:t>2,5</w:t>
      </w:r>
      <w:r w:rsidR="00833672" w:rsidRPr="00603A50">
        <w:t>%</w:t>
      </w:r>
      <w:r w:rsidRPr="00603A50">
        <w:t>,</w:t>
      </w:r>
      <w:r w:rsidR="00833672" w:rsidRPr="00603A50">
        <w:t xml:space="preserve"> </w:t>
      </w:r>
      <w:r w:rsidRPr="00603A50">
        <w:t>следуя</w:t>
      </w:r>
      <w:r w:rsidR="00833672" w:rsidRPr="00603A50">
        <w:t xml:space="preserve"> </w:t>
      </w:r>
      <w:r w:rsidRPr="00603A50">
        <w:t>привычной</w:t>
      </w:r>
      <w:r w:rsidR="00833672" w:rsidRPr="00603A50">
        <w:t xml:space="preserve"> </w:t>
      </w:r>
      <w:r w:rsidRPr="00603A50">
        <w:t>для</w:t>
      </w:r>
      <w:r w:rsidR="00833672" w:rsidRPr="00603A50">
        <w:t xml:space="preserve"> </w:t>
      </w:r>
      <w:r w:rsidRPr="00603A50">
        <w:t>последних</w:t>
      </w:r>
      <w:r w:rsidR="00833672" w:rsidRPr="00603A50">
        <w:t xml:space="preserve"> </w:t>
      </w:r>
      <w:r w:rsidRPr="00603A50">
        <w:t>лет</w:t>
      </w:r>
      <w:r w:rsidR="00833672" w:rsidRPr="00603A50">
        <w:t xml:space="preserve"> </w:t>
      </w:r>
      <w:r w:rsidRPr="00603A50">
        <w:t>схеме</w:t>
      </w:r>
      <w:r w:rsidR="00833672" w:rsidRPr="00603A50">
        <w:t xml:space="preserve"> </w:t>
      </w:r>
      <w:r w:rsidRPr="00603A50">
        <w:t>корректировки</w:t>
      </w:r>
      <w:r w:rsidR="00833672" w:rsidRPr="00603A50">
        <w:t xml:space="preserve"> </w:t>
      </w:r>
      <w:r w:rsidRPr="00603A50">
        <w:t>на</w:t>
      </w:r>
      <w:r w:rsidR="00833672" w:rsidRPr="00603A50">
        <w:t xml:space="preserve"> </w:t>
      </w:r>
      <w:r w:rsidRPr="00603A50">
        <w:t>50%</w:t>
      </w:r>
      <w:r w:rsidR="00833672" w:rsidRPr="00603A50">
        <w:t xml:space="preserve"> </w:t>
      </w:r>
      <w:r w:rsidRPr="00603A50">
        <w:t>ВВП</w:t>
      </w:r>
      <w:r w:rsidR="00833672" w:rsidRPr="00603A50">
        <w:t xml:space="preserve"> </w:t>
      </w:r>
      <w:r w:rsidRPr="00603A50">
        <w:t>и</w:t>
      </w:r>
      <w:r w:rsidR="00833672" w:rsidRPr="00603A50">
        <w:t xml:space="preserve"> </w:t>
      </w:r>
      <w:r w:rsidRPr="00603A50">
        <w:t>50%</w:t>
      </w:r>
      <w:r w:rsidR="00833672" w:rsidRPr="00603A50">
        <w:t xml:space="preserve"> </w:t>
      </w:r>
      <w:r w:rsidRPr="00603A50">
        <w:t>инфляции.</w:t>
      </w:r>
      <w:r w:rsidR="00833672" w:rsidRPr="00603A50">
        <w:t xml:space="preserve"> </w:t>
      </w:r>
      <w:r w:rsidRPr="00603A50">
        <w:t>Это</w:t>
      </w:r>
      <w:r w:rsidR="00833672" w:rsidRPr="00603A50">
        <w:t xml:space="preserve"> </w:t>
      </w:r>
      <w:r w:rsidRPr="00603A50">
        <w:lastRenderedPageBreak/>
        <w:t>приводит</w:t>
      </w:r>
      <w:r w:rsidR="00833672" w:rsidRPr="00603A50">
        <w:t xml:space="preserve"> </w:t>
      </w:r>
      <w:r w:rsidRPr="00603A50">
        <w:t>к</w:t>
      </w:r>
      <w:r w:rsidR="00833672" w:rsidRPr="00603A50">
        <w:t xml:space="preserve"> </w:t>
      </w:r>
      <w:r w:rsidRPr="00603A50">
        <w:t>скрытому</w:t>
      </w:r>
      <w:r w:rsidR="00833672" w:rsidRPr="00603A50">
        <w:t xml:space="preserve"> </w:t>
      </w:r>
      <w:r w:rsidRPr="00603A50">
        <w:t>сокращению,</w:t>
      </w:r>
      <w:r w:rsidR="00833672" w:rsidRPr="00603A50">
        <w:t xml:space="preserve"> </w:t>
      </w:r>
      <w:r w:rsidRPr="00603A50">
        <w:t>так</w:t>
      </w:r>
      <w:r w:rsidR="00833672" w:rsidRPr="00603A50">
        <w:t xml:space="preserve"> </w:t>
      </w:r>
      <w:r w:rsidRPr="00603A50">
        <w:t>как</w:t>
      </w:r>
      <w:r w:rsidR="00833672" w:rsidRPr="00603A50">
        <w:t xml:space="preserve"> </w:t>
      </w:r>
      <w:r w:rsidRPr="00603A50">
        <w:t>обязательство</w:t>
      </w:r>
      <w:r w:rsidR="00833672" w:rsidRPr="00603A50">
        <w:t xml:space="preserve"> </w:t>
      </w:r>
      <w:r w:rsidRPr="00603A50">
        <w:t>по</w:t>
      </w:r>
      <w:r w:rsidR="00833672" w:rsidRPr="00603A50">
        <w:t xml:space="preserve"> </w:t>
      </w:r>
      <w:r w:rsidRPr="00603A50">
        <w:t>повышению</w:t>
      </w:r>
      <w:r w:rsidR="00833672" w:rsidRPr="00603A50">
        <w:t xml:space="preserve"> </w:t>
      </w:r>
      <w:r w:rsidRPr="00603A50">
        <w:t>пенсий</w:t>
      </w:r>
      <w:r w:rsidR="00833672" w:rsidRPr="00603A50">
        <w:t xml:space="preserve"> </w:t>
      </w:r>
      <w:r w:rsidRPr="00603A50">
        <w:t>на</w:t>
      </w:r>
      <w:r w:rsidR="00833672" w:rsidRPr="00603A50">
        <w:t xml:space="preserve"> </w:t>
      </w:r>
      <w:r w:rsidRPr="00603A50">
        <w:t>уровне</w:t>
      </w:r>
      <w:r w:rsidR="00833672" w:rsidRPr="00603A50">
        <w:t xml:space="preserve"> </w:t>
      </w:r>
      <w:r w:rsidRPr="00603A50">
        <w:t>средней</w:t>
      </w:r>
      <w:r w:rsidR="00833672" w:rsidRPr="00603A50">
        <w:t xml:space="preserve"> </w:t>
      </w:r>
      <w:r w:rsidRPr="00603A50">
        <w:t>зарплаты</w:t>
      </w:r>
      <w:r w:rsidR="00833672" w:rsidRPr="00603A50">
        <w:t xml:space="preserve"> </w:t>
      </w:r>
      <w:r w:rsidRPr="00603A50">
        <w:t>было</w:t>
      </w:r>
      <w:r w:rsidR="00833672" w:rsidRPr="00603A50">
        <w:t xml:space="preserve"> </w:t>
      </w:r>
      <w:r w:rsidRPr="00603A50">
        <w:t>отменено.</w:t>
      </w:r>
    </w:p>
    <w:p w14:paraId="23908BB2" w14:textId="77777777" w:rsidR="005B19B5" w:rsidRPr="00603A50" w:rsidRDefault="00336D8A" w:rsidP="005B19B5">
      <w:hyperlink r:id="rId71" w:history="1">
        <w:r w:rsidR="005B19B5" w:rsidRPr="00603A50">
          <w:rPr>
            <w:rStyle w:val="a3"/>
          </w:rPr>
          <w:t>https://www.rua.gr/news/sobmn/65904-eto-i-est-nastoyashchij-sotsialnyj-paket-mitsotakisa-sokrashchenie-pensij-vmesto-ikh-uvelicheniya-v-2025-godu.html</w:t>
        </w:r>
      </w:hyperlink>
      <w:r w:rsidR="00833672" w:rsidRPr="00603A50">
        <w:t xml:space="preserve"> </w:t>
      </w:r>
    </w:p>
    <w:p w14:paraId="7B4BE821" w14:textId="77777777" w:rsidR="00C16F82" w:rsidRPr="00603A50" w:rsidRDefault="00C16F82" w:rsidP="00C16F82">
      <w:pPr>
        <w:pStyle w:val="2"/>
      </w:pPr>
      <w:bookmarkStart w:id="221" w:name="_Toc177364776"/>
      <w:r w:rsidRPr="00603A50">
        <w:t>Военное</w:t>
      </w:r>
      <w:r w:rsidR="00833672" w:rsidRPr="00603A50">
        <w:t xml:space="preserve"> </w:t>
      </w:r>
      <w:r w:rsidRPr="00603A50">
        <w:t>обозрение,</w:t>
      </w:r>
      <w:r w:rsidR="00833672" w:rsidRPr="00603A50">
        <w:t xml:space="preserve"> </w:t>
      </w:r>
      <w:r w:rsidRPr="00603A50">
        <w:t>14.09.2024,</w:t>
      </w:r>
      <w:r w:rsidR="00833672" w:rsidRPr="00603A50">
        <w:t xml:space="preserve"> </w:t>
      </w:r>
      <w:r w:rsidRPr="00603A50">
        <w:t>В</w:t>
      </w:r>
      <w:r w:rsidR="00833672" w:rsidRPr="00603A50">
        <w:t xml:space="preserve"> </w:t>
      </w:r>
      <w:r w:rsidRPr="00603A50">
        <w:t>Италии</w:t>
      </w:r>
      <w:r w:rsidR="00833672" w:rsidRPr="00603A50">
        <w:t xml:space="preserve"> </w:t>
      </w:r>
      <w:r w:rsidRPr="00603A50">
        <w:t>начались</w:t>
      </w:r>
      <w:r w:rsidR="00833672" w:rsidRPr="00603A50">
        <w:t xml:space="preserve"> </w:t>
      </w:r>
      <w:r w:rsidRPr="00603A50">
        <w:t>разговоры</w:t>
      </w:r>
      <w:r w:rsidR="00833672" w:rsidRPr="00603A50">
        <w:t xml:space="preserve"> </w:t>
      </w:r>
      <w:r w:rsidRPr="00603A50">
        <w:t>о</w:t>
      </w:r>
      <w:r w:rsidR="00833672" w:rsidRPr="00603A50">
        <w:t xml:space="preserve"> </w:t>
      </w:r>
      <w:r w:rsidRPr="00603A50">
        <w:t>повышении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до</w:t>
      </w:r>
      <w:r w:rsidR="00833672" w:rsidRPr="00603A50">
        <w:t xml:space="preserve"> </w:t>
      </w:r>
      <w:r w:rsidRPr="00603A50">
        <w:t>70</w:t>
      </w:r>
      <w:r w:rsidR="00833672" w:rsidRPr="00603A50">
        <w:t xml:space="preserve"> </w:t>
      </w:r>
      <w:r w:rsidRPr="00603A50">
        <w:t>лет</w:t>
      </w:r>
      <w:bookmarkEnd w:id="221"/>
    </w:p>
    <w:p w14:paraId="2A152A3C" w14:textId="77777777" w:rsidR="00C16F82" w:rsidRPr="00603A50" w:rsidRDefault="00C16F82" w:rsidP="00603A50">
      <w:pPr>
        <w:pStyle w:val="3"/>
      </w:pPr>
      <w:bookmarkStart w:id="222" w:name="_Toc177364777"/>
      <w:r w:rsidRPr="00603A50">
        <w:t>В</w:t>
      </w:r>
      <w:r w:rsidR="00833672" w:rsidRPr="00603A50">
        <w:t xml:space="preserve"> </w:t>
      </w:r>
      <w:r w:rsidRPr="00603A50">
        <w:t>правительстве</w:t>
      </w:r>
      <w:r w:rsidR="00833672" w:rsidRPr="00603A50">
        <w:t xml:space="preserve"> </w:t>
      </w:r>
      <w:r w:rsidRPr="00603A50">
        <w:t>Италии</w:t>
      </w:r>
      <w:r w:rsidR="00833672" w:rsidRPr="00603A50">
        <w:t xml:space="preserve"> </w:t>
      </w:r>
      <w:r w:rsidRPr="00603A50">
        <w:t>рассматривают</w:t>
      </w:r>
      <w:r w:rsidR="00833672" w:rsidRPr="00603A50">
        <w:t xml:space="preserve"> </w:t>
      </w:r>
      <w:r w:rsidRPr="00603A50">
        <w:t>возможность</w:t>
      </w:r>
      <w:r w:rsidR="00833672" w:rsidRPr="00603A50">
        <w:t xml:space="preserve"> </w:t>
      </w:r>
      <w:r w:rsidRPr="00603A50">
        <w:t>повышения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в</w:t>
      </w:r>
      <w:r w:rsidR="00833672" w:rsidRPr="00603A50">
        <w:t xml:space="preserve"> </w:t>
      </w:r>
      <w:r w:rsidRPr="00603A50">
        <w:t>стране,</w:t>
      </w:r>
      <w:r w:rsidR="00833672" w:rsidRPr="00603A50">
        <w:t xml:space="preserve"> </w:t>
      </w:r>
      <w:r w:rsidRPr="00603A50">
        <w:t>но</w:t>
      </w:r>
      <w:r w:rsidR="00833672" w:rsidRPr="00603A50">
        <w:t xml:space="preserve"> </w:t>
      </w:r>
      <w:r w:rsidRPr="00603A50">
        <w:t>пока</w:t>
      </w:r>
      <w:r w:rsidR="00833672" w:rsidRPr="00603A50">
        <w:t xml:space="preserve"> </w:t>
      </w:r>
      <w:r w:rsidRPr="00603A50">
        <w:t>только</w:t>
      </w:r>
      <w:r w:rsidR="00833672" w:rsidRPr="00603A50">
        <w:t xml:space="preserve"> </w:t>
      </w:r>
      <w:r w:rsidRPr="00603A50">
        <w:t>для</w:t>
      </w:r>
      <w:r w:rsidR="00833672" w:rsidRPr="00603A50">
        <w:t xml:space="preserve"> </w:t>
      </w:r>
      <w:r w:rsidRPr="00603A50">
        <w:t>государственных</w:t>
      </w:r>
      <w:r w:rsidR="00833672" w:rsidRPr="00603A50">
        <w:t xml:space="preserve"> </w:t>
      </w:r>
      <w:r w:rsidRPr="00603A50">
        <w:t>служащих.</w:t>
      </w:r>
      <w:bookmarkEnd w:id="222"/>
    </w:p>
    <w:p w14:paraId="0901F72C" w14:textId="77777777" w:rsidR="00C16F82" w:rsidRPr="00603A50" w:rsidRDefault="00C16F82" w:rsidP="00C16F82">
      <w:r w:rsidRPr="00603A50">
        <w:t>С</w:t>
      </w:r>
      <w:r w:rsidR="00833672" w:rsidRPr="00603A50">
        <w:t xml:space="preserve"> </w:t>
      </w:r>
      <w:r w:rsidRPr="00603A50">
        <w:t>таким</w:t>
      </w:r>
      <w:r w:rsidR="00833672" w:rsidRPr="00603A50">
        <w:t xml:space="preserve"> </w:t>
      </w:r>
      <w:r w:rsidRPr="00603A50">
        <w:t>предложением,</w:t>
      </w:r>
      <w:r w:rsidR="00833672" w:rsidRPr="00603A50">
        <w:t xml:space="preserve"> </w:t>
      </w:r>
      <w:r w:rsidRPr="00603A50">
        <w:t>в</w:t>
      </w:r>
      <w:r w:rsidR="00833672" w:rsidRPr="00603A50">
        <w:t xml:space="preserve"> </w:t>
      </w:r>
      <w:r w:rsidRPr="00603A50">
        <w:t>частности,</w:t>
      </w:r>
      <w:r w:rsidR="00833672" w:rsidRPr="00603A50">
        <w:t xml:space="preserve"> </w:t>
      </w:r>
      <w:r w:rsidRPr="00603A50">
        <w:t>выступил</w:t>
      </w:r>
      <w:r w:rsidR="00833672" w:rsidRPr="00603A50">
        <w:t xml:space="preserve"> </w:t>
      </w:r>
      <w:r w:rsidRPr="00603A50">
        <w:t>министр</w:t>
      </w:r>
      <w:r w:rsidR="00833672" w:rsidRPr="00603A50">
        <w:t xml:space="preserve"> </w:t>
      </w:r>
      <w:r w:rsidRPr="00603A50">
        <w:t>государственной</w:t>
      </w:r>
      <w:r w:rsidR="00833672" w:rsidRPr="00603A50">
        <w:t xml:space="preserve"> </w:t>
      </w:r>
      <w:r w:rsidRPr="00603A50">
        <w:t>службы</w:t>
      </w:r>
      <w:r w:rsidR="00833672" w:rsidRPr="00603A50">
        <w:t xml:space="preserve"> </w:t>
      </w:r>
      <w:r w:rsidRPr="00603A50">
        <w:t>Италии</w:t>
      </w:r>
      <w:r w:rsidR="00833672" w:rsidRPr="00603A50">
        <w:t xml:space="preserve"> </w:t>
      </w:r>
      <w:r w:rsidRPr="00603A50">
        <w:t>Паоло</w:t>
      </w:r>
      <w:r w:rsidR="00833672" w:rsidRPr="00603A50">
        <w:t xml:space="preserve"> </w:t>
      </w:r>
      <w:r w:rsidRPr="00603A50">
        <w:t>Зангрилло,</w:t>
      </w:r>
      <w:r w:rsidR="00833672" w:rsidRPr="00603A50">
        <w:t xml:space="preserve"> </w:t>
      </w:r>
      <w:r w:rsidRPr="00603A50">
        <w:t>который</w:t>
      </w:r>
      <w:r w:rsidR="00833672" w:rsidRPr="00603A50">
        <w:t xml:space="preserve"> </w:t>
      </w:r>
      <w:r w:rsidRPr="00603A50">
        <w:t>предложил</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бюджета</w:t>
      </w:r>
      <w:r w:rsidR="00833672" w:rsidRPr="00603A50">
        <w:t xml:space="preserve"> </w:t>
      </w:r>
      <w:r w:rsidRPr="00603A50">
        <w:t>на</w:t>
      </w:r>
      <w:r w:rsidR="00833672" w:rsidRPr="00603A50">
        <w:t xml:space="preserve"> </w:t>
      </w:r>
      <w:r w:rsidRPr="00603A50">
        <w:t>следующий</w:t>
      </w:r>
      <w:r w:rsidR="00833672" w:rsidRPr="00603A50">
        <w:t xml:space="preserve"> </w:t>
      </w:r>
      <w:r w:rsidRPr="00603A50">
        <w:t>год</w:t>
      </w:r>
      <w:r w:rsidR="00833672" w:rsidRPr="00603A50">
        <w:t xml:space="preserve"> </w:t>
      </w:r>
      <w:r w:rsidRPr="00603A50">
        <w:t>проработать</w:t>
      </w:r>
      <w:r w:rsidR="00833672" w:rsidRPr="00603A50">
        <w:t xml:space="preserve"> </w:t>
      </w:r>
      <w:r w:rsidRPr="00603A50">
        <w:t>возможность</w:t>
      </w:r>
      <w:r w:rsidR="00833672" w:rsidRPr="00603A50">
        <w:t xml:space="preserve"> </w:t>
      </w:r>
      <w:r w:rsidRPr="00603A50">
        <w:t>повышения</w:t>
      </w:r>
      <w:r w:rsidR="00833672" w:rsidRPr="00603A50">
        <w:t xml:space="preserve"> </w:t>
      </w:r>
      <w:r w:rsidRPr="00603A50">
        <w:t>до</w:t>
      </w:r>
      <w:r w:rsidR="00833672" w:rsidRPr="00603A50">
        <w:t xml:space="preserve"> </w:t>
      </w:r>
      <w:r w:rsidRPr="00603A50">
        <w:t>70</w:t>
      </w:r>
      <w:r w:rsidR="00833672" w:rsidRPr="00603A50">
        <w:t xml:space="preserve"> </w:t>
      </w:r>
      <w:r w:rsidRPr="00603A50">
        <w:t>лет</w:t>
      </w:r>
      <w:r w:rsidR="00833672" w:rsidRPr="00603A50">
        <w:t xml:space="preserve"> </w:t>
      </w:r>
      <w:r w:rsidRPr="00603A50">
        <w:t>возраста</w:t>
      </w:r>
      <w:r w:rsidR="00833672" w:rsidRPr="00603A50">
        <w:t xml:space="preserve"> </w:t>
      </w:r>
      <w:r w:rsidRPr="00603A50">
        <w:t>ухода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итальянских</w:t>
      </w:r>
      <w:r w:rsidR="00833672" w:rsidRPr="00603A50">
        <w:t xml:space="preserve"> </w:t>
      </w:r>
      <w:r w:rsidRPr="00603A50">
        <w:t>госслужащих.</w:t>
      </w:r>
    </w:p>
    <w:p w14:paraId="2B740F61" w14:textId="77777777" w:rsidR="00C16F82" w:rsidRPr="00603A50" w:rsidRDefault="00C16F82" w:rsidP="00C16F82">
      <w:r w:rsidRPr="00603A50">
        <w:t>Стоит</w:t>
      </w:r>
      <w:r w:rsidR="00833672" w:rsidRPr="00603A50">
        <w:t xml:space="preserve"> </w:t>
      </w:r>
      <w:r w:rsidRPr="00603A50">
        <w:t>отметить,</w:t>
      </w:r>
      <w:r w:rsidR="00833672" w:rsidRPr="00603A50">
        <w:t xml:space="preserve"> </w:t>
      </w:r>
      <w:r w:rsidRPr="00603A50">
        <w:t>что</w:t>
      </w:r>
      <w:r w:rsidR="00833672" w:rsidRPr="00603A50">
        <w:t xml:space="preserve"> </w:t>
      </w:r>
      <w:r w:rsidRPr="00603A50">
        <w:t>подобная</w:t>
      </w:r>
      <w:r w:rsidR="00833672" w:rsidRPr="00603A50">
        <w:t xml:space="preserve"> </w:t>
      </w:r>
      <w:r w:rsidRPr="00603A50">
        <w:t>инициатива</w:t>
      </w:r>
      <w:r w:rsidR="00833672" w:rsidRPr="00603A50">
        <w:t xml:space="preserve"> </w:t>
      </w:r>
      <w:r w:rsidRPr="00603A50">
        <w:t>сильно</w:t>
      </w:r>
      <w:r w:rsidR="00833672" w:rsidRPr="00603A50">
        <w:t xml:space="preserve"> </w:t>
      </w:r>
      <w:r w:rsidRPr="00603A50">
        <w:t>расходится</w:t>
      </w:r>
      <w:r w:rsidR="00833672" w:rsidRPr="00603A50">
        <w:t xml:space="preserve"> </w:t>
      </w:r>
      <w:r w:rsidRPr="00603A50">
        <w:t>с</w:t>
      </w:r>
      <w:r w:rsidR="00833672" w:rsidRPr="00603A50">
        <w:t xml:space="preserve"> </w:t>
      </w:r>
      <w:r w:rsidRPr="00603A50">
        <w:t>обещаниями,</w:t>
      </w:r>
      <w:r w:rsidR="00833672" w:rsidRPr="00603A50">
        <w:t xml:space="preserve"> </w:t>
      </w:r>
      <w:r w:rsidRPr="00603A50">
        <w:t>ранее</w:t>
      </w:r>
      <w:r w:rsidR="00833672" w:rsidRPr="00603A50">
        <w:t xml:space="preserve"> </w:t>
      </w:r>
      <w:r w:rsidRPr="00603A50">
        <w:t>данными</w:t>
      </w:r>
      <w:r w:rsidR="00833672" w:rsidRPr="00603A50">
        <w:t xml:space="preserve"> </w:t>
      </w:r>
      <w:r w:rsidRPr="00603A50">
        <w:t>главой</w:t>
      </w:r>
      <w:r w:rsidR="00833672" w:rsidRPr="00603A50">
        <w:t xml:space="preserve"> </w:t>
      </w:r>
      <w:r w:rsidRPr="00603A50">
        <w:t>правительства</w:t>
      </w:r>
      <w:r w:rsidR="00833672" w:rsidRPr="00603A50">
        <w:t xml:space="preserve"> </w:t>
      </w:r>
      <w:r w:rsidRPr="00603A50">
        <w:t>Италии</w:t>
      </w:r>
      <w:r w:rsidR="00833672" w:rsidRPr="00603A50">
        <w:t xml:space="preserve"> </w:t>
      </w:r>
      <w:r w:rsidRPr="00603A50">
        <w:t>Джорджией</w:t>
      </w:r>
      <w:r w:rsidR="00833672" w:rsidRPr="00603A50">
        <w:t xml:space="preserve"> </w:t>
      </w:r>
      <w:r w:rsidRPr="00603A50">
        <w:t>Мелони,</w:t>
      </w:r>
      <w:r w:rsidR="00833672" w:rsidRPr="00603A50">
        <w:t xml:space="preserve"> </w:t>
      </w:r>
      <w:r w:rsidRPr="00603A50">
        <w:t>которая</w:t>
      </w:r>
      <w:r w:rsidR="00833672" w:rsidRPr="00603A50">
        <w:t xml:space="preserve"> </w:t>
      </w:r>
      <w:r w:rsidRPr="00603A50">
        <w:t>говорила</w:t>
      </w:r>
      <w:r w:rsidR="00833672" w:rsidRPr="00603A50">
        <w:t xml:space="preserve"> </w:t>
      </w:r>
      <w:r w:rsidRPr="00603A50">
        <w:t>о</w:t>
      </w:r>
      <w:r w:rsidR="00833672" w:rsidRPr="00603A50">
        <w:t xml:space="preserve"> </w:t>
      </w:r>
      <w:r w:rsidRPr="00603A50">
        <w:t>необходимости</w:t>
      </w:r>
      <w:r w:rsidR="00833672" w:rsidRPr="00603A50">
        <w:t xml:space="preserve"> </w:t>
      </w:r>
      <w:r w:rsidRPr="00603A50">
        <w:t>реформирования</w:t>
      </w:r>
      <w:r w:rsidR="00833672" w:rsidRPr="00603A50">
        <w:t xml:space="preserve"> </w:t>
      </w:r>
      <w:r w:rsidRPr="00603A50">
        <w:t>коренным</w:t>
      </w:r>
      <w:r w:rsidR="00833672" w:rsidRPr="00603A50">
        <w:t xml:space="preserve"> </w:t>
      </w:r>
      <w:r w:rsidRPr="00603A50">
        <w:t>образом</w:t>
      </w:r>
      <w:r w:rsidR="00833672" w:rsidRPr="00603A50">
        <w:t xml:space="preserve"> </w:t>
      </w:r>
      <w:r w:rsidRPr="00603A50">
        <w:t>пенсионной</w:t>
      </w:r>
      <w:r w:rsidR="00833672" w:rsidRPr="00603A50">
        <w:t xml:space="preserve"> </w:t>
      </w:r>
      <w:r w:rsidRPr="00603A50">
        <w:t>системы</w:t>
      </w:r>
      <w:r w:rsidR="00833672" w:rsidRPr="00603A50">
        <w:t xml:space="preserve"> </w:t>
      </w:r>
      <w:r w:rsidRPr="00603A50">
        <w:t>страны.</w:t>
      </w:r>
    </w:p>
    <w:p w14:paraId="1E7EBF27" w14:textId="77777777" w:rsidR="00C16F82" w:rsidRPr="00603A50" w:rsidRDefault="00C16F82" w:rsidP="00C16F82">
      <w:r w:rsidRPr="00603A50">
        <w:t>По</w:t>
      </w:r>
      <w:r w:rsidR="00833672" w:rsidRPr="00603A50">
        <w:t xml:space="preserve"> </w:t>
      </w:r>
      <w:r w:rsidRPr="00603A50">
        <w:t>словам</w:t>
      </w:r>
      <w:r w:rsidR="00833672" w:rsidRPr="00603A50">
        <w:t xml:space="preserve"> </w:t>
      </w:r>
      <w:r w:rsidRPr="00603A50">
        <w:t>Зангрилло,</w:t>
      </w:r>
      <w:r w:rsidR="00833672" w:rsidRPr="00603A50">
        <w:t xml:space="preserve"> </w:t>
      </w:r>
      <w:r w:rsidRPr="00603A50">
        <w:t>суть</w:t>
      </w:r>
      <w:r w:rsidR="00833672" w:rsidRPr="00603A50">
        <w:t xml:space="preserve"> </w:t>
      </w:r>
      <w:r w:rsidRPr="00603A50">
        <w:t>повышения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для</w:t>
      </w:r>
      <w:r w:rsidR="00833672" w:rsidRPr="00603A50">
        <w:t xml:space="preserve"> </w:t>
      </w:r>
      <w:r w:rsidRPr="00603A50">
        <w:t>госслужащих</w:t>
      </w:r>
      <w:r w:rsidR="00833672" w:rsidRPr="00603A50">
        <w:t xml:space="preserve"> </w:t>
      </w:r>
      <w:r w:rsidRPr="00603A50">
        <w:t>заключается</w:t>
      </w:r>
      <w:r w:rsidR="00833672" w:rsidRPr="00603A50">
        <w:t xml:space="preserve"> </w:t>
      </w:r>
      <w:r w:rsidRPr="00603A50">
        <w:t>якобы</w:t>
      </w:r>
      <w:r w:rsidR="00833672" w:rsidRPr="00603A50">
        <w:t xml:space="preserve"> </w:t>
      </w:r>
      <w:r w:rsidRPr="00603A50">
        <w:t>в</w:t>
      </w:r>
      <w:r w:rsidR="00833672" w:rsidRPr="00603A50">
        <w:t xml:space="preserve"> </w:t>
      </w:r>
      <w:r w:rsidRPr="00603A50">
        <w:t>желании</w:t>
      </w:r>
      <w:r w:rsidR="00833672" w:rsidRPr="00603A50">
        <w:t xml:space="preserve"> </w:t>
      </w:r>
      <w:r w:rsidRPr="00603A50">
        <w:t>правительства</w:t>
      </w:r>
      <w:r w:rsidR="00833672" w:rsidRPr="00603A50">
        <w:t xml:space="preserve"> </w:t>
      </w:r>
      <w:r w:rsidRPr="00603A50">
        <w:t>сохранить</w:t>
      </w:r>
      <w:r w:rsidR="00833672" w:rsidRPr="00603A50">
        <w:t xml:space="preserve"> </w:t>
      </w:r>
      <w:r w:rsidRPr="00603A50">
        <w:t>на</w:t>
      </w:r>
      <w:r w:rsidR="00833672" w:rsidRPr="00603A50">
        <w:t xml:space="preserve"> </w:t>
      </w:r>
      <w:r w:rsidRPr="00603A50">
        <w:t>рабочих</w:t>
      </w:r>
      <w:r w:rsidR="00833672" w:rsidRPr="00603A50">
        <w:t xml:space="preserve"> </w:t>
      </w:r>
      <w:r w:rsidRPr="00603A50">
        <w:t>местах</w:t>
      </w:r>
      <w:r w:rsidR="00833672" w:rsidRPr="00603A50">
        <w:t xml:space="preserve"> </w:t>
      </w:r>
      <w:r w:rsidRPr="00603A50">
        <w:t>опытных</w:t>
      </w:r>
      <w:r w:rsidR="00833672" w:rsidRPr="00603A50">
        <w:t xml:space="preserve"> </w:t>
      </w:r>
      <w:r w:rsidRPr="00603A50">
        <w:t>специалистов,</w:t>
      </w:r>
      <w:r w:rsidR="00833672" w:rsidRPr="00603A50">
        <w:t xml:space="preserve"> </w:t>
      </w:r>
      <w:r w:rsidRPr="00603A50">
        <w:t>так</w:t>
      </w:r>
      <w:r w:rsidR="00833672" w:rsidRPr="00603A50">
        <w:t xml:space="preserve"> </w:t>
      </w:r>
      <w:r w:rsidRPr="00603A50">
        <w:t>как</w:t>
      </w:r>
      <w:r w:rsidR="00833672" w:rsidRPr="00603A50">
        <w:t xml:space="preserve"> </w:t>
      </w:r>
      <w:r w:rsidRPr="00603A50">
        <w:t>в</w:t>
      </w:r>
      <w:r w:rsidR="00833672" w:rsidRPr="00603A50">
        <w:t xml:space="preserve"> </w:t>
      </w:r>
      <w:r w:rsidRPr="00603A50">
        <w:t>этой</w:t>
      </w:r>
      <w:r w:rsidR="00833672" w:rsidRPr="00603A50">
        <w:t xml:space="preserve"> </w:t>
      </w:r>
      <w:r w:rsidRPr="00603A50">
        <w:t>сфере</w:t>
      </w:r>
      <w:r w:rsidR="00833672" w:rsidRPr="00603A50">
        <w:t xml:space="preserve"> </w:t>
      </w:r>
      <w:r w:rsidRPr="00603A50">
        <w:t>ощущается</w:t>
      </w:r>
      <w:r w:rsidR="00833672" w:rsidRPr="00603A50">
        <w:t xml:space="preserve"> </w:t>
      </w:r>
      <w:r w:rsidRPr="00603A50">
        <w:t>нехватка</w:t>
      </w:r>
      <w:r w:rsidR="00833672" w:rsidRPr="00603A50">
        <w:t xml:space="preserve"> </w:t>
      </w:r>
      <w:r w:rsidRPr="00603A50">
        <w:t>профессионалов.</w:t>
      </w:r>
    </w:p>
    <w:p w14:paraId="7F77F682" w14:textId="77777777" w:rsidR="00C16F82" w:rsidRPr="00603A50" w:rsidRDefault="00C16F82" w:rsidP="00C16F82">
      <w:r w:rsidRPr="00603A50">
        <w:t>При</w:t>
      </w:r>
      <w:r w:rsidR="00833672" w:rsidRPr="00603A50">
        <w:t xml:space="preserve"> </w:t>
      </w:r>
      <w:r w:rsidRPr="00603A50">
        <w:t>этом</w:t>
      </w:r>
      <w:r w:rsidR="00833672" w:rsidRPr="00603A50">
        <w:t xml:space="preserve"> </w:t>
      </w:r>
      <w:r w:rsidRPr="00603A50">
        <w:t>отмечается,</w:t>
      </w:r>
      <w:r w:rsidR="00833672" w:rsidRPr="00603A50">
        <w:t xml:space="preserve"> </w:t>
      </w:r>
      <w:r w:rsidRPr="00603A50">
        <w:t>что</w:t>
      </w:r>
      <w:r w:rsidR="00833672" w:rsidRPr="00603A50">
        <w:t xml:space="preserve"> </w:t>
      </w:r>
      <w:r w:rsidRPr="00603A50">
        <w:t>пока</w:t>
      </w:r>
      <w:r w:rsidR="00833672" w:rsidRPr="00603A50">
        <w:t xml:space="preserve"> </w:t>
      </w:r>
      <w:r w:rsidRPr="00603A50">
        <w:t>речь</w:t>
      </w:r>
      <w:r w:rsidR="00833672" w:rsidRPr="00603A50">
        <w:t xml:space="preserve"> </w:t>
      </w:r>
      <w:r w:rsidRPr="00603A50">
        <w:t>идет</w:t>
      </w:r>
      <w:r w:rsidR="00833672" w:rsidRPr="00603A50">
        <w:t xml:space="preserve"> </w:t>
      </w:r>
      <w:r w:rsidRPr="00603A50">
        <w:t>о</w:t>
      </w:r>
      <w:r w:rsidR="00833672" w:rsidRPr="00603A50">
        <w:t xml:space="preserve"> </w:t>
      </w:r>
      <w:r w:rsidRPr="00603A50">
        <w:t>добровольном</w:t>
      </w:r>
      <w:r w:rsidR="00833672" w:rsidRPr="00603A50">
        <w:t xml:space="preserve"> </w:t>
      </w:r>
      <w:r w:rsidRPr="00603A50">
        <w:t>решении</w:t>
      </w:r>
      <w:r w:rsidR="00833672" w:rsidRPr="00603A50">
        <w:t xml:space="preserve"> </w:t>
      </w:r>
      <w:r w:rsidRPr="00603A50">
        <w:t>служащего</w:t>
      </w:r>
      <w:r w:rsidR="00833672" w:rsidRPr="00603A50">
        <w:t xml:space="preserve"> </w:t>
      </w:r>
      <w:r w:rsidRPr="00603A50">
        <w:t>продолжить</w:t>
      </w:r>
      <w:r w:rsidR="00833672" w:rsidRPr="00603A50">
        <w:t xml:space="preserve"> </w:t>
      </w:r>
      <w:r w:rsidRPr="00603A50">
        <w:t>работать</w:t>
      </w:r>
      <w:r w:rsidR="00833672" w:rsidRPr="00603A50">
        <w:t xml:space="preserve"> </w:t>
      </w:r>
      <w:r w:rsidRPr="00603A50">
        <w:t>до</w:t>
      </w:r>
      <w:r w:rsidR="00833672" w:rsidRPr="00603A50">
        <w:t xml:space="preserve"> </w:t>
      </w:r>
      <w:r w:rsidRPr="00603A50">
        <w:t>70</w:t>
      </w:r>
      <w:r w:rsidR="00833672" w:rsidRPr="00603A50">
        <w:t xml:space="preserve"> </w:t>
      </w:r>
      <w:r w:rsidRPr="00603A50">
        <w:t>лет,</w:t>
      </w:r>
      <w:r w:rsidR="00833672" w:rsidRPr="00603A50">
        <w:t xml:space="preserve"> </w:t>
      </w:r>
      <w:r w:rsidRPr="00603A50">
        <w:t>как</w:t>
      </w:r>
      <w:r w:rsidR="00833672" w:rsidRPr="00603A50">
        <w:t xml:space="preserve"> </w:t>
      </w:r>
      <w:r w:rsidRPr="00603A50">
        <w:t>это</w:t>
      </w:r>
      <w:r w:rsidR="00833672" w:rsidRPr="00603A50">
        <w:t xml:space="preserve"> </w:t>
      </w:r>
      <w:r w:rsidRPr="00603A50">
        <w:t>уже</w:t>
      </w:r>
      <w:r w:rsidR="00833672" w:rsidRPr="00603A50">
        <w:t xml:space="preserve"> </w:t>
      </w:r>
      <w:r w:rsidRPr="00603A50">
        <w:t>было</w:t>
      </w:r>
      <w:r w:rsidR="00833672" w:rsidRPr="00603A50">
        <w:t xml:space="preserve"> </w:t>
      </w:r>
      <w:r w:rsidRPr="00603A50">
        <w:t>сделано</w:t>
      </w:r>
      <w:r w:rsidR="00833672" w:rsidRPr="00603A50">
        <w:t xml:space="preserve"> </w:t>
      </w:r>
      <w:r w:rsidRPr="00603A50">
        <w:t>в</w:t>
      </w:r>
      <w:r w:rsidR="00833672" w:rsidRPr="00603A50">
        <w:t xml:space="preserve"> </w:t>
      </w:r>
      <w:r w:rsidRPr="00603A50">
        <w:t>прошлом</w:t>
      </w:r>
      <w:r w:rsidR="00833672" w:rsidRPr="00603A50">
        <w:t xml:space="preserve"> </w:t>
      </w:r>
      <w:r w:rsidRPr="00603A50">
        <w:t>году</w:t>
      </w:r>
      <w:r w:rsidR="00833672" w:rsidRPr="00603A50">
        <w:t xml:space="preserve"> </w:t>
      </w:r>
      <w:r w:rsidRPr="00603A50">
        <w:t>с</w:t>
      </w:r>
      <w:r w:rsidR="00833672" w:rsidRPr="00603A50">
        <w:t xml:space="preserve"> </w:t>
      </w:r>
      <w:r w:rsidRPr="00603A50">
        <w:t>врачами,</w:t>
      </w:r>
      <w:r w:rsidR="00833672" w:rsidRPr="00603A50">
        <w:t xml:space="preserve"> </w:t>
      </w:r>
      <w:r w:rsidRPr="00603A50">
        <w:t>которым</w:t>
      </w:r>
      <w:r w:rsidR="00833672" w:rsidRPr="00603A50">
        <w:t xml:space="preserve"> </w:t>
      </w:r>
      <w:r w:rsidRPr="00603A50">
        <w:t>было</w:t>
      </w:r>
      <w:r w:rsidR="00833672" w:rsidRPr="00603A50">
        <w:t xml:space="preserve"> </w:t>
      </w:r>
      <w:r w:rsidRPr="00603A50">
        <w:t>разрешено</w:t>
      </w:r>
      <w:r w:rsidR="00833672" w:rsidRPr="00603A50">
        <w:t xml:space="preserve"> </w:t>
      </w:r>
      <w:r w:rsidRPr="00603A50">
        <w:t>работать</w:t>
      </w:r>
      <w:r w:rsidR="00833672" w:rsidRPr="00603A50">
        <w:t xml:space="preserve"> </w:t>
      </w:r>
      <w:r w:rsidRPr="00603A50">
        <w:t>по</w:t>
      </w:r>
      <w:r w:rsidR="00833672" w:rsidRPr="00603A50">
        <w:t xml:space="preserve"> </w:t>
      </w:r>
      <w:r w:rsidRPr="00603A50">
        <w:t>профессии</w:t>
      </w:r>
      <w:r w:rsidR="00833672" w:rsidRPr="00603A50">
        <w:t xml:space="preserve"> </w:t>
      </w:r>
      <w:r w:rsidRPr="00603A50">
        <w:t>до</w:t>
      </w:r>
      <w:r w:rsidR="00833672" w:rsidRPr="00603A50">
        <w:t xml:space="preserve"> </w:t>
      </w:r>
      <w:r w:rsidRPr="00603A50">
        <w:t>72</w:t>
      </w:r>
      <w:r w:rsidR="00833672" w:rsidRPr="00603A50">
        <w:t xml:space="preserve"> </w:t>
      </w:r>
      <w:r w:rsidRPr="00603A50">
        <w:t>лет.</w:t>
      </w:r>
    </w:p>
    <w:p w14:paraId="3838D409" w14:textId="77777777" w:rsidR="00C16F82" w:rsidRPr="00603A50" w:rsidRDefault="00C16F82" w:rsidP="00C16F82">
      <w:r w:rsidRPr="00603A50">
        <w:t>Напомним,</w:t>
      </w:r>
      <w:r w:rsidR="00833672" w:rsidRPr="00603A50">
        <w:t xml:space="preserve"> </w:t>
      </w:r>
      <w:r w:rsidRPr="00603A50">
        <w:t>что</w:t>
      </w:r>
      <w:r w:rsidR="00833672" w:rsidRPr="00603A50">
        <w:t xml:space="preserve"> </w:t>
      </w:r>
      <w:r w:rsidRPr="00603A50">
        <w:t>в</w:t>
      </w:r>
      <w:r w:rsidR="00833672" w:rsidRPr="00603A50">
        <w:t xml:space="preserve"> </w:t>
      </w:r>
      <w:r w:rsidRPr="00603A50">
        <w:t>январе</w:t>
      </w:r>
      <w:r w:rsidR="00833672" w:rsidRPr="00603A50">
        <w:t xml:space="preserve"> </w:t>
      </w:r>
      <w:r w:rsidRPr="00603A50">
        <w:t>2019</w:t>
      </w:r>
      <w:r w:rsidR="00833672" w:rsidRPr="00603A50">
        <w:t xml:space="preserve"> </w:t>
      </w:r>
      <w:r w:rsidRPr="00603A50">
        <w:t>года</w:t>
      </w:r>
      <w:r w:rsidR="00833672" w:rsidRPr="00603A50">
        <w:t xml:space="preserve"> </w:t>
      </w:r>
      <w:r w:rsidRPr="00603A50">
        <w:t>в</w:t>
      </w:r>
      <w:r w:rsidR="00833672" w:rsidRPr="00603A50">
        <w:t xml:space="preserve"> </w:t>
      </w:r>
      <w:r w:rsidRPr="00603A50">
        <w:t>Италии</w:t>
      </w:r>
      <w:r w:rsidR="00833672" w:rsidRPr="00603A50">
        <w:t xml:space="preserve"> </w:t>
      </w:r>
      <w:r w:rsidRPr="00603A50">
        <w:t>вступил</w:t>
      </w:r>
      <w:r w:rsidR="00833672" w:rsidRPr="00603A50">
        <w:t xml:space="preserve"> </w:t>
      </w:r>
      <w:r w:rsidRPr="00603A50">
        <w:t>в</w:t>
      </w:r>
      <w:r w:rsidR="00833672" w:rsidRPr="00603A50">
        <w:t xml:space="preserve"> </w:t>
      </w:r>
      <w:r w:rsidRPr="00603A50">
        <w:t>силу</w:t>
      </w:r>
      <w:r w:rsidR="00833672" w:rsidRPr="00603A50">
        <w:t xml:space="preserve"> </w:t>
      </w:r>
      <w:r w:rsidRPr="00603A50">
        <w:t>закон</w:t>
      </w:r>
      <w:r w:rsidR="00833672" w:rsidRPr="00603A50">
        <w:t xml:space="preserve"> </w:t>
      </w:r>
      <w:r w:rsidRPr="00603A50">
        <w:t>о</w:t>
      </w:r>
      <w:r w:rsidR="00833672" w:rsidRPr="00603A50">
        <w:t xml:space="preserve"> </w:t>
      </w:r>
      <w:r w:rsidRPr="00603A50">
        <w:t>снижении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с</w:t>
      </w:r>
      <w:r w:rsidR="00833672" w:rsidRPr="00603A50">
        <w:t xml:space="preserve"> </w:t>
      </w:r>
      <w:r w:rsidRPr="00603A50">
        <w:t>67</w:t>
      </w:r>
      <w:r w:rsidR="00833672" w:rsidRPr="00603A50">
        <w:t xml:space="preserve"> </w:t>
      </w:r>
      <w:r w:rsidRPr="00603A50">
        <w:t>до</w:t>
      </w:r>
      <w:r w:rsidR="00833672" w:rsidRPr="00603A50">
        <w:t xml:space="preserve"> </w:t>
      </w:r>
      <w:r w:rsidRPr="00603A50">
        <w:t>62</w:t>
      </w:r>
      <w:r w:rsidR="00833672" w:rsidRPr="00603A50">
        <w:t xml:space="preserve"> </w:t>
      </w:r>
      <w:r w:rsidRPr="00603A50">
        <w:t>лет</w:t>
      </w:r>
      <w:r w:rsidR="00833672" w:rsidRPr="00603A50">
        <w:t xml:space="preserve"> </w:t>
      </w:r>
      <w:r w:rsidRPr="00603A50">
        <w:t>при</w:t>
      </w:r>
      <w:r w:rsidR="00833672" w:rsidRPr="00603A50">
        <w:t xml:space="preserve"> </w:t>
      </w:r>
      <w:r w:rsidRPr="00603A50">
        <w:t>наличии</w:t>
      </w:r>
      <w:r w:rsidR="00833672" w:rsidRPr="00603A50">
        <w:t xml:space="preserve"> </w:t>
      </w:r>
      <w:r w:rsidRPr="00603A50">
        <w:t>38-летнего</w:t>
      </w:r>
      <w:r w:rsidR="00833672" w:rsidRPr="00603A50">
        <w:t xml:space="preserve"> </w:t>
      </w:r>
      <w:r w:rsidRPr="00603A50">
        <w:t>трудового</w:t>
      </w:r>
      <w:r w:rsidR="00833672" w:rsidRPr="00603A50">
        <w:t xml:space="preserve"> </w:t>
      </w:r>
      <w:r w:rsidRPr="00603A50">
        <w:t>стажа.</w:t>
      </w:r>
      <w:r w:rsidR="00833672" w:rsidRPr="00603A50">
        <w:t xml:space="preserve"> </w:t>
      </w:r>
      <w:r w:rsidRPr="00603A50">
        <w:t>Теперь</w:t>
      </w:r>
      <w:r w:rsidR="00833672" w:rsidRPr="00603A50">
        <w:t xml:space="preserve"> </w:t>
      </w:r>
      <w:r w:rsidRPr="00603A50">
        <w:t>же</w:t>
      </w:r>
      <w:r w:rsidR="00833672" w:rsidRPr="00603A50">
        <w:t xml:space="preserve"> </w:t>
      </w:r>
      <w:r w:rsidRPr="00603A50">
        <w:t>наблюдаются</w:t>
      </w:r>
      <w:r w:rsidR="00833672" w:rsidRPr="00603A50">
        <w:t xml:space="preserve"> </w:t>
      </w:r>
      <w:r w:rsidRPr="00603A50">
        <w:t>разговоры,</w:t>
      </w:r>
      <w:r w:rsidR="00833672" w:rsidRPr="00603A50">
        <w:t xml:space="preserve"> </w:t>
      </w:r>
      <w:r w:rsidRPr="00603A50">
        <w:t>указывающие</w:t>
      </w:r>
      <w:r w:rsidR="00833672" w:rsidRPr="00603A50">
        <w:t xml:space="preserve"> </w:t>
      </w:r>
      <w:r w:rsidRPr="00603A50">
        <w:t>на</w:t>
      </w:r>
      <w:r w:rsidR="00833672" w:rsidRPr="00603A50">
        <w:t xml:space="preserve"> </w:t>
      </w:r>
      <w:r w:rsidRPr="00603A50">
        <w:t>вероятность</w:t>
      </w:r>
      <w:r w:rsidR="00833672" w:rsidRPr="00603A50">
        <w:t xml:space="preserve"> </w:t>
      </w:r>
      <w:r w:rsidRPr="00603A50">
        <w:t>развития</w:t>
      </w:r>
      <w:r w:rsidR="00833672" w:rsidRPr="00603A50">
        <w:t xml:space="preserve"> </w:t>
      </w:r>
      <w:r w:rsidRPr="00603A50">
        <w:t>обратной</w:t>
      </w:r>
      <w:r w:rsidR="00833672" w:rsidRPr="00603A50">
        <w:t xml:space="preserve"> </w:t>
      </w:r>
      <w:r w:rsidRPr="00603A50">
        <w:t>тенденции</w:t>
      </w:r>
      <w:r w:rsidR="00833672" w:rsidRPr="00603A50">
        <w:t xml:space="preserve"> </w:t>
      </w:r>
      <w:r w:rsidRPr="00603A50">
        <w:t>в</w:t>
      </w:r>
      <w:r w:rsidR="00833672" w:rsidRPr="00603A50">
        <w:t xml:space="preserve"> </w:t>
      </w:r>
      <w:r w:rsidRPr="00603A50">
        <w:t>этом</w:t>
      </w:r>
      <w:r w:rsidR="00833672" w:rsidRPr="00603A50">
        <w:t xml:space="preserve"> </w:t>
      </w:r>
      <w:r w:rsidRPr="00603A50">
        <w:t>вопросе.</w:t>
      </w:r>
      <w:r w:rsidR="00833672" w:rsidRPr="00603A50">
        <w:t xml:space="preserve"> </w:t>
      </w:r>
      <w:r w:rsidRPr="00603A50">
        <w:t>Прич</w:t>
      </w:r>
      <w:r w:rsidR="00833672" w:rsidRPr="00603A50">
        <w:t>е</w:t>
      </w:r>
      <w:r w:rsidRPr="00603A50">
        <w:t>м</w:t>
      </w:r>
      <w:r w:rsidR="00833672" w:rsidRPr="00603A50">
        <w:t xml:space="preserve"> </w:t>
      </w:r>
      <w:r w:rsidRPr="00603A50">
        <w:t>возраст</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для</w:t>
      </w:r>
      <w:r w:rsidR="00833672" w:rsidRPr="00603A50">
        <w:t xml:space="preserve"> </w:t>
      </w:r>
      <w:r w:rsidRPr="00603A50">
        <w:t>итальянцев</w:t>
      </w:r>
      <w:r w:rsidR="00833672" w:rsidRPr="00603A50">
        <w:t xml:space="preserve"> </w:t>
      </w:r>
      <w:r w:rsidRPr="00603A50">
        <w:t>может</w:t>
      </w:r>
      <w:r w:rsidR="00833672" w:rsidRPr="00603A50">
        <w:t xml:space="preserve"> </w:t>
      </w:r>
      <w:r w:rsidRPr="00603A50">
        <w:t>оказаться</w:t>
      </w:r>
      <w:r w:rsidR="00833672" w:rsidRPr="00603A50">
        <w:t xml:space="preserve"> </w:t>
      </w:r>
      <w:r w:rsidRPr="00603A50">
        <w:t>даже</w:t>
      </w:r>
      <w:r w:rsidR="00833672" w:rsidRPr="00603A50">
        <w:t xml:space="preserve"> </w:t>
      </w:r>
      <w:r w:rsidRPr="00603A50">
        <w:t>выше,</w:t>
      </w:r>
      <w:r w:rsidR="00833672" w:rsidRPr="00603A50">
        <w:t xml:space="preserve"> </w:t>
      </w:r>
      <w:r w:rsidRPr="00603A50">
        <w:t>чем</w:t>
      </w:r>
      <w:r w:rsidR="00833672" w:rsidRPr="00603A50">
        <w:t xml:space="preserve"> </w:t>
      </w:r>
      <w:r w:rsidRPr="00603A50">
        <w:t>был</w:t>
      </w:r>
      <w:r w:rsidR="00833672" w:rsidRPr="00603A50">
        <w:t xml:space="preserve"> </w:t>
      </w:r>
      <w:r w:rsidRPr="00603A50">
        <w:t>до</w:t>
      </w:r>
      <w:r w:rsidR="00833672" w:rsidRPr="00603A50">
        <w:t xml:space="preserve"> </w:t>
      </w:r>
      <w:r w:rsidRPr="00603A50">
        <w:t>упомянутого</w:t>
      </w:r>
      <w:r w:rsidR="00833672" w:rsidRPr="00603A50">
        <w:t xml:space="preserve"> </w:t>
      </w:r>
      <w:r w:rsidRPr="00603A50">
        <w:t>2019</w:t>
      </w:r>
      <w:r w:rsidR="00833672" w:rsidRPr="00603A50">
        <w:t xml:space="preserve"> </w:t>
      </w:r>
      <w:r w:rsidRPr="00603A50">
        <w:t>года.</w:t>
      </w:r>
      <w:r w:rsidR="00833672" w:rsidRPr="00603A50">
        <w:t xml:space="preserve"> </w:t>
      </w:r>
    </w:p>
    <w:p w14:paraId="772B2C04" w14:textId="77777777" w:rsidR="00C16F82" w:rsidRPr="00603A50" w:rsidRDefault="00336D8A" w:rsidP="00C16F82">
      <w:hyperlink r:id="rId72" w:history="1">
        <w:r w:rsidR="00C16F82" w:rsidRPr="00603A50">
          <w:rPr>
            <w:rStyle w:val="a3"/>
            <w:lang w:val="en-US"/>
          </w:rPr>
          <w:t>https</w:t>
        </w:r>
        <w:r w:rsidR="00C16F82" w:rsidRPr="00603A50">
          <w:rPr>
            <w:rStyle w:val="a3"/>
          </w:rPr>
          <w:t>://</w:t>
        </w:r>
        <w:r w:rsidR="00C16F82" w:rsidRPr="00603A50">
          <w:rPr>
            <w:rStyle w:val="a3"/>
            <w:lang w:val="en-US"/>
          </w:rPr>
          <w:t>topwar</w:t>
        </w:r>
        <w:r w:rsidR="00C16F82" w:rsidRPr="00603A50">
          <w:rPr>
            <w:rStyle w:val="a3"/>
          </w:rPr>
          <w:t>.</w:t>
        </w:r>
        <w:r w:rsidR="00C16F82" w:rsidRPr="00603A50">
          <w:rPr>
            <w:rStyle w:val="a3"/>
            <w:lang w:val="en-US"/>
          </w:rPr>
          <w:t>ru</w:t>
        </w:r>
        <w:r w:rsidR="00C16F82" w:rsidRPr="00603A50">
          <w:rPr>
            <w:rStyle w:val="a3"/>
          </w:rPr>
          <w:t>/250094-</w:t>
        </w:r>
        <w:r w:rsidR="00C16F82" w:rsidRPr="00603A50">
          <w:rPr>
            <w:rStyle w:val="a3"/>
            <w:lang w:val="en-US"/>
          </w:rPr>
          <w:t>v</w:t>
        </w:r>
        <w:r w:rsidR="00C16F82" w:rsidRPr="00603A50">
          <w:rPr>
            <w:rStyle w:val="a3"/>
          </w:rPr>
          <w:t>-</w:t>
        </w:r>
        <w:r w:rsidR="00C16F82" w:rsidRPr="00603A50">
          <w:rPr>
            <w:rStyle w:val="a3"/>
            <w:lang w:val="en-US"/>
          </w:rPr>
          <w:t>italii</w:t>
        </w:r>
        <w:r w:rsidR="00C16F82" w:rsidRPr="00603A50">
          <w:rPr>
            <w:rStyle w:val="a3"/>
          </w:rPr>
          <w:t>-</w:t>
        </w:r>
        <w:r w:rsidR="00C16F82" w:rsidRPr="00603A50">
          <w:rPr>
            <w:rStyle w:val="a3"/>
            <w:lang w:val="en-US"/>
          </w:rPr>
          <w:t>nachalis</w:t>
        </w:r>
        <w:r w:rsidR="00C16F82" w:rsidRPr="00603A50">
          <w:rPr>
            <w:rStyle w:val="a3"/>
          </w:rPr>
          <w:t>-</w:t>
        </w:r>
        <w:r w:rsidR="00C16F82" w:rsidRPr="00603A50">
          <w:rPr>
            <w:rStyle w:val="a3"/>
            <w:lang w:val="en-US"/>
          </w:rPr>
          <w:t>razgovory</w:t>
        </w:r>
        <w:r w:rsidR="00C16F82" w:rsidRPr="00603A50">
          <w:rPr>
            <w:rStyle w:val="a3"/>
          </w:rPr>
          <w:t>-</w:t>
        </w:r>
        <w:r w:rsidR="00C16F82" w:rsidRPr="00603A50">
          <w:rPr>
            <w:rStyle w:val="a3"/>
            <w:lang w:val="en-US"/>
          </w:rPr>
          <w:t>o</w:t>
        </w:r>
        <w:r w:rsidR="00C16F82" w:rsidRPr="00603A50">
          <w:rPr>
            <w:rStyle w:val="a3"/>
          </w:rPr>
          <w:t>-</w:t>
        </w:r>
        <w:r w:rsidR="00C16F82" w:rsidRPr="00603A50">
          <w:rPr>
            <w:rStyle w:val="a3"/>
            <w:lang w:val="en-US"/>
          </w:rPr>
          <w:t>povyshenii</w:t>
        </w:r>
        <w:r w:rsidR="00C16F82" w:rsidRPr="00603A50">
          <w:rPr>
            <w:rStyle w:val="a3"/>
          </w:rPr>
          <w:t>-</w:t>
        </w:r>
        <w:r w:rsidR="00C16F82" w:rsidRPr="00603A50">
          <w:rPr>
            <w:rStyle w:val="a3"/>
            <w:lang w:val="en-US"/>
          </w:rPr>
          <w:t>pensionnogo</w:t>
        </w:r>
        <w:r w:rsidR="00C16F82" w:rsidRPr="00603A50">
          <w:rPr>
            <w:rStyle w:val="a3"/>
          </w:rPr>
          <w:t>-</w:t>
        </w:r>
        <w:r w:rsidR="00C16F82" w:rsidRPr="00603A50">
          <w:rPr>
            <w:rStyle w:val="a3"/>
            <w:lang w:val="en-US"/>
          </w:rPr>
          <w:t>vozrasta</w:t>
        </w:r>
        <w:r w:rsidR="00C16F82" w:rsidRPr="00603A50">
          <w:rPr>
            <w:rStyle w:val="a3"/>
          </w:rPr>
          <w:t>-</w:t>
        </w:r>
        <w:r w:rsidR="00C16F82" w:rsidRPr="00603A50">
          <w:rPr>
            <w:rStyle w:val="a3"/>
            <w:lang w:val="en-US"/>
          </w:rPr>
          <w:t>do</w:t>
        </w:r>
        <w:r w:rsidR="00C16F82" w:rsidRPr="00603A50">
          <w:rPr>
            <w:rStyle w:val="a3"/>
          </w:rPr>
          <w:t>-70-</w:t>
        </w:r>
        <w:r w:rsidR="00C16F82" w:rsidRPr="00603A50">
          <w:rPr>
            <w:rStyle w:val="a3"/>
            <w:lang w:val="en-US"/>
          </w:rPr>
          <w:t>let</w:t>
        </w:r>
        <w:r w:rsidR="00C16F82" w:rsidRPr="00603A50">
          <w:rPr>
            <w:rStyle w:val="a3"/>
          </w:rPr>
          <w:t>.</w:t>
        </w:r>
        <w:r w:rsidR="00C16F82" w:rsidRPr="00603A50">
          <w:rPr>
            <w:rStyle w:val="a3"/>
            <w:lang w:val="en-US"/>
          </w:rPr>
          <w:t>html</w:t>
        </w:r>
      </w:hyperlink>
      <w:r w:rsidR="00833672" w:rsidRPr="00603A50">
        <w:t xml:space="preserve"> </w:t>
      </w:r>
    </w:p>
    <w:p w14:paraId="4E4491FC" w14:textId="77777777" w:rsidR="00483B4E" w:rsidRPr="00603A50" w:rsidRDefault="00483B4E" w:rsidP="00483B4E">
      <w:pPr>
        <w:pStyle w:val="2"/>
      </w:pPr>
      <w:bookmarkStart w:id="223" w:name="_Toc177364778"/>
      <w:r w:rsidRPr="00603A50">
        <w:t>Красная</w:t>
      </w:r>
      <w:r w:rsidR="00833672" w:rsidRPr="00603A50">
        <w:t xml:space="preserve"> </w:t>
      </w:r>
      <w:r w:rsidRPr="00603A50">
        <w:t>весна,</w:t>
      </w:r>
      <w:r w:rsidR="00833672" w:rsidRPr="00603A50">
        <w:t xml:space="preserve"> </w:t>
      </w:r>
      <w:r w:rsidRPr="00603A50">
        <w:t>14.09.2024,</w:t>
      </w:r>
      <w:r w:rsidR="00833672" w:rsidRPr="00603A50">
        <w:t xml:space="preserve"> </w:t>
      </w:r>
      <w:r w:rsidRPr="00603A50">
        <w:t>Во</w:t>
      </w:r>
      <w:r w:rsidR="00833672" w:rsidRPr="00603A50">
        <w:t xml:space="preserve"> </w:t>
      </w:r>
      <w:r w:rsidRPr="00603A50">
        <w:t>Франции</w:t>
      </w:r>
      <w:r w:rsidR="00833672" w:rsidRPr="00603A50">
        <w:t xml:space="preserve"> </w:t>
      </w:r>
      <w:r w:rsidRPr="00603A50">
        <w:t>предложили</w:t>
      </w:r>
      <w:r w:rsidR="00833672" w:rsidRPr="00603A50">
        <w:t xml:space="preserve"> </w:t>
      </w:r>
      <w:r w:rsidRPr="00603A50">
        <w:t>забыть</w:t>
      </w:r>
      <w:r w:rsidR="00833672" w:rsidRPr="00603A50">
        <w:t xml:space="preserve"> </w:t>
      </w:r>
      <w:r w:rsidRPr="00603A50">
        <w:t>о</w:t>
      </w:r>
      <w:r w:rsidR="00833672" w:rsidRPr="00603A50">
        <w:t xml:space="preserve"> </w:t>
      </w:r>
      <w:r w:rsidRPr="00603A50">
        <w:t>противоречиях</w:t>
      </w:r>
      <w:r w:rsidR="00833672" w:rsidRPr="00603A50">
        <w:t xml:space="preserve"> </w:t>
      </w:r>
      <w:r w:rsidRPr="00603A50">
        <w:t>ради</w:t>
      </w:r>
      <w:r w:rsidR="00833672" w:rsidRPr="00603A50">
        <w:t xml:space="preserve"> </w:t>
      </w:r>
      <w:r w:rsidRPr="00603A50">
        <w:t>отмены</w:t>
      </w:r>
      <w:r w:rsidR="00833672" w:rsidRPr="00603A50">
        <w:t xml:space="preserve"> </w:t>
      </w:r>
      <w:r w:rsidRPr="00603A50">
        <w:t>пенсионной</w:t>
      </w:r>
      <w:r w:rsidR="00833672" w:rsidRPr="00603A50">
        <w:t xml:space="preserve"> </w:t>
      </w:r>
      <w:r w:rsidRPr="00603A50">
        <w:t>реформы</w:t>
      </w:r>
      <w:bookmarkEnd w:id="223"/>
    </w:p>
    <w:p w14:paraId="37A14631" w14:textId="77777777" w:rsidR="00483B4E" w:rsidRPr="00603A50" w:rsidRDefault="00483B4E" w:rsidP="00603A50">
      <w:pPr>
        <w:pStyle w:val="3"/>
      </w:pPr>
      <w:bookmarkStart w:id="224" w:name="_Toc177364779"/>
      <w:r w:rsidRPr="00603A50">
        <w:t>Предложение</w:t>
      </w:r>
      <w:r w:rsidR="00833672" w:rsidRPr="00603A50">
        <w:t xml:space="preserve"> </w:t>
      </w:r>
      <w:r w:rsidRPr="00603A50">
        <w:t>об</w:t>
      </w:r>
      <w:r w:rsidR="00833672" w:rsidRPr="00603A50">
        <w:t xml:space="preserve"> </w:t>
      </w:r>
      <w:r w:rsidRPr="00603A50">
        <w:t>отмене</w:t>
      </w:r>
      <w:r w:rsidR="00833672" w:rsidRPr="00603A50">
        <w:t xml:space="preserve"> </w:t>
      </w:r>
      <w:r w:rsidRPr="00603A50">
        <w:t>возраста</w:t>
      </w:r>
      <w:r w:rsidR="00833672" w:rsidRPr="00603A50">
        <w:t xml:space="preserve"> </w:t>
      </w:r>
      <w:r w:rsidRPr="00603A50">
        <w:t>повышения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до</w:t>
      </w:r>
      <w:r w:rsidR="00833672" w:rsidRPr="00603A50">
        <w:t xml:space="preserve"> </w:t>
      </w:r>
      <w:r w:rsidRPr="00603A50">
        <w:t>64</w:t>
      </w:r>
      <w:r w:rsidR="00833672" w:rsidRPr="00603A50">
        <w:t xml:space="preserve"> </w:t>
      </w:r>
      <w:r w:rsidRPr="00603A50">
        <w:t>лет,</w:t>
      </w:r>
      <w:r w:rsidR="00833672" w:rsidRPr="00603A50">
        <w:t xml:space="preserve"> </w:t>
      </w:r>
      <w:r w:rsidRPr="00603A50">
        <w:t>поданное</w:t>
      </w:r>
      <w:r w:rsidR="00833672" w:rsidRPr="00603A50">
        <w:t xml:space="preserve"> </w:t>
      </w:r>
      <w:r w:rsidRPr="00603A50">
        <w:t>депутатами</w:t>
      </w:r>
      <w:r w:rsidR="00833672" w:rsidRPr="00603A50">
        <w:t xml:space="preserve"> </w:t>
      </w:r>
      <w:r w:rsidRPr="00603A50">
        <w:t>от</w:t>
      </w:r>
      <w:r w:rsidR="00833672" w:rsidRPr="00603A50">
        <w:t xml:space="preserve"> </w:t>
      </w:r>
      <w:r w:rsidRPr="00603A50">
        <w:t>партии</w:t>
      </w:r>
      <w:r w:rsidR="00833672" w:rsidRPr="00603A50">
        <w:t xml:space="preserve"> «</w:t>
      </w:r>
      <w:r w:rsidRPr="00603A50">
        <w:t>Национальное</w:t>
      </w:r>
      <w:r w:rsidR="00833672" w:rsidRPr="00603A50">
        <w:t xml:space="preserve"> </w:t>
      </w:r>
      <w:r w:rsidRPr="00603A50">
        <w:t>объединение</w:t>
      </w:r>
      <w:r w:rsidR="00833672" w:rsidRPr="00603A50">
        <w:t xml:space="preserve">» </w:t>
      </w:r>
      <w:r w:rsidRPr="00603A50">
        <w:t>(RN)</w:t>
      </w:r>
      <w:r w:rsidR="00833672" w:rsidRPr="00603A50">
        <w:t xml:space="preserve"> </w:t>
      </w:r>
      <w:r w:rsidRPr="00603A50">
        <w:t>в</w:t>
      </w:r>
      <w:r w:rsidR="00833672" w:rsidRPr="00603A50">
        <w:t xml:space="preserve"> </w:t>
      </w:r>
      <w:r w:rsidRPr="00603A50">
        <w:t>Национальном</w:t>
      </w:r>
      <w:r w:rsidR="00833672" w:rsidRPr="00603A50">
        <w:t xml:space="preserve"> </w:t>
      </w:r>
      <w:r w:rsidRPr="00603A50">
        <w:t>собрании</w:t>
      </w:r>
      <w:r w:rsidR="00833672" w:rsidRPr="00603A50">
        <w:t xml:space="preserve"> </w:t>
      </w:r>
      <w:r w:rsidRPr="00603A50">
        <w:t>Франции,</w:t>
      </w:r>
      <w:r w:rsidR="00833672" w:rsidRPr="00603A50">
        <w:t xml:space="preserve"> </w:t>
      </w:r>
      <w:r w:rsidRPr="00603A50">
        <w:t>вызвало</w:t>
      </w:r>
      <w:r w:rsidR="00833672" w:rsidRPr="00603A50">
        <w:t xml:space="preserve"> </w:t>
      </w:r>
      <w:r w:rsidRPr="00603A50">
        <w:t>противоречивые</w:t>
      </w:r>
      <w:r w:rsidR="00833672" w:rsidRPr="00603A50">
        <w:t xml:space="preserve"> </w:t>
      </w:r>
      <w:r w:rsidRPr="00603A50">
        <w:t>отклики</w:t>
      </w:r>
      <w:r w:rsidR="00833672" w:rsidRPr="00603A50">
        <w:t xml:space="preserve"> </w:t>
      </w:r>
      <w:r w:rsidRPr="00603A50">
        <w:t>среди</w:t>
      </w:r>
      <w:r w:rsidR="00833672" w:rsidRPr="00603A50">
        <w:t xml:space="preserve"> </w:t>
      </w:r>
      <w:r w:rsidRPr="00603A50">
        <w:t>представителей</w:t>
      </w:r>
      <w:r w:rsidR="00833672" w:rsidRPr="00603A50">
        <w:t xml:space="preserve"> </w:t>
      </w:r>
      <w:r w:rsidRPr="00603A50">
        <w:t>альянса</w:t>
      </w:r>
      <w:r w:rsidR="00833672" w:rsidRPr="00603A50">
        <w:t xml:space="preserve"> </w:t>
      </w:r>
      <w:r w:rsidRPr="00603A50">
        <w:t>левых,</w:t>
      </w:r>
      <w:r w:rsidR="00833672" w:rsidRPr="00603A50">
        <w:t xml:space="preserve"> </w:t>
      </w:r>
      <w:r w:rsidRPr="00603A50">
        <w:t>13</w:t>
      </w:r>
      <w:r w:rsidR="00833672" w:rsidRPr="00603A50">
        <w:t xml:space="preserve"> </w:t>
      </w:r>
      <w:r w:rsidRPr="00603A50">
        <w:t>сентября</w:t>
      </w:r>
      <w:r w:rsidR="00833672" w:rsidRPr="00603A50">
        <w:t xml:space="preserve"> </w:t>
      </w:r>
      <w:r w:rsidRPr="00603A50">
        <w:t>пишет</w:t>
      </w:r>
      <w:r w:rsidR="00833672" w:rsidRPr="00603A50">
        <w:t xml:space="preserve"> </w:t>
      </w:r>
      <w:r w:rsidRPr="00603A50">
        <w:t>французская</w:t>
      </w:r>
      <w:r w:rsidR="00833672" w:rsidRPr="00603A50">
        <w:t xml:space="preserve"> </w:t>
      </w:r>
      <w:r w:rsidRPr="00603A50">
        <w:t>газета</w:t>
      </w:r>
      <w:r w:rsidR="00833672" w:rsidRPr="00603A50">
        <w:t xml:space="preserve"> </w:t>
      </w:r>
      <w:r w:rsidRPr="00603A50">
        <w:t>Le</w:t>
      </w:r>
      <w:r w:rsidR="00833672" w:rsidRPr="00603A50">
        <w:t xml:space="preserve"> </w:t>
      </w:r>
      <w:r w:rsidRPr="00603A50">
        <w:t>Parisien.</w:t>
      </w:r>
      <w:bookmarkEnd w:id="224"/>
    </w:p>
    <w:p w14:paraId="410E90E1" w14:textId="77777777" w:rsidR="00483B4E" w:rsidRPr="00603A50" w:rsidRDefault="00833672" w:rsidP="00483B4E">
      <w:r w:rsidRPr="00603A50">
        <w:t>«</w:t>
      </w:r>
      <w:r w:rsidR="00483B4E" w:rsidRPr="00603A50">
        <w:t>Национальное</w:t>
      </w:r>
      <w:r w:rsidRPr="00603A50">
        <w:t xml:space="preserve"> </w:t>
      </w:r>
      <w:r w:rsidR="00483B4E" w:rsidRPr="00603A50">
        <w:t>объединение</w:t>
      </w:r>
      <w:r w:rsidRPr="00603A50">
        <w:t xml:space="preserve">» </w:t>
      </w:r>
      <w:r w:rsidR="00483B4E" w:rsidRPr="00603A50">
        <w:t>13</w:t>
      </w:r>
      <w:r w:rsidRPr="00603A50">
        <w:t xml:space="preserve"> </w:t>
      </w:r>
      <w:r w:rsidR="00483B4E" w:rsidRPr="00603A50">
        <w:t>сентября</w:t>
      </w:r>
      <w:r w:rsidRPr="00603A50">
        <w:t xml:space="preserve"> </w:t>
      </w:r>
      <w:r w:rsidR="00483B4E" w:rsidRPr="00603A50">
        <w:t>использовало</w:t>
      </w:r>
      <w:r w:rsidRPr="00603A50">
        <w:t xml:space="preserve"> </w:t>
      </w:r>
      <w:r w:rsidR="00483B4E" w:rsidRPr="00603A50">
        <w:t>свое</w:t>
      </w:r>
      <w:r w:rsidRPr="00603A50">
        <w:t xml:space="preserve"> </w:t>
      </w:r>
      <w:r w:rsidR="00483B4E" w:rsidRPr="00603A50">
        <w:t>право</w:t>
      </w:r>
      <w:r w:rsidRPr="00603A50">
        <w:t xml:space="preserve"> </w:t>
      </w:r>
      <w:r w:rsidR="00483B4E" w:rsidRPr="00603A50">
        <w:t>на</w:t>
      </w:r>
      <w:r w:rsidRPr="00603A50">
        <w:t xml:space="preserve"> </w:t>
      </w:r>
      <w:r w:rsidR="00483B4E" w:rsidRPr="00603A50">
        <w:t>внесение</w:t>
      </w:r>
      <w:r w:rsidRPr="00603A50">
        <w:t xml:space="preserve"> </w:t>
      </w:r>
      <w:r w:rsidR="00483B4E" w:rsidRPr="00603A50">
        <w:t>на</w:t>
      </w:r>
      <w:r w:rsidRPr="00603A50">
        <w:t xml:space="preserve"> </w:t>
      </w:r>
      <w:r w:rsidR="00483B4E" w:rsidRPr="00603A50">
        <w:t>рассмотрение</w:t>
      </w:r>
      <w:r w:rsidRPr="00603A50">
        <w:t xml:space="preserve"> </w:t>
      </w:r>
      <w:r w:rsidR="00483B4E" w:rsidRPr="00603A50">
        <w:t>своих</w:t>
      </w:r>
      <w:r w:rsidRPr="00603A50">
        <w:t xml:space="preserve"> </w:t>
      </w:r>
      <w:r w:rsidR="00483B4E" w:rsidRPr="00603A50">
        <w:t>текстов</w:t>
      </w:r>
      <w:r w:rsidRPr="00603A50">
        <w:t xml:space="preserve"> </w:t>
      </w:r>
      <w:r w:rsidR="00483B4E" w:rsidRPr="00603A50">
        <w:t>в</w:t>
      </w:r>
      <w:r w:rsidRPr="00603A50">
        <w:t xml:space="preserve"> </w:t>
      </w:r>
      <w:r w:rsidR="00483B4E" w:rsidRPr="00603A50">
        <w:t>повестку</w:t>
      </w:r>
      <w:r w:rsidRPr="00603A50">
        <w:t xml:space="preserve"> </w:t>
      </w:r>
      <w:r w:rsidR="00483B4E" w:rsidRPr="00603A50">
        <w:t>Национальной</w:t>
      </w:r>
      <w:r w:rsidRPr="00603A50">
        <w:t xml:space="preserve"> </w:t>
      </w:r>
      <w:r w:rsidR="00483B4E" w:rsidRPr="00603A50">
        <w:t>Ассамблеи,</w:t>
      </w:r>
      <w:r w:rsidRPr="00603A50">
        <w:t xml:space="preserve"> </w:t>
      </w:r>
      <w:r w:rsidR="00483B4E" w:rsidRPr="00603A50">
        <w:t>предложив</w:t>
      </w:r>
      <w:r w:rsidRPr="00603A50">
        <w:t xml:space="preserve"> </w:t>
      </w:r>
      <w:r w:rsidR="00483B4E" w:rsidRPr="00603A50">
        <w:t>законопроект</w:t>
      </w:r>
      <w:r w:rsidRPr="00603A50">
        <w:t xml:space="preserve"> </w:t>
      </w:r>
      <w:r w:rsidR="00483B4E" w:rsidRPr="00603A50">
        <w:t>об</w:t>
      </w:r>
      <w:r w:rsidRPr="00603A50">
        <w:t xml:space="preserve"> </w:t>
      </w:r>
      <w:r w:rsidR="00483B4E" w:rsidRPr="00603A50">
        <w:t>отмене</w:t>
      </w:r>
      <w:r w:rsidRPr="00603A50">
        <w:t xml:space="preserve"> </w:t>
      </w:r>
      <w:r w:rsidR="00483B4E" w:rsidRPr="00603A50">
        <w:t>пенсионной</w:t>
      </w:r>
      <w:r w:rsidRPr="00603A50">
        <w:t xml:space="preserve"> </w:t>
      </w:r>
      <w:r w:rsidR="00483B4E" w:rsidRPr="00603A50">
        <w:t>реформы.</w:t>
      </w:r>
      <w:r w:rsidRPr="00603A50">
        <w:t xml:space="preserve"> </w:t>
      </w:r>
      <w:r w:rsidR="00483B4E" w:rsidRPr="00603A50">
        <w:t>По</w:t>
      </w:r>
      <w:r w:rsidRPr="00603A50">
        <w:t xml:space="preserve"> </w:t>
      </w:r>
      <w:r w:rsidR="00483B4E" w:rsidRPr="00603A50">
        <w:t>словам</w:t>
      </w:r>
      <w:r w:rsidRPr="00603A50">
        <w:t xml:space="preserve"> </w:t>
      </w:r>
      <w:r w:rsidR="00483B4E" w:rsidRPr="00603A50">
        <w:t>лидера</w:t>
      </w:r>
      <w:r w:rsidRPr="00603A50">
        <w:t xml:space="preserve"> </w:t>
      </w:r>
      <w:r w:rsidR="00483B4E" w:rsidRPr="00603A50">
        <w:t>французских</w:t>
      </w:r>
      <w:r w:rsidRPr="00603A50">
        <w:t xml:space="preserve"> </w:t>
      </w:r>
      <w:r w:rsidR="00483B4E" w:rsidRPr="00603A50">
        <w:t>коммунистов</w:t>
      </w:r>
      <w:r w:rsidRPr="00603A50">
        <w:t xml:space="preserve"> </w:t>
      </w:r>
      <w:r w:rsidR="00483B4E" w:rsidRPr="00603A50">
        <w:t>(PCF)</w:t>
      </w:r>
      <w:r w:rsidRPr="00603A50">
        <w:t xml:space="preserve"> </w:t>
      </w:r>
      <w:r w:rsidR="00483B4E" w:rsidRPr="00603A50">
        <w:t>Фабьена</w:t>
      </w:r>
      <w:r w:rsidRPr="00603A50">
        <w:t xml:space="preserve"> </w:t>
      </w:r>
      <w:r w:rsidR="00483B4E" w:rsidRPr="00603A50">
        <w:t>Русселя,</w:t>
      </w:r>
      <w:r w:rsidRPr="00603A50">
        <w:t xml:space="preserve"> </w:t>
      </w:r>
      <w:r w:rsidR="00483B4E" w:rsidRPr="00603A50">
        <w:t>он</w:t>
      </w:r>
      <w:r w:rsidRPr="00603A50">
        <w:t xml:space="preserve"> </w:t>
      </w:r>
      <w:r w:rsidR="00483B4E" w:rsidRPr="00603A50">
        <w:t>был</w:t>
      </w:r>
      <w:r w:rsidRPr="00603A50">
        <w:t xml:space="preserve"> </w:t>
      </w:r>
      <w:r w:rsidR="00483B4E" w:rsidRPr="00603A50">
        <w:t>готов</w:t>
      </w:r>
      <w:r w:rsidRPr="00603A50">
        <w:t xml:space="preserve"> </w:t>
      </w:r>
      <w:r w:rsidR="00483B4E" w:rsidRPr="00603A50">
        <w:t>сделать</w:t>
      </w:r>
      <w:r w:rsidRPr="00603A50">
        <w:t xml:space="preserve"> </w:t>
      </w:r>
      <w:r w:rsidR="00483B4E" w:rsidRPr="00603A50">
        <w:t>все</w:t>
      </w:r>
      <w:r w:rsidRPr="00603A50">
        <w:t xml:space="preserve"> </w:t>
      </w:r>
      <w:r w:rsidR="00483B4E" w:rsidRPr="00603A50">
        <w:t>ради</w:t>
      </w:r>
      <w:r w:rsidRPr="00603A50">
        <w:t xml:space="preserve"> </w:t>
      </w:r>
      <w:r w:rsidR="00483B4E" w:rsidRPr="00603A50">
        <w:t>отмены</w:t>
      </w:r>
      <w:r w:rsidRPr="00603A50">
        <w:t xml:space="preserve"> </w:t>
      </w:r>
      <w:r w:rsidR="00483B4E" w:rsidRPr="00603A50">
        <w:t>этой</w:t>
      </w:r>
      <w:r w:rsidRPr="00603A50">
        <w:t xml:space="preserve"> </w:t>
      </w:r>
      <w:r w:rsidR="00483B4E" w:rsidRPr="00603A50">
        <w:lastRenderedPageBreak/>
        <w:t>реформы.</w:t>
      </w:r>
      <w:r w:rsidRPr="00603A50">
        <w:t xml:space="preserve"> </w:t>
      </w:r>
      <w:r w:rsidR="00483B4E" w:rsidRPr="00603A50">
        <w:t>Поэтому</w:t>
      </w:r>
      <w:r w:rsidRPr="00603A50">
        <w:t xml:space="preserve"> </w:t>
      </w:r>
      <w:r w:rsidR="00483B4E" w:rsidRPr="00603A50">
        <w:t>парламентская</w:t>
      </w:r>
      <w:r w:rsidRPr="00603A50">
        <w:t xml:space="preserve"> </w:t>
      </w:r>
      <w:r w:rsidR="00483B4E" w:rsidRPr="00603A50">
        <w:t>группа</w:t>
      </w:r>
      <w:r w:rsidRPr="00603A50">
        <w:t xml:space="preserve"> </w:t>
      </w:r>
      <w:r w:rsidR="00483B4E" w:rsidRPr="00603A50">
        <w:t>депутатов-коммунистов</w:t>
      </w:r>
      <w:r w:rsidRPr="00603A50">
        <w:t xml:space="preserve"> </w:t>
      </w:r>
      <w:r w:rsidR="00483B4E" w:rsidRPr="00603A50">
        <w:t>обсудит</w:t>
      </w:r>
      <w:r w:rsidRPr="00603A50">
        <w:t xml:space="preserve"> </w:t>
      </w:r>
      <w:r w:rsidR="00483B4E" w:rsidRPr="00603A50">
        <w:t>это</w:t>
      </w:r>
      <w:r w:rsidRPr="00603A50">
        <w:t xml:space="preserve"> </w:t>
      </w:r>
      <w:r w:rsidR="00483B4E" w:rsidRPr="00603A50">
        <w:t>предложение</w:t>
      </w:r>
      <w:r w:rsidRPr="00603A50">
        <w:t xml:space="preserve"> </w:t>
      </w:r>
      <w:r w:rsidR="00483B4E" w:rsidRPr="00603A50">
        <w:t>RN,</w:t>
      </w:r>
      <w:r w:rsidRPr="00603A50">
        <w:t xml:space="preserve"> </w:t>
      </w:r>
      <w:r w:rsidR="00483B4E" w:rsidRPr="00603A50">
        <w:t>отметил</w:t>
      </w:r>
      <w:r w:rsidRPr="00603A50">
        <w:t xml:space="preserve"> </w:t>
      </w:r>
      <w:r w:rsidR="00483B4E" w:rsidRPr="00603A50">
        <w:t>он.</w:t>
      </w:r>
    </w:p>
    <w:p w14:paraId="66D8E1BA" w14:textId="77777777" w:rsidR="00483B4E" w:rsidRPr="00603A50" w:rsidRDefault="00833672" w:rsidP="00483B4E">
      <w:r w:rsidRPr="00603A50">
        <w:t>«</w:t>
      </w:r>
      <w:r w:rsidR="00483B4E" w:rsidRPr="00603A50">
        <w:t>Когда</w:t>
      </w:r>
      <w:r w:rsidRPr="00603A50">
        <w:t xml:space="preserve"> </w:t>
      </w:r>
      <w:r w:rsidR="00483B4E" w:rsidRPr="00603A50">
        <w:t>мы</w:t>
      </w:r>
      <w:r w:rsidRPr="00603A50">
        <w:t xml:space="preserve"> </w:t>
      </w:r>
      <w:r w:rsidR="00483B4E" w:rsidRPr="00603A50">
        <w:t>говорим,</w:t>
      </w:r>
      <w:r w:rsidRPr="00603A50">
        <w:t xml:space="preserve"> </w:t>
      </w:r>
      <w:r w:rsidR="00483B4E" w:rsidRPr="00603A50">
        <w:t>что</w:t>
      </w:r>
      <w:r w:rsidRPr="00603A50">
        <w:t xml:space="preserve"> </w:t>
      </w:r>
      <w:r w:rsidR="00483B4E" w:rsidRPr="00603A50">
        <w:t>хотим</w:t>
      </w:r>
      <w:r w:rsidRPr="00603A50">
        <w:t xml:space="preserve"> </w:t>
      </w:r>
      <w:r w:rsidR="00483B4E" w:rsidRPr="00603A50">
        <w:t>сделать</w:t>
      </w:r>
      <w:r w:rsidRPr="00603A50">
        <w:t xml:space="preserve"> </w:t>
      </w:r>
      <w:r w:rsidR="00483B4E" w:rsidRPr="00603A50">
        <w:t>все,</w:t>
      </w:r>
      <w:r w:rsidRPr="00603A50">
        <w:t xml:space="preserve"> </w:t>
      </w:r>
      <w:r w:rsidR="00483B4E" w:rsidRPr="00603A50">
        <w:t>чтобы</w:t>
      </w:r>
      <w:r w:rsidRPr="00603A50">
        <w:t xml:space="preserve"> </w:t>
      </w:r>
      <w:r w:rsidR="00483B4E" w:rsidRPr="00603A50">
        <w:t>эта</w:t>
      </w:r>
      <w:r w:rsidRPr="00603A50">
        <w:t xml:space="preserve"> </w:t>
      </w:r>
      <w:r w:rsidR="00483B4E" w:rsidRPr="00603A50">
        <w:t>несправедливая</w:t>
      </w:r>
      <w:r w:rsidRPr="00603A50">
        <w:t xml:space="preserve"> </w:t>
      </w:r>
      <w:r w:rsidR="00483B4E" w:rsidRPr="00603A50">
        <w:t>пенсионная</w:t>
      </w:r>
      <w:r w:rsidRPr="00603A50">
        <w:t xml:space="preserve"> </w:t>
      </w:r>
      <w:r w:rsidR="00483B4E" w:rsidRPr="00603A50">
        <w:t>реформа,</w:t>
      </w:r>
      <w:r w:rsidRPr="00603A50">
        <w:t xml:space="preserve"> </w:t>
      </w:r>
      <w:r w:rsidR="00483B4E" w:rsidRPr="00603A50">
        <w:t>проведенная</w:t>
      </w:r>
      <w:r w:rsidRPr="00603A50">
        <w:t xml:space="preserve"> </w:t>
      </w:r>
      <w:r w:rsidR="00483B4E" w:rsidRPr="00603A50">
        <w:t>за</w:t>
      </w:r>
      <w:r w:rsidRPr="00603A50">
        <w:t xml:space="preserve"> </w:t>
      </w:r>
      <w:r w:rsidR="00483B4E" w:rsidRPr="00603A50">
        <w:t>спиной</w:t>
      </w:r>
      <w:r w:rsidRPr="00603A50">
        <w:t xml:space="preserve"> </w:t>
      </w:r>
      <w:r w:rsidR="00483B4E" w:rsidRPr="00603A50">
        <w:t>французов,</w:t>
      </w:r>
      <w:r w:rsidRPr="00603A50">
        <w:t xml:space="preserve"> </w:t>
      </w:r>
      <w:r w:rsidR="00483B4E" w:rsidRPr="00603A50">
        <w:t>была</w:t>
      </w:r>
      <w:r w:rsidRPr="00603A50">
        <w:t xml:space="preserve"> </w:t>
      </w:r>
      <w:r w:rsidR="00483B4E" w:rsidRPr="00603A50">
        <w:t>отменена,</w:t>
      </w:r>
      <w:r w:rsidRPr="00603A50">
        <w:t xml:space="preserve"> </w:t>
      </w:r>
      <w:r w:rsidR="00483B4E" w:rsidRPr="00603A50">
        <w:t>то</w:t>
      </w:r>
      <w:r w:rsidRPr="00603A50">
        <w:t xml:space="preserve"> </w:t>
      </w:r>
      <w:r w:rsidR="00483B4E" w:rsidRPr="00603A50">
        <w:t>мы</w:t>
      </w:r>
      <w:r w:rsidRPr="00603A50">
        <w:t xml:space="preserve"> </w:t>
      </w:r>
      <w:r w:rsidR="00483B4E" w:rsidRPr="00603A50">
        <w:t>должны</w:t>
      </w:r>
      <w:r w:rsidRPr="00603A50">
        <w:t xml:space="preserve"> </w:t>
      </w:r>
      <w:r w:rsidR="00483B4E" w:rsidRPr="00603A50">
        <w:t>быть</w:t>
      </w:r>
      <w:r w:rsidRPr="00603A50">
        <w:t xml:space="preserve"> </w:t>
      </w:r>
      <w:r w:rsidR="00483B4E" w:rsidRPr="00603A50">
        <w:t>последовательными,</w:t>
      </w:r>
      <w:r w:rsidRPr="00603A50">
        <w:t xml:space="preserve"> </w:t>
      </w:r>
      <w:r w:rsidR="00483B4E" w:rsidRPr="00603A50">
        <w:t>и</w:t>
      </w:r>
      <w:r w:rsidRPr="00603A50">
        <w:t xml:space="preserve"> </w:t>
      </w:r>
      <w:r w:rsidR="00483B4E" w:rsidRPr="00603A50">
        <w:t>поэтому</w:t>
      </w:r>
      <w:r w:rsidRPr="00603A50">
        <w:t xml:space="preserve"> </w:t>
      </w:r>
      <w:r w:rsidR="00483B4E" w:rsidRPr="00603A50">
        <w:t>мы</w:t>
      </w:r>
      <w:r w:rsidRPr="00603A50">
        <w:t xml:space="preserve"> </w:t>
      </w:r>
      <w:r w:rsidR="00483B4E" w:rsidRPr="00603A50">
        <w:t>должны</w:t>
      </w:r>
      <w:r w:rsidRPr="00603A50">
        <w:t xml:space="preserve"> </w:t>
      </w:r>
      <w:r w:rsidR="00483B4E" w:rsidRPr="00603A50">
        <w:t>сделать</w:t>
      </w:r>
      <w:r w:rsidRPr="00603A50">
        <w:t xml:space="preserve"> </w:t>
      </w:r>
      <w:r w:rsidR="00483B4E" w:rsidRPr="00603A50">
        <w:t>все,</w:t>
      </w:r>
      <w:r w:rsidRPr="00603A50">
        <w:t xml:space="preserve"> </w:t>
      </w:r>
      <w:r w:rsidR="00483B4E" w:rsidRPr="00603A50">
        <w:t>чтобы</w:t>
      </w:r>
      <w:r w:rsidRPr="00603A50">
        <w:t xml:space="preserve"> </w:t>
      </w:r>
      <w:r w:rsidR="00483B4E" w:rsidRPr="00603A50">
        <w:t>она</w:t>
      </w:r>
      <w:r w:rsidRPr="00603A50">
        <w:t xml:space="preserve"> </w:t>
      </w:r>
      <w:r w:rsidR="00483B4E" w:rsidRPr="00603A50">
        <w:t>была</w:t>
      </w:r>
      <w:r w:rsidRPr="00603A50">
        <w:t xml:space="preserve"> </w:t>
      </w:r>
      <w:r w:rsidR="00483B4E" w:rsidRPr="00603A50">
        <w:t>отменена</w:t>
      </w:r>
      <w:r w:rsidRPr="00603A50">
        <w:t>»</w:t>
      </w:r>
      <w:r w:rsidR="00483B4E" w:rsidRPr="00603A50">
        <w:t>,</w:t>
      </w:r>
      <w:r w:rsidRPr="00603A50">
        <w:t xml:space="preserve"> </w:t>
      </w:r>
      <w:r w:rsidR="00483B4E" w:rsidRPr="00603A50">
        <w:t>-</w:t>
      </w:r>
      <w:r w:rsidRPr="00603A50">
        <w:t xml:space="preserve"> </w:t>
      </w:r>
      <w:r w:rsidR="00483B4E" w:rsidRPr="00603A50">
        <w:t>заявил</w:t>
      </w:r>
      <w:r w:rsidRPr="00603A50">
        <w:t xml:space="preserve"> </w:t>
      </w:r>
      <w:r w:rsidR="00483B4E" w:rsidRPr="00603A50">
        <w:t>Руссель.</w:t>
      </w:r>
    </w:p>
    <w:p w14:paraId="29587C2E" w14:textId="77777777" w:rsidR="00483B4E" w:rsidRPr="00603A50" w:rsidRDefault="00483B4E" w:rsidP="00483B4E">
      <w:r w:rsidRPr="00603A50">
        <w:t>По</w:t>
      </w:r>
      <w:r w:rsidR="00833672" w:rsidRPr="00603A50">
        <w:t xml:space="preserve"> </w:t>
      </w:r>
      <w:r w:rsidRPr="00603A50">
        <w:t>словам</w:t>
      </w:r>
      <w:r w:rsidR="00833672" w:rsidRPr="00603A50">
        <w:t xml:space="preserve"> </w:t>
      </w:r>
      <w:r w:rsidRPr="00603A50">
        <w:t>лидера</w:t>
      </w:r>
      <w:r w:rsidR="00833672" w:rsidRPr="00603A50">
        <w:t xml:space="preserve"> </w:t>
      </w:r>
      <w:r w:rsidRPr="00603A50">
        <w:t>PCF,</w:t>
      </w:r>
      <w:r w:rsidR="00833672" w:rsidRPr="00603A50">
        <w:t xml:space="preserve"> </w:t>
      </w:r>
      <w:r w:rsidRPr="00603A50">
        <w:t>обсуждение</w:t>
      </w:r>
      <w:r w:rsidR="00833672" w:rsidRPr="00603A50">
        <w:t xml:space="preserve"> </w:t>
      </w:r>
      <w:r w:rsidRPr="00603A50">
        <w:t>пройдет</w:t>
      </w:r>
      <w:r w:rsidR="00833672" w:rsidRPr="00603A50">
        <w:t xml:space="preserve"> </w:t>
      </w:r>
      <w:r w:rsidRPr="00603A50">
        <w:t>в</w:t>
      </w:r>
      <w:r w:rsidR="00833672" w:rsidRPr="00603A50">
        <w:t xml:space="preserve"> </w:t>
      </w:r>
      <w:r w:rsidRPr="00603A50">
        <w:t>ходе</w:t>
      </w:r>
      <w:r w:rsidR="00833672" w:rsidRPr="00603A50">
        <w:t xml:space="preserve"> </w:t>
      </w:r>
      <w:r w:rsidRPr="00603A50">
        <w:t>парламентских</w:t>
      </w:r>
      <w:r w:rsidR="00833672" w:rsidRPr="00603A50">
        <w:t xml:space="preserve"> </w:t>
      </w:r>
      <w:r w:rsidRPr="00603A50">
        <w:t>заседаний</w:t>
      </w:r>
      <w:r w:rsidR="00833672" w:rsidRPr="00603A50">
        <w:t xml:space="preserve"> </w:t>
      </w:r>
      <w:r w:rsidRPr="00603A50">
        <w:t>группы.</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он</w:t>
      </w:r>
      <w:r w:rsidR="00833672" w:rsidRPr="00603A50">
        <w:t xml:space="preserve"> </w:t>
      </w:r>
      <w:r w:rsidRPr="00603A50">
        <w:t>не</w:t>
      </w:r>
      <w:r w:rsidR="00833672" w:rsidRPr="00603A50">
        <w:t xml:space="preserve"> </w:t>
      </w:r>
      <w:r w:rsidRPr="00603A50">
        <w:t>говорил</w:t>
      </w:r>
      <w:r w:rsidR="00833672" w:rsidRPr="00603A50">
        <w:t xml:space="preserve"> </w:t>
      </w:r>
      <w:r w:rsidRPr="00603A50">
        <w:t>о</w:t>
      </w:r>
      <w:r w:rsidR="00833672" w:rsidRPr="00603A50">
        <w:t xml:space="preserve"> </w:t>
      </w:r>
      <w:r w:rsidRPr="00603A50">
        <w:t>готовности</w:t>
      </w:r>
      <w:r w:rsidR="00833672" w:rsidRPr="00603A50">
        <w:t xml:space="preserve"> </w:t>
      </w:r>
      <w:r w:rsidRPr="00603A50">
        <w:t>голосовать</w:t>
      </w:r>
      <w:r w:rsidR="00833672" w:rsidRPr="00603A50">
        <w:t xml:space="preserve"> «</w:t>
      </w:r>
      <w:r w:rsidRPr="00603A50">
        <w:t>за</w:t>
      </w:r>
      <w:r w:rsidR="00833672" w:rsidRPr="00603A50">
        <w:t xml:space="preserve">» </w:t>
      </w:r>
      <w:r w:rsidRPr="00603A50">
        <w:t>или</w:t>
      </w:r>
      <w:r w:rsidR="00833672" w:rsidRPr="00603A50">
        <w:t xml:space="preserve"> «</w:t>
      </w:r>
      <w:r w:rsidRPr="00603A50">
        <w:t>против</w:t>
      </w:r>
      <w:r w:rsidR="00833672" w:rsidRPr="00603A50">
        <w:t xml:space="preserve">» </w:t>
      </w:r>
      <w:r w:rsidRPr="00603A50">
        <w:t>законопроекта</w:t>
      </w:r>
      <w:r w:rsidR="00833672" w:rsidRPr="00603A50">
        <w:t xml:space="preserve"> </w:t>
      </w:r>
      <w:r w:rsidRPr="00603A50">
        <w:t>RN,</w:t>
      </w:r>
      <w:r w:rsidR="00833672" w:rsidRPr="00603A50">
        <w:t xml:space="preserve"> </w:t>
      </w:r>
      <w:r w:rsidRPr="00603A50">
        <w:t>который</w:t>
      </w:r>
      <w:r w:rsidR="00833672" w:rsidRPr="00603A50">
        <w:t xml:space="preserve"> </w:t>
      </w:r>
      <w:r w:rsidRPr="00603A50">
        <w:t>должен</w:t>
      </w:r>
      <w:r w:rsidR="00833672" w:rsidRPr="00603A50">
        <w:t xml:space="preserve"> </w:t>
      </w:r>
      <w:r w:rsidRPr="00603A50">
        <w:t>быть</w:t>
      </w:r>
      <w:r w:rsidR="00833672" w:rsidRPr="00603A50">
        <w:t xml:space="preserve"> </w:t>
      </w:r>
      <w:r w:rsidRPr="00603A50">
        <w:t>рассмотрен</w:t>
      </w:r>
      <w:r w:rsidR="00833672" w:rsidRPr="00603A50">
        <w:t xml:space="preserve"> </w:t>
      </w:r>
      <w:r w:rsidRPr="00603A50">
        <w:t>31</w:t>
      </w:r>
      <w:r w:rsidR="00833672" w:rsidRPr="00603A50">
        <w:t xml:space="preserve"> </w:t>
      </w:r>
      <w:r w:rsidRPr="00603A50">
        <w:t>октября.</w:t>
      </w:r>
    </w:p>
    <w:p w14:paraId="42A0C1DC" w14:textId="77777777" w:rsidR="00483B4E" w:rsidRPr="00603A50" w:rsidRDefault="00483B4E" w:rsidP="00483B4E">
      <w:r w:rsidRPr="00603A50">
        <w:t>Основная</w:t>
      </w:r>
      <w:r w:rsidR="00833672" w:rsidRPr="00603A50">
        <w:t xml:space="preserve"> </w:t>
      </w:r>
      <w:r w:rsidRPr="00603A50">
        <w:t>проблема,</w:t>
      </w:r>
      <w:r w:rsidR="00833672" w:rsidRPr="00603A50">
        <w:t xml:space="preserve"> </w:t>
      </w:r>
      <w:r w:rsidRPr="00603A50">
        <w:t>по</w:t>
      </w:r>
      <w:r w:rsidR="00833672" w:rsidRPr="00603A50">
        <w:t xml:space="preserve"> </w:t>
      </w:r>
      <w:r w:rsidRPr="00603A50">
        <w:t>мнению</w:t>
      </w:r>
      <w:r w:rsidR="00833672" w:rsidRPr="00603A50">
        <w:t xml:space="preserve"> </w:t>
      </w:r>
      <w:r w:rsidRPr="00603A50">
        <w:t>издания,</w:t>
      </w:r>
      <w:r w:rsidR="00833672" w:rsidRPr="00603A50">
        <w:t xml:space="preserve"> </w:t>
      </w:r>
      <w:r w:rsidRPr="00603A50">
        <w:t>заключалась</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представителей</w:t>
      </w:r>
      <w:r w:rsidR="00833672" w:rsidRPr="00603A50">
        <w:t xml:space="preserve"> </w:t>
      </w:r>
      <w:r w:rsidRPr="00603A50">
        <w:t>левых</w:t>
      </w:r>
      <w:r w:rsidR="00833672" w:rsidRPr="00603A50">
        <w:t xml:space="preserve"> </w:t>
      </w:r>
      <w:r w:rsidRPr="00603A50">
        <w:t>смущало</w:t>
      </w:r>
      <w:r w:rsidR="00833672" w:rsidRPr="00603A50">
        <w:t xml:space="preserve"> </w:t>
      </w:r>
      <w:r w:rsidRPr="00603A50">
        <w:t>то,</w:t>
      </w:r>
      <w:r w:rsidR="00833672" w:rsidRPr="00603A50">
        <w:t xml:space="preserve"> </w:t>
      </w:r>
      <w:r w:rsidRPr="00603A50">
        <w:t>что</w:t>
      </w:r>
      <w:r w:rsidR="00833672" w:rsidRPr="00603A50">
        <w:t xml:space="preserve"> «</w:t>
      </w:r>
      <w:r w:rsidRPr="00603A50">
        <w:t>Национальное</w:t>
      </w:r>
      <w:r w:rsidR="00833672" w:rsidRPr="00603A50">
        <w:t xml:space="preserve"> </w:t>
      </w:r>
      <w:r w:rsidRPr="00603A50">
        <w:t>объединение</w:t>
      </w:r>
      <w:r w:rsidR="00833672" w:rsidRPr="00603A50">
        <w:t xml:space="preserve">» </w:t>
      </w:r>
      <w:r w:rsidRPr="00603A50">
        <w:t>могло</w:t>
      </w:r>
      <w:r w:rsidR="00833672" w:rsidRPr="00603A50">
        <w:t xml:space="preserve"> </w:t>
      </w:r>
      <w:r w:rsidRPr="00603A50">
        <w:t>стать</w:t>
      </w:r>
      <w:r w:rsidR="00833672" w:rsidRPr="00603A50">
        <w:t xml:space="preserve"> </w:t>
      </w:r>
      <w:r w:rsidRPr="00603A50">
        <w:t>первой</w:t>
      </w:r>
      <w:r w:rsidR="00833672" w:rsidRPr="00603A50">
        <w:t xml:space="preserve"> </w:t>
      </w:r>
      <w:r w:rsidRPr="00603A50">
        <w:t>политической</w:t>
      </w:r>
      <w:r w:rsidR="00833672" w:rsidRPr="00603A50">
        <w:t xml:space="preserve"> </w:t>
      </w:r>
      <w:r w:rsidRPr="00603A50">
        <w:t>силой,</w:t>
      </w:r>
      <w:r w:rsidR="00833672" w:rsidRPr="00603A50">
        <w:t xml:space="preserve"> </w:t>
      </w:r>
      <w:r w:rsidRPr="00603A50">
        <w:t>которая</w:t>
      </w:r>
      <w:r w:rsidR="00833672" w:rsidRPr="00603A50">
        <w:t xml:space="preserve"> </w:t>
      </w:r>
      <w:r w:rsidRPr="00603A50">
        <w:t>сможет</w:t>
      </w:r>
      <w:r w:rsidR="00833672" w:rsidRPr="00603A50">
        <w:t xml:space="preserve"> </w:t>
      </w:r>
      <w:r w:rsidRPr="00603A50">
        <w:t>инициировать</w:t>
      </w:r>
      <w:r w:rsidR="00833672" w:rsidRPr="00603A50">
        <w:t xml:space="preserve"> </w:t>
      </w:r>
      <w:r w:rsidRPr="00603A50">
        <w:t>голосование</w:t>
      </w:r>
      <w:r w:rsidR="00833672" w:rsidRPr="00603A50">
        <w:t xml:space="preserve"> </w:t>
      </w:r>
      <w:r w:rsidRPr="00603A50">
        <w:t>по</w:t>
      </w:r>
      <w:r w:rsidR="00833672" w:rsidRPr="00603A50">
        <w:t xml:space="preserve"> </w:t>
      </w:r>
      <w:r w:rsidRPr="00603A50">
        <w:t>отмене</w:t>
      </w:r>
      <w:r w:rsidR="00833672" w:rsidRPr="00603A50">
        <w:t xml:space="preserve"> </w:t>
      </w:r>
      <w:r w:rsidRPr="00603A50">
        <w:t>пенсионной</w:t>
      </w:r>
      <w:r w:rsidR="00833672" w:rsidRPr="00603A50">
        <w:t xml:space="preserve"> </w:t>
      </w:r>
      <w:r w:rsidRPr="00603A50">
        <w:t>реформы.</w:t>
      </w:r>
      <w:r w:rsidR="00833672" w:rsidRPr="00603A50">
        <w:t xml:space="preserve"> </w:t>
      </w:r>
      <w:r w:rsidRPr="00603A50">
        <w:t>А</w:t>
      </w:r>
      <w:r w:rsidR="00833672" w:rsidRPr="00603A50">
        <w:t xml:space="preserve"> </w:t>
      </w:r>
      <w:r w:rsidRPr="00603A50">
        <w:t>многие</w:t>
      </w:r>
      <w:r w:rsidR="00833672" w:rsidRPr="00603A50">
        <w:t xml:space="preserve"> </w:t>
      </w:r>
      <w:r w:rsidRPr="00603A50">
        <w:t>депутаты,</w:t>
      </w:r>
      <w:r w:rsidR="00833672" w:rsidRPr="00603A50">
        <w:t xml:space="preserve"> </w:t>
      </w:r>
      <w:r w:rsidRPr="00603A50">
        <w:t>входящие</w:t>
      </w:r>
      <w:r w:rsidR="00833672" w:rsidRPr="00603A50">
        <w:t xml:space="preserve"> </w:t>
      </w:r>
      <w:r w:rsidRPr="00603A50">
        <w:t>в</w:t>
      </w:r>
      <w:r w:rsidR="00833672" w:rsidRPr="00603A50">
        <w:t xml:space="preserve"> </w:t>
      </w:r>
      <w:r w:rsidRPr="00603A50">
        <w:t>коалицию</w:t>
      </w:r>
      <w:r w:rsidR="00833672" w:rsidRPr="00603A50">
        <w:t xml:space="preserve"> </w:t>
      </w:r>
      <w:r w:rsidRPr="00603A50">
        <w:t>нового</w:t>
      </w:r>
      <w:r w:rsidR="00833672" w:rsidRPr="00603A50">
        <w:t xml:space="preserve"> </w:t>
      </w:r>
      <w:r w:rsidRPr="00603A50">
        <w:t>народного</w:t>
      </w:r>
      <w:r w:rsidR="00833672" w:rsidRPr="00603A50">
        <w:t xml:space="preserve"> </w:t>
      </w:r>
      <w:r w:rsidRPr="00603A50">
        <w:t>фронта</w:t>
      </w:r>
      <w:r w:rsidR="00833672" w:rsidRPr="00603A50">
        <w:t xml:space="preserve"> </w:t>
      </w:r>
      <w:r w:rsidRPr="00603A50">
        <w:t>(NFP),</w:t>
      </w:r>
      <w:r w:rsidR="00833672" w:rsidRPr="00603A50">
        <w:t xml:space="preserve"> </w:t>
      </w:r>
      <w:r w:rsidRPr="00603A50">
        <w:t>не</w:t>
      </w:r>
      <w:r w:rsidR="00833672" w:rsidRPr="00603A50">
        <w:t xml:space="preserve"> </w:t>
      </w:r>
      <w:r w:rsidRPr="00603A50">
        <w:t>хотели</w:t>
      </w:r>
      <w:r w:rsidR="00833672" w:rsidRPr="00603A50">
        <w:t xml:space="preserve"> </w:t>
      </w:r>
      <w:r w:rsidRPr="00603A50">
        <w:t>быть</w:t>
      </w:r>
      <w:r w:rsidR="00833672" w:rsidRPr="00603A50">
        <w:t xml:space="preserve"> </w:t>
      </w:r>
      <w:r w:rsidRPr="00603A50">
        <w:t>связанными</w:t>
      </w:r>
      <w:r w:rsidR="00833672" w:rsidRPr="00603A50">
        <w:t xml:space="preserve"> </w:t>
      </w:r>
      <w:r w:rsidRPr="00603A50">
        <w:t>с</w:t>
      </w:r>
      <w:r w:rsidR="00833672" w:rsidRPr="00603A50">
        <w:t xml:space="preserve"> </w:t>
      </w:r>
      <w:r w:rsidRPr="00603A50">
        <w:t>любым</w:t>
      </w:r>
      <w:r w:rsidR="00833672" w:rsidRPr="00603A50">
        <w:t xml:space="preserve"> </w:t>
      </w:r>
      <w:r w:rsidRPr="00603A50">
        <w:t>законопроектом,</w:t>
      </w:r>
      <w:r w:rsidR="00833672" w:rsidRPr="00603A50">
        <w:t xml:space="preserve"> </w:t>
      </w:r>
      <w:r w:rsidRPr="00603A50">
        <w:t>исходящим</w:t>
      </w:r>
      <w:r w:rsidR="00833672" w:rsidRPr="00603A50">
        <w:t xml:space="preserve"> </w:t>
      </w:r>
      <w:r w:rsidRPr="00603A50">
        <w:t>от</w:t>
      </w:r>
      <w:r w:rsidR="00833672" w:rsidRPr="00603A50">
        <w:t xml:space="preserve"> </w:t>
      </w:r>
      <w:r w:rsidRPr="00603A50">
        <w:t>RN.</w:t>
      </w:r>
    </w:p>
    <w:p w14:paraId="2C39E3E6" w14:textId="77777777" w:rsidR="00483B4E" w:rsidRPr="00603A50" w:rsidRDefault="00483B4E" w:rsidP="00483B4E">
      <w:r w:rsidRPr="00603A50">
        <w:t>Для</w:t>
      </w:r>
      <w:r w:rsidR="00833672" w:rsidRPr="00603A50">
        <w:t xml:space="preserve"> </w:t>
      </w:r>
      <w:r w:rsidRPr="00603A50">
        <w:t>Леона</w:t>
      </w:r>
      <w:r w:rsidR="00833672" w:rsidRPr="00603A50">
        <w:t xml:space="preserve"> </w:t>
      </w:r>
      <w:r w:rsidRPr="00603A50">
        <w:t>Деффонтена,</w:t>
      </w:r>
      <w:r w:rsidR="00833672" w:rsidRPr="00603A50">
        <w:t xml:space="preserve"> </w:t>
      </w:r>
      <w:r w:rsidRPr="00603A50">
        <w:t>бывшего</w:t>
      </w:r>
      <w:r w:rsidR="00833672" w:rsidRPr="00603A50">
        <w:t xml:space="preserve"> </w:t>
      </w:r>
      <w:r w:rsidRPr="00603A50">
        <w:t>лидера</w:t>
      </w:r>
      <w:r w:rsidR="00833672" w:rsidRPr="00603A50">
        <w:t xml:space="preserve"> </w:t>
      </w:r>
      <w:r w:rsidRPr="00603A50">
        <w:t>PCF</w:t>
      </w:r>
      <w:r w:rsidR="00833672" w:rsidRPr="00603A50">
        <w:t xml:space="preserve"> </w:t>
      </w:r>
      <w:r w:rsidRPr="00603A50">
        <w:t>в</w:t>
      </w:r>
      <w:r w:rsidR="00833672" w:rsidRPr="00603A50">
        <w:t xml:space="preserve"> </w:t>
      </w:r>
      <w:r w:rsidRPr="00603A50">
        <w:t>ходе</w:t>
      </w:r>
      <w:r w:rsidR="00833672" w:rsidRPr="00603A50">
        <w:t xml:space="preserve"> </w:t>
      </w:r>
      <w:r w:rsidRPr="00603A50">
        <w:t>выборов</w:t>
      </w:r>
      <w:r w:rsidR="00833672" w:rsidRPr="00603A50">
        <w:t xml:space="preserve"> </w:t>
      </w:r>
      <w:r w:rsidRPr="00603A50">
        <w:t>в</w:t>
      </w:r>
      <w:r w:rsidR="00833672" w:rsidRPr="00603A50">
        <w:t xml:space="preserve"> </w:t>
      </w:r>
      <w:r w:rsidRPr="00603A50">
        <w:t>Европарламент,</w:t>
      </w:r>
      <w:r w:rsidR="00833672" w:rsidRPr="00603A50">
        <w:t xml:space="preserve"> </w:t>
      </w:r>
      <w:r w:rsidRPr="00603A50">
        <w:t>худшим</w:t>
      </w:r>
      <w:r w:rsidR="00833672" w:rsidRPr="00603A50">
        <w:t xml:space="preserve"> </w:t>
      </w:r>
      <w:r w:rsidRPr="00603A50">
        <w:t>вариантом</w:t>
      </w:r>
      <w:r w:rsidR="00833672" w:rsidRPr="00603A50">
        <w:t xml:space="preserve"> </w:t>
      </w:r>
      <w:r w:rsidRPr="00603A50">
        <w:t>было</w:t>
      </w:r>
      <w:r w:rsidR="00833672" w:rsidRPr="00603A50">
        <w:t xml:space="preserve"> </w:t>
      </w:r>
      <w:r w:rsidRPr="00603A50">
        <w:t>бы</w:t>
      </w:r>
      <w:r w:rsidR="00833672" w:rsidRPr="00603A50">
        <w:t xml:space="preserve"> </w:t>
      </w:r>
      <w:r w:rsidRPr="00603A50">
        <w:t>отказ</w:t>
      </w:r>
      <w:r w:rsidR="00833672" w:rsidRPr="00603A50">
        <w:t xml:space="preserve"> </w:t>
      </w:r>
      <w:r w:rsidRPr="00603A50">
        <w:t>от</w:t>
      </w:r>
      <w:r w:rsidR="00833672" w:rsidRPr="00603A50">
        <w:t xml:space="preserve"> </w:t>
      </w:r>
      <w:r w:rsidRPr="00603A50">
        <w:t>голосования</w:t>
      </w:r>
      <w:r w:rsidR="00833672" w:rsidRPr="00603A50">
        <w:t xml:space="preserve"> </w:t>
      </w:r>
      <w:r w:rsidRPr="00603A50">
        <w:t>против</w:t>
      </w:r>
      <w:r w:rsidR="00833672" w:rsidRPr="00603A50">
        <w:t xml:space="preserve"> </w:t>
      </w:r>
      <w:r w:rsidRPr="00603A50">
        <w:t>реформы.</w:t>
      </w:r>
      <w:r w:rsidR="00833672" w:rsidRPr="00603A50">
        <w:t xml:space="preserve"> </w:t>
      </w:r>
      <w:r w:rsidRPr="00603A50">
        <w:t>Поэтому</w:t>
      </w:r>
      <w:r w:rsidR="00833672" w:rsidRPr="00603A50">
        <w:t xml:space="preserve"> </w:t>
      </w:r>
      <w:r w:rsidRPr="00603A50">
        <w:t>текст,</w:t>
      </w:r>
      <w:r w:rsidR="00833672" w:rsidRPr="00603A50">
        <w:t xml:space="preserve"> </w:t>
      </w:r>
      <w:r w:rsidRPr="00603A50">
        <w:t>по</w:t>
      </w:r>
      <w:r w:rsidR="00833672" w:rsidRPr="00603A50">
        <w:t xml:space="preserve"> </w:t>
      </w:r>
      <w:r w:rsidRPr="00603A50">
        <w:t>его</w:t>
      </w:r>
      <w:r w:rsidR="00833672" w:rsidRPr="00603A50">
        <w:t xml:space="preserve"> </w:t>
      </w:r>
      <w:r w:rsidRPr="00603A50">
        <w:t>мнению,</w:t>
      </w:r>
      <w:r w:rsidR="00833672" w:rsidRPr="00603A50">
        <w:t xml:space="preserve"> </w:t>
      </w:r>
      <w:r w:rsidRPr="00603A50">
        <w:t>было</w:t>
      </w:r>
      <w:r w:rsidR="00833672" w:rsidRPr="00603A50">
        <w:t xml:space="preserve"> </w:t>
      </w:r>
      <w:r w:rsidRPr="00603A50">
        <w:t>необходимо</w:t>
      </w:r>
      <w:r w:rsidR="00833672" w:rsidRPr="00603A50">
        <w:t xml:space="preserve"> </w:t>
      </w:r>
      <w:r w:rsidRPr="00603A50">
        <w:t>изучить,</w:t>
      </w:r>
      <w:r w:rsidR="00833672" w:rsidRPr="00603A50">
        <w:t xml:space="preserve"> </w:t>
      </w:r>
      <w:r w:rsidRPr="00603A50">
        <w:t>и</w:t>
      </w:r>
      <w:r w:rsidR="00833672" w:rsidRPr="00603A50">
        <w:t xml:space="preserve"> </w:t>
      </w:r>
      <w:r w:rsidRPr="00603A50">
        <w:t>если</w:t>
      </w:r>
      <w:r w:rsidR="00833672" w:rsidRPr="00603A50">
        <w:t xml:space="preserve"> </w:t>
      </w:r>
      <w:r w:rsidRPr="00603A50">
        <w:t>он</w:t>
      </w:r>
      <w:r w:rsidR="00833672" w:rsidRPr="00603A50">
        <w:t xml:space="preserve"> </w:t>
      </w:r>
      <w:r w:rsidRPr="00603A50">
        <w:t>был</w:t>
      </w:r>
      <w:r w:rsidR="00833672" w:rsidRPr="00603A50">
        <w:t xml:space="preserve"> </w:t>
      </w:r>
      <w:r w:rsidRPr="00603A50">
        <w:t>хорош,</w:t>
      </w:r>
      <w:r w:rsidR="00833672" w:rsidRPr="00603A50">
        <w:t xml:space="preserve"> </w:t>
      </w:r>
      <w:r w:rsidRPr="00603A50">
        <w:t>то</w:t>
      </w:r>
      <w:r w:rsidR="00833672" w:rsidRPr="00603A50">
        <w:t xml:space="preserve"> </w:t>
      </w:r>
      <w:r w:rsidRPr="00603A50">
        <w:t>согласиться</w:t>
      </w:r>
      <w:r w:rsidR="00833672" w:rsidRPr="00603A50">
        <w:t xml:space="preserve"> </w:t>
      </w:r>
      <w:r w:rsidRPr="00603A50">
        <w:t>с</w:t>
      </w:r>
      <w:r w:rsidR="00833672" w:rsidRPr="00603A50">
        <w:t xml:space="preserve"> </w:t>
      </w:r>
      <w:r w:rsidRPr="00603A50">
        <w:t>ним.</w:t>
      </w:r>
      <w:r w:rsidR="00833672" w:rsidRPr="00603A50">
        <w:t xml:space="preserve"> </w:t>
      </w:r>
      <w:r w:rsidRPr="00603A50">
        <w:t>С</w:t>
      </w:r>
      <w:r w:rsidR="00833672" w:rsidRPr="00603A50">
        <w:t xml:space="preserve"> </w:t>
      </w:r>
      <w:r w:rsidRPr="00603A50">
        <w:t>точки</w:t>
      </w:r>
      <w:r w:rsidR="00833672" w:rsidRPr="00603A50">
        <w:t xml:space="preserve"> </w:t>
      </w:r>
      <w:r w:rsidRPr="00603A50">
        <w:t>зрения</w:t>
      </w:r>
      <w:r w:rsidR="00833672" w:rsidRPr="00603A50">
        <w:t xml:space="preserve"> </w:t>
      </w:r>
      <w:r w:rsidRPr="00603A50">
        <w:t>коммуниста,</w:t>
      </w:r>
      <w:r w:rsidR="00833672" w:rsidRPr="00603A50">
        <w:t xml:space="preserve"> </w:t>
      </w:r>
      <w:r w:rsidRPr="00603A50">
        <w:t>было</w:t>
      </w:r>
      <w:r w:rsidR="00833672" w:rsidRPr="00603A50">
        <w:t xml:space="preserve"> </w:t>
      </w:r>
      <w:r w:rsidRPr="00603A50">
        <w:t>более</w:t>
      </w:r>
      <w:r w:rsidR="00833672" w:rsidRPr="00603A50">
        <w:t xml:space="preserve"> </w:t>
      </w:r>
      <w:r w:rsidRPr="00603A50">
        <w:t>важно,</w:t>
      </w:r>
      <w:r w:rsidR="00833672" w:rsidRPr="00603A50">
        <w:t xml:space="preserve"> </w:t>
      </w:r>
      <w:r w:rsidRPr="00603A50">
        <w:t>чтобы</w:t>
      </w:r>
      <w:r w:rsidR="00833672" w:rsidRPr="00603A50">
        <w:t xml:space="preserve"> </w:t>
      </w:r>
      <w:r w:rsidRPr="00603A50">
        <w:t>новый</w:t>
      </w:r>
      <w:r w:rsidR="00833672" w:rsidRPr="00603A50">
        <w:t xml:space="preserve"> </w:t>
      </w:r>
      <w:r w:rsidRPr="00603A50">
        <w:t>закон</w:t>
      </w:r>
      <w:r w:rsidR="00833672" w:rsidRPr="00603A50">
        <w:t xml:space="preserve"> </w:t>
      </w:r>
      <w:r w:rsidRPr="00603A50">
        <w:t>смог</w:t>
      </w:r>
      <w:r w:rsidR="00833672" w:rsidRPr="00603A50">
        <w:t xml:space="preserve"> </w:t>
      </w:r>
      <w:r w:rsidRPr="00603A50">
        <w:t>изменить</w:t>
      </w:r>
      <w:r w:rsidR="00833672" w:rsidRPr="00603A50">
        <w:t xml:space="preserve"> </w:t>
      </w:r>
      <w:r w:rsidRPr="00603A50">
        <w:t>повседневную</w:t>
      </w:r>
      <w:r w:rsidR="00833672" w:rsidRPr="00603A50">
        <w:t xml:space="preserve"> </w:t>
      </w:r>
      <w:r w:rsidRPr="00603A50">
        <w:t>жизнь</w:t>
      </w:r>
      <w:r w:rsidR="00833672" w:rsidRPr="00603A50">
        <w:t xml:space="preserve"> </w:t>
      </w:r>
      <w:r w:rsidRPr="00603A50">
        <w:t>французов,</w:t>
      </w:r>
      <w:r w:rsidR="00833672" w:rsidRPr="00603A50">
        <w:t xml:space="preserve"> </w:t>
      </w:r>
      <w:r w:rsidRPr="00603A50">
        <w:t>которым,</w:t>
      </w:r>
      <w:r w:rsidR="00833672" w:rsidRPr="00603A50">
        <w:t xml:space="preserve"> </w:t>
      </w:r>
      <w:r w:rsidRPr="00603A50">
        <w:t>в</w:t>
      </w:r>
      <w:r w:rsidR="00833672" w:rsidRPr="00603A50">
        <w:t xml:space="preserve"> </w:t>
      </w:r>
      <w:r w:rsidRPr="00603A50">
        <w:t>данном</w:t>
      </w:r>
      <w:r w:rsidR="00833672" w:rsidRPr="00603A50">
        <w:t xml:space="preserve"> </w:t>
      </w:r>
      <w:r w:rsidRPr="00603A50">
        <w:t>случае</w:t>
      </w:r>
      <w:r w:rsidR="00833672" w:rsidRPr="00603A50">
        <w:t xml:space="preserve"> </w:t>
      </w:r>
      <w:r w:rsidRPr="00603A50">
        <w:t>было</w:t>
      </w:r>
      <w:r w:rsidR="00833672" w:rsidRPr="00603A50">
        <w:t xml:space="preserve"> </w:t>
      </w:r>
      <w:r w:rsidRPr="00603A50">
        <w:t>неважно</w:t>
      </w:r>
      <w:r w:rsidR="00833672" w:rsidRPr="00603A50">
        <w:t xml:space="preserve"> </w:t>
      </w:r>
      <w:r w:rsidRPr="00603A50">
        <w:t>от</w:t>
      </w:r>
      <w:r w:rsidR="00833672" w:rsidRPr="00603A50">
        <w:t xml:space="preserve"> </w:t>
      </w:r>
      <w:r w:rsidRPr="00603A50">
        <w:t>кого</w:t>
      </w:r>
      <w:r w:rsidR="00833672" w:rsidRPr="00603A50">
        <w:t xml:space="preserve"> </w:t>
      </w:r>
      <w:r w:rsidRPr="00603A50">
        <w:t>исходил</w:t>
      </w:r>
      <w:r w:rsidR="00833672" w:rsidRPr="00603A50">
        <w:t xml:space="preserve"> </w:t>
      </w:r>
      <w:r w:rsidRPr="00603A50">
        <w:t>законопроект.</w:t>
      </w:r>
    </w:p>
    <w:p w14:paraId="43E8B344" w14:textId="77777777" w:rsidR="00483B4E" w:rsidRPr="00603A50" w:rsidRDefault="00483B4E" w:rsidP="00483B4E">
      <w:r w:rsidRPr="00603A50">
        <w:t>Напомним,</w:t>
      </w:r>
      <w:r w:rsidR="00833672" w:rsidRPr="00603A50">
        <w:t xml:space="preserve"> </w:t>
      </w:r>
      <w:r w:rsidRPr="00603A50">
        <w:t>ранее</w:t>
      </w:r>
      <w:r w:rsidR="00833672" w:rsidRPr="00603A50">
        <w:t xml:space="preserve"> </w:t>
      </w:r>
      <w:r w:rsidRPr="00603A50">
        <w:t>депутатской</w:t>
      </w:r>
      <w:r w:rsidR="00833672" w:rsidRPr="00603A50">
        <w:t xml:space="preserve"> </w:t>
      </w:r>
      <w:r w:rsidRPr="00603A50">
        <w:t>группе</w:t>
      </w:r>
      <w:r w:rsidR="00833672" w:rsidRPr="00603A50">
        <w:t xml:space="preserve"> «</w:t>
      </w:r>
      <w:r w:rsidRPr="00603A50">
        <w:t>Свободы,</w:t>
      </w:r>
      <w:r w:rsidR="00833672" w:rsidRPr="00603A50">
        <w:t xml:space="preserve"> </w:t>
      </w:r>
      <w:r w:rsidRPr="00603A50">
        <w:t>независимые,</w:t>
      </w:r>
      <w:r w:rsidR="00833672" w:rsidRPr="00603A50">
        <w:t xml:space="preserve"> </w:t>
      </w:r>
      <w:r w:rsidRPr="00603A50">
        <w:t>заморские</w:t>
      </w:r>
      <w:r w:rsidR="00833672" w:rsidRPr="00603A50">
        <w:t xml:space="preserve"> </w:t>
      </w:r>
      <w:r w:rsidRPr="00603A50">
        <w:t>регионы</w:t>
      </w:r>
      <w:r w:rsidR="00833672" w:rsidRPr="00603A50">
        <w:t xml:space="preserve"> </w:t>
      </w:r>
      <w:r w:rsidRPr="00603A50">
        <w:t>и</w:t>
      </w:r>
      <w:r w:rsidR="00833672" w:rsidRPr="00603A50">
        <w:t xml:space="preserve"> </w:t>
      </w:r>
      <w:r w:rsidRPr="00603A50">
        <w:t>территории</w:t>
      </w:r>
      <w:r w:rsidR="00833672" w:rsidRPr="00603A50">
        <w:t xml:space="preserve">» </w:t>
      </w:r>
      <w:r w:rsidRPr="00603A50">
        <w:t>(Liot)</w:t>
      </w:r>
      <w:r w:rsidR="00833672" w:rsidRPr="00603A50">
        <w:t xml:space="preserve"> </w:t>
      </w:r>
      <w:r w:rsidRPr="00603A50">
        <w:t>пришлось</w:t>
      </w:r>
      <w:r w:rsidR="00833672" w:rsidRPr="00603A50">
        <w:t xml:space="preserve"> </w:t>
      </w:r>
      <w:r w:rsidRPr="00603A50">
        <w:t>отказаться</w:t>
      </w:r>
      <w:r w:rsidR="00833672" w:rsidRPr="00603A50">
        <w:t xml:space="preserve"> </w:t>
      </w:r>
      <w:r w:rsidRPr="00603A50">
        <w:t>от</w:t>
      </w:r>
      <w:r w:rsidR="00833672" w:rsidRPr="00603A50">
        <w:t xml:space="preserve"> </w:t>
      </w:r>
      <w:r w:rsidRPr="00603A50">
        <w:t>аналогичной</w:t>
      </w:r>
      <w:r w:rsidR="00833672" w:rsidRPr="00603A50">
        <w:t xml:space="preserve"> </w:t>
      </w:r>
      <w:r w:rsidRPr="00603A50">
        <w:t>инициативы</w:t>
      </w:r>
      <w:r w:rsidR="00833672" w:rsidRPr="00603A50">
        <w:t xml:space="preserve"> </w:t>
      </w:r>
      <w:r w:rsidRPr="00603A50">
        <w:t>в</w:t>
      </w:r>
      <w:r w:rsidR="00833672" w:rsidRPr="00603A50">
        <w:t xml:space="preserve"> </w:t>
      </w:r>
      <w:r w:rsidRPr="00603A50">
        <w:t>Национальном</w:t>
      </w:r>
      <w:r w:rsidR="00833672" w:rsidRPr="00603A50">
        <w:t xml:space="preserve"> </w:t>
      </w:r>
      <w:r w:rsidRPr="00603A50">
        <w:t>собрании.</w:t>
      </w:r>
      <w:r w:rsidR="00833672" w:rsidRPr="00603A50">
        <w:t xml:space="preserve"> </w:t>
      </w:r>
      <w:r w:rsidRPr="00603A50">
        <w:t>Тогда</w:t>
      </w:r>
      <w:r w:rsidR="00833672" w:rsidRPr="00603A50">
        <w:t xml:space="preserve"> </w:t>
      </w:r>
      <w:r w:rsidRPr="00603A50">
        <w:t>президент</w:t>
      </w:r>
      <w:r w:rsidR="00833672" w:rsidRPr="00603A50">
        <w:t xml:space="preserve"> </w:t>
      </w:r>
      <w:r w:rsidRPr="00603A50">
        <w:t>нижней</w:t>
      </w:r>
      <w:r w:rsidR="00833672" w:rsidRPr="00603A50">
        <w:t xml:space="preserve"> </w:t>
      </w:r>
      <w:r w:rsidRPr="00603A50">
        <w:t>палаты</w:t>
      </w:r>
      <w:r w:rsidR="00833672" w:rsidRPr="00603A50">
        <w:t xml:space="preserve"> </w:t>
      </w:r>
      <w:r w:rsidRPr="00603A50">
        <w:t>парламента</w:t>
      </w:r>
      <w:r w:rsidR="00833672" w:rsidRPr="00603A50">
        <w:t xml:space="preserve"> </w:t>
      </w:r>
      <w:r w:rsidRPr="00603A50">
        <w:t>Яэль</w:t>
      </w:r>
      <w:r w:rsidR="00833672" w:rsidRPr="00603A50">
        <w:t xml:space="preserve"> </w:t>
      </w:r>
      <w:r w:rsidRPr="00603A50">
        <w:t>Брон-Пиве</w:t>
      </w:r>
      <w:r w:rsidR="00833672" w:rsidRPr="00603A50">
        <w:t xml:space="preserve"> </w:t>
      </w:r>
      <w:r w:rsidRPr="00603A50">
        <w:t>сумела</w:t>
      </w:r>
      <w:r w:rsidR="00833672" w:rsidRPr="00603A50">
        <w:t xml:space="preserve"> </w:t>
      </w:r>
      <w:r w:rsidRPr="00603A50">
        <w:t>найти</w:t>
      </w:r>
      <w:r w:rsidR="00833672" w:rsidRPr="00603A50">
        <w:t xml:space="preserve"> </w:t>
      </w:r>
      <w:r w:rsidRPr="00603A50">
        <w:t>причину</w:t>
      </w:r>
      <w:r w:rsidR="00833672" w:rsidRPr="00603A50">
        <w:t xml:space="preserve"> </w:t>
      </w:r>
      <w:r w:rsidRPr="00603A50">
        <w:t>для</w:t>
      </w:r>
      <w:r w:rsidR="00833672" w:rsidRPr="00603A50">
        <w:t xml:space="preserve"> </w:t>
      </w:r>
      <w:r w:rsidRPr="00603A50">
        <w:t>отвода</w:t>
      </w:r>
      <w:r w:rsidR="00833672" w:rsidRPr="00603A50">
        <w:t xml:space="preserve"> </w:t>
      </w:r>
      <w:r w:rsidRPr="00603A50">
        <w:t>от</w:t>
      </w:r>
      <w:r w:rsidR="00833672" w:rsidRPr="00603A50">
        <w:t xml:space="preserve"> </w:t>
      </w:r>
      <w:r w:rsidRPr="00603A50">
        <w:t>голосования.</w:t>
      </w:r>
      <w:r w:rsidR="00833672" w:rsidRPr="00603A50">
        <w:t xml:space="preserve"> </w:t>
      </w:r>
      <w:r w:rsidRPr="00603A50">
        <w:t>По</w:t>
      </w:r>
      <w:r w:rsidR="00833672" w:rsidRPr="00603A50">
        <w:t xml:space="preserve"> </w:t>
      </w:r>
      <w:r w:rsidRPr="00603A50">
        <w:t>ее</w:t>
      </w:r>
      <w:r w:rsidR="00833672" w:rsidRPr="00603A50">
        <w:t xml:space="preserve"> </w:t>
      </w:r>
      <w:r w:rsidRPr="00603A50">
        <w:t>мнению,</w:t>
      </w:r>
      <w:r w:rsidR="00833672" w:rsidRPr="00603A50">
        <w:t xml:space="preserve"> </w:t>
      </w:r>
      <w:r w:rsidRPr="00603A50">
        <w:t>согласно</w:t>
      </w:r>
      <w:r w:rsidR="00833672" w:rsidRPr="00603A50">
        <w:t xml:space="preserve"> </w:t>
      </w:r>
      <w:r w:rsidRPr="00603A50">
        <w:t>статье</w:t>
      </w:r>
      <w:r w:rsidR="00833672" w:rsidRPr="00603A50">
        <w:t xml:space="preserve"> </w:t>
      </w:r>
      <w:r w:rsidRPr="00603A50">
        <w:t>40</w:t>
      </w:r>
      <w:r w:rsidR="00833672" w:rsidRPr="00603A50">
        <w:t xml:space="preserve"> </w:t>
      </w:r>
      <w:r w:rsidRPr="00603A50">
        <w:t>Конституции</w:t>
      </w:r>
      <w:r w:rsidR="00833672" w:rsidRPr="00603A50">
        <w:t xml:space="preserve"> </w:t>
      </w:r>
      <w:r w:rsidRPr="00603A50">
        <w:t>Франции,</w:t>
      </w:r>
      <w:r w:rsidR="00833672" w:rsidRPr="00603A50">
        <w:t xml:space="preserve"> </w:t>
      </w:r>
      <w:r w:rsidRPr="00603A50">
        <w:t>отвод</w:t>
      </w:r>
      <w:r w:rsidR="00833672" w:rsidRPr="00603A50">
        <w:t xml:space="preserve"> </w:t>
      </w:r>
      <w:r w:rsidRPr="00603A50">
        <w:t>законопроекта</w:t>
      </w:r>
      <w:r w:rsidR="00833672" w:rsidRPr="00603A50">
        <w:t xml:space="preserve"> </w:t>
      </w:r>
      <w:r w:rsidRPr="00603A50">
        <w:t>стал</w:t>
      </w:r>
      <w:r w:rsidR="00833672" w:rsidRPr="00603A50">
        <w:t xml:space="preserve"> </w:t>
      </w:r>
      <w:r w:rsidRPr="00603A50">
        <w:t>возможен</w:t>
      </w:r>
      <w:r w:rsidR="00833672" w:rsidRPr="00603A50">
        <w:t xml:space="preserve"> </w:t>
      </w:r>
      <w:r w:rsidRPr="00603A50">
        <w:t>из-за</w:t>
      </w:r>
      <w:r w:rsidR="00833672" w:rsidRPr="00603A50">
        <w:t xml:space="preserve"> </w:t>
      </w:r>
      <w:r w:rsidRPr="00603A50">
        <w:t>неконституционности</w:t>
      </w:r>
      <w:r w:rsidR="00833672" w:rsidRPr="00603A50">
        <w:t xml:space="preserve"> </w:t>
      </w:r>
      <w:r w:rsidRPr="00603A50">
        <w:t>затрат</w:t>
      </w:r>
      <w:r w:rsidR="00833672" w:rsidRPr="00603A50">
        <w:t xml:space="preserve"> </w:t>
      </w:r>
      <w:r w:rsidRPr="00603A50">
        <w:t>финансовых</w:t>
      </w:r>
      <w:r w:rsidR="00833672" w:rsidRPr="00603A50">
        <w:t xml:space="preserve"> </w:t>
      </w:r>
      <w:r w:rsidRPr="00603A50">
        <w:t>средств,</w:t>
      </w:r>
      <w:r w:rsidR="00833672" w:rsidRPr="00603A50">
        <w:t xml:space="preserve"> </w:t>
      </w:r>
      <w:r w:rsidRPr="00603A50">
        <w:t>источники</w:t>
      </w:r>
      <w:r w:rsidR="00833672" w:rsidRPr="00603A50">
        <w:t xml:space="preserve"> </w:t>
      </w:r>
      <w:r w:rsidRPr="00603A50">
        <w:t>которых</w:t>
      </w:r>
      <w:r w:rsidR="00833672" w:rsidRPr="00603A50">
        <w:t xml:space="preserve"> </w:t>
      </w:r>
      <w:r w:rsidRPr="00603A50">
        <w:t>не</w:t>
      </w:r>
      <w:r w:rsidR="00833672" w:rsidRPr="00603A50">
        <w:t xml:space="preserve"> </w:t>
      </w:r>
      <w:r w:rsidRPr="00603A50">
        <w:t>были</w:t>
      </w:r>
      <w:r w:rsidR="00833672" w:rsidRPr="00603A50">
        <w:t xml:space="preserve"> </w:t>
      </w:r>
      <w:r w:rsidRPr="00603A50">
        <w:t>определены.</w:t>
      </w:r>
    </w:p>
    <w:p w14:paraId="513200D5" w14:textId="77777777" w:rsidR="00483B4E" w:rsidRPr="00603A50" w:rsidRDefault="00336D8A" w:rsidP="00483B4E">
      <w:hyperlink r:id="rId73" w:history="1">
        <w:r w:rsidR="00483B4E" w:rsidRPr="00603A50">
          <w:rPr>
            <w:rStyle w:val="a3"/>
          </w:rPr>
          <w:t>https://rossaprimavera.ru/news/31ed093a</w:t>
        </w:r>
      </w:hyperlink>
    </w:p>
    <w:p w14:paraId="0656D003" w14:textId="77777777" w:rsidR="000E652C" w:rsidRPr="00603A50" w:rsidRDefault="000E652C" w:rsidP="000E652C">
      <w:pPr>
        <w:pStyle w:val="2"/>
      </w:pPr>
      <w:bookmarkStart w:id="225" w:name="_Toc177364780"/>
      <w:r w:rsidRPr="00603A50">
        <w:t>Ведомости,</w:t>
      </w:r>
      <w:r w:rsidR="00833672" w:rsidRPr="00603A50">
        <w:t xml:space="preserve"> </w:t>
      </w:r>
      <w:r w:rsidRPr="00603A50">
        <w:t>13.09.2024,</w:t>
      </w:r>
      <w:r w:rsidR="00833672" w:rsidRPr="00603A50">
        <w:t xml:space="preserve"> </w:t>
      </w:r>
      <w:r w:rsidRPr="00603A50">
        <w:t>Парламент</w:t>
      </w:r>
      <w:r w:rsidR="00833672" w:rsidRPr="00603A50">
        <w:t xml:space="preserve"> </w:t>
      </w:r>
      <w:r w:rsidRPr="00603A50">
        <w:t>Китая</w:t>
      </w:r>
      <w:r w:rsidR="00833672" w:rsidRPr="00603A50">
        <w:t xml:space="preserve"> </w:t>
      </w:r>
      <w:r w:rsidRPr="00603A50">
        <w:t>одобрил</w:t>
      </w:r>
      <w:r w:rsidR="00833672" w:rsidRPr="00603A50">
        <w:t xml:space="preserve"> </w:t>
      </w:r>
      <w:r w:rsidRPr="00603A50">
        <w:t>план</w:t>
      </w:r>
      <w:r w:rsidR="00833672" w:rsidRPr="00603A50">
        <w:t xml:space="preserve"> </w:t>
      </w:r>
      <w:r w:rsidRPr="00603A50">
        <w:t>повышения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с</w:t>
      </w:r>
      <w:r w:rsidR="00833672" w:rsidRPr="00603A50">
        <w:t xml:space="preserve"> </w:t>
      </w:r>
      <w:r w:rsidRPr="00603A50">
        <w:t>января</w:t>
      </w:r>
      <w:r w:rsidR="00833672" w:rsidRPr="00603A50">
        <w:t xml:space="preserve"> </w:t>
      </w:r>
      <w:r w:rsidRPr="00603A50">
        <w:t>2025</w:t>
      </w:r>
      <w:r w:rsidR="00833672" w:rsidRPr="00603A50">
        <w:t xml:space="preserve"> </w:t>
      </w:r>
      <w:r w:rsidRPr="00603A50">
        <w:t>года</w:t>
      </w:r>
      <w:bookmarkEnd w:id="225"/>
    </w:p>
    <w:p w14:paraId="4B76B464" w14:textId="77777777" w:rsidR="000E652C" w:rsidRPr="00603A50" w:rsidRDefault="000E652C" w:rsidP="00603A50">
      <w:pPr>
        <w:pStyle w:val="3"/>
      </w:pPr>
      <w:bookmarkStart w:id="226" w:name="_Toc177364781"/>
      <w:r w:rsidRPr="00603A50">
        <w:t>Всекитайское</w:t>
      </w:r>
      <w:r w:rsidR="00833672" w:rsidRPr="00603A50">
        <w:t xml:space="preserve"> </w:t>
      </w:r>
      <w:r w:rsidRPr="00603A50">
        <w:t>собрание</w:t>
      </w:r>
      <w:r w:rsidR="00833672" w:rsidRPr="00603A50">
        <w:t xml:space="preserve"> </w:t>
      </w:r>
      <w:r w:rsidRPr="00603A50">
        <w:t>народных</w:t>
      </w:r>
      <w:r w:rsidR="00833672" w:rsidRPr="00603A50">
        <w:t xml:space="preserve"> </w:t>
      </w:r>
      <w:r w:rsidRPr="00603A50">
        <w:t>представителей</w:t>
      </w:r>
      <w:r w:rsidR="00833672" w:rsidRPr="00603A50">
        <w:t xml:space="preserve"> </w:t>
      </w:r>
      <w:r w:rsidRPr="00603A50">
        <w:t>Китая</w:t>
      </w:r>
      <w:r w:rsidR="00833672" w:rsidRPr="00603A50">
        <w:t xml:space="preserve"> </w:t>
      </w:r>
      <w:r w:rsidRPr="00603A50">
        <w:t>одобрило</w:t>
      </w:r>
      <w:r w:rsidR="00833672" w:rsidRPr="00603A50">
        <w:t xml:space="preserve"> </w:t>
      </w:r>
      <w:r w:rsidRPr="00603A50">
        <w:t>предложение</w:t>
      </w:r>
      <w:r w:rsidR="00833672" w:rsidRPr="00603A50">
        <w:t xml:space="preserve"> </w:t>
      </w:r>
      <w:r w:rsidRPr="00603A50">
        <w:t>о</w:t>
      </w:r>
      <w:r w:rsidR="00833672" w:rsidRPr="00603A50">
        <w:t xml:space="preserve"> </w:t>
      </w:r>
      <w:r w:rsidRPr="00603A50">
        <w:t>повышении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в</w:t>
      </w:r>
      <w:r w:rsidR="00833672" w:rsidRPr="00603A50">
        <w:t xml:space="preserve"> </w:t>
      </w:r>
      <w:r w:rsidRPr="00603A50">
        <w:t>стране</w:t>
      </w:r>
      <w:r w:rsidR="00833672" w:rsidRPr="00603A50">
        <w:t xml:space="preserve"> </w:t>
      </w:r>
      <w:r w:rsidRPr="00603A50">
        <w:t>в</w:t>
      </w:r>
      <w:r w:rsidR="00833672" w:rsidRPr="00603A50">
        <w:t xml:space="preserve"> </w:t>
      </w:r>
      <w:r w:rsidRPr="00603A50">
        <w:t>рамках</w:t>
      </w:r>
      <w:r w:rsidR="00833672" w:rsidRPr="00603A50">
        <w:t xml:space="preserve"> </w:t>
      </w:r>
      <w:r w:rsidRPr="00603A50">
        <w:t>сокращения</w:t>
      </w:r>
      <w:r w:rsidR="00833672" w:rsidRPr="00603A50">
        <w:t xml:space="preserve"> </w:t>
      </w:r>
      <w:r w:rsidRPr="00603A50">
        <w:t>дефицита</w:t>
      </w:r>
      <w:r w:rsidR="00833672" w:rsidRPr="00603A50">
        <w:t xml:space="preserve"> </w:t>
      </w:r>
      <w:r w:rsidRPr="00603A50">
        <w:t>рабочей</w:t>
      </w:r>
      <w:r w:rsidR="00833672" w:rsidRPr="00603A50">
        <w:t xml:space="preserve"> </w:t>
      </w:r>
      <w:r w:rsidRPr="00603A50">
        <w:t>силы,</w:t>
      </w:r>
      <w:r w:rsidR="00833672" w:rsidRPr="00603A50">
        <w:t xml:space="preserve"> </w:t>
      </w:r>
      <w:r w:rsidRPr="00603A50">
        <w:t>сообщило</w:t>
      </w:r>
      <w:r w:rsidR="00833672" w:rsidRPr="00603A50">
        <w:t xml:space="preserve"> </w:t>
      </w:r>
      <w:r w:rsidRPr="00603A50">
        <w:t>информационное</w:t>
      </w:r>
      <w:r w:rsidR="00833672" w:rsidRPr="00603A50">
        <w:t xml:space="preserve"> </w:t>
      </w:r>
      <w:r w:rsidRPr="00603A50">
        <w:t>агентство</w:t>
      </w:r>
      <w:r w:rsidR="00833672" w:rsidRPr="00603A50">
        <w:t xml:space="preserve"> </w:t>
      </w:r>
      <w:r w:rsidRPr="00603A50">
        <w:t>Xinhua.</w:t>
      </w:r>
      <w:bookmarkEnd w:id="226"/>
    </w:p>
    <w:p w14:paraId="23F34E1A" w14:textId="77777777" w:rsidR="000E652C" w:rsidRPr="00603A50" w:rsidRDefault="000E652C" w:rsidP="000E652C">
      <w:r w:rsidRPr="00603A50">
        <w:t>Пенсионный</w:t>
      </w:r>
      <w:r w:rsidR="00833672" w:rsidRPr="00603A50">
        <w:t xml:space="preserve"> </w:t>
      </w:r>
      <w:r w:rsidRPr="00603A50">
        <w:t>возраст</w:t>
      </w:r>
      <w:r w:rsidR="00833672" w:rsidRPr="00603A50">
        <w:t xml:space="preserve"> </w:t>
      </w:r>
      <w:r w:rsidRPr="00603A50">
        <w:t>для</w:t>
      </w:r>
      <w:r w:rsidR="00833672" w:rsidRPr="00603A50">
        <w:t xml:space="preserve"> </w:t>
      </w:r>
      <w:r w:rsidRPr="00603A50">
        <w:t>мужчин</w:t>
      </w:r>
      <w:r w:rsidR="00833672" w:rsidRPr="00603A50">
        <w:t xml:space="preserve"> </w:t>
      </w:r>
      <w:r w:rsidRPr="00603A50">
        <w:t>будет</w:t>
      </w:r>
      <w:r w:rsidR="00833672" w:rsidRPr="00603A50">
        <w:t xml:space="preserve"> </w:t>
      </w:r>
      <w:r w:rsidRPr="00603A50">
        <w:t>постепенно</w:t>
      </w:r>
      <w:r w:rsidR="00833672" w:rsidRPr="00603A50">
        <w:t xml:space="preserve"> </w:t>
      </w:r>
      <w:r w:rsidRPr="00603A50">
        <w:t>повышен</w:t>
      </w:r>
      <w:r w:rsidR="00833672" w:rsidRPr="00603A50">
        <w:t xml:space="preserve"> </w:t>
      </w:r>
      <w:r w:rsidRPr="00603A50">
        <w:t>с</w:t>
      </w:r>
      <w:r w:rsidR="00833672" w:rsidRPr="00603A50">
        <w:t xml:space="preserve"> </w:t>
      </w:r>
      <w:r w:rsidRPr="00603A50">
        <w:t>60</w:t>
      </w:r>
      <w:r w:rsidR="00833672" w:rsidRPr="00603A50">
        <w:t xml:space="preserve"> </w:t>
      </w:r>
      <w:r w:rsidRPr="00603A50">
        <w:t>до</w:t>
      </w:r>
      <w:r w:rsidR="00833672" w:rsidRPr="00603A50">
        <w:t xml:space="preserve"> </w:t>
      </w:r>
      <w:r w:rsidRPr="00603A50">
        <w:t>63</w:t>
      </w:r>
      <w:r w:rsidR="00833672" w:rsidRPr="00603A50">
        <w:t xml:space="preserve"> </w:t>
      </w:r>
      <w:r w:rsidRPr="00603A50">
        <w:t>лет</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15</w:t>
      </w:r>
      <w:r w:rsidR="00833672" w:rsidRPr="00603A50">
        <w:t xml:space="preserve"> </w:t>
      </w:r>
      <w:r w:rsidRPr="00603A50">
        <w:t>лет,</w:t>
      </w:r>
      <w:r w:rsidR="00833672" w:rsidRPr="00603A50">
        <w:t xml:space="preserve"> </w:t>
      </w:r>
      <w:r w:rsidRPr="00603A50">
        <w:t>начиная</w:t>
      </w:r>
      <w:r w:rsidR="00833672" w:rsidRPr="00603A50">
        <w:t xml:space="preserve"> </w:t>
      </w:r>
      <w:r w:rsidRPr="00603A50">
        <w:t>с</w:t>
      </w:r>
      <w:r w:rsidR="00833672" w:rsidRPr="00603A50">
        <w:t xml:space="preserve"> </w:t>
      </w:r>
      <w:r w:rsidRPr="00603A50">
        <w:t>2025</w:t>
      </w:r>
      <w:r w:rsidR="00833672" w:rsidRPr="00603A50">
        <w:t xml:space="preserve"> </w:t>
      </w:r>
      <w:r w:rsidRPr="00603A50">
        <w:t>г.,</w:t>
      </w:r>
      <w:r w:rsidR="00833672" w:rsidRPr="00603A50">
        <w:t xml:space="preserve"> </w:t>
      </w:r>
      <w:r w:rsidRPr="00603A50">
        <w:t>а</w:t>
      </w:r>
      <w:r w:rsidR="00833672" w:rsidRPr="00603A50">
        <w:t xml:space="preserve"> </w:t>
      </w:r>
      <w:r w:rsidRPr="00603A50">
        <w:t>для</w:t>
      </w:r>
      <w:r w:rsidR="00833672" w:rsidRPr="00603A50">
        <w:t xml:space="preserve"> </w:t>
      </w:r>
      <w:r w:rsidRPr="00603A50">
        <w:t>женщин-служащих</w:t>
      </w:r>
      <w:r w:rsidR="00833672" w:rsidRPr="00603A50">
        <w:t xml:space="preserve"> </w:t>
      </w:r>
      <w:r w:rsidRPr="00603A50">
        <w:t>и</w:t>
      </w:r>
      <w:r w:rsidR="00833672" w:rsidRPr="00603A50">
        <w:t xml:space="preserve"> </w:t>
      </w:r>
      <w:r w:rsidRPr="00603A50">
        <w:t>женщин-рабочих</w:t>
      </w:r>
      <w:r w:rsidR="00833672" w:rsidRPr="00603A50">
        <w:t xml:space="preserve"> - </w:t>
      </w:r>
      <w:r w:rsidRPr="00603A50">
        <w:t>с</w:t>
      </w:r>
      <w:r w:rsidR="00833672" w:rsidRPr="00603A50">
        <w:t xml:space="preserve"> </w:t>
      </w:r>
      <w:r w:rsidRPr="00603A50">
        <w:t>55</w:t>
      </w:r>
      <w:r w:rsidR="00833672" w:rsidRPr="00603A50">
        <w:t xml:space="preserve"> </w:t>
      </w:r>
      <w:r w:rsidRPr="00603A50">
        <w:t>до</w:t>
      </w:r>
      <w:r w:rsidR="00833672" w:rsidRPr="00603A50">
        <w:t xml:space="preserve"> </w:t>
      </w:r>
      <w:r w:rsidRPr="00603A50">
        <w:t>58</w:t>
      </w:r>
      <w:r w:rsidR="00833672" w:rsidRPr="00603A50">
        <w:t xml:space="preserve"> </w:t>
      </w:r>
      <w:r w:rsidRPr="00603A50">
        <w:t>и</w:t>
      </w:r>
      <w:r w:rsidR="00833672" w:rsidRPr="00603A50">
        <w:t xml:space="preserve"> </w:t>
      </w:r>
      <w:r w:rsidRPr="00603A50">
        <w:t>с</w:t>
      </w:r>
      <w:r w:rsidR="00833672" w:rsidRPr="00603A50">
        <w:t xml:space="preserve"> </w:t>
      </w:r>
      <w:r w:rsidRPr="00603A50">
        <w:t>50</w:t>
      </w:r>
      <w:r w:rsidR="00833672" w:rsidRPr="00603A50">
        <w:t xml:space="preserve"> </w:t>
      </w:r>
      <w:r w:rsidRPr="00603A50">
        <w:t>до</w:t>
      </w:r>
      <w:r w:rsidR="00833672" w:rsidRPr="00603A50">
        <w:t xml:space="preserve"> </w:t>
      </w:r>
      <w:r w:rsidRPr="00603A50">
        <w:t>55</w:t>
      </w:r>
      <w:r w:rsidR="00833672" w:rsidRPr="00603A50">
        <w:t xml:space="preserve"> </w:t>
      </w:r>
      <w:r w:rsidRPr="00603A50">
        <w:t>лет</w:t>
      </w:r>
      <w:r w:rsidR="00833672" w:rsidRPr="00603A50">
        <w:t xml:space="preserve"> </w:t>
      </w:r>
      <w:r w:rsidRPr="00603A50">
        <w:t>соответственно.</w:t>
      </w:r>
      <w:r w:rsidR="00833672" w:rsidRPr="00603A50">
        <w:t xml:space="preserve"> </w:t>
      </w:r>
      <w:r w:rsidRPr="00603A50">
        <w:t>Необходимость</w:t>
      </w:r>
      <w:r w:rsidR="00833672" w:rsidRPr="00603A50">
        <w:t xml:space="preserve"> </w:t>
      </w:r>
      <w:r w:rsidRPr="00603A50">
        <w:t>реформы</w:t>
      </w:r>
      <w:r w:rsidR="00833672" w:rsidRPr="00603A50">
        <w:t xml:space="preserve"> </w:t>
      </w:r>
      <w:r w:rsidRPr="00603A50">
        <w:t>обусловлена</w:t>
      </w:r>
      <w:r w:rsidR="00833672" w:rsidRPr="00603A50">
        <w:t xml:space="preserve"> </w:t>
      </w:r>
      <w:r w:rsidRPr="00603A50">
        <w:t>тем,</w:t>
      </w:r>
      <w:r w:rsidR="00833672" w:rsidRPr="00603A50">
        <w:t xml:space="preserve"> </w:t>
      </w:r>
      <w:r w:rsidRPr="00603A50">
        <w:t>что</w:t>
      </w:r>
      <w:r w:rsidR="00833672" w:rsidRPr="00603A50">
        <w:t xml:space="preserve"> </w:t>
      </w:r>
      <w:r w:rsidRPr="00603A50">
        <w:t>продолжительность</w:t>
      </w:r>
      <w:r w:rsidR="00833672" w:rsidRPr="00603A50">
        <w:t xml:space="preserve"> </w:t>
      </w:r>
      <w:r w:rsidRPr="00603A50">
        <w:t>жизни</w:t>
      </w:r>
      <w:r w:rsidR="00833672" w:rsidRPr="00603A50">
        <w:t xml:space="preserve"> </w:t>
      </w:r>
      <w:r w:rsidRPr="00603A50">
        <w:t>в</w:t>
      </w:r>
      <w:r w:rsidR="00833672" w:rsidRPr="00603A50">
        <w:t xml:space="preserve"> </w:t>
      </w:r>
      <w:r w:rsidRPr="00603A50">
        <w:t>Китае</w:t>
      </w:r>
      <w:r w:rsidR="00833672" w:rsidRPr="00603A50">
        <w:t xml:space="preserve"> </w:t>
      </w:r>
      <w:r w:rsidRPr="00603A50">
        <w:t>выросла</w:t>
      </w:r>
      <w:r w:rsidR="00833672" w:rsidRPr="00603A50">
        <w:t xml:space="preserve"> </w:t>
      </w:r>
      <w:r w:rsidRPr="00603A50">
        <w:t>до</w:t>
      </w:r>
      <w:r w:rsidR="00833672" w:rsidRPr="00603A50">
        <w:t xml:space="preserve"> </w:t>
      </w:r>
      <w:r w:rsidRPr="00603A50">
        <w:t>78</w:t>
      </w:r>
      <w:r w:rsidR="00833672" w:rsidRPr="00603A50">
        <w:t xml:space="preserve"> </w:t>
      </w:r>
      <w:r w:rsidRPr="00603A50">
        <w:t>лет</w:t>
      </w:r>
      <w:r w:rsidR="00833672" w:rsidRPr="00603A50">
        <w:t xml:space="preserve"> </w:t>
      </w:r>
      <w:r w:rsidRPr="00603A50">
        <w:t>по</w:t>
      </w:r>
      <w:r w:rsidR="00833672" w:rsidRPr="00603A50">
        <w:t xml:space="preserve"> </w:t>
      </w:r>
      <w:r w:rsidRPr="00603A50">
        <w:t>состоянию</w:t>
      </w:r>
      <w:r w:rsidR="00833672" w:rsidRPr="00603A50">
        <w:t xml:space="preserve"> </w:t>
      </w:r>
      <w:r w:rsidRPr="00603A50">
        <w:t>на</w:t>
      </w:r>
      <w:r w:rsidR="00833672" w:rsidRPr="00603A50">
        <w:t xml:space="preserve"> </w:t>
      </w:r>
      <w:r w:rsidRPr="00603A50">
        <w:t>2021</w:t>
      </w:r>
      <w:r w:rsidR="00833672" w:rsidRPr="00603A50">
        <w:t xml:space="preserve"> </w:t>
      </w:r>
      <w:r w:rsidRPr="00603A50">
        <w:t>г.</w:t>
      </w:r>
      <w:r w:rsidR="00833672" w:rsidRPr="00603A50">
        <w:t xml:space="preserve"> </w:t>
      </w:r>
      <w:r w:rsidRPr="00603A50">
        <w:t>с</w:t>
      </w:r>
      <w:r w:rsidR="00833672" w:rsidRPr="00603A50">
        <w:t xml:space="preserve"> </w:t>
      </w:r>
      <w:r w:rsidRPr="00603A50">
        <w:t>примерно</w:t>
      </w:r>
      <w:r w:rsidR="00833672" w:rsidRPr="00603A50">
        <w:t xml:space="preserve"> </w:t>
      </w:r>
      <w:r w:rsidRPr="00603A50">
        <w:t>44</w:t>
      </w:r>
      <w:r w:rsidR="00833672" w:rsidRPr="00603A50">
        <w:t xml:space="preserve"> </w:t>
      </w:r>
      <w:r w:rsidRPr="00603A50">
        <w:t>лет</w:t>
      </w:r>
      <w:r w:rsidR="00833672" w:rsidRPr="00603A50">
        <w:t xml:space="preserve"> </w:t>
      </w:r>
      <w:r w:rsidRPr="00603A50">
        <w:t>в</w:t>
      </w:r>
      <w:r w:rsidR="00833672" w:rsidRPr="00603A50">
        <w:t xml:space="preserve"> </w:t>
      </w:r>
      <w:r w:rsidRPr="00603A50">
        <w:t>1960</w:t>
      </w:r>
      <w:r w:rsidR="00833672" w:rsidRPr="00603A50">
        <w:t xml:space="preserve"> </w:t>
      </w:r>
      <w:r w:rsidRPr="00603A50">
        <w:t>г.</w:t>
      </w:r>
      <w:r w:rsidR="00833672" w:rsidRPr="00603A50">
        <w:t xml:space="preserve"> </w:t>
      </w:r>
      <w:r w:rsidRPr="00603A50">
        <w:t>и,</w:t>
      </w:r>
      <w:r w:rsidR="00833672" w:rsidRPr="00603A50">
        <w:t xml:space="preserve"> </w:t>
      </w:r>
      <w:r w:rsidRPr="00603A50">
        <w:t>по</w:t>
      </w:r>
      <w:r w:rsidR="00833672" w:rsidRPr="00603A50">
        <w:t xml:space="preserve"> </w:t>
      </w:r>
      <w:r w:rsidRPr="00603A50">
        <w:t>прогнозам,</w:t>
      </w:r>
      <w:r w:rsidR="00833672" w:rsidRPr="00603A50">
        <w:t xml:space="preserve"> </w:t>
      </w:r>
      <w:r w:rsidRPr="00603A50">
        <w:t>превысит</w:t>
      </w:r>
      <w:r w:rsidR="00833672" w:rsidRPr="00603A50">
        <w:t xml:space="preserve"> </w:t>
      </w:r>
      <w:r w:rsidRPr="00603A50">
        <w:t>80</w:t>
      </w:r>
      <w:r w:rsidR="00833672" w:rsidRPr="00603A50">
        <w:t xml:space="preserve"> </w:t>
      </w:r>
      <w:r w:rsidRPr="00603A50">
        <w:t>лет</w:t>
      </w:r>
      <w:r w:rsidR="00833672" w:rsidRPr="00603A50">
        <w:t xml:space="preserve"> </w:t>
      </w:r>
      <w:r w:rsidRPr="00603A50">
        <w:t>к</w:t>
      </w:r>
      <w:r w:rsidR="00833672" w:rsidRPr="00603A50">
        <w:t xml:space="preserve"> </w:t>
      </w:r>
      <w:r w:rsidRPr="00603A50">
        <w:t>2050</w:t>
      </w:r>
      <w:r w:rsidR="00833672" w:rsidRPr="00603A50">
        <w:t xml:space="preserve"> </w:t>
      </w:r>
      <w:r w:rsidRPr="00603A50">
        <w:t>г.</w:t>
      </w:r>
      <w:r w:rsidR="00833672" w:rsidRPr="00603A50">
        <w:t xml:space="preserve"> </w:t>
      </w:r>
      <w:r w:rsidRPr="00603A50">
        <w:t>Начиная</w:t>
      </w:r>
      <w:r w:rsidR="00833672" w:rsidRPr="00603A50">
        <w:t xml:space="preserve"> </w:t>
      </w:r>
      <w:r w:rsidRPr="00603A50">
        <w:t>с</w:t>
      </w:r>
      <w:r w:rsidR="00833672" w:rsidRPr="00603A50">
        <w:t xml:space="preserve"> </w:t>
      </w:r>
      <w:r w:rsidRPr="00603A50">
        <w:t>2030</w:t>
      </w:r>
      <w:r w:rsidR="00833672" w:rsidRPr="00603A50">
        <w:t xml:space="preserve"> </w:t>
      </w:r>
      <w:r w:rsidRPr="00603A50">
        <w:t>г.</w:t>
      </w:r>
      <w:r w:rsidR="00833672" w:rsidRPr="00603A50">
        <w:t xml:space="preserve"> </w:t>
      </w:r>
      <w:r w:rsidRPr="00603A50">
        <w:t>минимальный</w:t>
      </w:r>
      <w:r w:rsidR="00833672" w:rsidRPr="00603A50">
        <w:t xml:space="preserve"> </w:t>
      </w:r>
      <w:r w:rsidRPr="00603A50">
        <w:t>срок</w:t>
      </w:r>
      <w:r w:rsidR="00833672" w:rsidRPr="00603A50">
        <w:t xml:space="preserve"> </w:t>
      </w:r>
      <w:r w:rsidRPr="00603A50">
        <w:t>уплаты</w:t>
      </w:r>
      <w:r w:rsidR="00833672" w:rsidRPr="00603A50">
        <w:t xml:space="preserve"> </w:t>
      </w:r>
      <w:r w:rsidRPr="00603A50">
        <w:t>базовых</w:t>
      </w:r>
      <w:r w:rsidR="00833672" w:rsidRPr="00603A50">
        <w:t xml:space="preserve"> </w:t>
      </w:r>
      <w:r w:rsidRPr="00603A50">
        <w:t>пенсионных</w:t>
      </w:r>
      <w:r w:rsidR="00833672" w:rsidRPr="00603A50">
        <w:t xml:space="preserve"> </w:t>
      </w:r>
      <w:r w:rsidRPr="00603A50">
        <w:t>взносов,</w:t>
      </w:r>
      <w:r w:rsidR="00833672" w:rsidRPr="00603A50">
        <w:t xml:space="preserve"> </w:t>
      </w:r>
      <w:r w:rsidRPr="00603A50">
        <w:t>необходимый</w:t>
      </w:r>
      <w:r w:rsidR="00833672" w:rsidRPr="00603A50">
        <w:t xml:space="preserve"> </w:t>
      </w:r>
      <w:r w:rsidRPr="00603A50">
        <w:t>для</w:t>
      </w:r>
      <w:r w:rsidR="00833672" w:rsidRPr="00603A50">
        <w:t xml:space="preserve"> </w:t>
      </w:r>
      <w:r w:rsidRPr="00603A50">
        <w:t>получения</w:t>
      </w:r>
      <w:r w:rsidR="00833672" w:rsidRPr="00603A50">
        <w:t xml:space="preserve"> </w:t>
      </w:r>
      <w:r w:rsidRPr="00603A50">
        <w:t>ежемесячных</w:t>
      </w:r>
      <w:r w:rsidR="00833672" w:rsidRPr="00603A50">
        <w:t xml:space="preserve"> </w:t>
      </w:r>
      <w:r w:rsidRPr="00603A50">
        <w:t>выплат,</w:t>
      </w:r>
      <w:r w:rsidR="00833672" w:rsidRPr="00603A50">
        <w:t xml:space="preserve"> </w:t>
      </w:r>
      <w:r w:rsidRPr="00603A50">
        <w:t>будет</w:t>
      </w:r>
      <w:r w:rsidR="00833672" w:rsidRPr="00603A50">
        <w:t xml:space="preserve"> </w:t>
      </w:r>
      <w:r w:rsidRPr="00603A50">
        <w:t>постепенно</w:t>
      </w:r>
      <w:r w:rsidR="00833672" w:rsidRPr="00603A50">
        <w:t xml:space="preserve"> </w:t>
      </w:r>
      <w:r w:rsidRPr="00603A50">
        <w:t>увеличиваться</w:t>
      </w:r>
      <w:r w:rsidR="00833672" w:rsidRPr="00603A50">
        <w:t xml:space="preserve"> </w:t>
      </w:r>
      <w:r w:rsidRPr="00603A50">
        <w:t>с</w:t>
      </w:r>
      <w:r w:rsidR="00833672" w:rsidRPr="00603A50">
        <w:t xml:space="preserve"> </w:t>
      </w:r>
      <w:r w:rsidRPr="00603A50">
        <w:t>15</w:t>
      </w:r>
      <w:r w:rsidR="00833672" w:rsidRPr="00603A50">
        <w:t xml:space="preserve"> </w:t>
      </w:r>
      <w:r w:rsidRPr="00603A50">
        <w:t>до</w:t>
      </w:r>
      <w:r w:rsidR="00833672" w:rsidRPr="00603A50">
        <w:t xml:space="preserve"> </w:t>
      </w:r>
      <w:r w:rsidRPr="00603A50">
        <w:t>20</w:t>
      </w:r>
      <w:r w:rsidR="00833672" w:rsidRPr="00603A50">
        <w:t xml:space="preserve"> </w:t>
      </w:r>
      <w:r w:rsidRPr="00603A50">
        <w:t>лет</w:t>
      </w:r>
      <w:r w:rsidR="00833672" w:rsidRPr="00603A50">
        <w:t xml:space="preserve"> </w:t>
      </w:r>
      <w:r w:rsidRPr="00603A50">
        <w:t>с</w:t>
      </w:r>
      <w:r w:rsidR="00833672" w:rsidRPr="00603A50">
        <w:t xml:space="preserve"> </w:t>
      </w:r>
      <w:r w:rsidRPr="00603A50">
        <w:t>шагом</w:t>
      </w:r>
      <w:r w:rsidR="00833672" w:rsidRPr="00603A50">
        <w:t xml:space="preserve"> </w:t>
      </w:r>
      <w:r w:rsidRPr="00603A50">
        <w:t>увеличения</w:t>
      </w:r>
      <w:r w:rsidR="00833672" w:rsidRPr="00603A50">
        <w:t xml:space="preserve"> </w:t>
      </w:r>
      <w:r w:rsidRPr="00603A50">
        <w:t>на</w:t>
      </w:r>
      <w:r w:rsidR="00833672" w:rsidRPr="00603A50">
        <w:t xml:space="preserve"> </w:t>
      </w:r>
      <w:r w:rsidRPr="00603A50">
        <w:t>шесть</w:t>
      </w:r>
      <w:r w:rsidR="00833672" w:rsidRPr="00603A50">
        <w:t xml:space="preserve"> </w:t>
      </w:r>
      <w:r w:rsidRPr="00603A50">
        <w:t>месяцев</w:t>
      </w:r>
      <w:r w:rsidR="00833672" w:rsidRPr="00603A50">
        <w:t xml:space="preserve"> </w:t>
      </w:r>
      <w:r w:rsidRPr="00603A50">
        <w:t>ежегодно.</w:t>
      </w:r>
    </w:p>
    <w:p w14:paraId="4807F2E4" w14:textId="77777777" w:rsidR="000E652C" w:rsidRPr="00603A50" w:rsidRDefault="000E652C" w:rsidP="000E652C">
      <w:r w:rsidRPr="00603A50">
        <w:lastRenderedPageBreak/>
        <w:t>Китайцам</w:t>
      </w:r>
      <w:r w:rsidR="00833672" w:rsidRPr="00603A50">
        <w:t xml:space="preserve"> </w:t>
      </w:r>
      <w:r w:rsidRPr="00603A50">
        <w:t>будет</w:t>
      </w:r>
      <w:r w:rsidR="00833672" w:rsidRPr="00603A50">
        <w:t xml:space="preserve"> </w:t>
      </w:r>
      <w:r w:rsidRPr="00603A50">
        <w:t>разрешено</w:t>
      </w:r>
      <w:r w:rsidR="00833672" w:rsidRPr="00603A50">
        <w:t xml:space="preserve"> </w:t>
      </w:r>
      <w:r w:rsidRPr="00603A50">
        <w:t>добровольно</w:t>
      </w:r>
      <w:r w:rsidR="00833672" w:rsidRPr="00603A50">
        <w:t xml:space="preserve"> </w:t>
      </w:r>
      <w:r w:rsidRPr="00603A50">
        <w:t>выходить</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не</w:t>
      </w:r>
      <w:r w:rsidR="00833672" w:rsidRPr="00603A50">
        <w:t xml:space="preserve"> </w:t>
      </w:r>
      <w:r w:rsidRPr="00603A50">
        <w:t>более</w:t>
      </w:r>
      <w:r w:rsidR="00833672" w:rsidRPr="00603A50">
        <w:t xml:space="preserve"> </w:t>
      </w:r>
      <w:r w:rsidRPr="00603A50">
        <w:t>чем</w:t>
      </w:r>
      <w:r w:rsidR="00833672" w:rsidRPr="00603A50">
        <w:t xml:space="preserve"> </w:t>
      </w:r>
      <w:r w:rsidRPr="00603A50">
        <w:t>за</w:t>
      </w:r>
      <w:r w:rsidR="00833672" w:rsidRPr="00603A50">
        <w:t xml:space="preserve"> </w:t>
      </w:r>
      <w:r w:rsidRPr="00603A50">
        <w:t>три</w:t>
      </w:r>
      <w:r w:rsidR="00833672" w:rsidRPr="00603A50">
        <w:t xml:space="preserve"> </w:t>
      </w:r>
      <w:r w:rsidRPr="00603A50">
        <w:t>года</w:t>
      </w:r>
      <w:r w:rsidR="00833672" w:rsidRPr="00603A50">
        <w:t xml:space="preserve"> </w:t>
      </w:r>
      <w:r w:rsidRPr="00603A50">
        <w:t>до</w:t>
      </w:r>
      <w:r w:rsidR="00833672" w:rsidRPr="00603A50">
        <w:t xml:space="preserve"> </w:t>
      </w:r>
      <w:r w:rsidRPr="00603A50">
        <w:t>достижения</w:t>
      </w:r>
      <w:r w:rsidR="00833672" w:rsidRPr="00603A50">
        <w:t xml:space="preserve"> </w:t>
      </w:r>
      <w:r w:rsidRPr="00603A50">
        <w:t>минимального</w:t>
      </w:r>
      <w:r w:rsidR="00833672" w:rsidRPr="00603A50">
        <w:t xml:space="preserve"> </w:t>
      </w:r>
      <w:r w:rsidRPr="00603A50">
        <w:t>года</w:t>
      </w:r>
      <w:r w:rsidR="00833672" w:rsidRPr="00603A50">
        <w:t xml:space="preserve"> </w:t>
      </w:r>
      <w:r w:rsidRPr="00603A50">
        <w:t>пенсионных</w:t>
      </w:r>
      <w:r w:rsidR="00833672" w:rsidRPr="00603A50">
        <w:t xml:space="preserve"> </w:t>
      </w:r>
      <w:r w:rsidRPr="00603A50">
        <w:t>взносов.</w:t>
      </w:r>
      <w:r w:rsidR="00833672" w:rsidRPr="00603A50">
        <w:t xml:space="preserve"> </w:t>
      </w:r>
      <w:r w:rsidRPr="00603A50">
        <w:t>Но</w:t>
      </w:r>
      <w:r w:rsidR="00833672" w:rsidRPr="00603A50">
        <w:t xml:space="preserve"> </w:t>
      </w:r>
      <w:r w:rsidRPr="00603A50">
        <w:t>не</w:t>
      </w:r>
      <w:r w:rsidR="00833672" w:rsidRPr="00603A50">
        <w:t xml:space="preserve"> </w:t>
      </w:r>
      <w:r w:rsidRPr="00603A50">
        <w:t>разрешается</w:t>
      </w:r>
      <w:r w:rsidR="00833672" w:rsidRPr="00603A50">
        <w:t xml:space="preserve"> </w:t>
      </w:r>
      <w:r w:rsidRPr="00603A50">
        <w:t>выходить</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раньше</w:t>
      </w:r>
      <w:r w:rsidR="00833672" w:rsidRPr="00603A50">
        <w:t xml:space="preserve"> </w:t>
      </w:r>
      <w:r w:rsidRPr="00603A50">
        <w:t>предыдущего</w:t>
      </w:r>
      <w:r w:rsidR="00833672" w:rsidRPr="00603A50">
        <w:t xml:space="preserve"> </w:t>
      </w:r>
      <w:r w:rsidRPr="00603A50">
        <w:t>установленного</w:t>
      </w:r>
      <w:r w:rsidR="00833672" w:rsidRPr="00603A50">
        <w:t xml:space="preserve"> </w:t>
      </w:r>
      <w:r w:rsidRPr="00603A50">
        <w:t>законом</w:t>
      </w:r>
      <w:r w:rsidR="00833672" w:rsidRPr="00603A50">
        <w:t xml:space="preserve"> </w:t>
      </w:r>
      <w:r w:rsidRPr="00603A50">
        <w:t>возраста.</w:t>
      </w:r>
      <w:r w:rsidR="00833672" w:rsidRPr="00603A50">
        <w:t xml:space="preserve"> </w:t>
      </w:r>
      <w:r w:rsidRPr="00603A50">
        <w:t>Новая</w:t>
      </w:r>
      <w:r w:rsidR="00833672" w:rsidRPr="00603A50">
        <w:t xml:space="preserve"> </w:t>
      </w:r>
      <w:r w:rsidRPr="00603A50">
        <w:t>политика</w:t>
      </w:r>
      <w:r w:rsidR="00833672" w:rsidRPr="00603A50">
        <w:t xml:space="preserve"> </w:t>
      </w:r>
      <w:r w:rsidRPr="00603A50">
        <w:t>также</w:t>
      </w:r>
      <w:r w:rsidR="00833672" w:rsidRPr="00603A50">
        <w:t xml:space="preserve"> </w:t>
      </w:r>
      <w:r w:rsidRPr="00603A50">
        <w:t>позволит</w:t>
      </w:r>
      <w:r w:rsidR="00833672" w:rsidRPr="00603A50">
        <w:t xml:space="preserve"> </w:t>
      </w:r>
      <w:r w:rsidRPr="00603A50">
        <w:t>гражданам</w:t>
      </w:r>
      <w:r w:rsidR="00833672" w:rsidRPr="00603A50">
        <w:t xml:space="preserve"> </w:t>
      </w:r>
      <w:r w:rsidRPr="00603A50">
        <w:t>отложить</w:t>
      </w:r>
      <w:r w:rsidR="00833672" w:rsidRPr="00603A50">
        <w:t xml:space="preserve"> </w:t>
      </w:r>
      <w:r w:rsidRPr="00603A50">
        <w:t>выход</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на</w:t>
      </w:r>
      <w:r w:rsidR="00833672" w:rsidRPr="00603A50">
        <w:t xml:space="preserve"> </w:t>
      </w:r>
      <w:r w:rsidRPr="00603A50">
        <w:t>более</w:t>
      </w:r>
      <w:r w:rsidR="00833672" w:rsidRPr="00603A50">
        <w:t xml:space="preserve"> </w:t>
      </w:r>
      <w:r w:rsidRPr="00603A50">
        <w:t>поздний</w:t>
      </w:r>
      <w:r w:rsidR="00833672" w:rsidRPr="00603A50">
        <w:t xml:space="preserve"> </w:t>
      </w:r>
      <w:r w:rsidRPr="00603A50">
        <w:t>срок,</w:t>
      </w:r>
      <w:r w:rsidR="00833672" w:rsidRPr="00603A50">
        <w:t xml:space="preserve"> </w:t>
      </w:r>
      <w:r w:rsidRPr="00603A50">
        <w:t>если</w:t>
      </w:r>
      <w:r w:rsidR="00833672" w:rsidRPr="00603A50">
        <w:t xml:space="preserve"> </w:t>
      </w:r>
      <w:r w:rsidRPr="00603A50">
        <w:t>они</w:t>
      </w:r>
      <w:r w:rsidR="00833672" w:rsidRPr="00603A50">
        <w:t xml:space="preserve"> </w:t>
      </w:r>
      <w:r w:rsidRPr="00603A50">
        <w:t>достигнут</w:t>
      </w:r>
      <w:r w:rsidR="00833672" w:rsidRPr="00603A50">
        <w:t xml:space="preserve"> </w:t>
      </w:r>
      <w:r w:rsidRPr="00603A50">
        <w:t>соглашения</w:t>
      </w:r>
      <w:r w:rsidR="00833672" w:rsidRPr="00603A50">
        <w:t xml:space="preserve"> </w:t>
      </w:r>
      <w:r w:rsidRPr="00603A50">
        <w:t>с</w:t>
      </w:r>
      <w:r w:rsidR="00833672" w:rsidRPr="00603A50">
        <w:t xml:space="preserve"> </w:t>
      </w:r>
      <w:r w:rsidRPr="00603A50">
        <w:t>работодателями,</w:t>
      </w:r>
      <w:r w:rsidR="00833672" w:rsidRPr="00603A50">
        <w:t xml:space="preserve"> </w:t>
      </w:r>
      <w:r w:rsidRPr="00603A50">
        <w:t>но</w:t>
      </w:r>
      <w:r w:rsidR="00833672" w:rsidRPr="00603A50">
        <w:t xml:space="preserve"> </w:t>
      </w:r>
      <w:r w:rsidRPr="00603A50">
        <w:t>такая</w:t>
      </w:r>
      <w:r w:rsidR="00833672" w:rsidRPr="00603A50">
        <w:t xml:space="preserve"> </w:t>
      </w:r>
      <w:r w:rsidRPr="00603A50">
        <w:t>отсрочка</w:t>
      </w:r>
      <w:r w:rsidR="00833672" w:rsidRPr="00603A50">
        <w:t xml:space="preserve"> </w:t>
      </w:r>
      <w:r w:rsidRPr="00603A50">
        <w:t>не</w:t>
      </w:r>
      <w:r w:rsidR="00833672" w:rsidRPr="00603A50">
        <w:t xml:space="preserve"> </w:t>
      </w:r>
      <w:r w:rsidRPr="00603A50">
        <w:t>должна</w:t>
      </w:r>
      <w:r w:rsidR="00833672" w:rsidRPr="00603A50">
        <w:t xml:space="preserve"> </w:t>
      </w:r>
      <w:r w:rsidRPr="00603A50">
        <w:t>превышать</w:t>
      </w:r>
      <w:r w:rsidR="00833672" w:rsidRPr="00603A50">
        <w:t xml:space="preserve"> </w:t>
      </w:r>
      <w:r w:rsidRPr="00603A50">
        <w:t>трех</w:t>
      </w:r>
      <w:r w:rsidR="00833672" w:rsidRPr="00603A50">
        <w:t xml:space="preserve"> </w:t>
      </w:r>
      <w:r w:rsidRPr="00603A50">
        <w:t>лет.</w:t>
      </w:r>
    </w:p>
    <w:p w14:paraId="73FDFE8D" w14:textId="77777777" w:rsidR="000E652C" w:rsidRPr="00603A50" w:rsidRDefault="000E652C" w:rsidP="000E652C">
      <w:r w:rsidRPr="00603A50">
        <w:t>О</w:t>
      </w:r>
      <w:r w:rsidR="00833672" w:rsidRPr="00603A50">
        <w:t xml:space="preserve"> </w:t>
      </w:r>
      <w:r w:rsidRPr="00603A50">
        <w:t>планах</w:t>
      </w:r>
      <w:r w:rsidR="00833672" w:rsidRPr="00603A50">
        <w:t xml:space="preserve"> </w:t>
      </w:r>
      <w:r w:rsidRPr="00603A50">
        <w:t>властей</w:t>
      </w:r>
      <w:r w:rsidR="00833672" w:rsidRPr="00603A50">
        <w:t xml:space="preserve"> </w:t>
      </w:r>
      <w:r w:rsidRPr="00603A50">
        <w:t>КНР</w:t>
      </w:r>
      <w:r w:rsidR="00833672" w:rsidRPr="00603A50">
        <w:t xml:space="preserve"> </w:t>
      </w:r>
      <w:r w:rsidRPr="00603A50">
        <w:t>повысить</w:t>
      </w:r>
      <w:r w:rsidR="00833672" w:rsidRPr="00603A50">
        <w:t xml:space="preserve"> </w:t>
      </w:r>
      <w:r w:rsidRPr="00603A50">
        <w:t>пенсионный</w:t>
      </w:r>
      <w:r w:rsidR="00833672" w:rsidRPr="00603A50">
        <w:t xml:space="preserve"> </w:t>
      </w:r>
      <w:r w:rsidRPr="00603A50">
        <w:t>возраст</w:t>
      </w:r>
      <w:r w:rsidR="00833672" w:rsidRPr="00603A50">
        <w:t xml:space="preserve"> </w:t>
      </w:r>
      <w:r w:rsidRPr="00603A50">
        <w:t>официальные</w:t>
      </w:r>
      <w:r w:rsidR="00833672" w:rsidRPr="00603A50">
        <w:t xml:space="preserve"> </w:t>
      </w:r>
      <w:r w:rsidRPr="00603A50">
        <w:t>лица</w:t>
      </w:r>
      <w:r w:rsidR="00833672" w:rsidRPr="00603A50">
        <w:t xml:space="preserve"> </w:t>
      </w:r>
      <w:r w:rsidRPr="00603A50">
        <w:t>говорили</w:t>
      </w:r>
      <w:r w:rsidR="00833672" w:rsidRPr="00603A50">
        <w:t xml:space="preserve"> </w:t>
      </w:r>
      <w:r w:rsidRPr="00603A50">
        <w:t>еще</w:t>
      </w:r>
      <w:r w:rsidR="00833672" w:rsidRPr="00603A50">
        <w:t xml:space="preserve"> </w:t>
      </w:r>
      <w:r w:rsidRPr="00603A50">
        <w:t>в</w:t>
      </w:r>
      <w:r w:rsidR="00833672" w:rsidRPr="00603A50">
        <w:t xml:space="preserve"> </w:t>
      </w:r>
      <w:r w:rsidRPr="00603A50">
        <w:t>2021</w:t>
      </w:r>
      <w:r w:rsidR="00833672" w:rsidRPr="00603A50">
        <w:t xml:space="preserve"> </w:t>
      </w:r>
      <w:r w:rsidRPr="00603A50">
        <w:t>г.</w:t>
      </w:r>
      <w:r w:rsidR="00833672" w:rsidRPr="00603A50">
        <w:t xml:space="preserve"> </w:t>
      </w:r>
      <w:r w:rsidRPr="00603A50">
        <w:t>Ранее,</w:t>
      </w:r>
      <w:r w:rsidR="00833672" w:rsidRPr="00603A50">
        <w:t xml:space="preserve"> </w:t>
      </w:r>
      <w:r w:rsidRPr="00603A50">
        <w:t>с</w:t>
      </w:r>
      <w:r w:rsidR="00833672" w:rsidRPr="00603A50">
        <w:t xml:space="preserve"> </w:t>
      </w:r>
      <w:r w:rsidRPr="00603A50">
        <w:t>1979</w:t>
      </w:r>
      <w:r w:rsidR="00833672" w:rsidRPr="00603A50">
        <w:t xml:space="preserve"> </w:t>
      </w:r>
      <w:r w:rsidRPr="00603A50">
        <w:t>по</w:t>
      </w:r>
      <w:r w:rsidR="00833672" w:rsidRPr="00603A50">
        <w:t xml:space="preserve"> </w:t>
      </w:r>
      <w:r w:rsidRPr="00603A50">
        <w:t>2015</w:t>
      </w:r>
      <w:r w:rsidR="00833672" w:rsidRPr="00603A50">
        <w:t xml:space="preserve"> </w:t>
      </w:r>
      <w:r w:rsidRPr="00603A50">
        <w:t>г.,</w:t>
      </w:r>
      <w:r w:rsidR="00833672" w:rsidRPr="00603A50">
        <w:t xml:space="preserve"> </w:t>
      </w:r>
      <w:r w:rsidRPr="00603A50">
        <w:t>в</w:t>
      </w:r>
      <w:r w:rsidR="00833672" w:rsidRPr="00603A50">
        <w:t xml:space="preserve"> </w:t>
      </w:r>
      <w:r w:rsidRPr="00603A50">
        <w:t>связи</w:t>
      </w:r>
      <w:r w:rsidR="00833672" w:rsidRPr="00603A50">
        <w:t xml:space="preserve"> </w:t>
      </w:r>
      <w:r w:rsidRPr="00603A50">
        <w:t>с</w:t>
      </w:r>
      <w:r w:rsidR="00833672" w:rsidRPr="00603A50">
        <w:t xml:space="preserve"> </w:t>
      </w:r>
      <w:r w:rsidRPr="00603A50">
        <w:t>увеличением</w:t>
      </w:r>
      <w:r w:rsidR="00833672" w:rsidRPr="00603A50">
        <w:t xml:space="preserve"> </w:t>
      </w:r>
      <w:r w:rsidRPr="00603A50">
        <w:t>числа</w:t>
      </w:r>
      <w:r w:rsidR="00833672" w:rsidRPr="00603A50">
        <w:t xml:space="preserve"> </w:t>
      </w:r>
      <w:r w:rsidRPr="00603A50">
        <w:t>жителей</w:t>
      </w:r>
      <w:r w:rsidR="00833672" w:rsidRPr="00603A50">
        <w:t xml:space="preserve"> </w:t>
      </w:r>
      <w:r w:rsidRPr="00603A50">
        <w:t>Китая,</w:t>
      </w:r>
      <w:r w:rsidR="00833672" w:rsidRPr="00603A50">
        <w:t xml:space="preserve"> </w:t>
      </w:r>
      <w:r w:rsidRPr="00603A50">
        <w:t>которое</w:t>
      </w:r>
      <w:r w:rsidR="00833672" w:rsidRPr="00603A50">
        <w:t xml:space="preserve"> </w:t>
      </w:r>
      <w:r w:rsidRPr="00603A50">
        <w:t>привело</w:t>
      </w:r>
      <w:r w:rsidR="00833672" w:rsidRPr="00603A50">
        <w:t xml:space="preserve"> </w:t>
      </w:r>
      <w:r w:rsidRPr="00603A50">
        <w:t>к</w:t>
      </w:r>
      <w:r w:rsidR="00833672" w:rsidRPr="00603A50">
        <w:t xml:space="preserve"> </w:t>
      </w:r>
      <w:r w:rsidRPr="00603A50">
        <w:t>перегрузке</w:t>
      </w:r>
      <w:r w:rsidR="00833672" w:rsidRPr="00603A50">
        <w:t xml:space="preserve"> </w:t>
      </w:r>
      <w:r w:rsidRPr="00603A50">
        <w:t>земельных,</w:t>
      </w:r>
      <w:r w:rsidR="00833672" w:rsidRPr="00603A50">
        <w:t xml:space="preserve"> </w:t>
      </w:r>
      <w:r w:rsidRPr="00603A50">
        <w:t>водных</w:t>
      </w:r>
      <w:r w:rsidR="00833672" w:rsidRPr="00603A50">
        <w:t xml:space="preserve"> </w:t>
      </w:r>
      <w:r w:rsidRPr="00603A50">
        <w:t>и</w:t>
      </w:r>
      <w:r w:rsidR="00833672" w:rsidRPr="00603A50">
        <w:t xml:space="preserve"> </w:t>
      </w:r>
      <w:r w:rsidRPr="00603A50">
        <w:t>энергетических</w:t>
      </w:r>
      <w:r w:rsidR="00833672" w:rsidRPr="00603A50">
        <w:t xml:space="preserve"> </w:t>
      </w:r>
      <w:r w:rsidRPr="00603A50">
        <w:t>ресурсов</w:t>
      </w:r>
      <w:r w:rsidR="00833672" w:rsidRPr="00603A50">
        <w:t xml:space="preserve"> </w:t>
      </w:r>
      <w:r w:rsidRPr="00603A50">
        <w:t>страны,</w:t>
      </w:r>
      <w:r w:rsidR="00833672" w:rsidRPr="00603A50">
        <w:t xml:space="preserve"> </w:t>
      </w:r>
      <w:r w:rsidRPr="00603A50">
        <w:t>местное</w:t>
      </w:r>
      <w:r w:rsidR="00833672" w:rsidRPr="00603A50">
        <w:t xml:space="preserve"> </w:t>
      </w:r>
      <w:r w:rsidRPr="00603A50">
        <w:t>правительство</w:t>
      </w:r>
      <w:r w:rsidR="00833672" w:rsidRPr="00603A50">
        <w:t xml:space="preserve"> </w:t>
      </w:r>
      <w:r w:rsidRPr="00603A50">
        <w:t>стало</w:t>
      </w:r>
      <w:r w:rsidR="00833672" w:rsidRPr="00603A50">
        <w:t xml:space="preserve"> </w:t>
      </w:r>
      <w:r w:rsidRPr="00603A50">
        <w:t>проводить</w:t>
      </w:r>
      <w:r w:rsidR="00833672" w:rsidRPr="00603A50">
        <w:t xml:space="preserve"> </w:t>
      </w:r>
      <w:r w:rsidRPr="00603A50">
        <w:t>политику,</w:t>
      </w:r>
      <w:r w:rsidR="00833672" w:rsidRPr="00603A50">
        <w:t xml:space="preserve"> </w:t>
      </w:r>
      <w:r w:rsidRPr="00603A50">
        <w:t>в</w:t>
      </w:r>
      <w:r w:rsidR="00833672" w:rsidRPr="00603A50">
        <w:t xml:space="preserve"> </w:t>
      </w:r>
      <w:r w:rsidRPr="00603A50">
        <w:t>соответствии</w:t>
      </w:r>
      <w:r w:rsidR="00833672" w:rsidRPr="00603A50">
        <w:t xml:space="preserve"> </w:t>
      </w:r>
      <w:r w:rsidRPr="00603A50">
        <w:t>с</w:t>
      </w:r>
      <w:r w:rsidR="00833672" w:rsidRPr="00603A50">
        <w:t xml:space="preserve"> </w:t>
      </w:r>
      <w:r w:rsidRPr="00603A50">
        <w:t>которой</w:t>
      </w:r>
      <w:r w:rsidR="00833672" w:rsidRPr="00603A50">
        <w:t xml:space="preserve"> </w:t>
      </w:r>
      <w:r w:rsidRPr="00603A50">
        <w:t>семьям</w:t>
      </w:r>
      <w:r w:rsidR="00833672" w:rsidRPr="00603A50">
        <w:t xml:space="preserve"> </w:t>
      </w:r>
      <w:r w:rsidRPr="00603A50">
        <w:t>разрешалось</w:t>
      </w:r>
      <w:r w:rsidR="00833672" w:rsidRPr="00603A50">
        <w:t xml:space="preserve"> </w:t>
      </w:r>
      <w:r w:rsidRPr="00603A50">
        <w:t>иметь</w:t>
      </w:r>
      <w:r w:rsidR="00833672" w:rsidRPr="00603A50">
        <w:t xml:space="preserve"> </w:t>
      </w:r>
      <w:r w:rsidRPr="00603A50">
        <w:t>только</w:t>
      </w:r>
      <w:r w:rsidR="00833672" w:rsidRPr="00603A50">
        <w:t xml:space="preserve"> </w:t>
      </w:r>
      <w:r w:rsidRPr="00603A50">
        <w:t>одного</w:t>
      </w:r>
      <w:r w:rsidR="00833672" w:rsidRPr="00603A50">
        <w:t xml:space="preserve"> </w:t>
      </w:r>
      <w:r w:rsidRPr="00603A50">
        <w:t>ребенка.</w:t>
      </w:r>
      <w:r w:rsidR="00833672" w:rsidRPr="00603A50">
        <w:t xml:space="preserve"> </w:t>
      </w:r>
      <w:r w:rsidRPr="00603A50">
        <w:t>Исключение</w:t>
      </w:r>
      <w:r w:rsidR="00833672" w:rsidRPr="00603A50">
        <w:t xml:space="preserve"> </w:t>
      </w:r>
      <w:r w:rsidRPr="00603A50">
        <w:t>составляли</w:t>
      </w:r>
      <w:r w:rsidR="00833672" w:rsidRPr="00603A50">
        <w:t xml:space="preserve"> </w:t>
      </w:r>
      <w:r w:rsidRPr="00603A50">
        <w:t>случаи</w:t>
      </w:r>
      <w:r w:rsidR="00833672" w:rsidRPr="00603A50">
        <w:t xml:space="preserve"> </w:t>
      </w:r>
      <w:r w:rsidRPr="00603A50">
        <w:t>многоплодной</w:t>
      </w:r>
      <w:r w:rsidR="00833672" w:rsidRPr="00603A50">
        <w:t xml:space="preserve"> </w:t>
      </w:r>
      <w:r w:rsidRPr="00603A50">
        <w:t>беременности,</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люди,</w:t>
      </w:r>
      <w:r w:rsidR="00833672" w:rsidRPr="00603A50">
        <w:t xml:space="preserve"> </w:t>
      </w:r>
      <w:r w:rsidRPr="00603A50">
        <w:t>проживающие</w:t>
      </w:r>
      <w:r w:rsidR="00833672" w:rsidRPr="00603A50">
        <w:t xml:space="preserve"> </w:t>
      </w:r>
      <w:r w:rsidRPr="00603A50">
        <w:t>в</w:t>
      </w:r>
      <w:r w:rsidR="00833672" w:rsidRPr="00603A50">
        <w:t xml:space="preserve"> </w:t>
      </w:r>
      <w:r w:rsidRPr="00603A50">
        <w:t>деревнях:</w:t>
      </w:r>
      <w:r w:rsidR="00833672" w:rsidRPr="00603A50">
        <w:t xml:space="preserve"> </w:t>
      </w:r>
      <w:r w:rsidRPr="00603A50">
        <w:t>там</w:t>
      </w:r>
      <w:r w:rsidR="00833672" w:rsidRPr="00603A50">
        <w:t xml:space="preserve"> </w:t>
      </w:r>
      <w:r w:rsidRPr="00603A50">
        <w:t>разрешалось</w:t>
      </w:r>
      <w:r w:rsidR="00833672" w:rsidRPr="00603A50">
        <w:t xml:space="preserve"> </w:t>
      </w:r>
      <w:r w:rsidRPr="00603A50">
        <w:t>иметь</w:t>
      </w:r>
      <w:r w:rsidR="00833672" w:rsidRPr="00603A50">
        <w:t xml:space="preserve"> </w:t>
      </w:r>
      <w:r w:rsidRPr="00603A50">
        <w:t>двоих</w:t>
      </w:r>
      <w:r w:rsidR="00833672" w:rsidRPr="00603A50">
        <w:t xml:space="preserve"> </w:t>
      </w:r>
      <w:r w:rsidRPr="00603A50">
        <w:t>детей</w:t>
      </w:r>
      <w:r w:rsidR="00833672" w:rsidRPr="00603A50">
        <w:t xml:space="preserve"> </w:t>
      </w:r>
      <w:r w:rsidRPr="00603A50">
        <w:t>при</w:t>
      </w:r>
      <w:r w:rsidR="00833672" w:rsidRPr="00603A50">
        <w:t xml:space="preserve"> </w:t>
      </w:r>
      <w:r w:rsidRPr="00603A50">
        <w:t>условии,</w:t>
      </w:r>
      <w:r w:rsidR="00833672" w:rsidRPr="00603A50">
        <w:t xml:space="preserve"> </w:t>
      </w:r>
      <w:r w:rsidRPr="00603A50">
        <w:t>что</w:t>
      </w:r>
      <w:r w:rsidR="00833672" w:rsidRPr="00603A50">
        <w:t xml:space="preserve"> </w:t>
      </w:r>
      <w:r w:rsidRPr="00603A50">
        <w:t>старший</w:t>
      </w:r>
      <w:r w:rsidR="00833672" w:rsidRPr="00603A50">
        <w:t xml:space="preserve"> </w:t>
      </w:r>
      <w:r w:rsidRPr="00603A50">
        <w:t>ребенок</w:t>
      </w:r>
      <w:r w:rsidR="00833672" w:rsidRPr="00603A50">
        <w:t xml:space="preserve"> - </w:t>
      </w:r>
      <w:r w:rsidRPr="00603A50">
        <w:t>девочка.</w:t>
      </w:r>
      <w:r w:rsidR="00833672" w:rsidRPr="00603A50">
        <w:t xml:space="preserve"> </w:t>
      </w:r>
      <w:r w:rsidRPr="00603A50">
        <w:t>С</w:t>
      </w:r>
      <w:r w:rsidR="00833672" w:rsidRPr="00603A50">
        <w:t xml:space="preserve"> </w:t>
      </w:r>
      <w:r w:rsidRPr="00603A50">
        <w:t>2016</w:t>
      </w:r>
      <w:r w:rsidR="00833672" w:rsidRPr="00603A50">
        <w:t xml:space="preserve"> </w:t>
      </w:r>
      <w:r w:rsidRPr="00603A50">
        <w:t>г.</w:t>
      </w:r>
      <w:r w:rsidR="00833672" w:rsidRPr="00603A50">
        <w:t xml:space="preserve"> </w:t>
      </w:r>
      <w:r w:rsidRPr="00603A50">
        <w:t>такая</w:t>
      </w:r>
      <w:r w:rsidR="00833672" w:rsidRPr="00603A50">
        <w:t xml:space="preserve"> </w:t>
      </w:r>
      <w:r w:rsidRPr="00603A50">
        <w:t>политика</w:t>
      </w:r>
      <w:r w:rsidR="00833672" w:rsidRPr="00603A50">
        <w:t xml:space="preserve"> </w:t>
      </w:r>
      <w:r w:rsidRPr="00603A50">
        <w:t>была</w:t>
      </w:r>
      <w:r w:rsidR="00833672" w:rsidRPr="00603A50">
        <w:t xml:space="preserve"> </w:t>
      </w:r>
      <w:r w:rsidRPr="00603A50">
        <w:t>отменена:</w:t>
      </w:r>
      <w:r w:rsidR="00833672" w:rsidRPr="00603A50">
        <w:t xml:space="preserve"> </w:t>
      </w:r>
      <w:r w:rsidRPr="00603A50">
        <w:t>семьям</w:t>
      </w:r>
      <w:r w:rsidR="00833672" w:rsidRPr="00603A50">
        <w:t xml:space="preserve"> </w:t>
      </w:r>
      <w:r w:rsidRPr="00603A50">
        <w:t>разрешили</w:t>
      </w:r>
      <w:r w:rsidR="00833672" w:rsidRPr="00603A50">
        <w:t xml:space="preserve"> </w:t>
      </w:r>
      <w:r w:rsidRPr="00603A50">
        <w:t>заводить</w:t>
      </w:r>
      <w:r w:rsidR="00833672" w:rsidRPr="00603A50">
        <w:t xml:space="preserve"> </w:t>
      </w:r>
      <w:r w:rsidRPr="00603A50">
        <w:t>двоих</w:t>
      </w:r>
      <w:r w:rsidR="00833672" w:rsidRPr="00603A50">
        <w:t xml:space="preserve"> </w:t>
      </w:r>
      <w:r w:rsidRPr="00603A50">
        <w:t>детей.</w:t>
      </w:r>
      <w:r w:rsidR="00833672" w:rsidRPr="00603A50">
        <w:t xml:space="preserve"> </w:t>
      </w:r>
      <w:r w:rsidRPr="00603A50">
        <w:t>Согласно</w:t>
      </w:r>
      <w:r w:rsidR="00833672" w:rsidRPr="00603A50">
        <w:t xml:space="preserve"> </w:t>
      </w:r>
      <w:r w:rsidRPr="00603A50">
        <w:t>экспертной</w:t>
      </w:r>
      <w:r w:rsidR="00833672" w:rsidRPr="00603A50">
        <w:t xml:space="preserve"> </w:t>
      </w:r>
      <w:r w:rsidRPr="00603A50">
        <w:t>оценке,</w:t>
      </w:r>
      <w:r w:rsidR="00833672" w:rsidRPr="00603A50">
        <w:t xml:space="preserve"> </w:t>
      </w:r>
      <w:r w:rsidRPr="00603A50">
        <w:t>которую</w:t>
      </w:r>
      <w:r w:rsidR="00833672" w:rsidRPr="00603A50">
        <w:t xml:space="preserve"> </w:t>
      </w:r>
      <w:r w:rsidRPr="00603A50">
        <w:t>приводил</w:t>
      </w:r>
      <w:r w:rsidR="00833672" w:rsidRPr="00603A50">
        <w:t xml:space="preserve"> «</w:t>
      </w:r>
      <w:r w:rsidRPr="00603A50">
        <w:t>Интерфакс</w:t>
      </w:r>
      <w:r w:rsidR="00833672" w:rsidRPr="00603A50">
        <w:t>»</w:t>
      </w:r>
      <w:r w:rsidRPr="00603A50">
        <w:t>,</w:t>
      </w:r>
      <w:r w:rsidR="00833672" w:rsidRPr="00603A50">
        <w:t xml:space="preserve"> </w:t>
      </w:r>
      <w:r w:rsidRPr="00603A50">
        <w:t>к</w:t>
      </w:r>
      <w:r w:rsidR="00833672" w:rsidRPr="00603A50">
        <w:t xml:space="preserve"> </w:t>
      </w:r>
      <w:r w:rsidRPr="00603A50">
        <w:t>2035</w:t>
      </w:r>
      <w:r w:rsidR="00833672" w:rsidRPr="00603A50">
        <w:t xml:space="preserve"> </w:t>
      </w:r>
      <w:r w:rsidRPr="00603A50">
        <w:t>г.</w:t>
      </w:r>
      <w:r w:rsidR="00833672" w:rsidRPr="00603A50">
        <w:t xml:space="preserve"> </w:t>
      </w:r>
      <w:r w:rsidRPr="00603A50">
        <w:t>на</w:t>
      </w:r>
      <w:r w:rsidR="00833672" w:rsidRPr="00603A50">
        <w:t xml:space="preserve"> </w:t>
      </w:r>
      <w:r w:rsidRPr="00603A50">
        <w:t>двух</w:t>
      </w:r>
      <w:r w:rsidR="00833672" w:rsidRPr="00603A50">
        <w:t xml:space="preserve"> </w:t>
      </w:r>
      <w:r w:rsidRPr="00603A50">
        <w:t>трудоспособных</w:t>
      </w:r>
      <w:r w:rsidR="00833672" w:rsidRPr="00603A50">
        <w:t xml:space="preserve"> </w:t>
      </w:r>
      <w:r w:rsidRPr="00603A50">
        <w:t>граждан</w:t>
      </w:r>
      <w:r w:rsidR="00833672" w:rsidRPr="00603A50">
        <w:t xml:space="preserve"> </w:t>
      </w:r>
      <w:r w:rsidRPr="00603A50">
        <w:t>будет</w:t>
      </w:r>
      <w:r w:rsidR="00833672" w:rsidRPr="00603A50">
        <w:t xml:space="preserve"> </w:t>
      </w:r>
      <w:r w:rsidRPr="00603A50">
        <w:t>приходиться</w:t>
      </w:r>
      <w:r w:rsidR="00833672" w:rsidRPr="00603A50">
        <w:t xml:space="preserve"> </w:t>
      </w:r>
      <w:r w:rsidRPr="00603A50">
        <w:t>один</w:t>
      </w:r>
      <w:r w:rsidR="00833672" w:rsidRPr="00603A50">
        <w:t xml:space="preserve"> </w:t>
      </w:r>
      <w:r w:rsidRPr="00603A50">
        <w:t>пенсионер,</w:t>
      </w:r>
      <w:r w:rsidR="00833672" w:rsidRPr="00603A50">
        <w:t xml:space="preserve"> </w:t>
      </w:r>
      <w:r w:rsidRPr="00603A50">
        <w:t>а</w:t>
      </w:r>
      <w:r w:rsidR="00833672" w:rsidRPr="00603A50">
        <w:t xml:space="preserve"> </w:t>
      </w:r>
      <w:r w:rsidRPr="00603A50">
        <w:t>к</w:t>
      </w:r>
      <w:r w:rsidR="00833672" w:rsidRPr="00603A50">
        <w:t xml:space="preserve"> </w:t>
      </w:r>
      <w:r w:rsidRPr="00603A50">
        <w:t>2050</w:t>
      </w:r>
      <w:r w:rsidR="00833672" w:rsidRPr="00603A50">
        <w:t xml:space="preserve"> </w:t>
      </w:r>
      <w:r w:rsidRPr="00603A50">
        <w:t>г.</w:t>
      </w:r>
      <w:r w:rsidR="00833672" w:rsidRPr="00603A50">
        <w:t xml:space="preserve"> </w:t>
      </w:r>
      <w:r w:rsidRPr="00603A50">
        <w:t>люди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будут</w:t>
      </w:r>
      <w:r w:rsidR="00833672" w:rsidRPr="00603A50">
        <w:t xml:space="preserve"> </w:t>
      </w:r>
      <w:r w:rsidRPr="00603A50">
        <w:t>составлять</w:t>
      </w:r>
      <w:r w:rsidR="00833672" w:rsidRPr="00603A50">
        <w:t xml:space="preserve"> </w:t>
      </w:r>
      <w:r w:rsidRPr="00603A50">
        <w:t>35%</w:t>
      </w:r>
      <w:r w:rsidR="00833672" w:rsidRPr="00603A50">
        <w:t xml:space="preserve"> </w:t>
      </w:r>
      <w:r w:rsidRPr="00603A50">
        <w:t>населения</w:t>
      </w:r>
      <w:r w:rsidR="00833672" w:rsidRPr="00603A50">
        <w:t xml:space="preserve"> </w:t>
      </w:r>
      <w:r w:rsidRPr="00603A50">
        <w:t>страны.</w:t>
      </w:r>
    </w:p>
    <w:p w14:paraId="721B4C60" w14:textId="77777777" w:rsidR="000E652C" w:rsidRPr="00603A50" w:rsidRDefault="00336D8A" w:rsidP="000E652C">
      <w:hyperlink r:id="rId74" w:history="1">
        <w:r w:rsidR="000E652C" w:rsidRPr="00603A50">
          <w:rPr>
            <w:rStyle w:val="a3"/>
          </w:rPr>
          <w:t>https://www.vedomosti.ru/politics/news/2024/09/13/1062031-parlament-kitaya-odobril</w:t>
        </w:r>
      </w:hyperlink>
      <w:r w:rsidR="00833672" w:rsidRPr="00603A50">
        <w:t xml:space="preserve"> </w:t>
      </w:r>
    </w:p>
    <w:p w14:paraId="1C4DE11C" w14:textId="77777777" w:rsidR="006D56D8" w:rsidRPr="00603A50" w:rsidRDefault="006D56D8" w:rsidP="006D56D8">
      <w:pPr>
        <w:pStyle w:val="2"/>
      </w:pPr>
      <w:bookmarkStart w:id="227" w:name="_Toc177364782"/>
      <w:bookmarkEnd w:id="175"/>
      <w:r w:rsidRPr="00603A50">
        <w:t>Коммерсантъ,</w:t>
      </w:r>
      <w:r w:rsidR="00833672" w:rsidRPr="00603A50">
        <w:t xml:space="preserve"> </w:t>
      </w:r>
      <w:r w:rsidRPr="00603A50">
        <w:t>13.09.2024,</w:t>
      </w:r>
      <w:r w:rsidR="00833672" w:rsidRPr="00603A50">
        <w:t xml:space="preserve"> </w:t>
      </w:r>
      <w:r w:rsidRPr="00603A50">
        <w:t>Китай</w:t>
      </w:r>
      <w:r w:rsidR="00833672" w:rsidRPr="00603A50">
        <w:t xml:space="preserve"> </w:t>
      </w:r>
      <w:r w:rsidRPr="00603A50">
        <w:t>впервые</w:t>
      </w:r>
      <w:r w:rsidR="00833672" w:rsidRPr="00603A50">
        <w:t xml:space="preserve"> </w:t>
      </w:r>
      <w:r w:rsidRPr="00603A50">
        <w:t>с</w:t>
      </w:r>
      <w:r w:rsidR="00833672" w:rsidRPr="00603A50">
        <w:t xml:space="preserve"> </w:t>
      </w:r>
      <w:r w:rsidRPr="00603A50">
        <w:t>1970-х</w:t>
      </w:r>
      <w:r w:rsidR="00833672" w:rsidRPr="00603A50">
        <w:t xml:space="preserve"> </w:t>
      </w:r>
      <w:r w:rsidRPr="00603A50">
        <w:t>повысит</w:t>
      </w:r>
      <w:r w:rsidR="00833672" w:rsidRPr="00603A50">
        <w:t xml:space="preserve"> </w:t>
      </w:r>
      <w:r w:rsidRPr="00603A50">
        <w:t>пенсионный</w:t>
      </w:r>
      <w:r w:rsidR="00833672" w:rsidRPr="00603A50">
        <w:t xml:space="preserve"> </w:t>
      </w:r>
      <w:r w:rsidRPr="00603A50">
        <w:t>возраст</w:t>
      </w:r>
      <w:bookmarkEnd w:id="227"/>
    </w:p>
    <w:p w14:paraId="72C1A7BD" w14:textId="77777777" w:rsidR="006D56D8" w:rsidRPr="00603A50" w:rsidRDefault="006D56D8" w:rsidP="00603A50">
      <w:pPr>
        <w:pStyle w:val="3"/>
      </w:pPr>
      <w:bookmarkStart w:id="228" w:name="_Toc177364783"/>
      <w:r w:rsidRPr="00603A50">
        <w:t>Всекитайское</w:t>
      </w:r>
      <w:r w:rsidR="00833672" w:rsidRPr="00603A50">
        <w:t xml:space="preserve"> </w:t>
      </w:r>
      <w:r w:rsidRPr="00603A50">
        <w:t>собрание</w:t>
      </w:r>
      <w:r w:rsidR="00833672" w:rsidRPr="00603A50">
        <w:t xml:space="preserve"> </w:t>
      </w:r>
      <w:r w:rsidRPr="00603A50">
        <w:t>народных</w:t>
      </w:r>
      <w:r w:rsidR="00833672" w:rsidRPr="00603A50">
        <w:t xml:space="preserve"> </w:t>
      </w:r>
      <w:r w:rsidRPr="00603A50">
        <w:t>представителей</w:t>
      </w:r>
      <w:r w:rsidR="00833672" w:rsidRPr="00603A50">
        <w:t xml:space="preserve"> </w:t>
      </w:r>
      <w:r w:rsidRPr="00603A50">
        <w:t>объявило</w:t>
      </w:r>
      <w:r w:rsidR="00833672" w:rsidRPr="00603A50">
        <w:t xml:space="preserve"> </w:t>
      </w:r>
      <w:r w:rsidRPr="00603A50">
        <w:t>о</w:t>
      </w:r>
      <w:r w:rsidR="00833672" w:rsidRPr="00603A50">
        <w:t xml:space="preserve"> </w:t>
      </w:r>
      <w:r w:rsidRPr="00603A50">
        <w:t>постепенном</w:t>
      </w:r>
      <w:r w:rsidR="00833672" w:rsidRPr="00603A50">
        <w:t xml:space="preserve"> </w:t>
      </w:r>
      <w:r w:rsidRPr="00603A50">
        <w:t>повышении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в</w:t>
      </w:r>
      <w:r w:rsidR="00833672" w:rsidRPr="00603A50">
        <w:t xml:space="preserve"> </w:t>
      </w:r>
      <w:r w:rsidRPr="00603A50">
        <w:t>стране.</w:t>
      </w:r>
      <w:r w:rsidR="00833672" w:rsidRPr="00603A50">
        <w:t xml:space="preserve"> </w:t>
      </w:r>
      <w:r w:rsidRPr="00603A50">
        <w:t>Об</w:t>
      </w:r>
      <w:r w:rsidR="00833672" w:rsidRPr="00603A50">
        <w:t xml:space="preserve"> </w:t>
      </w:r>
      <w:r w:rsidRPr="00603A50">
        <w:t>этом</w:t>
      </w:r>
      <w:r w:rsidR="00833672" w:rsidRPr="00603A50">
        <w:t xml:space="preserve"> </w:t>
      </w:r>
      <w:r w:rsidRPr="00603A50">
        <w:t>сообщило</w:t>
      </w:r>
      <w:r w:rsidR="00833672" w:rsidRPr="00603A50">
        <w:t xml:space="preserve"> </w:t>
      </w:r>
      <w:r w:rsidRPr="00603A50">
        <w:t>агентство</w:t>
      </w:r>
      <w:r w:rsidR="00833672" w:rsidRPr="00603A50">
        <w:t xml:space="preserve"> «</w:t>
      </w:r>
      <w:r w:rsidRPr="00603A50">
        <w:t>Синьхуа</w:t>
      </w:r>
      <w:r w:rsidR="00833672" w:rsidRPr="00603A50">
        <w:t>»</w:t>
      </w:r>
      <w:r w:rsidRPr="00603A50">
        <w:t>.</w:t>
      </w:r>
      <w:bookmarkEnd w:id="228"/>
    </w:p>
    <w:p w14:paraId="0A4D0330" w14:textId="77777777" w:rsidR="006D56D8" w:rsidRPr="00603A50" w:rsidRDefault="006D56D8" w:rsidP="006D56D8">
      <w:r w:rsidRPr="00603A50">
        <w:t>Нынешние</w:t>
      </w:r>
      <w:r w:rsidR="00833672" w:rsidRPr="00603A50">
        <w:t xml:space="preserve"> </w:t>
      </w:r>
      <w:r w:rsidRPr="00603A50">
        <w:t>нормы</w:t>
      </w:r>
      <w:r w:rsidR="00833672" w:rsidRPr="00603A50">
        <w:t xml:space="preserve"> </w:t>
      </w:r>
      <w:r w:rsidRPr="00603A50">
        <w:t>были</w:t>
      </w:r>
      <w:r w:rsidR="00833672" w:rsidRPr="00603A50">
        <w:t xml:space="preserve"> </w:t>
      </w:r>
      <w:r w:rsidRPr="00603A50">
        <w:t>введены</w:t>
      </w:r>
      <w:r w:rsidR="00833672" w:rsidRPr="00603A50">
        <w:t xml:space="preserve"> </w:t>
      </w:r>
      <w:r w:rsidRPr="00603A50">
        <w:t>в</w:t>
      </w:r>
      <w:r w:rsidR="00833672" w:rsidRPr="00603A50">
        <w:t xml:space="preserve"> </w:t>
      </w:r>
      <w:r w:rsidRPr="00603A50">
        <w:t>1950-е</w:t>
      </w:r>
      <w:r w:rsidR="00833672" w:rsidRPr="00603A50">
        <w:t xml:space="preserve"> </w:t>
      </w:r>
      <w:r w:rsidRPr="00603A50">
        <w:t>и</w:t>
      </w:r>
      <w:r w:rsidR="00833672" w:rsidRPr="00603A50">
        <w:t xml:space="preserve"> </w:t>
      </w:r>
      <w:r w:rsidRPr="00603A50">
        <w:t>уточнены</w:t>
      </w:r>
      <w:r w:rsidR="00833672" w:rsidRPr="00603A50">
        <w:t xml:space="preserve"> </w:t>
      </w:r>
      <w:r w:rsidRPr="00603A50">
        <w:t>в</w:t>
      </w:r>
      <w:r w:rsidR="00833672" w:rsidRPr="00603A50">
        <w:t xml:space="preserve"> </w:t>
      </w:r>
      <w:r w:rsidRPr="00603A50">
        <w:t>1970-е.</w:t>
      </w:r>
      <w:r w:rsidR="00833672" w:rsidRPr="00603A50">
        <w:t xml:space="preserve"> </w:t>
      </w:r>
      <w:r w:rsidRPr="00603A50">
        <w:t>Сейчас</w:t>
      </w:r>
      <w:r w:rsidR="00833672" w:rsidRPr="00603A50">
        <w:t xml:space="preserve"> </w:t>
      </w:r>
      <w:r w:rsidRPr="00603A50">
        <w:t>возраст</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Китае</w:t>
      </w:r>
      <w:r w:rsidR="00833672" w:rsidRPr="00603A50">
        <w:t xml:space="preserve"> - </w:t>
      </w:r>
      <w:r w:rsidRPr="00603A50">
        <w:t>один</w:t>
      </w:r>
      <w:r w:rsidR="00833672" w:rsidRPr="00603A50">
        <w:t xml:space="preserve"> </w:t>
      </w:r>
      <w:r w:rsidRPr="00603A50">
        <w:t>из</w:t>
      </w:r>
      <w:r w:rsidR="00833672" w:rsidRPr="00603A50">
        <w:t xml:space="preserve"> </w:t>
      </w:r>
      <w:r w:rsidRPr="00603A50">
        <w:t>самых</w:t>
      </w:r>
      <w:r w:rsidR="00833672" w:rsidRPr="00603A50">
        <w:t xml:space="preserve"> </w:t>
      </w:r>
      <w:r w:rsidRPr="00603A50">
        <w:t>низких</w:t>
      </w:r>
      <w:r w:rsidR="00833672" w:rsidRPr="00603A50">
        <w:t xml:space="preserve"> </w:t>
      </w:r>
      <w:r w:rsidRPr="00603A50">
        <w:t>в</w:t>
      </w:r>
      <w:r w:rsidR="00833672" w:rsidRPr="00603A50">
        <w:t xml:space="preserve"> </w:t>
      </w:r>
      <w:r w:rsidRPr="00603A50">
        <w:t>мире:</w:t>
      </w:r>
      <w:r w:rsidR="00833672" w:rsidRPr="00603A50">
        <w:t xml:space="preserve"> </w:t>
      </w:r>
      <w:r w:rsidRPr="00603A50">
        <w:t>60</w:t>
      </w:r>
      <w:r w:rsidR="00833672" w:rsidRPr="00603A50">
        <w:t xml:space="preserve"> </w:t>
      </w:r>
      <w:r w:rsidRPr="00603A50">
        <w:t>лет</w:t>
      </w:r>
      <w:r w:rsidR="00833672" w:rsidRPr="00603A50">
        <w:t xml:space="preserve"> </w:t>
      </w:r>
      <w:r w:rsidRPr="00603A50">
        <w:t>для</w:t>
      </w:r>
      <w:r w:rsidR="00833672" w:rsidRPr="00603A50">
        <w:t xml:space="preserve"> </w:t>
      </w:r>
      <w:r w:rsidRPr="00603A50">
        <w:t>мужчин</w:t>
      </w:r>
      <w:r w:rsidR="00833672" w:rsidRPr="00603A50">
        <w:t xml:space="preserve"> </w:t>
      </w:r>
      <w:r w:rsidRPr="00603A50">
        <w:t>и</w:t>
      </w:r>
      <w:r w:rsidR="00833672" w:rsidRPr="00603A50">
        <w:t xml:space="preserve"> </w:t>
      </w:r>
      <w:r w:rsidRPr="00603A50">
        <w:t>50</w:t>
      </w:r>
      <w:r w:rsidR="00833672" w:rsidRPr="00603A50">
        <w:t xml:space="preserve"> </w:t>
      </w:r>
      <w:r w:rsidRPr="00603A50">
        <w:t>или</w:t>
      </w:r>
      <w:r w:rsidR="00833672" w:rsidRPr="00603A50">
        <w:t xml:space="preserve"> </w:t>
      </w:r>
      <w:r w:rsidRPr="00603A50">
        <w:t>55</w:t>
      </w:r>
      <w:r w:rsidR="00833672" w:rsidRPr="00603A50">
        <w:t xml:space="preserve"> </w:t>
      </w:r>
      <w:r w:rsidRPr="00603A50">
        <w:t>для</w:t>
      </w:r>
      <w:r w:rsidR="00833672" w:rsidRPr="00603A50">
        <w:t xml:space="preserve"> </w:t>
      </w:r>
      <w:r w:rsidRPr="00603A50">
        <w:t>женщин</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того,</w:t>
      </w:r>
      <w:r w:rsidR="00833672" w:rsidRPr="00603A50">
        <w:t xml:space="preserve"> </w:t>
      </w:r>
      <w:r w:rsidRPr="00603A50">
        <w:t>занимаются</w:t>
      </w:r>
      <w:r w:rsidR="00833672" w:rsidRPr="00603A50">
        <w:t xml:space="preserve"> </w:t>
      </w:r>
      <w:r w:rsidRPr="00603A50">
        <w:t>они</w:t>
      </w:r>
      <w:r w:rsidR="00833672" w:rsidRPr="00603A50">
        <w:t xml:space="preserve"> </w:t>
      </w:r>
      <w:r w:rsidRPr="00603A50">
        <w:t>физической</w:t>
      </w:r>
      <w:r w:rsidR="00833672" w:rsidRPr="00603A50">
        <w:t xml:space="preserve"> </w:t>
      </w:r>
      <w:r w:rsidRPr="00603A50">
        <w:t>или</w:t>
      </w:r>
      <w:r w:rsidR="00833672" w:rsidRPr="00603A50">
        <w:t xml:space="preserve"> </w:t>
      </w:r>
      <w:r w:rsidRPr="00603A50">
        <w:t>офисной</w:t>
      </w:r>
      <w:r w:rsidR="00833672" w:rsidRPr="00603A50">
        <w:t xml:space="preserve"> </w:t>
      </w:r>
      <w:r w:rsidRPr="00603A50">
        <w:t>работой).</w:t>
      </w:r>
      <w:r w:rsidR="00833672" w:rsidRPr="00603A50">
        <w:t xml:space="preserve"> </w:t>
      </w:r>
      <w:r w:rsidRPr="00603A50">
        <w:t>Теперь</w:t>
      </w:r>
      <w:r w:rsidR="00833672" w:rsidRPr="00603A50">
        <w:t xml:space="preserve"> </w:t>
      </w:r>
      <w:r w:rsidRPr="00603A50">
        <w:t>этот</w:t>
      </w:r>
      <w:r w:rsidR="00833672" w:rsidRPr="00603A50">
        <w:t xml:space="preserve"> </w:t>
      </w:r>
      <w:r w:rsidRPr="00603A50">
        <w:t>возраст</w:t>
      </w:r>
      <w:r w:rsidR="00833672" w:rsidRPr="00603A50">
        <w:t xml:space="preserve"> </w:t>
      </w:r>
      <w:r w:rsidRPr="00603A50">
        <w:t>постепенно</w:t>
      </w:r>
      <w:r w:rsidR="00833672" w:rsidRPr="00603A50">
        <w:t xml:space="preserve"> </w:t>
      </w:r>
      <w:r w:rsidRPr="00603A50">
        <w:t>будет</w:t>
      </w:r>
      <w:r w:rsidR="00833672" w:rsidRPr="00603A50">
        <w:t xml:space="preserve"> </w:t>
      </w:r>
      <w:r w:rsidRPr="00603A50">
        <w:t>повышен</w:t>
      </w:r>
      <w:r w:rsidR="00833672" w:rsidRPr="00603A50">
        <w:t xml:space="preserve"> </w:t>
      </w:r>
      <w:r w:rsidRPr="00603A50">
        <w:t>до</w:t>
      </w:r>
      <w:r w:rsidR="00833672" w:rsidRPr="00603A50">
        <w:t xml:space="preserve"> </w:t>
      </w:r>
      <w:r w:rsidRPr="00603A50">
        <w:t>63</w:t>
      </w:r>
      <w:r w:rsidR="00833672" w:rsidRPr="00603A50">
        <w:t xml:space="preserve"> </w:t>
      </w:r>
      <w:r w:rsidRPr="00603A50">
        <w:t>лет</w:t>
      </w:r>
      <w:r w:rsidR="00833672" w:rsidRPr="00603A50">
        <w:t xml:space="preserve"> </w:t>
      </w:r>
      <w:r w:rsidRPr="00603A50">
        <w:t>для</w:t>
      </w:r>
      <w:r w:rsidR="00833672" w:rsidRPr="00603A50">
        <w:t xml:space="preserve"> </w:t>
      </w:r>
      <w:r w:rsidRPr="00603A50">
        <w:t>мужчин</w:t>
      </w:r>
      <w:r w:rsidR="00833672" w:rsidRPr="00603A50">
        <w:t xml:space="preserve"> </w:t>
      </w:r>
      <w:r w:rsidRPr="00603A50">
        <w:t>и</w:t>
      </w:r>
      <w:r w:rsidR="00833672" w:rsidRPr="00603A50">
        <w:t xml:space="preserve"> </w:t>
      </w:r>
      <w:r w:rsidRPr="00603A50">
        <w:t>55</w:t>
      </w:r>
      <w:r w:rsidR="00833672" w:rsidRPr="00603A50">
        <w:t>-</w:t>
      </w:r>
      <w:r w:rsidRPr="00603A50">
        <w:t>58</w:t>
      </w:r>
      <w:r w:rsidR="00833672" w:rsidRPr="00603A50">
        <w:t xml:space="preserve"> </w:t>
      </w:r>
      <w:r w:rsidRPr="00603A50">
        <w:t>лет</w:t>
      </w:r>
      <w:r w:rsidR="00833672" w:rsidRPr="00603A50">
        <w:t xml:space="preserve"> </w:t>
      </w:r>
      <w:r w:rsidRPr="00603A50">
        <w:t>для</w:t>
      </w:r>
      <w:r w:rsidR="00833672" w:rsidRPr="00603A50">
        <w:t xml:space="preserve"> </w:t>
      </w:r>
      <w:r w:rsidRPr="00603A50">
        <w:t>женщин.</w:t>
      </w:r>
      <w:r w:rsidR="00833672" w:rsidRPr="00603A50">
        <w:t xml:space="preserve"> </w:t>
      </w:r>
      <w:r w:rsidRPr="00603A50">
        <w:t>Кроме</w:t>
      </w:r>
      <w:r w:rsidR="00833672" w:rsidRPr="00603A50">
        <w:t xml:space="preserve"> </w:t>
      </w:r>
      <w:r w:rsidRPr="00603A50">
        <w:t>того,</w:t>
      </w:r>
      <w:r w:rsidR="00833672" w:rsidRPr="00603A50">
        <w:t xml:space="preserve"> </w:t>
      </w:r>
      <w:r w:rsidRPr="00603A50">
        <w:t>с</w:t>
      </w:r>
      <w:r w:rsidR="00833672" w:rsidRPr="00603A50">
        <w:t xml:space="preserve"> </w:t>
      </w:r>
      <w:r w:rsidRPr="00603A50">
        <w:t>2030</w:t>
      </w:r>
      <w:r w:rsidR="00833672" w:rsidRPr="00603A50">
        <w:t xml:space="preserve"> </w:t>
      </w:r>
      <w:r w:rsidRPr="00603A50">
        <w:t>года</w:t>
      </w:r>
      <w:r w:rsidR="00833672" w:rsidRPr="00603A50">
        <w:t xml:space="preserve"> </w:t>
      </w:r>
      <w:r w:rsidRPr="00603A50">
        <w:t>предполагается</w:t>
      </w:r>
      <w:r w:rsidR="00833672" w:rsidRPr="00603A50">
        <w:t xml:space="preserve"> </w:t>
      </w:r>
      <w:r w:rsidRPr="00603A50">
        <w:t>повысить</w:t>
      </w:r>
      <w:r w:rsidR="00833672" w:rsidRPr="00603A50">
        <w:t xml:space="preserve"> </w:t>
      </w:r>
      <w:r w:rsidRPr="00603A50">
        <w:t>минимальный</w:t>
      </w:r>
      <w:r w:rsidR="00833672" w:rsidRPr="00603A50">
        <w:t xml:space="preserve"> </w:t>
      </w:r>
      <w:r w:rsidRPr="00603A50">
        <w:t>стаж</w:t>
      </w:r>
      <w:r w:rsidR="00833672" w:rsidRPr="00603A50">
        <w:t xml:space="preserve"> </w:t>
      </w:r>
      <w:r w:rsidRPr="00603A50">
        <w:t>работы,</w:t>
      </w:r>
      <w:r w:rsidR="00833672" w:rsidRPr="00603A50">
        <w:t xml:space="preserve"> </w:t>
      </w:r>
      <w:r w:rsidRPr="00603A50">
        <w:t>необходимый</w:t>
      </w:r>
      <w:r w:rsidR="00833672" w:rsidRPr="00603A50">
        <w:t xml:space="preserve"> </w:t>
      </w:r>
      <w:r w:rsidRPr="00603A50">
        <w:t>для</w:t>
      </w:r>
      <w:r w:rsidR="00833672" w:rsidRPr="00603A50">
        <w:t xml:space="preserve"> </w:t>
      </w:r>
      <w:r w:rsidRPr="00603A50">
        <w:t>получения</w:t>
      </w:r>
      <w:r w:rsidR="00833672" w:rsidRPr="00603A50">
        <w:t xml:space="preserve"> </w:t>
      </w:r>
      <w:r w:rsidRPr="00603A50">
        <w:t>пенсии,</w:t>
      </w:r>
      <w:r w:rsidR="00833672" w:rsidRPr="00603A50">
        <w:t xml:space="preserve"> </w:t>
      </w:r>
      <w:r w:rsidRPr="00603A50">
        <w:t>с</w:t>
      </w:r>
      <w:r w:rsidR="00833672" w:rsidRPr="00603A50">
        <w:t xml:space="preserve"> </w:t>
      </w:r>
      <w:r w:rsidRPr="00603A50">
        <w:t>нынешних</w:t>
      </w:r>
      <w:r w:rsidR="00833672" w:rsidRPr="00603A50">
        <w:t xml:space="preserve"> </w:t>
      </w:r>
      <w:r w:rsidRPr="00603A50">
        <w:t>15</w:t>
      </w:r>
      <w:r w:rsidR="00833672" w:rsidRPr="00603A50">
        <w:t xml:space="preserve"> </w:t>
      </w:r>
      <w:r w:rsidRPr="00603A50">
        <w:t>до</w:t>
      </w:r>
      <w:r w:rsidR="00833672" w:rsidRPr="00603A50">
        <w:t xml:space="preserve"> </w:t>
      </w:r>
      <w:r w:rsidRPr="00603A50">
        <w:t>20</w:t>
      </w:r>
      <w:r w:rsidR="00833672" w:rsidRPr="00603A50">
        <w:t xml:space="preserve"> </w:t>
      </w:r>
      <w:r w:rsidRPr="00603A50">
        <w:t>лет.</w:t>
      </w:r>
    </w:p>
    <w:p w14:paraId="477FEFED" w14:textId="77777777" w:rsidR="006D56D8" w:rsidRPr="00603A50" w:rsidRDefault="006D56D8" w:rsidP="006D56D8">
      <w:r w:rsidRPr="00603A50">
        <w:t>В</w:t>
      </w:r>
      <w:r w:rsidR="00833672" w:rsidRPr="00603A50">
        <w:t xml:space="preserve"> </w:t>
      </w:r>
      <w:r w:rsidRPr="00603A50">
        <w:t>Китае</w:t>
      </w:r>
      <w:r w:rsidR="00833672" w:rsidRPr="00603A50">
        <w:t xml:space="preserve"> </w:t>
      </w:r>
      <w:r w:rsidRPr="00603A50">
        <w:t>действует</w:t>
      </w:r>
      <w:r w:rsidR="00833672" w:rsidRPr="00603A50">
        <w:t xml:space="preserve"> </w:t>
      </w:r>
      <w:r w:rsidRPr="00603A50">
        <w:t>довольно</w:t>
      </w:r>
      <w:r w:rsidR="00833672" w:rsidRPr="00603A50">
        <w:t xml:space="preserve"> </w:t>
      </w:r>
      <w:r w:rsidRPr="00603A50">
        <w:t>сложная</w:t>
      </w:r>
      <w:r w:rsidR="00833672" w:rsidRPr="00603A50">
        <w:t xml:space="preserve"> </w:t>
      </w:r>
      <w:r w:rsidRPr="00603A50">
        <w:t>пенсионная</w:t>
      </w:r>
      <w:r w:rsidR="00833672" w:rsidRPr="00603A50">
        <w:t xml:space="preserve"> </w:t>
      </w:r>
      <w:r w:rsidRPr="00603A50">
        <w:t>система.</w:t>
      </w:r>
      <w:r w:rsidR="00833672" w:rsidRPr="00603A50">
        <w:t xml:space="preserve"> </w:t>
      </w:r>
      <w:r w:rsidRPr="00603A50">
        <w:t>В</w:t>
      </w:r>
      <w:r w:rsidR="00833672" w:rsidRPr="00603A50">
        <w:t xml:space="preserve"> </w:t>
      </w:r>
      <w:r w:rsidRPr="00603A50">
        <w:t>стране</w:t>
      </w:r>
      <w:r w:rsidR="00833672" w:rsidRPr="00603A50">
        <w:t xml:space="preserve"> </w:t>
      </w:r>
      <w:r w:rsidRPr="00603A50">
        <w:t>существует</w:t>
      </w:r>
      <w:r w:rsidR="00833672" w:rsidRPr="00603A50">
        <w:t xml:space="preserve"> </w:t>
      </w:r>
      <w:r w:rsidRPr="00603A50">
        <w:t>государственная</w:t>
      </w:r>
      <w:r w:rsidR="00833672" w:rsidRPr="00603A50">
        <w:t xml:space="preserve"> </w:t>
      </w:r>
      <w:r w:rsidRPr="00603A50">
        <w:t>пенсионная</w:t>
      </w:r>
      <w:r w:rsidR="00833672" w:rsidRPr="00603A50">
        <w:t xml:space="preserve"> </w:t>
      </w:r>
      <w:r w:rsidRPr="00603A50">
        <w:t>система,</w:t>
      </w:r>
      <w:r w:rsidR="00833672" w:rsidRPr="00603A50">
        <w:t xml:space="preserve"> </w:t>
      </w:r>
      <w:r w:rsidRPr="00603A50">
        <w:t>добровольные</w:t>
      </w:r>
      <w:r w:rsidR="00833672" w:rsidRPr="00603A50">
        <w:t xml:space="preserve"> </w:t>
      </w:r>
      <w:r w:rsidRPr="00603A50">
        <w:t>пенсионные</w:t>
      </w:r>
      <w:r w:rsidR="00833672" w:rsidRPr="00603A50">
        <w:t xml:space="preserve"> </w:t>
      </w:r>
      <w:r w:rsidRPr="00603A50">
        <w:t>отчисления</w:t>
      </w:r>
      <w:r w:rsidR="00833672" w:rsidRPr="00603A50">
        <w:t xml:space="preserve"> </w:t>
      </w:r>
      <w:r w:rsidRPr="00603A50">
        <w:t>для</w:t>
      </w:r>
      <w:r w:rsidR="00833672" w:rsidRPr="00603A50">
        <w:t xml:space="preserve"> </w:t>
      </w:r>
      <w:r w:rsidRPr="00603A50">
        <w:t>работников</w:t>
      </w:r>
      <w:r w:rsidR="00833672" w:rsidRPr="00603A50">
        <w:t xml:space="preserve"> </w:t>
      </w:r>
      <w:r w:rsidRPr="00603A50">
        <w:t>и</w:t>
      </w:r>
      <w:r w:rsidR="00833672" w:rsidRPr="00603A50">
        <w:t xml:space="preserve"> </w:t>
      </w:r>
      <w:r w:rsidRPr="00603A50">
        <w:t>частные</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Пенсия</w:t>
      </w:r>
      <w:r w:rsidR="00833672" w:rsidRPr="00603A50">
        <w:t xml:space="preserve"> </w:t>
      </w:r>
      <w:r w:rsidRPr="00603A50">
        <w:t>очень</w:t>
      </w:r>
      <w:r w:rsidR="00833672" w:rsidRPr="00603A50">
        <w:t xml:space="preserve"> </w:t>
      </w:r>
      <w:r w:rsidRPr="00603A50">
        <w:t>сильно</w:t>
      </w:r>
      <w:r w:rsidR="00833672" w:rsidRPr="00603A50">
        <w:t xml:space="preserve"> </w:t>
      </w:r>
      <w:r w:rsidRPr="00603A50">
        <w:t>отличается</w:t>
      </w:r>
      <w:r w:rsidR="00833672" w:rsidRPr="00603A50">
        <w:t xml:space="preserve"> </w:t>
      </w:r>
      <w:r w:rsidRPr="00603A50">
        <w:t>в</w:t>
      </w:r>
      <w:r w:rsidR="00833672" w:rsidRPr="00603A50">
        <w:t xml:space="preserve"> </w:t>
      </w:r>
      <w:r w:rsidRPr="00603A50">
        <w:t>зависимости</w:t>
      </w:r>
      <w:r w:rsidR="00833672" w:rsidRPr="00603A50">
        <w:t xml:space="preserve"> </w:t>
      </w:r>
      <w:r w:rsidRPr="00603A50">
        <w:t>от</w:t>
      </w:r>
      <w:r w:rsidR="00833672" w:rsidRPr="00603A50">
        <w:t xml:space="preserve"> </w:t>
      </w:r>
      <w:r w:rsidRPr="00603A50">
        <w:t>региона</w:t>
      </w:r>
      <w:r w:rsidR="00833672" w:rsidRPr="00603A50">
        <w:t xml:space="preserve"> </w:t>
      </w:r>
      <w:r w:rsidRPr="00603A50">
        <w:t>страны,</w:t>
      </w:r>
      <w:r w:rsidR="00833672" w:rsidRPr="00603A50">
        <w:t xml:space="preserve"> </w:t>
      </w:r>
      <w:r w:rsidRPr="00603A50">
        <w:t>а</w:t>
      </w:r>
      <w:r w:rsidR="00833672" w:rsidRPr="00603A50">
        <w:t xml:space="preserve"> </w:t>
      </w:r>
      <w:r w:rsidRPr="00603A50">
        <w:t>также</w:t>
      </w:r>
      <w:r w:rsidR="00833672" w:rsidRPr="00603A50">
        <w:t xml:space="preserve"> </w:t>
      </w:r>
      <w:r w:rsidRPr="00603A50">
        <w:t>разнится</w:t>
      </w:r>
      <w:r w:rsidR="00833672" w:rsidRPr="00603A50">
        <w:t xml:space="preserve"> </w:t>
      </w:r>
      <w:r w:rsidRPr="00603A50">
        <w:t>у</w:t>
      </w:r>
      <w:r w:rsidR="00833672" w:rsidRPr="00603A50">
        <w:t xml:space="preserve"> </w:t>
      </w:r>
      <w:r w:rsidRPr="00603A50">
        <w:t>горожан</w:t>
      </w:r>
      <w:r w:rsidR="00833672" w:rsidRPr="00603A50">
        <w:t xml:space="preserve"> </w:t>
      </w:r>
      <w:r w:rsidRPr="00603A50">
        <w:t>и</w:t>
      </w:r>
      <w:r w:rsidR="00833672" w:rsidRPr="00603A50">
        <w:t xml:space="preserve"> </w:t>
      </w:r>
      <w:r w:rsidRPr="00603A50">
        <w:t>сельских</w:t>
      </w:r>
      <w:r w:rsidR="00833672" w:rsidRPr="00603A50">
        <w:t xml:space="preserve"> </w:t>
      </w:r>
      <w:r w:rsidRPr="00603A50">
        <w:t>жителей.</w:t>
      </w:r>
      <w:r w:rsidR="00833672" w:rsidRPr="00603A50">
        <w:t xml:space="preserve"> </w:t>
      </w:r>
      <w:r w:rsidRPr="00603A50">
        <w:t>Кроме</w:t>
      </w:r>
      <w:r w:rsidR="00833672" w:rsidRPr="00603A50">
        <w:t xml:space="preserve"> </w:t>
      </w:r>
      <w:r w:rsidRPr="00603A50">
        <w:t>того,</w:t>
      </w:r>
      <w:r w:rsidR="00833672" w:rsidRPr="00603A50">
        <w:t xml:space="preserve"> </w:t>
      </w:r>
      <w:r w:rsidRPr="00603A50">
        <w:t>люди,</w:t>
      </w:r>
      <w:r w:rsidR="00833672" w:rsidRPr="00603A50">
        <w:t xml:space="preserve"> </w:t>
      </w:r>
      <w:r w:rsidRPr="00603A50">
        <w:t>живущие</w:t>
      </w:r>
      <w:r w:rsidR="00833672" w:rsidRPr="00603A50">
        <w:t xml:space="preserve"> </w:t>
      </w:r>
      <w:r w:rsidRPr="00603A50">
        <w:t>не</w:t>
      </w:r>
      <w:r w:rsidR="00833672" w:rsidRPr="00603A50">
        <w:t xml:space="preserve"> </w:t>
      </w:r>
      <w:r w:rsidRPr="00603A50">
        <w:t>по</w:t>
      </w:r>
      <w:r w:rsidR="00833672" w:rsidRPr="00603A50">
        <w:t xml:space="preserve"> </w:t>
      </w:r>
      <w:r w:rsidRPr="00603A50">
        <w:t>месту</w:t>
      </w:r>
      <w:r w:rsidR="00833672" w:rsidRPr="00603A50">
        <w:t xml:space="preserve"> </w:t>
      </w:r>
      <w:r w:rsidRPr="00603A50">
        <w:t>постоянной</w:t>
      </w:r>
      <w:r w:rsidR="00833672" w:rsidRPr="00603A50">
        <w:t xml:space="preserve"> </w:t>
      </w:r>
      <w:r w:rsidRPr="00603A50">
        <w:t>регистрации,</w:t>
      </w:r>
      <w:r w:rsidR="00833672" w:rsidRPr="00603A50">
        <w:t xml:space="preserve"> </w:t>
      </w:r>
      <w:r w:rsidRPr="00603A50">
        <w:t>могут</w:t>
      </w:r>
      <w:r w:rsidR="00833672" w:rsidRPr="00603A50">
        <w:t xml:space="preserve"> </w:t>
      </w:r>
      <w:r w:rsidRPr="00603A50">
        <w:t>вообще</w:t>
      </w:r>
      <w:r w:rsidR="00833672" w:rsidRPr="00603A50">
        <w:t xml:space="preserve"> </w:t>
      </w:r>
      <w:r w:rsidRPr="00603A50">
        <w:t>не</w:t>
      </w:r>
      <w:r w:rsidR="00833672" w:rsidRPr="00603A50">
        <w:t xml:space="preserve"> </w:t>
      </w:r>
      <w:r w:rsidRPr="00603A50">
        <w:t>получать</w:t>
      </w:r>
      <w:r w:rsidR="00833672" w:rsidRPr="00603A50">
        <w:t xml:space="preserve"> </w:t>
      </w:r>
      <w:r w:rsidRPr="00603A50">
        <w:t>пенсию.</w:t>
      </w:r>
      <w:r w:rsidR="00833672" w:rsidRPr="00603A50">
        <w:t xml:space="preserve"> </w:t>
      </w:r>
      <w:r w:rsidRPr="00603A50">
        <w:t>На</w:t>
      </w:r>
      <w:r w:rsidR="00833672" w:rsidRPr="00603A50">
        <w:t xml:space="preserve"> </w:t>
      </w:r>
      <w:r w:rsidRPr="00603A50">
        <w:t>начало</w:t>
      </w:r>
      <w:r w:rsidR="00833672" w:rsidRPr="00603A50">
        <w:t xml:space="preserve"> </w:t>
      </w:r>
      <w:r w:rsidRPr="00603A50">
        <w:t>1990-х</w:t>
      </w:r>
      <w:r w:rsidR="00833672" w:rsidRPr="00603A50">
        <w:t xml:space="preserve"> </w:t>
      </w:r>
      <w:r w:rsidRPr="00603A50">
        <w:t>пенсии</w:t>
      </w:r>
      <w:r w:rsidR="00833672" w:rsidRPr="00603A50">
        <w:t xml:space="preserve"> </w:t>
      </w:r>
      <w:r w:rsidRPr="00603A50">
        <w:t>в</w:t>
      </w:r>
      <w:r w:rsidR="00833672" w:rsidRPr="00603A50">
        <w:t xml:space="preserve"> </w:t>
      </w:r>
      <w:r w:rsidRPr="00603A50">
        <w:t>Китае</w:t>
      </w:r>
      <w:r w:rsidR="00833672" w:rsidRPr="00603A50">
        <w:t xml:space="preserve"> </w:t>
      </w:r>
      <w:r w:rsidRPr="00603A50">
        <w:t>были</w:t>
      </w:r>
      <w:r w:rsidR="00833672" w:rsidRPr="00603A50">
        <w:t xml:space="preserve"> </w:t>
      </w:r>
      <w:r w:rsidRPr="00603A50">
        <w:t>предусмотрены</w:t>
      </w:r>
      <w:r w:rsidR="00833672" w:rsidRPr="00603A50">
        <w:t xml:space="preserve"> </w:t>
      </w:r>
      <w:r w:rsidRPr="00603A50">
        <w:t>только</w:t>
      </w:r>
      <w:r w:rsidR="00833672" w:rsidRPr="00603A50">
        <w:t xml:space="preserve"> </w:t>
      </w:r>
      <w:r w:rsidRPr="00603A50">
        <w:t>для</w:t>
      </w:r>
      <w:r w:rsidR="00833672" w:rsidRPr="00603A50">
        <w:t xml:space="preserve"> </w:t>
      </w:r>
      <w:r w:rsidRPr="00603A50">
        <w:t>работников</w:t>
      </w:r>
      <w:r w:rsidR="00833672" w:rsidRPr="00603A50">
        <w:t xml:space="preserve"> </w:t>
      </w:r>
      <w:r w:rsidRPr="00603A50">
        <w:t>государственного</w:t>
      </w:r>
      <w:r w:rsidR="00833672" w:rsidRPr="00603A50">
        <w:t xml:space="preserve"> </w:t>
      </w:r>
      <w:r w:rsidRPr="00603A50">
        <w:t>сектора,</w:t>
      </w:r>
      <w:r w:rsidR="00833672" w:rsidRPr="00603A50">
        <w:t xml:space="preserve"> </w:t>
      </w:r>
      <w:r w:rsidRPr="00603A50">
        <w:t>затем</w:t>
      </w:r>
      <w:r w:rsidR="00833672" w:rsidRPr="00603A50">
        <w:t xml:space="preserve"> </w:t>
      </w:r>
      <w:r w:rsidRPr="00603A50">
        <w:t>они</w:t>
      </w:r>
      <w:r w:rsidR="00833672" w:rsidRPr="00603A50">
        <w:t xml:space="preserve"> </w:t>
      </w:r>
      <w:r w:rsidRPr="00603A50">
        <w:t>распространилась</w:t>
      </w:r>
      <w:r w:rsidR="00833672" w:rsidRPr="00603A50">
        <w:t xml:space="preserve"> </w:t>
      </w:r>
      <w:r w:rsidRPr="00603A50">
        <w:t>на</w:t>
      </w:r>
      <w:r w:rsidR="00833672" w:rsidRPr="00603A50">
        <w:t xml:space="preserve"> </w:t>
      </w:r>
      <w:r w:rsidRPr="00603A50">
        <w:t>другие</w:t>
      </w:r>
      <w:r w:rsidR="00833672" w:rsidRPr="00603A50">
        <w:t xml:space="preserve"> </w:t>
      </w:r>
      <w:r w:rsidRPr="00603A50">
        <w:t>категории</w:t>
      </w:r>
      <w:r w:rsidR="00833672" w:rsidRPr="00603A50">
        <w:t xml:space="preserve"> </w:t>
      </w:r>
      <w:r w:rsidRPr="00603A50">
        <w:t>населения,</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на</w:t>
      </w:r>
      <w:r w:rsidR="00833672" w:rsidRPr="00603A50">
        <w:t xml:space="preserve"> </w:t>
      </w:r>
      <w:r w:rsidRPr="00603A50">
        <w:t>жителей</w:t>
      </w:r>
      <w:r w:rsidR="00833672" w:rsidRPr="00603A50">
        <w:t xml:space="preserve"> </w:t>
      </w:r>
      <w:r w:rsidRPr="00603A50">
        <w:t>сельских</w:t>
      </w:r>
      <w:r w:rsidR="00833672" w:rsidRPr="00603A50">
        <w:t xml:space="preserve"> </w:t>
      </w:r>
      <w:r w:rsidRPr="00603A50">
        <w:t>районов,</w:t>
      </w:r>
      <w:r w:rsidR="00833672" w:rsidRPr="00603A50">
        <w:t xml:space="preserve"> </w:t>
      </w:r>
      <w:r w:rsidRPr="00603A50">
        <w:t>где</w:t>
      </w:r>
      <w:r w:rsidR="00833672" w:rsidRPr="00603A50">
        <w:t xml:space="preserve"> </w:t>
      </w:r>
      <w:r w:rsidRPr="00603A50">
        <w:t>пенсионные</w:t>
      </w:r>
      <w:r w:rsidR="00833672" w:rsidRPr="00603A50">
        <w:t xml:space="preserve"> </w:t>
      </w:r>
      <w:r w:rsidRPr="00603A50">
        <w:t>выплаты</w:t>
      </w:r>
      <w:r w:rsidR="00833672" w:rsidRPr="00603A50">
        <w:t xml:space="preserve"> </w:t>
      </w:r>
      <w:r w:rsidRPr="00603A50">
        <w:t>были</w:t>
      </w:r>
      <w:r w:rsidR="00833672" w:rsidRPr="00603A50">
        <w:t xml:space="preserve"> </w:t>
      </w:r>
      <w:r w:rsidRPr="00603A50">
        <w:t>введены</w:t>
      </w:r>
      <w:r w:rsidR="00833672" w:rsidRPr="00603A50">
        <w:t xml:space="preserve"> </w:t>
      </w:r>
      <w:r w:rsidRPr="00603A50">
        <w:t>особенно</w:t>
      </w:r>
      <w:r w:rsidR="00833672" w:rsidRPr="00603A50">
        <w:t xml:space="preserve"> </w:t>
      </w:r>
      <w:r w:rsidRPr="00603A50">
        <w:t>поздно.</w:t>
      </w:r>
      <w:r w:rsidR="00833672" w:rsidRPr="00603A50">
        <w:t xml:space="preserve"> </w:t>
      </w:r>
      <w:r w:rsidRPr="00603A50">
        <w:t>По</w:t>
      </w:r>
      <w:r w:rsidR="00833672" w:rsidRPr="00603A50">
        <w:t xml:space="preserve"> </w:t>
      </w:r>
      <w:r w:rsidRPr="00603A50">
        <w:t>некоторым</w:t>
      </w:r>
      <w:r w:rsidR="00833672" w:rsidRPr="00603A50">
        <w:t xml:space="preserve"> </w:t>
      </w:r>
      <w:r w:rsidRPr="00603A50">
        <w:t>подсчетам,</w:t>
      </w:r>
      <w:r w:rsidR="00833672" w:rsidRPr="00603A50">
        <w:t xml:space="preserve"> </w:t>
      </w:r>
      <w:r w:rsidRPr="00603A50">
        <w:t>если</w:t>
      </w:r>
      <w:r w:rsidR="00833672" w:rsidRPr="00603A50">
        <w:t xml:space="preserve"> </w:t>
      </w:r>
      <w:r w:rsidRPr="00603A50">
        <w:t>средняя</w:t>
      </w:r>
      <w:r w:rsidR="00833672" w:rsidRPr="00603A50">
        <w:t xml:space="preserve"> </w:t>
      </w:r>
      <w:r w:rsidRPr="00603A50">
        <w:t>пенсия</w:t>
      </w:r>
      <w:r w:rsidR="00833672" w:rsidRPr="00603A50">
        <w:t xml:space="preserve"> </w:t>
      </w:r>
      <w:r w:rsidRPr="00603A50">
        <w:t>в</w:t>
      </w:r>
      <w:r w:rsidR="00833672" w:rsidRPr="00603A50">
        <w:t xml:space="preserve"> </w:t>
      </w:r>
      <w:r w:rsidRPr="00603A50">
        <w:t>городах</w:t>
      </w:r>
      <w:r w:rsidR="00833672" w:rsidRPr="00603A50">
        <w:t xml:space="preserve"> </w:t>
      </w:r>
      <w:r w:rsidRPr="00603A50">
        <w:t>составляет</w:t>
      </w:r>
      <w:r w:rsidR="00833672" w:rsidRPr="00603A50">
        <w:t xml:space="preserve"> </w:t>
      </w:r>
      <w:r w:rsidRPr="00603A50">
        <w:t>$450</w:t>
      </w:r>
      <w:r w:rsidR="00833672" w:rsidRPr="00603A50">
        <w:t>-</w:t>
      </w:r>
      <w:r w:rsidRPr="00603A50">
        <w:t>500,</w:t>
      </w:r>
      <w:r w:rsidR="00833672" w:rsidRPr="00603A50">
        <w:t xml:space="preserve"> </w:t>
      </w:r>
      <w:r w:rsidRPr="00603A50">
        <w:t>а</w:t>
      </w:r>
      <w:r w:rsidR="00833672" w:rsidRPr="00603A50">
        <w:t xml:space="preserve"> </w:t>
      </w:r>
      <w:r w:rsidRPr="00603A50">
        <w:t>в</w:t>
      </w:r>
      <w:r w:rsidR="00833672" w:rsidRPr="00603A50">
        <w:t xml:space="preserve"> </w:t>
      </w:r>
      <w:r w:rsidRPr="00603A50">
        <w:t>таких</w:t>
      </w:r>
      <w:r w:rsidR="00833672" w:rsidRPr="00603A50">
        <w:t xml:space="preserve"> </w:t>
      </w:r>
      <w:r w:rsidRPr="00603A50">
        <w:t>городах,</w:t>
      </w:r>
      <w:r w:rsidR="00833672" w:rsidRPr="00603A50">
        <w:t xml:space="preserve"> </w:t>
      </w:r>
      <w:r w:rsidRPr="00603A50">
        <w:t>как</w:t>
      </w:r>
      <w:r w:rsidR="00833672" w:rsidRPr="00603A50">
        <w:t xml:space="preserve"> </w:t>
      </w:r>
      <w:r w:rsidRPr="00603A50">
        <w:t>Пекин</w:t>
      </w:r>
      <w:r w:rsidR="00833672" w:rsidRPr="00603A50">
        <w:t xml:space="preserve"> </w:t>
      </w:r>
      <w:r w:rsidRPr="00603A50">
        <w:t>и</w:t>
      </w:r>
      <w:r w:rsidR="00833672" w:rsidRPr="00603A50">
        <w:t xml:space="preserve"> </w:t>
      </w:r>
      <w:r w:rsidRPr="00603A50">
        <w:t>Шанхай</w:t>
      </w:r>
      <w:r w:rsidR="00833672" w:rsidRPr="00603A50">
        <w:t xml:space="preserve">, - </w:t>
      </w:r>
      <w:r w:rsidRPr="00603A50">
        <w:t>около</w:t>
      </w:r>
      <w:r w:rsidR="00833672" w:rsidRPr="00603A50">
        <w:t xml:space="preserve"> </w:t>
      </w:r>
      <w:r w:rsidRPr="00603A50">
        <w:t>$850,</w:t>
      </w:r>
      <w:r w:rsidR="00833672" w:rsidRPr="00603A50">
        <w:t xml:space="preserve"> </w:t>
      </w:r>
      <w:r w:rsidRPr="00603A50">
        <w:t>то</w:t>
      </w:r>
      <w:r w:rsidR="00833672" w:rsidRPr="00603A50">
        <w:t xml:space="preserve"> </w:t>
      </w:r>
      <w:r w:rsidRPr="00603A50">
        <w:t>многие</w:t>
      </w:r>
      <w:r w:rsidR="00833672" w:rsidRPr="00603A50">
        <w:t xml:space="preserve"> </w:t>
      </w:r>
      <w:r w:rsidRPr="00603A50">
        <w:t>сельские</w:t>
      </w:r>
      <w:r w:rsidR="00833672" w:rsidRPr="00603A50">
        <w:t xml:space="preserve"> </w:t>
      </w:r>
      <w:r w:rsidRPr="00603A50">
        <w:t>жители</w:t>
      </w:r>
      <w:r w:rsidR="00833672" w:rsidRPr="00603A50">
        <w:t xml:space="preserve"> </w:t>
      </w:r>
      <w:r w:rsidRPr="00603A50">
        <w:t>получают</w:t>
      </w:r>
      <w:r w:rsidR="00833672" w:rsidRPr="00603A50">
        <w:t xml:space="preserve"> </w:t>
      </w:r>
      <w:r w:rsidRPr="00603A50">
        <w:t>лишь</w:t>
      </w:r>
      <w:r w:rsidR="00833672" w:rsidRPr="00603A50">
        <w:t xml:space="preserve"> </w:t>
      </w:r>
      <w:r w:rsidRPr="00603A50">
        <w:t>базовую</w:t>
      </w:r>
      <w:r w:rsidR="00833672" w:rsidRPr="00603A50">
        <w:t xml:space="preserve"> </w:t>
      </w:r>
      <w:r w:rsidRPr="00603A50">
        <w:t>пенсию</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$25</w:t>
      </w:r>
      <w:r w:rsidR="00833672" w:rsidRPr="00603A50">
        <w:t>-</w:t>
      </w:r>
      <w:r w:rsidRPr="00603A50">
        <w:t>30.</w:t>
      </w:r>
    </w:p>
    <w:p w14:paraId="12242660" w14:textId="77777777" w:rsidR="006D56D8" w:rsidRPr="00603A50" w:rsidRDefault="006D56D8" w:rsidP="006D56D8">
      <w:r w:rsidRPr="00603A50">
        <w:t>Средняя</w:t>
      </w:r>
      <w:r w:rsidR="00833672" w:rsidRPr="00603A50">
        <w:t xml:space="preserve"> </w:t>
      </w:r>
      <w:r w:rsidRPr="00603A50">
        <w:t>продолжительность</w:t>
      </w:r>
      <w:r w:rsidR="00833672" w:rsidRPr="00603A50">
        <w:t xml:space="preserve"> </w:t>
      </w:r>
      <w:r w:rsidRPr="00603A50">
        <w:t>жизни</w:t>
      </w:r>
      <w:r w:rsidR="00833672" w:rsidRPr="00603A50">
        <w:t xml:space="preserve"> </w:t>
      </w:r>
      <w:r w:rsidRPr="00603A50">
        <w:t>в</w:t>
      </w:r>
      <w:r w:rsidR="00833672" w:rsidRPr="00603A50">
        <w:t xml:space="preserve"> </w:t>
      </w:r>
      <w:r w:rsidRPr="00603A50">
        <w:t>Китае</w:t>
      </w:r>
      <w:r w:rsidR="00833672" w:rsidRPr="00603A50">
        <w:t xml:space="preserve"> </w:t>
      </w:r>
      <w:r w:rsidRPr="00603A50">
        <w:t>выросла</w:t>
      </w:r>
      <w:r w:rsidR="00833672" w:rsidRPr="00603A50">
        <w:t xml:space="preserve"> </w:t>
      </w:r>
      <w:r w:rsidRPr="00603A50">
        <w:t>с</w:t>
      </w:r>
      <w:r w:rsidR="00833672" w:rsidRPr="00603A50">
        <w:t xml:space="preserve"> </w:t>
      </w:r>
      <w:r w:rsidRPr="00603A50">
        <w:t>44</w:t>
      </w:r>
      <w:r w:rsidR="00833672" w:rsidRPr="00603A50">
        <w:t xml:space="preserve"> </w:t>
      </w:r>
      <w:r w:rsidRPr="00603A50">
        <w:t>лет</w:t>
      </w:r>
      <w:r w:rsidR="00833672" w:rsidRPr="00603A50">
        <w:t xml:space="preserve"> </w:t>
      </w:r>
      <w:r w:rsidRPr="00603A50">
        <w:t>в</w:t>
      </w:r>
      <w:r w:rsidR="00833672" w:rsidRPr="00603A50">
        <w:t xml:space="preserve"> </w:t>
      </w:r>
      <w:r w:rsidRPr="00603A50">
        <w:t>1960</w:t>
      </w:r>
      <w:r w:rsidR="00833672" w:rsidRPr="00603A50">
        <w:t xml:space="preserve"> </w:t>
      </w:r>
      <w:r w:rsidRPr="00603A50">
        <w:t>году</w:t>
      </w:r>
      <w:r w:rsidR="00833672" w:rsidRPr="00603A50">
        <w:t xml:space="preserve"> </w:t>
      </w:r>
      <w:r w:rsidRPr="00603A50">
        <w:t>до</w:t>
      </w:r>
      <w:r w:rsidR="00833672" w:rsidRPr="00603A50">
        <w:t xml:space="preserve"> </w:t>
      </w:r>
      <w:r w:rsidRPr="00603A50">
        <w:t>78,6</w:t>
      </w:r>
      <w:r w:rsidR="00833672" w:rsidRPr="00603A50">
        <w:t xml:space="preserve"> </w:t>
      </w:r>
      <w:r w:rsidRPr="00603A50">
        <w:t>года</w:t>
      </w:r>
      <w:r w:rsidR="00833672" w:rsidRPr="00603A50">
        <w:t xml:space="preserve"> </w:t>
      </w:r>
      <w:r w:rsidRPr="00603A50">
        <w:t>в</w:t>
      </w:r>
      <w:r w:rsidR="00833672" w:rsidRPr="00603A50">
        <w:t xml:space="preserve"> </w:t>
      </w:r>
      <w:r w:rsidRPr="00603A50">
        <w:t>2023-м.</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все</w:t>
      </w:r>
      <w:r w:rsidR="00833672" w:rsidRPr="00603A50">
        <w:t xml:space="preserve"> </w:t>
      </w:r>
      <w:r w:rsidRPr="00603A50">
        <w:t>чаще</w:t>
      </w:r>
      <w:r w:rsidR="00833672" w:rsidRPr="00603A50">
        <w:t xml:space="preserve"> </w:t>
      </w:r>
      <w:r w:rsidRPr="00603A50">
        <w:t>говорят</w:t>
      </w:r>
      <w:r w:rsidR="00833672" w:rsidRPr="00603A50">
        <w:t xml:space="preserve"> </w:t>
      </w:r>
      <w:r w:rsidRPr="00603A50">
        <w:t>о</w:t>
      </w:r>
      <w:r w:rsidR="00833672" w:rsidRPr="00603A50">
        <w:t xml:space="preserve"> </w:t>
      </w:r>
      <w:r w:rsidRPr="00603A50">
        <w:t>старении</w:t>
      </w:r>
      <w:r w:rsidR="00833672" w:rsidRPr="00603A50">
        <w:t xml:space="preserve"> </w:t>
      </w:r>
      <w:r w:rsidRPr="00603A50">
        <w:t>населения</w:t>
      </w:r>
      <w:r w:rsidR="00833672" w:rsidRPr="00603A50">
        <w:t xml:space="preserve"> </w:t>
      </w:r>
      <w:r w:rsidRPr="00603A50">
        <w:t>страны,</w:t>
      </w:r>
      <w:r w:rsidR="00833672" w:rsidRPr="00603A50">
        <w:t xml:space="preserve"> </w:t>
      </w:r>
      <w:r w:rsidRPr="00603A50">
        <w:t>а</w:t>
      </w:r>
      <w:r w:rsidR="00833672" w:rsidRPr="00603A50">
        <w:t xml:space="preserve"> </w:t>
      </w:r>
      <w:r w:rsidRPr="00603A50">
        <w:t>в</w:t>
      </w:r>
      <w:r w:rsidR="00833672" w:rsidRPr="00603A50">
        <w:t xml:space="preserve"> </w:t>
      </w:r>
      <w:r w:rsidRPr="00603A50">
        <w:t>2022</w:t>
      </w:r>
      <w:r w:rsidR="00833672" w:rsidRPr="00603A50">
        <w:t xml:space="preserve"> </w:t>
      </w:r>
      <w:r w:rsidRPr="00603A50">
        <w:t>году</w:t>
      </w:r>
      <w:r w:rsidR="00833672" w:rsidRPr="00603A50">
        <w:t xml:space="preserve"> </w:t>
      </w:r>
      <w:r w:rsidRPr="00603A50">
        <w:t>население</w:t>
      </w:r>
      <w:r w:rsidR="00833672" w:rsidRPr="00603A50">
        <w:t xml:space="preserve"> </w:t>
      </w:r>
      <w:r w:rsidRPr="00603A50">
        <w:t>впервые</w:t>
      </w:r>
      <w:r w:rsidR="00833672" w:rsidRPr="00603A50">
        <w:t xml:space="preserve"> </w:t>
      </w:r>
      <w:r w:rsidRPr="00603A50">
        <w:t>за</w:t>
      </w:r>
      <w:r w:rsidR="00833672" w:rsidRPr="00603A50">
        <w:t xml:space="preserve"> </w:t>
      </w:r>
      <w:r w:rsidRPr="00603A50">
        <w:t>60</w:t>
      </w:r>
      <w:r w:rsidR="00833672" w:rsidRPr="00603A50">
        <w:t xml:space="preserve"> </w:t>
      </w:r>
      <w:r w:rsidRPr="00603A50">
        <w:t>лет</w:t>
      </w:r>
      <w:r w:rsidR="00833672" w:rsidRPr="00603A50">
        <w:t xml:space="preserve"> </w:t>
      </w:r>
      <w:r w:rsidRPr="00603A50">
        <w:t>сократилось.</w:t>
      </w:r>
      <w:r w:rsidR="00833672" w:rsidRPr="00603A50">
        <w:t xml:space="preserve"> </w:t>
      </w:r>
      <w:r w:rsidRPr="00603A50">
        <w:t>По</w:t>
      </w:r>
      <w:r w:rsidR="00833672" w:rsidRPr="00603A50">
        <w:t xml:space="preserve"> </w:t>
      </w:r>
      <w:r w:rsidRPr="00603A50">
        <w:t>мнению</w:t>
      </w:r>
      <w:r w:rsidR="00833672" w:rsidRPr="00603A50">
        <w:t xml:space="preserve"> </w:t>
      </w:r>
      <w:r w:rsidRPr="00603A50">
        <w:t>директора</w:t>
      </w:r>
      <w:r w:rsidR="00833672" w:rsidRPr="00603A50">
        <w:t xml:space="preserve"> </w:t>
      </w:r>
      <w:r w:rsidRPr="00603A50">
        <w:t>по</w:t>
      </w:r>
      <w:r w:rsidR="00833672" w:rsidRPr="00603A50">
        <w:t xml:space="preserve"> </w:t>
      </w:r>
      <w:r w:rsidRPr="00603A50">
        <w:lastRenderedPageBreak/>
        <w:t>макроэкономическим</w:t>
      </w:r>
      <w:r w:rsidR="00833672" w:rsidRPr="00603A50">
        <w:t xml:space="preserve"> </w:t>
      </w:r>
      <w:r w:rsidRPr="00603A50">
        <w:t>исследованиям</w:t>
      </w:r>
      <w:r w:rsidR="00833672" w:rsidRPr="00603A50">
        <w:t xml:space="preserve"> </w:t>
      </w:r>
      <w:r w:rsidRPr="00603A50">
        <w:t>банка</w:t>
      </w:r>
      <w:r w:rsidR="00833672" w:rsidRPr="00603A50">
        <w:t xml:space="preserve"> </w:t>
      </w:r>
      <w:r w:rsidRPr="00603A50">
        <w:t>Maybank</w:t>
      </w:r>
      <w:r w:rsidR="00833672" w:rsidRPr="00603A50">
        <w:t xml:space="preserve"> </w:t>
      </w:r>
      <w:r w:rsidRPr="00603A50">
        <w:t>Investment</w:t>
      </w:r>
      <w:r w:rsidR="00833672" w:rsidRPr="00603A50">
        <w:t xml:space="preserve"> </w:t>
      </w:r>
      <w:r w:rsidRPr="00603A50">
        <w:t>Banking</w:t>
      </w:r>
      <w:r w:rsidR="00833672" w:rsidRPr="00603A50">
        <w:t xml:space="preserve"> </w:t>
      </w:r>
      <w:r w:rsidRPr="00603A50">
        <w:t>Group</w:t>
      </w:r>
      <w:r w:rsidR="00833672" w:rsidRPr="00603A50">
        <w:t xml:space="preserve"> </w:t>
      </w:r>
      <w:r w:rsidRPr="00603A50">
        <w:t>Эрики</w:t>
      </w:r>
      <w:r w:rsidR="00833672" w:rsidRPr="00603A50">
        <w:t xml:space="preserve"> </w:t>
      </w:r>
      <w:r w:rsidRPr="00603A50">
        <w:t>Тэй,</w:t>
      </w:r>
      <w:r w:rsidR="00833672" w:rsidRPr="00603A50">
        <w:t xml:space="preserve"> </w:t>
      </w:r>
      <w:r w:rsidRPr="00603A50">
        <w:t>реформа</w:t>
      </w:r>
      <w:r w:rsidR="00833672" w:rsidRPr="00603A50">
        <w:t xml:space="preserve"> </w:t>
      </w:r>
      <w:r w:rsidRPr="00603A50">
        <w:t>пенсионной</w:t>
      </w:r>
      <w:r w:rsidR="00833672" w:rsidRPr="00603A50">
        <w:t xml:space="preserve"> </w:t>
      </w:r>
      <w:r w:rsidRPr="00603A50">
        <w:t>системы</w:t>
      </w:r>
      <w:r w:rsidR="00833672" w:rsidRPr="00603A50">
        <w:t xml:space="preserve"> «</w:t>
      </w:r>
      <w:r w:rsidRPr="00603A50">
        <w:t>запоздала,</w:t>
      </w:r>
      <w:r w:rsidR="00833672" w:rsidRPr="00603A50">
        <w:t xml:space="preserve"> </w:t>
      </w:r>
      <w:r w:rsidRPr="00603A50">
        <w:t>и</w:t>
      </w:r>
      <w:r w:rsidR="00833672" w:rsidRPr="00603A50">
        <w:t xml:space="preserve"> </w:t>
      </w:r>
      <w:r w:rsidRPr="00603A50">
        <w:t>ее</w:t>
      </w:r>
      <w:r w:rsidR="00833672" w:rsidRPr="00603A50">
        <w:t xml:space="preserve"> </w:t>
      </w:r>
      <w:r w:rsidRPr="00603A50">
        <w:t>можно</w:t>
      </w:r>
      <w:r w:rsidR="00833672" w:rsidRPr="00603A50">
        <w:t xml:space="preserve"> </w:t>
      </w:r>
      <w:r w:rsidRPr="00603A50">
        <w:t>только</w:t>
      </w:r>
      <w:r w:rsidR="00833672" w:rsidRPr="00603A50">
        <w:t xml:space="preserve"> </w:t>
      </w:r>
      <w:r w:rsidRPr="00603A50">
        <w:t>приветствовать</w:t>
      </w:r>
      <w:r w:rsidR="00833672" w:rsidRPr="00603A50">
        <w:t>»</w:t>
      </w:r>
      <w:r w:rsidRPr="00603A50">
        <w:t>.</w:t>
      </w:r>
      <w:r w:rsidR="00833672" w:rsidRPr="00603A50">
        <w:t xml:space="preserve"> «</w:t>
      </w:r>
      <w:r w:rsidRPr="00603A50">
        <w:t>План</w:t>
      </w:r>
      <w:r w:rsidR="00833672" w:rsidRPr="00603A50">
        <w:t xml:space="preserve"> </w:t>
      </w:r>
      <w:r w:rsidRPr="00603A50">
        <w:t>может</w:t>
      </w:r>
      <w:r w:rsidR="00833672" w:rsidRPr="00603A50">
        <w:t xml:space="preserve"> </w:t>
      </w:r>
      <w:r w:rsidRPr="00603A50">
        <w:t>быть</w:t>
      </w:r>
      <w:r w:rsidR="00833672" w:rsidRPr="00603A50">
        <w:t xml:space="preserve"> </w:t>
      </w:r>
      <w:r w:rsidRPr="00603A50">
        <w:t>непопулярным,</w:t>
      </w:r>
      <w:r w:rsidR="00833672" w:rsidRPr="00603A50">
        <w:t xml:space="preserve"> </w:t>
      </w:r>
      <w:r w:rsidRPr="00603A50">
        <w:t>но</w:t>
      </w:r>
      <w:r w:rsidR="00833672" w:rsidRPr="00603A50">
        <w:t xml:space="preserve"> </w:t>
      </w:r>
      <w:r w:rsidRPr="00603A50">
        <w:t>обеспечивает</w:t>
      </w:r>
      <w:r w:rsidR="00833672" w:rsidRPr="00603A50">
        <w:t xml:space="preserve"> </w:t>
      </w:r>
      <w:r w:rsidRPr="00603A50">
        <w:t>столь</w:t>
      </w:r>
      <w:r w:rsidR="00833672" w:rsidRPr="00603A50">
        <w:t xml:space="preserve"> </w:t>
      </w:r>
      <w:r w:rsidRPr="00603A50">
        <w:t>необходимую</w:t>
      </w:r>
      <w:r w:rsidR="00833672" w:rsidRPr="00603A50">
        <w:t xml:space="preserve"> </w:t>
      </w:r>
      <w:r w:rsidRPr="00603A50">
        <w:t>определенность</w:t>
      </w:r>
      <w:r w:rsidR="00833672" w:rsidRPr="00603A50">
        <w:t xml:space="preserve"> </w:t>
      </w:r>
      <w:r w:rsidRPr="00603A50">
        <w:t>и</w:t>
      </w:r>
      <w:r w:rsidR="00833672" w:rsidRPr="00603A50">
        <w:t xml:space="preserve"> </w:t>
      </w:r>
      <w:r w:rsidRPr="00603A50">
        <w:t>хорошо</w:t>
      </w:r>
      <w:r w:rsidR="00833672" w:rsidRPr="00603A50">
        <w:t xml:space="preserve"> </w:t>
      </w:r>
      <w:r w:rsidRPr="00603A50">
        <w:t>скажется</w:t>
      </w:r>
      <w:r w:rsidR="00833672" w:rsidRPr="00603A50">
        <w:t xml:space="preserve"> </w:t>
      </w:r>
      <w:r w:rsidRPr="00603A50">
        <w:t>на</w:t>
      </w:r>
      <w:r w:rsidR="00833672" w:rsidRPr="00603A50">
        <w:t xml:space="preserve"> </w:t>
      </w:r>
      <w:r w:rsidRPr="00603A50">
        <w:t>долгосрочном</w:t>
      </w:r>
      <w:r w:rsidR="00833672" w:rsidRPr="00603A50">
        <w:t xml:space="preserve"> </w:t>
      </w:r>
      <w:r w:rsidRPr="00603A50">
        <w:t>экономическом</w:t>
      </w:r>
      <w:r w:rsidR="00833672" w:rsidRPr="00603A50">
        <w:t xml:space="preserve"> </w:t>
      </w:r>
      <w:r w:rsidRPr="00603A50">
        <w:t>будущем</w:t>
      </w:r>
      <w:r w:rsidR="00833672" w:rsidRPr="00603A50">
        <w:t xml:space="preserve"> </w:t>
      </w:r>
      <w:r w:rsidRPr="00603A50">
        <w:t>Китая</w:t>
      </w:r>
      <w:r w:rsidR="00833672" w:rsidRPr="00603A50">
        <w:t xml:space="preserve">», - </w:t>
      </w:r>
      <w:r w:rsidRPr="00603A50">
        <w:t>считает</w:t>
      </w:r>
      <w:r w:rsidR="00833672" w:rsidRPr="00603A50">
        <w:t xml:space="preserve"> </w:t>
      </w:r>
      <w:r w:rsidRPr="00603A50">
        <w:t>старший</w:t>
      </w:r>
      <w:r w:rsidR="00833672" w:rsidRPr="00603A50">
        <w:t xml:space="preserve"> </w:t>
      </w:r>
      <w:r w:rsidRPr="00603A50">
        <w:t>экономист</w:t>
      </w:r>
      <w:r w:rsidR="00833672" w:rsidRPr="00603A50">
        <w:t xml:space="preserve"> </w:t>
      </w:r>
      <w:r w:rsidRPr="00603A50">
        <w:t>аналитической</w:t>
      </w:r>
      <w:r w:rsidR="00833672" w:rsidRPr="00603A50">
        <w:t xml:space="preserve"> </w:t>
      </w:r>
      <w:r w:rsidRPr="00603A50">
        <w:t>компании</w:t>
      </w:r>
      <w:r w:rsidR="00833672" w:rsidRPr="00603A50">
        <w:t xml:space="preserve"> </w:t>
      </w:r>
      <w:r w:rsidRPr="00603A50">
        <w:t>Economist</w:t>
      </w:r>
      <w:r w:rsidR="00833672" w:rsidRPr="00603A50">
        <w:t xml:space="preserve"> </w:t>
      </w:r>
      <w:r w:rsidRPr="00603A50">
        <w:t>Intelligence</w:t>
      </w:r>
      <w:r w:rsidR="00833672" w:rsidRPr="00603A50">
        <w:t xml:space="preserve"> </w:t>
      </w:r>
      <w:r w:rsidRPr="00603A50">
        <w:t>Unit</w:t>
      </w:r>
      <w:r w:rsidR="00833672" w:rsidRPr="00603A50">
        <w:t xml:space="preserve"> </w:t>
      </w:r>
      <w:r w:rsidRPr="00603A50">
        <w:t>Сюй</w:t>
      </w:r>
      <w:r w:rsidR="00833672" w:rsidRPr="00603A50">
        <w:t xml:space="preserve"> </w:t>
      </w:r>
      <w:r w:rsidRPr="00603A50">
        <w:t>Тяньчэнь.</w:t>
      </w:r>
    </w:p>
    <w:p w14:paraId="0FE0EB19" w14:textId="77777777" w:rsidR="000E652C" w:rsidRPr="00603A50" w:rsidRDefault="00336D8A" w:rsidP="006D56D8">
      <w:hyperlink r:id="rId75" w:history="1">
        <w:r w:rsidR="006D56D8" w:rsidRPr="00603A50">
          <w:rPr>
            <w:rStyle w:val="a3"/>
          </w:rPr>
          <w:t>https://www.kommersant.ru/doc/7107540</w:t>
        </w:r>
      </w:hyperlink>
    </w:p>
    <w:p w14:paraId="42A7D6BA" w14:textId="77777777" w:rsidR="00C16F82" w:rsidRPr="00603A50" w:rsidRDefault="00C16F82" w:rsidP="00C16F82">
      <w:pPr>
        <w:pStyle w:val="2"/>
      </w:pPr>
      <w:bookmarkStart w:id="229" w:name="_Toc177364784"/>
      <w:r w:rsidRPr="00603A50">
        <w:t>ТАСС,</w:t>
      </w:r>
      <w:r w:rsidR="00833672" w:rsidRPr="00603A50">
        <w:t xml:space="preserve"> </w:t>
      </w:r>
      <w:r w:rsidRPr="00603A50">
        <w:t>14.09.2024,</w:t>
      </w:r>
      <w:r w:rsidR="00833672" w:rsidRPr="00603A50">
        <w:t xml:space="preserve"> </w:t>
      </w:r>
      <w:r w:rsidRPr="00603A50">
        <w:t>Эксперт</w:t>
      </w:r>
      <w:r w:rsidR="00833672" w:rsidRPr="00603A50">
        <w:t xml:space="preserve"> </w:t>
      </w:r>
      <w:r w:rsidRPr="00603A50">
        <w:t>рассказал</w:t>
      </w:r>
      <w:r w:rsidR="00833672" w:rsidRPr="00603A50">
        <w:t xml:space="preserve"> </w:t>
      </w:r>
      <w:r w:rsidRPr="00603A50">
        <w:t>о</w:t>
      </w:r>
      <w:r w:rsidR="00833672" w:rsidRPr="00603A50">
        <w:t xml:space="preserve"> </w:t>
      </w:r>
      <w:r w:rsidRPr="00603A50">
        <w:t>пенсионной</w:t>
      </w:r>
      <w:r w:rsidR="00833672" w:rsidRPr="00603A50">
        <w:t xml:space="preserve"> </w:t>
      </w:r>
      <w:r w:rsidRPr="00603A50">
        <w:t>реформе</w:t>
      </w:r>
      <w:r w:rsidR="00833672" w:rsidRPr="00603A50">
        <w:t xml:space="preserve"> </w:t>
      </w:r>
      <w:r w:rsidRPr="00603A50">
        <w:t>в</w:t>
      </w:r>
      <w:r w:rsidR="00833672" w:rsidRPr="00603A50">
        <w:t xml:space="preserve"> </w:t>
      </w:r>
      <w:r w:rsidRPr="00603A50">
        <w:t>Китае</w:t>
      </w:r>
      <w:bookmarkEnd w:id="229"/>
    </w:p>
    <w:p w14:paraId="3BE583B3" w14:textId="77777777" w:rsidR="00C16F82" w:rsidRPr="00603A50" w:rsidRDefault="00C16F82" w:rsidP="00603A50">
      <w:pPr>
        <w:pStyle w:val="3"/>
      </w:pPr>
      <w:bookmarkStart w:id="230" w:name="_Toc177364785"/>
      <w:r w:rsidRPr="00603A50">
        <w:t>Повышение</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необходимо</w:t>
      </w:r>
      <w:r w:rsidR="00833672" w:rsidRPr="00603A50">
        <w:t xml:space="preserve"> </w:t>
      </w:r>
      <w:r w:rsidRPr="00603A50">
        <w:t>властям</w:t>
      </w:r>
      <w:r w:rsidR="00833672" w:rsidRPr="00603A50">
        <w:t xml:space="preserve"> </w:t>
      </w:r>
      <w:r w:rsidRPr="00603A50">
        <w:t>Китая,</w:t>
      </w:r>
      <w:r w:rsidR="00833672" w:rsidRPr="00603A50">
        <w:t xml:space="preserve"> </w:t>
      </w:r>
      <w:r w:rsidRPr="00603A50">
        <w:t>чтобы</w:t>
      </w:r>
      <w:r w:rsidR="00833672" w:rsidRPr="00603A50">
        <w:t xml:space="preserve"> </w:t>
      </w:r>
      <w:r w:rsidRPr="00603A50">
        <w:t>избежать</w:t>
      </w:r>
      <w:r w:rsidR="00833672" w:rsidRPr="00603A50">
        <w:t xml:space="preserve"> </w:t>
      </w:r>
      <w:r w:rsidRPr="00603A50">
        <w:t>нехватки</w:t>
      </w:r>
      <w:r w:rsidR="00833672" w:rsidRPr="00603A50">
        <w:t xml:space="preserve"> </w:t>
      </w:r>
      <w:r w:rsidRPr="00603A50">
        <w:t>ключевых</w:t>
      </w:r>
      <w:r w:rsidR="00833672" w:rsidRPr="00603A50">
        <w:t xml:space="preserve"> </w:t>
      </w:r>
      <w:r w:rsidRPr="00603A50">
        <w:t>квалифицированных</w:t>
      </w:r>
      <w:r w:rsidR="00833672" w:rsidRPr="00603A50">
        <w:t xml:space="preserve"> </w:t>
      </w:r>
      <w:r w:rsidRPr="00603A50">
        <w:t>кадров</w:t>
      </w:r>
      <w:r w:rsidR="00833672" w:rsidRPr="00603A50">
        <w:t xml:space="preserve"> </w:t>
      </w:r>
      <w:r w:rsidRPr="00603A50">
        <w:t>в</w:t>
      </w:r>
      <w:r w:rsidR="00833672" w:rsidRPr="00603A50">
        <w:t xml:space="preserve"> </w:t>
      </w:r>
      <w:r w:rsidRPr="00603A50">
        <w:t>технологичных</w:t>
      </w:r>
      <w:r w:rsidR="00833672" w:rsidRPr="00603A50">
        <w:t xml:space="preserve"> </w:t>
      </w:r>
      <w:r w:rsidRPr="00603A50">
        <w:t>отраслях.</w:t>
      </w:r>
      <w:r w:rsidR="00833672" w:rsidRPr="00603A50">
        <w:t xml:space="preserve"> </w:t>
      </w:r>
      <w:r w:rsidRPr="00603A50">
        <w:t>Такое</w:t>
      </w:r>
      <w:r w:rsidR="00833672" w:rsidRPr="00603A50">
        <w:t xml:space="preserve"> </w:t>
      </w:r>
      <w:r w:rsidRPr="00603A50">
        <w:t>мнение</w:t>
      </w:r>
      <w:r w:rsidR="00833672" w:rsidRPr="00603A50">
        <w:t xml:space="preserve"> </w:t>
      </w:r>
      <w:r w:rsidRPr="00603A50">
        <w:t>в</w:t>
      </w:r>
      <w:r w:rsidR="00833672" w:rsidRPr="00603A50">
        <w:t xml:space="preserve"> </w:t>
      </w:r>
      <w:r w:rsidRPr="00603A50">
        <w:t>беседе</w:t>
      </w:r>
      <w:r w:rsidR="00833672" w:rsidRPr="00603A50">
        <w:t xml:space="preserve"> </w:t>
      </w:r>
      <w:r w:rsidRPr="00603A50">
        <w:t>с</w:t>
      </w:r>
      <w:r w:rsidR="00833672" w:rsidRPr="00603A50">
        <w:t xml:space="preserve"> </w:t>
      </w:r>
      <w:r w:rsidRPr="00603A50">
        <w:t>ТАСС</w:t>
      </w:r>
      <w:r w:rsidR="00833672" w:rsidRPr="00603A50">
        <w:t xml:space="preserve"> </w:t>
      </w:r>
      <w:r w:rsidRPr="00603A50">
        <w:t>выразил</w:t>
      </w:r>
      <w:r w:rsidR="00833672" w:rsidRPr="00603A50">
        <w:t xml:space="preserve"> </w:t>
      </w:r>
      <w:r w:rsidRPr="00603A50">
        <w:t>доктор</w:t>
      </w:r>
      <w:r w:rsidR="00833672" w:rsidRPr="00603A50">
        <w:t xml:space="preserve"> </w:t>
      </w:r>
      <w:r w:rsidRPr="00603A50">
        <w:t>наук,</w:t>
      </w:r>
      <w:r w:rsidR="00833672" w:rsidRPr="00603A50">
        <w:t xml:space="preserve"> </w:t>
      </w:r>
      <w:r w:rsidRPr="00603A50">
        <w:t>директор</w:t>
      </w:r>
      <w:r w:rsidR="00833672" w:rsidRPr="00603A50">
        <w:t xml:space="preserve"> </w:t>
      </w:r>
      <w:r w:rsidRPr="00603A50">
        <w:t>Института</w:t>
      </w:r>
      <w:r w:rsidR="00833672" w:rsidRPr="00603A50">
        <w:t xml:space="preserve"> </w:t>
      </w:r>
      <w:r w:rsidRPr="00603A50">
        <w:t>стран</w:t>
      </w:r>
      <w:r w:rsidR="00833672" w:rsidRPr="00603A50">
        <w:t xml:space="preserve"> </w:t>
      </w:r>
      <w:r w:rsidRPr="00603A50">
        <w:t>Азии</w:t>
      </w:r>
      <w:r w:rsidR="00833672" w:rsidRPr="00603A50">
        <w:t xml:space="preserve"> </w:t>
      </w:r>
      <w:r w:rsidRPr="00603A50">
        <w:t>и</w:t>
      </w:r>
      <w:r w:rsidR="00833672" w:rsidRPr="00603A50">
        <w:t xml:space="preserve"> </w:t>
      </w:r>
      <w:r w:rsidRPr="00603A50">
        <w:t>Африки</w:t>
      </w:r>
      <w:r w:rsidR="00833672" w:rsidRPr="00603A50">
        <w:t xml:space="preserve"> </w:t>
      </w:r>
      <w:r w:rsidRPr="00603A50">
        <w:t>(ИСАА)</w:t>
      </w:r>
      <w:r w:rsidR="00833672" w:rsidRPr="00603A50">
        <w:t xml:space="preserve"> </w:t>
      </w:r>
      <w:r w:rsidRPr="00603A50">
        <w:t>МГУ</w:t>
      </w:r>
      <w:r w:rsidR="00833672" w:rsidRPr="00603A50">
        <w:t xml:space="preserve"> </w:t>
      </w:r>
      <w:r w:rsidRPr="00603A50">
        <w:t>им.</w:t>
      </w:r>
      <w:r w:rsidR="00833672" w:rsidRPr="00603A50">
        <w:t xml:space="preserve"> </w:t>
      </w:r>
      <w:r w:rsidRPr="00603A50">
        <w:t>М.</w:t>
      </w:r>
      <w:r w:rsidR="00833672" w:rsidRPr="00603A50">
        <w:t xml:space="preserve"> </w:t>
      </w:r>
      <w:r w:rsidRPr="00603A50">
        <w:t>В.</w:t>
      </w:r>
      <w:r w:rsidR="00833672" w:rsidRPr="00603A50">
        <w:t xml:space="preserve"> </w:t>
      </w:r>
      <w:r w:rsidRPr="00603A50">
        <w:t>Ломоносова</w:t>
      </w:r>
      <w:r w:rsidR="00833672" w:rsidRPr="00603A50">
        <w:t xml:space="preserve"> </w:t>
      </w:r>
      <w:r w:rsidRPr="00603A50">
        <w:t>и</w:t>
      </w:r>
      <w:r w:rsidR="00833672" w:rsidRPr="00603A50">
        <w:t xml:space="preserve"> </w:t>
      </w:r>
      <w:r w:rsidRPr="00603A50">
        <w:t>приглашенный</w:t>
      </w:r>
      <w:r w:rsidR="00833672" w:rsidRPr="00603A50">
        <w:t xml:space="preserve"> </w:t>
      </w:r>
      <w:r w:rsidRPr="00603A50">
        <w:t>преподаватель</w:t>
      </w:r>
      <w:r w:rsidR="00833672" w:rsidRPr="00603A50">
        <w:t xml:space="preserve"> </w:t>
      </w:r>
      <w:r w:rsidRPr="00603A50">
        <w:t>Школы</w:t>
      </w:r>
      <w:r w:rsidR="00833672" w:rsidRPr="00603A50">
        <w:t xml:space="preserve"> </w:t>
      </w:r>
      <w:r w:rsidRPr="00603A50">
        <w:t>востоковедения</w:t>
      </w:r>
      <w:r w:rsidR="00833672" w:rsidRPr="00603A50">
        <w:t xml:space="preserve"> </w:t>
      </w:r>
      <w:r w:rsidRPr="00603A50">
        <w:t>НИУ</w:t>
      </w:r>
      <w:r w:rsidR="00833672" w:rsidRPr="00603A50">
        <w:t xml:space="preserve"> </w:t>
      </w:r>
      <w:r w:rsidRPr="00603A50">
        <w:t>ВШЭ</w:t>
      </w:r>
      <w:r w:rsidR="00833672" w:rsidRPr="00603A50">
        <w:t xml:space="preserve"> </w:t>
      </w:r>
      <w:r w:rsidRPr="00603A50">
        <w:t>Алексей</w:t>
      </w:r>
      <w:r w:rsidR="00833672" w:rsidRPr="00603A50">
        <w:t xml:space="preserve"> </w:t>
      </w:r>
      <w:r w:rsidRPr="00603A50">
        <w:t>Маслов.</w:t>
      </w:r>
      <w:bookmarkEnd w:id="230"/>
    </w:p>
    <w:p w14:paraId="6EFA339B" w14:textId="77777777" w:rsidR="00C16F82" w:rsidRPr="00603A50" w:rsidRDefault="00C16F82" w:rsidP="00C16F82">
      <w:r w:rsidRPr="00603A50">
        <w:t>Накануне</w:t>
      </w:r>
      <w:r w:rsidR="00833672" w:rsidRPr="00603A50">
        <w:t xml:space="preserve"> </w:t>
      </w:r>
      <w:r w:rsidRPr="00603A50">
        <w:t>стало</w:t>
      </w:r>
      <w:r w:rsidR="00833672" w:rsidRPr="00603A50">
        <w:t xml:space="preserve"> </w:t>
      </w:r>
      <w:r w:rsidRPr="00603A50">
        <w:t>известно,</w:t>
      </w:r>
      <w:r w:rsidR="00833672" w:rsidRPr="00603A50">
        <w:t xml:space="preserve"> </w:t>
      </w:r>
      <w:r w:rsidRPr="00603A50">
        <w:t>что</w:t>
      </w:r>
      <w:r w:rsidR="00833672" w:rsidRPr="00603A50">
        <w:t xml:space="preserve"> </w:t>
      </w:r>
      <w:r w:rsidRPr="00603A50">
        <w:t>китайские</w:t>
      </w:r>
      <w:r w:rsidR="00833672" w:rsidRPr="00603A50">
        <w:t xml:space="preserve"> </w:t>
      </w:r>
      <w:r w:rsidRPr="00603A50">
        <w:t>власти</w:t>
      </w:r>
      <w:r w:rsidR="00833672" w:rsidRPr="00603A50">
        <w:t xml:space="preserve"> </w:t>
      </w:r>
      <w:r w:rsidRPr="00603A50">
        <w:t>приняли</w:t>
      </w:r>
      <w:r w:rsidR="00833672" w:rsidRPr="00603A50">
        <w:t xml:space="preserve"> </w:t>
      </w:r>
      <w:r w:rsidRPr="00603A50">
        <w:t>решение</w:t>
      </w:r>
      <w:r w:rsidR="00833672" w:rsidRPr="00603A50">
        <w:t xml:space="preserve"> </w:t>
      </w:r>
      <w:r w:rsidRPr="00603A50">
        <w:t>о</w:t>
      </w:r>
      <w:r w:rsidR="00833672" w:rsidRPr="00603A50">
        <w:t xml:space="preserve"> </w:t>
      </w:r>
      <w:r w:rsidRPr="00603A50">
        <w:t>повышении</w:t>
      </w:r>
      <w:r w:rsidR="00833672" w:rsidRPr="00603A50">
        <w:t xml:space="preserve"> </w:t>
      </w:r>
      <w:r w:rsidRPr="00603A50">
        <w:t>на</w:t>
      </w:r>
      <w:r w:rsidR="00833672" w:rsidRPr="00603A50">
        <w:t xml:space="preserve"> </w:t>
      </w:r>
      <w:r w:rsidRPr="00603A50">
        <w:t>несколько</w:t>
      </w:r>
      <w:r w:rsidR="00833672" w:rsidRPr="00603A50">
        <w:t xml:space="preserve"> </w:t>
      </w:r>
      <w:r w:rsidRPr="00603A50">
        <w:t>лет</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для</w:t>
      </w:r>
      <w:r w:rsidR="00833672" w:rsidRPr="00603A50">
        <w:t xml:space="preserve"> </w:t>
      </w:r>
      <w:r w:rsidRPr="00603A50">
        <w:t>населения</w:t>
      </w:r>
      <w:r w:rsidR="00833672" w:rsidRPr="00603A50">
        <w:t xml:space="preserve"> </w:t>
      </w:r>
      <w:r w:rsidRPr="00603A50">
        <w:t>страны.</w:t>
      </w:r>
      <w:r w:rsidR="00833672" w:rsidRPr="00603A50">
        <w:t xml:space="preserve"> </w:t>
      </w:r>
      <w:r w:rsidRPr="00603A50">
        <w:t>Так,</w:t>
      </w:r>
      <w:r w:rsidR="00833672" w:rsidRPr="00603A50">
        <w:t xml:space="preserve"> </w:t>
      </w:r>
      <w:r w:rsidRPr="00603A50">
        <w:t>установленный</w:t>
      </w:r>
      <w:r w:rsidR="00833672" w:rsidRPr="00603A50">
        <w:t xml:space="preserve"> </w:t>
      </w:r>
      <w:r w:rsidRPr="00603A50">
        <w:t>возраст</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мужчин</w:t>
      </w:r>
      <w:r w:rsidR="00833672" w:rsidRPr="00603A50">
        <w:t xml:space="preserve"> </w:t>
      </w:r>
      <w:r w:rsidRPr="00603A50">
        <w:t>будет</w:t>
      </w:r>
      <w:r w:rsidR="00833672" w:rsidRPr="00603A50">
        <w:t xml:space="preserve"> </w:t>
      </w:r>
      <w:r w:rsidRPr="00603A50">
        <w:t>постепенно</w:t>
      </w:r>
      <w:r w:rsidR="00833672" w:rsidRPr="00603A50">
        <w:t xml:space="preserve"> </w:t>
      </w:r>
      <w:r w:rsidRPr="00603A50">
        <w:t>повышен</w:t>
      </w:r>
      <w:r w:rsidR="00833672" w:rsidRPr="00603A50">
        <w:t xml:space="preserve"> </w:t>
      </w:r>
      <w:r w:rsidRPr="00603A50">
        <w:t>с</w:t>
      </w:r>
      <w:r w:rsidR="00833672" w:rsidRPr="00603A50">
        <w:t xml:space="preserve"> </w:t>
      </w:r>
      <w:r w:rsidRPr="00603A50">
        <w:t>60</w:t>
      </w:r>
      <w:r w:rsidR="00833672" w:rsidRPr="00603A50">
        <w:t xml:space="preserve"> </w:t>
      </w:r>
      <w:r w:rsidRPr="00603A50">
        <w:t>до</w:t>
      </w:r>
      <w:r w:rsidR="00833672" w:rsidRPr="00603A50">
        <w:t xml:space="preserve"> </w:t>
      </w:r>
      <w:r w:rsidRPr="00603A50">
        <w:t>63</w:t>
      </w:r>
      <w:r w:rsidR="00833672" w:rsidRPr="00603A50">
        <w:t xml:space="preserve"> </w:t>
      </w:r>
      <w:r w:rsidRPr="00603A50">
        <w:t>лет,</w:t>
      </w:r>
      <w:r w:rsidR="00833672" w:rsidRPr="00603A50">
        <w:t xml:space="preserve"> </w:t>
      </w:r>
      <w:r w:rsidRPr="00603A50">
        <w:t>а</w:t>
      </w:r>
      <w:r w:rsidR="00833672" w:rsidRPr="00603A50">
        <w:t xml:space="preserve"> </w:t>
      </w:r>
      <w:r w:rsidRPr="00603A50">
        <w:t>женщин</w:t>
      </w:r>
      <w:r w:rsidR="00833672" w:rsidRPr="00603A50">
        <w:t xml:space="preserve"> </w:t>
      </w:r>
      <w:r w:rsidRPr="00603A50">
        <w:t>-</w:t>
      </w:r>
      <w:r w:rsidR="00833672" w:rsidRPr="00603A50">
        <w:t xml:space="preserve"> </w:t>
      </w:r>
      <w:r w:rsidRPr="00603A50">
        <w:t>с</w:t>
      </w:r>
      <w:r w:rsidR="00833672" w:rsidRPr="00603A50">
        <w:t xml:space="preserve"> </w:t>
      </w:r>
      <w:r w:rsidRPr="00603A50">
        <w:t>50</w:t>
      </w:r>
      <w:r w:rsidR="00833672" w:rsidRPr="00603A50">
        <w:t xml:space="preserve"> </w:t>
      </w:r>
      <w:r w:rsidRPr="00603A50">
        <w:t>до</w:t>
      </w:r>
      <w:r w:rsidR="00833672" w:rsidRPr="00603A50">
        <w:t xml:space="preserve"> </w:t>
      </w:r>
      <w:r w:rsidRPr="00603A50">
        <w:t>55</w:t>
      </w:r>
      <w:r w:rsidR="00833672" w:rsidRPr="00603A50">
        <w:t xml:space="preserve"> </w:t>
      </w:r>
      <w:r w:rsidRPr="00603A50">
        <w:t>лет</w:t>
      </w:r>
      <w:r w:rsidR="00833672" w:rsidRPr="00603A50">
        <w:t xml:space="preserve"> </w:t>
      </w:r>
      <w:r w:rsidRPr="00603A50">
        <w:t>для</w:t>
      </w:r>
      <w:r w:rsidR="00833672" w:rsidRPr="00603A50">
        <w:t xml:space="preserve"> </w:t>
      </w:r>
      <w:r w:rsidRPr="00603A50">
        <w:t>рабочих</w:t>
      </w:r>
      <w:r w:rsidR="00833672" w:rsidRPr="00603A50">
        <w:t xml:space="preserve"> </w:t>
      </w:r>
      <w:r w:rsidRPr="00603A50">
        <w:t>фабрик</w:t>
      </w:r>
      <w:r w:rsidR="00833672" w:rsidRPr="00603A50">
        <w:t xml:space="preserve"> </w:t>
      </w:r>
      <w:r w:rsidRPr="00603A50">
        <w:t>и</w:t>
      </w:r>
      <w:r w:rsidR="00833672" w:rsidRPr="00603A50">
        <w:t xml:space="preserve"> </w:t>
      </w:r>
      <w:r w:rsidRPr="00603A50">
        <w:t>с</w:t>
      </w:r>
      <w:r w:rsidR="00833672" w:rsidRPr="00603A50">
        <w:t xml:space="preserve"> </w:t>
      </w:r>
      <w:r w:rsidRPr="00603A50">
        <w:t>55</w:t>
      </w:r>
      <w:r w:rsidR="00833672" w:rsidRPr="00603A50">
        <w:t xml:space="preserve"> </w:t>
      </w:r>
      <w:r w:rsidRPr="00603A50">
        <w:t>до</w:t>
      </w:r>
      <w:r w:rsidR="00833672" w:rsidRPr="00603A50">
        <w:t xml:space="preserve"> </w:t>
      </w:r>
      <w:r w:rsidRPr="00603A50">
        <w:t>58</w:t>
      </w:r>
      <w:r w:rsidR="00833672" w:rsidRPr="00603A50">
        <w:t xml:space="preserve"> </w:t>
      </w:r>
      <w:r w:rsidRPr="00603A50">
        <w:t>лет</w:t>
      </w:r>
      <w:r w:rsidR="00833672" w:rsidRPr="00603A50">
        <w:t xml:space="preserve"> </w:t>
      </w:r>
      <w:r w:rsidRPr="00603A50">
        <w:t>для</w:t>
      </w:r>
      <w:r w:rsidR="00833672" w:rsidRPr="00603A50">
        <w:t xml:space="preserve"> </w:t>
      </w:r>
      <w:r w:rsidRPr="00603A50">
        <w:t>госслужащих.</w:t>
      </w:r>
      <w:r w:rsidR="00833672" w:rsidRPr="00603A50">
        <w:t xml:space="preserve"> </w:t>
      </w:r>
      <w:r w:rsidRPr="00603A50">
        <w:t>Как</w:t>
      </w:r>
      <w:r w:rsidR="00833672" w:rsidRPr="00603A50">
        <w:t xml:space="preserve"> </w:t>
      </w:r>
      <w:r w:rsidRPr="00603A50">
        <w:t>уточняется,</w:t>
      </w:r>
      <w:r w:rsidR="00833672" w:rsidRPr="00603A50">
        <w:t xml:space="preserve"> </w:t>
      </w:r>
      <w:r w:rsidRPr="00603A50">
        <w:t>такая</w:t>
      </w:r>
      <w:r w:rsidR="00833672" w:rsidRPr="00603A50">
        <w:t xml:space="preserve"> </w:t>
      </w:r>
      <w:r w:rsidRPr="00603A50">
        <w:t>мера</w:t>
      </w:r>
      <w:r w:rsidR="00833672" w:rsidRPr="00603A50">
        <w:t xml:space="preserve"> </w:t>
      </w:r>
      <w:r w:rsidRPr="00603A50">
        <w:t>призвана</w:t>
      </w:r>
      <w:r w:rsidR="00833672" w:rsidRPr="00603A50">
        <w:t xml:space="preserve"> </w:t>
      </w:r>
      <w:r w:rsidRPr="00603A50">
        <w:t>обеспечить</w:t>
      </w:r>
      <w:r w:rsidR="00833672" w:rsidRPr="00603A50">
        <w:t xml:space="preserve"> «</w:t>
      </w:r>
      <w:r w:rsidRPr="00603A50">
        <w:t>адаптацию</w:t>
      </w:r>
      <w:r w:rsidR="00833672" w:rsidRPr="00603A50">
        <w:t xml:space="preserve"> </w:t>
      </w:r>
      <w:r w:rsidRPr="00603A50">
        <w:t>к</w:t>
      </w:r>
      <w:r w:rsidR="00833672" w:rsidRPr="00603A50">
        <w:t xml:space="preserve"> </w:t>
      </w:r>
      <w:r w:rsidRPr="00603A50">
        <w:t>новой</w:t>
      </w:r>
      <w:r w:rsidR="00833672" w:rsidRPr="00603A50">
        <w:t xml:space="preserve"> </w:t>
      </w:r>
      <w:r w:rsidRPr="00603A50">
        <w:t>ситуации</w:t>
      </w:r>
      <w:r w:rsidR="00833672" w:rsidRPr="00603A50">
        <w:t xml:space="preserve"> </w:t>
      </w:r>
      <w:r w:rsidRPr="00603A50">
        <w:t>в</w:t>
      </w:r>
      <w:r w:rsidR="00833672" w:rsidRPr="00603A50">
        <w:t xml:space="preserve"> </w:t>
      </w:r>
      <w:r w:rsidRPr="00603A50">
        <w:t>демографическом</w:t>
      </w:r>
      <w:r w:rsidR="00833672" w:rsidRPr="00603A50">
        <w:t xml:space="preserve"> </w:t>
      </w:r>
      <w:r w:rsidRPr="00603A50">
        <w:t>развитии</w:t>
      </w:r>
      <w:r w:rsidR="00833672" w:rsidRPr="00603A50">
        <w:t xml:space="preserve"> </w:t>
      </w:r>
      <w:r w:rsidRPr="00603A50">
        <w:t>Китая</w:t>
      </w:r>
      <w:r w:rsidR="00833672" w:rsidRPr="00603A50">
        <w:t>»</w:t>
      </w:r>
      <w:r w:rsidRPr="00603A50">
        <w:t>.</w:t>
      </w:r>
    </w:p>
    <w:p w14:paraId="0F9AA963" w14:textId="77777777" w:rsidR="00C16F82" w:rsidRPr="00603A50" w:rsidRDefault="00833672" w:rsidP="00C16F82">
      <w:r w:rsidRPr="00603A50">
        <w:t>«</w:t>
      </w:r>
      <w:r w:rsidR="00C16F82" w:rsidRPr="00603A50">
        <w:t>Китай</w:t>
      </w:r>
      <w:r w:rsidRPr="00603A50">
        <w:t xml:space="preserve"> </w:t>
      </w:r>
      <w:r w:rsidR="00C16F82" w:rsidRPr="00603A50">
        <w:t>опасается,</w:t>
      </w:r>
      <w:r w:rsidRPr="00603A50">
        <w:t xml:space="preserve"> </w:t>
      </w:r>
      <w:r w:rsidR="00C16F82" w:rsidRPr="00603A50">
        <w:t>что</w:t>
      </w:r>
      <w:r w:rsidRPr="00603A50">
        <w:t xml:space="preserve"> </w:t>
      </w:r>
      <w:r w:rsidR="00C16F82" w:rsidRPr="00603A50">
        <w:t>в</w:t>
      </w:r>
      <w:r w:rsidRPr="00603A50">
        <w:t xml:space="preserve"> </w:t>
      </w:r>
      <w:r w:rsidR="00C16F82" w:rsidRPr="00603A50">
        <w:t>будущем</w:t>
      </w:r>
      <w:r w:rsidRPr="00603A50">
        <w:t xml:space="preserve"> </w:t>
      </w:r>
      <w:r w:rsidR="00C16F82" w:rsidRPr="00603A50">
        <w:t>будет</w:t>
      </w:r>
      <w:r w:rsidRPr="00603A50">
        <w:t xml:space="preserve"> </w:t>
      </w:r>
      <w:r w:rsidR="00C16F82" w:rsidRPr="00603A50">
        <w:t>нехватка</w:t>
      </w:r>
      <w:r w:rsidRPr="00603A50">
        <w:t xml:space="preserve"> </w:t>
      </w:r>
      <w:r w:rsidR="00C16F82" w:rsidRPr="00603A50">
        <w:t>сотрудников</w:t>
      </w:r>
      <w:r w:rsidRPr="00603A50">
        <w:t xml:space="preserve"> </w:t>
      </w:r>
      <w:r w:rsidR="00C16F82" w:rsidRPr="00603A50">
        <w:t>на</w:t>
      </w:r>
      <w:r w:rsidRPr="00603A50">
        <w:t xml:space="preserve"> </w:t>
      </w:r>
      <w:r w:rsidR="00C16F82" w:rsidRPr="00603A50">
        <w:t>ключевых</w:t>
      </w:r>
      <w:r w:rsidRPr="00603A50">
        <w:t xml:space="preserve"> </w:t>
      </w:r>
      <w:r w:rsidR="00C16F82" w:rsidRPr="00603A50">
        <w:t>местах.</w:t>
      </w:r>
      <w:r w:rsidRPr="00603A50">
        <w:t xml:space="preserve"> </w:t>
      </w:r>
      <w:r w:rsidR="00C16F82" w:rsidRPr="00603A50">
        <w:t>Речь</w:t>
      </w:r>
      <w:r w:rsidRPr="00603A50">
        <w:t xml:space="preserve"> </w:t>
      </w:r>
      <w:r w:rsidR="00C16F82" w:rsidRPr="00603A50">
        <w:t>идет</w:t>
      </w:r>
      <w:r w:rsidRPr="00603A50">
        <w:t xml:space="preserve"> </w:t>
      </w:r>
      <w:r w:rsidR="00C16F82" w:rsidRPr="00603A50">
        <w:t>прежде</w:t>
      </w:r>
      <w:r w:rsidRPr="00603A50">
        <w:t xml:space="preserve"> </w:t>
      </w:r>
      <w:r w:rsidR="00C16F82" w:rsidRPr="00603A50">
        <w:t>всего</w:t>
      </w:r>
      <w:r w:rsidRPr="00603A50">
        <w:t xml:space="preserve"> </w:t>
      </w:r>
      <w:r w:rsidR="00C16F82" w:rsidRPr="00603A50">
        <w:t>о</w:t>
      </w:r>
      <w:r w:rsidRPr="00603A50">
        <w:t xml:space="preserve"> </w:t>
      </w:r>
      <w:r w:rsidR="00C16F82" w:rsidRPr="00603A50">
        <w:t>квалифицированных</w:t>
      </w:r>
      <w:r w:rsidRPr="00603A50">
        <w:t xml:space="preserve"> </w:t>
      </w:r>
      <w:r w:rsidR="00C16F82" w:rsidRPr="00603A50">
        <w:t>сотрудниках,</w:t>
      </w:r>
      <w:r w:rsidRPr="00603A50">
        <w:t xml:space="preserve"> </w:t>
      </w:r>
      <w:r w:rsidR="00C16F82" w:rsidRPr="00603A50">
        <w:t>в</w:t>
      </w:r>
      <w:r w:rsidRPr="00603A50">
        <w:t xml:space="preserve"> </w:t>
      </w:r>
      <w:r w:rsidR="00C16F82" w:rsidRPr="00603A50">
        <w:t>том</w:t>
      </w:r>
      <w:r w:rsidRPr="00603A50">
        <w:t xml:space="preserve"> </w:t>
      </w:r>
      <w:r w:rsidR="00C16F82" w:rsidRPr="00603A50">
        <w:t>числе,</w:t>
      </w:r>
      <w:r w:rsidRPr="00603A50">
        <w:t xml:space="preserve"> </w:t>
      </w:r>
      <w:r w:rsidR="00C16F82" w:rsidRPr="00603A50">
        <w:t>которые</w:t>
      </w:r>
      <w:r w:rsidRPr="00603A50">
        <w:t xml:space="preserve"> </w:t>
      </w:r>
      <w:r w:rsidR="00C16F82" w:rsidRPr="00603A50">
        <w:t>обладают</w:t>
      </w:r>
      <w:r w:rsidRPr="00603A50">
        <w:t xml:space="preserve"> </w:t>
      </w:r>
      <w:r w:rsidR="00C16F82" w:rsidRPr="00603A50">
        <w:t>необходимыми</w:t>
      </w:r>
      <w:r w:rsidRPr="00603A50">
        <w:t xml:space="preserve"> </w:t>
      </w:r>
      <w:r w:rsidR="00C16F82" w:rsidRPr="00603A50">
        <w:t>навыками</w:t>
      </w:r>
      <w:r w:rsidRPr="00603A50">
        <w:t xml:space="preserve"> </w:t>
      </w:r>
      <w:r w:rsidR="00C16F82" w:rsidRPr="00603A50">
        <w:t>в</w:t>
      </w:r>
      <w:r w:rsidRPr="00603A50">
        <w:t xml:space="preserve"> </w:t>
      </w:r>
      <w:r w:rsidR="00C16F82" w:rsidRPr="00603A50">
        <w:t>области</w:t>
      </w:r>
      <w:r w:rsidRPr="00603A50">
        <w:t xml:space="preserve"> </w:t>
      </w:r>
      <w:r w:rsidR="00C16F82" w:rsidRPr="00603A50">
        <w:t>технологий,</w:t>
      </w:r>
      <w:r w:rsidRPr="00603A50">
        <w:t xml:space="preserve"> </w:t>
      </w:r>
      <w:r w:rsidR="00C16F82" w:rsidRPr="00603A50">
        <w:t>управления</w:t>
      </w:r>
      <w:r w:rsidRPr="00603A50">
        <w:t xml:space="preserve"> </w:t>
      </w:r>
      <w:r w:rsidR="00C16F82" w:rsidRPr="00603A50">
        <w:t>и</w:t>
      </w:r>
      <w:r w:rsidRPr="00603A50">
        <w:t xml:space="preserve"> </w:t>
      </w:r>
      <w:r w:rsidR="00C16F82" w:rsidRPr="00603A50">
        <w:t>многого</w:t>
      </w:r>
      <w:r w:rsidRPr="00603A50">
        <w:t xml:space="preserve"> </w:t>
      </w:r>
      <w:r w:rsidR="00C16F82" w:rsidRPr="00603A50">
        <w:t>другого</w:t>
      </w:r>
      <w:r w:rsidRPr="00603A50">
        <w:t>»</w:t>
      </w:r>
      <w:r w:rsidR="00C16F82" w:rsidRPr="00603A50">
        <w:t>,</w:t>
      </w:r>
      <w:r w:rsidRPr="00603A50">
        <w:t xml:space="preserve"> </w:t>
      </w:r>
      <w:r w:rsidR="00C16F82" w:rsidRPr="00603A50">
        <w:t>-</w:t>
      </w:r>
      <w:r w:rsidRPr="00603A50">
        <w:t xml:space="preserve"> </w:t>
      </w:r>
      <w:r w:rsidR="00C16F82" w:rsidRPr="00603A50">
        <w:t>сказал</w:t>
      </w:r>
      <w:r w:rsidRPr="00603A50">
        <w:t xml:space="preserve"> </w:t>
      </w:r>
      <w:r w:rsidR="00C16F82" w:rsidRPr="00603A50">
        <w:t>эксперт.</w:t>
      </w:r>
    </w:p>
    <w:p w14:paraId="3B60F9FB" w14:textId="77777777" w:rsidR="00C16F82" w:rsidRPr="00603A50" w:rsidRDefault="00C16F82" w:rsidP="00C16F82">
      <w:r w:rsidRPr="00603A50">
        <w:t>В</w:t>
      </w:r>
      <w:r w:rsidR="00833672" w:rsidRPr="00603A50">
        <w:t xml:space="preserve"> </w:t>
      </w:r>
      <w:r w:rsidRPr="00603A50">
        <w:t>качестве</w:t>
      </w:r>
      <w:r w:rsidR="00833672" w:rsidRPr="00603A50">
        <w:t xml:space="preserve"> </w:t>
      </w:r>
      <w:r w:rsidRPr="00603A50">
        <w:t>другой</w:t>
      </w:r>
      <w:r w:rsidR="00833672" w:rsidRPr="00603A50">
        <w:t xml:space="preserve"> </w:t>
      </w:r>
      <w:r w:rsidRPr="00603A50">
        <w:t>важной</w:t>
      </w:r>
      <w:r w:rsidR="00833672" w:rsidRPr="00603A50">
        <w:t xml:space="preserve"> </w:t>
      </w:r>
      <w:r w:rsidRPr="00603A50">
        <w:t>предпосылки</w:t>
      </w:r>
      <w:r w:rsidR="00833672" w:rsidRPr="00603A50">
        <w:t xml:space="preserve"> </w:t>
      </w:r>
      <w:r w:rsidRPr="00603A50">
        <w:t>для</w:t>
      </w:r>
      <w:r w:rsidR="00833672" w:rsidRPr="00603A50">
        <w:t xml:space="preserve"> </w:t>
      </w:r>
      <w:r w:rsidRPr="00603A50">
        <w:t>такого</w:t>
      </w:r>
      <w:r w:rsidR="00833672" w:rsidRPr="00603A50">
        <w:t xml:space="preserve"> </w:t>
      </w:r>
      <w:r w:rsidRPr="00603A50">
        <w:t>шага</w:t>
      </w:r>
      <w:r w:rsidR="00833672" w:rsidRPr="00603A50">
        <w:t xml:space="preserve"> </w:t>
      </w:r>
      <w:r w:rsidRPr="00603A50">
        <w:t>он</w:t>
      </w:r>
      <w:r w:rsidR="00833672" w:rsidRPr="00603A50">
        <w:t xml:space="preserve"> </w:t>
      </w:r>
      <w:r w:rsidRPr="00603A50">
        <w:t>назвал</w:t>
      </w:r>
      <w:r w:rsidR="00833672" w:rsidRPr="00603A50">
        <w:t xml:space="preserve"> «</w:t>
      </w:r>
      <w:r w:rsidRPr="00603A50">
        <w:t>резкое</w:t>
      </w:r>
      <w:r w:rsidR="00833672" w:rsidRPr="00603A50">
        <w:t xml:space="preserve"> </w:t>
      </w:r>
      <w:r w:rsidRPr="00603A50">
        <w:t>увеличение</w:t>
      </w:r>
      <w:r w:rsidR="00833672" w:rsidRPr="00603A50">
        <w:t xml:space="preserve"> </w:t>
      </w:r>
      <w:r w:rsidRPr="00603A50">
        <w:t>возраста</w:t>
      </w:r>
      <w:r w:rsidR="00833672" w:rsidRPr="00603A50">
        <w:t xml:space="preserve"> </w:t>
      </w:r>
      <w:r w:rsidRPr="00603A50">
        <w:t>населения</w:t>
      </w:r>
      <w:r w:rsidR="00833672" w:rsidRPr="00603A50">
        <w:t xml:space="preserve"> </w:t>
      </w:r>
      <w:r w:rsidRPr="00603A50">
        <w:t>КНР</w:t>
      </w:r>
      <w:r w:rsidR="00833672" w:rsidRPr="00603A50">
        <w:t>»</w:t>
      </w:r>
      <w:r w:rsidRPr="00603A50">
        <w:t>.</w:t>
      </w:r>
      <w:r w:rsidR="00833672" w:rsidRPr="00603A50">
        <w:t xml:space="preserve"> «</w:t>
      </w:r>
      <w:r w:rsidRPr="00603A50">
        <w:t>В</w:t>
      </w:r>
      <w:r w:rsidR="00833672" w:rsidRPr="00603A50">
        <w:t xml:space="preserve"> </w:t>
      </w:r>
      <w:r w:rsidRPr="00603A50">
        <w:t>2030</w:t>
      </w:r>
      <w:r w:rsidR="00833672" w:rsidRPr="00603A50">
        <w:t xml:space="preserve"> </w:t>
      </w:r>
      <w:r w:rsidRPr="00603A50">
        <w:t>году</w:t>
      </w:r>
      <w:r w:rsidR="00833672" w:rsidRPr="00603A50">
        <w:t xml:space="preserve"> </w:t>
      </w:r>
      <w:r w:rsidRPr="00603A50">
        <w:t>по</w:t>
      </w:r>
      <w:r w:rsidR="00833672" w:rsidRPr="00603A50">
        <w:t xml:space="preserve"> </w:t>
      </w:r>
      <w:r w:rsidRPr="00603A50">
        <w:t>разным</w:t>
      </w:r>
      <w:r w:rsidR="00833672" w:rsidRPr="00603A50">
        <w:t xml:space="preserve"> </w:t>
      </w:r>
      <w:r w:rsidRPr="00603A50">
        <w:t>подсчетам</w:t>
      </w:r>
      <w:r w:rsidR="00833672" w:rsidRPr="00603A50">
        <w:t xml:space="preserve"> </w:t>
      </w:r>
      <w:r w:rsidRPr="00603A50">
        <w:t>в</w:t>
      </w:r>
      <w:r w:rsidR="00833672" w:rsidRPr="00603A50">
        <w:t xml:space="preserve"> </w:t>
      </w:r>
      <w:r w:rsidRPr="00603A50">
        <w:t>Китае</w:t>
      </w:r>
      <w:r w:rsidR="00833672" w:rsidRPr="00603A50">
        <w:t xml:space="preserve"> </w:t>
      </w:r>
      <w:r w:rsidRPr="00603A50">
        <w:t>будет</w:t>
      </w:r>
      <w:r w:rsidR="00833672" w:rsidRPr="00603A50">
        <w:t xml:space="preserve"> </w:t>
      </w:r>
      <w:r w:rsidRPr="00603A50">
        <w:t>350-400</w:t>
      </w:r>
      <w:r w:rsidR="00833672" w:rsidRPr="00603A50">
        <w:t xml:space="preserve"> </w:t>
      </w:r>
      <w:r w:rsidRPr="00603A50">
        <w:t>миллионов</w:t>
      </w:r>
      <w:r w:rsidR="00833672" w:rsidRPr="00603A50">
        <w:t xml:space="preserve"> </w:t>
      </w:r>
      <w:r w:rsidRPr="00603A50">
        <w:t>неработающих</w:t>
      </w:r>
      <w:r w:rsidR="00833672" w:rsidRPr="00603A50">
        <w:t xml:space="preserve"> </w:t>
      </w:r>
      <w:r w:rsidRPr="00603A50">
        <w:t>пенсионеров,</w:t>
      </w:r>
      <w:r w:rsidR="00833672" w:rsidRPr="00603A50">
        <w:t xml:space="preserve"> </w:t>
      </w:r>
      <w:r w:rsidRPr="00603A50">
        <w:t>что</w:t>
      </w:r>
      <w:r w:rsidR="00833672" w:rsidRPr="00603A50">
        <w:t xml:space="preserve"> </w:t>
      </w:r>
      <w:r w:rsidRPr="00603A50">
        <w:t>создает</w:t>
      </w:r>
      <w:r w:rsidR="00833672" w:rsidRPr="00603A50">
        <w:t xml:space="preserve"> </w:t>
      </w:r>
      <w:r w:rsidRPr="00603A50">
        <w:t>колоссальную</w:t>
      </w:r>
      <w:r w:rsidR="00833672" w:rsidRPr="00603A50">
        <w:t xml:space="preserve"> </w:t>
      </w:r>
      <w:r w:rsidRPr="00603A50">
        <w:t>нагрузку</w:t>
      </w:r>
      <w:r w:rsidR="00833672" w:rsidRPr="00603A50">
        <w:t xml:space="preserve"> </w:t>
      </w:r>
      <w:r w:rsidRPr="00603A50">
        <w:t>на</w:t>
      </w:r>
      <w:r w:rsidR="00833672" w:rsidRPr="00603A50">
        <w:t xml:space="preserve"> </w:t>
      </w:r>
      <w:r w:rsidRPr="00603A50">
        <w:t>пенсионные</w:t>
      </w:r>
      <w:r w:rsidR="00833672" w:rsidRPr="00603A50">
        <w:t xml:space="preserve"> </w:t>
      </w:r>
      <w:r w:rsidRPr="00603A50">
        <w:t>фонды,</w:t>
      </w:r>
      <w:r w:rsidR="00833672" w:rsidRPr="00603A50">
        <w:t xml:space="preserve"> </w:t>
      </w:r>
      <w:r w:rsidRPr="00603A50">
        <w:t>которые,</w:t>
      </w:r>
      <w:r w:rsidR="00833672" w:rsidRPr="00603A50">
        <w:t xml:space="preserve"> </w:t>
      </w:r>
      <w:r w:rsidRPr="00603A50">
        <w:t>по</w:t>
      </w:r>
      <w:r w:rsidR="00833672" w:rsidRPr="00603A50">
        <w:t xml:space="preserve"> </w:t>
      </w:r>
      <w:r w:rsidRPr="00603A50">
        <w:t>сути</w:t>
      </w:r>
      <w:r w:rsidR="00833672" w:rsidRPr="00603A50">
        <w:t xml:space="preserve"> </w:t>
      </w:r>
      <w:r w:rsidRPr="00603A50">
        <w:t>дела,</w:t>
      </w:r>
      <w:r w:rsidR="00833672" w:rsidRPr="00603A50">
        <w:t xml:space="preserve"> </w:t>
      </w:r>
      <w:r w:rsidRPr="00603A50">
        <w:t>являются</w:t>
      </w:r>
      <w:r w:rsidR="00833672" w:rsidRPr="00603A50">
        <w:t xml:space="preserve"> </w:t>
      </w:r>
      <w:r w:rsidRPr="00603A50">
        <w:t>государственными</w:t>
      </w:r>
      <w:r w:rsidR="00833672" w:rsidRPr="00603A50">
        <w:t>»</w:t>
      </w:r>
      <w:r w:rsidRPr="00603A50">
        <w:t>,</w:t>
      </w:r>
      <w:r w:rsidR="00833672" w:rsidRPr="00603A50">
        <w:t xml:space="preserve"> </w:t>
      </w:r>
      <w:r w:rsidRPr="00603A50">
        <w:t>-</w:t>
      </w:r>
      <w:r w:rsidR="00833672" w:rsidRPr="00603A50">
        <w:t xml:space="preserve"> </w:t>
      </w:r>
      <w:r w:rsidRPr="00603A50">
        <w:t>пояснил</w:t>
      </w:r>
      <w:r w:rsidR="00833672" w:rsidRPr="00603A50">
        <w:t xml:space="preserve"> </w:t>
      </w:r>
      <w:r w:rsidRPr="00603A50">
        <w:t>Маслов.</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китайцы</w:t>
      </w:r>
      <w:r w:rsidR="00833672" w:rsidRPr="00603A50">
        <w:t xml:space="preserve"> </w:t>
      </w:r>
      <w:r w:rsidRPr="00603A50">
        <w:t>зачастую</w:t>
      </w:r>
      <w:r w:rsidR="00833672" w:rsidRPr="00603A50">
        <w:t xml:space="preserve"> </w:t>
      </w:r>
      <w:r w:rsidRPr="00603A50">
        <w:t>продолжают</w:t>
      </w:r>
      <w:r w:rsidR="00833672" w:rsidRPr="00603A50">
        <w:t xml:space="preserve"> </w:t>
      </w:r>
      <w:r w:rsidRPr="00603A50">
        <w:t>вести</w:t>
      </w:r>
      <w:r w:rsidR="00833672" w:rsidRPr="00603A50">
        <w:t xml:space="preserve"> </w:t>
      </w:r>
      <w:r w:rsidRPr="00603A50">
        <w:t>активный</w:t>
      </w:r>
      <w:r w:rsidR="00833672" w:rsidRPr="00603A50">
        <w:t xml:space="preserve"> </w:t>
      </w:r>
      <w:r w:rsidRPr="00603A50">
        <w:t>образ</w:t>
      </w:r>
      <w:r w:rsidR="00833672" w:rsidRPr="00603A50">
        <w:t xml:space="preserve"> </w:t>
      </w:r>
      <w:r w:rsidRPr="00603A50">
        <w:t>жизни</w:t>
      </w:r>
      <w:r w:rsidR="00833672" w:rsidRPr="00603A50">
        <w:t xml:space="preserve"> </w:t>
      </w:r>
      <w:r w:rsidRPr="00603A50">
        <w:t>и</w:t>
      </w:r>
      <w:r w:rsidR="00833672" w:rsidRPr="00603A50">
        <w:t xml:space="preserve"> </w:t>
      </w:r>
      <w:r w:rsidRPr="00603A50">
        <w:t>после</w:t>
      </w:r>
      <w:r w:rsidR="00833672" w:rsidRPr="00603A50">
        <w:t xml:space="preserve"> </w:t>
      </w:r>
      <w:r w:rsidRPr="00603A50">
        <w:t>выхода</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отметил</w:t>
      </w:r>
      <w:r w:rsidR="00833672" w:rsidRPr="00603A50">
        <w:t xml:space="preserve"> </w:t>
      </w:r>
      <w:r w:rsidRPr="00603A50">
        <w:t>эксперт.</w:t>
      </w:r>
      <w:r w:rsidR="00833672" w:rsidRPr="00603A50">
        <w:t xml:space="preserve"> «</w:t>
      </w:r>
      <w:r w:rsidRPr="00603A50">
        <w:t>Таким</w:t>
      </w:r>
      <w:r w:rsidR="00833672" w:rsidRPr="00603A50">
        <w:t xml:space="preserve"> </w:t>
      </w:r>
      <w:r w:rsidRPr="00603A50">
        <w:t>образом,</w:t>
      </w:r>
      <w:r w:rsidR="00833672" w:rsidRPr="00603A50">
        <w:t xml:space="preserve"> </w:t>
      </w:r>
      <w:r w:rsidRPr="00603A50">
        <w:t>многие</w:t>
      </w:r>
      <w:r w:rsidR="00833672" w:rsidRPr="00603A50">
        <w:t xml:space="preserve"> </w:t>
      </w:r>
      <w:r w:rsidRPr="00603A50">
        <w:t>из</w:t>
      </w:r>
      <w:r w:rsidR="00833672" w:rsidRPr="00603A50">
        <w:t xml:space="preserve"> </w:t>
      </w:r>
      <w:r w:rsidRPr="00603A50">
        <w:t>них</w:t>
      </w:r>
      <w:r w:rsidR="00833672" w:rsidRPr="00603A50">
        <w:t xml:space="preserve"> </w:t>
      </w:r>
      <w:r w:rsidRPr="00603A50">
        <w:t>могли</w:t>
      </w:r>
      <w:r w:rsidR="00833672" w:rsidRPr="00603A50">
        <w:t xml:space="preserve"> </w:t>
      </w:r>
      <w:r w:rsidRPr="00603A50">
        <w:t>бы</w:t>
      </w:r>
      <w:r w:rsidR="00833672" w:rsidRPr="00603A50">
        <w:t xml:space="preserve"> </w:t>
      </w:r>
      <w:r w:rsidRPr="00603A50">
        <w:t>и</w:t>
      </w:r>
      <w:r w:rsidR="00833672" w:rsidRPr="00603A50">
        <w:t xml:space="preserve"> </w:t>
      </w:r>
      <w:r w:rsidRPr="00603A50">
        <w:t>действительно</w:t>
      </w:r>
      <w:r w:rsidR="00833672" w:rsidRPr="00603A50">
        <w:t xml:space="preserve"> </w:t>
      </w:r>
      <w:r w:rsidRPr="00603A50">
        <w:t>хотят</w:t>
      </w:r>
      <w:r w:rsidR="00833672" w:rsidRPr="00603A50">
        <w:t xml:space="preserve"> </w:t>
      </w:r>
      <w:r w:rsidRPr="00603A50">
        <w:t>продолжать</w:t>
      </w:r>
      <w:r w:rsidR="00833672" w:rsidRPr="00603A50">
        <w:t xml:space="preserve"> </w:t>
      </w:r>
      <w:r w:rsidRPr="00603A50">
        <w:t>участвовать</w:t>
      </w:r>
      <w:r w:rsidR="00833672" w:rsidRPr="00603A50">
        <w:t xml:space="preserve"> </w:t>
      </w:r>
      <w:r w:rsidRPr="00603A50">
        <w:t>в</w:t>
      </w:r>
      <w:r w:rsidR="00833672" w:rsidRPr="00603A50">
        <w:t xml:space="preserve"> </w:t>
      </w:r>
      <w:r w:rsidRPr="00603A50">
        <w:t>трудовой</w:t>
      </w:r>
      <w:r w:rsidR="00833672" w:rsidRPr="00603A50">
        <w:t xml:space="preserve"> </w:t>
      </w:r>
      <w:r w:rsidRPr="00603A50">
        <w:t>деятельности</w:t>
      </w:r>
      <w:r w:rsidR="00833672" w:rsidRPr="00603A50">
        <w:t>»</w:t>
      </w:r>
      <w:r w:rsidRPr="00603A50">
        <w:t>,</w:t>
      </w:r>
      <w:r w:rsidR="00833672" w:rsidRPr="00603A50">
        <w:t xml:space="preserve"> </w:t>
      </w:r>
      <w:r w:rsidRPr="00603A50">
        <w:t>-</w:t>
      </w:r>
      <w:r w:rsidR="00833672" w:rsidRPr="00603A50">
        <w:t xml:space="preserve"> </w:t>
      </w:r>
      <w:r w:rsidRPr="00603A50">
        <w:t>добавил</w:t>
      </w:r>
      <w:r w:rsidR="00833672" w:rsidRPr="00603A50">
        <w:t xml:space="preserve"> </w:t>
      </w:r>
      <w:r w:rsidRPr="00603A50">
        <w:t>он.</w:t>
      </w:r>
    </w:p>
    <w:p w14:paraId="1262E2CF" w14:textId="77777777" w:rsidR="00C16F82" w:rsidRPr="00603A50" w:rsidRDefault="00483B4E" w:rsidP="00C16F82">
      <w:r w:rsidRPr="00603A50">
        <w:t>ОСОБЕННОСТИ</w:t>
      </w:r>
      <w:r w:rsidR="00833672" w:rsidRPr="00603A50">
        <w:t xml:space="preserve"> </w:t>
      </w:r>
      <w:r w:rsidRPr="00603A50">
        <w:t>РЕФОРМЫ</w:t>
      </w:r>
    </w:p>
    <w:p w14:paraId="76A3E3C1" w14:textId="77777777" w:rsidR="00C16F82" w:rsidRPr="00603A50" w:rsidRDefault="00C16F82" w:rsidP="00C16F82">
      <w:r w:rsidRPr="00603A50">
        <w:t>Маслов</w:t>
      </w:r>
      <w:r w:rsidR="00833672" w:rsidRPr="00603A50">
        <w:t xml:space="preserve"> </w:t>
      </w:r>
      <w:r w:rsidRPr="00603A50">
        <w:t>обратил</w:t>
      </w:r>
      <w:r w:rsidR="00833672" w:rsidRPr="00603A50">
        <w:t xml:space="preserve"> </w:t>
      </w:r>
      <w:r w:rsidRPr="00603A50">
        <w:t>внимание</w:t>
      </w:r>
      <w:r w:rsidR="00833672" w:rsidRPr="00603A50">
        <w:t xml:space="preserve"> </w:t>
      </w:r>
      <w:r w:rsidRPr="00603A50">
        <w:t>на</w:t>
      </w:r>
      <w:r w:rsidR="00833672" w:rsidRPr="00603A50">
        <w:t xml:space="preserve"> </w:t>
      </w:r>
      <w:r w:rsidRPr="00603A50">
        <w:t>то,</w:t>
      </w:r>
      <w:r w:rsidR="00833672" w:rsidRPr="00603A50">
        <w:t xml:space="preserve"> </w:t>
      </w:r>
      <w:r w:rsidRPr="00603A50">
        <w:t>что,</w:t>
      </w:r>
      <w:r w:rsidR="00833672" w:rsidRPr="00603A50">
        <w:t xml:space="preserve"> </w:t>
      </w:r>
      <w:r w:rsidRPr="00603A50">
        <w:t>судя</w:t>
      </w:r>
      <w:r w:rsidR="00833672" w:rsidRPr="00603A50">
        <w:t xml:space="preserve"> </w:t>
      </w:r>
      <w:r w:rsidRPr="00603A50">
        <w:t>по</w:t>
      </w:r>
      <w:r w:rsidR="00833672" w:rsidRPr="00603A50">
        <w:t xml:space="preserve"> </w:t>
      </w:r>
      <w:r w:rsidRPr="00603A50">
        <w:t>опубликованным</w:t>
      </w:r>
      <w:r w:rsidR="00833672" w:rsidRPr="00603A50">
        <w:t xml:space="preserve"> </w:t>
      </w:r>
      <w:r w:rsidRPr="00603A50">
        <w:t>выдержкам</w:t>
      </w:r>
      <w:r w:rsidR="00833672" w:rsidRPr="00603A50">
        <w:t xml:space="preserve"> </w:t>
      </w:r>
      <w:r w:rsidRPr="00603A50">
        <w:t>из</w:t>
      </w:r>
      <w:r w:rsidR="00833672" w:rsidRPr="00603A50">
        <w:t xml:space="preserve"> </w:t>
      </w:r>
      <w:r w:rsidRPr="00603A50">
        <w:t>постановления,</w:t>
      </w:r>
      <w:r w:rsidR="00833672" w:rsidRPr="00603A50">
        <w:t xml:space="preserve"> </w:t>
      </w:r>
      <w:r w:rsidRPr="00603A50">
        <w:t>пенсионная</w:t>
      </w:r>
      <w:r w:rsidR="00833672" w:rsidRPr="00603A50">
        <w:t xml:space="preserve"> </w:t>
      </w:r>
      <w:r w:rsidRPr="00603A50">
        <w:t>реформа</w:t>
      </w:r>
      <w:r w:rsidR="00833672" w:rsidRPr="00603A50">
        <w:t xml:space="preserve"> </w:t>
      </w:r>
      <w:r w:rsidRPr="00603A50">
        <w:t>в</w:t>
      </w:r>
      <w:r w:rsidR="00833672" w:rsidRPr="00603A50">
        <w:t xml:space="preserve"> </w:t>
      </w:r>
      <w:r w:rsidRPr="00603A50">
        <w:t>Китае</w:t>
      </w:r>
      <w:r w:rsidR="00833672" w:rsidRPr="00603A50">
        <w:t xml:space="preserve"> </w:t>
      </w:r>
      <w:r w:rsidRPr="00603A50">
        <w:t>будет</w:t>
      </w:r>
      <w:r w:rsidR="00833672" w:rsidRPr="00603A50">
        <w:t xml:space="preserve"> </w:t>
      </w:r>
      <w:r w:rsidRPr="00603A50">
        <w:t>проходить</w:t>
      </w:r>
      <w:r w:rsidR="00833672" w:rsidRPr="00603A50">
        <w:t xml:space="preserve"> </w:t>
      </w:r>
      <w:r w:rsidRPr="00603A50">
        <w:t>поэтапно</w:t>
      </w:r>
      <w:r w:rsidR="00833672" w:rsidRPr="00603A50">
        <w:t xml:space="preserve"> </w:t>
      </w:r>
      <w:r w:rsidRPr="00603A50">
        <w:t>и</w:t>
      </w:r>
      <w:r w:rsidR="00833672" w:rsidRPr="00603A50">
        <w:t xml:space="preserve"> </w:t>
      </w:r>
      <w:r w:rsidRPr="00603A50">
        <w:t>гибко.</w:t>
      </w:r>
      <w:r w:rsidR="00833672" w:rsidRPr="00603A50">
        <w:t xml:space="preserve"> «</w:t>
      </w:r>
      <w:r w:rsidRPr="00603A50">
        <w:t>Этот</w:t>
      </w:r>
      <w:r w:rsidR="00833672" w:rsidRPr="00603A50">
        <w:t xml:space="preserve"> </w:t>
      </w:r>
      <w:r w:rsidRPr="00603A50">
        <w:t>процесс</w:t>
      </w:r>
      <w:r w:rsidR="00833672" w:rsidRPr="00603A50">
        <w:t xml:space="preserve"> </w:t>
      </w:r>
      <w:r w:rsidRPr="00603A50">
        <w:t>будет</w:t>
      </w:r>
      <w:r w:rsidR="00833672" w:rsidRPr="00603A50">
        <w:t xml:space="preserve"> </w:t>
      </w:r>
      <w:r w:rsidRPr="00603A50">
        <w:t>длиться</w:t>
      </w:r>
      <w:r w:rsidR="00833672" w:rsidRPr="00603A50">
        <w:t xml:space="preserve"> </w:t>
      </w:r>
      <w:r w:rsidRPr="00603A50">
        <w:t>в</w:t>
      </w:r>
      <w:r w:rsidR="00833672" w:rsidRPr="00603A50">
        <w:t xml:space="preserve"> </w:t>
      </w:r>
      <w:r w:rsidRPr="00603A50">
        <w:t>течение</w:t>
      </w:r>
      <w:r w:rsidR="00833672" w:rsidRPr="00603A50">
        <w:t xml:space="preserve"> </w:t>
      </w:r>
      <w:r w:rsidRPr="00603A50">
        <w:t>15</w:t>
      </w:r>
      <w:r w:rsidR="00833672" w:rsidRPr="00603A50">
        <w:t xml:space="preserve"> </w:t>
      </w:r>
      <w:r w:rsidRPr="00603A50">
        <w:t>лет,</w:t>
      </w:r>
      <w:r w:rsidR="00833672" w:rsidRPr="00603A50">
        <w:t xml:space="preserve"> </w:t>
      </w:r>
      <w:r w:rsidRPr="00603A50">
        <w:t>то</w:t>
      </w:r>
      <w:r w:rsidR="00833672" w:rsidRPr="00603A50">
        <w:t xml:space="preserve"> </w:t>
      </w:r>
      <w:r w:rsidRPr="00603A50">
        <w:t>есть</w:t>
      </w:r>
      <w:r w:rsidR="00833672" w:rsidRPr="00603A50">
        <w:t xml:space="preserve"> </w:t>
      </w:r>
      <w:r w:rsidRPr="00603A50">
        <w:t>крайне</w:t>
      </w:r>
      <w:r w:rsidR="00833672" w:rsidRPr="00603A50">
        <w:t xml:space="preserve"> </w:t>
      </w:r>
      <w:r w:rsidRPr="00603A50">
        <w:t>постепенно,</w:t>
      </w:r>
      <w:r w:rsidR="00833672" w:rsidRPr="00603A50">
        <w:t xml:space="preserve"> </w:t>
      </w:r>
      <w:r w:rsidRPr="00603A50">
        <w:t>и</w:t>
      </w:r>
      <w:r w:rsidR="00833672" w:rsidRPr="00603A50">
        <w:t xml:space="preserve"> </w:t>
      </w:r>
      <w:r w:rsidRPr="00603A50">
        <w:t>никакого</w:t>
      </w:r>
      <w:r w:rsidR="00833672" w:rsidRPr="00603A50">
        <w:t xml:space="preserve"> </w:t>
      </w:r>
      <w:r w:rsidRPr="00603A50">
        <w:t>быстрого</w:t>
      </w:r>
      <w:r w:rsidR="00833672" w:rsidRPr="00603A50">
        <w:t xml:space="preserve"> </w:t>
      </w:r>
      <w:r w:rsidRPr="00603A50">
        <w:t>перехода</w:t>
      </w:r>
      <w:r w:rsidR="00833672" w:rsidRPr="00603A50">
        <w:t xml:space="preserve"> </w:t>
      </w:r>
      <w:r w:rsidRPr="00603A50">
        <w:t>не</w:t>
      </w:r>
      <w:r w:rsidR="00833672" w:rsidRPr="00603A50">
        <w:t xml:space="preserve"> </w:t>
      </w:r>
      <w:r w:rsidRPr="00603A50">
        <w:t>запланировано.</w:t>
      </w:r>
      <w:r w:rsidR="00833672" w:rsidRPr="00603A50">
        <w:t xml:space="preserve"> </w:t>
      </w:r>
      <w:r w:rsidRPr="00603A50">
        <w:t>Также</w:t>
      </w:r>
      <w:r w:rsidR="00833672" w:rsidRPr="00603A50">
        <w:t xml:space="preserve"> </w:t>
      </w:r>
      <w:r w:rsidRPr="00603A50">
        <w:t>в</w:t>
      </w:r>
      <w:r w:rsidR="00833672" w:rsidRPr="00603A50">
        <w:t xml:space="preserve"> </w:t>
      </w:r>
      <w:r w:rsidRPr="00603A50">
        <w:t>нем</w:t>
      </w:r>
      <w:r w:rsidR="00833672" w:rsidRPr="00603A50">
        <w:t xml:space="preserve"> </w:t>
      </w:r>
      <w:r w:rsidRPr="00603A50">
        <w:t>заложен</w:t>
      </w:r>
      <w:r w:rsidR="00833672" w:rsidRPr="00603A50">
        <w:t xml:space="preserve"> </w:t>
      </w:r>
      <w:r w:rsidRPr="00603A50">
        <w:t>принцип</w:t>
      </w:r>
      <w:r w:rsidR="00833672" w:rsidRPr="00603A50">
        <w:t xml:space="preserve"> </w:t>
      </w:r>
      <w:r w:rsidRPr="00603A50">
        <w:t>добровольности,</w:t>
      </w:r>
      <w:r w:rsidR="00833672" w:rsidRPr="00603A50">
        <w:t xml:space="preserve"> </w:t>
      </w:r>
      <w:r w:rsidRPr="00603A50">
        <w:t>-</w:t>
      </w:r>
      <w:r w:rsidR="00833672" w:rsidRPr="00603A50">
        <w:t xml:space="preserve"> </w:t>
      </w:r>
      <w:r w:rsidRPr="00603A50">
        <w:t>продолжил</w:t>
      </w:r>
      <w:r w:rsidR="00833672" w:rsidRPr="00603A50">
        <w:t xml:space="preserve"> </w:t>
      </w:r>
      <w:r w:rsidRPr="00603A50">
        <w:t>аналитик.</w:t>
      </w:r>
      <w:r w:rsidR="00833672" w:rsidRPr="00603A50">
        <w:t xml:space="preserve"> </w:t>
      </w:r>
      <w:r w:rsidRPr="00603A50">
        <w:t>-</w:t>
      </w:r>
      <w:r w:rsidR="00833672" w:rsidRPr="00603A50">
        <w:t xml:space="preserve"> </w:t>
      </w:r>
      <w:r w:rsidRPr="00603A50">
        <w:t>То</w:t>
      </w:r>
      <w:r w:rsidR="00833672" w:rsidRPr="00603A50">
        <w:t xml:space="preserve"> </w:t>
      </w:r>
      <w:r w:rsidRPr="00603A50">
        <w:t>есть</w:t>
      </w:r>
      <w:r w:rsidR="00833672" w:rsidRPr="00603A50">
        <w:t xml:space="preserve"> </w:t>
      </w:r>
      <w:r w:rsidRPr="00603A50">
        <w:t>кто-то</w:t>
      </w:r>
      <w:r w:rsidR="00833672" w:rsidRPr="00603A50">
        <w:t xml:space="preserve"> </w:t>
      </w:r>
      <w:r w:rsidRPr="00603A50">
        <w:t>может</w:t>
      </w:r>
      <w:r w:rsidR="00833672" w:rsidRPr="00603A50">
        <w:t xml:space="preserve"> </w:t>
      </w:r>
      <w:r w:rsidRPr="00603A50">
        <w:t>уйти</w:t>
      </w:r>
      <w:r w:rsidR="00833672" w:rsidRPr="00603A50">
        <w:t xml:space="preserve"> </w:t>
      </w:r>
      <w:r w:rsidRPr="00603A50">
        <w:t>на</w:t>
      </w:r>
      <w:r w:rsidR="00833672" w:rsidRPr="00603A50">
        <w:t xml:space="preserve"> </w:t>
      </w:r>
      <w:r w:rsidRPr="00603A50">
        <w:t>пенсию</w:t>
      </w:r>
      <w:r w:rsidR="00833672" w:rsidRPr="00603A50">
        <w:t xml:space="preserve"> </w:t>
      </w:r>
      <w:r w:rsidRPr="00603A50">
        <w:t>раньше,</w:t>
      </w:r>
      <w:r w:rsidR="00833672" w:rsidRPr="00603A50">
        <w:t xml:space="preserve"> </w:t>
      </w:r>
      <w:r w:rsidRPr="00603A50">
        <w:t>а</w:t>
      </w:r>
      <w:r w:rsidR="00833672" w:rsidRPr="00603A50">
        <w:t xml:space="preserve"> </w:t>
      </w:r>
      <w:r w:rsidRPr="00603A50">
        <w:t>кто-то</w:t>
      </w:r>
      <w:r w:rsidR="00833672" w:rsidRPr="00603A50">
        <w:t xml:space="preserve"> </w:t>
      </w:r>
      <w:r w:rsidRPr="00603A50">
        <w:t>все</w:t>
      </w:r>
      <w:r w:rsidR="00833672" w:rsidRPr="00603A50">
        <w:t xml:space="preserve"> </w:t>
      </w:r>
      <w:r w:rsidRPr="00603A50">
        <w:t>равно</w:t>
      </w:r>
      <w:r w:rsidR="00833672" w:rsidRPr="00603A50">
        <w:t xml:space="preserve"> </w:t>
      </w:r>
      <w:r w:rsidRPr="00603A50">
        <w:t>останется</w:t>
      </w:r>
      <w:r w:rsidR="00833672" w:rsidRPr="00603A50">
        <w:t xml:space="preserve"> </w:t>
      </w:r>
      <w:r w:rsidRPr="00603A50">
        <w:t>работать</w:t>
      </w:r>
      <w:r w:rsidR="00833672" w:rsidRPr="00603A50">
        <w:t xml:space="preserve"> </w:t>
      </w:r>
      <w:r w:rsidRPr="00603A50">
        <w:t>до</w:t>
      </w:r>
      <w:r w:rsidR="00833672" w:rsidRPr="00603A50">
        <w:t xml:space="preserve"> </w:t>
      </w:r>
      <w:r w:rsidRPr="00603A50">
        <w:t>наступления</w:t>
      </w:r>
      <w:r w:rsidR="00833672" w:rsidRPr="00603A50">
        <w:t xml:space="preserve"> </w:t>
      </w:r>
      <w:r w:rsidRPr="00603A50">
        <w:t>нового</w:t>
      </w:r>
      <w:r w:rsidR="00833672" w:rsidRPr="00603A50">
        <w:t xml:space="preserve"> </w:t>
      </w:r>
      <w:r w:rsidRPr="00603A50">
        <w:t>пенсионного</w:t>
      </w:r>
      <w:r w:rsidR="00833672" w:rsidRPr="00603A50">
        <w:t xml:space="preserve"> </w:t>
      </w:r>
      <w:r w:rsidRPr="00603A50">
        <w:t>возраста</w:t>
      </w:r>
      <w:r w:rsidR="00833672" w:rsidRPr="00603A50">
        <w:t>»</w:t>
      </w:r>
      <w:r w:rsidRPr="00603A50">
        <w:t>.</w:t>
      </w:r>
    </w:p>
    <w:p w14:paraId="08656B09" w14:textId="77777777" w:rsidR="00C16F82" w:rsidRPr="00603A50" w:rsidRDefault="00C16F82" w:rsidP="00C16F82">
      <w:r w:rsidRPr="00603A50">
        <w:t>Кроме</w:t>
      </w:r>
      <w:r w:rsidR="00833672" w:rsidRPr="00603A50">
        <w:t xml:space="preserve"> </w:t>
      </w:r>
      <w:r w:rsidRPr="00603A50">
        <w:t>того,</w:t>
      </w:r>
      <w:r w:rsidR="00833672" w:rsidRPr="00603A50">
        <w:t xml:space="preserve"> </w:t>
      </w:r>
      <w:r w:rsidRPr="00603A50">
        <w:t>он</w:t>
      </w:r>
      <w:r w:rsidR="00833672" w:rsidRPr="00603A50">
        <w:t xml:space="preserve"> </w:t>
      </w:r>
      <w:r w:rsidRPr="00603A50">
        <w:t>отметил,</w:t>
      </w:r>
      <w:r w:rsidR="00833672" w:rsidRPr="00603A50">
        <w:t xml:space="preserve"> </w:t>
      </w:r>
      <w:r w:rsidRPr="00603A50">
        <w:t>что</w:t>
      </w:r>
      <w:r w:rsidR="00833672" w:rsidRPr="00603A50">
        <w:t xml:space="preserve"> </w:t>
      </w:r>
      <w:r w:rsidRPr="00603A50">
        <w:t>условия</w:t>
      </w:r>
      <w:r w:rsidR="00833672" w:rsidRPr="00603A50">
        <w:t xml:space="preserve"> </w:t>
      </w:r>
      <w:r w:rsidRPr="00603A50">
        <w:t>повышения</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отличаются</w:t>
      </w:r>
      <w:r w:rsidR="00833672" w:rsidRPr="00603A50">
        <w:t xml:space="preserve"> </w:t>
      </w:r>
      <w:r w:rsidRPr="00603A50">
        <w:t>у</w:t>
      </w:r>
      <w:r w:rsidR="00833672" w:rsidRPr="00603A50">
        <w:t xml:space="preserve"> </w:t>
      </w:r>
      <w:r w:rsidRPr="00603A50">
        <w:t>сотрудников,</w:t>
      </w:r>
      <w:r w:rsidR="00833672" w:rsidRPr="00603A50">
        <w:t xml:space="preserve"> </w:t>
      </w:r>
      <w:r w:rsidRPr="00603A50">
        <w:t>занятых</w:t>
      </w:r>
      <w:r w:rsidR="00833672" w:rsidRPr="00603A50">
        <w:t xml:space="preserve"> </w:t>
      </w:r>
      <w:r w:rsidRPr="00603A50">
        <w:t>в</w:t>
      </w:r>
      <w:r w:rsidR="00833672" w:rsidRPr="00603A50">
        <w:t xml:space="preserve"> </w:t>
      </w:r>
      <w:r w:rsidRPr="00603A50">
        <w:t>различных</w:t>
      </w:r>
      <w:r w:rsidR="00833672" w:rsidRPr="00603A50">
        <w:t xml:space="preserve"> </w:t>
      </w:r>
      <w:r w:rsidRPr="00603A50">
        <w:t>отраслях</w:t>
      </w:r>
      <w:r w:rsidR="00833672" w:rsidRPr="00603A50">
        <w:t xml:space="preserve"> </w:t>
      </w:r>
      <w:r w:rsidRPr="00603A50">
        <w:t>экономики.</w:t>
      </w:r>
      <w:r w:rsidR="00833672" w:rsidRPr="00603A50">
        <w:t xml:space="preserve"> «</w:t>
      </w:r>
      <w:r w:rsidRPr="00603A50">
        <w:t>В</w:t>
      </w:r>
      <w:r w:rsidR="00833672" w:rsidRPr="00603A50">
        <w:t xml:space="preserve"> </w:t>
      </w:r>
      <w:r w:rsidRPr="00603A50">
        <w:t>сферах</w:t>
      </w:r>
      <w:r w:rsidR="00833672" w:rsidRPr="00603A50">
        <w:t xml:space="preserve"> </w:t>
      </w:r>
      <w:r w:rsidRPr="00603A50">
        <w:t>с</w:t>
      </w:r>
      <w:r w:rsidR="00833672" w:rsidRPr="00603A50">
        <w:t xml:space="preserve"> </w:t>
      </w:r>
      <w:r w:rsidRPr="00603A50">
        <w:t>большой</w:t>
      </w:r>
      <w:r w:rsidR="00833672" w:rsidRPr="00603A50">
        <w:t xml:space="preserve"> </w:t>
      </w:r>
      <w:r w:rsidRPr="00603A50">
        <w:lastRenderedPageBreak/>
        <w:t>нагрузкой</w:t>
      </w:r>
      <w:r w:rsidR="00833672" w:rsidRPr="00603A50">
        <w:t xml:space="preserve"> </w:t>
      </w:r>
      <w:r w:rsidRPr="00603A50">
        <w:t>он</w:t>
      </w:r>
      <w:r w:rsidR="00833672" w:rsidRPr="00603A50">
        <w:t xml:space="preserve"> </w:t>
      </w:r>
      <w:r w:rsidRPr="00603A50">
        <w:t>останется</w:t>
      </w:r>
      <w:r w:rsidR="00833672" w:rsidRPr="00603A50">
        <w:t xml:space="preserve"> </w:t>
      </w:r>
      <w:r w:rsidRPr="00603A50">
        <w:t>немного</w:t>
      </w:r>
      <w:r w:rsidR="00833672" w:rsidRPr="00603A50">
        <w:t xml:space="preserve"> </w:t>
      </w:r>
      <w:r w:rsidRPr="00603A50">
        <w:t>пониженным.</w:t>
      </w:r>
      <w:r w:rsidR="00833672" w:rsidRPr="00603A50">
        <w:t xml:space="preserve"> </w:t>
      </w:r>
      <w:r w:rsidRPr="00603A50">
        <w:t>Например,</w:t>
      </w:r>
      <w:r w:rsidR="00833672" w:rsidRPr="00603A50">
        <w:t xml:space="preserve"> </w:t>
      </w:r>
      <w:r w:rsidRPr="00603A50">
        <w:t>для</w:t>
      </w:r>
      <w:r w:rsidR="00833672" w:rsidRPr="00603A50">
        <w:t xml:space="preserve"> </w:t>
      </w:r>
      <w:r w:rsidRPr="00603A50">
        <w:t>военных,</w:t>
      </w:r>
      <w:r w:rsidR="00833672" w:rsidRPr="00603A50">
        <w:t xml:space="preserve"> </w:t>
      </w:r>
      <w:r w:rsidRPr="00603A50">
        <w:t>для</w:t>
      </w:r>
      <w:r w:rsidR="00833672" w:rsidRPr="00603A50">
        <w:t xml:space="preserve"> </w:t>
      </w:r>
      <w:r w:rsidRPr="00603A50">
        <w:t>сотрудников</w:t>
      </w:r>
      <w:r w:rsidR="00833672" w:rsidRPr="00603A50">
        <w:t xml:space="preserve"> </w:t>
      </w:r>
      <w:r w:rsidRPr="00603A50">
        <w:t>особо</w:t>
      </w:r>
      <w:r w:rsidR="00833672" w:rsidRPr="00603A50">
        <w:t xml:space="preserve"> </w:t>
      </w:r>
      <w:r w:rsidRPr="00603A50">
        <w:t>тяжелых</w:t>
      </w:r>
      <w:r w:rsidR="00833672" w:rsidRPr="00603A50">
        <w:t xml:space="preserve"> </w:t>
      </w:r>
      <w:r w:rsidRPr="00603A50">
        <w:t>производств</w:t>
      </w:r>
      <w:r w:rsidR="00833672" w:rsidRPr="00603A50">
        <w:t>»</w:t>
      </w:r>
      <w:r w:rsidRPr="00603A50">
        <w:t>,</w:t>
      </w:r>
      <w:r w:rsidR="00833672" w:rsidRPr="00603A50">
        <w:t xml:space="preserve"> </w:t>
      </w:r>
      <w:r w:rsidRPr="00603A50">
        <w:t>-</w:t>
      </w:r>
      <w:r w:rsidR="00833672" w:rsidRPr="00603A50">
        <w:t xml:space="preserve"> </w:t>
      </w:r>
      <w:r w:rsidRPr="00603A50">
        <w:t>указал</w:t>
      </w:r>
      <w:r w:rsidR="00833672" w:rsidRPr="00603A50">
        <w:t xml:space="preserve"> </w:t>
      </w:r>
      <w:r w:rsidRPr="00603A50">
        <w:t>эксперт.</w:t>
      </w:r>
    </w:p>
    <w:p w14:paraId="35C7FEEE" w14:textId="77777777" w:rsidR="00C16F82" w:rsidRPr="00603A50" w:rsidRDefault="00483B4E" w:rsidP="00C16F82">
      <w:r w:rsidRPr="00603A50">
        <w:t>РЕГУЛИРОВАНИЕ</w:t>
      </w:r>
      <w:r w:rsidR="00833672" w:rsidRPr="00603A50">
        <w:t xml:space="preserve"> </w:t>
      </w:r>
      <w:r w:rsidRPr="00603A50">
        <w:t>РЫНКА</w:t>
      </w:r>
      <w:r w:rsidR="00833672" w:rsidRPr="00603A50">
        <w:t xml:space="preserve"> </w:t>
      </w:r>
      <w:r w:rsidRPr="00603A50">
        <w:t>ТРУДА</w:t>
      </w:r>
    </w:p>
    <w:p w14:paraId="548BAEF3" w14:textId="77777777" w:rsidR="00C16F82" w:rsidRPr="00603A50" w:rsidRDefault="00C16F82" w:rsidP="00C16F82">
      <w:r w:rsidRPr="00603A50">
        <w:t>Постановление</w:t>
      </w:r>
      <w:r w:rsidR="00833672" w:rsidRPr="00603A50">
        <w:t xml:space="preserve"> </w:t>
      </w:r>
      <w:r w:rsidRPr="00603A50">
        <w:t>о</w:t>
      </w:r>
      <w:r w:rsidR="00833672" w:rsidRPr="00603A50">
        <w:t xml:space="preserve"> </w:t>
      </w:r>
      <w:r w:rsidRPr="00603A50">
        <w:t>повышении</w:t>
      </w:r>
      <w:r w:rsidR="00833672" w:rsidRPr="00603A50">
        <w:t xml:space="preserve"> </w:t>
      </w:r>
      <w:r w:rsidRPr="00603A50">
        <w:t>пенсионного</w:t>
      </w:r>
      <w:r w:rsidR="00833672" w:rsidRPr="00603A50">
        <w:t xml:space="preserve"> </w:t>
      </w:r>
      <w:r w:rsidRPr="00603A50">
        <w:t>возраста</w:t>
      </w:r>
      <w:r w:rsidR="00833672" w:rsidRPr="00603A50">
        <w:t xml:space="preserve"> </w:t>
      </w:r>
      <w:r w:rsidRPr="00603A50">
        <w:t>вышло</w:t>
      </w:r>
      <w:r w:rsidR="00833672" w:rsidRPr="00603A50">
        <w:t xml:space="preserve"> </w:t>
      </w:r>
      <w:r w:rsidRPr="00603A50">
        <w:t>на</w:t>
      </w:r>
      <w:r w:rsidR="00833672" w:rsidRPr="00603A50">
        <w:t xml:space="preserve"> </w:t>
      </w:r>
      <w:r w:rsidRPr="00603A50">
        <w:t>фоне</w:t>
      </w:r>
      <w:r w:rsidR="00833672" w:rsidRPr="00603A50">
        <w:t xml:space="preserve"> </w:t>
      </w:r>
      <w:r w:rsidRPr="00603A50">
        <w:t>заметного</w:t>
      </w:r>
      <w:r w:rsidR="00833672" w:rsidRPr="00603A50">
        <w:t xml:space="preserve"> </w:t>
      </w:r>
      <w:r w:rsidRPr="00603A50">
        <w:t>падения</w:t>
      </w:r>
      <w:r w:rsidR="00833672" w:rsidRPr="00603A50">
        <w:t xml:space="preserve"> </w:t>
      </w:r>
      <w:r w:rsidRPr="00603A50">
        <w:t>производительности</w:t>
      </w:r>
      <w:r w:rsidR="00833672" w:rsidRPr="00603A50">
        <w:t xml:space="preserve"> </w:t>
      </w:r>
      <w:r w:rsidRPr="00603A50">
        <w:t>труда</w:t>
      </w:r>
      <w:r w:rsidR="00833672" w:rsidRPr="00603A50">
        <w:t xml:space="preserve"> </w:t>
      </w:r>
      <w:r w:rsidRPr="00603A50">
        <w:t>в</w:t>
      </w:r>
      <w:r w:rsidR="00833672" w:rsidRPr="00603A50">
        <w:t xml:space="preserve"> </w:t>
      </w:r>
      <w:r w:rsidRPr="00603A50">
        <w:t>Китае,</w:t>
      </w:r>
      <w:r w:rsidR="00833672" w:rsidRPr="00603A50">
        <w:t xml:space="preserve"> </w:t>
      </w:r>
      <w:r w:rsidRPr="00603A50">
        <w:t>отметил</w:t>
      </w:r>
      <w:r w:rsidR="00833672" w:rsidRPr="00603A50">
        <w:t xml:space="preserve"> </w:t>
      </w:r>
      <w:r w:rsidRPr="00603A50">
        <w:t>востоковед.</w:t>
      </w:r>
      <w:r w:rsidR="00833672" w:rsidRPr="00603A50">
        <w:t xml:space="preserve"> «</w:t>
      </w:r>
      <w:r w:rsidRPr="00603A50">
        <w:t>Этот</w:t>
      </w:r>
      <w:r w:rsidR="00833672" w:rsidRPr="00603A50">
        <w:t xml:space="preserve"> </w:t>
      </w:r>
      <w:r w:rsidRPr="00603A50">
        <w:t>показатель</w:t>
      </w:r>
      <w:r w:rsidR="00833672" w:rsidRPr="00603A50">
        <w:t xml:space="preserve"> </w:t>
      </w:r>
      <w:r w:rsidRPr="00603A50">
        <w:t>достиг</w:t>
      </w:r>
      <w:r w:rsidR="00833672" w:rsidRPr="00603A50">
        <w:t xml:space="preserve"> </w:t>
      </w:r>
      <w:r w:rsidRPr="00603A50">
        <w:t>своего</w:t>
      </w:r>
      <w:r w:rsidR="00833672" w:rsidRPr="00603A50">
        <w:t xml:space="preserve"> </w:t>
      </w:r>
      <w:r w:rsidRPr="00603A50">
        <w:t>пика</w:t>
      </w:r>
      <w:r w:rsidR="00833672" w:rsidRPr="00603A50">
        <w:t xml:space="preserve"> </w:t>
      </w:r>
      <w:r w:rsidRPr="00603A50">
        <w:t>в</w:t>
      </w:r>
      <w:r w:rsidR="00833672" w:rsidRPr="00603A50">
        <w:t xml:space="preserve"> </w:t>
      </w:r>
      <w:r w:rsidRPr="00603A50">
        <w:t>2015</w:t>
      </w:r>
      <w:r w:rsidR="00833672" w:rsidRPr="00603A50">
        <w:t xml:space="preserve"> </w:t>
      </w:r>
      <w:r w:rsidRPr="00603A50">
        <w:t>году,</w:t>
      </w:r>
      <w:r w:rsidR="00833672" w:rsidRPr="00603A50">
        <w:t xml:space="preserve"> </w:t>
      </w:r>
      <w:r w:rsidRPr="00603A50">
        <w:t>а</w:t>
      </w:r>
      <w:r w:rsidR="00833672" w:rsidRPr="00603A50">
        <w:t xml:space="preserve"> </w:t>
      </w:r>
      <w:r w:rsidRPr="00603A50">
        <w:t>затем</w:t>
      </w:r>
      <w:r w:rsidR="00833672" w:rsidRPr="00603A50">
        <w:t xml:space="preserve"> </w:t>
      </w:r>
      <w:r w:rsidRPr="00603A50">
        <w:t>начал</w:t>
      </w:r>
      <w:r w:rsidR="00833672" w:rsidRPr="00603A50">
        <w:t xml:space="preserve"> </w:t>
      </w:r>
      <w:r w:rsidRPr="00603A50">
        <w:t>постепенно</w:t>
      </w:r>
      <w:r w:rsidR="00833672" w:rsidRPr="00603A50">
        <w:t xml:space="preserve"> </w:t>
      </w:r>
      <w:r w:rsidRPr="00603A50">
        <w:t>снижаться.</w:t>
      </w:r>
      <w:r w:rsidR="00833672" w:rsidRPr="00603A50">
        <w:t xml:space="preserve"> </w:t>
      </w:r>
      <w:r w:rsidRPr="00603A50">
        <w:t>Поэтому</w:t>
      </w:r>
      <w:r w:rsidR="00833672" w:rsidRPr="00603A50">
        <w:t xml:space="preserve"> </w:t>
      </w:r>
      <w:r w:rsidRPr="00603A50">
        <w:t>видим,</w:t>
      </w:r>
      <w:r w:rsidR="00833672" w:rsidRPr="00603A50">
        <w:t xml:space="preserve"> </w:t>
      </w:r>
      <w:r w:rsidRPr="00603A50">
        <w:t>что</w:t>
      </w:r>
      <w:r w:rsidR="00833672" w:rsidRPr="00603A50">
        <w:t xml:space="preserve"> </w:t>
      </w:r>
      <w:r w:rsidRPr="00603A50">
        <w:t>есть</w:t>
      </w:r>
      <w:r w:rsidR="00833672" w:rsidRPr="00603A50">
        <w:t xml:space="preserve"> </w:t>
      </w:r>
      <w:r w:rsidRPr="00603A50">
        <w:t>потребность</w:t>
      </w:r>
      <w:r w:rsidR="00833672" w:rsidRPr="00603A50">
        <w:t xml:space="preserve"> </w:t>
      </w:r>
      <w:r w:rsidRPr="00603A50">
        <w:t>в</w:t>
      </w:r>
      <w:r w:rsidR="00833672" w:rsidRPr="00603A50">
        <w:t xml:space="preserve"> </w:t>
      </w:r>
      <w:r w:rsidRPr="00603A50">
        <w:t>новых</w:t>
      </w:r>
      <w:r w:rsidR="00833672" w:rsidRPr="00603A50">
        <w:t xml:space="preserve"> </w:t>
      </w:r>
      <w:r w:rsidRPr="00603A50">
        <w:t>рабочих</w:t>
      </w:r>
      <w:r w:rsidR="00833672" w:rsidRPr="00603A50">
        <w:t xml:space="preserve"> </w:t>
      </w:r>
      <w:r w:rsidRPr="00603A50">
        <w:t>руках,</w:t>
      </w:r>
      <w:r w:rsidR="00833672" w:rsidRPr="00603A50">
        <w:t xml:space="preserve"> </w:t>
      </w:r>
      <w:r w:rsidRPr="00603A50">
        <w:t>особенно</w:t>
      </w:r>
      <w:r w:rsidR="00833672" w:rsidRPr="00603A50">
        <w:t xml:space="preserve"> </w:t>
      </w:r>
      <w:r w:rsidRPr="00603A50">
        <w:t>высококвалифицированных</w:t>
      </w:r>
      <w:r w:rsidR="00833672" w:rsidRPr="00603A50">
        <w:t>»</w:t>
      </w:r>
      <w:r w:rsidRPr="00603A50">
        <w:t>,</w:t>
      </w:r>
      <w:r w:rsidR="00833672" w:rsidRPr="00603A50">
        <w:t xml:space="preserve"> </w:t>
      </w:r>
      <w:r w:rsidRPr="00603A50">
        <w:t>-</w:t>
      </w:r>
      <w:r w:rsidR="00833672" w:rsidRPr="00603A50">
        <w:t xml:space="preserve"> </w:t>
      </w:r>
      <w:r w:rsidRPr="00603A50">
        <w:t>пояснил</w:t>
      </w:r>
      <w:r w:rsidR="00833672" w:rsidRPr="00603A50">
        <w:t xml:space="preserve"> </w:t>
      </w:r>
      <w:r w:rsidRPr="00603A50">
        <w:t>аналитик.</w:t>
      </w:r>
    </w:p>
    <w:p w14:paraId="0DC38CDA" w14:textId="77777777" w:rsidR="00C16F82" w:rsidRPr="00603A50" w:rsidRDefault="00833672" w:rsidP="00C16F82">
      <w:r w:rsidRPr="00603A50">
        <w:t>«</w:t>
      </w:r>
      <w:r w:rsidR="00C16F82" w:rsidRPr="00603A50">
        <w:t>При</w:t>
      </w:r>
      <w:r w:rsidRPr="00603A50">
        <w:t xml:space="preserve"> </w:t>
      </w:r>
      <w:r w:rsidR="00C16F82" w:rsidRPr="00603A50">
        <w:t>этом</w:t>
      </w:r>
      <w:r w:rsidRPr="00603A50">
        <w:t xml:space="preserve"> </w:t>
      </w:r>
      <w:r w:rsidR="00C16F82" w:rsidRPr="00603A50">
        <w:t>среди</w:t>
      </w:r>
      <w:r w:rsidRPr="00603A50">
        <w:t xml:space="preserve"> </w:t>
      </w:r>
      <w:r w:rsidR="00C16F82" w:rsidRPr="00603A50">
        <w:t>молодежи</w:t>
      </w:r>
      <w:r w:rsidRPr="00603A50">
        <w:t xml:space="preserve"> </w:t>
      </w:r>
      <w:r w:rsidR="00C16F82" w:rsidRPr="00603A50">
        <w:t>в</w:t>
      </w:r>
      <w:r w:rsidRPr="00603A50">
        <w:t xml:space="preserve"> </w:t>
      </w:r>
      <w:r w:rsidR="00C16F82" w:rsidRPr="00603A50">
        <w:t>возрасте</w:t>
      </w:r>
      <w:r w:rsidRPr="00603A50">
        <w:t xml:space="preserve"> </w:t>
      </w:r>
      <w:r w:rsidR="00C16F82" w:rsidRPr="00603A50">
        <w:t>от</w:t>
      </w:r>
      <w:r w:rsidRPr="00603A50">
        <w:t xml:space="preserve"> </w:t>
      </w:r>
      <w:r w:rsidR="00C16F82" w:rsidRPr="00603A50">
        <w:t>16</w:t>
      </w:r>
      <w:r w:rsidRPr="00603A50">
        <w:t xml:space="preserve"> </w:t>
      </w:r>
      <w:r w:rsidR="00C16F82" w:rsidRPr="00603A50">
        <w:t>до</w:t>
      </w:r>
      <w:r w:rsidRPr="00603A50">
        <w:t xml:space="preserve"> </w:t>
      </w:r>
      <w:r w:rsidR="00C16F82" w:rsidRPr="00603A50">
        <w:t>24</w:t>
      </w:r>
      <w:r w:rsidRPr="00603A50">
        <w:t xml:space="preserve"> </w:t>
      </w:r>
      <w:r w:rsidR="00C16F82" w:rsidRPr="00603A50">
        <w:t>лет</w:t>
      </w:r>
      <w:r w:rsidRPr="00603A50">
        <w:t xml:space="preserve"> </w:t>
      </w:r>
      <w:r w:rsidR="00C16F82" w:rsidRPr="00603A50">
        <w:t>наблюдается</w:t>
      </w:r>
      <w:r w:rsidRPr="00603A50">
        <w:t xml:space="preserve"> </w:t>
      </w:r>
      <w:r w:rsidR="00C16F82" w:rsidRPr="00603A50">
        <w:t>серьезный</w:t>
      </w:r>
      <w:r w:rsidRPr="00603A50">
        <w:t xml:space="preserve"> </w:t>
      </w:r>
      <w:r w:rsidR="00C16F82" w:rsidRPr="00603A50">
        <w:t>уровень</w:t>
      </w:r>
      <w:r w:rsidRPr="00603A50">
        <w:t xml:space="preserve"> </w:t>
      </w:r>
      <w:r w:rsidR="00C16F82" w:rsidRPr="00603A50">
        <w:t>безработицы.</w:t>
      </w:r>
      <w:r w:rsidRPr="00603A50">
        <w:t xml:space="preserve"> </w:t>
      </w:r>
      <w:r w:rsidR="00C16F82" w:rsidRPr="00603A50">
        <w:t>Цифры</w:t>
      </w:r>
      <w:r w:rsidRPr="00603A50">
        <w:t xml:space="preserve"> </w:t>
      </w:r>
      <w:r w:rsidR="00C16F82" w:rsidRPr="00603A50">
        <w:t>по</w:t>
      </w:r>
      <w:r w:rsidRPr="00603A50">
        <w:t xml:space="preserve"> </w:t>
      </w:r>
      <w:r w:rsidR="00C16F82" w:rsidRPr="00603A50">
        <w:t>июлю</w:t>
      </w:r>
      <w:r w:rsidRPr="00603A50">
        <w:t xml:space="preserve"> </w:t>
      </w:r>
      <w:r w:rsidR="00C16F82" w:rsidRPr="00603A50">
        <w:t>-</w:t>
      </w:r>
      <w:r w:rsidRPr="00603A50">
        <w:t xml:space="preserve"> </w:t>
      </w:r>
      <w:r w:rsidR="00C16F82" w:rsidRPr="00603A50">
        <w:t>августу</w:t>
      </w:r>
      <w:r w:rsidRPr="00603A50">
        <w:t xml:space="preserve"> </w:t>
      </w:r>
      <w:r w:rsidR="00C16F82" w:rsidRPr="00603A50">
        <w:t>говорят,</w:t>
      </w:r>
      <w:r w:rsidRPr="00603A50">
        <w:t xml:space="preserve"> </w:t>
      </w:r>
      <w:r w:rsidR="00C16F82" w:rsidRPr="00603A50">
        <w:t>что</w:t>
      </w:r>
      <w:r w:rsidRPr="00603A50">
        <w:t xml:space="preserve"> </w:t>
      </w:r>
      <w:r w:rsidR="00C16F82" w:rsidRPr="00603A50">
        <w:t>она</w:t>
      </w:r>
      <w:r w:rsidRPr="00603A50">
        <w:t xml:space="preserve"> </w:t>
      </w:r>
      <w:r w:rsidR="00C16F82" w:rsidRPr="00603A50">
        <w:t>достигает</w:t>
      </w:r>
      <w:r w:rsidRPr="00603A50">
        <w:t xml:space="preserve"> </w:t>
      </w:r>
      <w:r w:rsidR="00C16F82" w:rsidRPr="00603A50">
        <w:t>почти</w:t>
      </w:r>
      <w:r w:rsidRPr="00603A50">
        <w:t xml:space="preserve"> </w:t>
      </w:r>
      <w:r w:rsidR="00C16F82" w:rsidRPr="00603A50">
        <w:t>20%,</w:t>
      </w:r>
      <w:r w:rsidRPr="00603A50">
        <w:t xml:space="preserve"> </w:t>
      </w:r>
      <w:r w:rsidR="00C16F82" w:rsidRPr="00603A50">
        <w:t>-</w:t>
      </w:r>
      <w:r w:rsidRPr="00603A50">
        <w:t xml:space="preserve"> </w:t>
      </w:r>
      <w:r w:rsidR="00C16F82" w:rsidRPr="00603A50">
        <w:t>продолжил</w:t>
      </w:r>
      <w:r w:rsidRPr="00603A50">
        <w:t xml:space="preserve"> </w:t>
      </w:r>
      <w:r w:rsidR="00C16F82" w:rsidRPr="00603A50">
        <w:t>он.</w:t>
      </w:r>
      <w:r w:rsidRPr="00603A50">
        <w:t xml:space="preserve"> </w:t>
      </w:r>
      <w:r w:rsidR="00C16F82" w:rsidRPr="00603A50">
        <w:t>-</w:t>
      </w:r>
      <w:r w:rsidRPr="00603A50">
        <w:t xml:space="preserve"> </w:t>
      </w:r>
      <w:r w:rsidR="00C16F82" w:rsidRPr="00603A50">
        <w:t>Речь</w:t>
      </w:r>
      <w:r w:rsidRPr="00603A50">
        <w:t xml:space="preserve"> </w:t>
      </w:r>
      <w:r w:rsidR="00C16F82" w:rsidRPr="00603A50">
        <w:t>идет</w:t>
      </w:r>
      <w:r w:rsidRPr="00603A50">
        <w:t xml:space="preserve"> </w:t>
      </w:r>
      <w:r w:rsidR="00C16F82" w:rsidRPr="00603A50">
        <w:t>о</w:t>
      </w:r>
      <w:r w:rsidRPr="00603A50">
        <w:t xml:space="preserve"> </w:t>
      </w:r>
      <w:r w:rsidR="00C16F82" w:rsidRPr="00603A50">
        <w:t>том,</w:t>
      </w:r>
      <w:r w:rsidRPr="00603A50">
        <w:t xml:space="preserve"> </w:t>
      </w:r>
      <w:r w:rsidR="00C16F82" w:rsidRPr="00603A50">
        <w:t>что</w:t>
      </w:r>
      <w:r w:rsidRPr="00603A50">
        <w:t xml:space="preserve"> </w:t>
      </w:r>
      <w:r w:rsidR="00C16F82" w:rsidRPr="00603A50">
        <w:t>молодежь</w:t>
      </w:r>
      <w:r w:rsidRPr="00603A50">
        <w:t xml:space="preserve"> </w:t>
      </w:r>
      <w:r w:rsidR="00C16F82" w:rsidRPr="00603A50">
        <w:t>не</w:t>
      </w:r>
      <w:r w:rsidRPr="00603A50">
        <w:t xml:space="preserve"> </w:t>
      </w:r>
      <w:r w:rsidR="00C16F82" w:rsidRPr="00603A50">
        <w:t>столько</w:t>
      </w:r>
      <w:r w:rsidRPr="00603A50">
        <w:t xml:space="preserve"> </w:t>
      </w:r>
      <w:r w:rsidR="00C16F82" w:rsidRPr="00603A50">
        <w:t>не</w:t>
      </w:r>
      <w:r w:rsidRPr="00603A50">
        <w:t xml:space="preserve"> </w:t>
      </w:r>
      <w:r w:rsidR="00C16F82" w:rsidRPr="00603A50">
        <w:t>может</w:t>
      </w:r>
      <w:r w:rsidRPr="00603A50">
        <w:t xml:space="preserve"> </w:t>
      </w:r>
      <w:r w:rsidR="00C16F82" w:rsidRPr="00603A50">
        <w:t>найти</w:t>
      </w:r>
      <w:r w:rsidRPr="00603A50">
        <w:t xml:space="preserve"> </w:t>
      </w:r>
      <w:r w:rsidR="00C16F82" w:rsidRPr="00603A50">
        <w:t>новых</w:t>
      </w:r>
      <w:r w:rsidRPr="00603A50">
        <w:t xml:space="preserve"> </w:t>
      </w:r>
      <w:r w:rsidR="00C16F82" w:rsidRPr="00603A50">
        <w:t>мест,</w:t>
      </w:r>
      <w:r w:rsidRPr="00603A50">
        <w:t xml:space="preserve"> </w:t>
      </w:r>
      <w:r w:rsidR="00C16F82" w:rsidRPr="00603A50">
        <w:t>сколько</w:t>
      </w:r>
      <w:r w:rsidRPr="00603A50">
        <w:t xml:space="preserve"> </w:t>
      </w:r>
      <w:r w:rsidR="00C16F82" w:rsidRPr="00603A50">
        <w:t>занимается</w:t>
      </w:r>
      <w:r w:rsidRPr="00603A50">
        <w:t xml:space="preserve"> </w:t>
      </w:r>
      <w:r w:rsidR="00C16F82" w:rsidRPr="00603A50">
        <w:t>непроизводительным</w:t>
      </w:r>
      <w:r w:rsidRPr="00603A50">
        <w:t xml:space="preserve"> </w:t>
      </w:r>
      <w:r w:rsidR="00C16F82" w:rsidRPr="00603A50">
        <w:t>трудом:</w:t>
      </w:r>
      <w:r w:rsidRPr="00603A50">
        <w:t xml:space="preserve"> </w:t>
      </w:r>
      <w:r w:rsidR="00C16F82" w:rsidRPr="00603A50">
        <w:t>молодые</w:t>
      </w:r>
      <w:r w:rsidRPr="00603A50">
        <w:t xml:space="preserve"> </w:t>
      </w:r>
      <w:r w:rsidR="00C16F82" w:rsidRPr="00603A50">
        <w:t>люди</w:t>
      </w:r>
      <w:r w:rsidRPr="00603A50">
        <w:t xml:space="preserve"> </w:t>
      </w:r>
      <w:r w:rsidR="00C16F82" w:rsidRPr="00603A50">
        <w:t>самозаняты</w:t>
      </w:r>
      <w:r w:rsidRPr="00603A50">
        <w:t xml:space="preserve"> </w:t>
      </w:r>
      <w:r w:rsidR="00C16F82" w:rsidRPr="00603A50">
        <w:t>или</w:t>
      </w:r>
      <w:r w:rsidRPr="00603A50">
        <w:t xml:space="preserve"> </w:t>
      </w:r>
      <w:r w:rsidR="00C16F82" w:rsidRPr="00603A50">
        <w:t>занимаются</w:t>
      </w:r>
      <w:r w:rsidRPr="00603A50">
        <w:t xml:space="preserve"> </w:t>
      </w:r>
      <w:r w:rsidR="00C16F82" w:rsidRPr="00603A50">
        <w:t>блогерством</w:t>
      </w:r>
      <w:r w:rsidRPr="00603A50">
        <w:t>»</w:t>
      </w:r>
      <w:r w:rsidR="00C16F82" w:rsidRPr="00603A50">
        <w:t>.</w:t>
      </w:r>
    </w:p>
    <w:p w14:paraId="21FF423E" w14:textId="77777777" w:rsidR="00C16F82" w:rsidRPr="00603A50" w:rsidRDefault="00C16F82" w:rsidP="00C16F82">
      <w:r w:rsidRPr="00603A50">
        <w:t>Это</w:t>
      </w:r>
      <w:r w:rsidR="00833672" w:rsidRPr="00603A50">
        <w:t xml:space="preserve"> </w:t>
      </w:r>
      <w:r w:rsidRPr="00603A50">
        <w:t>вызывает</w:t>
      </w:r>
      <w:r w:rsidR="00833672" w:rsidRPr="00603A50">
        <w:t xml:space="preserve"> </w:t>
      </w:r>
      <w:r w:rsidRPr="00603A50">
        <w:t>у</w:t>
      </w:r>
      <w:r w:rsidR="00833672" w:rsidRPr="00603A50">
        <w:t xml:space="preserve"> </w:t>
      </w:r>
      <w:r w:rsidRPr="00603A50">
        <w:t>китайских</w:t>
      </w:r>
      <w:r w:rsidR="00833672" w:rsidRPr="00603A50">
        <w:t xml:space="preserve"> </w:t>
      </w:r>
      <w:r w:rsidRPr="00603A50">
        <w:t>властей</w:t>
      </w:r>
      <w:r w:rsidR="00833672" w:rsidRPr="00603A50">
        <w:t xml:space="preserve"> </w:t>
      </w:r>
      <w:r w:rsidRPr="00603A50">
        <w:t>значительные</w:t>
      </w:r>
      <w:r w:rsidR="00833672" w:rsidRPr="00603A50">
        <w:t xml:space="preserve"> </w:t>
      </w:r>
      <w:r w:rsidRPr="00603A50">
        <w:t>опасения</w:t>
      </w:r>
      <w:r w:rsidR="00833672" w:rsidRPr="00603A50">
        <w:t xml:space="preserve"> </w:t>
      </w:r>
      <w:r w:rsidRPr="00603A50">
        <w:t>о</w:t>
      </w:r>
      <w:r w:rsidR="00833672" w:rsidRPr="00603A50">
        <w:t xml:space="preserve"> </w:t>
      </w:r>
      <w:r w:rsidRPr="00603A50">
        <w:t>необходимости</w:t>
      </w:r>
      <w:r w:rsidR="00833672" w:rsidRPr="00603A50">
        <w:t xml:space="preserve"> </w:t>
      </w:r>
      <w:r w:rsidRPr="00603A50">
        <w:t>изменить</w:t>
      </w:r>
      <w:r w:rsidR="00833672" w:rsidRPr="00603A50">
        <w:t xml:space="preserve"> </w:t>
      </w:r>
      <w:r w:rsidRPr="00603A50">
        <w:t>подходы</w:t>
      </w:r>
      <w:r w:rsidR="00833672" w:rsidRPr="00603A50">
        <w:t xml:space="preserve"> </w:t>
      </w:r>
      <w:r w:rsidRPr="00603A50">
        <w:t>к</w:t>
      </w:r>
      <w:r w:rsidR="00833672" w:rsidRPr="00603A50">
        <w:t xml:space="preserve"> </w:t>
      </w:r>
      <w:r w:rsidRPr="00603A50">
        <w:t>регулированию</w:t>
      </w:r>
      <w:r w:rsidR="00833672" w:rsidRPr="00603A50">
        <w:t xml:space="preserve"> </w:t>
      </w:r>
      <w:r w:rsidRPr="00603A50">
        <w:t>рынка</w:t>
      </w:r>
      <w:r w:rsidR="00833672" w:rsidRPr="00603A50">
        <w:t xml:space="preserve"> </w:t>
      </w:r>
      <w:r w:rsidRPr="00603A50">
        <w:t>труда,</w:t>
      </w:r>
      <w:r w:rsidR="00833672" w:rsidRPr="00603A50">
        <w:t xml:space="preserve"> </w:t>
      </w:r>
      <w:r w:rsidRPr="00603A50">
        <w:t>считает</w:t>
      </w:r>
      <w:r w:rsidR="00833672" w:rsidRPr="00603A50">
        <w:t xml:space="preserve"> </w:t>
      </w:r>
      <w:r w:rsidRPr="00603A50">
        <w:t>эксперт.</w:t>
      </w:r>
      <w:r w:rsidR="00833672" w:rsidRPr="00603A50">
        <w:t xml:space="preserve"> «</w:t>
      </w:r>
      <w:r w:rsidRPr="00603A50">
        <w:t>Поэтому</w:t>
      </w:r>
      <w:r w:rsidR="00833672" w:rsidRPr="00603A50">
        <w:t xml:space="preserve"> </w:t>
      </w:r>
      <w:r w:rsidRPr="00603A50">
        <w:t>для</w:t>
      </w:r>
      <w:r w:rsidR="00833672" w:rsidRPr="00603A50">
        <w:t xml:space="preserve"> </w:t>
      </w:r>
      <w:r w:rsidRPr="00603A50">
        <w:t>того,</w:t>
      </w:r>
      <w:r w:rsidR="00833672" w:rsidRPr="00603A50">
        <w:t xml:space="preserve"> </w:t>
      </w:r>
      <w:r w:rsidRPr="00603A50">
        <w:t>чтобы</w:t>
      </w:r>
      <w:r w:rsidR="00833672" w:rsidRPr="00603A50">
        <w:t xml:space="preserve"> </w:t>
      </w:r>
      <w:r w:rsidRPr="00603A50">
        <w:t>его</w:t>
      </w:r>
      <w:r w:rsidR="00833672" w:rsidRPr="00603A50">
        <w:t xml:space="preserve"> </w:t>
      </w:r>
      <w:r w:rsidRPr="00603A50">
        <w:t>оздоровить,</w:t>
      </w:r>
      <w:r w:rsidR="00833672" w:rsidRPr="00603A50">
        <w:t xml:space="preserve"> </w:t>
      </w:r>
      <w:r w:rsidRPr="00603A50">
        <w:t>необходимо</w:t>
      </w:r>
      <w:r w:rsidR="00833672" w:rsidRPr="00603A50">
        <w:t xml:space="preserve"> </w:t>
      </w:r>
      <w:r w:rsidRPr="00603A50">
        <w:t>будет</w:t>
      </w:r>
      <w:r w:rsidR="00833672" w:rsidRPr="00603A50">
        <w:t xml:space="preserve"> </w:t>
      </w:r>
      <w:r w:rsidRPr="00603A50">
        <w:t>задержать</w:t>
      </w:r>
      <w:r w:rsidR="00833672" w:rsidRPr="00603A50">
        <w:t xml:space="preserve"> </w:t>
      </w:r>
      <w:r w:rsidRPr="00603A50">
        <w:t>на</w:t>
      </w:r>
      <w:r w:rsidR="00833672" w:rsidRPr="00603A50">
        <w:t xml:space="preserve"> </w:t>
      </w:r>
      <w:r w:rsidRPr="00603A50">
        <w:t>рабочих</w:t>
      </w:r>
      <w:r w:rsidR="00833672" w:rsidRPr="00603A50">
        <w:t xml:space="preserve"> </w:t>
      </w:r>
      <w:r w:rsidRPr="00603A50">
        <w:t>местах</w:t>
      </w:r>
      <w:r w:rsidR="00833672" w:rsidRPr="00603A50">
        <w:t xml:space="preserve"> </w:t>
      </w:r>
      <w:r w:rsidRPr="00603A50">
        <w:t>людей</w:t>
      </w:r>
      <w:r w:rsidR="00833672" w:rsidRPr="00603A50">
        <w:t xml:space="preserve"> </w:t>
      </w:r>
      <w:r w:rsidRPr="00603A50">
        <w:t>с</w:t>
      </w:r>
      <w:r w:rsidR="00833672" w:rsidRPr="00603A50">
        <w:t xml:space="preserve"> </w:t>
      </w:r>
      <w:r w:rsidRPr="00603A50">
        <w:t>уже</w:t>
      </w:r>
      <w:r w:rsidR="00833672" w:rsidRPr="00603A50">
        <w:t xml:space="preserve"> </w:t>
      </w:r>
      <w:r w:rsidRPr="00603A50">
        <w:t>выработанными</w:t>
      </w:r>
      <w:r w:rsidR="00833672" w:rsidRPr="00603A50">
        <w:t xml:space="preserve"> </w:t>
      </w:r>
      <w:r w:rsidRPr="00603A50">
        <w:t>трудовыми</w:t>
      </w:r>
      <w:r w:rsidR="00833672" w:rsidRPr="00603A50">
        <w:t xml:space="preserve"> </w:t>
      </w:r>
      <w:r w:rsidRPr="00603A50">
        <w:t>навыками</w:t>
      </w:r>
      <w:r w:rsidR="00833672" w:rsidRPr="00603A50">
        <w:t xml:space="preserve"> </w:t>
      </w:r>
      <w:r w:rsidRPr="00603A50">
        <w:t>-</w:t>
      </w:r>
      <w:r w:rsidR="00833672" w:rsidRPr="00603A50">
        <w:t xml:space="preserve"> </w:t>
      </w:r>
      <w:r w:rsidRPr="00603A50">
        <w:t>на</w:t>
      </w:r>
      <w:r w:rsidR="00833672" w:rsidRPr="00603A50">
        <w:t xml:space="preserve"> </w:t>
      </w:r>
      <w:r w:rsidRPr="00603A50">
        <w:t>это</w:t>
      </w:r>
      <w:r w:rsidR="00833672" w:rsidRPr="00603A50">
        <w:t xml:space="preserve"> </w:t>
      </w:r>
      <w:r w:rsidRPr="00603A50">
        <w:t>направлена</w:t>
      </w:r>
      <w:r w:rsidR="00833672" w:rsidRPr="00603A50">
        <w:t xml:space="preserve"> </w:t>
      </w:r>
      <w:r w:rsidRPr="00603A50">
        <w:t>пенсионная</w:t>
      </w:r>
      <w:r w:rsidR="00833672" w:rsidRPr="00603A50">
        <w:t xml:space="preserve"> </w:t>
      </w:r>
      <w:r w:rsidRPr="00603A50">
        <w:t>реформа.</w:t>
      </w:r>
      <w:r w:rsidR="00833672" w:rsidRPr="00603A50">
        <w:t xml:space="preserve"> </w:t>
      </w:r>
      <w:r w:rsidRPr="00603A50">
        <w:t>Но</w:t>
      </w:r>
      <w:r w:rsidR="00833672" w:rsidRPr="00603A50">
        <w:t xml:space="preserve"> </w:t>
      </w:r>
      <w:r w:rsidRPr="00603A50">
        <w:t>также</w:t>
      </w:r>
      <w:r w:rsidR="00833672" w:rsidRPr="00603A50">
        <w:t xml:space="preserve"> </w:t>
      </w:r>
      <w:r w:rsidRPr="00603A50">
        <w:t>придется</w:t>
      </w:r>
      <w:r w:rsidR="00833672" w:rsidRPr="00603A50">
        <w:t xml:space="preserve"> </w:t>
      </w:r>
      <w:r w:rsidRPr="00603A50">
        <w:t>приложить</w:t>
      </w:r>
      <w:r w:rsidR="00833672" w:rsidRPr="00603A50">
        <w:t xml:space="preserve"> </w:t>
      </w:r>
      <w:r w:rsidRPr="00603A50">
        <w:t>усилия,</w:t>
      </w:r>
      <w:r w:rsidR="00833672" w:rsidRPr="00603A50">
        <w:t xml:space="preserve"> </w:t>
      </w:r>
      <w:r w:rsidRPr="00603A50">
        <w:t>чтобы</w:t>
      </w:r>
      <w:r w:rsidR="00833672" w:rsidRPr="00603A50">
        <w:t xml:space="preserve"> </w:t>
      </w:r>
      <w:r w:rsidRPr="00603A50">
        <w:t>изменить</w:t>
      </w:r>
      <w:r w:rsidR="00833672" w:rsidRPr="00603A50">
        <w:t xml:space="preserve"> </w:t>
      </w:r>
      <w:r w:rsidRPr="00603A50">
        <w:t>отношение</w:t>
      </w:r>
      <w:r w:rsidR="00833672" w:rsidRPr="00603A50">
        <w:t xml:space="preserve"> </w:t>
      </w:r>
      <w:r w:rsidRPr="00603A50">
        <w:t>молодежи</w:t>
      </w:r>
      <w:r w:rsidR="00833672" w:rsidRPr="00603A50">
        <w:t xml:space="preserve"> </w:t>
      </w:r>
      <w:r w:rsidRPr="00603A50">
        <w:t>к</w:t>
      </w:r>
      <w:r w:rsidR="00833672" w:rsidRPr="00603A50">
        <w:t xml:space="preserve"> </w:t>
      </w:r>
      <w:r w:rsidRPr="00603A50">
        <w:t>производительному</w:t>
      </w:r>
      <w:r w:rsidR="00833672" w:rsidRPr="00603A50">
        <w:t xml:space="preserve"> </w:t>
      </w:r>
      <w:r w:rsidRPr="00603A50">
        <w:t>труду</w:t>
      </w:r>
      <w:r w:rsidR="00833672" w:rsidRPr="00603A50">
        <w:t>»</w:t>
      </w:r>
      <w:r w:rsidRPr="00603A50">
        <w:t>,</w:t>
      </w:r>
      <w:r w:rsidR="00833672" w:rsidRPr="00603A50">
        <w:t xml:space="preserve"> </w:t>
      </w:r>
      <w:r w:rsidRPr="00603A50">
        <w:t>-</w:t>
      </w:r>
      <w:r w:rsidR="00833672" w:rsidRPr="00603A50">
        <w:t xml:space="preserve"> </w:t>
      </w:r>
      <w:r w:rsidRPr="00603A50">
        <w:t>резюмировал</w:t>
      </w:r>
      <w:r w:rsidR="00833672" w:rsidRPr="00603A50">
        <w:t xml:space="preserve"> </w:t>
      </w:r>
      <w:r w:rsidRPr="00603A50">
        <w:t>Маслов.</w:t>
      </w:r>
      <w:r w:rsidR="00833672" w:rsidRPr="00603A50">
        <w:t xml:space="preserve"> </w:t>
      </w:r>
    </w:p>
    <w:p w14:paraId="589CFD18" w14:textId="77777777" w:rsidR="00C16F82" w:rsidRPr="00603A50" w:rsidRDefault="00336D8A" w:rsidP="00C16F82">
      <w:hyperlink r:id="rId76" w:history="1">
        <w:r w:rsidR="00C16F82" w:rsidRPr="00603A50">
          <w:rPr>
            <w:rStyle w:val="a3"/>
            <w:lang w:val="en-US"/>
          </w:rPr>
          <w:t>https</w:t>
        </w:r>
        <w:r w:rsidR="00C16F82" w:rsidRPr="00603A50">
          <w:rPr>
            <w:rStyle w:val="a3"/>
          </w:rPr>
          <w:t>://</w:t>
        </w:r>
        <w:r w:rsidR="00C16F82" w:rsidRPr="00603A50">
          <w:rPr>
            <w:rStyle w:val="a3"/>
            <w:lang w:val="en-US"/>
          </w:rPr>
          <w:t>tass</w:t>
        </w:r>
        <w:r w:rsidR="00C16F82" w:rsidRPr="00603A50">
          <w:rPr>
            <w:rStyle w:val="a3"/>
          </w:rPr>
          <w:t>.</w:t>
        </w:r>
        <w:r w:rsidR="00C16F82" w:rsidRPr="00603A50">
          <w:rPr>
            <w:rStyle w:val="a3"/>
            <w:lang w:val="en-US"/>
          </w:rPr>
          <w:t>ru</w:t>
        </w:r>
        <w:r w:rsidR="00C16F82" w:rsidRPr="00603A50">
          <w:rPr>
            <w:rStyle w:val="a3"/>
          </w:rPr>
          <w:t>/</w:t>
        </w:r>
        <w:r w:rsidR="00C16F82" w:rsidRPr="00603A50">
          <w:rPr>
            <w:rStyle w:val="a3"/>
            <w:lang w:val="en-US"/>
          </w:rPr>
          <w:t>ekonomika</w:t>
        </w:r>
        <w:r w:rsidR="00C16F82" w:rsidRPr="00603A50">
          <w:rPr>
            <w:rStyle w:val="a3"/>
          </w:rPr>
          <w:t>/21866097</w:t>
        </w:r>
      </w:hyperlink>
      <w:r w:rsidR="00833672" w:rsidRPr="00603A50">
        <w:t xml:space="preserve"> </w:t>
      </w:r>
    </w:p>
    <w:p w14:paraId="19A660E1" w14:textId="77777777" w:rsidR="008E372D" w:rsidRPr="00603A50" w:rsidRDefault="00483B4E" w:rsidP="008E372D">
      <w:pPr>
        <w:pStyle w:val="2"/>
      </w:pPr>
      <w:bookmarkStart w:id="231" w:name="_Toc177364786"/>
      <w:r w:rsidRPr="00603A50">
        <w:t>ФИНАМ</w:t>
      </w:r>
      <w:r w:rsidR="008E372D" w:rsidRPr="00603A50">
        <w:t>.ru,</w:t>
      </w:r>
      <w:r w:rsidR="00833672" w:rsidRPr="00603A50">
        <w:t xml:space="preserve"> </w:t>
      </w:r>
      <w:r w:rsidR="008E372D" w:rsidRPr="00603A50">
        <w:t>15.09.2024,</w:t>
      </w:r>
      <w:r w:rsidR="00833672" w:rsidRPr="00603A50">
        <w:t xml:space="preserve"> </w:t>
      </w:r>
      <w:r w:rsidR="008E372D" w:rsidRPr="00603A50">
        <w:t>Александр</w:t>
      </w:r>
      <w:r w:rsidR="00833672" w:rsidRPr="00603A50">
        <w:t xml:space="preserve"> </w:t>
      </w:r>
      <w:r w:rsidR="008E372D" w:rsidRPr="00603A50">
        <w:t>БРАТЕРСКИЙ,</w:t>
      </w:r>
      <w:r w:rsidR="00833672" w:rsidRPr="00603A50">
        <w:t xml:space="preserve"> </w:t>
      </w:r>
      <w:r w:rsidR="008E372D" w:rsidRPr="00603A50">
        <w:t>Фронт</w:t>
      </w:r>
      <w:r w:rsidR="00833672" w:rsidRPr="00603A50">
        <w:t xml:space="preserve"> </w:t>
      </w:r>
      <w:r w:rsidR="008E372D" w:rsidRPr="00603A50">
        <w:t>национального</w:t>
      </w:r>
      <w:r w:rsidR="00833672" w:rsidRPr="00603A50">
        <w:t xml:space="preserve"> </w:t>
      </w:r>
      <w:r w:rsidR="008E372D" w:rsidRPr="00603A50">
        <w:t>спасения.</w:t>
      </w:r>
      <w:r w:rsidR="00833672" w:rsidRPr="00603A50">
        <w:t xml:space="preserve"> </w:t>
      </w:r>
      <w:r w:rsidR="008E372D" w:rsidRPr="00603A50">
        <w:t>Зачем</w:t>
      </w:r>
      <w:r w:rsidR="00833672" w:rsidRPr="00603A50">
        <w:t xml:space="preserve"> </w:t>
      </w:r>
      <w:r w:rsidR="008E372D" w:rsidRPr="00603A50">
        <w:t>США</w:t>
      </w:r>
      <w:r w:rsidR="00833672" w:rsidRPr="00603A50">
        <w:t xml:space="preserve"> </w:t>
      </w:r>
      <w:r w:rsidR="008E372D" w:rsidRPr="00603A50">
        <w:t>Суверенный</w:t>
      </w:r>
      <w:r w:rsidR="00833672" w:rsidRPr="00603A50">
        <w:t xml:space="preserve"> </w:t>
      </w:r>
      <w:r w:rsidR="008E372D" w:rsidRPr="00603A50">
        <w:t>фонд?</w:t>
      </w:r>
      <w:bookmarkEnd w:id="231"/>
      <w:r w:rsidR="00833672" w:rsidRPr="00603A50">
        <w:t xml:space="preserve"> </w:t>
      </w:r>
    </w:p>
    <w:p w14:paraId="1EDF6571" w14:textId="77777777" w:rsidR="008E372D" w:rsidRPr="00603A50" w:rsidRDefault="008E372D" w:rsidP="00603A50">
      <w:pPr>
        <w:pStyle w:val="3"/>
      </w:pPr>
      <w:bookmarkStart w:id="232" w:name="_Toc177364787"/>
      <w:r w:rsidRPr="00603A50">
        <w:t>Выступая</w:t>
      </w:r>
      <w:r w:rsidR="00833672" w:rsidRPr="00603A50">
        <w:t xml:space="preserve"> </w:t>
      </w:r>
      <w:r w:rsidRPr="00603A50">
        <w:t>на</w:t>
      </w:r>
      <w:r w:rsidR="00833672" w:rsidRPr="00603A50">
        <w:t xml:space="preserve"> </w:t>
      </w:r>
      <w:r w:rsidRPr="00603A50">
        <w:t>прошлой</w:t>
      </w:r>
      <w:r w:rsidR="00833672" w:rsidRPr="00603A50">
        <w:t xml:space="preserve"> </w:t>
      </w:r>
      <w:r w:rsidRPr="00603A50">
        <w:t>неделе</w:t>
      </w:r>
      <w:r w:rsidR="00833672" w:rsidRPr="00603A50">
        <w:t xml:space="preserve"> </w:t>
      </w:r>
      <w:r w:rsidRPr="00603A50">
        <w:t>в</w:t>
      </w:r>
      <w:r w:rsidR="00833672" w:rsidRPr="00603A50">
        <w:t xml:space="preserve"> </w:t>
      </w:r>
      <w:r w:rsidRPr="00603A50">
        <w:t>Экономическом</w:t>
      </w:r>
      <w:r w:rsidR="00833672" w:rsidRPr="00603A50">
        <w:t xml:space="preserve"> </w:t>
      </w:r>
      <w:r w:rsidRPr="00603A50">
        <w:t>клубе</w:t>
      </w:r>
      <w:r w:rsidR="00833672" w:rsidRPr="00603A50">
        <w:t xml:space="preserve"> </w:t>
      </w:r>
      <w:r w:rsidRPr="00603A50">
        <w:t>Нью-Йорка,</w:t>
      </w:r>
      <w:r w:rsidR="00833672" w:rsidRPr="00603A50">
        <w:t xml:space="preserve"> </w:t>
      </w:r>
      <w:r w:rsidRPr="00603A50">
        <w:t>Трамп</w:t>
      </w:r>
      <w:r w:rsidR="00833672" w:rsidRPr="00603A50">
        <w:t xml:space="preserve"> </w:t>
      </w:r>
      <w:r w:rsidRPr="00603A50">
        <w:t>рассказал,</w:t>
      </w:r>
      <w:r w:rsidR="00833672" w:rsidRPr="00603A50">
        <w:t xml:space="preserve"> </w:t>
      </w:r>
      <w:r w:rsidRPr="00603A50">
        <w:t>что</w:t>
      </w:r>
      <w:r w:rsidR="00833672" w:rsidRPr="00603A50">
        <w:t xml:space="preserve"> </w:t>
      </w:r>
      <w:r w:rsidRPr="00603A50">
        <w:t>хотел</w:t>
      </w:r>
      <w:r w:rsidR="00833672" w:rsidRPr="00603A50">
        <w:t xml:space="preserve"> </w:t>
      </w:r>
      <w:r w:rsidRPr="00603A50">
        <w:t>бы</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своего</w:t>
      </w:r>
      <w:r w:rsidR="00833672" w:rsidRPr="00603A50">
        <w:t xml:space="preserve"> </w:t>
      </w:r>
      <w:r w:rsidRPr="00603A50">
        <w:t>избрания</w:t>
      </w:r>
      <w:r w:rsidR="00833672" w:rsidRPr="00603A50">
        <w:t xml:space="preserve"> </w:t>
      </w:r>
      <w:r w:rsidRPr="00603A50">
        <w:t>создать</w:t>
      </w:r>
      <w:r w:rsidR="00833672" w:rsidRPr="00603A50">
        <w:t xml:space="preserve"> </w:t>
      </w:r>
      <w:r w:rsidRPr="00603A50">
        <w:t>американский</w:t>
      </w:r>
      <w:r w:rsidR="00833672" w:rsidRPr="00603A50">
        <w:t xml:space="preserve"> </w:t>
      </w:r>
      <w:r w:rsidRPr="00603A50">
        <w:t>суверенный</w:t>
      </w:r>
      <w:r w:rsidR="00833672" w:rsidRPr="00603A50">
        <w:t xml:space="preserve"> </w:t>
      </w:r>
      <w:r w:rsidRPr="00603A50">
        <w:t>фонд,</w:t>
      </w:r>
      <w:r w:rsidR="00833672" w:rsidRPr="00603A50">
        <w:t xml:space="preserve"> </w:t>
      </w:r>
      <w:r w:rsidRPr="00603A50">
        <w:t>который</w:t>
      </w:r>
      <w:r w:rsidR="00833672" w:rsidRPr="00603A50">
        <w:t xml:space="preserve"> </w:t>
      </w:r>
      <w:r w:rsidRPr="00603A50">
        <w:t>мог</w:t>
      </w:r>
      <w:r w:rsidR="00833672" w:rsidRPr="00603A50">
        <w:t xml:space="preserve"> </w:t>
      </w:r>
      <w:r w:rsidRPr="00603A50">
        <w:t>бы</w:t>
      </w:r>
      <w:r w:rsidR="00833672" w:rsidRPr="00603A50">
        <w:t xml:space="preserve"> </w:t>
      </w:r>
      <w:r w:rsidRPr="00603A50">
        <w:t>быть</w:t>
      </w:r>
      <w:r w:rsidR="00833672" w:rsidRPr="00603A50">
        <w:t xml:space="preserve"> </w:t>
      </w:r>
      <w:r w:rsidRPr="00603A50">
        <w:t>использован</w:t>
      </w:r>
      <w:r w:rsidR="00833672" w:rsidRPr="00603A50">
        <w:t xml:space="preserve"> «</w:t>
      </w:r>
      <w:r w:rsidRPr="00603A50">
        <w:t>для</w:t>
      </w:r>
      <w:r w:rsidR="00833672" w:rsidRPr="00603A50">
        <w:t xml:space="preserve"> </w:t>
      </w:r>
      <w:r w:rsidRPr="00603A50">
        <w:t>инвестирования</w:t>
      </w:r>
      <w:r w:rsidR="00833672" w:rsidRPr="00603A50">
        <w:t xml:space="preserve"> </w:t>
      </w:r>
      <w:r w:rsidRPr="00603A50">
        <w:t>в</w:t>
      </w:r>
      <w:r w:rsidR="00833672" w:rsidRPr="00603A50">
        <w:t xml:space="preserve"> </w:t>
      </w:r>
      <w:r w:rsidRPr="00603A50">
        <w:t>великие</w:t>
      </w:r>
      <w:r w:rsidR="00833672" w:rsidRPr="00603A50">
        <w:t xml:space="preserve"> </w:t>
      </w:r>
      <w:r w:rsidRPr="00603A50">
        <w:t>национальные</w:t>
      </w:r>
      <w:r w:rsidR="00833672" w:rsidRPr="00603A50">
        <w:t xml:space="preserve"> </w:t>
      </w:r>
      <w:r w:rsidRPr="00603A50">
        <w:t>начинания</w:t>
      </w:r>
      <w:r w:rsidR="00833672" w:rsidRPr="00603A50">
        <w:t xml:space="preserve"> </w:t>
      </w:r>
      <w:r w:rsidRPr="00603A50">
        <w:t>на</w:t>
      </w:r>
      <w:r w:rsidR="00833672" w:rsidRPr="00603A50">
        <w:t xml:space="preserve"> </w:t>
      </w:r>
      <w:r w:rsidRPr="00603A50">
        <w:t>благо</w:t>
      </w:r>
      <w:r w:rsidR="00833672" w:rsidRPr="00603A50">
        <w:t xml:space="preserve"> </w:t>
      </w:r>
      <w:r w:rsidRPr="00603A50">
        <w:t>всего</w:t>
      </w:r>
      <w:r w:rsidR="00833672" w:rsidRPr="00603A50">
        <w:t xml:space="preserve"> </w:t>
      </w:r>
      <w:r w:rsidRPr="00603A50">
        <w:t>мира</w:t>
      </w:r>
      <w:r w:rsidR="00833672" w:rsidRPr="00603A50">
        <w:t>»</w:t>
      </w:r>
      <w:r w:rsidRPr="00603A50">
        <w:t>.</w:t>
      </w:r>
      <w:r w:rsidR="00833672" w:rsidRPr="00603A50">
        <w:t xml:space="preserve"> </w:t>
      </w:r>
      <w:r w:rsidRPr="00603A50">
        <w:t>Больших</w:t>
      </w:r>
      <w:r w:rsidR="00833672" w:rsidRPr="00603A50">
        <w:t xml:space="preserve"> </w:t>
      </w:r>
      <w:r w:rsidRPr="00603A50">
        <w:t>подробностей</w:t>
      </w:r>
      <w:r w:rsidR="00833672" w:rsidRPr="00603A50">
        <w:t xml:space="preserve"> </w:t>
      </w:r>
      <w:r w:rsidRPr="00603A50">
        <w:t>кандидат</w:t>
      </w:r>
      <w:r w:rsidR="00833672" w:rsidRPr="00603A50">
        <w:t xml:space="preserve"> </w:t>
      </w:r>
      <w:r w:rsidRPr="00603A50">
        <w:t>и</w:t>
      </w:r>
      <w:r w:rsidR="00833672" w:rsidRPr="00603A50">
        <w:t xml:space="preserve"> </w:t>
      </w:r>
      <w:r w:rsidRPr="00603A50">
        <w:t>экс-президент</w:t>
      </w:r>
      <w:r w:rsidR="00833672" w:rsidRPr="00603A50">
        <w:t xml:space="preserve"> </w:t>
      </w:r>
      <w:r w:rsidRPr="00603A50">
        <w:t>не</w:t>
      </w:r>
      <w:r w:rsidR="00833672" w:rsidRPr="00603A50">
        <w:t xml:space="preserve"> </w:t>
      </w:r>
      <w:r w:rsidRPr="00603A50">
        <w:t>привел,</w:t>
      </w:r>
      <w:r w:rsidR="00833672" w:rsidRPr="00603A50">
        <w:t xml:space="preserve"> </w:t>
      </w:r>
      <w:r w:rsidRPr="00603A50">
        <w:t>однако</w:t>
      </w:r>
      <w:r w:rsidR="00833672" w:rsidRPr="00603A50">
        <w:t xml:space="preserve"> </w:t>
      </w:r>
      <w:r w:rsidRPr="00603A50">
        <w:t>идея</w:t>
      </w:r>
      <w:r w:rsidR="00833672" w:rsidRPr="00603A50">
        <w:t xml:space="preserve"> </w:t>
      </w:r>
      <w:r w:rsidRPr="00603A50">
        <w:t>создания</w:t>
      </w:r>
      <w:r w:rsidR="00833672" w:rsidRPr="00603A50">
        <w:t xml:space="preserve"> </w:t>
      </w:r>
      <w:r w:rsidRPr="00603A50">
        <w:t>подобного</w:t>
      </w:r>
      <w:r w:rsidR="00833672" w:rsidRPr="00603A50">
        <w:t xml:space="preserve"> </w:t>
      </w:r>
      <w:r w:rsidRPr="00603A50">
        <w:t>фонда</w:t>
      </w:r>
      <w:r w:rsidR="00833672" w:rsidRPr="00603A50">
        <w:t xml:space="preserve"> </w:t>
      </w:r>
      <w:r w:rsidRPr="00603A50">
        <w:t>близка</w:t>
      </w:r>
      <w:r w:rsidR="00833672" w:rsidRPr="00603A50">
        <w:t xml:space="preserve"> </w:t>
      </w:r>
      <w:r w:rsidRPr="00603A50">
        <w:t>и</w:t>
      </w:r>
      <w:r w:rsidR="00833672" w:rsidRPr="00603A50">
        <w:t xml:space="preserve"> </w:t>
      </w:r>
      <w:r w:rsidRPr="00603A50">
        <w:t>администрации</w:t>
      </w:r>
      <w:r w:rsidR="00833672" w:rsidRPr="00603A50">
        <w:t xml:space="preserve"> </w:t>
      </w:r>
      <w:r w:rsidRPr="00603A50">
        <w:t>президента</w:t>
      </w:r>
      <w:r w:rsidR="00833672" w:rsidRPr="00603A50">
        <w:t xml:space="preserve"> </w:t>
      </w:r>
      <w:r w:rsidRPr="00603A50">
        <w:t>Джо</w:t>
      </w:r>
      <w:r w:rsidR="00833672" w:rsidRPr="00603A50">
        <w:t xml:space="preserve"> </w:t>
      </w:r>
      <w:r w:rsidRPr="00603A50">
        <w:t>Байдена</w:t>
      </w:r>
      <w:r w:rsidR="00833672" w:rsidRPr="00603A50">
        <w:t xml:space="preserve"> </w:t>
      </w:r>
      <w:r w:rsidRPr="00603A50">
        <w:t>и</w:t>
      </w:r>
      <w:r w:rsidR="00833672" w:rsidRPr="00603A50">
        <w:t xml:space="preserve"> </w:t>
      </w:r>
      <w:r w:rsidRPr="00603A50">
        <w:t>вице-президента</w:t>
      </w:r>
      <w:r w:rsidR="00833672" w:rsidRPr="00603A50">
        <w:t xml:space="preserve"> </w:t>
      </w:r>
      <w:r w:rsidRPr="00603A50">
        <w:t>Камалы</w:t>
      </w:r>
      <w:r w:rsidR="00833672" w:rsidRPr="00603A50">
        <w:t xml:space="preserve"> </w:t>
      </w:r>
      <w:r w:rsidRPr="00603A50">
        <w:t>Харрис.</w:t>
      </w:r>
      <w:bookmarkEnd w:id="232"/>
    </w:p>
    <w:p w14:paraId="7B436163" w14:textId="77777777" w:rsidR="008E372D" w:rsidRPr="00603A50" w:rsidRDefault="008E372D" w:rsidP="008E372D">
      <w:r w:rsidRPr="00603A50">
        <w:t>Подобные</w:t>
      </w:r>
      <w:r w:rsidR="00833672" w:rsidRPr="00603A50">
        <w:t xml:space="preserve"> </w:t>
      </w:r>
      <w:r w:rsidRPr="00603A50">
        <w:t>фонды,</w:t>
      </w:r>
      <w:r w:rsidR="00833672" w:rsidRPr="00603A50">
        <w:t xml:space="preserve"> </w:t>
      </w:r>
      <w:r w:rsidRPr="00603A50">
        <w:t>как</w:t>
      </w:r>
      <w:r w:rsidR="00833672" w:rsidRPr="00603A50">
        <w:t xml:space="preserve"> </w:t>
      </w:r>
      <w:r w:rsidRPr="00603A50">
        <w:t>правило,</w:t>
      </w:r>
      <w:r w:rsidR="00833672" w:rsidRPr="00603A50">
        <w:t xml:space="preserve"> </w:t>
      </w:r>
      <w:r w:rsidRPr="00603A50">
        <w:t>используются</w:t>
      </w:r>
      <w:r w:rsidR="00833672" w:rsidRPr="00603A50">
        <w:t xml:space="preserve"> </w:t>
      </w:r>
      <w:r w:rsidRPr="00603A50">
        <w:t>для</w:t>
      </w:r>
      <w:r w:rsidR="00833672" w:rsidRPr="00603A50">
        <w:t xml:space="preserve"> </w:t>
      </w:r>
      <w:r w:rsidRPr="00603A50">
        <w:t>накопления</w:t>
      </w:r>
      <w:r w:rsidR="00833672" w:rsidRPr="00603A50">
        <w:t xml:space="preserve"> </w:t>
      </w:r>
      <w:r w:rsidRPr="00603A50">
        <w:t>средств,</w:t>
      </w:r>
      <w:r w:rsidR="00833672" w:rsidRPr="00603A50">
        <w:t xml:space="preserve"> </w:t>
      </w:r>
      <w:r w:rsidRPr="00603A50">
        <w:t>которые</w:t>
      </w:r>
      <w:r w:rsidR="00833672" w:rsidRPr="00603A50">
        <w:t xml:space="preserve"> </w:t>
      </w:r>
      <w:r w:rsidRPr="00603A50">
        <w:t>могут</w:t>
      </w:r>
      <w:r w:rsidR="00833672" w:rsidRPr="00603A50">
        <w:t xml:space="preserve"> </w:t>
      </w:r>
      <w:r w:rsidRPr="00603A50">
        <w:t>быть</w:t>
      </w:r>
      <w:r w:rsidR="00833672" w:rsidRPr="00603A50">
        <w:t xml:space="preserve"> </w:t>
      </w:r>
      <w:r w:rsidRPr="00603A50">
        <w:t>использованы</w:t>
      </w:r>
      <w:r w:rsidR="00833672" w:rsidRPr="00603A50">
        <w:t xml:space="preserve"> </w:t>
      </w:r>
      <w:r w:rsidRPr="00603A50">
        <w:t>государством</w:t>
      </w:r>
      <w:r w:rsidR="00833672" w:rsidRPr="00603A50">
        <w:t xml:space="preserve"> </w:t>
      </w:r>
      <w:r w:rsidRPr="00603A50">
        <w:t>для</w:t>
      </w:r>
      <w:r w:rsidR="00833672" w:rsidRPr="00603A50">
        <w:t xml:space="preserve"> </w:t>
      </w:r>
      <w:r w:rsidRPr="00603A50">
        <w:t>расходов,</w:t>
      </w:r>
      <w:r w:rsidR="00833672" w:rsidRPr="00603A50">
        <w:t xml:space="preserve"> </w:t>
      </w:r>
      <w:r w:rsidRPr="00603A50">
        <w:t>связанных</w:t>
      </w:r>
      <w:r w:rsidR="00833672" w:rsidRPr="00603A50">
        <w:t xml:space="preserve"> </w:t>
      </w:r>
      <w:r w:rsidRPr="00603A50">
        <w:t>с</w:t>
      </w:r>
      <w:r w:rsidR="00833672" w:rsidRPr="00603A50">
        <w:t xml:space="preserve"> </w:t>
      </w:r>
      <w:r w:rsidRPr="00603A50">
        <w:t>пенсионным</w:t>
      </w:r>
      <w:r w:rsidR="00833672" w:rsidRPr="00603A50">
        <w:t xml:space="preserve"> </w:t>
      </w:r>
      <w:r w:rsidRPr="00603A50">
        <w:t>обеспечением</w:t>
      </w:r>
      <w:r w:rsidR="00833672" w:rsidRPr="00603A50">
        <w:t xml:space="preserve"> </w:t>
      </w:r>
      <w:r w:rsidRPr="00603A50">
        <w:t>за</w:t>
      </w:r>
      <w:r w:rsidR="00833672" w:rsidRPr="00603A50">
        <w:t xml:space="preserve"> </w:t>
      </w:r>
      <w:r w:rsidRPr="00603A50">
        <w:t>счет</w:t>
      </w:r>
      <w:r w:rsidR="00833672" w:rsidRPr="00603A50">
        <w:t xml:space="preserve"> </w:t>
      </w:r>
      <w:r w:rsidRPr="00603A50">
        <w:t>инвестиционного</w:t>
      </w:r>
      <w:r w:rsidR="00833672" w:rsidRPr="00603A50">
        <w:t xml:space="preserve"> </w:t>
      </w:r>
      <w:r w:rsidRPr="00603A50">
        <w:t>дохода,</w:t>
      </w:r>
      <w:r w:rsidR="00833672" w:rsidRPr="00603A50">
        <w:t xml:space="preserve"> </w:t>
      </w:r>
      <w:r w:rsidRPr="00603A50">
        <w:t>для</w:t>
      </w:r>
      <w:r w:rsidR="00833672" w:rsidRPr="00603A50">
        <w:t xml:space="preserve"> </w:t>
      </w:r>
      <w:r w:rsidRPr="00603A50">
        <w:t>создания</w:t>
      </w:r>
      <w:r w:rsidR="00833672" w:rsidRPr="00603A50">
        <w:t xml:space="preserve"> «</w:t>
      </w:r>
      <w:r w:rsidRPr="00603A50">
        <w:t>финансовой</w:t>
      </w:r>
      <w:r w:rsidR="00833672" w:rsidRPr="00603A50">
        <w:t xml:space="preserve"> </w:t>
      </w:r>
      <w:r w:rsidRPr="00603A50">
        <w:t>подушки</w:t>
      </w:r>
      <w:r w:rsidR="00833672" w:rsidRPr="00603A50">
        <w:t xml:space="preserve">» </w:t>
      </w:r>
      <w:r w:rsidRPr="00603A50">
        <w:t>на</w:t>
      </w:r>
      <w:r w:rsidR="00833672" w:rsidRPr="00603A50">
        <w:t xml:space="preserve"> </w:t>
      </w:r>
      <w:r w:rsidRPr="00603A50">
        <w:t>случай</w:t>
      </w:r>
      <w:r w:rsidR="00833672" w:rsidRPr="00603A50">
        <w:t xml:space="preserve"> </w:t>
      </w:r>
      <w:r w:rsidRPr="00603A50">
        <w:t>экономического</w:t>
      </w:r>
      <w:r w:rsidR="00833672" w:rsidRPr="00603A50">
        <w:t xml:space="preserve"> </w:t>
      </w:r>
      <w:r w:rsidRPr="00603A50">
        <w:t>кризиса,</w:t>
      </w:r>
      <w:r w:rsidR="00833672" w:rsidRPr="00603A50">
        <w:t xml:space="preserve"> </w:t>
      </w:r>
      <w:r w:rsidRPr="00603A50">
        <w:t>на</w:t>
      </w:r>
      <w:r w:rsidR="00833672" w:rsidRPr="00603A50">
        <w:t xml:space="preserve"> </w:t>
      </w:r>
      <w:r w:rsidRPr="00603A50">
        <w:t>инфраструктурные</w:t>
      </w:r>
      <w:r w:rsidR="00833672" w:rsidRPr="00603A50">
        <w:t xml:space="preserve"> </w:t>
      </w:r>
      <w:r w:rsidRPr="00603A50">
        <w:t>проекты</w:t>
      </w:r>
      <w:r w:rsidR="00833672" w:rsidRPr="00603A50">
        <w:t xml:space="preserve"> </w:t>
      </w:r>
      <w:r w:rsidRPr="00603A50">
        <w:t>или</w:t>
      </w:r>
      <w:r w:rsidR="00833672" w:rsidRPr="00603A50">
        <w:t xml:space="preserve"> </w:t>
      </w:r>
      <w:r w:rsidRPr="00603A50">
        <w:t>другие</w:t>
      </w:r>
      <w:r w:rsidR="00833672" w:rsidRPr="00603A50">
        <w:t xml:space="preserve"> </w:t>
      </w:r>
      <w:r w:rsidRPr="00603A50">
        <w:t>общенациональные</w:t>
      </w:r>
      <w:r w:rsidR="00833672" w:rsidRPr="00603A50">
        <w:t xml:space="preserve"> </w:t>
      </w:r>
      <w:r w:rsidRPr="00603A50">
        <w:t>цели.</w:t>
      </w:r>
    </w:p>
    <w:p w14:paraId="62FBFBCA" w14:textId="77777777" w:rsidR="008E372D" w:rsidRPr="00603A50" w:rsidRDefault="008E372D" w:rsidP="008E372D">
      <w:r w:rsidRPr="00603A50">
        <w:t>Однако,</w:t>
      </w:r>
      <w:r w:rsidR="00833672" w:rsidRPr="00603A50">
        <w:t xml:space="preserve"> </w:t>
      </w:r>
      <w:r w:rsidRPr="00603A50">
        <w:t>несмотря</w:t>
      </w:r>
      <w:r w:rsidR="00833672" w:rsidRPr="00603A50">
        <w:t xml:space="preserve"> </w:t>
      </w:r>
      <w:r w:rsidRPr="00603A50">
        <w:t>на</w:t>
      </w:r>
      <w:r w:rsidR="00833672" w:rsidRPr="00603A50">
        <w:t xml:space="preserve"> </w:t>
      </w:r>
      <w:r w:rsidRPr="00603A50">
        <w:t>то,</w:t>
      </w:r>
      <w:r w:rsidR="00833672" w:rsidRPr="00603A50">
        <w:t xml:space="preserve"> </w:t>
      </w:r>
      <w:r w:rsidRPr="00603A50">
        <w:t>что</w:t>
      </w:r>
      <w:r w:rsidR="00833672" w:rsidRPr="00603A50">
        <w:t xml:space="preserve"> </w:t>
      </w:r>
      <w:r w:rsidRPr="00603A50">
        <w:t>идея</w:t>
      </w:r>
      <w:r w:rsidR="00833672" w:rsidRPr="00603A50">
        <w:t xml:space="preserve"> </w:t>
      </w:r>
      <w:r w:rsidRPr="00603A50">
        <w:t>создания</w:t>
      </w:r>
      <w:r w:rsidR="00833672" w:rsidRPr="00603A50">
        <w:t xml:space="preserve"> </w:t>
      </w:r>
      <w:r w:rsidRPr="00603A50">
        <w:t>суверенного</w:t>
      </w:r>
      <w:r w:rsidR="00833672" w:rsidRPr="00603A50">
        <w:t xml:space="preserve"> </w:t>
      </w:r>
      <w:r w:rsidRPr="00603A50">
        <w:t>фонда</w:t>
      </w:r>
      <w:r w:rsidR="00833672" w:rsidRPr="00603A50">
        <w:t xml:space="preserve"> </w:t>
      </w:r>
      <w:r w:rsidRPr="00603A50">
        <w:t>близка</w:t>
      </w:r>
      <w:r w:rsidR="00833672" w:rsidRPr="00603A50">
        <w:t xml:space="preserve"> </w:t>
      </w:r>
      <w:r w:rsidRPr="00603A50">
        <w:t>обеим</w:t>
      </w:r>
      <w:r w:rsidR="00833672" w:rsidRPr="00603A50">
        <w:t xml:space="preserve"> </w:t>
      </w:r>
      <w:r w:rsidRPr="00603A50">
        <w:t>партиям,</w:t>
      </w:r>
      <w:r w:rsidR="00833672" w:rsidRPr="00603A50">
        <w:t xml:space="preserve"> </w:t>
      </w:r>
      <w:r w:rsidRPr="00603A50">
        <w:t>его</w:t>
      </w:r>
      <w:r w:rsidR="00833672" w:rsidRPr="00603A50">
        <w:t xml:space="preserve"> </w:t>
      </w:r>
      <w:r w:rsidRPr="00603A50">
        <w:t>создание</w:t>
      </w:r>
      <w:r w:rsidR="00833672" w:rsidRPr="00603A50">
        <w:t xml:space="preserve"> </w:t>
      </w:r>
      <w:r w:rsidRPr="00603A50">
        <w:t>в</w:t>
      </w:r>
      <w:r w:rsidR="00833672" w:rsidRPr="00603A50">
        <w:t xml:space="preserve"> </w:t>
      </w:r>
      <w:r w:rsidRPr="00603A50">
        <w:t>США</w:t>
      </w:r>
      <w:r w:rsidR="00833672" w:rsidRPr="00603A50">
        <w:t xml:space="preserve"> </w:t>
      </w:r>
      <w:r w:rsidRPr="00603A50">
        <w:t>-</w:t>
      </w:r>
      <w:r w:rsidR="00833672" w:rsidRPr="00603A50">
        <w:t xml:space="preserve"> </w:t>
      </w:r>
      <w:r w:rsidRPr="00603A50">
        <w:t>непростое</w:t>
      </w:r>
      <w:r w:rsidR="00833672" w:rsidRPr="00603A50">
        <w:t xml:space="preserve"> </w:t>
      </w:r>
      <w:r w:rsidRPr="00603A50">
        <w:t>дело.</w:t>
      </w:r>
      <w:r w:rsidR="00833672" w:rsidRPr="00603A50">
        <w:t xml:space="preserve"> «</w:t>
      </w:r>
      <w:r w:rsidRPr="00603A50">
        <w:t>Для</w:t>
      </w:r>
      <w:r w:rsidR="00833672" w:rsidRPr="00603A50">
        <w:t xml:space="preserve"> </w:t>
      </w:r>
      <w:r w:rsidRPr="00603A50">
        <w:t>этого</w:t>
      </w:r>
      <w:r w:rsidR="00833672" w:rsidRPr="00603A50">
        <w:t xml:space="preserve"> </w:t>
      </w:r>
      <w:r w:rsidRPr="00603A50">
        <w:t>потребуется</w:t>
      </w:r>
      <w:r w:rsidR="00833672" w:rsidRPr="00603A50">
        <w:t xml:space="preserve"> </w:t>
      </w:r>
      <w:r w:rsidRPr="00603A50">
        <w:t>одобрение</w:t>
      </w:r>
      <w:r w:rsidR="00833672" w:rsidRPr="00603A50">
        <w:t xml:space="preserve"> </w:t>
      </w:r>
      <w:r w:rsidRPr="00603A50">
        <w:t>Конгресса,</w:t>
      </w:r>
      <w:r w:rsidR="00833672" w:rsidRPr="00603A50">
        <w:t xml:space="preserve"> </w:t>
      </w:r>
      <w:r w:rsidRPr="00603A50">
        <w:t>где</w:t>
      </w:r>
      <w:r w:rsidR="00833672" w:rsidRPr="00603A50">
        <w:t xml:space="preserve"> </w:t>
      </w:r>
      <w:r w:rsidRPr="00603A50">
        <w:t>законодатели,</w:t>
      </w:r>
      <w:r w:rsidR="00833672" w:rsidRPr="00603A50">
        <w:t xml:space="preserve"> </w:t>
      </w:r>
      <w:r w:rsidRPr="00603A50">
        <w:t>вероятно,</w:t>
      </w:r>
      <w:r w:rsidR="00833672" w:rsidRPr="00603A50">
        <w:t xml:space="preserve"> </w:t>
      </w:r>
      <w:r w:rsidRPr="00603A50">
        <w:t>будут</w:t>
      </w:r>
      <w:r w:rsidR="00833672" w:rsidRPr="00603A50">
        <w:t xml:space="preserve"> </w:t>
      </w:r>
      <w:r w:rsidRPr="00603A50">
        <w:t>скептически</w:t>
      </w:r>
      <w:r w:rsidR="00833672" w:rsidRPr="00603A50">
        <w:t xml:space="preserve"> </w:t>
      </w:r>
      <w:r w:rsidRPr="00603A50">
        <w:t>относиться</w:t>
      </w:r>
      <w:r w:rsidR="00833672" w:rsidRPr="00603A50">
        <w:t xml:space="preserve"> </w:t>
      </w:r>
      <w:r w:rsidRPr="00603A50">
        <w:t>к</w:t>
      </w:r>
      <w:r w:rsidR="00833672" w:rsidRPr="00603A50">
        <w:t xml:space="preserve"> </w:t>
      </w:r>
      <w:r w:rsidRPr="00603A50">
        <w:t>разрешению</w:t>
      </w:r>
      <w:r w:rsidR="00833672" w:rsidRPr="00603A50">
        <w:t xml:space="preserve"> </w:t>
      </w:r>
      <w:r w:rsidRPr="00603A50">
        <w:t>на</w:t>
      </w:r>
      <w:r w:rsidR="00833672" w:rsidRPr="00603A50">
        <w:t xml:space="preserve"> </w:t>
      </w:r>
      <w:r w:rsidRPr="00603A50">
        <w:t>создание</w:t>
      </w:r>
      <w:r w:rsidR="00833672" w:rsidRPr="00603A50">
        <w:t xml:space="preserve"> </w:t>
      </w:r>
      <w:r w:rsidRPr="00603A50">
        <w:t>фонда,</w:t>
      </w:r>
      <w:r w:rsidR="00833672" w:rsidRPr="00603A50">
        <w:t xml:space="preserve"> </w:t>
      </w:r>
      <w:r w:rsidRPr="00603A50">
        <w:t>который</w:t>
      </w:r>
      <w:r w:rsidR="00833672" w:rsidRPr="00603A50">
        <w:t xml:space="preserve"> </w:t>
      </w:r>
      <w:r w:rsidRPr="00603A50">
        <w:t>мог</w:t>
      </w:r>
      <w:r w:rsidR="00833672" w:rsidRPr="00603A50">
        <w:t xml:space="preserve"> </w:t>
      </w:r>
      <w:r w:rsidRPr="00603A50">
        <w:t>бы,</w:t>
      </w:r>
      <w:r w:rsidR="00833672" w:rsidRPr="00603A50">
        <w:t xml:space="preserve"> </w:t>
      </w:r>
      <w:r w:rsidRPr="00603A50">
        <w:t>по</w:t>
      </w:r>
      <w:r w:rsidR="00833672" w:rsidRPr="00603A50">
        <w:t xml:space="preserve"> </w:t>
      </w:r>
      <w:r w:rsidRPr="00603A50">
        <w:t>сути,</w:t>
      </w:r>
      <w:r w:rsidR="00833672" w:rsidRPr="00603A50">
        <w:t xml:space="preserve"> </w:t>
      </w:r>
      <w:r w:rsidRPr="00603A50">
        <w:t>обойти</w:t>
      </w:r>
      <w:r w:rsidR="00833672" w:rsidRPr="00603A50">
        <w:t xml:space="preserve"> </w:t>
      </w:r>
      <w:r w:rsidRPr="00603A50">
        <w:t>полномочия</w:t>
      </w:r>
      <w:r w:rsidR="00833672" w:rsidRPr="00603A50">
        <w:t xml:space="preserve"> </w:t>
      </w:r>
      <w:r w:rsidRPr="00603A50">
        <w:t>самого</w:t>
      </w:r>
      <w:r w:rsidR="00833672" w:rsidRPr="00603A50">
        <w:t xml:space="preserve"> </w:t>
      </w:r>
      <w:r w:rsidRPr="00603A50">
        <w:t>парламента</w:t>
      </w:r>
      <w:r w:rsidR="00833672" w:rsidRPr="00603A50">
        <w:t xml:space="preserve"> </w:t>
      </w:r>
      <w:r w:rsidRPr="00603A50">
        <w:t>по</w:t>
      </w:r>
      <w:r w:rsidR="00833672" w:rsidRPr="00603A50">
        <w:t xml:space="preserve"> </w:t>
      </w:r>
      <w:r w:rsidRPr="00603A50">
        <w:t>утверждению</w:t>
      </w:r>
      <w:r w:rsidR="00833672" w:rsidRPr="00603A50">
        <w:t xml:space="preserve"> </w:t>
      </w:r>
      <w:r w:rsidRPr="00603A50">
        <w:t>федеральных</w:t>
      </w:r>
      <w:r w:rsidR="00833672" w:rsidRPr="00603A50">
        <w:t xml:space="preserve"> </w:t>
      </w:r>
      <w:r w:rsidRPr="00603A50">
        <w:t>расходов.</w:t>
      </w:r>
      <w:r w:rsidR="00833672" w:rsidRPr="00603A50">
        <w:t xml:space="preserve"> </w:t>
      </w:r>
      <w:r w:rsidRPr="00603A50">
        <w:t>Кроме</w:t>
      </w:r>
      <w:r w:rsidR="00833672" w:rsidRPr="00603A50">
        <w:t xml:space="preserve"> </w:t>
      </w:r>
      <w:r w:rsidRPr="00603A50">
        <w:t>того,</w:t>
      </w:r>
      <w:r w:rsidR="00833672" w:rsidRPr="00603A50">
        <w:t xml:space="preserve"> </w:t>
      </w:r>
      <w:r w:rsidRPr="00603A50">
        <w:t>возникает</w:t>
      </w:r>
      <w:r w:rsidR="00833672" w:rsidRPr="00603A50">
        <w:t xml:space="preserve"> </w:t>
      </w:r>
      <w:r w:rsidRPr="00603A50">
        <w:t>вопрос</w:t>
      </w:r>
      <w:r w:rsidR="00833672" w:rsidRPr="00603A50">
        <w:t xml:space="preserve"> </w:t>
      </w:r>
      <w:r w:rsidRPr="00603A50">
        <w:t>о</w:t>
      </w:r>
      <w:r w:rsidR="00833672" w:rsidRPr="00603A50">
        <w:t xml:space="preserve"> </w:t>
      </w:r>
      <w:r w:rsidRPr="00603A50">
        <w:t>том,</w:t>
      </w:r>
      <w:r w:rsidR="00833672" w:rsidRPr="00603A50">
        <w:t xml:space="preserve"> </w:t>
      </w:r>
      <w:r w:rsidRPr="00603A50">
        <w:t>как</w:t>
      </w:r>
      <w:r w:rsidR="00833672" w:rsidRPr="00603A50">
        <w:t xml:space="preserve"> </w:t>
      </w:r>
      <w:r w:rsidRPr="00603A50">
        <w:t>страна</w:t>
      </w:r>
      <w:r w:rsidR="00833672" w:rsidRPr="00603A50">
        <w:t xml:space="preserve"> </w:t>
      </w:r>
      <w:r w:rsidRPr="00603A50">
        <w:t>с</w:t>
      </w:r>
      <w:r w:rsidR="00833672" w:rsidRPr="00603A50">
        <w:t xml:space="preserve"> </w:t>
      </w:r>
      <w:r w:rsidRPr="00603A50">
        <w:t>вечным</w:t>
      </w:r>
      <w:r w:rsidR="00833672" w:rsidRPr="00603A50">
        <w:t xml:space="preserve"> </w:t>
      </w:r>
      <w:r w:rsidRPr="00603A50">
        <w:t>дефицитом</w:t>
      </w:r>
      <w:r w:rsidR="00833672" w:rsidRPr="00603A50">
        <w:t xml:space="preserve"> </w:t>
      </w:r>
      <w:r w:rsidRPr="00603A50">
        <w:t>будет</w:t>
      </w:r>
      <w:r w:rsidR="00833672" w:rsidRPr="00603A50">
        <w:t xml:space="preserve"> </w:t>
      </w:r>
      <w:r w:rsidRPr="00603A50">
        <w:t>финансировать</w:t>
      </w:r>
      <w:r w:rsidR="00833672" w:rsidRPr="00603A50">
        <w:t xml:space="preserve"> </w:t>
      </w:r>
      <w:r w:rsidRPr="00603A50">
        <w:t>такой</w:t>
      </w:r>
      <w:r w:rsidR="00833672" w:rsidRPr="00603A50">
        <w:t xml:space="preserve"> </w:t>
      </w:r>
      <w:r w:rsidRPr="00603A50">
        <w:t>инвестиционный</w:t>
      </w:r>
      <w:r w:rsidR="00833672" w:rsidRPr="00603A50">
        <w:t xml:space="preserve"> </w:t>
      </w:r>
      <w:r w:rsidRPr="00603A50">
        <w:t>инструмент</w:t>
      </w:r>
      <w:r w:rsidR="00833672" w:rsidRPr="00603A50">
        <w:t>»</w:t>
      </w:r>
      <w:r w:rsidRPr="00603A50">
        <w:t>,</w:t>
      </w:r>
      <w:r w:rsidR="00833672" w:rsidRPr="00603A50">
        <w:t xml:space="preserve"> </w:t>
      </w:r>
      <w:r w:rsidRPr="00603A50">
        <w:t>-</w:t>
      </w:r>
      <w:r w:rsidR="00833672" w:rsidRPr="00603A50">
        <w:t xml:space="preserve"> </w:t>
      </w:r>
      <w:r w:rsidRPr="00603A50">
        <w:t>пишет</w:t>
      </w:r>
      <w:r w:rsidR="00833672" w:rsidRPr="00603A50">
        <w:t xml:space="preserve"> </w:t>
      </w:r>
      <w:r w:rsidRPr="00603A50">
        <w:t>The</w:t>
      </w:r>
      <w:r w:rsidR="00833672" w:rsidRPr="00603A50">
        <w:t xml:space="preserve"> </w:t>
      </w:r>
      <w:r w:rsidRPr="00603A50">
        <w:t>New</w:t>
      </w:r>
      <w:r w:rsidR="00833672" w:rsidRPr="00603A50">
        <w:t xml:space="preserve"> </w:t>
      </w:r>
      <w:r w:rsidRPr="00603A50">
        <w:t>York</w:t>
      </w:r>
      <w:r w:rsidR="00833672" w:rsidRPr="00603A50">
        <w:t xml:space="preserve"> </w:t>
      </w:r>
      <w:r w:rsidRPr="00603A50">
        <w:t>Times.</w:t>
      </w:r>
    </w:p>
    <w:p w14:paraId="77F752B7" w14:textId="77777777" w:rsidR="008E372D" w:rsidRPr="00603A50" w:rsidRDefault="00833672" w:rsidP="008E372D">
      <w:r w:rsidRPr="00603A50">
        <w:lastRenderedPageBreak/>
        <w:t>«</w:t>
      </w:r>
      <w:r w:rsidR="008E372D" w:rsidRPr="00603A50">
        <w:t>Рискованной</w:t>
      </w:r>
      <w:r w:rsidRPr="00603A50">
        <w:t xml:space="preserve"> </w:t>
      </w:r>
      <w:r w:rsidR="008E372D" w:rsidRPr="00603A50">
        <w:t>идеей</w:t>
      </w:r>
      <w:r w:rsidRPr="00603A50">
        <w:t xml:space="preserve">» </w:t>
      </w:r>
      <w:r w:rsidR="008E372D" w:rsidRPr="00603A50">
        <w:t>считает</w:t>
      </w:r>
      <w:r w:rsidRPr="00603A50">
        <w:t xml:space="preserve"> </w:t>
      </w:r>
      <w:r w:rsidR="008E372D" w:rsidRPr="00603A50">
        <w:t>создание</w:t>
      </w:r>
      <w:r w:rsidRPr="00603A50">
        <w:t xml:space="preserve"> </w:t>
      </w:r>
      <w:r w:rsidR="008E372D" w:rsidRPr="00603A50">
        <w:t>подобного</w:t>
      </w:r>
      <w:r w:rsidRPr="00603A50">
        <w:t xml:space="preserve"> </w:t>
      </w:r>
      <w:r w:rsidR="008E372D" w:rsidRPr="00603A50">
        <w:t>фонда</w:t>
      </w:r>
      <w:r w:rsidRPr="00603A50">
        <w:t xml:space="preserve"> </w:t>
      </w:r>
      <w:r w:rsidR="008E372D" w:rsidRPr="00603A50">
        <w:t>и</w:t>
      </w:r>
      <w:r w:rsidRPr="00603A50">
        <w:t xml:space="preserve"> </w:t>
      </w:r>
      <w:r w:rsidR="008E372D" w:rsidRPr="00603A50">
        <w:t>британский</w:t>
      </w:r>
      <w:r w:rsidRPr="00603A50">
        <w:t xml:space="preserve"> </w:t>
      </w:r>
      <w:r w:rsidR="008E372D" w:rsidRPr="00603A50">
        <w:t>журнал</w:t>
      </w:r>
      <w:r w:rsidRPr="00603A50">
        <w:t xml:space="preserve"> </w:t>
      </w:r>
      <w:r w:rsidR="008E372D" w:rsidRPr="00603A50">
        <w:t>Economist.</w:t>
      </w:r>
      <w:r w:rsidRPr="00603A50">
        <w:t xml:space="preserve"> </w:t>
      </w:r>
      <w:r w:rsidR="008E372D" w:rsidRPr="00603A50">
        <w:t>По</w:t>
      </w:r>
      <w:r w:rsidRPr="00603A50">
        <w:t xml:space="preserve"> </w:t>
      </w:r>
      <w:r w:rsidR="008E372D" w:rsidRPr="00603A50">
        <w:t>мнению</w:t>
      </w:r>
      <w:r w:rsidRPr="00603A50">
        <w:t xml:space="preserve"> </w:t>
      </w:r>
      <w:r w:rsidR="008E372D" w:rsidRPr="00603A50">
        <w:t>авторов,</w:t>
      </w:r>
      <w:r w:rsidRPr="00603A50">
        <w:t xml:space="preserve"> </w:t>
      </w:r>
      <w:r w:rsidR="008E372D" w:rsidRPr="00603A50">
        <w:t>несмотря</w:t>
      </w:r>
      <w:r w:rsidRPr="00603A50">
        <w:t xml:space="preserve"> </w:t>
      </w:r>
      <w:r w:rsidR="008E372D" w:rsidRPr="00603A50">
        <w:t>на</w:t>
      </w:r>
      <w:r w:rsidRPr="00603A50">
        <w:t xml:space="preserve"> </w:t>
      </w:r>
      <w:r w:rsidR="008E372D" w:rsidRPr="00603A50">
        <w:t>то,</w:t>
      </w:r>
      <w:r w:rsidRPr="00603A50">
        <w:t xml:space="preserve"> </w:t>
      </w:r>
      <w:r w:rsidR="008E372D" w:rsidRPr="00603A50">
        <w:t>что</w:t>
      </w:r>
      <w:r w:rsidRPr="00603A50">
        <w:t xml:space="preserve"> </w:t>
      </w:r>
      <w:r w:rsidR="008E372D" w:rsidRPr="00603A50">
        <w:t>США</w:t>
      </w:r>
      <w:r w:rsidRPr="00603A50">
        <w:t xml:space="preserve"> </w:t>
      </w:r>
      <w:r w:rsidR="008E372D" w:rsidRPr="00603A50">
        <w:t>-</w:t>
      </w:r>
      <w:r w:rsidRPr="00603A50">
        <w:t xml:space="preserve"> «</w:t>
      </w:r>
      <w:r w:rsidR="008E372D" w:rsidRPr="00603A50">
        <w:t>энергетическая</w:t>
      </w:r>
      <w:r w:rsidRPr="00603A50">
        <w:t xml:space="preserve"> </w:t>
      </w:r>
      <w:r w:rsidR="008E372D" w:rsidRPr="00603A50">
        <w:t>сверхдержава</w:t>
      </w:r>
      <w:r w:rsidRPr="00603A50">
        <w:t>»</w:t>
      </w:r>
      <w:r w:rsidR="008E372D" w:rsidRPr="00603A50">
        <w:t>,</w:t>
      </w:r>
      <w:r w:rsidRPr="00603A50">
        <w:t xml:space="preserve"> </w:t>
      </w:r>
      <w:r w:rsidR="008E372D" w:rsidRPr="00603A50">
        <w:t>ей</w:t>
      </w:r>
      <w:r w:rsidRPr="00603A50">
        <w:t xml:space="preserve"> </w:t>
      </w:r>
      <w:r w:rsidR="008E372D" w:rsidRPr="00603A50">
        <w:t>было</w:t>
      </w:r>
      <w:r w:rsidRPr="00603A50">
        <w:t xml:space="preserve"> </w:t>
      </w:r>
      <w:r w:rsidR="008E372D" w:rsidRPr="00603A50">
        <w:t>бы</w:t>
      </w:r>
      <w:r w:rsidRPr="00603A50">
        <w:t xml:space="preserve"> </w:t>
      </w:r>
      <w:r w:rsidR="008E372D" w:rsidRPr="00603A50">
        <w:t>сложно</w:t>
      </w:r>
      <w:r w:rsidRPr="00603A50">
        <w:t xml:space="preserve"> </w:t>
      </w:r>
      <w:r w:rsidR="008E372D" w:rsidRPr="00603A50">
        <w:t>создать</w:t>
      </w:r>
      <w:r w:rsidRPr="00603A50">
        <w:t xml:space="preserve"> </w:t>
      </w:r>
      <w:r w:rsidR="008E372D" w:rsidRPr="00603A50">
        <w:t>фонд,</w:t>
      </w:r>
      <w:r w:rsidRPr="00603A50">
        <w:t xml:space="preserve"> </w:t>
      </w:r>
      <w:r w:rsidR="008E372D" w:rsidRPr="00603A50">
        <w:t>который</w:t>
      </w:r>
      <w:r w:rsidRPr="00603A50">
        <w:t xml:space="preserve"> </w:t>
      </w:r>
      <w:r w:rsidR="008E372D" w:rsidRPr="00603A50">
        <w:t>был</w:t>
      </w:r>
      <w:r w:rsidRPr="00603A50">
        <w:t xml:space="preserve"> </w:t>
      </w:r>
      <w:r w:rsidR="008E372D" w:rsidRPr="00603A50">
        <w:t>аккумулировал</w:t>
      </w:r>
      <w:r w:rsidRPr="00603A50">
        <w:t xml:space="preserve"> </w:t>
      </w:r>
      <w:r w:rsidR="008E372D" w:rsidRPr="00603A50">
        <w:t>сверхдоходы</w:t>
      </w:r>
      <w:r w:rsidRPr="00603A50">
        <w:t xml:space="preserve"> </w:t>
      </w:r>
      <w:r w:rsidR="008E372D" w:rsidRPr="00603A50">
        <w:t>от</w:t>
      </w:r>
      <w:r w:rsidRPr="00603A50">
        <w:t xml:space="preserve"> </w:t>
      </w:r>
      <w:r w:rsidR="008E372D" w:rsidRPr="00603A50">
        <w:t>продажи</w:t>
      </w:r>
      <w:r w:rsidRPr="00603A50">
        <w:t xml:space="preserve"> </w:t>
      </w:r>
      <w:r w:rsidR="008E372D" w:rsidRPr="00603A50">
        <w:t>энергоносителей.</w:t>
      </w:r>
      <w:r w:rsidRPr="00603A50">
        <w:t xml:space="preserve"> </w:t>
      </w:r>
      <w:r w:rsidR="008E372D" w:rsidRPr="00603A50">
        <w:t>Издание</w:t>
      </w:r>
      <w:r w:rsidRPr="00603A50">
        <w:t xml:space="preserve"> </w:t>
      </w:r>
      <w:r w:rsidR="008E372D" w:rsidRPr="00603A50">
        <w:t>напоминает,</w:t>
      </w:r>
      <w:r w:rsidRPr="00603A50">
        <w:t xml:space="preserve"> </w:t>
      </w:r>
      <w:r w:rsidR="008E372D" w:rsidRPr="00603A50">
        <w:t>что</w:t>
      </w:r>
      <w:r w:rsidRPr="00603A50">
        <w:t xml:space="preserve"> </w:t>
      </w:r>
      <w:r w:rsidR="008E372D" w:rsidRPr="00603A50">
        <w:t>лишь</w:t>
      </w:r>
      <w:r w:rsidRPr="00603A50">
        <w:t xml:space="preserve"> </w:t>
      </w:r>
      <w:r w:rsidR="008E372D" w:rsidRPr="00603A50">
        <w:t>десятая</w:t>
      </w:r>
      <w:r w:rsidRPr="00603A50">
        <w:t xml:space="preserve"> </w:t>
      </w:r>
      <w:r w:rsidR="008E372D" w:rsidRPr="00603A50">
        <w:t>часть</w:t>
      </w:r>
      <w:r w:rsidRPr="00603A50">
        <w:t xml:space="preserve"> </w:t>
      </w:r>
      <w:r w:rsidR="008E372D" w:rsidRPr="00603A50">
        <w:t>нефти</w:t>
      </w:r>
      <w:r w:rsidRPr="00603A50">
        <w:t xml:space="preserve"> </w:t>
      </w:r>
      <w:r w:rsidR="008E372D" w:rsidRPr="00603A50">
        <w:t>и</w:t>
      </w:r>
      <w:r w:rsidRPr="00603A50">
        <w:t xml:space="preserve"> </w:t>
      </w:r>
      <w:r w:rsidR="008E372D" w:rsidRPr="00603A50">
        <w:t>газа</w:t>
      </w:r>
      <w:r w:rsidRPr="00603A50">
        <w:t xml:space="preserve"> </w:t>
      </w:r>
      <w:r w:rsidR="008E372D" w:rsidRPr="00603A50">
        <w:t>добывается</w:t>
      </w:r>
      <w:r w:rsidRPr="00603A50">
        <w:t xml:space="preserve"> </w:t>
      </w:r>
      <w:r w:rsidR="008E372D" w:rsidRPr="00603A50">
        <w:t>на</w:t>
      </w:r>
      <w:r w:rsidRPr="00603A50">
        <w:t xml:space="preserve"> </w:t>
      </w:r>
      <w:r w:rsidR="008E372D" w:rsidRPr="00603A50">
        <w:t>федеральной</w:t>
      </w:r>
      <w:r w:rsidRPr="00603A50">
        <w:t xml:space="preserve"> </w:t>
      </w:r>
      <w:r w:rsidR="008E372D" w:rsidRPr="00603A50">
        <w:t>земле,</w:t>
      </w:r>
      <w:r w:rsidRPr="00603A50">
        <w:t xml:space="preserve"> </w:t>
      </w:r>
      <w:r w:rsidR="008E372D" w:rsidRPr="00603A50">
        <w:t>все</w:t>
      </w:r>
      <w:r w:rsidRPr="00603A50">
        <w:t xml:space="preserve"> </w:t>
      </w:r>
      <w:r w:rsidR="008E372D" w:rsidRPr="00603A50">
        <w:t>остальное</w:t>
      </w:r>
      <w:r w:rsidRPr="00603A50">
        <w:t xml:space="preserve"> </w:t>
      </w:r>
      <w:r w:rsidR="008E372D" w:rsidRPr="00603A50">
        <w:t>-</w:t>
      </w:r>
      <w:r w:rsidRPr="00603A50">
        <w:t xml:space="preserve"> </w:t>
      </w:r>
      <w:r w:rsidR="008E372D" w:rsidRPr="00603A50">
        <w:t>на</w:t>
      </w:r>
      <w:r w:rsidRPr="00603A50">
        <w:t xml:space="preserve"> </w:t>
      </w:r>
      <w:r w:rsidR="008E372D" w:rsidRPr="00603A50">
        <w:t>уровне</w:t>
      </w:r>
      <w:r w:rsidRPr="00603A50">
        <w:t xml:space="preserve"> </w:t>
      </w:r>
      <w:r w:rsidR="008E372D" w:rsidRPr="00603A50">
        <w:t>штатов,</w:t>
      </w:r>
      <w:r w:rsidRPr="00603A50">
        <w:t xml:space="preserve"> </w:t>
      </w:r>
      <w:r w:rsidR="008E372D" w:rsidRPr="00603A50">
        <w:t>у</w:t>
      </w:r>
      <w:r w:rsidRPr="00603A50">
        <w:t xml:space="preserve"> </w:t>
      </w:r>
      <w:r w:rsidR="008E372D" w:rsidRPr="00603A50">
        <w:t>которых</w:t>
      </w:r>
      <w:r w:rsidRPr="00603A50">
        <w:t xml:space="preserve"> </w:t>
      </w:r>
      <w:r w:rsidR="008E372D" w:rsidRPr="00603A50">
        <w:t>собственное</w:t>
      </w:r>
      <w:r w:rsidRPr="00603A50">
        <w:t xml:space="preserve"> </w:t>
      </w:r>
      <w:r w:rsidR="008E372D" w:rsidRPr="00603A50">
        <w:t>законодательство.</w:t>
      </w:r>
      <w:r w:rsidRPr="00603A50">
        <w:t xml:space="preserve"> </w:t>
      </w:r>
      <w:r w:rsidR="008E372D" w:rsidRPr="00603A50">
        <w:t>Именно</w:t>
      </w:r>
      <w:r w:rsidRPr="00603A50">
        <w:t xml:space="preserve"> </w:t>
      </w:r>
      <w:r w:rsidR="008E372D" w:rsidRPr="00603A50">
        <w:t>из-за</w:t>
      </w:r>
      <w:r w:rsidRPr="00603A50">
        <w:t xml:space="preserve"> </w:t>
      </w:r>
      <w:r w:rsidR="008E372D" w:rsidRPr="00603A50">
        <w:t>этого</w:t>
      </w:r>
      <w:r w:rsidRPr="00603A50">
        <w:t xml:space="preserve"> </w:t>
      </w:r>
      <w:r w:rsidR="008E372D" w:rsidRPr="00603A50">
        <w:t>полученные</w:t>
      </w:r>
      <w:r w:rsidRPr="00603A50">
        <w:t xml:space="preserve"> </w:t>
      </w:r>
      <w:r w:rsidR="008E372D" w:rsidRPr="00603A50">
        <w:t>в</w:t>
      </w:r>
      <w:r w:rsidRPr="00603A50">
        <w:t xml:space="preserve"> </w:t>
      </w:r>
      <w:r w:rsidR="008E372D" w:rsidRPr="00603A50">
        <w:t>прошлом</w:t>
      </w:r>
      <w:r w:rsidRPr="00603A50">
        <w:t xml:space="preserve"> </w:t>
      </w:r>
      <w:r w:rsidR="008E372D" w:rsidRPr="00603A50">
        <w:t>году</w:t>
      </w:r>
      <w:r w:rsidRPr="00603A50">
        <w:t xml:space="preserve"> </w:t>
      </w:r>
      <w:r w:rsidR="008E372D" w:rsidRPr="00603A50">
        <w:t>доходы</w:t>
      </w:r>
      <w:r w:rsidRPr="00603A50">
        <w:t xml:space="preserve"> </w:t>
      </w:r>
      <w:r w:rsidR="008E372D" w:rsidRPr="00603A50">
        <w:t>от</w:t>
      </w:r>
      <w:r w:rsidRPr="00603A50">
        <w:t xml:space="preserve"> </w:t>
      </w:r>
      <w:r w:rsidR="008E372D" w:rsidRPr="00603A50">
        <w:t>добычи</w:t>
      </w:r>
      <w:r w:rsidRPr="00603A50">
        <w:t xml:space="preserve"> </w:t>
      </w:r>
      <w:r w:rsidR="008E372D" w:rsidRPr="00603A50">
        <w:t>нефти</w:t>
      </w:r>
      <w:r w:rsidRPr="00603A50">
        <w:t xml:space="preserve"> </w:t>
      </w:r>
      <w:r w:rsidR="008E372D" w:rsidRPr="00603A50">
        <w:t>в</w:t>
      </w:r>
      <w:r w:rsidRPr="00603A50">
        <w:t xml:space="preserve"> </w:t>
      </w:r>
      <w:r w:rsidR="008E372D" w:rsidRPr="00603A50">
        <w:t>$17</w:t>
      </w:r>
      <w:r w:rsidRPr="00603A50">
        <w:t xml:space="preserve"> </w:t>
      </w:r>
      <w:r w:rsidR="008E372D" w:rsidRPr="00603A50">
        <w:t>млрд</w:t>
      </w:r>
      <w:r w:rsidRPr="00603A50">
        <w:t xml:space="preserve"> </w:t>
      </w:r>
      <w:r w:rsidR="008E372D" w:rsidRPr="00603A50">
        <w:t>после</w:t>
      </w:r>
      <w:r w:rsidRPr="00603A50">
        <w:t xml:space="preserve"> </w:t>
      </w:r>
      <w:r w:rsidR="008E372D" w:rsidRPr="00603A50">
        <w:t>выплат</w:t>
      </w:r>
      <w:r w:rsidRPr="00603A50">
        <w:t xml:space="preserve"> </w:t>
      </w:r>
      <w:r w:rsidR="008E372D" w:rsidRPr="00603A50">
        <w:t>штатам,</w:t>
      </w:r>
      <w:r w:rsidRPr="00603A50">
        <w:t xml:space="preserve"> </w:t>
      </w:r>
      <w:r w:rsidR="008E372D" w:rsidRPr="00603A50">
        <w:t>а</w:t>
      </w:r>
      <w:r w:rsidRPr="00603A50">
        <w:t xml:space="preserve"> </w:t>
      </w:r>
      <w:r w:rsidR="008E372D" w:rsidRPr="00603A50">
        <w:t>также</w:t>
      </w:r>
      <w:r w:rsidRPr="00603A50">
        <w:t xml:space="preserve"> </w:t>
      </w:r>
      <w:r w:rsidR="008E372D" w:rsidRPr="00603A50">
        <w:t>местным</w:t>
      </w:r>
      <w:r w:rsidRPr="00603A50">
        <w:t xml:space="preserve"> </w:t>
      </w:r>
      <w:r w:rsidR="008E372D" w:rsidRPr="00603A50">
        <w:t>племенам</w:t>
      </w:r>
      <w:r w:rsidRPr="00603A50">
        <w:t xml:space="preserve"> </w:t>
      </w:r>
      <w:r w:rsidR="008E372D" w:rsidRPr="00603A50">
        <w:t>индейцев</w:t>
      </w:r>
      <w:r w:rsidRPr="00603A50">
        <w:t xml:space="preserve"> </w:t>
      </w:r>
      <w:r w:rsidR="008E372D" w:rsidRPr="00603A50">
        <w:t>превратились</w:t>
      </w:r>
      <w:r w:rsidRPr="00603A50">
        <w:t xml:space="preserve"> </w:t>
      </w:r>
      <w:r w:rsidR="008E372D" w:rsidRPr="00603A50">
        <w:t>в</w:t>
      </w:r>
      <w:r w:rsidRPr="00603A50">
        <w:t xml:space="preserve"> </w:t>
      </w:r>
      <w:r w:rsidR="008E372D" w:rsidRPr="00603A50">
        <w:t>$7</w:t>
      </w:r>
      <w:r w:rsidRPr="00603A50">
        <w:t xml:space="preserve"> </w:t>
      </w:r>
      <w:r w:rsidR="008E372D" w:rsidRPr="00603A50">
        <w:t>миллиардов</w:t>
      </w:r>
      <w:r w:rsidRPr="00603A50">
        <w:t xml:space="preserve"> </w:t>
      </w:r>
      <w:r w:rsidR="008E372D" w:rsidRPr="00603A50">
        <w:t>для</w:t>
      </w:r>
      <w:r w:rsidRPr="00603A50">
        <w:t xml:space="preserve"> </w:t>
      </w:r>
      <w:r w:rsidR="008E372D" w:rsidRPr="00603A50">
        <w:t>казны.</w:t>
      </w:r>
      <w:r w:rsidRPr="00603A50">
        <w:t xml:space="preserve"> «</w:t>
      </w:r>
      <w:r w:rsidR="008E372D" w:rsidRPr="00603A50">
        <w:t>Даже</w:t>
      </w:r>
      <w:r w:rsidRPr="00603A50">
        <w:t xml:space="preserve"> </w:t>
      </w:r>
      <w:r w:rsidR="008E372D" w:rsidRPr="00603A50">
        <w:t>если</w:t>
      </w:r>
      <w:r w:rsidRPr="00603A50">
        <w:t xml:space="preserve"> </w:t>
      </w:r>
      <w:r w:rsidR="008E372D" w:rsidRPr="00603A50">
        <w:t>федеральные</w:t>
      </w:r>
      <w:r w:rsidRPr="00603A50">
        <w:t xml:space="preserve"> </w:t>
      </w:r>
      <w:r w:rsidR="008E372D" w:rsidRPr="00603A50">
        <w:t>доходы</w:t>
      </w:r>
      <w:r w:rsidRPr="00603A50">
        <w:t xml:space="preserve"> </w:t>
      </w:r>
      <w:r w:rsidR="008E372D" w:rsidRPr="00603A50">
        <w:t>от</w:t>
      </w:r>
      <w:r w:rsidRPr="00603A50">
        <w:t xml:space="preserve"> </w:t>
      </w:r>
      <w:r w:rsidR="008E372D" w:rsidRPr="00603A50">
        <w:t>бурения</w:t>
      </w:r>
      <w:r w:rsidRPr="00603A50">
        <w:t xml:space="preserve"> </w:t>
      </w:r>
      <w:r w:rsidR="008E372D" w:rsidRPr="00603A50">
        <w:t>удвоятся,</w:t>
      </w:r>
      <w:r w:rsidRPr="00603A50">
        <w:t xml:space="preserve"> </w:t>
      </w:r>
      <w:r w:rsidR="008E372D" w:rsidRPr="00603A50">
        <w:t>они</w:t>
      </w:r>
      <w:r w:rsidRPr="00603A50">
        <w:t xml:space="preserve"> </w:t>
      </w:r>
      <w:r w:rsidR="008E372D" w:rsidRPr="00603A50">
        <w:t>все</w:t>
      </w:r>
      <w:r w:rsidRPr="00603A50">
        <w:t xml:space="preserve"> </w:t>
      </w:r>
      <w:r w:rsidR="008E372D" w:rsidRPr="00603A50">
        <w:t>равно</w:t>
      </w:r>
      <w:r w:rsidRPr="00603A50">
        <w:t xml:space="preserve"> </w:t>
      </w:r>
      <w:r w:rsidR="008E372D" w:rsidRPr="00603A50">
        <w:t>составят</w:t>
      </w:r>
      <w:r w:rsidRPr="00603A50">
        <w:t xml:space="preserve"> </w:t>
      </w:r>
      <w:r w:rsidR="008E372D" w:rsidRPr="00603A50">
        <w:t>менее</w:t>
      </w:r>
      <w:r w:rsidRPr="00603A50">
        <w:t xml:space="preserve"> </w:t>
      </w:r>
      <w:r w:rsidR="008E372D" w:rsidRPr="00603A50">
        <w:t>0,1%</w:t>
      </w:r>
      <w:r w:rsidRPr="00603A50">
        <w:t xml:space="preserve"> </w:t>
      </w:r>
      <w:r w:rsidR="008E372D" w:rsidRPr="00603A50">
        <w:t>ВВП.</w:t>
      </w:r>
      <w:r w:rsidRPr="00603A50">
        <w:t xml:space="preserve"> </w:t>
      </w:r>
      <w:r w:rsidR="008E372D" w:rsidRPr="00603A50">
        <w:t>Для</w:t>
      </w:r>
      <w:r w:rsidRPr="00603A50">
        <w:t xml:space="preserve"> </w:t>
      </w:r>
      <w:r w:rsidR="008E372D" w:rsidRPr="00603A50">
        <w:t>сравнения,</w:t>
      </w:r>
      <w:r w:rsidRPr="00603A50">
        <w:t xml:space="preserve"> </w:t>
      </w:r>
      <w:r w:rsidR="008E372D" w:rsidRPr="00603A50">
        <w:t>доходы</w:t>
      </w:r>
      <w:r w:rsidRPr="00603A50">
        <w:t xml:space="preserve"> </w:t>
      </w:r>
      <w:r w:rsidR="008E372D" w:rsidRPr="00603A50">
        <w:t>норвежского</w:t>
      </w:r>
      <w:r w:rsidRPr="00603A50">
        <w:t xml:space="preserve"> </w:t>
      </w:r>
      <w:r w:rsidR="008E372D" w:rsidRPr="00603A50">
        <w:t>правительства</w:t>
      </w:r>
      <w:r w:rsidRPr="00603A50">
        <w:t xml:space="preserve"> </w:t>
      </w:r>
      <w:r w:rsidR="008E372D" w:rsidRPr="00603A50">
        <w:t>от</w:t>
      </w:r>
      <w:r w:rsidRPr="00603A50">
        <w:t xml:space="preserve"> </w:t>
      </w:r>
      <w:r w:rsidR="008E372D" w:rsidRPr="00603A50">
        <w:t>нефти</w:t>
      </w:r>
      <w:r w:rsidRPr="00603A50">
        <w:t xml:space="preserve"> </w:t>
      </w:r>
      <w:r w:rsidR="008E372D" w:rsidRPr="00603A50">
        <w:t>составляют</w:t>
      </w:r>
      <w:r w:rsidRPr="00603A50">
        <w:t xml:space="preserve"> </w:t>
      </w:r>
      <w:r w:rsidR="008E372D" w:rsidRPr="00603A50">
        <w:t>около</w:t>
      </w:r>
      <w:r w:rsidRPr="00603A50">
        <w:t xml:space="preserve"> </w:t>
      </w:r>
      <w:r w:rsidR="008E372D" w:rsidRPr="00603A50">
        <w:t>10%</w:t>
      </w:r>
      <w:r w:rsidRPr="00603A50">
        <w:t xml:space="preserve"> </w:t>
      </w:r>
      <w:r w:rsidR="008E372D" w:rsidRPr="00603A50">
        <w:t>ВВП</w:t>
      </w:r>
      <w:r w:rsidRPr="00603A50">
        <w:t>»</w:t>
      </w:r>
      <w:r w:rsidR="008E372D" w:rsidRPr="00603A50">
        <w:t>,</w:t>
      </w:r>
      <w:r w:rsidRPr="00603A50">
        <w:t xml:space="preserve"> </w:t>
      </w:r>
      <w:r w:rsidR="008E372D" w:rsidRPr="00603A50">
        <w:t>-</w:t>
      </w:r>
      <w:r w:rsidRPr="00603A50">
        <w:t xml:space="preserve"> </w:t>
      </w:r>
      <w:r w:rsidR="008E372D" w:rsidRPr="00603A50">
        <w:t>пишет</w:t>
      </w:r>
      <w:r w:rsidRPr="00603A50">
        <w:t xml:space="preserve"> </w:t>
      </w:r>
      <w:r w:rsidR="008E372D" w:rsidRPr="00603A50">
        <w:t>Economist.</w:t>
      </w:r>
    </w:p>
    <w:p w14:paraId="662D2A9E" w14:textId="77777777" w:rsidR="008E372D" w:rsidRPr="00603A50" w:rsidRDefault="00483B4E" w:rsidP="008E372D">
      <w:r w:rsidRPr="00603A50">
        <w:t>НОРВЕЖСКАЯ</w:t>
      </w:r>
      <w:r w:rsidR="00833672" w:rsidRPr="00603A50">
        <w:t xml:space="preserve"> </w:t>
      </w:r>
      <w:r w:rsidRPr="00603A50">
        <w:t>МОДЕЛЬ:</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НЕФТЬ,</w:t>
      </w:r>
      <w:r w:rsidR="00833672" w:rsidRPr="00603A50">
        <w:t xml:space="preserve"> </w:t>
      </w:r>
      <w:r w:rsidRPr="00603A50">
        <w:t>НО</w:t>
      </w:r>
      <w:r w:rsidR="00833672" w:rsidRPr="00603A50">
        <w:t xml:space="preserve"> </w:t>
      </w:r>
      <w:r w:rsidRPr="00603A50">
        <w:t>И</w:t>
      </w:r>
      <w:r w:rsidR="00833672" w:rsidRPr="00603A50">
        <w:t xml:space="preserve"> </w:t>
      </w:r>
      <w:r w:rsidRPr="00603A50">
        <w:t>ТРУД</w:t>
      </w:r>
    </w:p>
    <w:p w14:paraId="6DC8DE37" w14:textId="77777777" w:rsidR="008E372D" w:rsidRPr="00603A50" w:rsidRDefault="008E372D" w:rsidP="008E372D">
      <w:r w:rsidRPr="00603A50">
        <w:t>Именно</w:t>
      </w:r>
      <w:r w:rsidR="00833672" w:rsidRPr="00603A50">
        <w:t xml:space="preserve"> </w:t>
      </w:r>
      <w:r w:rsidRPr="00603A50">
        <w:t>Фонд</w:t>
      </w:r>
      <w:r w:rsidR="00833672" w:rsidRPr="00603A50">
        <w:t xml:space="preserve"> </w:t>
      </w:r>
      <w:r w:rsidRPr="00603A50">
        <w:t>национального</w:t>
      </w:r>
      <w:r w:rsidR="00833672" w:rsidRPr="00603A50">
        <w:t xml:space="preserve"> </w:t>
      </w:r>
      <w:r w:rsidRPr="00603A50">
        <w:t>благосостояния</w:t>
      </w:r>
      <w:r w:rsidR="00833672" w:rsidRPr="00603A50">
        <w:t xml:space="preserve"> </w:t>
      </w:r>
      <w:r w:rsidRPr="00603A50">
        <w:t>Норвегии</w:t>
      </w:r>
      <w:r w:rsidR="00833672" w:rsidRPr="00603A50">
        <w:t xml:space="preserve"> </w:t>
      </w:r>
      <w:r w:rsidRPr="00603A50">
        <w:t>чаще</w:t>
      </w:r>
      <w:r w:rsidR="00833672" w:rsidRPr="00603A50">
        <w:t xml:space="preserve"> </w:t>
      </w:r>
      <w:r w:rsidRPr="00603A50">
        <w:t>всего</w:t>
      </w:r>
      <w:r w:rsidR="00833672" w:rsidRPr="00603A50">
        <w:t xml:space="preserve"> </w:t>
      </w:r>
      <w:r w:rsidRPr="00603A50">
        <w:t>имеют</w:t>
      </w:r>
      <w:r w:rsidR="00833672" w:rsidRPr="00603A50">
        <w:t xml:space="preserve"> </w:t>
      </w:r>
      <w:r w:rsidRPr="00603A50">
        <w:t>в</w:t>
      </w:r>
      <w:r w:rsidR="00833672" w:rsidRPr="00603A50">
        <w:t xml:space="preserve"> </w:t>
      </w:r>
      <w:r w:rsidRPr="00603A50">
        <w:t>виду,</w:t>
      </w:r>
      <w:r w:rsidR="00833672" w:rsidRPr="00603A50">
        <w:t xml:space="preserve"> </w:t>
      </w:r>
      <w:r w:rsidRPr="00603A50">
        <w:t>когда</w:t>
      </w:r>
      <w:r w:rsidR="00833672" w:rsidRPr="00603A50">
        <w:t xml:space="preserve"> </w:t>
      </w:r>
      <w:r w:rsidRPr="00603A50">
        <w:t>говорят</w:t>
      </w:r>
      <w:r w:rsidR="00833672" w:rsidRPr="00603A50">
        <w:t xml:space="preserve"> </w:t>
      </w:r>
      <w:r w:rsidRPr="00603A50">
        <w:t>о</w:t>
      </w:r>
      <w:r w:rsidR="00833672" w:rsidRPr="00603A50">
        <w:t xml:space="preserve"> «</w:t>
      </w:r>
      <w:r w:rsidRPr="00603A50">
        <w:t>модельном</w:t>
      </w:r>
      <w:r w:rsidR="00833672" w:rsidRPr="00603A50">
        <w:t xml:space="preserve">» </w:t>
      </w:r>
      <w:r w:rsidRPr="00603A50">
        <w:t>суверенном</w:t>
      </w:r>
      <w:r w:rsidR="00833672" w:rsidRPr="00603A50">
        <w:t xml:space="preserve"> </w:t>
      </w:r>
      <w:r w:rsidRPr="00603A50">
        <w:t>фонде.</w:t>
      </w:r>
      <w:r w:rsidR="00833672" w:rsidRPr="00603A50">
        <w:t xml:space="preserve"> </w:t>
      </w:r>
      <w:r w:rsidRPr="00603A50">
        <w:t>Он</w:t>
      </w:r>
      <w:r w:rsidR="00833672" w:rsidRPr="00603A50">
        <w:t xml:space="preserve"> </w:t>
      </w:r>
      <w:r w:rsidRPr="00603A50">
        <w:t>был</w:t>
      </w:r>
      <w:r w:rsidR="00833672" w:rsidRPr="00603A50">
        <w:t xml:space="preserve"> </w:t>
      </w:r>
      <w:r w:rsidRPr="00603A50">
        <w:t>создан</w:t>
      </w:r>
      <w:r w:rsidR="00833672" w:rsidRPr="00603A50">
        <w:t xml:space="preserve"> </w:t>
      </w:r>
      <w:r w:rsidRPr="00603A50">
        <w:t>в</w:t>
      </w:r>
      <w:r w:rsidR="00833672" w:rsidRPr="00603A50">
        <w:t xml:space="preserve"> </w:t>
      </w:r>
      <w:r w:rsidRPr="00603A50">
        <w:t>1996</w:t>
      </w:r>
      <w:r w:rsidR="00833672" w:rsidRPr="00603A50">
        <w:t xml:space="preserve"> </w:t>
      </w:r>
      <w:r w:rsidRPr="00603A50">
        <w:t>году,</w:t>
      </w:r>
      <w:r w:rsidR="00833672" w:rsidRPr="00603A50">
        <w:t xml:space="preserve"> </w:t>
      </w:r>
      <w:r w:rsidRPr="00603A50">
        <w:t>для</w:t>
      </w:r>
      <w:r w:rsidR="00833672" w:rsidRPr="00603A50">
        <w:t xml:space="preserve"> </w:t>
      </w:r>
      <w:r w:rsidRPr="00603A50">
        <w:t>того</w:t>
      </w:r>
      <w:r w:rsidR="00833672" w:rsidRPr="00603A50">
        <w:t xml:space="preserve"> </w:t>
      </w:r>
      <w:r w:rsidRPr="00603A50">
        <w:t>чтобы</w:t>
      </w:r>
      <w:r w:rsidR="00833672" w:rsidRPr="00603A50">
        <w:t xml:space="preserve"> </w:t>
      </w:r>
      <w:r w:rsidRPr="00603A50">
        <w:t>инвестировать</w:t>
      </w:r>
      <w:r w:rsidR="00833672" w:rsidRPr="00603A50">
        <w:t xml:space="preserve"> </w:t>
      </w:r>
      <w:r w:rsidRPr="00603A50">
        <w:t>в</w:t>
      </w:r>
      <w:r w:rsidR="00833672" w:rsidRPr="00603A50">
        <w:t xml:space="preserve"> </w:t>
      </w:r>
      <w:r w:rsidRPr="00603A50">
        <w:t>различные</w:t>
      </w:r>
      <w:r w:rsidR="00833672" w:rsidRPr="00603A50">
        <w:t xml:space="preserve"> </w:t>
      </w:r>
      <w:r w:rsidRPr="00603A50">
        <w:t>общественные</w:t>
      </w:r>
      <w:r w:rsidR="00833672" w:rsidRPr="00603A50">
        <w:t xml:space="preserve"> </w:t>
      </w:r>
      <w:r w:rsidRPr="00603A50">
        <w:t>проекты</w:t>
      </w:r>
      <w:r w:rsidR="00833672" w:rsidRPr="00603A50">
        <w:t xml:space="preserve"> </w:t>
      </w:r>
      <w:r w:rsidRPr="00603A50">
        <w:t>доходы,</w:t>
      </w:r>
      <w:r w:rsidR="00833672" w:rsidRPr="00603A50">
        <w:t xml:space="preserve"> </w:t>
      </w:r>
      <w:r w:rsidRPr="00603A50">
        <w:t>полученные</w:t>
      </w:r>
      <w:r w:rsidR="00833672" w:rsidRPr="00603A50">
        <w:t xml:space="preserve"> </w:t>
      </w:r>
      <w:r w:rsidRPr="00603A50">
        <w:t>от</w:t>
      </w:r>
      <w:r w:rsidR="00833672" w:rsidRPr="00603A50">
        <w:t xml:space="preserve"> </w:t>
      </w:r>
      <w:r w:rsidRPr="00603A50">
        <w:t>нефтегазовой</w:t>
      </w:r>
      <w:r w:rsidR="00833672" w:rsidRPr="00603A50">
        <w:t xml:space="preserve"> </w:t>
      </w:r>
      <w:r w:rsidRPr="00603A50">
        <w:t>промышленности.</w:t>
      </w:r>
      <w:r w:rsidR="00833672" w:rsidRPr="00603A50">
        <w:t xml:space="preserve"> </w:t>
      </w:r>
      <w:r w:rsidRPr="00603A50">
        <w:t>Опыт</w:t>
      </w:r>
      <w:r w:rsidR="00833672" w:rsidRPr="00603A50">
        <w:t xml:space="preserve"> </w:t>
      </w:r>
      <w:r w:rsidRPr="00603A50">
        <w:t>удачного</w:t>
      </w:r>
      <w:r w:rsidR="00833672" w:rsidRPr="00603A50">
        <w:t xml:space="preserve"> </w:t>
      </w:r>
      <w:r w:rsidRPr="00603A50">
        <w:t>построения</w:t>
      </w:r>
      <w:r w:rsidR="00833672" w:rsidRPr="00603A50">
        <w:t xml:space="preserve"> </w:t>
      </w:r>
      <w:r w:rsidRPr="00603A50">
        <w:t>фонда</w:t>
      </w:r>
      <w:r w:rsidR="00833672" w:rsidRPr="00603A50">
        <w:t xml:space="preserve"> </w:t>
      </w:r>
      <w:r w:rsidRPr="00603A50">
        <w:t>хотели</w:t>
      </w:r>
      <w:r w:rsidR="00833672" w:rsidRPr="00603A50">
        <w:t xml:space="preserve"> </w:t>
      </w:r>
      <w:r w:rsidRPr="00603A50">
        <w:t>бы</w:t>
      </w:r>
      <w:r w:rsidR="00833672" w:rsidRPr="00603A50">
        <w:t xml:space="preserve"> </w:t>
      </w:r>
      <w:r w:rsidRPr="00603A50">
        <w:t>перенять</w:t>
      </w:r>
      <w:r w:rsidR="00833672" w:rsidRPr="00603A50">
        <w:t xml:space="preserve"> </w:t>
      </w:r>
      <w:r w:rsidRPr="00603A50">
        <w:t>многие,</w:t>
      </w:r>
      <w:r w:rsidR="00833672" w:rsidRPr="00603A50">
        <w:t xml:space="preserve"> </w:t>
      </w:r>
      <w:r w:rsidRPr="00603A50">
        <w:t>но,</w:t>
      </w:r>
      <w:r w:rsidR="00833672" w:rsidRPr="00603A50">
        <w:t xml:space="preserve"> </w:t>
      </w:r>
      <w:r w:rsidRPr="00603A50">
        <w:t>как</w:t>
      </w:r>
      <w:r w:rsidR="00833672" w:rsidRPr="00603A50">
        <w:t xml:space="preserve"> </w:t>
      </w:r>
      <w:r w:rsidRPr="00603A50">
        <w:t>отмечают</w:t>
      </w:r>
      <w:r w:rsidR="00833672" w:rsidRPr="00603A50">
        <w:t xml:space="preserve"> </w:t>
      </w:r>
      <w:r w:rsidRPr="00603A50">
        <w:t>авторы</w:t>
      </w:r>
      <w:r w:rsidR="00833672" w:rsidRPr="00603A50">
        <w:t xml:space="preserve"> </w:t>
      </w:r>
      <w:r w:rsidRPr="00603A50">
        <w:t>исследования</w:t>
      </w:r>
      <w:r w:rsidR="00833672" w:rsidRPr="00603A50">
        <w:t xml:space="preserve"> </w:t>
      </w:r>
      <w:r w:rsidRPr="00603A50">
        <w:t>МВФ</w:t>
      </w:r>
      <w:r w:rsidR="00833672" w:rsidRPr="00603A50">
        <w:t xml:space="preserve"> «</w:t>
      </w:r>
      <w:r w:rsidRPr="00603A50">
        <w:t>Экономика</w:t>
      </w:r>
      <w:r w:rsidR="00833672" w:rsidRPr="00603A50">
        <w:t xml:space="preserve"> </w:t>
      </w:r>
      <w:r w:rsidRPr="00603A50">
        <w:t>суверенных</w:t>
      </w:r>
      <w:r w:rsidR="00833672" w:rsidRPr="00603A50">
        <w:t xml:space="preserve"> </w:t>
      </w:r>
      <w:r w:rsidRPr="00603A50">
        <w:t>фондов</w:t>
      </w:r>
      <w:r w:rsidR="00833672" w:rsidRPr="00603A50">
        <w:t xml:space="preserve"> </w:t>
      </w:r>
      <w:r w:rsidRPr="00603A50">
        <w:t>благосостояния:</w:t>
      </w:r>
      <w:r w:rsidR="00833672" w:rsidRPr="00603A50">
        <w:t xml:space="preserve"> </w:t>
      </w:r>
      <w:r w:rsidRPr="00603A50">
        <w:t>уроки</w:t>
      </w:r>
      <w:r w:rsidR="00833672" w:rsidRPr="00603A50">
        <w:t xml:space="preserve"> </w:t>
      </w:r>
      <w:r w:rsidRPr="00603A50">
        <w:t>Норвегии</w:t>
      </w:r>
      <w:r w:rsidR="00833672" w:rsidRPr="00603A50">
        <w:t>»</w:t>
      </w:r>
      <w:r w:rsidRPr="00603A50">
        <w:t>,</w:t>
      </w:r>
      <w:r w:rsidR="00833672" w:rsidRPr="00603A50">
        <w:t xml:space="preserve"> </w:t>
      </w:r>
      <w:r w:rsidRPr="00603A50">
        <w:t>созданию</w:t>
      </w:r>
      <w:r w:rsidR="00833672" w:rsidRPr="00603A50">
        <w:t xml:space="preserve"> </w:t>
      </w:r>
      <w:r w:rsidRPr="00603A50">
        <w:t>фонда</w:t>
      </w:r>
      <w:r w:rsidR="00833672" w:rsidRPr="00603A50">
        <w:t xml:space="preserve"> </w:t>
      </w:r>
      <w:r w:rsidRPr="00603A50">
        <w:t>помогли</w:t>
      </w:r>
      <w:r w:rsidR="00833672" w:rsidRPr="00603A50">
        <w:t xml:space="preserve"> </w:t>
      </w:r>
      <w:r w:rsidRPr="00603A50">
        <w:t>не</w:t>
      </w:r>
      <w:r w:rsidR="00833672" w:rsidRPr="00603A50">
        <w:t xml:space="preserve"> </w:t>
      </w:r>
      <w:r w:rsidRPr="00603A50">
        <w:t>только</w:t>
      </w:r>
      <w:r w:rsidR="00833672" w:rsidRPr="00603A50">
        <w:t xml:space="preserve"> </w:t>
      </w:r>
      <w:r w:rsidRPr="00603A50">
        <w:t>нефтяные</w:t>
      </w:r>
      <w:r w:rsidR="00833672" w:rsidRPr="00603A50">
        <w:t xml:space="preserve"> </w:t>
      </w:r>
      <w:r w:rsidRPr="00603A50">
        <w:t>доходы,</w:t>
      </w:r>
      <w:r w:rsidR="00833672" w:rsidRPr="00603A50">
        <w:t xml:space="preserve"> </w:t>
      </w:r>
      <w:r w:rsidRPr="00603A50">
        <w:t>но</w:t>
      </w:r>
      <w:r w:rsidR="00833672" w:rsidRPr="00603A50">
        <w:t xml:space="preserve"> </w:t>
      </w:r>
      <w:r w:rsidRPr="00603A50">
        <w:t>и</w:t>
      </w:r>
      <w:r w:rsidR="00833672" w:rsidRPr="00603A50">
        <w:t xml:space="preserve"> </w:t>
      </w:r>
      <w:r w:rsidRPr="00603A50">
        <w:t>структура</w:t>
      </w:r>
      <w:r w:rsidR="00833672" w:rsidRPr="00603A50">
        <w:t xml:space="preserve"> </w:t>
      </w:r>
      <w:r w:rsidRPr="00603A50">
        <w:t>экономики</w:t>
      </w:r>
      <w:r w:rsidR="00833672" w:rsidRPr="00603A50">
        <w:t xml:space="preserve"> </w:t>
      </w:r>
      <w:r w:rsidRPr="00603A50">
        <w:t>страны.</w:t>
      </w:r>
    </w:p>
    <w:p w14:paraId="4E01D69F" w14:textId="77777777" w:rsidR="008E372D" w:rsidRPr="00603A50" w:rsidRDefault="00833672" w:rsidP="008E372D">
      <w:r w:rsidRPr="00603A50">
        <w:t>«</w:t>
      </w:r>
      <w:r w:rsidR="008E372D" w:rsidRPr="00603A50">
        <w:t>В</w:t>
      </w:r>
      <w:r w:rsidRPr="00603A50">
        <w:t xml:space="preserve"> </w:t>
      </w:r>
      <w:r w:rsidR="008E372D" w:rsidRPr="00603A50">
        <w:t>отличие</w:t>
      </w:r>
      <w:r w:rsidRPr="00603A50">
        <w:t xml:space="preserve"> </w:t>
      </w:r>
      <w:r w:rsidR="008E372D" w:rsidRPr="00603A50">
        <w:t>от</w:t>
      </w:r>
      <w:r w:rsidRPr="00603A50">
        <w:t xml:space="preserve"> </w:t>
      </w:r>
      <w:r w:rsidR="008E372D" w:rsidRPr="00603A50">
        <w:t>большинства</w:t>
      </w:r>
      <w:r w:rsidRPr="00603A50">
        <w:t xml:space="preserve"> </w:t>
      </w:r>
      <w:r w:rsidR="008E372D" w:rsidRPr="00603A50">
        <w:t>развивающихся</w:t>
      </w:r>
      <w:r w:rsidRPr="00603A50">
        <w:t xml:space="preserve"> </w:t>
      </w:r>
      <w:r w:rsidR="008E372D" w:rsidRPr="00603A50">
        <w:t>стран,</w:t>
      </w:r>
      <w:r w:rsidRPr="00603A50">
        <w:t xml:space="preserve"> </w:t>
      </w:r>
      <w:r w:rsidR="008E372D" w:rsidRPr="00603A50">
        <w:t>богатых</w:t>
      </w:r>
      <w:r w:rsidRPr="00603A50">
        <w:t xml:space="preserve"> </w:t>
      </w:r>
      <w:r w:rsidR="008E372D" w:rsidRPr="00603A50">
        <w:t>природными</w:t>
      </w:r>
      <w:r w:rsidRPr="00603A50">
        <w:t xml:space="preserve"> </w:t>
      </w:r>
      <w:r w:rsidR="008E372D" w:rsidRPr="00603A50">
        <w:t>ресурсами,</w:t>
      </w:r>
      <w:r w:rsidRPr="00603A50">
        <w:t xml:space="preserve"> </w:t>
      </w:r>
      <w:r w:rsidR="008E372D" w:rsidRPr="00603A50">
        <w:t>в</w:t>
      </w:r>
      <w:r w:rsidRPr="00603A50">
        <w:t xml:space="preserve"> </w:t>
      </w:r>
      <w:r w:rsidR="008E372D" w:rsidRPr="00603A50">
        <w:t>Норвегии</w:t>
      </w:r>
      <w:r w:rsidRPr="00603A50">
        <w:t xml:space="preserve"> </w:t>
      </w:r>
      <w:r w:rsidR="008E372D" w:rsidRPr="00603A50">
        <w:t>ключом</w:t>
      </w:r>
      <w:r w:rsidRPr="00603A50">
        <w:t xml:space="preserve"> </w:t>
      </w:r>
      <w:r w:rsidR="008E372D" w:rsidRPr="00603A50">
        <w:t>к</w:t>
      </w:r>
      <w:r w:rsidRPr="00603A50">
        <w:t xml:space="preserve"> </w:t>
      </w:r>
      <w:r w:rsidR="008E372D" w:rsidRPr="00603A50">
        <w:t>благосостоянию</w:t>
      </w:r>
      <w:r w:rsidRPr="00603A50">
        <w:t xml:space="preserve"> </w:t>
      </w:r>
      <w:r w:rsidR="008E372D" w:rsidRPr="00603A50">
        <w:t>была</w:t>
      </w:r>
      <w:r w:rsidRPr="00603A50">
        <w:t xml:space="preserve"> </w:t>
      </w:r>
      <w:r w:rsidR="008E372D" w:rsidRPr="00603A50">
        <w:t>производительность</w:t>
      </w:r>
      <w:r w:rsidRPr="00603A50">
        <w:t xml:space="preserve"> </w:t>
      </w:r>
      <w:r w:rsidR="008E372D" w:rsidRPr="00603A50">
        <w:t>труда,</w:t>
      </w:r>
      <w:r w:rsidRPr="00603A50">
        <w:t xml:space="preserve"> </w:t>
      </w:r>
      <w:r w:rsidR="008E372D" w:rsidRPr="00603A50">
        <w:t>а</w:t>
      </w:r>
      <w:r w:rsidRPr="00603A50">
        <w:t xml:space="preserve"> </w:t>
      </w:r>
      <w:r w:rsidR="008E372D" w:rsidRPr="00603A50">
        <w:t>не</w:t>
      </w:r>
      <w:r w:rsidRPr="00603A50">
        <w:t xml:space="preserve"> </w:t>
      </w:r>
      <w:r w:rsidR="008E372D" w:rsidRPr="00603A50">
        <w:t>нефть.</w:t>
      </w:r>
      <w:r w:rsidRPr="00603A50">
        <w:t xml:space="preserve"> </w:t>
      </w:r>
      <w:r w:rsidR="008E372D" w:rsidRPr="00603A50">
        <w:t>Также</w:t>
      </w:r>
      <w:r w:rsidRPr="00603A50">
        <w:t xml:space="preserve"> </w:t>
      </w:r>
      <w:r w:rsidR="008E372D" w:rsidRPr="00603A50">
        <w:t>очевидно,</w:t>
      </w:r>
      <w:r w:rsidRPr="00603A50">
        <w:t xml:space="preserve"> </w:t>
      </w:r>
      <w:r w:rsidR="008E372D" w:rsidRPr="00603A50">
        <w:t>что</w:t>
      </w:r>
      <w:r w:rsidRPr="00603A50">
        <w:t xml:space="preserve"> </w:t>
      </w:r>
      <w:r w:rsidR="008E372D" w:rsidRPr="00603A50">
        <w:t>источники</w:t>
      </w:r>
      <w:r w:rsidRPr="00603A50">
        <w:t xml:space="preserve"> </w:t>
      </w:r>
      <w:r w:rsidR="008E372D" w:rsidRPr="00603A50">
        <w:t>роста</w:t>
      </w:r>
      <w:r w:rsidRPr="00603A50">
        <w:t xml:space="preserve"> </w:t>
      </w:r>
      <w:r w:rsidR="008E372D" w:rsidRPr="00603A50">
        <w:t>в</w:t>
      </w:r>
      <w:r w:rsidRPr="00603A50">
        <w:t xml:space="preserve"> </w:t>
      </w:r>
      <w:r w:rsidR="008E372D" w:rsidRPr="00603A50">
        <w:t>Норвегии</w:t>
      </w:r>
      <w:r w:rsidRPr="00603A50">
        <w:t xml:space="preserve"> </w:t>
      </w:r>
      <w:r w:rsidR="008E372D" w:rsidRPr="00603A50">
        <w:t>и</w:t>
      </w:r>
      <w:r w:rsidRPr="00603A50">
        <w:t xml:space="preserve"> </w:t>
      </w:r>
      <w:r w:rsidR="008E372D" w:rsidRPr="00603A50">
        <w:t>других</w:t>
      </w:r>
      <w:r w:rsidRPr="00603A50">
        <w:t xml:space="preserve"> </w:t>
      </w:r>
      <w:r w:rsidR="008E372D" w:rsidRPr="00603A50">
        <w:t>странах</w:t>
      </w:r>
      <w:r w:rsidRPr="00603A50">
        <w:t xml:space="preserve"> </w:t>
      </w:r>
      <w:r w:rsidR="008E372D" w:rsidRPr="00603A50">
        <w:t>ОЭСР</w:t>
      </w:r>
      <w:r w:rsidRPr="00603A50">
        <w:t xml:space="preserve"> </w:t>
      </w:r>
      <w:r w:rsidR="008E372D" w:rsidRPr="00603A50">
        <w:t>включают</w:t>
      </w:r>
      <w:r w:rsidRPr="00603A50">
        <w:t xml:space="preserve"> </w:t>
      </w:r>
      <w:r w:rsidR="008E372D" w:rsidRPr="00603A50">
        <w:t>ряд</w:t>
      </w:r>
      <w:r w:rsidRPr="00603A50">
        <w:t xml:space="preserve"> </w:t>
      </w:r>
      <w:r w:rsidR="008E372D" w:rsidRPr="00603A50">
        <w:t>политических</w:t>
      </w:r>
      <w:r w:rsidRPr="00603A50">
        <w:t xml:space="preserve"> </w:t>
      </w:r>
      <w:r w:rsidR="008E372D" w:rsidRPr="00603A50">
        <w:t>мер,</w:t>
      </w:r>
      <w:r w:rsidRPr="00603A50">
        <w:t xml:space="preserve"> </w:t>
      </w:r>
      <w:r w:rsidR="008E372D" w:rsidRPr="00603A50">
        <w:t>в</w:t>
      </w:r>
      <w:r w:rsidRPr="00603A50">
        <w:t xml:space="preserve"> </w:t>
      </w:r>
      <w:r w:rsidR="008E372D" w:rsidRPr="00603A50">
        <w:t>том</w:t>
      </w:r>
      <w:r w:rsidRPr="00603A50">
        <w:t xml:space="preserve"> </w:t>
      </w:r>
      <w:r w:rsidR="008E372D" w:rsidRPr="00603A50">
        <w:t>числе</w:t>
      </w:r>
      <w:r w:rsidRPr="00603A50">
        <w:t xml:space="preserve"> </w:t>
      </w:r>
      <w:r w:rsidR="008E372D" w:rsidRPr="00603A50">
        <w:t>ориентированную</w:t>
      </w:r>
      <w:r w:rsidRPr="00603A50">
        <w:t xml:space="preserve"> </w:t>
      </w:r>
      <w:r w:rsidR="008E372D" w:rsidRPr="00603A50">
        <w:t>на</w:t>
      </w:r>
      <w:r w:rsidRPr="00603A50">
        <w:t xml:space="preserve"> </w:t>
      </w:r>
      <w:r w:rsidR="008E372D" w:rsidRPr="00603A50">
        <w:t>стабильность</w:t>
      </w:r>
      <w:r w:rsidRPr="00603A50">
        <w:t xml:space="preserve"> </w:t>
      </w:r>
      <w:r w:rsidR="008E372D" w:rsidRPr="00603A50">
        <w:t>макроэкономическую</w:t>
      </w:r>
      <w:r w:rsidRPr="00603A50">
        <w:t xml:space="preserve"> </w:t>
      </w:r>
      <w:r w:rsidR="008E372D" w:rsidRPr="00603A50">
        <w:t>политику,</w:t>
      </w:r>
      <w:r w:rsidRPr="00603A50">
        <w:t xml:space="preserve"> </w:t>
      </w:r>
      <w:r w:rsidR="008E372D" w:rsidRPr="00603A50">
        <w:t>гибкие</w:t>
      </w:r>
      <w:r w:rsidRPr="00603A50">
        <w:t xml:space="preserve"> </w:t>
      </w:r>
      <w:r w:rsidR="008E372D" w:rsidRPr="00603A50">
        <w:t>и</w:t>
      </w:r>
      <w:r w:rsidRPr="00603A50">
        <w:t xml:space="preserve"> </w:t>
      </w:r>
      <w:r w:rsidR="008E372D" w:rsidRPr="00603A50">
        <w:t>конкурентоспособные</w:t>
      </w:r>
      <w:r w:rsidRPr="00603A50">
        <w:t xml:space="preserve"> </w:t>
      </w:r>
      <w:r w:rsidR="008E372D" w:rsidRPr="00603A50">
        <w:t>товарные</w:t>
      </w:r>
      <w:r w:rsidRPr="00603A50">
        <w:t xml:space="preserve"> </w:t>
      </w:r>
      <w:r w:rsidR="008E372D" w:rsidRPr="00603A50">
        <w:t>рынки,</w:t>
      </w:r>
      <w:r w:rsidRPr="00603A50">
        <w:t xml:space="preserve"> </w:t>
      </w:r>
      <w:r w:rsidR="008E372D" w:rsidRPr="00603A50">
        <w:t>высокую</w:t>
      </w:r>
      <w:r w:rsidRPr="00603A50">
        <w:t xml:space="preserve"> </w:t>
      </w:r>
      <w:r w:rsidR="008E372D" w:rsidRPr="00603A50">
        <w:t>степень</w:t>
      </w:r>
      <w:r w:rsidRPr="00603A50">
        <w:t xml:space="preserve"> </w:t>
      </w:r>
      <w:r w:rsidR="008E372D" w:rsidRPr="00603A50">
        <w:t>воздействия</w:t>
      </w:r>
      <w:r w:rsidRPr="00603A50">
        <w:t xml:space="preserve"> </w:t>
      </w:r>
      <w:r w:rsidR="008E372D" w:rsidRPr="00603A50">
        <w:t>внешней</w:t>
      </w:r>
      <w:r w:rsidRPr="00603A50">
        <w:t xml:space="preserve"> </w:t>
      </w:r>
      <w:r w:rsidR="008E372D" w:rsidRPr="00603A50">
        <w:t>торговли,</w:t>
      </w:r>
      <w:r w:rsidRPr="00603A50">
        <w:t xml:space="preserve"> </w:t>
      </w:r>
      <w:r w:rsidR="008E372D" w:rsidRPr="00603A50">
        <w:t>гибкие</w:t>
      </w:r>
      <w:r w:rsidRPr="00603A50">
        <w:t xml:space="preserve"> </w:t>
      </w:r>
      <w:r w:rsidR="008E372D" w:rsidRPr="00603A50">
        <w:t>рынки</w:t>
      </w:r>
      <w:r w:rsidRPr="00603A50">
        <w:t xml:space="preserve"> </w:t>
      </w:r>
      <w:r w:rsidR="008E372D" w:rsidRPr="00603A50">
        <w:t>труда,</w:t>
      </w:r>
      <w:r w:rsidRPr="00603A50">
        <w:t xml:space="preserve"> </w:t>
      </w:r>
      <w:r w:rsidR="008E372D" w:rsidRPr="00603A50">
        <w:t>адекватное</w:t>
      </w:r>
      <w:r w:rsidRPr="00603A50">
        <w:t xml:space="preserve"> </w:t>
      </w:r>
      <w:r w:rsidR="008E372D" w:rsidRPr="00603A50">
        <w:t>образование</w:t>
      </w:r>
      <w:r w:rsidRPr="00603A50">
        <w:t xml:space="preserve"> </w:t>
      </w:r>
      <w:r w:rsidR="008E372D" w:rsidRPr="00603A50">
        <w:t>и</w:t>
      </w:r>
      <w:r w:rsidRPr="00603A50">
        <w:t xml:space="preserve"> </w:t>
      </w:r>
      <w:r w:rsidR="008E372D" w:rsidRPr="00603A50">
        <w:t>обучение,</w:t>
      </w:r>
      <w:r w:rsidRPr="00603A50">
        <w:t xml:space="preserve"> </w:t>
      </w:r>
      <w:r w:rsidR="008E372D" w:rsidRPr="00603A50">
        <w:t>низкий</w:t>
      </w:r>
      <w:r w:rsidRPr="00603A50">
        <w:t xml:space="preserve"> </w:t>
      </w:r>
      <w:r w:rsidR="008E372D" w:rsidRPr="00603A50">
        <w:t>уровень</w:t>
      </w:r>
      <w:r w:rsidRPr="00603A50">
        <w:t xml:space="preserve"> </w:t>
      </w:r>
      <w:r w:rsidR="008E372D" w:rsidRPr="00603A50">
        <w:t>налогообложения</w:t>
      </w:r>
      <w:r w:rsidRPr="00603A50">
        <w:t xml:space="preserve"> </w:t>
      </w:r>
      <w:r w:rsidR="008E372D" w:rsidRPr="00603A50">
        <w:t>и</w:t>
      </w:r>
      <w:r w:rsidRPr="00603A50">
        <w:t xml:space="preserve"> </w:t>
      </w:r>
      <w:r w:rsidR="008E372D" w:rsidRPr="00603A50">
        <w:t>значительные</w:t>
      </w:r>
      <w:r w:rsidRPr="00603A50">
        <w:t xml:space="preserve"> </w:t>
      </w:r>
      <w:r w:rsidR="008E372D" w:rsidRPr="00603A50">
        <w:t>государственные</w:t>
      </w:r>
      <w:r w:rsidRPr="00603A50">
        <w:t xml:space="preserve"> </w:t>
      </w:r>
      <w:r w:rsidR="008E372D" w:rsidRPr="00603A50">
        <w:t>расходы</w:t>
      </w:r>
      <w:r w:rsidRPr="00603A50">
        <w:t xml:space="preserve"> </w:t>
      </w:r>
      <w:r w:rsidR="008E372D" w:rsidRPr="00603A50">
        <w:t>на</w:t>
      </w:r>
      <w:r w:rsidRPr="00603A50">
        <w:t xml:space="preserve"> </w:t>
      </w:r>
      <w:r w:rsidR="008E372D" w:rsidRPr="00603A50">
        <w:t>исследования</w:t>
      </w:r>
      <w:r w:rsidRPr="00603A50">
        <w:t xml:space="preserve"> </w:t>
      </w:r>
      <w:r w:rsidR="008E372D" w:rsidRPr="00603A50">
        <w:t>и</w:t>
      </w:r>
      <w:r w:rsidRPr="00603A50">
        <w:t xml:space="preserve"> </w:t>
      </w:r>
      <w:r w:rsidR="008E372D" w:rsidRPr="00603A50">
        <w:t>разработки</w:t>
      </w:r>
      <w:r w:rsidRPr="00603A50">
        <w:t>»</w:t>
      </w:r>
      <w:r w:rsidR="008E372D" w:rsidRPr="00603A50">
        <w:t>,</w:t>
      </w:r>
      <w:r w:rsidRPr="00603A50">
        <w:t xml:space="preserve"> </w:t>
      </w:r>
      <w:r w:rsidR="008E372D" w:rsidRPr="00603A50">
        <w:t>-</w:t>
      </w:r>
      <w:r w:rsidRPr="00603A50">
        <w:t xml:space="preserve"> </w:t>
      </w:r>
      <w:r w:rsidR="008E372D" w:rsidRPr="00603A50">
        <w:t>говорится</w:t>
      </w:r>
      <w:r w:rsidRPr="00603A50">
        <w:t xml:space="preserve"> </w:t>
      </w:r>
      <w:r w:rsidR="008E372D" w:rsidRPr="00603A50">
        <w:t>в</w:t>
      </w:r>
      <w:r w:rsidRPr="00603A50">
        <w:t xml:space="preserve"> </w:t>
      </w:r>
      <w:r w:rsidR="008E372D" w:rsidRPr="00603A50">
        <w:t>исследовании.</w:t>
      </w:r>
    </w:p>
    <w:p w14:paraId="3793684E" w14:textId="77777777" w:rsidR="008E372D" w:rsidRPr="00603A50" w:rsidRDefault="008E372D" w:rsidP="008E372D">
      <w:r w:rsidRPr="00603A50">
        <w:t>Фонд</w:t>
      </w:r>
      <w:r w:rsidR="00833672" w:rsidRPr="00603A50">
        <w:t xml:space="preserve"> </w:t>
      </w:r>
      <w:r w:rsidRPr="00603A50">
        <w:t>объ</w:t>
      </w:r>
      <w:r w:rsidR="00833672" w:rsidRPr="00603A50">
        <w:t>е</w:t>
      </w:r>
      <w:r w:rsidRPr="00603A50">
        <w:t>мом</w:t>
      </w:r>
      <w:r w:rsidR="00833672" w:rsidRPr="00603A50">
        <w:t xml:space="preserve"> </w:t>
      </w:r>
      <w:r w:rsidRPr="00603A50">
        <w:t>более</w:t>
      </w:r>
      <w:r w:rsidR="00833672" w:rsidRPr="00603A50">
        <w:t xml:space="preserve"> </w:t>
      </w:r>
      <w:r w:rsidRPr="00603A50">
        <w:t>$1,5</w:t>
      </w:r>
      <w:r w:rsidR="00833672" w:rsidRPr="00603A50">
        <w:t xml:space="preserve"> </w:t>
      </w:r>
      <w:r w:rsidRPr="00603A50">
        <w:t>трлн</w:t>
      </w:r>
      <w:r w:rsidR="00833672" w:rsidRPr="00603A50">
        <w:t xml:space="preserve"> </w:t>
      </w:r>
      <w:r w:rsidRPr="00603A50">
        <w:t>инвестирует</w:t>
      </w:r>
      <w:r w:rsidR="00833672" w:rsidRPr="00603A50">
        <w:t xml:space="preserve"> </w:t>
      </w:r>
      <w:r w:rsidRPr="00603A50">
        <w:t>средства</w:t>
      </w:r>
      <w:r w:rsidR="00833672" w:rsidRPr="00603A50">
        <w:t xml:space="preserve"> </w:t>
      </w:r>
      <w:r w:rsidRPr="00603A50">
        <w:t>в</w:t>
      </w:r>
      <w:r w:rsidR="00833672" w:rsidRPr="00603A50">
        <w:t xml:space="preserve"> </w:t>
      </w:r>
      <w:r w:rsidRPr="00603A50">
        <w:t>различные</w:t>
      </w:r>
      <w:r w:rsidR="00833672" w:rsidRPr="00603A50">
        <w:t xml:space="preserve"> </w:t>
      </w:r>
      <w:r w:rsidRPr="00603A50">
        <w:t>проекты</w:t>
      </w:r>
      <w:r w:rsidR="00833672" w:rsidRPr="00603A50">
        <w:t xml:space="preserve"> </w:t>
      </w:r>
      <w:r w:rsidRPr="00603A50">
        <w:t>как</w:t>
      </w:r>
      <w:r w:rsidR="00833672" w:rsidRPr="00603A50">
        <w:t xml:space="preserve"> </w:t>
      </w:r>
      <w:r w:rsidRPr="00603A50">
        <w:t>в</w:t>
      </w:r>
      <w:r w:rsidR="00833672" w:rsidRPr="00603A50">
        <w:t xml:space="preserve"> </w:t>
      </w:r>
      <w:r w:rsidRPr="00603A50">
        <w:t>Норвегии,</w:t>
      </w:r>
      <w:r w:rsidR="00833672" w:rsidRPr="00603A50">
        <w:t xml:space="preserve"> </w:t>
      </w:r>
      <w:r w:rsidRPr="00603A50">
        <w:t>так</w:t>
      </w:r>
      <w:r w:rsidR="00833672" w:rsidRPr="00603A50">
        <w:t xml:space="preserve"> </w:t>
      </w:r>
      <w:r w:rsidRPr="00603A50">
        <w:t>и</w:t>
      </w:r>
      <w:r w:rsidR="00833672" w:rsidRPr="00603A50">
        <w:t xml:space="preserve"> </w:t>
      </w:r>
      <w:r w:rsidRPr="00603A50">
        <w:t>за</w:t>
      </w:r>
      <w:r w:rsidR="00833672" w:rsidRPr="00603A50">
        <w:t xml:space="preserve"> </w:t>
      </w:r>
      <w:r w:rsidRPr="00603A50">
        <w:t>ее</w:t>
      </w:r>
      <w:r w:rsidR="00833672" w:rsidRPr="00603A50">
        <w:t xml:space="preserve"> </w:t>
      </w:r>
      <w:r w:rsidRPr="00603A50">
        <w:t>пределами,</w:t>
      </w:r>
      <w:r w:rsidR="00833672" w:rsidRPr="00603A50">
        <w:t xml:space="preserve"> </w:t>
      </w:r>
      <w:r w:rsidRPr="00603A50">
        <w:t>включая</w:t>
      </w:r>
      <w:r w:rsidR="00833672" w:rsidRPr="00603A50">
        <w:t xml:space="preserve"> </w:t>
      </w:r>
      <w:r w:rsidRPr="00603A50">
        <w:t>недвижимость</w:t>
      </w:r>
      <w:r w:rsidR="00833672" w:rsidRPr="00603A50">
        <w:t xml:space="preserve"> </w:t>
      </w:r>
      <w:r w:rsidRPr="00603A50">
        <w:t>и</w:t>
      </w:r>
      <w:r w:rsidR="00833672" w:rsidRPr="00603A50">
        <w:t xml:space="preserve"> </w:t>
      </w:r>
      <w:r w:rsidRPr="00603A50">
        <w:t>инфраструктуру.</w:t>
      </w:r>
      <w:r w:rsidR="00833672" w:rsidRPr="00603A50">
        <w:t xml:space="preserve"> </w:t>
      </w:r>
      <w:r w:rsidRPr="00603A50">
        <w:t>Но,</w:t>
      </w:r>
      <w:r w:rsidR="00833672" w:rsidRPr="00603A50">
        <w:t xml:space="preserve"> </w:t>
      </w:r>
      <w:r w:rsidRPr="00603A50">
        <w:t>хотя</w:t>
      </w:r>
      <w:r w:rsidR="00833672" w:rsidRPr="00603A50">
        <w:t xml:space="preserve"> </w:t>
      </w:r>
      <w:r w:rsidRPr="00603A50">
        <w:t>в</w:t>
      </w:r>
      <w:r w:rsidR="00833672" w:rsidRPr="00603A50">
        <w:t xml:space="preserve"> </w:t>
      </w:r>
      <w:r w:rsidRPr="00603A50">
        <w:t>2023</w:t>
      </w:r>
      <w:r w:rsidR="00833672" w:rsidRPr="00603A50">
        <w:t xml:space="preserve"> </w:t>
      </w:r>
      <w:r w:rsidRPr="00603A50">
        <w:t>году</w:t>
      </w:r>
      <w:r w:rsidR="00833672" w:rsidRPr="00603A50">
        <w:t xml:space="preserve"> </w:t>
      </w:r>
      <w:r w:rsidRPr="00603A50">
        <w:t>фонд</w:t>
      </w:r>
      <w:r w:rsidR="00833672" w:rsidRPr="00603A50">
        <w:t xml:space="preserve"> </w:t>
      </w:r>
      <w:r w:rsidRPr="00603A50">
        <w:t>получил</w:t>
      </w:r>
      <w:r w:rsidR="00833672" w:rsidRPr="00603A50">
        <w:t xml:space="preserve"> </w:t>
      </w:r>
      <w:r w:rsidRPr="00603A50">
        <w:t>самую</w:t>
      </w:r>
      <w:r w:rsidR="00833672" w:rsidRPr="00603A50">
        <w:t xml:space="preserve"> </w:t>
      </w:r>
      <w:r w:rsidRPr="00603A50">
        <w:t>большую</w:t>
      </w:r>
      <w:r w:rsidR="00833672" w:rsidRPr="00603A50">
        <w:t xml:space="preserve"> </w:t>
      </w:r>
      <w:r w:rsidRPr="00603A50">
        <w:t>за</w:t>
      </w:r>
      <w:r w:rsidR="00833672" w:rsidRPr="00603A50">
        <w:t xml:space="preserve"> </w:t>
      </w:r>
      <w:r w:rsidRPr="00603A50">
        <w:t>многие</w:t>
      </w:r>
      <w:r w:rsidR="00833672" w:rsidRPr="00603A50">
        <w:t xml:space="preserve"> </w:t>
      </w:r>
      <w:r w:rsidRPr="00603A50">
        <w:t>годы</w:t>
      </w:r>
      <w:r w:rsidR="00833672" w:rsidRPr="00603A50">
        <w:t xml:space="preserve"> </w:t>
      </w:r>
      <w:r w:rsidRPr="00603A50">
        <w:t>прибыль</w:t>
      </w:r>
      <w:r w:rsidR="00833672" w:rsidRPr="00603A50">
        <w:t xml:space="preserve"> </w:t>
      </w:r>
      <w:r w:rsidRPr="00603A50">
        <w:t>в</w:t>
      </w:r>
      <w:r w:rsidR="00833672" w:rsidRPr="00603A50">
        <w:t xml:space="preserve"> </w:t>
      </w:r>
      <w:r w:rsidRPr="00603A50">
        <w:t>$213</w:t>
      </w:r>
      <w:r w:rsidR="00833672" w:rsidRPr="00603A50">
        <w:t xml:space="preserve"> </w:t>
      </w:r>
      <w:r w:rsidRPr="00603A50">
        <w:t>миллиардов,</w:t>
      </w:r>
      <w:r w:rsidR="00833672" w:rsidRPr="00603A50">
        <w:t xml:space="preserve"> </w:t>
      </w:r>
      <w:r w:rsidRPr="00603A50">
        <w:t>доходность</w:t>
      </w:r>
      <w:r w:rsidR="00833672" w:rsidRPr="00603A50">
        <w:t xml:space="preserve"> </w:t>
      </w:r>
      <w:r w:rsidRPr="00603A50">
        <w:t>фонда</w:t>
      </w:r>
      <w:r w:rsidR="00833672" w:rsidRPr="00603A50">
        <w:t xml:space="preserve"> </w:t>
      </w:r>
      <w:r w:rsidRPr="00603A50">
        <w:t>впервые</w:t>
      </w:r>
      <w:r w:rsidR="00833672" w:rsidRPr="00603A50">
        <w:t xml:space="preserve"> </w:t>
      </w:r>
      <w:r w:rsidRPr="00603A50">
        <w:t>за</w:t>
      </w:r>
      <w:r w:rsidR="00833672" w:rsidRPr="00603A50">
        <w:t xml:space="preserve"> </w:t>
      </w:r>
      <w:r w:rsidRPr="00603A50">
        <w:t>пять</w:t>
      </w:r>
      <w:r w:rsidR="00833672" w:rsidRPr="00603A50">
        <w:t xml:space="preserve"> </w:t>
      </w:r>
      <w:r w:rsidRPr="00603A50">
        <w:t>лет</w:t>
      </w:r>
      <w:r w:rsidR="00833672" w:rsidRPr="00603A50">
        <w:t xml:space="preserve"> </w:t>
      </w:r>
      <w:r w:rsidRPr="00603A50">
        <w:t>оказалась</w:t>
      </w:r>
      <w:r w:rsidR="00833672" w:rsidRPr="00603A50">
        <w:t xml:space="preserve"> </w:t>
      </w:r>
      <w:r w:rsidRPr="00603A50">
        <w:t>ниже,</w:t>
      </w:r>
      <w:r w:rsidR="00833672" w:rsidRPr="00603A50">
        <w:t xml:space="preserve"> </w:t>
      </w:r>
      <w:r w:rsidRPr="00603A50">
        <w:t>чем</w:t>
      </w:r>
      <w:r w:rsidR="00833672" w:rsidRPr="00603A50">
        <w:t xml:space="preserve"> </w:t>
      </w:r>
      <w:r w:rsidRPr="00603A50">
        <w:t>заданная</w:t>
      </w:r>
      <w:r w:rsidR="00833672" w:rsidRPr="00603A50">
        <w:t xml:space="preserve"> </w:t>
      </w:r>
      <w:r w:rsidRPr="00603A50">
        <w:t>цель.</w:t>
      </w:r>
      <w:r w:rsidR="00833672" w:rsidRPr="00603A50">
        <w:t xml:space="preserve"> </w:t>
      </w:r>
      <w:r w:rsidRPr="00603A50">
        <w:t>Она</w:t>
      </w:r>
      <w:r w:rsidR="00833672" w:rsidRPr="00603A50">
        <w:t xml:space="preserve"> </w:t>
      </w:r>
      <w:r w:rsidRPr="00603A50">
        <w:t>составила</w:t>
      </w:r>
      <w:r w:rsidR="00833672" w:rsidRPr="00603A50">
        <w:t xml:space="preserve"> </w:t>
      </w:r>
      <w:r w:rsidRPr="00603A50">
        <w:t>6,3%,</w:t>
      </w:r>
      <w:r w:rsidR="00833672" w:rsidRPr="00603A50">
        <w:t xml:space="preserve"> </w:t>
      </w:r>
      <w:r w:rsidRPr="00603A50">
        <w:t>что</w:t>
      </w:r>
      <w:r w:rsidR="00833672" w:rsidRPr="00603A50">
        <w:t xml:space="preserve"> </w:t>
      </w:r>
      <w:r w:rsidRPr="00603A50">
        <w:t>на</w:t>
      </w:r>
      <w:r w:rsidR="00833672" w:rsidRPr="00603A50">
        <w:t xml:space="preserve"> </w:t>
      </w:r>
      <w:r w:rsidRPr="00603A50">
        <w:t>0,1</w:t>
      </w:r>
      <w:r w:rsidR="00833672" w:rsidRPr="00603A50">
        <w:t xml:space="preserve"> </w:t>
      </w:r>
      <w:r w:rsidRPr="00603A50">
        <w:t>п.п.</w:t>
      </w:r>
      <w:r w:rsidR="00833672" w:rsidRPr="00603A50">
        <w:t xml:space="preserve"> </w:t>
      </w:r>
      <w:r w:rsidRPr="00603A50">
        <w:t>ниже,</w:t>
      </w:r>
      <w:r w:rsidR="00833672" w:rsidRPr="00603A50">
        <w:t xml:space="preserve"> </w:t>
      </w:r>
      <w:r w:rsidRPr="00603A50">
        <w:t>чем</w:t>
      </w:r>
      <w:r w:rsidR="00833672" w:rsidRPr="00603A50">
        <w:t xml:space="preserve"> </w:t>
      </w:r>
      <w:r w:rsidRPr="00603A50">
        <w:t>было</w:t>
      </w:r>
      <w:r w:rsidR="00833672" w:rsidRPr="00603A50">
        <w:t xml:space="preserve"> </w:t>
      </w:r>
      <w:r w:rsidRPr="00603A50">
        <w:t>запланировано.</w:t>
      </w:r>
    </w:p>
    <w:p w14:paraId="2D154A4F" w14:textId="77777777" w:rsidR="008E372D" w:rsidRPr="00603A50" w:rsidRDefault="008E372D" w:rsidP="008E372D">
      <w:r w:rsidRPr="00603A50">
        <w:t>Построение</w:t>
      </w:r>
      <w:r w:rsidR="00833672" w:rsidRPr="00603A50">
        <w:t xml:space="preserve"> </w:t>
      </w:r>
      <w:r w:rsidRPr="00603A50">
        <w:t>государственного</w:t>
      </w:r>
      <w:r w:rsidR="00833672" w:rsidRPr="00603A50">
        <w:t xml:space="preserve"> </w:t>
      </w:r>
      <w:r w:rsidRPr="00603A50">
        <w:t>инвестиционного</w:t>
      </w:r>
      <w:r w:rsidR="00833672" w:rsidRPr="00603A50">
        <w:t xml:space="preserve"> </w:t>
      </w:r>
      <w:r w:rsidRPr="00603A50">
        <w:t>фонда</w:t>
      </w:r>
      <w:r w:rsidR="00833672" w:rsidRPr="00603A50">
        <w:t xml:space="preserve"> </w:t>
      </w:r>
      <w:r w:rsidRPr="00603A50">
        <w:t>(ГИФ)</w:t>
      </w:r>
      <w:r w:rsidR="00833672" w:rsidRPr="00603A50">
        <w:t xml:space="preserve"> </w:t>
      </w:r>
      <w:r w:rsidRPr="00603A50">
        <w:t>на</w:t>
      </w:r>
      <w:r w:rsidR="00833672" w:rsidRPr="00603A50">
        <w:t xml:space="preserve"> </w:t>
      </w:r>
      <w:r w:rsidRPr="00603A50">
        <w:t>манер</w:t>
      </w:r>
      <w:r w:rsidR="00833672" w:rsidRPr="00603A50">
        <w:t xml:space="preserve"> </w:t>
      </w:r>
      <w:r w:rsidRPr="00603A50">
        <w:t>норвежского</w:t>
      </w:r>
      <w:r w:rsidR="00833672" w:rsidRPr="00603A50">
        <w:t xml:space="preserve"> </w:t>
      </w:r>
      <w:r w:rsidRPr="00603A50">
        <w:t>в</w:t>
      </w:r>
      <w:r w:rsidR="00833672" w:rsidRPr="00603A50">
        <w:t xml:space="preserve"> </w:t>
      </w:r>
      <w:r w:rsidRPr="00603A50">
        <w:t>США</w:t>
      </w:r>
      <w:r w:rsidR="00833672" w:rsidRPr="00603A50">
        <w:t xml:space="preserve"> </w:t>
      </w:r>
      <w:r w:rsidRPr="00603A50">
        <w:t>-</w:t>
      </w:r>
      <w:r w:rsidR="00833672" w:rsidRPr="00603A50">
        <w:t xml:space="preserve"> </w:t>
      </w:r>
      <w:r w:rsidRPr="00603A50">
        <w:t>это</w:t>
      </w:r>
      <w:r w:rsidR="00833672" w:rsidRPr="00603A50">
        <w:t xml:space="preserve"> </w:t>
      </w:r>
      <w:r w:rsidRPr="00603A50">
        <w:t>практически</w:t>
      </w:r>
      <w:r w:rsidR="00833672" w:rsidRPr="00603A50">
        <w:t xml:space="preserve"> </w:t>
      </w:r>
      <w:r w:rsidRPr="00603A50">
        <w:t>трудно</w:t>
      </w:r>
      <w:r w:rsidR="00833672" w:rsidRPr="00603A50">
        <w:t xml:space="preserve"> </w:t>
      </w:r>
      <w:r w:rsidRPr="00603A50">
        <w:t>осуществимая</w:t>
      </w:r>
      <w:r w:rsidR="00833672" w:rsidRPr="00603A50">
        <w:t xml:space="preserve"> </w:t>
      </w:r>
      <w:r w:rsidRPr="00603A50">
        <w:t>задача,</w:t>
      </w:r>
      <w:r w:rsidR="00833672" w:rsidRPr="00603A50">
        <w:t xml:space="preserve"> </w:t>
      </w:r>
      <w:r w:rsidRPr="00603A50">
        <w:t>предупреждает</w:t>
      </w:r>
      <w:r w:rsidR="00833672" w:rsidRPr="00603A50">
        <w:t xml:space="preserve"> </w:t>
      </w:r>
      <w:r w:rsidRPr="00603A50">
        <w:t>обозреватель</w:t>
      </w:r>
      <w:r w:rsidR="00833672" w:rsidRPr="00603A50">
        <w:t xml:space="preserve"> </w:t>
      </w:r>
      <w:r w:rsidRPr="00603A50">
        <w:t>Bloomberg</w:t>
      </w:r>
      <w:r w:rsidR="00833672" w:rsidRPr="00603A50">
        <w:t xml:space="preserve"> </w:t>
      </w:r>
      <w:r w:rsidRPr="00603A50">
        <w:t>Тайлер</w:t>
      </w:r>
      <w:r w:rsidR="00833672" w:rsidRPr="00603A50">
        <w:t xml:space="preserve"> </w:t>
      </w:r>
      <w:r w:rsidRPr="00603A50">
        <w:t>Коуэн,</w:t>
      </w:r>
      <w:r w:rsidR="00833672" w:rsidRPr="00603A50">
        <w:t xml:space="preserve"> </w:t>
      </w:r>
      <w:r w:rsidRPr="00603A50">
        <w:t>профессор</w:t>
      </w:r>
      <w:r w:rsidR="00833672" w:rsidRPr="00603A50">
        <w:t xml:space="preserve"> </w:t>
      </w:r>
      <w:r w:rsidRPr="00603A50">
        <w:t>экономики</w:t>
      </w:r>
      <w:r w:rsidR="00833672" w:rsidRPr="00603A50">
        <w:t xml:space="preserve"> </w:t>
      </w:r>
      <w:r w:rsidRPr="00603A50">
        <w:t>университета</w:t>
      </w:r>
      <w:r w:rsidR="00833672" w:rsidRPr="00603A50">
        <w:t xml:space="preserve"> </w:t>
      </w:r>
      <w:r w:rsidRPr="00603A50">
        <w:t>Джорджа</w:t>
      </w:r>
      <w:r w:rsidR="00833672" w:rsidRPr="00603A50">
        <w:t xml:space="preserve"> </w:t>
      </w:r>
      <w:r w:rsidRPr="00603A50">
        <w:t>Мейсона.</w:t>
      </w:r>
      <w:r w:rsidR="00833672" w:rsidRPr="00603A50">
        <w:t xml:space="preserve"> </w:t>
      </w:r>
      <w:r w:rsidRPr="00603A50">
        <w:t>По</w:t>
      </w:r>
      <w:r w:rsidR="00833672" w:rsidRPr="00603A50">
        <w:t xml:space="preserve"> </w:t>
      </w:r>
      <w:r w:rsidRPr="00603A50">
        <w:t>словам</w:t>
      </w:r>
      <w:r w:rsidR="00833672" w:rsidRPr="00603A50">
        <w:t xml:space="preserve"> </w:t>
      </w:r>
      <w:r w:rsidRPr="00603A50">
        <w:t>эксперта,</w:t>
      </w:r>
      <w:r w:rsidR="00833672" w:rsidRPr="00603A50">
        <w:t xml:space="preserve"> </w:t>
      </w:r>
      <w:r w:rsidRPr="00603A50">
        <w:t>выбор</w:t>
      </w:r>
      <w:r w:rsidR="00833672" w:rsidRPr="00603A50">
        <w:t xml:space="preserve"> </w:t>
      </w:r>
      <w:r w:rsidRPr="00603A50">
        <w:t>государством</w:t>
      </w:r>
      <w:r w:rsidR="00833672" w:rsidRPr="00603A50">
        <w:t xml:space="preserve"> </w:t>
      </w:r>
      <w:r w:rsidRPr="00603A50">
        <w:t>сфер</w:t>
      </w:r>
      <w:r w:rsidR="00833672" w:rsidRPr="00603A50">
        <w:t xml:space="preserve"> </w:t>
      </w:r>
      <w:r w:rsidRPr="00603A50">
        <w:t>для</w:t>
      </w:r>
      <w:r w:rsidR="00833672" w:rsidRPr="00603A50">
        <w:t xml:space="preserve"> </w:t>
      </w:r>
      <w:r w:rsidRPr="00603A50">
        <w:t>инвестиций</w:t>
      </w:r>
      <w:r w:rsidR="00833672" w:rsidRPr="00603A50">
        <w:t xml:space="preserve"> </w:t>
      </w:r>
      <w:r w:rsidRPr="00603A50">
        <w:t>-</w:t>
      </w:r>
      <w:r w:rsidR="00833672" w:rsidRPr="00603A50">
        <w:t xml:space="preserve"> </w:t>
      </w:r>
      <w:r w:rsidRPr="00603A50">
        <w:t>это</w:t>
      </w:r>
      <w:r w:rsidR="00833672" w:rsidRPr="00603A50">
        <w:t xml:space="preserve"> </w:t>
      </w:r>
      <w:r w:rsidRPr="00603A50">
        <w:t>задача</w:t>
      </w:r>
      <w:r w:rsidR="00833672" w:rsidRPr="00603A50">
        <w:t xml:space="preserve"> </w:t>
      </w:r>
      <w:r w:rsidRPr="00603A50">
        <w:t>посложнее,</w:t>
      </w:r>
      <w:r w:rsidR="00833672" w:rsidRPr="00603A50">
        <w:t xml:space="preserve"> </w:t>
      </w:r>
      <w:r w:rsidRPr="00603A50">
        <w:t>чем</w:t>
      </w:r>
      <w:r w:rsidR="00833672" w:rsidRPr="00603A50">
        <w:t xml:space="preserve"> </w:t>
      </w:r>
      <w:r w:rsidRPr="00603A50">
        <w:t>вложение</w:t>
      </w:r>
      <w:r w:rsidR="00833672" w:rsidRPr="00603A50">
        <w:t xml:space="preserve"> </w:t>
      </w:r>
      <w:r w:rsidRPr="00603A50">
        <w:t>средств</w:t>
      </w:r>
      <w:r w:rsidR="00833672" w:rsidRPr="00603A50">
        <w:t xml:space="preserve"> </w:t>
      </w:r>
      <w:r w:rsidRPr="00603A50">
        <w:t>на</w:t>
      </w:r>
      <w:r w:rsidR="00833672" w:rsidRPr="00603A50">
        <w:t xml:space="preserve"> </w:t>
      </w:r>
      <w:r w:rsidRPr="00603A50">
        <w:t>фондовый</w:t>
      </w:r>
      <w:r w:rsidR="00833672" w:rsidRPr="00603A50">
        <w:t xml:space="preserve"> </w:t>
      </w:r>
      <w:r w:rsidRPr="00603A50">
        <w:t>рынок.</w:t>
      </w:r>
      <w:r w:rsidR="00833672" w:rsidRPr="00603A50">
        <w:t xml:space="preserve"> </w:t>
      </w:r>
      <w:r w:rsidRPr="00603A50">
        <w:t>Кроме</w:t>
      </w:r>
      <w:r w:rsidR="00833672" w:rsidRPr="00603A50">
        <w:t xml:space="preserve"> </w:t>
      </w:r>
      <w:r w:rsidRPr="00603A50">
        <w:t>этого,</w:t>
      </w:r>
      <w:r w:rsidR="00833672" w:rsidRPr="00603A50">
        <w:t xml:space="preserve"> </w:t>
      </w:r>
      <w:r w:rsidRPr="00603A50">
        <w:t>работу</w:t>
      </w:r>
      <w:r w:rsidR="00833672" w:rsidRPr="00603A50">
        <w:t xml:space="preserve"> </w:t>
      </w:r>
      <w:r w:rsidRPr="00603A50">
        <w:t>фонда</w:t>
      </w:r>
      <w:r w:rsidR="00833672" w:rsidRPr="00603A50">
        <w:t xml:space="preserve"> </w:t>
      </w:r>
      <w:r w:rsidRPr="00603A50">
        <w:t>будут</w:t>
      </w:r>
      <w:r w:rsidR="00833672" w:rsidRPr="00603A50">
        <w:t xml:space="preserve"> </w:t>
      </w:r>
      <w:r w:rsidRPr="00603A50">
        <w:t>тормозить</w:t>
      </w:r>
      <w:r w:rsidR="00833672" w:rsidRPr="00603A50">
        <w:t xml:space="preserve"> </w:t>
      </w:r>
      <w:r w:rsidRPr="00603A50">
        <w:t>различные</w:t>
      </w:r>
      <w:r w:rsidR="00833672" w:rsidRPr="00603A50">
        <w:t xml:space="preserve"> </w:t>
      </w:r>
      <w:r w:rsidRPr="00603A50">
        <w:t>политические</w:t>
      </w:r>
      <w:r w:rsidR="00833672" w:rsidRPr="00603A50">
        <w:t xml:space="preserve"> </w:t>
      </w:r>
      <w:r w:rsidRPr="00603A50">
        <w:t>ограничения.</w:t>
      </w:r>
      <w:r w:rsidR="00833672" w:rsidRPr="00603A50">
        <w:t xml:space="preserve"> «</w:t>
      </w:r>
      <w:r w:rsidRPr="00603A50">
        <w:t>Точно</w:t>
      </w:r>
      <w:r w:rsidR="00833672" w:rsidRPr="00603A50">
        <w:t xml:space="preserve"> </w:t>
      </w:r>
      <w:r w:rsidRPr="00603A50">
        <w:t>так</w:t>
      </w:r>
      <w:r w:rsidR="00833672" w:rsidRPr="00603A50">
        <w:t xml:space="preserve"> </w:t>
      </w:r>
      <w:r w:rsidRPr="00603A50">
        <w:t>же,</w:t>
      </w:r>
      <w:r w:rsidR="00833672" w:rsidRPr="00603A50">
        <w:t xml:space="preserve"> </w:t>
      </w:r>
      <w:r w:rsidRPr="00603A50">
        <w:t>как</w:t>
      </w:r>
      <w:r w:rsidR="00833672" w:rsidRPr="00603A50">
        <w:t xml:space="preserve"> </w:t>
      </w:r>
      <w:r w:rsidRPr="00603A50">
        <w:t>демократические</w:t>
      </w:r>
      <w:r w:rsidR="00833672" w:rsidRPr="00603A50">
        <w:t xml:space="preserve"> </w:t>
      </w:r>
      <w:r w:rsidRPr="00603A50">
        <w:t>администрации</w:t>
      </w:r>
      <w:r w:rsidR="00833672" w:rsidRPr="00603A50">
        <w:t xml:space="preserve"> </w:t>
      </w:r>
      <w:r w:rsidRPr="00603A50">
        <w:t>поощряют</w:t>
      </w:r>
      <w:r w:rsidR="00833672" w:rsidRPr="00603A50">
        <w:t xml:space="preserve"> </w:t>
      </w:r>
      <w:r w:rsidRPr="00603A50">
        <w:t>или</w:t>
      </w:r>
      <w:r w:rsidR="00833672" w:rsidRPr="00603A50">
        <w:t xml:space="preserve"> </w:t>
      </w:r>
      <w:r w:rsidRPr="00603A50">
        <w:t>делают</w:t>
      </w:r>
      <w:r w:rsidR="00833672" w:rsidRPr="00603A50">
        <w:t xml:space="preserve"> </w:t>
      </w:r>
      <w:r w:rsidRPr="00603A50">
        <w:t>обязательным</w:t>
      </w:r>
      <w:r w:rsidR="00833672" w:rsidRPr="00603A50">
        <w:t xml:space="preserve"> </w:t>
      </w:r>
      <w:r w:rsidRPr="00603A50">
        <w:t>использование</w:t>
      </w:r>
      <w:r w:rsidR="00833672" w:rsidRPr="00603A50">
        <w:t xml:space="preserve"> </w:t>
      </w:r>
      <w:r w:rsidRPr="00603A50">
        <w:t>стандартов</w:t>
      </w:r>
      <w:r w:rsidR="00833672" w:rsidRPr="00603A50">
        <w:t xml:space="preserve"> </w:t>
      </w:r>
      <w:r w:rsidRPr="00603A50">
        <w:t>труда</w:t>
      </w:r>
      <w:r w:rsidR="00833672" w:rsidRPr="00603A50">
        <w:t xml:space="preserve"> </w:t>
      </w:r>
      <w:r w:rsidRPr="00603A50">
        <w:t>и</w:t>
      </w:r>
      <w:r w:rsidR="00833672" w:rsidRPr="00603A50">
        <w:t xml:space="preserve"> </w:t>
      </w:r>
      <w:r w:rsidRPr="00603A50">
        <w:t>многообразия</w:t>
      </w:r>
      <w:r w:rsidR="00833672" w:rsidRPr="00603A50">
        <w:t xml:space="preserve"> </w:t>
      </w:r>
      <w:r w:rsidRPr="00603A50">
        <w:t>для</w:t>
      </w:r>
      <w:r w:rsidR="00833672" w:rsidRPr="00603A50">
        <w:t xml:space="preserve"> </w:t>
      </w:r>
      <w:r w:rsidRPr="00603A50">
        <w:t>многих</w:t>
      </w:r>
      <w:r w:rsidR="00833672" w:rsidRPr="00603A50">
        <w:t xml:space="preserve"> </w:t>
      </w:r>
      <w:r w:rsidRPr="00603A50">
        <w:t>государственных</w:t>
      </w:r>
      <w:r w:rsidR="00833672" w:rsidRPr="00603A50">
        <w:t xml:space="preserve"> </w:t>
      </w:r>
      <w:r w:rsidRPr="00603A50">
        <w:t>субсидий</w:t>
      </w:r>
      <w:r w:rsidR="00833672" w:rsidRPr="00603A50">
        <w:t xml:space="preserve"> </w:t>
      </w:r>
      <w:r w:rsidRPr="00603A50">
        <w:t>и</w:t>
      </w:r>
      <w:r w:rsidR="00833672" w:rsidRPr="00603A50">
        <w:t xml:space="preserve"> </w:t>
      </w:r>
      <w:r w:rsidRPr="00603A50">
        <w:t>контрактов,</w:t>
      </w:r>
      <w:r w:rsidR="00833672" w:rsidRPr="00603A50">
        <w:t xml:space="preserve"> </w:t>
      </w:r>
      <w:r w:rsidRPr="00603A50">
        <w:t>они</w:t>
      </w:r>
      <w:r w:rsidR="00833672" w:rsidRPr="00603A50">
        <w:t xml:space="preserve"> </w:t>
      </w:r>
      <w:r w:rsidRPr="00603A50">
        <w:t>могут</w:t>
      </w:r>
      <w:r w:rsidR="00833672" w:rsidRPr="00603A50">
        <w:t xml:space="preserve"> </w:t>
      </w:r>
      <w:r w:rsidRPr="00603A50">
        <w:t>наложить</w:t>
      </w:r>
      <w:r w:rsidR="00833672" w:rsidRPr="00603A50">
        <w:t xml:space="preserve"> </w:t>
      </w:r>
      <w:r w:rsidRPr="00603A50">
        <w:t>аналогичные</w:t>
      </w:r>
      <w:r w:rsidR="00833672" w:rsidRPr="00603A50">
        <w:t xml:space="preserve"> </w:t>
      </w:r>
      <w:r w:rsidRPr="00603A50">
        <w:t>требования</w:t>
      </w:r>
      <w:r w:rsidR="00833672" w:rsidRPr="00603A50">
        <w:t xml:space="preserve"> </w:t>
      </w:r>
      <w:r w:rsidRPr="00603A50">
        <w:t>на</w:t>
      </w:r>
      <w:r w:rsidR="00833672" w:rsidRPr="00603A50">
        <w:t xml:space="preserve"> </w:t>
      </w:r>
      <w:r w:rsidRPr="00603A50">
        <w:t>ГИФы</w:t>
      </w:r>
      <w:r w:rsidR="00833672" w:rsidRPr="00603A50">
        <w:t xml:space="preserve"> </w:t>
      </w:r>
      <w:r w:rsidRPr="00603A50">
        <w:t>США,</w:t>
      </w:r>
      <w:r w:rsidR="00833672" w:rsidRPr="00603A50">
        <w:t xml:space="preserve"> </w:t>
      </w:r>
      <w:r w:rsidRPr="00603A50">
        <w:t>которые</w:t>
      </w:r>
      <w:r w:rsidR="00833672" w:rsidRPr="00603A50">
        <w:t xml:space="preserve"> </w:t>
      </w:r>
      <w:r w:rsidRPr="00603A50">
        <w:t>затем</w:t>
      </w:r>
      <w:r w:rsidR="00833672" w:rsidRPr="00603A50">
        <w:t xml:space="preserve"> </w:t>
      </w:r>
      <w:r w:rsidRPr="00603A50">
        <w:t>будут</w:t>
      </w:r>
      <w:r w:rsidR="00833672" w:rsidRPr="00603A50">
        <w:t xml:space="preserve"> </w:t>
      </w:r>
      <w:r w:rsidRPr="00603A50">
        <w:t>отменены</w:t>
      </w:r>
      <w:r w:rsidR="00833672" w:rsidRPr="00603A50">
        <w:t xml:space="preserve"> </w:t>
      </w:r>
      <w:r w:rsidRPr="00603A50">
        <w:t>или</w:t>
      </w:r>
      <w:r w:rsidR="00833672" w:rsidRPr="00603A50">
        <w:t xml:space="preserve"> </w:t>
      </w:r>
      <w:r w:rsidRPr="00603A50">
        <w:t>пересмотрены</w:t>
      </w:r>
      <w:r w:rsidR="00833672" w:rsidRPr="00603A50">
        <w:t xml:space="preserve"> </w:t>
      </w:r>
      <w:r w:rsidRPr="00603A50">
        <w:t>при</w:t>
      </w:r>
      <w:r w:rsidR="00833672" w:rsidRPr="00603A50">
        <w:t xml:space="preserve"> </w:t>
      </w:r>
      <w:r w:rsidRPr="00603A50">
        <w:t>республиканской</w:t>
      </w:r>
      <w:r w:rsidR="00833672" w:rsidRPr="00603A50">
        <w:t xml:space="preserve"> </w:t>
      </w:r>
      <w:r w:rsidRPr="00603A50">
        <w:t>администрации</w:t>
      </w:r>
      <w:r w:rsidR="00833672" w:rsidRPr="00603A50">
        <w:t>»</w:t>
      </w:r>
      <w:r w:rsidRPr="00603A50">
        <w:t>,</w:t>
      </w:r>
      <w:r w:rsidR="00833672" w:rsidRPr="00603A50">
        <w:t xml:space="preserve"> </w:t>
      </w:r>
      <w:r w:rsidRPr="00603A50">
        <w:t>-</w:t>
      </w:r>
      <w:r w:rsidR="00833672" w:rsidRPr="00603A50">
        <w:t xml:space="preserve"> </w:t>
      </w:r>
      <w:r w:rsidRPr="00603A50">
        <w:t>пишет</w:t>
      </w:r>
      <w:r w:rsidR="00833672" w:rsidRPr="00603A50">
        <w:t xml:space="preserve"> </w:t>
      </w:r>
      <w:r w:rsidRPr="00603A50">
        <w:t>автор</w:t>
      </w:r>
      <w:r w:rsidR="00833672" w:rsidRPr="00603A50">
        <w:t xml:space="preserve"> </w:t>
      </w:r>
      <w:r w:rsidRPr="00603A50">
        <w:t>Bloomberg.</w:t>
      </w:r>
    </w:p>
    <w:p w14:paraId="24D0879A" w14:textId="77777777" w:rsidR="008E372D" w:rsidRPr="00603A50" w:rsidRDefault="00483B4E" w:rsidP="008E372D">
      <w:r w:rsidRPr="00603A50">
        <w:t>СУВЕРЕННЫЙ</w:t>
      </w:r>
      <w:r w:rsidR="00833672" w:rsidRPr="00603A50">
        <w:t xml:space="preserve"> </w:t>
      </w:r>
      <w:r w:rsidRPr="00603A50">
        <w:t>ФОНД</w:t>
      </w:r>
      <w:r w:rsidR="00833672" w:rsidRPr="00603A50">
        <w:t xml:space="preserve"> - </w:t>
      </w:r>
      <w:r w:rsidRPr="00603A50">
        <w:t>ЭТО</w:t>
      </w:r>
      <w:r w:rsidR="00833672" w:rsidRPr="00603A50">
        <w:t xml:space="preserve"> </w:t>
      </w:r>
      <w:r w:rsidRPr="00603A50">
        <w:t>ПРЕСТИЖНО</w:t>
      </w:r>
    </w:p>
    <w:p w14:paraId="6EEEDCAF" w14:textId="77777777" w:rsidR="008E372D" w:rsidRPr="00603A50" w:rsidRDefault="008E372D" w:rsidP="008E372D">
      <w:r w:rsidRPr="00603A50">
        <w:lastRenderedPageBreak/>
        <w:t>Наличие</w:t>
      </w:r>
      <w:r w:rsidR="00833672" w:rsidRPr="00603A50">
        <w:t xml:space="preserve"> </w:t>
      </w:r>
      <w:r w:rsidRPr="00603A50">
        <w:t>суверенного</w:t>
      </w:r>
      <w:r w:rsidR="00833672" w:rsidRPr="00603A50">
        <w:t xml:space="preserve"> </w:t>
      </w:r>
      <w:r w:rsidRPr="00603A50">
        <w:t>фонда</w:t>
      </w:r>
      <w:r w:rsidR="00833672" w:rsidRPr="00603A50">
        <w:t xml:space="preserve"> </w:t>
      </w:r>
      <w:r w:rsidRPr="00603A50">
        <w:t>-</w:t>
      </w:r>
      <w:r w:rsidR="00833672" w:rsidRPr="00603A50">
        <w:t xml:space="preserve"> </w:t>
      </w:r>
      <w:r w:rsidRPr="00603A50">
        <w:t>это</w:t>
      </w:r>
      <w:r w:rsidR="00833672" w:rsidRPr="00603A50">
        <w:t xml:space="preserve"> «</w:t>
      </w:r>
      <w:r w:rsidRPr="00603A50">
        <w:t>вопрос</w:t>
      </w:r>
      <w:r w:rsidR="00833672" w:rsidRPr="00603A50">
        <w:t xml:space="preserve"> </w:t>
      </w:r>
      <w:r w:rsidRPr="00603A50">
        <w:t>престижа</w:t>
      </w:r>
      <w:r w:rsidR="00833672" w:rsidRPr="00603A50">
        <w:t xml:space="preserve">» </w:t>
      </w:r>
      <w:r w:rsidRPr="00603A50">
        <w:t>государства,</w:t>
      </w:r>
      <w:r w:rsidR="00833672" w:rsidRPr="00603A50">
        <w:t xml:space="preserve"> </w:t>
      </w:r>
      <w:r w:rsidRPr="00603A50">
        <w:t>отмечает</w:t>
      </w:r>
      <w:r w:rsidR="00833672" w:rsidRPr="00603A50">
        <w:t xml:space="preserve"> </w:t>
      </w:r>
      <w:r w:rsidRPr="00603A50">
        <w:t>в</w:t>
      </w:r>
      <w:r w:rsidR="00833672" w:rsidRPr="00603A50">
        <w:t xml:space="preserve"> </w:t>
      </w:r>
      <w:r w:rsidRPr="00603A50">
        <w:t>беседе</w:t>
      </w:r>
      <w:r w:rsidR="00833672" w:rsidRPr="00603A50">
        <w:t xml:space="preserve"> </w:t>
      </w:r>
      <w:r w:rsidRPr="00603A50">
        <w:t>с</w:t>
      </w:r>
      <w:r w:rsidR="00833672" w:rsidRPr="00603A50">
        <w:t xml:space="preserve"> </w:t>
      </w:r>
      <w:r w:rsidRPr="00603A50">
        <w:t>Finam.ru</w:t>
      </w:r>
      <w:r w:rsidR="00833672" w:rsidRPr="00603A50">
        <w:t xml:space="preserve"> </w:t>
      </w:r>
      <w:r w:rsidRPr="00603A50">
        <w:t>директор</w:t>
      </w:r>
      <w:r w:rsidR="00833672" w:rsidRPr="00603A50">
        <w:t xml:space="preserve"> </w:t>
      </w:r>
      <w:r w:rsidRPr="00603A50">
        <w:t>Центра</w:t>
      </w:r>
      <w:r w:rsidR="00833672" w:rsidRPr="00603A50">
        <w:t xml:space="preserve"> </w:t>
      </w:r>
      <w:r w:rsidRPr="00603A50">
        <w:t>конъюнктурных</w:t>
      </w:r>
      <w:r w:rsidR="00833672" w:rsidRPr="00603A50">
        <w:t xml:space="preserve"> </w:t>
      </w:r>
      <w:r w:rsidRPr="00603A50">
        <w:t>исследований</w:t>
      </w:r>
      <w:r w:rsidR="00833672" w:rsidRPr="00603A50">
        <w:t xml:space="preserve"> </w:t>
      </w:r>
      <w:r w:rsidRPr="00603A50">
        <w:t>ИСИЭЗ</w:t>
      </w:r>
      <w:r w:rsidR="00833672" w:rsidRPr="00603A50">
        <w:t xml:space="preserve"> </w:t>
      </w:r>
      <w:r w:rsidRPr="00603A50">
        <w:t>НИУ</w:t>
      </w:r>
      <w:r w:rsidR="00833672" w:rsidRPr="00603A50">
        <w:t xml:space="preserve"> </w:t>
      </w:r>
      <w:r w:rsidRPr="00603A50">
        <w:t>ВШЭ,</w:t>
      </w:r>
      <w:r w:rsidR="00833672" w:rsidRPr="00603A50">
        <w:t xml:space="preserve"> </w:t>
      </w:r>
      <w:r w:rsidRPr="00603A50">
        <w:t>экономист</w:t>
      </w:r>
      <w:r w:rsidR="00833672" w:rsidRPr="00603A50">
        <w:t xml:space="preserve"> </w:t>
      </w:r>
      <w:r w:rsidRPr="00603A50">
        <w:t>Георгий</w:t>
      </w:r>
      <w:r w:rsidR="00833672" w:rsidRPr="00603A50">
        <w:t xml:space="preserve"> </w:t>
      </w:r>
      <w:r w:rsidRPr="00603A50">
        <w:t>Остапкович.</w:t>
      </w:r>
      <w:r w:rsidR="00833672" w:rsidRPr="00603A50">
        <w:t xml:space="preserve"> </w:t>
      </w:r>
      <w:r w:rsidRPr="00603A50">
        <w:t>По</w:t>
      </w:r>
      <w:r w:rsidR="00833672" w:rsidRPr="00603A50">
        <w:t xml:space="preserve"> </w:t>
      </w:r>
      <w:r w:rsidRPr="00603A50">
        <w:t>его</w:t>
      </w:r>
      <w:r w:rsidR="00833672" w:rsidRPr="00603A50">
        <w:t xml:space="preserve"> </w:t>
      </w:r>
      <w:r w:rsidRPr="00603A50">
        <w:t>мнению,</w:t>
      </w:r>
      <w:r w:rsidR="00833672" w:rsidRPr="00603A50">
        <w:t xml:space="preserve"> </w:t>
      </w:r>
      <w:r w:rsidRPr="00603A50">
        <w:t>США</w:t>
      </w:r>
      <w:r w:rsidR="00833672" w:rsidRPr="00603A50">
        <w:t xml:space="preserve"> </w:t>
      </w:r>
      <w:r w:rsidRPr="00603A50">
        <w:t>сегодня</w:t>
      </w:r>
      <w:r w:rsidR="00833672" w:rsidRPr="00603A50">
        <w:t xml:space="preserve"> </w:t>
      </w:r>
      <w:r w:rsidRPr="00603A50">
        <w:t>задумались</w:t>
      </w:r>
      <w:r w:rsidR="00833672" w:rsidRPr="00603A50">
        <w:t xml:space="preserve"> </w:t>
      </w:r>
      <w:r w:rsidRPr="00603A50">
        <w:t>о</w:t>
      </w:r>
      <w:r w:rsidR="00833672" w:rsidRPr="00603A50">
        <w:t xml:space="preserve"> </w:t>
      </w:r>
      <w:r w:rsidRPr="00603A50">
        <w:t>создании</w:t>
      </w:r>
      <w:r w:rsidR="00833672" w:rsidRPr="00603A50">
        <w:t xml:space="preserve"> </w:t>
      </w:r>
      <w:r w:rsidRPr="00603A50">
        <w:t>фонда,</w:t>
      </w:r>
      <w:r w:rsidR="00833672" w:rsidRPr="00603A50">
        <w:t xml:space="preserve"> </w:t>
      </w:r>
      <w:r w:rsidRPr="00603A50">
        <w:t>так</w:t>
      </w:r>
      <w:r w:rsidR="00833672" w:rsidRPr="00603A50">
        <w:t xml:space="preserve"> </w:t>
      </w:r>
      <w:r w:rsidRPr="00603A50">
        <w:t>как</w:t>
      </w:r>
      <w:r w:rsidR="00833672" w:rsidRPr="00603A50">
        <w:t xml:space="preserve"> </w:t>
      </w:r>
      <w:r w:rsidRPr="00603A50">
        <w:t>хотят</w:t>
      </w:r>
      <w:r w:rsidR="00833672" w:rsidRPr="00603A50">
        <w:t xml:space="preserve"> </w:t>
      </w:r>
      <w:r w:rsidRPr="00603A50">
        <w:t>следовать</w:t>
      </w:r>
      <w:r w:rsidR="00833672" w:rsidRPr="00603A50">
        <w:t xml:space="preserve"> «</w:t>
      </w:r>
      <w:r w:rsidRPr="00603A50">
        <w:t>веяниям</w:t>
      </w:r>
      <w:r w:rsidR="00833672" w:rsidRPr="00603A50">
        <w:t xml:space="preserve"> </w:t>
      </w:r>
      <w:r w:rsidRPr="00603A50">
        <w:t>моды</w:t>
      </w:r>
      <w:r w:rsidR="00833672" w:rsidRPr="00603A50">
        <w:t>»</w:t>
      </w:r>
      <w:r w:rsidRPr="00603A50">
        <w:t>.</w:t>
      </w:r>
      <w:r w:rsidR="00833672" w:rsidRPr="00603A50">
        <w:t xml:space="preserve"> «</w:t>
      </w:r>
      <w:r w:rsidRPr="00603A50">
        <w:t>Подобные</w:t>
      </w:r>
      <w:r w:rsidR="00833672" w:rsidRPr="00603A50">
        <w:t xml:space="preserve"> </w:t>
      </w:r>
      <w:r w:rsidRPr="00603A50">
        <w:t>фонды</w:t>
      </w:r>
      <w:r w:rsidR="00833672" w:rsidRPr="00603A50">
        <w:t xml:space="preserve"> </w:t>
      </w:r>
      <w:r w:rsidRPr="00603A50">
        <w:t>должны</w:t>
      </w:r>
      <w:r w:rsidR="00833672" w:rsidRPr="00603A50">
        <w:t xml:space="preserve"> </w:t>
      </w:r>
      <w:r w:rsidRPr="00603A50">
        <w:t>компенсировать</w:t>
      </w:r>
      <w:r w:rsidR="00833672" w:rsidRPr="00603A50">
        <w:t xml:space="preserve"> </w:t>
      </w:r>
      <w:r w:rsidRPr="00603A50">
        <w:t>потери</w:t>
      </w:r>
      <w:r w:rsidR="00833672" w:rsidRPr="00603A50">
        <w:t xml:space="preserve"> </w:t>
      </w:r>
      <w:r w:rsidRPr="00603A50">
        <w:t>во</w:t>
      </w:r>
      <w:r w:rsidR="00833672" w:rsidRPr="00603A50">
        <w:t xml:space="preserve"> </w:t>
      </w:r>
      <w:r w:rsidRPr="00603A50">
        <w:t>время</w:t>
      </w:r>
      <w:r w:rsidR="00833672" w:rsidRPr="00603A50">
        <w:t xml:space="preserve"> </w:t>
      </w:r>
      <w:r w:rsidRPr="00603A50">
        <w:t>форс-мажорных</w:t>
      </w:r>
      <w:r w:rsidR="00833672" w:rsidRPr="00603A50">
        <w:t xml:space="preserve"> </w:t>
      </w:r>
      <w:r w:rsidRPr="00603A50">
        <w:t>обстоятельств,</w:t>
      </w:r>
      <w:r w:rsidR="00833672" w:rsidRPr="00603A50">
        <w:t xml:space="preserve"> </w:t>
      </w:r>
      <w:r w:rsidRPr="00603A50">
        <w:t>а</w:t>
      </w:r>
      <w:r w:rsidR="00833672" w:rsidRPr="00603A50">
        <w:t xml:space="preserve"> </w:t>
      </w:r>
      <w:r w:rsidRPr="00603A50">
        <w:t>сегодня</w:t>
      </w:r>
      <w:r w:rsidR="00833672" w:rsidRPr="00603A50">
        <w:t xml:space="preserve"> </w:t>
      </w:r>
      <w:r w:rsidRPr="00603A50">
        <w:t>мир</w:t>
      </w:r>
      <w:r w:rsidR="00833672" w:rsidRPr="00603A50">
        <w:t xml:space="preserve"> </w:t>
      </w:r>
      <w:r w:rsidRPr="00603A50">
        <w:t>входит</w:t>
      </w:r>
      <w:r w:rsidR="00833672" w:rsidRPr="00603A50">
        <w:t xml:space="preserve"> </w:t>
      </w:r>
      <w:r w:rsidRPr="00603A50">
        <w:t>в</w:t>
      </w:r>
      <w:r w:rsidR="00833672" w:rsidRPr="00603A50">
        <w:t xml:space="preserve"> </w:t>
      </w:r>
      <w:r w:rsidRPr="00603A50">
        <w:t>большую</w:t>
      </w:r>
      <w:r w:rsidR="00833672" w:rsidRPr="00603A50">
        <w:t xml:space="preserve"> </w:t>
      </w:r>
      <w:r w:rsidRPr="00603A50">
        <w:t>экономическую</w:t>
      </w:r>
      <w:r w:rsidR="00833672" w:rsidRPr="00603A50">
        <w:t xml:space="preserve"> </w:t>
      </w:r>
      <w:r w:rsidRPr="00603A50">
        <w:t>турбулентность.</w:t>
      </w:r>
      <w:r w:rsidR="00833672" w:rsidRPr="00603A50">
        <w:t xml:space="preserve"> </w:t>
      </w:r>
      <w:r w:rsidRPr="00603A50">
        <w:t>В</w:t>
      </w:r>
      <w:r w:rsidR="00833672" w:rsidRPr="00603A50">
        <w:t xml:space="preserve"> </w:t>
      </w:r>
      <w:r w:rsidRPr="00603A50">
        <w:t>период</w:t>
      </w:r>
      <w:r w:rsidR="00833672" w:rsidRPr="00603A50">
        <w:t xml:space="preserve"> </w:t>
      </w:r>
      <w:r w:rsidRPr="00603A50">
        <w:t>кризисов</w:t>
      </w:r>
      <w:r w:rsidR="00833672" w:rsidRPr="00603A50">
        <w:t xml:space="preserve"> </w:t>
      </w:r>
      <w:r w:rsidRPr="00603A50">
        <w:t>и</w:t>
      </w:r>
      <w:r w:rsidR="00833672" w:rsidRPr="00603A50">
        <w:t xml:space="preserve"> </w:t>
      </w:r>
      <w:r w:rsidRPr="00603A50">
        <w:t>ж</w:t>
      </w:r>
      <w:r w:rsidR="00833672" w:rsidRPr="00603A50">
        <w:t>е</w:t>
      </w:r>
      <w:r w:rsidRPr="00603A50">
        <w:t>стких</w:t>
      </w:r>
      <w:r w:rsidR="00833672" w:rsidRPr="00603A50">
        <w:t xml:space="preserve"> </w:t>
      </w:r>
      <w:r w:rsidRPr="00603A50">
        <w:t>стагнаций,</w:t>
      </w:r>
      <w:r w:rsidR="00833672" w:rsidRPr="00603A50">
        <w:t xml:space="preserve"> </w:t>
      </w:r>
      <w:r w:rsidRPr="00603A50">
        <w:t>каждая</w:t>
      </w:r>
      <w:r w:rsidR="00833672" w:rsidRPr="00603A50">
        <w:t xml:space="preserve"> </w:t>
      </w:r>
      <w:r w:rsidRPr="00603A50">
        <w:t>страна</w:t>
      </w:r>
      <w:r w:rsidR="00833672" w:rsidRPr="00603A50">
        <w:t xml:space="preserve"> </w:t>
      </w:r>
      <w:r w:rsidRPr="00603A50">
        <w:t>хочет</w:t>
      </w:r>
      <w:r w:rsidR="00833672" w:rsidRPr="00603A50">
        <w:t xml:space="preserve"> </w:t>
      </w:r>
      <w:r w:rsidRPr="00603A50">
        <w:t>создать</w:t>
      </w:r>
      <w:r w:rsidR="00833672" w:rsidRPr="00603A50">
        <w:t xml:space="preserve"> </w:t>
      </w:r>
      <w:r w:rsidRPr="00603A50">
        <w:t>себе</w:t>
      </w:r>
      <w:r w:rsidR="00833672" w:rsidRPr="00603A50">
        <w:t xml:space="preserve"> </w:t>
      </w:r>
      <w:r w:rsidRPr="00603A50">
        <w:t>определенные</w:t>
      </w:r>
      <w:r w:rsidR="00833672" w:rsidRPr="00603A50">
        <w:t xml:space="preserve"> </w:t>
      </w:r>
      <w:r w:rsidRPr="00603A50">
        <w:t>резервы,</w:t>
      </w:r>
      <w:r w:rsidR="00833672" w:rsidRPr="00603A50">
        <w:t xml:space="preserve"> </w:t>
      </w:r>
      <w:r w:rsidRPr="00603A50">
        <w:t>чтоб</w:t>
      </w:r>
      <w:r w:rsidR="00833672" w:rsidRPr="00603A50">
        <w:t xml:space="preserve"> </w:t>
      </w:r>
      <w:r w:rsidRPr="00603A50">
        <w:t>минимизировать</w:t>
      </w:r>
      <w:r w:rsidR="00833672" w:rsidRPr="00603A50">
        <w:t xml:space="preserve"> </w:t>
      </w:r>
      <w:r w:rsidRPr="00603A50">
        <w:t>потери</w:t>
      </w:r>
      <w:r w:rsidR="00833672" w:rsidRPr="00603A50">
        <w:t xml:space="preserve"> </w:t>
      </w:r>
      <w:r w:rsidRPr="00603A50">
        <w:t>и</w:t>
      </w:r>
      <w:r w:rsidR="00833672" w:rsidRPr="00603A50">
        <w:t xml:space="preserve"> </w:t>
      </w:r>
      <w:r w:rsidRPr="00603A50">
        <w:t>благополучно</w:t>
      </w:r>
      <w:r w:rsidR="00833672" w:rsidRPr="00603A50">
        <w:t xml:space="preserve"> </w:t>
      </w:r>
      <w:r w:rsidRPr="00603A50">
        <w:t>выйти</w:t>
      </w:r>
      <w:r w:rsidR="00833672" w:rsidRPr="00603A50">
        <w:t xml:space="preserve"> </w:t>
      </w:r>
      <w:r w:rsidRPr="00603A50">
        <w:t>из</w:t>
      </w:r>
      <w:r w:rsidR="00833672" w:rsidRPr="00603A50">
        <w:t xml:space="preserve"> </w:t>
      </w:r>
      <w:r w:rsidRPr="00603A50">
        <w:t>этой</w:t>
      </w:r>
      <w:r w:rsidR="00833672" w:rsidRPr="00603A50">
        <w:t xml:space="preserve"> </w:t>
      </w:r>
      <w:r w:rsidRPr="00603A50">
        <w:t>ситуации</w:t>
      </w:r>
      <w:r w:rsidR="00833672" w:rsidRPr="00603A50">
        <w:t>»</w:t>
      </w:r>
      <w:r w:rsidRPr="00603A50">
        <w:t>,</w:t>
      </w:r>
      <w:r w:rsidR="00833672" w:rsidRPr="00603A50">
        <w:t xml:space="preserve"> </w:t>
      </w:r>
      <w:r w:rsidRPr="00603A50">
        <w:t>-</w:t>
      </w:r>
      <w:r w:rsidR="00833672" w:rsidRPr="00603A50">
        <w:t xml:space="preserve"> </w:t>
      </w:r>
      <w:r w:rsidRPr="00603A50">
        <w:t>говорит</w:t>
      </w:r>
      <w:r w:rsidR="00833672" w:rsidRPr="00603A50">
        <w:t xml:space="preserve"> </w:t>
      </w:r>
      <w:r w:rsidRPr="00603A50">
        <w:t>эксперт.</w:t>
      </w:r>
      <w:r w:rsidR="00833672" w:rsidRPr="00603A50">
        <w:t xml:space="preserve"> </w:t>
      </w:r>
      <w:r w:rsidRPr="00603A50">
        <w:t>Он</w:t>
      </w:r>
      <w:r w:rsidR="00833672" w:rsidRPr="00603A50">
        <w:t xml:space="preserve"> </w:t>
      </w:r>
      <w:r w:rsidRPr="00603A50">
        <w:t>отмечает,</w:t>
      </w:r>
      <w:r w:rsidR="00833672" w:rsidRPr="00603A50">
        <w:t xml:space="preserve"> </w:t>
      </w:r>
      <w:r w:rsidRPr="00603A50">
        <w:t>что</w:t>
      </w:r>
      <w:r w:rsidR="00833672" w:rsidRPr="00603A50">
        <w:t xml:space="preserve"> </w:t>
      </w:r>
      <w:r w:rsidRPr="00603A50">
        <w:t>ситуация</w:t>
      </w:r>
      <w:r w:rsidR="00833672" w:rsidRPr="00603A50">
        <w:t xml:space="preserve"> </w:t>
      </w:r>
      <w:r w:rsidRPr="00603A50">
        <w:t>действительно</w:t>
      </w:r>
      <w:r w:rsidR="00833672" w:rsidRPr="00603A50">
        <w:t xml:space="preserve"> </w:t>
      </w:r>
      <w:r w:rsidRPr="00603A50">
        <w:t>этого</w:t>
      </w:r>
      <w:r w:rsidR="00833672" w:rsidRPr="00603A50">
        <w:t xml:space="preserve"> </w:t>
      </w:r>
      <w:r w:rsidRPr="00603A50">
        <w:t>требует:</w:t>
      </w:r>
      <w:r w:rsidR="00833672" w:rsidRPr="00603A50">
        <w:t xml:space="preserve"> «</w:t>
      </w:r>
      <w:r w:rsidRPr="00603A50">
        <w:t>В</w:t>
      </w:r>
      <w:r w:rsidR="00833672" w:rsidRPr="00603A50">
        <w:t xml:space="preserve"> </w:t>
      </w:r>
      <w:r w:rsidRPr="00603A50">
        <w:t>ближайшее</w:t>
      </w:r>
      <w:r w:rsidR="00833672" w:rsidRPr="00603A50">
        <w:t xml:space="preserve"> </w:t>
      </w:r>
      <w:r w:rsidRPr="00603A50">
        <w:t>время</w:t>
      </w:r>
      <w:r w:rsidR="00833672" w:rsidRPr="00603A50">
        <w:t xml:space="preserve"> </w:t>
      </w:r>
      <w:r w:rsidRPr="00603A50">
        <w:t>будет</w:t>
      </w:r>
      <w:r w:rsidR="00833672" w:rsidRPr="00603A50">
        <w:t xml:space="preserve"> </w:t>
      </w:r>
      <w:r w:rsidRPr="00603A50">
        <w:t>либо</w:t>
      </w:r>
      <w:r w:rsidR="00833672" w:rsidRPr="00603A50">
        <w:t xml:space="preserve"> </w:t>
      </w:r>
      <w:r w:rsidRPr="00603A50">
        <w:t>рецессия,</w:t>
      </w:r>
      <w:r w:rsidR="00833672" w:rsidRPr="00603A50">
        <w:t xml:space="preserve"> </w:t>
      </w:r>
      <w:r w:rsidRPr="00603A50">
        <w:t>либо</w:t>
      </w:r>
      <w:r w:rsidR="00833672" w:rsidRPr="00603A50">
        <w:t xml:space="preserve"> </w:t>
      </w:r>
      <w:r w:rsidRPr="00603A50">
        <w:t>финансово-экономический</w:t>
      </w:r>
      <w:r w:rsidR="00833672" w:rsidRPr="00603A50">
        <w:t xml:space="preserve"> </w:t>
      </w:r>
      <w:r w:rsidRPr="00603A50">
        <w:t>кризис,</w:t>
      </w:r>
      <w:r w:rsidR="00833672" w:rsidRPr="00603A50">
        <w:t xml:space="preserve"> </w:t>
      </w:r>
      <w:r w:rsidRPr="00603A50">
        <w:t>но,</w:t>
      </w:r>
      <w:r w:rsidR="00833672" w:rsidRPr="00603A50">
        <w:t xml:space="preserve"> </w:t>
      </w:r>
      <w:r w:rsidRPr="00603A50">
        <w:t>когда</w:t>
      </w:r>
      <w:r w:rsidR="00833672" w:rsidRPr="00603A50">
        <w:t xml:space="preserve"> </w:t>
      </w:r>
      <w:r w:rsidRPr="00603A50">
        <w:t>он</w:t>
      </w:r>
      <w:r w:rsidR="00833672" w:rsidRPr="00603A50">
        <w:t xml:space="preserve"> </w:t>
      </w:r>
      <w:r w:rsidRPr="00603A50">
        <w:t>будет,</w:t>
      </w:r>
      <w:r w:rsidR="00833672" w:rsidRPr="00603A50">
        <w:t xml:space="preserve"> </w:t>
      </w:r>
      <w:r w:rsidRPr="00603A50">
        <w:t>не</w:t>
      </w:r>
      <w:r w:rsidR="00833672" w:rsidRPr="00603A50">
        <w:t xml:space="preserve"> </w:t>
      </w:r>
      <w:r w:rsidRPr="00603A50">
        <w:t>знает</w:t>
      </w:r>
      <w:r w:rsidR="00833672" w:rsidRPr="00603A50">
        <w:t xml:space="preserve"> </w:t>
      </w:r>
      <w:r w:rsidRPr="00603A50">
        <w:t>никто</w:t>
      </w:r>
      <w:r w:rsidR="00833672" w:rsidRPr="00603A50">
        <w:t>»</w:t>
      </w:r>
      <w:r w:rsidRPr="00603A50">
        <w:t>.</w:t>
      </w:r>
    </w:p>
    <w:p w14:paraId="5C951930" w14:textId="77777777" w:rsidR="008E372D" w:rsidRPr="00603A50" w:rsidRDefault="008E372D" w:rsidP="008E372D">
      <w:r w:rsidRPr="00603A50">
        <w:t>Кроме</w:t>
      </w:r>
      <w:r w:rsidR="00833672" w:rsidRPr="00603A50">
        <w:t xml:space="preserve"> </w:t>
      </w:r>
      <w:r w:rsidRPr="00603A50">
        <w:t>Норвегии,</w:t>
      </w:r>
      <w:r w:rsidR="00833672" w:rsidRPr="00603A50">
        <w:t xml:space="preserve"> </w:t>
      </w:r>
      <w:r w:rsidRPr="00603A50">
        <w:t>суверенные</w:t>
      </w:r>
      <w:r w:rsidR="00833672" w:rsidRPr="00603A50">
        <w:t xml:space="preserve"> </w:t>
      </w:r>
      <w:r w:rsidRPr="00603A50">
        <w:t>фонды</w:t>
      </w:r>
      <w:r w:rsidR="00833672" w:rsidRPr="00603A50">
        <w:t xml:space="preserve"> </w:t>
      </w:r>
      <w:r w:rsidRPr="00603A50">
        <w:t>также</w:t>
      </w:r>
      <w:r w:rsidR="00833672" w:rsidRPr="00603A50">
        <w:t xml:space="preserve"> </w:t>
      </w:r>
      <w:r w:rsidRPr="00603A50">
        <w:t>существуют</w:t>
      </w:r>
      <w:r w:rsidR="00833672" w:rsidRPr="00603A50">
        <w:t xml:space="preserve"> </w:t>
      </w:r>
      <w:r w:rsidRPr="00603A50">
        <w:t>в</w:t>
      </w:r>
      <w:r w:rsidR="00833672" w:rsidRPr="00603A50">
        <w:t xml:space="preserve"> </w:t>
      </w:r>
      <w:r w:rsidRPr="00603A50">
        <w:t>таких</w:t>
      </w:r>
      <w:r w:rsidR="00833672" w:rsidRPr="00603A50">
        <w:t xml:space="preserve"> </w:t>
      </w:r>
      <w:r w:rsidRPr="00603A50">
        <w:t>государствах</w:t>
      </w:r>
      <w:r w:rsidR="00833672" w:rsidRPr="00603A50">
        <w:t xml:space="preserve"> </w:t>
      </w:r>
      <w:r w:rsidRPr="00603A50">
        <w:t>как</w:t>
      </w:r>
      <w:r w:rsidR="00833672" w:rsidRPr="00603A50">
        <w:t xml:space="preserve"> </w:t>
      </w:r>
      <w:r w:rsidRPr="00603A50">
        <w:t>Кувейт,</w:t>
      </w:r>
      <w:r w:rsidR="00833672" w:rsidRPr="00603A50">
        <w:t xml:space="preserve"> </w:t>
      </w:r>
      <w:r w:rsidRPr="00603A50">
        <w:t>ОАЭ</w:t>
      </w:r>
      <w:r w:rsidR="00833672" w:rsidRPr="00603A50">
        <w:t xml:space="preserve"> </w:t>
      </w:r>
      <w:r w:rsidRPr="00603A50">
        <w:t>и</w:t>
      </w:r>
      <w:r w:rsidR="00833672" w:rsidRPr="00603A50">
        <w:t xml:space="preserve"> </w:t>
      </w:r>
      <w:r w:rsidRPr="00603A50">
        <w:t>Саудовская</w:t>
      </w:r>
      <w:r w:rsidR="00833672" w:rsidRPr="00603A50">
        <w:t xml:space="preserve"> </w:t>
      </w:r>
      <w:r w:rsidRPr="00603A50">
        <w:t>Аравия,</w:t>
      </w:r>
      <w:r w:rsidR="00833672" w:rsidRPr="00603A50">
        <w:t xml:space="preserve"> </w:t>
      </w:r>
      <w:r w:rsidRPr="00603A50">
        <w:t>которые</w:t>
      </w:r>
      <w:r w:rsidR="00833672" w:rsidRPr="00603A50">
        <w:t xml:space="preserve"> </w:t>
      </w:r>
      <w:r w:rsidRPr="00603A50">
        <w:t>также</w:t>
      </w:r>
      <w:r w:rsidR="00833672" w:rsidRPr="00603A50">
        <w:t xml:space="preserve"> </w:t>
      </w:r>
      <w:r w:rsidRPr="00603A50">
        <w:t>пополняют</w:t>
      </w:r>
      <w:r w:rsidR="00833672" w:rsidRPr="00603A50">
        <w:t xml:space="preserve"> </w:t>
      </w:r>
      <w:r w:rsidRPr="00603A50">
        <w:t>их</w:t>
      </w:r>
      <w:r w:rsidR="00833672" w:rsidRPr="00603A50">
        <w:t xml:space="preserve"> </w:t>
      </w:r>
      <w:r w:rsidRPr="00603A50">
        <w:t>за</w:t>
      </w:r>
      <w:r w:rsidR="00833672" w:rsidRPr="00603A50">
        <w:t xml:space="preserve"> </w:t>
      </w:r>
      <w:r w:rsidRPr="00603A50">
        <w:t>счет</w:t>
      </w:r>
      <w:r w:rsidR="00833672" w:rsidRPr="00603A50">
        <w:t xml:space="preserve"> </w:t>
      </w:r>
      <w:r w:rsidRPr="00603A50">
        <w:t>нефтяных</w:t>
      </w:r>
      <w:r w:rsidR="00833672" w:rsidRPr="00603A50">
        <w:t xml:space="preserve"> </w:t>
      </w:r>
      <w:r w:rsidRPr="00603A50">
        <w:t>сверхдоходов.</w:t>
      </w:r>
      <w:r w:rsidR="00833672" w:rsidRPr="00603A50">
        <w:t xml:space="preserve"> </w:t>
      </w:r>
      <w:r w:rsidRPr="00603A50">
        <w:t>По</w:t>
      </w:r>
      <w:r w:rsidR="00833672" w:rsidRPr="00603A50">
        <w:t xml:space="preserve"> </w:t>
      </w:r>
      <w:r w:rsidRPr="00603A50">
        <w:t>данным</w:t>
      </w:r>
      <w:r w:rsidR="00833672" w:rsidRPr="00603A50">
        <w:t xml:space="preserve"> </w:t>
      </w:r>
      <w:r w:rsidRPr="00603A50">
        <w:t>Института</w:t>
      </w:r>
      <w:r w:rsidR="00833672" w:rsidRPr="00603A50">
        <w:t xml:space="preserve"> </w:t>
      </w:r>
      <w:r w:rsidRPr="00603A50">
        <w:t>суверенного</w:t>
      </w:r>
      <w:r w:rsidR="00833672" w:rsidRPr="00603A50">
        <w:t xml:space="preserve"> </w:t>
      </w:r>
      <w:r w:rsidRPr="00603A50">
        <w:t>фонда</w:t>
      </w:r>
      <w:r w:rsidR="00833672" w:rsidRPr="00603A50">
        <w:t xml:space="preserve"> </w:t>
      </w:r>
      <w:r w:rsidRPr="00603A50">
        <w:t>благосостояния</w:t>
      </w:r>
      <w:r w:rsidR="00833672" w:rsidRPr="00603A50">
        <w:t xml:space="preserve"> </w:t>
      </w:r>
      <w:r w:rsidRPr="00603A50">
        <w:t>(SWFI),</w:t>
      </w:r>
      <w:r w:rsidR="00833672" w:rsidRPr="00603A50">
        <w:t xml:space="preserve"> </w:t>
      </w:r>
      <w:r w:rsidRPr="00603A50">
        <w:t>в</w:t>
      </w:r>
      <w:r w:rsidR="00833672" w:rsidRPr="00603A50">
        <w:t xml:space="preserve"> </w:t>
      </w:r>
      <w:r w:rsidRPr="00603A50">
        <w:t>странах</w:t>
      </w:r>
      <w:r w:rsidR="00833672" w:rsidRPr="00603A50">
        <w:t xml:space="preserve"> </w:t>
      </w:r>
      <w:r w:rsidRPr="00603A50">
        <w:t>Персидского</w:t>
      </w:r>
      <w:r w:rsidR="00833672" w:rsidRPr="00603A50">
        <w:t xml:space="preserve"> </w:t>
      </w:r>
      <w:r w:rsidRPr="00603A50">
        <w:t>залива</w:t>
      </w:r>
      <w:r w:rsidR="00833672" w:rsidRPr="00603A50">
        <w:t xml:space="preserve"> </w:t>
      </w:r>
      <w:r w:rsidRPr="00603A50">
        <w:t>в</w:t>
      </w:r>
      <w:r w:rsidR="00833672" w:rsidRPr="00603A50">
        <w:t xml:space="preserve"> </w:t>
      </w:r>
      <w:r w:rsidRPr="00603A50">
        <w:t>настоящее</w:t>
      </w:r>
      <w:r w:rsidR="00833672" w:rsidRPr="00603A50">
        <w:t xml:space="preserve"> </w:t>
      </w:r>
      <w:r w:rsidRPr="00603A50">
        <w:t>время</w:t>
      </w:r>
      <w:r w:rsidR="00833672" w:rsidRPr="00603A50">
        <w:t xml:space="preserve"> </w:t>
      </w:r>
      <w:r w:rsidRPr="00603A50">
        <w:t>существует</w:t>
      </w:r>
      <w:r w:rsidR="00833672" w:rsidRPr="00603A50">
        <w:t xml:space="preserve"> </w:t>
      </w:r>
      <w:r w:rsidRPr="00603A50">
        <w:t>около</w:t>
      </w:r>
      <w:r w:rsidR="00833672" w:rsidRPr="00603A50">
        <w:t xml:space="preserve"> </w:t>
      </w:r>
      <w:r w:rsidRPr="00603A50">
        <w:t>20</w:t>
      </w:r>
      <w:r w:rsidR="00833672" w:rsidRPr="00603A50">
        <w:t xml:space="preserve"> </w:t>
      </w:r>
      <w:r w:rsidRPr="00603A50">
        <w:t>ГИФов,</w:t>
      </w:r>
      <w:r w:rsidR="00833672" w:rsidRPr="00603A50">
        <w:t xml:space="preserve"> </w:t>
      </w:r>
      <w:r w:rsidRPr="00603A50">
        <w:t>а</w:t>
      </w:r>
      <w:r w:rsidR="00833672" w:rsidRPr="00603A50">
        <w:t xml:space="preserve"> </w:t>
      </w:r>
      <w:r w:rsidRPr="00603A50">
        <w:t>их</w:t>
      </w:r>
      <w:r w:rsidR="00833672" w:rsidRPr="00603A50">
        <w:t xml:space="preserve"> </w:t>
      </w:r>
      <w:r w:rsidRPr="00603A50">
        <w:t>совокупное</w:t>
      </w:r>
      <w:r w:rsidR="00833672" w:rsidRPr="00603A50">
        <w:t xml:space="preserve"> </w:t>
      </w:r>
      <w:r w:rsidRPr="00603A50">
        <w:t>состояние</w:t>
      </w:r>
      <w:r w:rsidR="00833672" w:rsidRPr="00603A50">
        <w:t xml:space="preserve"> </w:t>
      </w:r>
      <w:r w:rsidRPr="00603A50">
        <w:t>равно</w:t>
      </w:r>
      <w:r w:rsidR="00833672" w:rsidRPr="00603A50">
        <w:t xml:space="preserve"> </w:t>
      </w:r>
      <w:r w:rsidRPr="00603A50">
        <w:t>около</w:t>
      </w:r>
      <w:r w:rsidR="00833672" w:rsidRPr="00603A50">
        <w:t xml:space="preserve"> </w:t>
      </w:r>
      <w:r w:rsidRPr="00603A50">
        <w:t>$4</w:t>
      </w:r>
      <w:r w:rsidR="00833672" w:rsidRPr="00603A50">
        <w:t xml:space="preserve"> </w:t>
      </w:r>
      <w:r w:rsidRPr="00603A50">
        <w:t>трлн.</w:t>
      </w:r>
    </w:p>
    <w:p w14:paraId="5EF42AC4" w14:textId="77777777" w:rsidR="008E372D" w:rsidRPr="00603A50" w:rsidRDefault="008E372D" w:rsidP="008E372D">
      <w:r w:rsidRPr="00603A50">
        <w:t>В</w:t>
      </w:r>
      <w:r w:rsidR="00833672" w:rsidRPr="00603A50">
        <w:t xml:space="preserve"> </w:t>
      </w:r>
      <w:r w:rsidRPr="00603A50">
        <w:t>Дубае</w:t>
      </w:r>
      <w:r w:rsidR="00833672" w:rsidRPr="00603A50">
        <w:t xml:space="preserve"> </w:t>
      </w:r>
      <w:r w:rsidRPr="00603A50">
        <w:t>подобный</w:t>
      </w:r>
      <w:r w:rsidR="00833672" w:rsidRPr="00603A50">
        <w:t xml:space="preserve"> </w:t>
      </w:r>
      <w:r w:rsidRPr="00603A50">
        <w:t>фонд</w:t>
      </w:r>
      <w:r w:rsidR="00833672" w:rsidRPr="00603A50">
        <w:t xml:space="preserve"> </w:t>
      </w:r>
      <w:r w:rsidRPr="00603A50">
        <w:t>существует</w:t>
      </w:r>
      <w:r w:rsidR="00833672" w:rsidRPr="00603A50">
        <w:t xml:space="preserve"> </w:t>
      </w:r>
      <w:r w:rsidRPr="00603A50">
        <w:t>уже</w:t>
      </w:r>
      <w:r w:rsidR="00833672" w:rsidRPr="00603A50">
        <w:t xml:space="preserve"> </w:t>
      </w:r>
      <w:r w:rsidRPr="00603A50">
        <w:t>15</w:t>
      </w:r>
      <w:r w:rsidR="00833672" w:rsidRPr="00603A50">
        <w:t xml:space="preserve"> </w:t>
      </w:r>
      <w:r w:rsidRPr="00603A50">
        <w:t>лет</w:t>
      </w:r>
      <w:r w:rsidR="00833672" w:rsidRPr="00603A50">
        <w:t xml:space="preserve"> </w:t>
      </w:r>
      <w:r w:rsidRPr="00603A50">
        <w:t>и</w:t>
      </w:r>
      <w:r w:rsidR="00833672" w:rsidRPr="00603A50">
        <w:t xml:space="preserve"> </w:t>
      </w:r>
      <w:r w:rsidRPr="00603A50">
        <w:t>активно</w:t>
      </w:r>
      <w:r w:rsidR="00833672" w:rsidRPr="00603A50">
        <w:t xml:space="preserve"> </w:t>
      </w:r>
      <w:r w:rsidRPr="00603A50">
        <w:t>инвестирует</w:t>
      </w:r>
      <w:r w:rsidR="00833672" w:rsidRPr="00603A50">
        <w:t xml:space="preserve"> </w:t>
      </w:r>
      <w:r w:rsidRPr="00603A50">
        <w:t>по</w:t>
      </w:r>
      <w:r w:rsidR="00833672" w:rsidRPr="00603A50">
        <w:t xml:space="preserve"> </w:t>
      </w:r>
      <w:r w:rsidRPr="00603A50">
        <w:t>всему</w:t>
      </w:r>
      <w:r w:rsidR="00833672" w:rsidRPr="00603A50">
        <w:t xml:space="preserve"> </w:t>
      </w:r>
      <w:r w:rsidRPr="00603A50">
        <w:t>миру:</w:t>
      </w:r>
      <w:r w:rsidR="00833672" w:rsidRPr="00603A50">
        <w:t xml:space="preserve"> </w:t>
      </w:r>
      <w:r w:rsidRPr="00603A50">
        <w:t>в</w:t>
      </w:r>
      <w:r w:rsidR="00833672" w:rsidRPr="00603A50">
        <w:t xml:space="preserve"> </w:t>
      </w:r>
      <w:r w:rsidRPr="00603A50">
        <w:t>недвижимость,</w:t>
      </w:r>
      <w:r w:rsidR="00833672" w:rsidRPr="00603A50">
        <w:t xml:space="preserve"> </w:t>
      </w:r>
      <w:r w:rsidRPr="00603A50">
        <w:t>ценные</w:t>
      </w:r>
      <w:r w:rsidR="00833672" w:rsidRPr="00603A50">
        <w:t xml:space="preserve"> </w:t>
      </w:r>
      <w:r w:rsidRPr="00603A50">
        <w:t>бумаги,</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в</w:t>
      </w:r>
      <w:r w:rsidR="00833672" w:rsidRPr="00603A50">
        <w:t xml:space="preserve"> </w:t>
      </w:r>
      <w:r w:rsidRPr="00603A50">
        <w:t>различные</w:t>
      </w:r>
      <w:r w:rsidR="00833672" w:rsidRPr="00603A50">
        <w:t xml:space="preserve"> </w:t>
      </w:r>
      <w:r w:rsidRPr="00603A50">
        <w:t>отрасли,</w:t>
      </w:r>
      <w:r w:rsidR="00833672" w:rsidRPr="00603A50">
        <w:t xml:space="preserve"> </w:t>
      </w:r>
      <w:r w:rsidRPr="00603A50">
        <w:t>связанные</w:t>
      </w:r>
      <w:r w:rsidR="00833672" w:rsidRPr="00603A50">
        <w:t xml:space="preserve"> </w:t>
      </w:r>
      <w:r w:rsidRPr="00603A50">
        <w:t>с</w:t>
      </w:r>
      <w:r w:rsidR="00833672" w:rsidRPr="00603A50">
        <w:t xml:space="preserve"> </w:t>
      </w:r>
      <w:r w:rsidRPr="00603A50">
        <w:t>медицинским</w:t>
      </w:r>
      <w:r w:rsidR="00833672" w:rsidRPr="00603A50">
        <w:t xml:space="preserve"> </w:t>
      </w:r>
      <w:r w:rsidRPr="00603A50">
        <w:t>производством.</w:t>
      </w:r>
      <w:r w:rsidR="00833672" w:rsidRPr="00603A50">
        <w:t xml:space="preserve"> </w:t>
      </w:r>
      <w:r w:rsidRPr="00603A50">
        <w:t>В</w:t>
      </w:r>
      <w:r w:rsidR="00833672" w:rsidRPr="00603A50">
        <w:t xml:space="preserve"> </w:t>
      </w:r>
      <w:r w:rsidRPr="00603A50">
        <w:t>Саудовской</w:t>
      </w:r>
      <w:r w:rsidR="00833672" w:rsidRPr="00603A50">
        <w:t xml:space="preserve"> </w:t>
      </w:r>
      <w:r w:rsidRPr="00603A50">
        <w:t>Аравии</w:t>
      </w:r>
      <w:r w:rsidR="00833672" w:rsidRPr="00603A50">
        <w:t xml:space="preserve"> </w:t>
      </w:r>
      <w:r w:rsidRPr="00603A50">
        <w:t>Общественный</w:t>
      </w:r>
      <w:r w:rsidR="00833672" w:rsidRPr="00603A50">
        <w:t xml:space="preserve"> </w:t>
      </w:r>
      <w:r w:rsidRPr="00603A50">
        <w:t>инвестиционный</w:t>
      </w:r>
      <w:r w:rsidR="00833672" w:rsidRPr="00603A50">
        <w:t xml:space="preserve"> </w:t>
      </w:r>
      <w:r w:rsidRPr="00603A50">
        <w:t>фонд</w:t>
      </w:r>
      <w:r w:rsidR="00833672" w:rsidRPr="00603A50">
        <w:t xml:space="preserve"> </w:t>
      </w:r>
      <w:r w:rsidRPr="00603A50">
        <w:t>приобрел</w:t>
      </w:r>
      <w:r w:rsidR="00833672" w:rsidRPr="00603A50">
        <w:t xml:space="preserve"> </w:t>
      </w:r>
      <w:r w:rsidRPr="00603A50">
        <w:t>значительные</w:t>
      </w:r>
      <w:r w:rsidR="00833672" w:rsidRPr="00603A50">
        <w:t xml:space="preserve"> </w:t>
      </w:r>
      <w:r w:rsidRPr="00603A50">
        <w:t>доли</w:t>
      </w:r>
      <w:r w:rsidR="00833672" w:rsidRPr="00603A50">
        <w:t xml:space="preserve"> </w:t>
      </w:r>
      <w:r w:rsidRPr="00603A50">
        <w:t>в</w:t>
      </w:r>
      <w:r w:rsidR="00833672" w:rsidRPr="00603A50">
        <w:t xml:space="preserve"> </w:t>
      </w:r>
      <w:r w:rsidRPr="00603A50">
        <w:t>таких</w:t>
      </w:r>
      <w:r w:rsidR="00833672" w:rsidRPr="00603A50">
        <w:t xml:space="preserve"> </w:t>
      </w:r>
      <w:r w:rsidRPr="00603A50">
        <w:t>компаниях,</w:t>
      </w:r>
      <w:r w:rsidR="00833672" w:rsidRPr="00603A50">
        <w:t xml:space="preserve"> </w:t>
      </w:r>
      <w:r w:rsidRPr="00603A50">
        <w:t>как</w:t>
      </w:r>
      <w:r w:rsidR="00833672" w:rsidRPr="00603A50">
        <w:t xml:space="preserve"> </w:t>
      </w:r>
      <w:r w:rsidRPr="00603A50">
        <w:t>Uber,</w:t>
      </w:r>
      <w:r w:rsidR="00833672" w:rsidRPr="00603A50">
        <w:t xml:space="preserve"> </w:t>
      </w:r>
      <w:r w:rsidRPr="00603A50">
        <w:t>Tesla,</w:t>
      </w:r>
      <w:r w:rsidR="00833672" w:rsidRPr="00603A50">
        <w:t xml:space="preserve"> </w:t>
      </w:r>
      <w:r w:rsidRPr="00603A50">
        <w:t>Lucid</w:t>
      </w:r>
      <w:r w:rsidR="00833672" w:rsidRPr="00603A50">
        <w:t xml:space="preserve"> </w:t>
      </w:r>
      <w:r w:rsidRPr="00603A50">
        <w:t>Motors</w:t>
      </w:r>
      <w:r w:rsidR="00833672" w:rsidRPr="00603A50">
        <w:t xml:space="preserve"> </w:t>
      </w:r>
      <w:r w:rsidRPr="00603A50">
        <w:t>и</w:t>
      </w:r>
      <w:r w:rsidR="00833672" w:rsidRPr="00603A50">
        <w:t xml:space="preserve"> </w:t>
      </w:r>
      <w:r w:rsidRPr="00603A50">
        <w:t>испанской</w:t>
      </w:r>
      <w:r w:rsidR="00833672" w:rsidRPr="00603A50">
        <w:t xml:space="preserve"> </w:t>
      </w:r>
      <w:r w:rsidRPr="00603A50">
        <w:t>телекоммуникационной</w:t>
      </w:r>
      <w:r w:rsidR="00833672" w:rsidRPr="00603A50">
        <w:t xml:space="preserve"> </w:t>
      </w:r>
      <w:r w:rsidRPr="00603A50">
        <w:t>компании</w:t>
      </w:r>
      <w:r w:rsidR="00833672" w:rsidRPr="00603A50">
        <w:t xml:space="preserve"> </w:t>
      </w:r>
      <w:r w:rsidRPr="00603A50">
        <w:t>Telefonica.</w:t>
      </w:r>
      <w:r w:rsidR="00833672" w:rsidRPr="00603A50">
        <w:t xml:space="preserve"> </w:t>
      </w:r>
      <w:r w:rsidRPr="00603A50">
        <w:t>Фонд</w:t>
      </w:r>
      <w:r w:rsidR="00833672" w:rsidRPr="00603A50">
        <w:t xml:space="preserve"> </w:t>
      </w:r>
      <w:r w:rsidRPr="00603A50">
        <w:t>также</w:t>
      </w:r>
      <w:r w:rsidR="00833672" w:rsidRPr="00603A50">
        <w:t xml:space="preserve"> </w:t>
      </w:r>
      <w:r w:rsidRPr="00603A50">
        <w:t>планирует</w:t>
      </w:r>
      <w:r w:rsidR="00833672" w:rsidRPr="00603A50">
        <w:t xml:space="preserve"> </w:t>
      </w:r>
      <w:r w:rsidRPr="00603A50">
        <w:t>инвестировать</w:t>
      </w:r>
      <w:r w:rsidR="00833672" w:rsidRPr="00603A50">
        <w:t xml:space="preserve"> </w:t>
      </w:r>
      <w:r w:rsidRPr="00603A50">
        <w:t>$40</w:t>
      </w:r>
      <w:r w:rsidR="00833672" w:rsidRPr="00603A50">
        <w:t xml:space="preserve"> </w:t>
      </w:r>
      <w:r w:rsidRPr="00603A50">
        <w:t>млрд</w:t>
      </w:r>
      <w:r w:rsidR="00833672" w:rsidRPr="00603A50">
        <w:t xml:space="preserve"> </w:t>
      </w:r>
      <w:r w:rsidRPr="00603A50">
        <w:t>в</w:t>
      </w:r>
      <w:r w:rsidR="00833672" w:rsidRPr="00603A50">
        <w:t xml:space="preserve"> </w:t>
      </w:r>
      <w:r w:rsidRPr="00603A50">
        <w:t>искусственный</w:t>
      </w:r>
      <w:r w:rsidR="00833672" w:rsidRPr="00603A50">
        <w:t xml:space="preserve"> </w:t>
      </w:r>
      <w:r w:rsidRPr="00603A50">
        <w:t>интеллект</w:t>
      </w:r>
      <w:r w:rsidR="00833672" w:rsidRPr="00603A50">
        <w:t xml:space="preserve"> </w:t>
      </w:r>
      <w:r w:rsidRPr="00603A50">
        <w:t>совместно</w:t>
      </w:r>
      <w:r w:rsidR="00833672" w:rsidRPr="00603A50">
        <w:t xml:space="preserve"> </w:t>
      </w:r>
      <w:r w:rsidRPr="00603A50">
        <w:t>с</w:t>
      </w:r>
      <w:r w:rsidR="00833672" w:rsidRPr="00603A50">
        <w:t xml:space="preserve"> </w:t>
      </w:r>
      <w:r w:rsidRPr="00603A50">
        <w:t>американской</w:t>
      </w:r>
      <w:r w:rsidR="00833672" w:rsidRPr="00603A50">
        <w:t xml:space="preserve"> </w:t>
      </w:r>
      <w:r w:rsidRPr="00603A50">
        <w:t>венчурной</w:t>
      </w:r>
      <w:r w:rsidR="00833672" w:rsidRPr="00603A50">
        <w:t xml:space="preserve"> </w:t>
      </w:r>
      <w:r w:rsidRPr="00603A50">
        <w:t>фирмой</w:t>
      </w:r>
      <w:r w:rsidR="00833672" w:rsidRPr="00603A50">
        <w:t xml:space="preserve"> </w:t>
      </w:r>
      <w:r w:rsidRPr="00603A50">
        <w:t>Andreessen</w:t>
      </w:r>
      <w:r w:rsidR="00833672" w:rsidRPr="00603A50">
        <w:t xml:space="preserve"> </w:t>
      </w:r>
      <w:r w:rsidRPr="00603A50">
        <w:t>Horowitz.</w:t>
      </w:r>
    </w:p>
    <w:p w14:paraId="5819835C" w14:textId="77777777" w:rsidR="008E372D" w:rsidRPr="00603A50" w:rsidRDefault="008E372D" w:rsidP="008E372D">
      <w:r w:rsidRPr="00603A50">
        <w:t>Созданием</w:t>
      </w:r>
      <w:r w:rsidR="00833672" w:rsidRPr="00603A50">
        <w:t xml:space="preserve"> </w:t>
      </w:r>
      <w:r w:rsidRPr="00603A50">
        <w:t>собственного</w:t>
      </w:r>
      <w:r w:rsidR="00833672" w:rsidRPr="00603A50">
        <w:t xml:space="preserve"> </w:t>
      </w:r>
      <w:r w:rsidRPr="00603A50">
        <w:t>суверенного</w:t>
      </w:r>
      <w:r w:rsidR="00833672" w:rsidRPr="00603A50">
        <w:t xml:space="preserve"> </w:t>
      </w:r>
      <w:r w:rsidRPr="00603A50">
        <w:t>фонда</w:t>
      </w:r>
      <w:r w:rsidR="00833672" w:rsidRPr="00603A50">
        <w:t xml:space="preserve"> </w:t>
      </w:r>
      <w:r w:rsidRPr="00603A50">
        <w:t>озаботились</w:t>
      </w:r>
      <w:r w:rsidR="00833672" w:rsidRPr="00603A50">
        <w:t xml:space="preserve"> </w:t>
      </w:r>
      <w:r w:rsidRPr="00603A50">
        <w:t>и</w:t>
      </w:r>
      <w:r w:rsidR="00833672" w:rsidRPr="00603A50">
        <w:t xml:space="preserve"> </w:t>
      </w:r>
      <w:r w:rsidRPr="00603A50">
        <w:t>в</w:t>
      </w:r>
      <w:r w:rsidR="00833672" w:rsidRPr="00603A50">
        <w:t xml:space="preserve"> </w:t>
      </w:r>
      <w:r w:rsidRPr="00603A50">
        <w:t>Великобритании.</w:t>
      </w:r>
      <w:r w:rsidR="00833672" w:rsidRPr="00603A50">
        <w:t xml:space="preserve"> </w:t>
      </w:r>
      <w:r w:rsidRPr="00603A50">
        <w:t>Как</w:t>
      </w:r>
      <w:r w:rsidR="00833672" w:rsidRPr="00603A50">
        <w:t xml:space="preserve"> </w:t>
      </w:r>
      <w:r w:rsidRPr="00603A50">
        <w:t>пишет</w:t>
      </w:r>
      <w:r w:rsidR="00833672" w:rsidRPr="00603A50">
        <w:t xml:space="preserve"> </w:t>
      </w:r>
      <w:r w:rsidRPr="00603A50">
        <w:t>Financial</w:t>
      </w:r>
      <w:r w:rsidR="00833672" w:rsidRPr="00603A50">
        <w:t xml:space="preserve"> </w:t>
      </w:r>
      <w:r w:rsidRPr="00603A50">
        <w:t>Times,</w:t>
      </w:r>
      <w:r w:rsidR="00833672" w:rsidRPr="00603A50">
        <w:t xml:space="preserve"> </w:t>
      </w:r>
      <w:r w:rsidRPr="00603A50">
        <w:t>Национальный</w:t>
      </w:r>
      <w:r w:rsidR="00833672" w:rsidRPr="00603A50">
        <w:t xml:space="preserve"> </w:t>
      </w:r>
      <w:r w:rsidRPr="00603A50">
        <w:t>фонд</w:t>
      </w:r>
      <w:r w:rsidR="00833672" w:rsidRPr="00603A50">
        <w:t xml:space="preserve"> </w:t>
      </w:r>
      <w:r w:rsidRPr="00603A50">
        <w:t>благосостояния,</w:t>
      </w:r>
      <w:r w:rsidR="00833672" w:rsidRPr="00603A50">
        <w:t xml:space="preserve"> </w:t>
      </w:r>
      <w:r w:rsidRPr="00603A50">
        <w:t>однако,</w:t>
      </w:r>
      <w:r w:rsidR="00833672" w:rsidRPr="00603A50">
        <w:t xml:space="preserve"> </w:t>
      </w:r>
      <w:r w:rsidRPr="00603A50">
        <w:t>будет</w:t>
      </w:r>
      <w:r w:rsidR="00833672" w:rsidRPr="00603A50">
        <w:t xml:space="preserve"> </w:t>
      </w:r>
      <w:r w:rsidRPr="00603A50">
        <w:t>устроен</w:t>
      </w:r>
      <w:r w:rsidR="00833672" w:rsidRPr="00603A50">
        <w:t xml:space="preserve"> </w:t>
      </w:r>
      <w:r w:rsidRPr="00603A50">
        <w:t>по</w:t>
      </w:r>
      <w:r w:rsidR="00833672" w:rsidRPr="00603A50">
        <w:t xml:space="preserve"> </w:t>
      </w:r>
      <w:r w:rsidRPr="00603A50">
        <w:t>иной</w:t>
      </w:r>
      <w:r w:rsidR="00833672" w:rsidRPr="00603A50">
        <w:t xml:space="preserve"> </w:t>
      </w:r>
      <w:r w:rsidRPr="00603A50">
        <w:t>модели.</w:t>
      </w:r>
      <w:r w:rsidR="00833672" w:rsidRPr="00603A50">
        <w:t xml:space="preserve"> </w:t>
      </w:r>
      <w:r w:rsidRPr="00603A50">
        <w:t>Британия</w:t>
      </w:r>
      <w:r w:rsidR="00833672" w:rsidRPr="00603A50">
        <w:t xml:space="preserve"> </w:t>
      </w:r>
      <w:r w:rsidRPr="00603A50">
        <w:t>не</w:t>
      </w:r>
      <w:r w:rsidR="00833672" w:rsidRPr="00603A50">
        <w:t xml:space="preserve"> </w:t>
      </w:r>
      <w:r w:rsidRPr="00603A50">
        <w:t>является</w:t>
      </w:r>
      <w:r w:rsidR="00833672" w:rsidRPr="00603A50">
        <w:t xml:space="preserve"> </w:t>
      </w:r>
      <w:r w:rsidRPr="00603A50">
        <w:t>нефтедобывающей</w:t>
      </w:r>
      <w:r w:rsidR="00833672" w:rsidRPr="00603A50">
        <w:t xml:space="preserve"> </w:t>
      </w:r>
      <w:r w:rsidRPr="00603A50">
        <w:t>страной</w:t>
      </w:r>
      <w:r w:rsidR="00833672" w:rsidRPr="00603A50">
        <w:t xml:space="preserve"> </w:t>
      </w:r>
      <w:r w:rsidRPr="00603A50">
        <w:t>и</w:t>
      </w:r>
      <w:r w:rsidR="00833672" w:rsidRPr="00603A50">
        <w:t xml:space="preserve"> </w:t>
      </w:r>
      <w:r w:rsidRPr="00603A50">
        <w:t>не</w:t>
      </w:r>
      <w:r w:rsidR="00833672" w:rsidRPr="00603A50">
        <w:t xml:space="preserve"> </w:t>
      </w:r>
      <w:r w:rsidRPr="00603A50">
        <w:t>имеет</w:t>
      </w:r>
      <w:r w:rsidR="00833672" w:rsidRPr="00603A50">
        <w:t xml:space="preserve"> </w:t>
      </w:r>
      <w:r w:rsidRPr="00603A50">
        <w:t>возможности</w:t>
      </w:r>
      <w:r w:rsidR="00833672" w:rsidRPr="00603A50">
        <w:t xml:space="preserve"> </w:t>
      </w:r>
      <w:r w:rsidRPr="00603A50">
        <w:t>для</w:t>
      </w:r>
      <w:r w:rsidR="00833672" w:rsidRPr="00603A50">
        <w:t xml:space="preserve"> </w:t>
      </w:r>
      <w:r w:rsidRPr="00603A50">
        <w:t>аккумулирования</w:t>
      </w:r>
      <w:r w:rsidR="00833672" w:rsidRPr="00603A50">
        <w:t xml:space="preserve"> </w:t>
      </w:r>
      <w:r w:rsidRPr="00603A50">
        <w:t>сверхдоходов</w:t>
      </w:r>
      <w:r w:rsidR="00833672" w:rsidRPr="00603A50">
        <w:t xml:space="preserve"> </w:t>
      </w:r>
      <w:r w:rsidRPr="00603A50">
        <w:t>от</w:t>
      </w:r>
      <w:r w:rsidR="00833672" w:rsidRPr="00603A50">
        <w:t xml:space="preserve"> </w:t>
      </w:r>
      <w:r w:rsidRPr="00603A50">
        <w:t>энергоносителей.</w:t>
      </w:r>
      <w:r w:rsidR="00833672" w:rsidRPr="00603A50">
        <w:t xml:space="preserve"> </w:t>
      </w:r>
      <w:r w:rsidRPr="00603A50">
        <w:t>Начальный</w:t>
      </w:r>
      <w:r w:rsidR="00833672" w:rsidRPr="00603A50">
        <w:t xml:space="preserve"> </w:t>
      </w:r>
      <w:r w:rsidRPr="00603A50">
        <w:t>капитал</w:t>
      </w:r>
      <w:r w:rsidR="00833672" w:rsidRPr="00603A50">
        <w:t xml:space="preserve"> </w:t>
      </w:r>
      <w:r w:rsidRPr="00603A50">
        <w:t>для</w:t>
      </w:r>
      <w:r w:rsidR="00833672" w:rsidRPr="00603A50">
        <w:t xml:space="preserve"> </w:t>
      </w:r>
      <w:r w:rsidRPr="00603A50">
        <w:t>создания</w:t>
      </w:r>
      <w:r w:rsidR="00833672" w:rsidRPr="00603A50">
        <w:t xml:space="preserve"> </w:t>
      </w:r>
      <w:r w:rsidRPr="00603A50">
        <w:t>фонда</w:t>
      </w:r>
      <w:r w:rsidR="00833672" w:rsidRPr="00603A50">
        <w:t xml:space="preserve"> </w:t>
      </w:r>
      <w:r w:rsidRPr="00603A50">
        <w:t>в</w:t>
      </w:r>
      <w:r w:rsidR="00833672" w:rsidRPr="00603A50">
        <w:t xml:space="preserve"> </w:t>
      </w:r>
      <w:r w:rsidRPr="00603A50">
        <w:t>размере</w:t>
      </w:r>
      <w:r w:rsidR="00833672" w:rsidRPr="00603A50">
        <w:t xml:space="preserve"> </w:t>
      </w:r>
      <w:r w:rsidRPr="00603A50">
        <w:t>всего</w:t>
      </w:r>
      <w:r w:rsidR="00833672" w:rsidRPr="00603A50">
        <w:t xml:space="preserve"> </w:t>
      </w:r>
      <w:r w:rsidRPr="00603A50">
        <w:t>7,3</w:t>
      </w:r>
      <w:r w:rsidR="00833672" w:rsidRPr="00603A50">
        <w:t xml:space="preserve"> </w:t>
      </w:r>
      <w:r w:rsidRPr="00603A50">
        <w:t>млрд</w:t>
      </w:r>
      <w:r w:rsidR="00833672" w:rsidRPr="00603A50">
        <w:t xml:space="preserve"> </w:t>
      </w:r>
      <w:r w:rsidRPr="00603A50">
        <w:t>фунтов</w:t>
      </w:r>
      <w:r w:rsidR="00833672" w:rsidRPr="00603A50">
        <w:t xml:space="preserve"> </w:t>
      </w:r>
      <w:r w:rsidRPr="00603A50">
        <w:t>стерлингов</w:t>
      </w:r>
      <w:r w:rsidR="00833672" w:rsidRPr="00603A50">
        <w:t xml:space="preserve"> </w:t>
      </w:r>
      <w:r w:rsidRPr="00603A50">
        <w:t>выделяет</w:t>
      </w:r>
      <w:r w:rsidR="00833672" w:rsidRPr="00603A50">
        <w:t xml:space="preserve"> </w:t>
      </w:r>
      <w:r w:rsidRPr="00603A50">
        <w:t>британское</w:t>
      </w:r>
      <w:r w:rsidR="00833672" w:rsidRPr="00603A50">
        <w:t xml:space="preserve"> </w:t>
      </w:r>
      <w:r w:rsidRPr="00603A50">
        <w:t>казначейство,</w:t>
      </w:r>
      <w:r w:rsidR="00833672" w:rsidRPr="00603A50">
        <w:t xml:space="preserve"> </w:t>
      </w:r>
      <w:r w:rsidRPr="00603A50">
        <w:t>затем</w:t>
      </w:r>
      <w:r w:rsidR="00833672" w:rsidRPr="00603A50">
        <w:t xml:space="preserve"> </w:t>
      </w:r>
      <w:r w:rsidRPr="00603A50">
        <w:t>фонд</w:t>
      </w:r>
      <w:r w:rsidR="00833672" w:rsidRPr="00603A50">
        <w:t xml:space="preserve"> </w:t>
      </w:r>
      <w:r w:rsidRPr="00603A50">
        <w:t>собирается</w:t>
      </w:r>
      <w:r w:rsidR="00833672" w:rsidRPr="00603A50">
        <w:t xml:space="preserve"> </w:t>
      </w:r>
      <w:r w:rsidRPr="00603A50">
        <w:t>привлекать</w:t>
      </w:r>
      <w:r w:rsidR="00833672" w:rsidRPr="00603A50">
        <w:t xml:space="preserve"> </w:t>
      </w:r>
      <w:r w:rsidRPr="00603A50">
        <w:t>средства</w:t>
      </w:r>
      <w:r w:rsidR="00833672" w:rsidRPr="00603A50">
        <w:t xml:space="preserve"> </w:t>
      </w:r>
      <w:r w:rsidRPr="00603A50">
        <w:t>граждан</w:t>
      </w:r>
      <w:r w:rsidR="00833672" w:rsidRPr="00603A50">
        <w:t xml:space="preserve"> </w:t>
      </w:r>
      <w:r w:rsidRPr="00603A50">
        <w:t>и</w:t>
      </w:r>
      <w:r w:rsidR="00833672" w:rsidRPr="00603A50">
        <w:t xml:space="preserve"> </w:t>
      </w:r>
      <w:r w:rsidRPr="00603A50">
        <w:t>частных</w:t>
      </w:r>
      <w:r w:rsidR="00833672" w:rsidRPr="00603A50">
        <w:t xml:space="preserve"> </w:t>
      </w:r>
      <w:r w:rsidRPr="00603A50">
        <w:t>инвесторов.</w:t>
      </w:r>
      <w:r w:rsidR="00833672" w:rsidRPr="00603A50">
        <w:t xml:space="preserve"> </w:t>
      </w:r>
      <w:r w:rsidRPr="00603A50">
        <w:t>Средства</w:t>
      </w:r>
      <w:r w:rsidR="00833672" w:rsidRPr="00603A50">
        <w:t xml:space="preserve"> </w:t>
      </w:r>
      <w:r w:rsidRPr="00603A50">
        <w:t>будут</w:t>
      </w:r>
      <w:r w:rsidR="00833672" w:rsidRPr="00603A50">
        <w:t xml:space="preserve"> </w:t>
      </w:r>
      <w:r w:rsidRPr="00603A50">
        <w:t>выделятся</w:t>
      </w:r>
      <w:r w:rsidR="00833672" w:rsidRPr="00603A50">
        <w:t xml:space="preserve"> </w:t>
      </w:r>
      <w:r w:rsidRPr="00603A50">
        <w:t>на</w:t>
      </w:r>
      <w:r w:rsidR="00833672" w:rsidRPr="00603A50">
        <w:t xml:space="preserve"> </w:t>
      </w:r>
      <w:r w:rsidRPr="00603A50">
        <w:t>строительство</w:t>
      </w:r>
      <w:r w:rsidR="00833672" w:rsidRPr="00603A50">
        <w:t xml:space="preserve"> </w:t>
      </w:r>
      <w:r w:rsidRPr="00603A50">
        <w:t>портов,</w:t>
      </w:r>
      <w:r w:rsidR="00833672" w:rsidRPr="00603A50">
        <w:t xml:space="preserve"> </w:t>
      </w:r>
      <w:r w:rsidRPr="00603A50">
        <w:t>крупных</w:t>
      </w:r>
      <w:r w:rsidR="00833672" w:rsidRPr="00603A50">
        <w:t xml:space="preserve"> </w:t>
      </w:r>
      <w:r w:rsidRPr="00603A50">
        <w:t>предприятий,</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по</w:t>
      </w:r>
      <w:r w:rsidR="00833672" w:rsidRPr="00603A50">
        <w:t xml:space="preserve"> </w:t>
      </w:r>
      <w:r w:rsidRPr="00603A50">
        <w:t>производству</w:t>
      </w:r>
      <w:r w:rsidR="00833672" w:rsidRPr="00603A50">
        <w:t xml:space="preserve"> </w:t>
      </w:r>
      <w:r w:rsidRPr="00603A50">
        <w:t>автомобилей,</w:t>
      </w:r>
      <w:r w:rsidR="00833672" w:rsidRPr="00603A50">
        <w:t xml:space="preserve"> </w:t>
      </w:r>
      <w:r w:rsidRPr="00603A50">
        <w:t>а</w:t>
      </w:r>
      <w:r w:rsidR="00833672" w:rsidRPr="00603A50">
        <w:t xml:space="preserve"> </w:t>
      </w:r>
      <w:r w:rsidRPr="00603A50">
        <w:t>также</w:t>
      </w:r>
      <w:r w:rsidR="00833672" w:rsidRPr="00603A50">
        <w:t xml:space="preserve"> </w:t>
      </w:r>
      <w:r w:rsidRPr="00603A50">
        <w:t>на</w:t>
      </w:r>
      <w:r w:rsidR="00833672" w:rsidRPr="00603A50">
        <w:t xml:space="preserve"> </w:t>
      </w:r>
      <w:r w:rsidRPr="00603A50">
        <w:t>различные</w:t>
      </w:r>
      <w:r w:rsidR="00833672" w:rsidRPr="00603A50">
        <w:t xml:space="preserve"> </w:t>
      </w:r>
      <w:r w:rsidRPr="00603A50">
        <w:t>экологические</w:t>
      </w:r>
      <w:r w:rsidR="00833672" w:rsidRPr="00603A50">
        <w:t xml:space="preserve"> </w:t>
      </w:r>
      <w:r w:rsidRPr="00603A50">
        <w:t>проекты,</w:t>
      </w:r>
      <w:r w:rsidR="00833672" w:rsidRPr="00603A50">
        <w:t xml:space="preserve"> </w:t>
      </w:r>
      <w:r w:rsidRPr="00603A50">
        <w:t>включая</w:t>
      </w:r>
      <w:r w:rsidR="00833672" w:rsidRPr="00603A50">
        <w:t xml:space="preserve"> </w:t>
      </w:r>
      <w:r w:rsidRPr="00603A50">
        <w:t>производство</w:t>
      </w:r>
      <w:r w:rsidR="00833672" w:rsidRPr="00603A50">
        <w:t xml:space="preserve"> </w:t>
      </w:r>
      <w:r w:rsidRPr="00603A50">
        <w:t>чистого</w:t>
      </w:r>
      <w:r w:rsidR="00833672" w:rsidRPr="00603A50">
        <w:t xml:space="preserve"> </w:t>
      </w:r>
      <w:r w:rsidRPr="00603A50">
        <w:t>водорода.</w:t>
      </w:r>
      <w:r w:rsidR="00833672" w:rsidRPr="00603A50">
        <w:t xml:space="preserve"> «</w:t>
      </w:r>
      <w:r w:rsidRPr="00603A50">
        <w:t>Цель</w:t>
      </w:r>
      <w:r w:rsidR="00833672" w:rsidRPr="00603A50">
        <w:t xml:space="preserve"> </w:t>
      </w:r>
      <w:r w:rsidRPr="00603A50">
        <w:t>состоит</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чтобы</w:t>
      </w:r>
      <w:r w:rsidR="00833672" w:rsidRPr="00603A50">
        <w:t xml:space="preserve"> </w:t>
      </w:r>
      <w:r w:rsidRPr="00603A50">
        <w:t>привлечь</w:t>
      </w:r>
      <w:r w:rsidR="00833672" w:rsidRPr="00603A50">
        <w:t xml:space="preserve"> </w:t>
      </w:r>
      <w:r w:rsidRPr="00603A50">
        <w:t>3</w:t>
      </w:r>
      <w:r w:rsidR="00833672" w:rsidRPr="00603A50">
        <w:t xml:space="preserve"> </w:t>
      </w:r>
      <w:r w:rsidRPr="00603A50">
        <w:t>фунта</w:t>
      </w:r>
      <w:r w:rsidR="00833672" w:rsidRPr="00603A50">
        <w:t xml:space="preserve"> </w:t>
      </w:r>
      <w:r w:rsidRPr="00603A50">
        <w:t>частных</w:t>
      </w:r>
      <w:r w:rsidR="00833672" w:rsidRPr="00603A50">
        <w:t xml:space="preserve"> </w:t>
      </w:r>
      <w:r w:rsidRPr="00603A50">
        <w:t>денежных</w:t>
      </w:r>
      <w:r w:rsidR="00833672" w:rsidRPr="00603A50">
        <w:t xml:space="preserve"> </w:t>
      </w:r>
      <w:r w:rsidRPr="00603A50">
        <w:t>средств</w:t>
      </w:r>
      <w:r w:rsidR="00833672" w:rsidRPr="00603A50">
        <w:t xml:space="preserve"> </w:t>
      </w:r>
      <w:r w:rsidRPr="00603A50">
        <w:t>на</w:t>
      </w:r>
      <w:r w:rsidR="00833672" w:rsidRPr="00603A50">
        <w:t xml:space="preserve"> </w:t>
      </w:r>
      <w:r w:rsidRPr="00603A50">
        <w:t>каждый</w:t>
      </w:r>
      <w:r w:rsidR="00833672" w:rsidRPr="00603A50">
        <w:t xml:space="preserve"> </w:t>
      </w:r>
      <w:r w:rsidRPr="00603A50">
        <w:t>фунт</w:t>
      </w:r>
      <w:r w:rsidR="00833672" w:rsidRPr="00603A50">
        <w:t xml:space="preserve"> </w:t>
      </w:r>
      <w:r w:rsidRPr="00603A50">
        <w:t>государственного</w:t>
      </w:r>
      <w:r w:rsidR="00833672" w:rsidRPr="00603A50">
        <w:t xml:space="preserve"> </w:t>
      </w:r>
      <w:r w:rsidRPr="00603A50">
        <w:t>финансирования,</w:t>
      </w:r>
      <w:r w:rsidR="00833672" w:rsidRPr="00603A50">
        <w:t xml:space="preserve"> </w:t>
      </w:r>
      <w:r w:rsidRPr="00603A50">
        <w:t>вложенного</w:t>
      </w:r>
      <w:r w:rsidR="00833672" w:rsidRPr="00603A50">
        <w:t xml:space="preserve"> </w:t>
      </w:r>
      <w:r w:rsidRPr="00603A50">
        <w:t>через</w:t>
      </w:r>
      <w:r w:rsidR="00833672" w:rsidRPr="00603A50">
        <w:t xml:space="preserve"> </w:t>
      </w:r>
      <w:r w:rsidRPr="00603A50">
        <w:t>ФНБ,</w:t>
      </w:r>
      <w:r w:rsidR="00833672" w:rsidRPr="00603A50">
        <w:t xml:space="preserve"> </w:t>
      </w:r>
      <w:r w:rsidRPr="00603A50">
        <w:t>что,</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успеха,</w:t>
      </w:r>
      <w:r w:rsidR="00833672" w:rsidRPr="00603A50">
        <w:t xml:space="preserve"> </w:t>
      </w:r>
      <w:r w:rsidRPr="00603A50">
        <w:t>приведет</w:t>
      </w:r>
      <w:r w:rsidR="00833672" w:rsidRPr="00603A50">
        <w:t xml:space="preserve"> </w:t>
      </w:r>
      <w:r w:rsidRPr="00603A50">
        <w:t>к</w:t>
      </w:r>
      <w:r w:rsidR="00833672" w:rsidRPr="00603A50">
        <w:t xml:space="preserve"> </w:t>
      </w:r>
      <w:r w:rsidRPr="00603A50">
        <w:t>увеличению</w:t>
      </w:r>
      <w:r w:rsidR="00833672" w:rsidRPr="00603A50">
        <w:t xml:space="preserve"> </w:t>
      </w:r>
      <w:r w:rsidRPr="00603A50">
        <w:t>общего</w:t>
      </w:r>
      <w:r w:rsidR="00833672" w:rsidRPr="00603A50">
        <w:t xml:space="preserve"> </w:t>
      </w:r>
      <w:r w:rsidRPr="00603A50">
        <w:t>объема</w:t>
      </w:r>
      <w:r w:rsidR="00833672" w:rsidRPr="00603A50">
        <w:t xml:space="preserve"> </w:t>
      </w:r>
      <w:r w:rsidRPr="00603A50">
        <w:t>инвестиций</w:t>
      </w:r>
      <w:r w:rsidR="00833672" w:rsidRPr="00603A50">
        <w:t xml:space="preserve"> </w:t>
      </w:r>
      <w:r w:rsidRPr="00603A50">
        <w:t>примерно</w:t>
      </w:r>
      <w:r w:rsidR="00833672" w:rsidRPr="00603A50">
        <w:t xml:space="preserve"> </w:t>
      </w:r>
      <w:r w:rsidRPr="00603A50">
        <w:t>до</w:t>
      </w:r>
      <w:r w:rsidR="00833672" w:rsidRPr="00603A50">
        <w:t xml:space="preserve"> </w:t>
      </w:r>
      <w:r w:rsidRPr="00603A50">
        <w:t>29</w:t>
      </w:r>
      <w:r w:rsidR="00833672" w:rsidRPr="00603A50">
        <w:t xml:space="preserve"> </w:t>
      </w:r>
      <w:r w:rsidRPr="00603A50">
        <w:t>миллиардов</w:t>
      </w:r>
      <w:r w:rsidR="00833672" w:rsidRPr="00603A50">
        <w:t xml:space="preserve"> </w:t>
      </w:r>
      <w:r w:rsidRPr="00603A50">
        <w:t>фунтов</w:t>
      </w:r>
      <w:r w:rsidR="00833672" w:rsidRPr="00603A50">
        <w:t xml:space="preserve"> </w:t>
      </w:r>
      <w:r w:rsidRPr="00603A50">
        <w:t>стерлингов</w:t>
      </w:r>
      <w:r w:rsidR="00833672" w:rsidRPr="00603A50">
        <w:t>»</w:t>
      </w:r>
      <w:r w:rsidRPr="00603A50">
        <w:t>,</w:t>
      </w:r>
      <w:r w:rsidR="00833672" w:rsidRPr="00603A50">
        <w:t xml:space="preserve"> </w:t>
      </w:r>
      <w:r w:rsidRPr="00603A50">
        <w:t>-</w:t>
      </w:r>
      <w:r w:rsidR="00833672" w:rsidRPr="00603A50">
        <w:t xml:space="preserve"> </w:t>
      </w:r>
      <w:r w:rsidRPr="00603A50">
        <w:t>пишет</w:t>
      </w:r>
      <w:r w:rsidR="00833672" w:rsidRPr="00603A50">
        <w:t xml:space="preserve"> </w:t>
      </w:r>
      <w:r w:rsidRPr="00603A50">
        <w:t>The</w:t>
      </w:r>
      <w:r w:rsidR="00833672" w:rsidRPr="00603A50">
        <w:t xml:space="preserve"> </w:t>
      </w:r>
      <w:r w:rsidRPr="00603A50">
        <w:t>Guardian.</w:t>
      </w:r>
      <w:r w:rsidR="00833672" w:rsidRPr="00603A50">
        <w:t xml:space="preserve"> </w:t>
      </w:r>
      <w:r w:rsidRPr="00603A50">
        <w:t>Издание</w:t>
      </w:r>
      <w:r w:rsidR="00833672" w:rsidRPr="00603A50">
        <w:t xml:space="preserve"> </w:t>
      </w:r>
      <w:r w:rsidRPr="00603A50">
        <w:t>объясняет,</w:t>
      </w:r>
      <w:r w:rsidR="00833672" w:rsidRPr="00603A50">
        <w:t xml:space="preserve"> </w:t>
      </w:r>
      <w:r w:rsidRPr="00603A50">
        <w:t>что</w:t>
      </w:r>
      <w:r w:rsidR="00833672" w:rsidRPr="00603A50">
        <w:t xml:space="preserve"> «</w:t>
      </w:r>
      <w:r w:rsidRPr="00603A50">
        <w:t>ФНБ</w:t>
      </w:r>
      <w:r w:rsidR="00833672" w:rsidRPr="00603A50">
        <w:t xml:space="preserve"> </w:t>
      </w:r>
      <w:r w:rsidRPr="00603A50">
        <w:t>предназначен</w:t>
      </w:r>
      <w:r w:rsidR="00833672" w:rsidRPr="00603A50">
        <w:t xml:space="preserve"> </w:t>
      </w:r>
      <w:r w:rsidRPr="00603A50">
        <w:t>для</w:t>
      </w:r>
      <w:r w:rsidR="00833672" w:rsidRPr="00603A50">
        <w:t xml:space="preserve"> </w:t>
      </w:r>
      <w:r w:rsidRPr="00603A50">
        <w:t>увеличения</w:t>
      </w:r>
      <w:r w:rsidR="00833672" w:rsidRPr="00603A50">
        <w:t xml:space="preserve"> </w:t>
      </w:r>
      <w:r w:rsidRPr="00603A50">
        <w:t>инвестиций</w:t>
      </w:r>
      <w:r w:rsidR="00833672" w:rsidRPr="00603A50">
        <w:t xml:space="preserve"> </w:t>
      </w:r>
      <w:r w:rsidRPr="00603A50">
        <w:t>в</w:t>
      </w:r>
      <w:r w:rsidR="00833672" w:rsidRPr="00603A50">
        <w:t xml:space="preserve"> </w:t>
      </w:r>
      <w:r w:rsidRPr="00603A50">
        <w:t>ключевые</w:t>
      </w:r>
      <w:r w:rsidR="00833672" w:rsidRPr="00603A50">
        <w:t xml:space="preserve"> </w:t>
      </w:r>
      <w:r w:rsidRPr="00603A50">
        <w:t>отрасли,</w:t>
      </w:r>
      <w:r w:rsidR="00833672" w:rsidRPr="00603A50">
        <w:t xml:space="preserve"> </w:t>
      </w:r>
      <w:r w:rsidRPr="00603A50">
        <w:t>одновременно</w:t>
      </w:r>
      <w:r w:rsidR="00833672" w:rsidRPr="00603A50">
        <w:t xml:space="preserve"> </w:t>
      </w:r>
      <w:r w:rsidRPr="00603A50">
        <w:t>давая</w:t>
      </w:r>
      <w:r w:rsidR="00833672" w:rsidRPr="00603A50">
        <w:t xml:space="preserve"> </w:t>
      </w:r>
      <w:r w:rsidRPr="00603A50">
        <w:t>инвесторам</w:t>
      </w:r>
      <w:r w:rsidR="00833672" w:rsidRPr="00603A50">
        <w:t xml:space="preserve"> </w:t>
      </w:r>
      <w:r w:rsidRPr="00603A50">
        <w:t>уверенность</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они</w:t>
      </w:r>
      <w:r w:rsidR="00833672" w:rsidRPr="00603A50">
        <w:t xml:space="preserve"> </w:t>
      </w:r>
      <w:r w:rsidRPr="00603A50">
        <w:t>будут</w:t>
      </w:r>
      <w:r w:rsidR="00833672" w:rsidRPr="00603A50">
        <w:t xml:space="preserve"> </w:t>
      </w:r>
      <w:r w:rsidRPr="00603A50">
        <w:t>хранить</w:t>
      </w:r>
      <w:r w:rsidR="00833672" w:rsidRPr="00603A50">
        <w:t xml:space="preserve"> </w:t>
      </w:r>
      <w:r w:rsidRPr="00603A50">
        <w:t>деньги</w:t>
      </w:r>
      <w:r w:rsidR="00833672" w:rsidRPr="00603A50">
        <w:t xml:space="preserve"> </w:t>
      </w:r>
      <w:r w:rsidRPr="00603A50">
        <w:t>в</w:t>
      </w:r>
      <w:r w:rsidR="00833672" w:rsidRPr="00603A50">
        <w:t xml:space="preserve"> </w:t>
      </w:r>
      <w:r w:rsidRPr="00603A50">
        <w:t>Великобритании,</w:t>
      </w:r>
      <w:r w:rsidR="00833672" w:rsidRPr="00603A50">
        <w:t xml:space="preserve"> </w:t>
      </w:r>
      <w:r w:rsidRPr="00603A50">
        <w:t>показывая,</w:t>
      </w:r>
      <w:r w:rsidR="00833672" w:rsidRPr="00603A50">
        <w:t xml:space="preserve"> </w:t>
      </w:r>
      <w:r w:rsidRPr="00603A50">
        <w:t>что</w:t>
      </w:r>
      <w:r w:rsidR="00833672" w:rsidRPr="00603A50">
        <w:t xml:space="preserve"> </w:t>
      </w:r>
      <w:r w:rsidRPr="00603A50">
        <w:t>правительство</w:t>
      </w:r>
      <w:r w:rsidR="00833672" w:rsidRPr="00603A50">
        <w:t xml:space="preserve"> </w:t>
      </w:r>
      <w:r w:rsidRPr="00603A50">
        <w:t>готово</w:t>
      </w:r>
      <w:r w:rsidR="00833672" w:rsidRPr="00603A50">
        <w:t xml:space="preserve"> </w:t>
      </w:r>
      <w:r w:rsidRPr="00603A50">
        <w:t>разделить</w:t>
      </w:r>
      <w:r w:rsidR="00833672" w:rsidRPr="00603A50">
        <w:t xml:space="preserve"> </w:t>
      </w:r>
      <w:r w:rsidRPr="00603A50">
        <w:t>риск</w:t>
      </w:r>
      <w:r w:rsidR="00833672" w:rsidRPr="00603A50">
        <w:t xml:space="preserve"> </w:t>
      </w:r>
      <w:r w:rsidRPr="00603A50">
        <w:t>вложения</w:t>
      </w:r>
      <w:r w:rsidR="00833672" w:rsidRPr="00603A50">
        <w:t xml:space="preserve"> </w:t>
      </w:r>
      <w:r w:rsidRPr="00603A50">
        <w:t>денежных</w:t>
      </w:r>
      <w:r w:rsidR="00833672" w:rsidRPr="00603A50">
        <w:t xml:space="preserve"> </w:t>
      </w:r>
      <w:r w:rsidRPr="00603A50">
        <w:t>средств</w:t>
      </w:r>
      <w:r w:rsidR="00833672" w:rsidRPr="00603A50">
        <w:t xml:space="preserve"> </w:t>
      </w:r>
      <w:r w:rsidRPr="00603A50">
        <w:t>в</w:t>
      </w:r>
      <w:r w:rsidR="00833672" w:rsidRPr="00603A50">
        <w:t xml:space="preserve"> </w:t>
      </w:r>
      <w:r w:rsidRPr="00603A50">
        <w:t>долгосрочную</w:t>
      </w:r>
      <w:r w:rsidR="00833672" w:rsidRPr="00603A50">
        <w:t xml:space="preserve"> </w:t>
      </w:r>
      <w:r w:rsidRPr="00603A50">
        <w:t>инфраструктуру</w:t>
      </w:r>
      <w:r w:rsidR="00833672" w:rsidRPr="00603A50">
        <w:t>»</w:t>
      </w:r>
      <w:r w:rsidRPr="00603A50">
        <w:t>.</w:t>
      </w:r>
    </w:p>
    <w:p w14:paraId="65D13850" w14:textId="77777777" w:rsidR="008E372D" w:rsidRPr="00603A50" w:rsidRDefault="008E372D" w:rsidP="008E372D">
      <w:r w:rsidRPr="00603A50">
        <w:t>На</w:t>
      </w:r>
      <w:r w:rsidR="00833672" w:rsidRPr="00603A50">
        <w:t xml:space="preserve"> </w:t>
      </w:r>
      <w:r w:rsidRPr="00603A50">
        <w:t>постсоветском</w:t>
      </w:r>
      <w:r w:rsidR="00833672" w:rsidRPr="00603A50">
        <w:t xml:space="preserve"> </w:t>
      </w:r>
      <w:r w:rsidRPr="00603A50">
        <w:t>пространстве</w:t>
      </w:r>
      <w:r w:rsidR="00833672" w:rsidRPr="00603A50">
        <w:t xml:space="preserve"> </w:t>
      </w:r>
      <w:r w:rsidRPr="00603A50">
        <w:t>свой</w:t>
      </w:r>
      <w:r w:rsidR="00833672" w:rsidRPr="00603A50">
        <w:t xml:space="preserve"> </w:t>
      </w:r>
      <w:r w:rsidRPr="00603A50">
        <w:t>суверенный</w:t>
      </w:r>
      <w:r w:rsidR="00833672" w:rsidRPr="00603A50">
        <w:t xml:space="preserve"> </w:t>
      </w:r>
      <w:r w:rsidRPr="00603A50">
        <w:t>фонд</w:t>
      </w:r>
      <w:r w:rsidR="00833672" w:rsidRPr="00603A50">
        <w:t xml:space="preserve"> </w:t>
      </w:r>
      <w:r w:rsidRPr="00603A50">
        <w:t>создали</w:t>
      </w:r>
      <w:r w:rsidR="00833672" w:rsidRPr="00603A50">
        <w:t xml:space="preserve"> </w:t>
      </w:r>
      <w:r w:rsidRPr="00603A50">
        <w:t>в</w:t>
      </w:r>
      <w:r w:rsidR="00833672" w:rsidRPr="00603A50">
        <w:t xml:space="preserve"> </w:t>
      </w:r>
      <w:r w:rsidRPr="00603A50">
        <w:t>Казахстане,</w:t>
      </w:r>
      <w:r w:rsidR="00833672" w:rsidRPr="00603A50">
        <w:t xml:space="preserve"> </w:t>
      </w:r>
      <w:r w:rsidRPr="00603A50">
        <w:t>взяв</w:t>
      </w:r>
      <w:r w:rsidR="00833672" w:rsidRPr="00603A50">
        <w:t xml:space="preserve"> </w:t>
      </w:r>
      <w:r w:rsidRPr="00603A50">
        <w:t>за</w:t>
      </w:r>
      <w:r w:rsidR="00833672" w:rsidRPr="00603A50">
        <w:t xml:space="preserve"> </w:t>
      </w:r>
      <w:r w:rsidRPr="00603A50">
        <w:t>основу</w:t>
      </w:r>
      <w:r w:rsidR="00833672" w:rsidRPr="00603A50">
        <w:t xml:space="preserve"> </w:t>
      </w:r>
      <w:r w:rsidRPr="00603A50">
        <w:t>норвежскую</w:t>
      </w:r>
      <w:r w:rsidR="00833672" w:rsidRPr="00603A50">
        <w:t xml:space="preserve"> </w:t>
      </w:r>
      <w:r w:rsidRPr="00603A50">
        <w:t>модель.</w:t>
      </w:r>
      <w:r w:rsidR="00833672" w:rsidRPr="00603A50">
        <w:t xml:space="preserve"> </w:t>
      </w:r>
      <w:r w:rsidRPr="00603A50">
        <w:t>Фонд</w:t>
      </w:r>
      <w:r w:rsidR="00833672" w:rsidRPr="00603A50">
        <w:t xml:space="preserve"> </w:t>
      </w:r>
      <w:r w:rsidRPr="00603A50">
        <w:t>аккумулирует</w:t>
      </w:r>
      <w:r w:rsidR="00833672" w:rsidRPr="00603A50">
        <w:t xml:space="preserve"> </w:t>
      </w:r>
      <w:r w:rsidRPr="00603A50">
        <w:t>доходы,</w:t>
      </w:r>
      <w:r w:rsidR="00833672" w:rsidRPr="00603A50">
        <w:t xml:space="preserve"> </w:t>
      </w:r>
      <w:r w:rsidRPr="00603A50">
        <w:t>полученные</w:t>
      </w:r>
      <w:r w:rsidR="00833672" w:rsidRPr="00603A50">
        <w:t xml:space="preserve"> </w:t>
      </w:r>
      <w:r w:rsidRPr="00603A50">
        <w:t>от</w:t>
      </w:r>
      <w:r w:rsidR="00833672" w:rsidRPr="00603A50">
        <w:t xml:space="preserve"> </w:t>
      </w:r>
      <w:r w:rsidRPr="00603A50">
        <w:t>экспорта</w:t>
      </w:r>
      <w:r w:rsidR="00833672" w:rsidRPr="00603A50">
        <w:t xml:space="preserve"> </w:t>
      </w:r>
      <w:r w:rsidRPr="00603A50">
        <w:t>нефти,</w:t>
      </w:r>
      <w:r w:rsidR="00833672" w:rsidRPr="00603A50">
        <w:t xml:space="preserve"> </w:t>
      </w:r>
      <w:r w:rsidRPr="00603A50">
        <w:t>а</w:t>
      </w:r>
      <w:r w:rsidR="00833672" w:rsidRPr="00603A50">
        <w:t xml:space="preserve"> </w:t>
      </w:r>
      <w:r w:rsidRPr="00603A50">
        <w:t>средства</w:t>
      </w:r>
      <w:r w:rsidR="00833672" w:rsidRPr="00603A50">
        <w:t xml:space="preserve"> </w:t>
      </w:r>
      <w:r w:rsidRPr="00603A50">
        <w:t>инвестирует</w:t>
      </w:r>
      <w:r w:rsidR="00833672" w:rsidRPr="00603A50">
        <w:t xml:space="preserve"> </w:t>
      </w:r>
      <w:r w:rsidRPr="00603A50">
        <w:t>в</w:t>
      </w:r>
      <w:r w:rsidR="00833672" w:rsidRPr="00603A50">
        <w:t xml:space="preserve"> </w:t>
      </w:r>
      <w:r w:rsidRPr="00603A50">
        <w:t>различные</w:t>
      </w:r>
      <w:r w:rsidR="00833672" w:rsidRPr="00603A50">
        <w:t xml:space="preserve"> </w:t>
      </w:r>
      <w:r w:rsidRPr="00603A50">
        <w:t>финансовые</w:t>
      </w:r>
      <w:r w:rsidR="00833672" w:rsidRPr="00603A50">
        <w:t xml:space="preserve"> </w:t>
      </w:r>
      <w:r w:rsidRPr="00603A50">
        <w:t>активы.</w:t>
      </w:r>
      <w:r w:rsidR="00833672" w:rsidRPr="00603A50">
        <w:t xml:space="preserve"> </w:t>
      </w:r>
      <w:r w:rsidRPr="00603A50">
        <w:t>Однако</w:t>
      </w:r>
      <w:r w:rsidR="00833672" w:rsidRPr="00603A50">
        <w:t xml:space="preserve"> </w:t>
      </w:r>
      <w:r w:rsidRPr="00603A50">
        <w:t>фонд</w:t>
      </w:r>
      <w:r w:rsidR="00833672" w:rsidRPr="00603A50">
        <w:t xml:space="preserve"> </w:t>
      </w:r>
      <w:r w:rsidRPr="00603A50">
        <w:t>объ</w:t>
      </w:r>
      <w:r w:rsidR="00833672" w:rsidRPr="00603A50">
        <w:t>е</w:t>
      </w:r>
      <w:r w:rsidRPr="00603A50">
        <w:t>мом</w:t>
      </w:r>
      <w:r w:rsidR="00833672" w:rsidRPr="00603A50">
        <w:t xml:space="preserve"> </w:t>
      </w:r>
      <w:r w:rsidRPr="00603A50">
        <w:t>$50</w:t>
      </w:r>
      <w:r w:rsidR="00833672" w:rsidRPr="00603A50">
        <w:t xml:space="preserve"> </w:t>
      </w:r>
      <w:r w:rsidRPr="00603A50">
        <w:t>млрд</w:t>
      </w:r>
      <w:r w:rsidR="00833672" w:rsidRPr="00603A50">
        <w:t xml:space="preserve"> </w:t>
      </w:r>
      <w:r w:rsidRPr="00603A50">
        <w:t>нередко</w:t>
      </w:r>
      <w:r w:rsidR="00833672" w:rsidRPr="00603A50">
        <w:t xml:space="preserve"> </w:t>
      </w:r>
      <w:r w:rsidRPr="00603A50">
        <w:t>упрекали</w:t>
      </w:r>
      <w:r w:rsidR="00833672" w:rsidRPr="00603A50">
        <w:t xml:space="preserve"> </w:t>
      </w:r>
      <w:r w:rsidRPr="00603A50">
        <w:t>в</w:t>
      </w:r>
      <w:r w:rsidR="00833672" w:rsidRPr="00603A50">
        <w:t xml:space="preserve"> </w:t>
      </w:r>
      <w:r w:rsidRPr="00603A50">
        <w:t>том,</w:t>
      </w:r>
      <w:r w:rsidR="00833672" w:rsidRPr="00603A50">
        <w:t xml:space="preserve"> </w:t>
      </w:r>
      <w:r w:rsidRPr="00603A50">
        <w:t>что</w:t>
      </w:r>
      <w:r w:rsidR="00833672" w:rsidRPr="00603A50">
        <w:t xml:space="preserve"> </w:t>
      </w:r>
      <w:r w:rsidRPr="00603A50">
        <w:t>его</w:t>
      </w:r>
      <w:r w:rsidR="00833672" w:rsidRPr="00603A50">
        <w:t xml:space="preserve"> </w:t>
      </w:r>
      <w:r w:rsidRPr="00603A50">
        <w:t>структура</w:t>
      </w:r>
      <w:r w:rsidR="00833672" w:rsidRPr="00603A50">
        <w:t xml:space="preserve"> </w:t>
      </w:r>
      <w:r w:rsidRPr="00603A50">
        <w:t>далека</w:t>
      </w:r>
      <w:r w:rsidR="00833672" w:rsidRPr="00603A50">
        <w:t xml:space="preserve"> </w:t>
      </w:r>
      <w:r w:rsidRPr="00603A50">
        <w:t>от</w:t>
      </w:r>
      <w:r w:rsidR="00833672" w:rsidRPr="00603A50">
        <w:t xml:space="preserve"> </w:t>
      </w:r>
      <w:r w:rsidRPr="00603A50">
        <w:t>стандартов</w:t>
      </w:r>
      <w:r w:rsidR="00833672" w:rsidRPr="00603A50">
        <w:t xml:space="preserve"> </w:t>
      </w:r>
      <w:r w:rsidRPr="00603A50">
        <w:t>прозрачности.</w:t>
      </w:r>
      <w:r w:rsidR="00833672" w:rsidRPr="00603A50">
        <w:t xml:space="preserve"> </w:t>
      </w:r>
      <w:r w:rsidRPr="00603A50">
        <w:t>При</w:t>
      </w:r>
      <w:r w:rsidR="00833672" w:rsidRPr="00603A50">
        <w:t xml:space="preserve"> </w:t>
      </w:r>
      <w:r w:rsidRPr="00603A50">
        <w:t>этом,</w:t>
      </w:r>
      <w:r w:rsidR="00833672" w:rsidRPr="00603A50">
        <w:t xml:space="preserve"> </w:t>
      </w:r>
      <w:r w:rsidRPr="00603A50">
        <w:t>в</w:t>
      </w:r>
      <w:r w:rsidR="00833672" w:rsidRPr="00603A50">
        <w:t xml:space="preserve"> </w:t>
      </w:r>
      <w:r w:rsidRPr="00603A50">
        <w:t>отличие</w:t>
      </w:r>
      <w:r w:rsidR="00833672" w:rsidRPr="00603A50">
        <w:t xml:space="preserve"> </w:t>
      </w:r>
      <w:r w:rsidRPr="00603A50">
        <w:t>от</w:t>
      </w:r>
      <w:r w:rsidR="00833672" w:rsidRPr="00603A50">
        <w:t xml:space="preserve"> </w:t>
      </w:r>
      <w:r w:rsidRPr="00603A50">
        <w:t>норвежского,</w:t>
      </w:r>
      <w:r w:rsidR="00833672" w:rsidRPr="00603A50">
        <w:t xml:space="preserve"> </w:t>
      </w:r>
      <w:r w:rsidRPr="00603A50">
        <w:t>Национальный</w:t>
      </w:r>
      <w:r w:rsidR="00833672" w:rsidRPr="00603A50">
        <w:t xml:space="preserve"> </w:t>
      </w:r>
      <w:r w:rsidRPr="00603A50">
        <w:t>фонд</w:t>
      </w:r>
      <w:r w:rsidR="00833672" w:rsidRPr="00603A50">
        <w:t xml:space="preserve"> </w:t>
      </w:r>
      <w:r w:rsidRPr="00603A50">
        <w:t>Казахстана</w:t>
      </w:r>
      <w:r w:rsidR="00833672" w:rsidRPr="00603A50">
        <w:t xml:space="preserve"> </w:t>
      </w:r>
      <w:r w:rsidRPr="00603A50">
        <w:t>не</w:t>
      </w:r>
      <w:r w:rsidR="00833672" w:rsidRPr="00603A50">
        <w:t xml:space="preserve"> </w:t>
      </w:r>
      <w:r w:rsidRPr="00603A50">
        <w:t>существует</w:t>
      </w:r>
      <w:r w:rsidR="00833672" w:rsidRPr="00603A50">
        <w:t xml:space="preserve"> </w:t>
      </w:r>
      <w:r w:rsidRPr="00603A50">
        <w:t>в</w:t>
      </w:r>
      <w:r w:rsidR="00833672" w:rsidRPr="00603A50">
        <w:t xml:space="preserve"> </w:t>
      </w:r>
      <w:r w:rsidRPr="00603A50">
        <w:t>качестве</w:t>
      </w:r>
      <w:r w:rsidR="00833672" w:rsidRPr="00603A50">
        <w:t xml:space="preserve"> </w:t>
      </w:r>
      <w:r w:rsidRPr="00603A50">
        <w:t>отдельной</w:t>
      </w:r>
      <w:r w:rsidR="00833672" w:rsidRPr="00603A50">
        <w:t xml:space="preserve"> </w:t>
      </w:r>
      <w:r w:rsidRPr="00603A50">
        <w:t>организации,</w:t>
      </w:r>
      <w:r w:rsidR="00833672" w:rsidRPr="00603A50">
        <w:t xml:space="preserve"> </w:t>
      </w:r>
      <w:r w:rsidRPr="00603A50">
        <w:t>а</w:t>
      </w:r>
      <w:r w:rsidR="00833672" w:rsidRPr="00603A50">
        <w:t xml:space="preserve"> </w:t>
      </w:r>
      <w:r w:rsidRPr="00603A50">
        <w:t>представляет</w:t>
      </w:r>
      <w:r w:rsidR="00833672" w:rsidRPr="00603A50">
        <w:t xml:space="preserve"> </w:t>
      </w:r>
      <w:r w:rsidRPr="00603A50">
        <w:t>собой</w:t>
      </w:r>
      <w:r w:rsidR="00833672" w:rsidRPr="00603A50">
        <w:t xml:space="preserve"> </w:t>
      </w:r>
      <w:r w:rsidRPr="00603A50">
        <w:t>систему</w:t>
      </w:r>
      <w:r w:rsidR="00833672" w:rsidRPr="00603A50">
        <w:t xml:space="preserve"> </w:t>
      </w:r>
      <w:r w:rsidRPr="00603A50">
        <w:t>счетов,</w:t>
      </w:r>
      <w:r w:rsidR="00833672" w:rsidRPr="00603A50">
        <w:t xml:space="preserve"> </w:t>
      </w:r>
      <w:r w:rsidRPr="00603A50">
        <w:t>которая</w:t>
      </w:r>
      <w:r w:rsidR="00833672" w:rsidRPr="00603A50">
        <w:t xml:space="preserve"> </w:t>
      </w:r>
      <w:r w:rsidRPr="00603A50">
        <w:t>управляется</w:t>
      </w:r>
      <w:r w:rsidR="00833672" w:rsidRPr="00603A50">
        <w:t xml:space="preserve"> </w:t>
      </w:r>
      <w:r w:rsidRPr="00603A50">
        <w:t>Национальным</w:t>
      </w:r>
      <w:r w:rsidR="00833672" w:rsidRPr="00603A50">
        <w:t xml:space="preserve"> </w:t>
      </w:r>
      <w:r w:rsidRPr="00603A50">
        <w:t>банком</w:t>
      </w:r>
      <w:r w:rsidR="00833672" w:rsidRPr="00603A50">
        <w:t xml:space="preserve"> </w:t>
      </w:r>
      <w:r w:rsidRPr="00603A50">
        <w:t>Казахстана.</w:t>
      </w:r>
    </w:p>
    <w:p w14:paraId="266A3160" w14:textId="77777777" w:rsidR="008E372D" w:rsidRPr="00603A50" w:rsidRDefault="008E372D" w:rsidP="008E372D">
      <w:r w:rsidRPr="00603A50">
        <w:lastRenderedPageBreak/>
        <w:t>Свой</w:t>
      </w:r>
      <w:r w:rsidR="00833672" w:rsidRPr="00603A50">
        <w:t xml:space="preserve"> </w:t>
      </w:r>
      <w:r w:rsidRPr="00603A50">
        <w:t>суверенный</w:t>
      </w:r>
      <w:r w:rsidR="00833672" w:rsidRPr="00603A50">
        <w:t xml:space="preserve"> </w:t>
      </w:r>
      <w:r w:rsidRPr="00603A50">
        <w:t>фонд</w:t>
      </w:r>
      <w:r w:rsidR="00833672" w:rsidRPr="00603A50">
        <w:t xml:space="preserve"> </w:t>
      </w:r>
      <w:r w:rsidRPr="00603A50">
        <w:t>существует</w:t>
      </w:r>
      <w:r w:rsidR="00833672" w:rsidRPr="00603A50">
        <w:t xml:space="preserve"> </w:t>
      </w:r>
      <w:r w:rsidRPr="00603A50">
        <w:t>и</w:t>
      </w:r>
      <w:r w:rsidR="00833672" w:rsidRPr="00603A50">
        <w:t xml:space="preserve"> </w:t>
      </w:r>
      <w:r w:rsidRPr="00603A50">
        <w:t>в</w:t>
      </w:r>
      <w:r w:rsidR="00833672" w:rsidRPr="00603A50">
        <w:t xml:space="preserve"> </w:t>
      </w:r>
      <w:r w:rsidRPr="00603A50">
        <w:t>России.</w:t>
      </w:r>
      <w:r w:rsidR="00833672" w:rsidRPr="00603A50">
        <w:t xml:space="preserve"> </w:t>
      </w:r>
      <w:r w:rsidRPr="00603A50">
        <w:t>Это</w:t>
      </w:r>
      <w:r w:rsidR="00833672" w:rsidRPr="00603A50">
        <w:t xml:space="preserve"> </w:t>
      </w:r>
      <w:r w:rsidRPr="00603A50">
        <w:t>Фонд</w:t>
      </w:r>
      <w:r w:rsidR="00833672" w:rsidRPr="00603A50">
        <w:t xml:space="preserve"> </w:t>
      </w:r>
      <w:r w:rsidRPr="00603A50">
        <w:t>национального</w:t>
      </w:r>
      <w:r w:rsidR="00833672" w:rsidRPr="00603A50">
        <w:t xml:space="preserve"> </w:t>
      </w:r>
      <w:r w:rsidRPr="00603A50">
        <w:t>благосостояния</w:t>
      </w:r>
      <w:r w:rsidR="00833672" w:rsidRPr="00603A50">
        <w:t xml:space="preserve"> </w:t>
      </w:r>
      <w:r w:rsidRPr="00603A50">
        <w:t>(ФНБ),</w:t>
      </w:r>
      <w:r w:rsidR="00833672" w:rsidRPr="00603A50">
        <w:t xml:space="preserve"> </w:t>
      </w:r>
      <w:r w:rsidRPr="00603A50">
        <w:t>который</w:t>
      </w:r>
      <w:r w:rsidR="00833672" w:rsidRPr="00603A50">
        <w:t xml:space="preserve"> </w:t>
      </w:r>
      <w:r w:rsidRPr="00603A50">
        <w:t>был</w:t>
      </w:r>
      <w:r w:rsidR="00833672" w:rsidRPr="00603A50">
        <w:t xml:space="preserve"> </w:t>
      </w:r>
      <w:r w:rsidRPr="00603A50">
        <w:t>создан</w:t>
      </w:r>
      <w:r w:rsidR="00833672" w:rsidRPr="00603A50">
        <w:t xml:space="preserve"> </w:t>
      </w:r>
      <w:r w:rsidRPr="00603A50">
        <w:t>в</w:t>
      </w:r>
      <w:r w:rsidR="00833672" w:rsidRPr="00603A50">
        <w:t xml:space="preserve"> </w:t>
      </w:r>
      <w:r w:rsidRPr="00603A50">
        <w:t>феврале</w:t>
      </w:r>
      <w:r w:rsidR="00833672" w:rsidRPr="00603A50">
        <w:t xml:space="preserve"> </w:t>
      </w:r>
      <w:r w:rsidRPr="00603A50">
        <w:t>2008</w:t>
      </w:r>
      <w:r w:rsidR="00833672" w:rsidRPr="00603A50">
        <w:t xml:space="preserve"> </w:t>
      </w:r>
      <w:r w:rsidRPr="00603A50">
        <w:t>года</w:t>
      </w:r>
      <w:r w:rsidR="00833672" w:rsidRPr="00603A50">
        <w:t xml:space="preserve"> </w:t>
      </w:r>
      <w:r w:rsidRPr="00603A50">
        <w:t>в</w:t>
      </w:r>
      <w:r w:rsidR="00833672" w:rsidRPr="00603A50">
        <w:t xml:space="preserve"> </w:t>
      </w:r>
      <w:r w:rsidRPr="00603A50">
        <w:t>результате</w:t>
      </w:r>
      <w:r w:rsidR="00833672" w:rsidRPr="00603A50">
        <w:t xml:space="preserve"> </w:t>
      </w:r>
      <w:r w:rsidRPr="00603A50">
        <w:t>разделения</w:t>
      </w:r>
      <w:r w:rsidR="00833672" w:rsidRPr="00603A50">
        <w:t xml:space="preserve"> </w:t>
      </w:r>
      <w:r w:rsidRPr="00603A50">
        <w:t>действовавшего</w:t>
      </w:r>
      <w:r w:rsidR="00833672" w:rsidRPr="00603A50">
        <w:t xml:space="preserve"> </w:t>
      </w:r>
      <w:r w:rsidRPr="00603A50">
        <w:t>на</w:t>
      </w:r>
      <w:r w:rsidR="00833672" w:rsidRPr="00603A50">
        <w:t xml:space="preserve"> </w:t>
      </w:r>
      <w:r w:rsidRPr="00603A50">
        <w:t>тот</w:t>
      </w:r>
      <w:r w:rsidR="00833672" w:rsidRPr="00603A50">
        <w:t xml:space="preserve"> </w:t>
      </w:r>
      <w:r w:rsidRPr="00603A50">
        <w:t>момент</w:t>
      </w:r>
      <w:r w:rsidR="00833672" w:rsidRPr="00603A50">
        <w:t xml:space="preserve"> </w:t>
      </w:r>
      <w:r w:rsidRPr="00603A50">
        <w:t>Стабилизационного</w:t>
      </w:r>
      <w:r w:rsidR="00833672" w:rsidRPr="00603A50">
        <w:t xml:space="preserve"> </w:t>
      </w:r>
      <w:r w:rsidRPr="00603A50">
        <w:t>фонда</w:t>
      </w:r>
      <w:r w:rsidR="00833672" w:rsidRPr="00603A50">
        <w:t xml:space="preserve"> </w:t>
      </w:r>
      <w:r w:rsidRPr="00603A50">
        <w:t>на</w:t>
      </w:r>
      <w:r w:rsidR="00833672" w:rsidRPr="00603A50">
        <w:t xml:space="preserve"> </w:t>
      </w:r>
      <w:r w:rsidRPr="00603A50">
        <w:t>Резервный</w:t>
      </w:r>
      <w:r w:rsidR="00833672" w:rsidRPr="00603A50">
        <w:t xml:space="preserve"> </w:t>
      </w:r>
      <w:r w:rsidRPr="00603A50">
        <w:t>фонд</w:t>
      </w:r>
      <w:r w:rsidR="00833672" w:rsidRPr="00603A50">
        <w:t xml:space="preserve"> </w:t>
      </w:r>
      <w:r w:rsidRPr="00603A50">
        <w:t>(создан</w:t>
      </w:r>
      <w:r w:rsidR="00833672" w:rsidRPr="00603A50">
        <w:t xml:space="preserve"> </w:t>
      </w:r>
      <w:r w:rsidRPr="00603A50">
        <w:t>для</w:t>
      </w:r>
      <w:r w:rsidR="00833672" w:rsidRPr="00603A50">
        <w:t xml:space="preserve"> </w:t>
      </w:r>
      <w:r w:rsidRPr="00603A50">
        <w:t>финансового</w:t>
      </w:r>
      <w:r w:rsidR="00833672" w:rsidRPr="00603A50">
        <w:t xml:space="preserve"> </w:t>
      </w:r>
      <w:r w:rsidRPr="00603A50">
        <w:t>обеспечения</w:t>
      </w:r>
      <w:r w:rsidR="00833672" w:rsidRPr="00603A50">
        <w:t xml:space="preserve"> </w:t>
      </w:r>
      <w:r w:rsidRPr="00603A50">
        <w:t>нефтегазового</w:t>
      </w:r>
      <w:r w:rsidR="00833672" w:rsidRPr="00603A50">
        <w:t xml:space="preserve"> </w:t>
      </w:r>
      <w:r w:rsidRPr="00603A50">
        <w:t>трансферта)</w:t>
      </w:r>
      <w:r w:rsidR="00833672" w:rsidRPr="00603A50">
        <w:t xml:space="preserve"> </w:t>
      </w:r>
      <w:r w:rsidRPr="00603A50">
        <w:t>и</w:t>
      </w:r>
      <w:r w:rsidR="00833672" w:rsidRPr="00603A50">
        <w:t xml:space="preserve"> </w:t>
      </w:r>
      <w:r w:rsidRPr="00603A50">
        <w:t>Фонд</w:t>
      </w:r>
      <w:r w:rsidR="00833672" w:rsidRPr="00603A50">
        <w:t xml:space="preserve"> </w:t>
      </w:r>
      <w:r w:rsidRPr="00603A50">
        <w:t>национального</w:t>
      </w:r>
      <w:r w:rsidR="00833672" w:rsidRPr="00603A50">
        <w:t xml:space="preserve"> </w:t>
      </w:r>
      <w:r w:rsidRPr="00603A50">
        <w:t>благосостояния</w:t>
      </w:r>
      <w:r w:rsidR="00833672" w:rsidRPr="00603A50">
        <w:t xml:space="preserve"> </w:t>
      </w:r>
      <w:r w:rsidRPr="00603A50">
        <w:t>(создан</w:t>
      </w:r>
      <w:r w:rsidR="00833672" w:rsidRPr="00603A50">
        <w:t xml:space="preserve"> </w:t>
      </w:r>
      <w:r w:rsidRPr="00603A50">
        <w:t>для</w:t>
      </w:r>
      <w:r w:rsidR="00833672" w:rsidRPr="00603A50">
        <w:t xml:space="preserve"> </w:t>
      </w:r>
      <w:r w:rsidRPr="00603A50">
        <w:t>обеспечения</w:t>
      </w:r>
      <w:r w:rsidR="00833672" w:rsidRPr="00603A50">
        <w:t xml:space="preserve"> </w:t>
      </w:r>
      <w:r w:rsidRPr="00603A50">
        <w:t>софинансирования</w:t>
      </w:r>
      <w:r w:rsidR="00833672" w:rsidRPr="00603A50">
        <w:t xml:space="preserve"> </w:t>
      </w:r>
      <w:r w:rsidRPr="00603A50">
        <w:t>добровольных</w:t>
      </w:r>
      <w:r w:rsidR="00833672" w:rsidRPr="00603A50">
        <w:t xml:space="preserve"> </w:t>
      </w:r>
      <w:r w:rsidRPr="00603A50">
        <w:t>пенсионных</w:t>
      </w:r>
      <w:r w:rsidR="00833672" w:rsidRPr="00603A50">
        <w:t xml:space="preserve"> </w:t>
      </w:r>
      <w:r w:rsidRPr="00603A50">
        <w:t>накоплений</w:t>
      </w:r>
      <w:r w:rsidR="00833672" w:rsidRPr="00603A50">
        <w:t xml:space="preserve"> </w:t>
      </w:r>
      <w:r w:rsidRPr="00603A50">
        <w:t>граждан</w:t>
      </w:r>
      <w:r w:rsidR="00833672" w:rsidRPr="00603A50">
        <w:t xml:space="preserve"> </w:t>
      </w:r>
      <w:r w:rsidRPr="00603A50">
        <w:t>и</w:t>
      </w:r>
      <w:r w:rsidR="00833672" w:rsidRPr="00603A50">
        <w:t xml:space="preserve"> </w:t>
      </w:r>
      <w:r w:rsidRPr="00603A50">
        <w:t>покрытия</w:t>
      </w:r>
      <w:r w:rsidR="00833672" w:rsidRPr="00603A50">
        <w:t xml:space="preserve"> </w:t>
      </w:r>
      <w:r w:rsidRPr="00603A50">
        <w:t>дефицита</w:t>
      </w:r>
      <w:r w:rsidR="00833672" w:rsidRPr="00603A50">
        <w:t xml:space="preserve"> </w:t>
      </w:r>
      <w:r w:rsidRPr="00603A50">
        <w:t>бюджета</w:t>
      </w:r>
      <w:r w:rsidR="00833672" w:rsidRPr="00603A50">
        <w:t xml:space="preserve"> </w:t>
      </w:r>
      <w:r w:rsidRPr="00603A50">
        <w:t>Пенсионного</w:t>
      </w:r>
      <w:r w:rsidR="00833672" w:rsidRPr="00603A50">
        <w:t xml:space="preserve"> </w:t>
      </w:r>
      <w:r w:rsidRPr="00603A50">
        <w:t>фонда).</w:t>
      </w:r>
      <w:r w:rsidR="00833672" w:rsidRPr="00603A50">
        <w:t xml:space="preserve"> </w:t>
      </w:r>
      <w:r w:rsidRPr="00603A50">
        <w:t>С</w:t>
      </w:r>
      <w:r w:rsidR="00833672" w:rsidRPr="00603A50">
        <w:t xml:space="preserve"> </w:t>
      </w:r>
      <w:r w:rsidRPr="00603A50">
        <w:t>1</w:t>
      </w:r>
      <w:r w:rsidR="00833672" w:rsidRPr="00603A50">
        <w:t xml:space="preserve"> </w:t>
      </w:r>
      <w:r w:rsidRPr="00603A50">
        <w:t>января</w:t>
      </w:r>
      <w:r w:rsidR="00833672" w:rsidRPr="00603A50">
        <w:t xml:space="preserve"> </w:t>
      </w:r>
      <w:r w:rsidRPr="00603A50">
        <w:t>2018</w:t>
      </w:r>
      <w:r w:rsidR="00833672" w:rsidRPr="00603A50">
        <w:t xml:space="preserve"> </w:t>
      </w:r>
      <w:r w:rsidRPr="00603A50">
        <w:t>года</w:t>
      </w:r>
      <w:r w:rsidR="00833672" w:rsidRPr="00603A50">
        <w:t xml:space="preserve"> </w:t>
      </w:r>
      <w:r w:rsidRPr="00603A50">
        <w:t>ФНБ</w:t>
      </w:r>
      <w:r w:rsidR="00833672" w:rsidRPr="00603A50">
        <w:t xml:space="preserve"> </w:t>
      </w:r>
      <w:r w:rsidRPr="00603A50">
        <w:t>был</w:t>
      </w:r>
      <w:r w:rsidR="00833672" w:rsidRPr="00603A50">
        <w:t xml:space="preserve"> </w:t>
      </w:r>
      <w:r w:rsidRPr="00603A50">
        <w:t>вновь</w:t>
      </w:r>
      <w:r w:rsidR="00833672" w:rsidRPr="00603A50">
        <w:t xml:space="preserve"> </w:t>
      </w:r>
      <w:r w:rsidRPr="00603A50">
        <w:t>объединен</w:t>
      </w:r>
      <w:r w:rsidR="00833672" w:rsidRPr="00603A50">
        <w:t xml:space="preserve"> </w:t>
      </w:r>
      <w:r w:rsidRPr="00603A50">
        <w:t>с</w:t>
      </w:r>
      <w:r w:rsidR="00833672" w:rsidRPr="00603A50">
        <w:t xml:space="preserve"> </w:t>
      </w:r>
      <w:r w:rsidRPr="00603A50">
        <w:t>Резервным</w:t>
      </w:r>
      <w:r w:rsidR="00833672" w:rsidRPr="00603A50">
        <w:t xml:space="preserve"> </w:t>
      </w:r>
      <w:r w:rsidRPr="00603A50">
        <w:t>фондом</w:t>
      </w:r>
      <w:r w:rsidR="00833672" w:rsidRPr="00603A50">
        <w:t xml:space="preserve"> </w:t>
      </w:r>
      <w:r w:rsidRPr="00603A50">
        <w:t>в</w:t>
      </w:r>
      <w:r w:rsidR="00833672" w:rsidRPr="00603A50">
        <w:t xml:space="preserve"> </w:t>
      </w:r>
      <w:r w:rsidRPr="00603A50">
        <w:t>единый</w:t>
      </w:r>
      <w:r w:rsidR="00833672" w:rsidRPr="00603A50">
        <w:t xml:space="preserve"> </w:t>
      </w:r>
      <w:r w:rsidRPr="00603A50">
        <w:t>фонд.</w:t>
      </w:r>
      <w:r w:rsidR="00833672" w:rsidRPr="00603A50">
        <w:t xml:space="preserve"> </w:t>
      </w:r>
      <w:r w:rsidRPr="00603A50">
        <w:t>ФНБ</w:t>
      </w:r>
      <w:r w:rsidR="00833672" w:rsidRPr="00603A50">
        <w:t xml:space="preserve"> </w:t>
      </w:r>
      <w:r w:rsidRPr="00603A50">
        <w:t>представляет</w:t>
      </w:r>
      <w:r w:rsidR="00833672" w:rsidRPr="00603A50">
        <w:t xml:space="preserve"> </w:t>
      </w:r>
      <w:r w:rsidRPr="00603A50">
        <w:t>собой</w:t>
      </w:r>
      <w:r w:rsidR="00833672" w:rsidRPr="00603A50">
        <w:t xml:space="preserve"> «</w:t>
      </w:r>
      <w:r w:rsidRPr="00603A50">
        <w:t>подушку</w:t>
      </w:r>
      <w:r w:rsidR="00833672" w:rsidRPr="00603A50">
        <w:t xml:space="preserve"> </w:t>
      </w:r>
      <w:r w:rsidRPr="00603A50">
        <w:t>безопасности</w:t>
      </w:r>
      <w:r w:rsidR="00833672" w:rsidRPr="00603A50">
        <w:t>»</w:t>
      </w:r>
      <w:r w:rsidRPr="00603A50">
        <w:t>,</w:t>
      </w:r>
      <w:r w:rsidR="00833672" w:rsidRPr="00603A50">
        <w:t xml:space="preserve"> </w:t>
      </w:r>
      <w:r w:rsidRPr="00603A50">
        <w:t>которая</w:t>
      </w:r>
      <w:r w:rsidR="00833672" w:rsidRPr="00603A50">
        <w:t xml:space="preserve"> </w:t>
      </w:r>
      <w:r w:rsidRPr="00603A50">
        <w:t>позволяет</w:t>
      </w:r>
      <w:r w:rsidR="00833672" w:rsidRPr="00603A50">
        <w:t xml:space="preserve"> </w:t>
      </w:r>
      <w:r w:rsidRPr="00603A50">
        <w:t>государству</w:t>
      </w:r>
      <w:r w:rsidR="00833672" w:rsidRPr="00603A50">
        <w:t xml:space="preserve"> </w:t>
      </w:r>
      <w:r w:rsidRPr="00603A50">
        <w:t>компенсировать</w:t>
      </w:r>
      <w:r w:rsidR="00833672" w:rsidRPr="00603A50">
        <w:t xml:space="preserve"> </w:t>
      </w:r>
      <w:r w:rsidRPr="00603A50">
        <w:t>потерю</w:t>
      </w:r>
      <w:r w:rsidR="00833672" w:rsidRPr="00603A50">
        <w:t xml:space="preserve"> </w:t>
      </w:r>
      <w:r w:rsidRPr="00603A50">
        <w:t>нефтегазовых</w:t>
      </w:r>
      <w:r w:rsidR="00833672" w:rsidRPr="00603A50">
        <w:t xml:space="preserve"> </w:t>
      </w:r>
      <w:r w:rsidRPr="00603A50">
        <w:t>доходов</w:t>
      </w:r>
      <w:r w:rsidR="00833672" w:rsidRPr="00603A50">
        <w:t xml:space="preserve"> </w:t>
      </w:r>
      <w:r w:rsidRPr="00603A50">
        <w:t>в</w:t>
      </w:r>
      <w:r w:rsidR="00833672" w:rsidRPr="00603A50">
        <w:t xml:space="preserve"> </w:t>
      </w:r>
      <w:r w:rsidRPr="00603A50">
        <w:t>случае</w:t>
      </w:r>
      <w:r w:rsidR="00833672" w:rsidRPr="00603A50">
        <w:t xml:space="preserve"> </w:t>
      </w:r>
      <w:r w:rsidRPr="00603A50">
        <w:t>резкого</w:t>
      </w:r>
      <w:r w:rsidR="00833672" w:rsidRPr="00603A50">
        <w:t xml:space="preserve"> </w:t>
      </w:r>
      <w:r w:rsidRPr="00603A50">
        <w:t>падения</w:t>
      </w:r>
      <w:r w:rsidR="00833672" w:rsidRPr="00603A50">
        <w:t xml:space="preserve"> </w:t>
      </w:r>
      <w:r w:rsidRPr="00603A50">
        <w:t>цены</w:t>
      </w:r>
      <w:r w:rsidR="00833672" w:rsidRPr="00603A50">
        <w:t xml:space="preserve"> </w:t>
      </w:r>
      <w:r w:rsidRPr="00603A50">
        <w:t>на</w:t>
      </w:r>
      <w:r w:rsidR="00833672" w:rsidRPr="00603A50">
        <w:t xml:space="preserve"> </w:t>
      </w:r>
      <w:r w:rsidRPr="00603A50">
        <w:t>нефть,</w:t>
      </w:r>
      <w:r w:rsidR="00833672" w:rsidRPr="00603A50">
        <w:t xml:space="preserve"> </w:t>
      </w:r>
      <w:r w:rsidRPr="00603A50">
        <w:t>чтобы</w:t>
      </w:r>
      <w:r w:rsidR="00833672" w:rsidRPr="00603A50">
        <w:t xml:space="preserve"> </w:t>
      </w:r>
      <w:r w:rsidRPr="00603A50">
        <w:t>исполнить</w:t>
      </w:r>
      <w:r w:rsidR="00833672" w:rsidRPr="00603A50">
        <w:t xml:space="preserve"> </w:t>
      </w:r>
      <w:r w:rsidRPr="00603A50">
        <w:t>все</w:t>
      </w:r>
      <w:r w:rsidR="00833672" w:rsidRPr="00603A50">
        <w:t xml:space="preserve"> </w:t>
      </w:r>
      <w:r w:rsidRPr="00603A50">
        <w:t>принятые</w:t>
      </w:r>
      <w:r w:rsidR="00833672" w:rsidRPr="00603A50">
        <w:t xml:space="preserve"> </w:t>
      </w:r>
      <w:r w:rsidRPr="00603A50">
        <w:t>на</w:t>
      </w:r>
      <w:r w:rsidR="00833672" w:rsidRPr="00603A50">
        <w:t xml:space="preserve"> </w:t>
      </w:r>
      <w:r w:rsidRPr="00603A50">
        <w:t>себя</w:t>
      </w:r>
      <w:r w:rsidR="00833672" w:rsidRPr="00603A50">
        <w:t xml:space="preserve"> </w:t>
      </w:r>
      <w:r w:rsidRPr="00603A50">
        <w:t>социальные</w:t>
      </w:r>
      <w:r w:rsidR="00833672" w:rsidRPr="00603A50">
        <w:t xml:space="preserve"> </w:t>
      </w:r>
      <w:r w:rsidRPr="00603A50">
        <w:t>обязательства.</w:t>
      </w:r>
    </w:p>
    <w:p w14:paraId="52F50152" w14:textId="77777777" w:rsidR="008E372D" w:rsidRPr="00603A50" w:rsidRDefault="008E372D" w:rsidP="008E372D">
      <w:r w:rsidRPr="00603A50">
        <w:t>В</w:t>
      </w:r>
      <w:r w:rsidR="00833672" w:rsidRPr="00603A50">
        <w:t xml:space="preserve"> </w:t>
      </w:r>
      <w:r w:rsidRPr="00603A50">
        <w:t>последние</w:t>
      </w:r>
      <w:r w:rsidR="00833672" w:rsidRPr="00603A50">
        <w:t xml:space="preserve"> </w:t>
      </w:r>
      <w:r w:rsidRPr="00603A50">
        <w:t>годы</w:t>
      </w:r>
      <w:r w:rsidR="00833672" w:rsidRPr="00603A50">
        <w:t xml:space="preserve"> </w:t>
      </w:r>
      <w:r w:rsidRPr="00603A50">
        <w:t>фонд</w:t>
      </w:r>
      <w:r w:rsidR="00833672" w:rsidRPr="00603A50">
        <w:t xml:space="preserve"> </w:t>
      </w:r>
      <w:r w:rsidRPr="00603A50">
        <w:t>испытывал</w:t>
      </w:r>
      <w:r w:rsidR="00833672" w:rsidRPr="00603A50">
        <w:t xml:space="preserve"> </w:t>
      </w:r>
      <w:r w:rsidRPr="00603A50">
        <w:t>на</w:t>
      </w:r>
      <w:r w:rsidR="00833672" w:rsidRPr="00603A50">
        <w:t xml:space="preserve"> </w:t>
      </w:r>
      <w:r w:rsidRPr="00603A50">
        <w:t>себе</w:t>
      </w:r>
      <w:r w:rsidR="00833672" w:rsidRPr="00603A50">
        <w:t xml:space="preserve"> </w:t>
      </w:r>
      <w:r w:rsidRPr="00603A50">
        <w:t>серьезное</w:t>
      </w:r>
      <w:r w:rsidR="00833672" w:rsidRPr="00603A50">
        <w:t xml:space="preserve"> </w:t>
      </w:r>
      <w:r w:rsidRPr="00603A50">
        <w:t>санкционное</w:t>
      </w:r>
      <w:r w:rsidR="00833672" w:rsidRPr="00603A50">
        <w:t xml:space="preserve"> </w:t>
      </w:r>
      <w:r w:rsidRPr="00603A50">
        <w:t>давление,</w:t>
      </w:r>
      <w:r w:rsidR="00833672" w:rsidRPr="00603A50">
        <w:t xml:space="preserve"> </w:t>
      </w:r>
      <w:r w:rsidRPr="00603A50">
        <w:t>что</w:t>
      </w:r>
      <w:r w:rsidR="00833672" w:rsidRPr="00603A50">
        <w:t xml:space="preserve"> </w:t>
      </w:r>
      <w:r w:rsidRPr="00603A50">
        <w:t>привело</w:t>
      </w:r>
      <w:r w:rsidR="00833672" w:rsidRPr="00603A50">
        <w:t xml:space="preserve"> </w:t>
      </w:r>
      <w:r w:rsidRPr="00603A50">
        <w:t>к</w:t>
      </w:r>
      <w:r w:rsidR="00833672" w:rsidRPr="00603A50">
        <w:t xml:space="preserve"> </w:t>
      </w:r>
      <w:r w:rsidRPr="00603A50">
        <w:t>тому</w:t>
      </w:r>
      <w:r w:rsidR="00833672" w:rsidRPr="00603A50">
        <w:t xml:space="preserve"> </w:t>
      </w:r>
      <w:r w:rsidRPr="00603A50">
        <w:t>что</w:t>
      </w:r>
      <w:r w:rsidR="00833672" w:rsidRPr="00603A50">
        <w:t xml:space="preserve"> </w:t>
      </w:r>
      <w:r w:rsidRPr="00603A50">
        <w:t>из</w:t>
      </w:r>
      <w:r w:rsidR="00833672" w:rsidRPr="00603A50">
        <w:t xml:space="preserve"> </w:t>
      </w:r>
      <w:r w:rsidRPr="00603A50">
        <w:t>него</w:t>
      </w:r>
      <w:r w:rsidR="00833672" w:rsidRPr="00603A50">
        <w:t xml:space="preserve"> </w:t>
      </w:r>
      <w:r w:rsidRPr="00603A50">
        <w:t>были</w:t>
      </w:r>
      <w:r w:rsidR="00833672" w:rsidRPr="00603A50">
        <w:t xml:space="preserve"> </w:t>
      </w:r>
      <w:r w:rsidRPr="00603A50">
        <w:t>исключены</w:t>
      </w:r>
      <w:r w:rsidR="00833672" w:rsidRPr="00603A50">
        <w:t xml:space="preserve"> </w:t>
      </w:r>
      <w:r w:rsidRPr="00603A50">
        <w:t>доллары</w:t>
      </w:r>
      <w:r w:rsidR="00833672" w:rsidRPr="00603A50">
        <w:t xml:space="preserve"> </w:t>
      </w:r>
      <w:r w:rsidRPr="00603A50">
        <w:t>США,</w:t>
      </w:r>
      <w:r w:rsidR="00833672" w:rsidRPr="00603A50">
        <w:t xml:space="preserve"> </w:t>
      </w:r>
      <w:r w:rsidRPr="00603A50">
        <w:t>а</w:t>
      </w:r>
      <w:r w:rsidR="00833672" w:rsidRPr="00603A50">
        <w:t xml:space="preserve"> </w:t>
      </w:r>
      <w:r w:rsidRPr="00603A50">
        <w:t>впоследствии</w:t>
      </w:r>
      <w:r w:rsidR="00833672" w:rsidRPr="00603A50">
        <w:t xml:space="preserve"> </w:t>
      </w:r>
      <w:r w:rsidRPr="00603A50">
        <w:t>фунты,</w:t>
      </w:r>
      <w:r w:rsidR="00833672" w:rsidRPr="00603A50">
        <w:t xml:space="preserve"> </w:t>
      </w:r>
      <w:r w:rsidRPr="00603A50">
        <w:t>иены,</w:t>
      </w:r>
      <w:r w:rsidR="00833672" w:rsidRPr="00603A50">
        <w:t xml:space="preserve"> </w:t>
      </w:r>
      <w:r w:rsidRPr="00603A50">
        <w:t>а</w:t>
      </w:r>
      <w:r w:rsidR="00833672" w:rsidRPr="00603A50">
        <w:t xml:space="preserve"> </w:t>
      </w:r>
      <w:r w:rsidRPr="00603A50">
        <w:t>затем</w:t>
      </w:r>
      <w:r w:rsidR="00833672" w:rsidRPr="00603A50">
        <w:t xml:space="preserve"> </w:t>
      </w:r>
      <w:r w:rsidRPr="00603A50">
        <w:t>и</w:t>
      </w:r>
      <w:r w:rsidR="00833672" w:rsidRPr="00603A50">
        <w:t xml:space="preserve"> </w:t>
      </w:r>
      <w:r w:rsidRPr="00603A50">
        <w:t>евро.</w:t>
      </w:r>
      <w:r w:rsidR="00833672" w:rsidRPr="00603A50">
        <w:t xml:space="preserve"> </w:t>
      </w:r>
      <w:r w:rsidRPr="00603A50">
        <w:t>С</w:t>
      </w:r>
      <w:r w:rsidR="00833672" w:rsidRPr="00603A50">
        <w:t xml:space="preserve"> </w:t>
      </w:r>
      <w:r w:rsidRPr="00603A50">
        <w:t>января</w:t>
      </w:r>
      <w:r w:rsidR="00833672" w:rsidRPr="00603A50">
        <w:t xml:space="preserve"> </w:t>
      </w:r>
      <w:r w:rsidRPr="00603A50">
        <w:t>2024</w:t>
      </w:r>
      <w:r w:rsidR="00833672" w:rsidRPr="00603A50">
        <w:t xml:space="preserve"> </w:t>
      </w:r>
      <w:r w:rsidRPr="00603A50">
        <w:t>года</w:t>
      </w:r>
      <w:r w:rsidR="00833672" w:rsidRPr="00603A50">
        <w:t xml:space="preserve"> </w:t>
      </w:r>
      <w:r w:rsidRPr="00603A50">
        <w:t>фонд</w:t>
      </w:r>
      <w:r w:rsidR="00833672" w:rsidRPr="00603A50">
        <w:t xml:space="preserve"> </w:t>
      </w:r>
      <w:r w:rsidRPr="00603A50">
        <w:t>наполнен</w:t>
      </w:r>
      <w:r w:rsidR="00833672" w:rsidRPr="00603A50">
        <w:t xml:space="preserve"> </w:t>
      </w:r>
      <w:r w:rsidRPr="00603A50">
        <w:t>рублями,</w:t>
      </w:r>
      <w:r w:rsidR="00833672" w:rsidRPr="00603A50">
        <w:t xml:space="preserve"> </w:t>
      </w:r>
      <w:r w:rsidRPr="00603A50">
        <w:t>ценными</w:t>
      </w:r>
      <w:r w:rsidR="00833672" w:rsidRPr="00603A50">
        <w:t xml:space="preserve"> </w:t>
      </w:r>
      <w:r w:rsidRPr="00603A50">
        <w:t>бумагами,</w:t>
      </w:r>
      <w:r w:rsidR="00833672" w:rsidRPr="00603A50">
        <w:t xml:space="preserve"> </w:t>
      </w:r>
      <w:r w:rsidRPr="00603A50">
        <w:t>золотом</w:t>
      </w:r>
      <w:r w:rsidR="00833672" w:rsidRPr="00603A50">
        <w:t xml:space="preserve"> </w:t>
      </w:r>
      <w:r w:rsidRPr="00603A50">
        <w:t>и</w:t>
      </w:r>
      <w:r w:rsidR="00833672" w:rsidRPr="00603A50">
        <w:t xml:space="preserve"> </w:t>
      </w:r>
      <w:r w:rsidRPr="00603A50">
        <w:t>юанями.</w:t>
      </w:r>
      <w:r w:rsidR="00833672" w:rsidRPr="00603A50">
        <w:t xml:space="preserve"> </w:t>
      </w:r>
      <w:r w:rsidRPr="00603A50">
        <w:t>В</w:t>
      </w:r>
      <w:r w:rsidR="00833672" w:rsidRPr="00603A50">
        <w:t xml:space="preserve"> </w:t>
      </w:r>
      <w:r w:rsidRPr="00603A50">
        <w:t>2023</w:t>
      </w:r>
      <w:r w:rsidR="00833672" w:rsidRPr="00603A50">
        <w:t xml:space="preserve"> </w:t>
      </w:r>
      <w:r w:rsidRPr="00603A50">
        <w:t>году</w:t>
      </w:r>
      <w:r w:rsidR="00833672" w:rsidRPr="00603A50">
        <w:t xml:space="preserve"> </w:t>
      </w:r>
      <w:r w:rsidRPr="00603A50">
        <w:t>ФНБ</w:t>
      </w:r>
      <w:r w:rsidR="00833672" w:rsidRPr="00603A50">
        <w:t xml:space="preserve"> </w:t>
      </w:r>
      <w:r w:rsidRPr="00603A50">
        <w:t>инвестировал</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в</w:t>
      </w:r>
      <w:r w:rsidR="00833672" w:rsidRPr="00603A50">
        <w:t xml:space="preserve"> </w:t>
      </w:r>
      <w:r w:rsidRPr="00603A50">
        <w:t>инфраструктурные</w:t>
      </w:r>
      <w:r w:rsidR="00833672" w:rsidRPr="00603A50">
        <w:t xml:space="preserve"> </w:t>
      </w:r>
      <w:r w:rsidRPr="00603A50">
        <w:t>проекты:</w:t>
      </w:r>
      <w:r w:rsidR="00833672" w:rsidRPr="00603A50">
        <w:t xml:space="preserve"> </w:t>
      </w:r>
      <w:r w:rsidRPr="00603A50">
        <w:t>выкуп</w:t>
      </w:r>
      <w:r w:rsidR="00833672" w:rsidRPr="00603A50">
        <w:t xml:space="preserve"> </w:t>
      </w:r>
      <w:r w:rsidRPr="00603A50">
        <w:t>импортного</w:t>
      </w:r>
      <w:r w:rsidR="00833672" w:rsidRPr="00603A50">
        <w:t xml:space="preserve"> </w:t>
      </w:r>
      <w:r w:rsidRPr="00603A50">
        <w:t>флота</w:t>
      </w:r>
      <w:r w:rsidR="00833672" w:rsidRPr="00603A50">
        <w:t xml:space="preserve"> </w:t>
      </w:r>
      <w:r w:rsidRPr="00603A50">
        <w:t>у</w:t>
      </w:r>
      <w:r w:rsidR="00833672" w:rsidRPr="00603A50">
        <w:t xml:space="preserve"> </w:t>
      </w:r>
      <w:r w:rsidRPr="00603A50">
        <w:t>западных</w:t>
      </w:r>
      <w:r w:rsidR="00833672" w:rsidRPr="00603A50">
        <w:t xml:space="preserve"> </w:t>
      </w:r>
      <w:r w:rsidRPr="00603A50">
        <w:t>лизингодателей,</w:t>
      </w:r>
      <w:r w:rsidR="00833672" w:rsidRPr="00603A50">
        <w:t xml:space="preserve"> </w:t>
      </w:r>
      <w:r w:rsidRPr="00603A50">
        <w:t>льготную</w:t>
      </w:r>
      <w:r w:rsidR="00833672" w:rsidRPr="00603A50">
        <w:t xml:space="preserve"> </w:t>
      </w:r>
      <w:r w:rsidRPr="00603A50">
        <w:t>программу</w:t>
      </w:r>
      <w:r w:rsidR="00833672" w:rsidRPr="00603A50">
        <w:t xml:space="preserve"> </w:t>
      </w:r>
      <w:r w:rsidRPr="00603A50">
        <w:t>лизинга</w:t>
      </w:r>
      <w:r w:rsidR="00833672" w:rsidRPr="00603A50">
        <w:t xml:space="preserve"> </w:t>
      </w:r>
      <w:r w:rsidRPr="00603A50">
        <w:t>российских</w:t>
      </w:r>
      <w:r w:rsidR="00833672" w:rsidRPr="00603A50">
        <w:t xml:space="preserve"> </w:t>
      </w:r>
      <w:r w:rsidRPr="00603A50">
        <w:t>самол</w:t>
      </w:r>
      <w:r w:rsidR="00833672" w:rsidRPr="00603A50">
        <w:t>е</w:t>
      </w:r>
      <w:r w:rsidRPr="00603A50">
        <w:t>тов</w:t>
      </w:r>
      <w:r w:rsidR="00833672" w:rsidRPr="00603A50">
        <w:t xml:space="preserve"> </w:t>
      </w:r>
      <w:r w:rsidRPr="00603A50">
        <w:t>для</w:t>
      </w:r>
      <w:r w:rsidR="00833672" w:rsidRPr="00603A50">
        <w:t xml:space="preserve"> </w:t>
      </w:r>
      <w:r w:rsidRPr="00603A50">
        <w:t>группы</w:t>
      </w:r>
      <w:r w:rsidR="00833672" w:rsidRPr="00603A50">
        <w:t xml:space="preserve"> «</w:t>
      </w:r>
      <w:r w:rsidRPr="00603A50">
        <w:t>Аэрофлот</w:t>
      </w:r>
      <w:r w:rsidR="00833672" w:rsidRPr="00603A50">
        <w:t>»</w:t>
      </w:r>
      <w:r w:rsidRPr="00603A50">
        <w:t>,</w:t>
      </w:r>
      <w:r w:rsidR="00833672" w:rsidRPr="00603A50">
        <w:t xml:space="preserve"> </w:t>
      </w:r>
      <w:r w:rsidRPr="00603A50">
        <w:t>строительство</w:t>
      </w:r>
      <w:r w:rsidR="00833672" w:rsidRPr="00603A50">
        <w:t xml:space="preserve"> </w:t>
      </w:r>
      <w:r w:rsidRPr="00603A50">
        <w:t>участка</w:t>
      </w:r>
      <w:r w:rsidR="00833672" w:rsidRPr="00603A50">
        <w:t xml:space="preserve"> </w:t>
      </w:r>
      <w:r w:rsidRPr="00603A50">
        <w:t>трассы</w:t>
      </w:r>
      <w:r w:rsidR="00833672" w:rsidRPr="00603A50">
        <w:t xml:space="preserve"> </w:t>
      </w:r>
      <w:r w:rsidRPr="00603A50">
        <w:t>М-12</w:t>
      </w:r>
      <w:r w:rsidR="00833672" w:rsidRPr="00603A50">
        <w:t xml:space="preserve"> </w:t>
      </w:r>
      <w:r w:rsidRPr="00603A50">
        <w:t>от</w:t>
      </w:r>
      <w:r w:rsidR="00833672" w:rsidRPr="00603A50">
        <w:t xml:space="preserve"> </w:t>
      </w:r>
      <w:r w:rsidRPr="00603A50">
        <w:t>Казани</w:t>
      </w:r>
      <w:r w:rsidR="00833672" w:rsidRPr="00603A50">
        <w:t xml:space="preserve"> </w:t>
      </w:r>
      <w:r w:rsidRPr="00603A50">
        <w:t>до</w:t>
      </w:r>
      <w:r w:rsidR="00833672" w:rsidRPr="00603A50">
        <w:t xml:space="preserve"> </w:t>
      </w:r>
      <w:r w:rsidRPr="00603A50">
        <w:t>Екатеринбурга,</w:t>
      </w:r>
      <w:r w:rsidR="00833672" w:rsidRPr="00603A50">
        <w:t xml:space="preserve"> </w:t>
      </w:r>
      <w:r w:rsidRPr="00603A50">
        <w:t>докапитализацию</w:t>
      </w:r>
      <w:r w:rsidR="00833672" w:rsidRPr="00603A50">
        <w:t xml:space="preserve"> «</w:t>
      </w:r>
      <w:r w:rsidRPr="00603A50">
        <w:t>Дом.</w:t>
      </w:r>
      <w:r w:rsidR="00833672" w:rsidRPr="00603A50">
        <w:t xml:space="preserve"> </w:t>
      </w:r>
      <w:r w:rsidRPr="00603A50">
        <w:t>РФ</w:t>
      </w:r>
      <w:r w:rsidR="00833672" w:rsidRPr="00603A50">
        <w:t>»</w:t>
      </w:r>
      <w:r w:rsidRPr="00603A50">
        <w:t>,</w:t>
      </w:r>
      <w:r w:rsidR="00833672" w:rsidRPr="00603A50">
        <w:t xml:space="preserve"> </w:t>
      </w:r>
      <w:r w:rsidRPr="00603A50">
        <w:t>развитие</w:t>
      </w:r>
      <w:r w:rsidR="00833672" w:rsidRPr="00603A50">
        <w:t xml:space="preserve"> </w:t>
      </w:r>
      <w:r w:rsidRPr="00603A50">
        <w:t>железнодорожной</w:t>
      </w:r>
      <w:r w:rsidR="00833672" w:rsidRPr="00603A50">
        <w:t xml:space="preserve"> </w:t>
      </w:r>
      <w:r w:rsidRPr="00603A50">
        <w:t>инфраструктуры</w:t>
      </w:r>
      <w:r w:rsidR="00833672" w:rsidRPr="00603A50">
        <w:t xml:space="preserve"> </w:t>
      </w:r>
      <w:r w:rsidRPr="00603A50">
        <w:t>ЦТУ.</w:t>
      </w:r>
      <w:r w:rsidR="00833672" w:rsidRPr="00603A50">
        <w:t xml:space="preserve"> </w:t>
      </w:r>
      <w:r w:rsidRPr="00603A50">
        <w:t>В</w:t>
      </w:r>
      <w:r w:rsidR="00833672" w:rsidRPr="00603A50">
        <w:t xml:space="preserve"> </w:t>
      </w:r>
      <w:r w:rsidRPr="00603A50">
        <w:t>2024</w:t>
      </w:r>
      <w:r w:rsidR="00833672" w:rsidRPr="00603A50">
        <w:t xml:space="preserve"> </w:t>
      </w:r>
      <w:r w:rsidRPr="00603A50">
        <w:t>году</w:t>
      </w:r>
      <w:r w:rsidR="00833672" w:rsidRPr="00603A50">
        <w:t xml:space="preserve"> </w:t>
      </w:r>
      <w:r w:rsidRPr="00603A50">
        <w:t>власти</w:t>
      </w:r>
      <w:r w:rsidR="00833672" w:rsidRPr="00603A50">
        <w:t xml:space="preserve"> </w:t>
      </w:r>
      <w:r w:rsidRPr="00603A50">
        <w:t>планируют</w:t>
      </w:r>
      <w:r w:rsidR="00833672" w:rsidRPr="00603A50">
        <w:t xml:space="preserve"> </w:t>
      </w:r>
      <w:r w:rsidRPr="00603A50">
        <w:t>профинансировать</w:t>
      </w:r>
      <w:r w:rsidR="00833672" w:rsidRPr="00603A50">
        <w:t xml:space="preserve"> </w:t>
      </w:r>
      <w:r w:rsidRPr="00603A50">
        <w:t>из</w:t>
      </w:r>
      <w:r w:rsidR="00833672" w:rsidRPr="00603A50">
        <w:t xml:space="preserve"> </w:t>
      </w:r>
      <w:r w:rsidRPr="00603A50">
        <w:t>средств</w:t>
      </w:r>
      <w:r w:rsidR="00833672" w:rsidRPr="00603A50">
        <w:t xml:space="preserve"> </w:t>
      </w:r>
      <w:r w:rsidRPr="00603A50">
        <w:t>Фонда</w:t>
      </w:r>
      <w:r w:rsidR="00833672" w:rsidRPr="00603A50">
        <w:t xml:space="preserve"> </w:t>
      </w:r>
      <w:r w:rsidRPr="00603A50">
        <w:t>национального</w:t>
      </w:r>
      <w:r w:rsidR="00833672" w:rsidRPr="00603A50">
        <w:t xml:space="preserve"> </w:t>
      </w:r>
      <w:r w:rsidRPr="00603A50">
        <w:t>благосостояния</w:t>
      </w:r>
      <w:r w:rsidR="00833672" w:rsidRPr="00603A50">
        <w:t xml:space="preserve"> </w:t>
      </w:r>
      <w:r w:rsidRPr="00603A50">
        <w:t>проекты</w:t>
      </w:r>
      <w:r w:rsidR="00833672" w:rsidRPr="00603A50">
        <w:t xml:space="preserve"> </w:t>
      </w:r>
      <w:r w:rsidRPr="00603A50">
        <w:t>почти</w:t>
      </w:r>
      <w:r w:rsidR="00833672" w:rsidRPr="00603A50">
        <w:t xml:space="preserve"> </w:t>
      </w:r>
      <w:r w:rsidRPr="00603A50">
        <w:t>на</w:t>
      </w:r>
      <w:r w:rsidR="00833672" w:rsidRPr="00603A50">
        <w:t xml:space="preserve"> </w:t>
      </w:r>
      <w:r w:rsidRPr="00603A50">
        <w:t>900</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в</w:t>
      </w:r>
      <w:r w:rsidR="00833672" w:rsidRPr="00603A50">
        <w:t xml:space="preserve"> </w:t>
      </w:r>
      <w:r w:rsidRPr="00603A50">
        <w:t>том</w:t>
      </w:r>
      <w:r w:rsidR="00833672" w:rsidRPr="00603A50">
        <w:t xml:space="preserve"> </w:t>
      </w:r>
      <w:r w:rsidRPr="00603A50">
        <w:t>числе</w:t>
      </w:r>
      <w:r w:rsidR="00833672" w:rsidRPr="00603A50">
        <w:t xml:space="preserve"> </w:t>
      </w:r>
      <w:r w:rsidRPr="00603A50">
        <w:t>400</w:t>
      </w:r>
      <w:r w:rsidR="00833672" w:rsidRPr="00603A50">
        <w:t xml:space="preserve"> </w:t>
      </w:r>
      <w:r w:rsidRPr="00603A50">
        <w:t>млрд</w:t>
      </w:r>
      <w:r w:rsidR="00833672" w:rsidRPr="00603A50">
        <w:t xml:space="preserve"> </w:t>
      </w:r>
      <w:r w:rsidRPr="00603A50">
        <w:t>рублей</w:t>
      </w:r>
      <w:r w:rsidR="00833672" w:rsidRPr="00603A50">
        <w:t xml:space="preserve"> </w:t>
      </w:r>
      <w:r w:rsidRPr="00603A50">
        <w:t>выделят</w:t>
      </w:r>
      <w:r w:rsidR="00833672" w:rsidRPr="00603A50">
        <w:t xml:space="preserve"> </w:t>
      </w:r>
      <w:r w:rsidRPr="00603A50">
        <w:t>на</w:t>
      </w:r>
      <w:r w:rsidR="00833672" w:rsidRPr="00603A50">
        <w:t xml:space="preserve"> </w:t>
      </w:r>
      <w:r w:rsidRPr="00603A50">
        <w:t>завод</w:t>
      </w:r>
      <w:r w:rsidR="00833672" w:rsidRPr="00603A50">
        <w:t xml:space="preserve"> «</w:t>
      </w:r>
      <w:r w:rsidRPr="00603A50">
        <w:t>Газпрома</w:t>
      </w:r>
      <w:r w:rsidR="00833672" w:rsidRPr="00603A50">
        <w:t xml:space="preserve">» </w:t>
      </w:r>
      <w:r w:rsidRPr="00603A50">
        <w:t>по</w:t>
      </w:r>
      <w:r w:rsidR="00833672" w:rsidRPr="00603A50">
        <w:t xml:space="preserve"> </w:t>
      </w:r>
      <w:r w:rsidRPr="00603A50">
        <w:t>сжижению</w:t>
      </w:r>
      <w:r w:rsidR="00833672" w:rsidRPr="00603A50">
        <w:t xml:space="preserve"> </w:t>
      </w:r>
      <w:r w:rsidRPr="00603A50">
        <w:t>газа</w:t>
      </w:r>
      <w:r w:rsidR="00833672" w:rsidRPr="00603A50">
        <w:t xml:space="preserve"> </w:t>
      </w:r>
      <w:r w:rsidRPr="00603A50">
        <w:t>в</w:t>
      </w:r>
      <w:r w:rsidR="00833672" w:rsidRPr="00603A50">
        <w:t xml:space="preserve"> </w:t>
      </w:r>
      <w:r w:rsidRPr="00603A50">
        <w:t>Усть-Луге.</w:t>
      </w:r>
    </w:p>
    <w:p w14:paraId="1C4091A4" w14:textId="77777777" w:rsidR="00A55F53" w:rsidRPr="00603A50" w:rsidRDefault="00336D8A" w:rsidP="00A55F53">
      <w:hyperlink r:id="rId77" w:history="1">
        <w:r w:rsidR="008E372D" w:rsidRPr="00603A50">
          <w:rPr>
            <w:rStyle w:val="a3"/>
          </w:rPr>
          <w:t>https://www.finam.ru/publications/item/front-natsionalnogo-spaseniya-zachem-ssha-suverennyy-fond-20240914-1700/</w:t>
        </w:r>
      </w:hyperlink>
      <w:r w:rsidR="00833672" w:rsidRPr="00603A50">
        <w:t xml:space="preserve"> </w:t>
      </w:r>
    </w:p>
    <w:p w14:paraId="5E523F2B" w14:textId="43744C44" w:rsidR="00EE74F9" w:rsidRPr="0090779C" w:rsidRDefault="00EE74F9" w:rsidP="00EE74F9"/>
    <w:sectPr w:rsidR="00EE74F9" w:rsidRPr="0090779C" w:rsidSect="00B01BEA">
      <w:headerReference w:type="default" r:id="rId78"/>
      <w:footerReference w:type="default" r:id="rId7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B59B5" w14:textId="77777777" w:rsidR="00336D8A" w:rsidRDefault="00336D8A">
      <w:r>
        <w:separator/>
      </w:r>
    </w:p>
  </w:endnote>
  <w:endnote w:type="continuationSeparator" w:id="0">
    <w:p w14:paraId="2A784904" w14:textId="77777777" w:rsidR="00336D8A" w:rsidRDefault="0033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597F" w14:textId="2B43F746" w:rsidR="008D6271" w:rsidRPr="00D64E5C" w:rsidRDefault="008D6271" w:rsidP="00D64E5C">
    <w:pPr>
      <w:pStyle w:val="af4"/>
      <w:pBdr>
        <w:top w:val="thinThickSmallGap" w:sz="24" w:space="1" w:color="622423"/>
      </w:pBdr>
      <w:tabs>
        <w:tab w:val="clear" w:pos="4677"/>
        <w:tab w:val="clear" w:pos="9355"/>
        <w:tab w:val="right" w:pos="9071"/>
      </w:tabs>
      <w:rPr>
        <w:rFonts w:ascii="Cambria" w:hAnsi="Cambria"/>
      </w:rPr>
    </w:pPr>
    <w:r w:rsidRPr="00D64E5C">
      <w:tab/>
    </w:r>
    <w:r w:rsidR="00A30DA5" w:rsidRPr="00CB47BF">
      <w:rPr>
        <w:b/>
      </w:rPr>
      <w:fldChar w:fldCharType="begin"/>
    </w:r>
    <w:r w:rsidRPr="00CB47BF">
      <w:rPr>
        <w:b/>
      </w:rPr>
      <w:instrText xml:space="preserve"> PAGE   \* MERGEFORMAT </w:instrText>
    </w:r>
    <w:r w:rsidR="00A30DA5" w:rsidRPr="00CB47BF">
      <w:rPr>
        <w:b/>
      </w:rPr>
      <w:fldChar w:fldCharType="separate"/>
    </w:r>
    <w:r w:rsidR="0089787B" w:rsidRPr="0089787B">
      <w:rPr>
        <w:rFonts w:ascii="Cambria" w:hAnsi="Cambria"/>
        <w:b/>
        <w:noProof/>
      </w:rPr>
      <w:t>22</w:t>
    </w:r>
    <w:r w:rsidR="00A30DA5" w:rsidRPr="00CB47BF">
      <w:rPr>
        <w:b/>
      </w:rPr>
      <w:fldChar w:fldCharType="end"/>
    </w:r>
  </w:p>
  <w:p w14:paraId="6AFC437D" w14:textId="77777777" w:rsidR="008D6271" w:rsidRPr="00D15988" w:rsidRDefault="008D6271"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B0644" w14:textId="77777777" w:rsidR="00336D8A" w:rsidRDefault="00336D8A">
      <w:r>
        <w:separator/>
      </w:r>
    </w:p>
  </w:footnote>
  <w:footnote w:type="continuationSeparator" w:id="0">
    <w:p w14:paraId="2B9633F8" w14:textId="77777777" w:rsidR="00336D8A" w:rsidRDefault="0033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C369" w14:textId="77777777" w:rsidR="008D6271" w:rsidRDefault="00336D8A" w:rsidP="00122493">
    <w:pPr>
      <w:tabs>
        <w:tab w:val="left" w:pos="555"/>
        <w:tab w:val="right" w:pos="9071"/>
      </w:tabs>
      <w:jc w:val="center"/>
    </w:pPr>
    <w:r>
      <w:rPr>
        <w:noProof/>
      </w:rPr>
      <w:pict w14:anchorId="26E6D038">
        <v:roundrect id="_x0000_s2058" style="position:absolute;left:0;text-align:left;margin-left:127.5pt;margin-top:-13.7pt;width:188.6pt;height:31.25pt;z-index:1" arcsize="10923f" stroked="f">
          <v:textbox style="mso-next-textbox:#_x0000_s2058">
            <w:txbxContent>
              <w:p w14:paraId="37286807" w14:textId="77777777" w:rsidR="008D6271" w:rsidRPr="000C041B" w:rsidRDefault="00833672" w:rsidP="00122493">
                <w:pPr>
                  <w:ind w:right="423"/>
                  <w:jc w:val="center"/>
                  <w:rPr>
                    <w:rFonts w:cs="Arial"/>
                    <w:b/>
                    <w:color w:val="EEECE1"/>
                    <w:sz w:val="6"/>
                    <w:szCs w:val="6"/>
                  </w:rPr>
                </w:pPr>
                <w:r>
                  <w:rPr>
                    <w:rFonts w:cs="Arial"/>
                    <w:b/>
                    <w:color w:val="EEECE1"/>
                    <w:sz w:val="6"/>
                    <w:szCs w:val="6"/>
                  </w:rPr>
                  <w:t xml:space="preserve">  </w:t>
                </w:r>
              </w:p>
              <w:p w14:paraId="242BB7FA" w14:textId="77777777" w:rsidR="008D6271" w:rsidRPr="00D15988" w:rsidRDefault="00833672" w:rsidP="00122493">
                <w:pPr>
                  <w:ind w:right="423"/>
                  <w:jc w:val="center"/>
                  <w:rPr>
                    <w:rFonts w:cs="Arial"/>
                    <w:b/>
                    <w:u w:val="single"/>
                  </w:rPr>
                </w:pPr>
                <w:r>
                  <w:rPr>
                    <w:rFonts w:cs="Arial"/>
                    <w:b/>
                  </w:rPr>
                  <w:t xml:space="preserve">  </w:t>
                </w:r>
                <w:r w:rsidR="008D6271">
                  <w:rPr>
                    <w:rFonts w:cs="Arial"/>
                    <w:b/>
                    <w:u w:val="single"/>
                  </w:rPr>
                  <w:t>МО</w:t>
                </w:r>
                <w:r w:rsidR="008D6271" w:rsidRPr="00D15988">
                  <w:rPr>
                    <w:rFonts w:cs="Arial"/>
                    <w:b/>
                    <w:u w:val="single"/>
                  </w:rPr>
                  <w:t>НИТОРИНГ</w:t>
                </w:r>
                <w:r>
                  <w:rPr>
                    <w:rFonts w:cs="Arial"/>
                    <w:b/>
                    <w:u w:val="single"/>
                  </w:rPr>
                  <w:t xml:space="preserve"> </w:t>
                </w:r>
                <w:r w:rsidR="008D6271" w:rsidRPr="00D15988">
                  <w:rPr>
                    <w:rFonts w:cs="Arial"/>
                    <w:b/>
                    <w:u w:val="single"/>
                  </w:rPr>
                  <w:t>СМИ</w:t>
                </w:r>
              </w:p>
              <w:p w14:paraId="3C3DA6B8" w14:textId="77777777" w:rsidR="008D6271" w:rsidRPr="007336C7" w:rsidRDefault="008D6271" w:rsidP="00122493">
                <w:pPr>
                  <w:ind w:right="423"/>
                  <w:rPr>
                    <w:rFonts w:cs="Arial"/>
                  </w:rPr>
                </w:pPr>
              </w:p>
              <w:p w14:paraId="2431C3D3" w14:textId="77777777" w:rsidR="008D6271" w:rsidRPr="00267F53" w:rsidRDefault="008D6271" w:rsidP="00122493"/>
            </w:txbxContent>
          </v:textbox>
        </v:roundrect>
      </w:pict>
    </w:r>
    <w:r w:rsidR="00833672">
      <w:t xml:space="preserve">   </w:t>
    </w:r>
  </w:p>
  <w:p w14:paraId="74AE5800" w14:textId="77777777" w:rsidR="008D6271" w:rsidRDefault="008D6271" w:rsidP="00122493">
    <w:pPr>
      <w:tabs>
        <w:tab w:val="left" w:pos="555"/>
        <w:tab w:val="right" w:pos="9071"/>
      </w:tabs>
      <w:jc w:val="center"/>
    </w:pPr>
    <w:r>
      <w:tab/>
    </w:r>
    <w:r>
      <w:tab/>
    </w:r>
    <w:r w:rsidR="00157875">
      <w:rPr>
        <w:noProof/>
      </w:rPr>
      <w:fldChar w:fldCharType="begin"/>
    </w:r>
    <w:r w:rsidR="00157875">
      <w:rPr>
        <w:noProof/>
      </w:rPr>
      <w:instrText xml:space="preserve"> INCLUDEPICTURE  "cid:image001.jpg@01DAABA8.0A343520" \* MERGEFORMATINET </w:instrText>
    </w:r>
    <w:r w:rsidR="00157875">
      <w:rPr>
        <w:noProof/>
      </w:rPr>
      <w:fldChar w:fldCharType="separate"/>
    </w:r>
    <w:r w:rsidR="00ED4E9A">
      <w:rPr>
        <w:noProof/>
      </w:rPr>
      <w:fldChar w:fldCharType="begin"/>
    </w:r>
    <w:r w:rsidR="00ED4E9A">
      <w:rPr>
        <w:noProof/>
      </w:rPr>
      <w:instrText xml:space="preserve"> INCLUDEPICTURE  "cid:image001.jpg@01DAABA8.0A343520" \* MERGEFORMATINET </w:instrText>
    </w:r>
    <w:r w:rsidR="00ED4E9A">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sidR="00336D8A">
      <w:rPr>
        <w:noProof/>
      </w:rPr>
      <w:fldChar w:fldCharType="begin"/>
    </w:r>
    <w:r w:rsidR="00336D8A">
      <w:rPr>
        <w:noProof/>
      </w:rPr>
      <w:instrText xml:space="preserve"> </w:instrText>
    </w:r>
    <w:r w:rsidR="00336D8A">
      <w:rPr>
        <w:noProof/>
      </w:rPr>
      <w:instrText>INCLUDEPICTURE  "cid:image001.jpg@01DAABA8.0A343520" \* MERGEFORMATINET</w:instrText>
    </w:r>
    <w:r w:rsidR="00336D8A">
      <w:rPr>
        <w:noProof/>
      </w:rPr>
      <w:instrText xml:space="preserve"> </w:instrText>
    </w:r>
    <w:r w:rsidR="00336D8A">
      <w:rPr>
        <w:noProof/>
      </w:rPr>
      <w:fldChar w:fldCharType="separate"/>
    </w:r>
    <w:r w:rsidR="0089787B">
      <w:rPr>
        <w:noProof/>
      </w:rPr>
      <w:pict w14:anchorId="7FCEA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1.75pt;height:39pt;visibility:visible">
          <v:imagedata r:id="rId1" r:href="rId2"/>
        </v:shape>
      </w:pict>
    </w:r>
    <w:r w:rsidR="00336D8A">
      <w:rPr>
        <w:noProof/>
      </w:rPr>
      <w:fldChar w:fldCharType="end"/>
    </w:r>
    <w:r>
      <w:rPr>
        <w:noProof/>
      </w:rPr>
      <w:fldChar w:fldCharType="end"/>
    </w:r>
    <w:r w:rsidR="00ED4E9A">
      <w:rPr>
        <w:noProof/>
      </w:rPr>
      <w:fldChar w:fldCharType="end"/>
    </w:r>
    <w:r w:rsidR="0015787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2A8"/>
    <w:rsid w:val="00003588"/>
    <w:rsid w:val="00003792"/>
    <w:rsid w:val="00003997"/>
    <w:rsid w:val="00004024"/>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DD7"/>
    <w:rsid w:val="00025C39"/>
    <w:rsid w:val="00025D7E"/>
    <w:rsid w:val="00026667"/>
    <w:rsid w:val="00026696"/>
    <w:rsid w:val="00026A5A"/>
    <w:rsid w:val="00026B66"/>
    <w:rsid w:val="00026FD0"/>
    <w:rsid w:val="00027A51"/>
    <w:rsid w:val="0003060B"/>
    <w:rsid w:val="000306B3"/>
    <w:rsid w:val="00031095"/>
    <w:rsid w:val="0003121A"/>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196B"/>
    <w:rsid w:val="00083502"/>
    <w:rsid w:val="0008380E"/>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0D90"/>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3190"/>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50E7"/>
    <w:rsid w:val="000E60CA"/>
    <w:rsid w:val="000E6448"/>
    <w:rsid w:val="000E652C"/>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49B"/>
    <w:rsid w:val="0010169E"/>
    <w:rsid w:val="00101B19"/>
    <w:rsid w:val="00101B63"/>
    <w:rsid w:val="00101EFA"/>
    <w:rsid w:val="00102FA6"/>
    <w:rsid w:val="00103125"/>
    <w:rsid w:val="0010376F"/>
    <w:rsid w:val="001037E4"/>
    <w:rsid w:val="001045C6"/>
    <w:rsid w:val="001047E0"/>
    <w:rsid w:val="00105129"/>
    <w:rsid w:val="00105DF2"/>
    <w:rsid w:val="00106760"/>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52D"/>
    <w:rsid w:val="00150D52"/>
    <w:rsid w:val="00150E9F"/>
    <w:rsid w:val="001512A2"/>
    <w:rsid w:val="001515C9"/>
    <w:rsid w:val="00151647"/>
    <w:rsid w:val="001517CE"/>
    <w:rsid w:val="00151B22"/>
    <w:rsid w:val="00152C28"/>
    <w:rsid w:val="00152E14"/>
    <w:rsid w:val="00154F48"/>
    <w:rsid w:val="00155F90"/>
    <w:rsid w:val="001560FF"/>
    <w:rsid w:val="00156C94"/>
    <w:rsid w:val="00157875"/>
    <w:rsid w:val="001601E6"/>
    <w:rsid w:val="001609F5"/>
    <w:rsid w:val="00160B82"/>
    <w:rsid w:val="0016169A"/>
    <w:rsid w:val="00162F66"/>
    <w:rsid w:val="00164D43"/>
    <w:rsid w:val="0016510F"/>
    <w:rsid w:val="001651E0"/>
    <w:rsid w:val="001653CE"/>
    <w:rsid w:val="00165EB8"/>
    <w:rsid w:val="001667D3"/>
    <w:rsid w:val="00166DFC"/>
    <w:rsid w:val="00167C8E"/>
    <w:rsid w:val="0017004C"/>
    <w:rsid w:val="001705F6"/>
    <w:rsid w:val="00170DFA"/>
    <w:rsid w:val="0017274B"/>
    <w:rsid w:val="001736D6"/>
    <w:rsid w:val="00173FEE"/>
    <w:rsid w:val="00174161"/>
    <w:rsid w:val="001751D2"/>
    <w:rsid w:val="00175EBD"/>
    <w:rsid w:val="001767AE"/>
    <w:rsid w:val="00176BD6"/>
    <w:rsid w:val="00176EB0"/>
    <w:rsid w:val="00177C99"/>
    <w:rsid w:val="00177E8E"/>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6A3"/>
    <w:rsid w:val="001D0953"/>
    <w:rsid w:val="001D0DD4"/>
    <w:rsid w:val="001D1A08"/>
    <w:rsid w:val="001D2702"/>
    <w:rsid w:val="001D2A03"/>
    <w:rsid w:val="001D2B08"/>
    <w:rsid w:val="001D2C78"/>
    <w:rsid w:val="001D2E2A"/>
    <w:rsid w:val="001D3091"/>
    <w:rsid w:val="001D36F5"/>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54A"/>
    <w:rsid w:val="002766DF"/>
    <w:rsid w:val="00277323"/>
    <w:rsid w:val="00277AA2"/>
    <w:rsid w:val="00277E25"/>
    <w:rsid w:val="00277F04"/>
    <w:rsid w:val="002803AB"/>
    <w:rsid w:val="0028053E"/>
    <w:rsid w:val="00280BC3"/>
    <w:rsid w:val="0028115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36D8A"/>
    <w:rsid w:val="003406E7"/>
    <w:rsid w:val="003407BF"/>
    <w:rsid w:val="00340FCD"/>
    <w:rsid w:val="00341C3C"/>
    <w:rsid w:val="00341F8B"/>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02E4"/>
    <w:rsid w:val="00370616"/>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9F3"/>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280"/>
    <w:rsid w:val="003B055B"/>
    <w:rsid w:val="003B05C5"/>
    <w:rsid w:val="003B18CA"/>
    <w:rsid w:val="003B23DB"/>
    <w:rsid w:val="003B2C77"/>
    <w:rsid w:val="003B36EE"/>
    <w:rsid w:val="003B390E"/>
    <w:rsid w:val="003B39D9"/>
    <w:rsid w:val="003B3BAA"/>
    <w:rsid w:val="003B4906"/>
    <w:rsid w:val="003B558D"/>
    <w:rsid w:val="003B5753"/>
    <w:rsid w:val="003B62A9"/>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42E0"/>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69D2"/>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3B4E"/>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50E3"/>
    <w:rsid w:val="004F69EE"/>
    <w:rsid w:val="004F6C9F"/>
    <w:rsid w:val="004F7481"/>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1C88"/>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9B5"/>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5D01"/>
    <w:rsid w:val="005C6DAC"/>
    <w:rsid w:val="005C73CF"/>
    <w:rsid w:val="005C75C7"/>
    <w:rsid w:val="005C7B12"/>
    <w:rsid w:val="005D00D5"/>
    <w:rsid w:val="005D017D"/>
    <w:rsid w:val="005D0A84"/>
    <w:rsid w:val="005D0E8C"/>
    <w:rsid w:val="005D135A"/>
    <w:rsid w:val="005D1C23"/>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ED7"/>
    <w:rsid w:val="006021C3"/>
    <w:rsid w:val="00602533"/>
    <w:rsid w:val="006025F4"/>
    <w:rsid w:val="006029A0"/>
    <w:rsid w:val="00603292"/>
    <w:rsid w:val="00603A50"/>
    <w:rsid w:val="00603BE3"/>
    <w:rsid w:val="00604168"/>
    <w:rsid w:val="00605914"/>
    <w:rsid w:val="00605E11"/>
    <w:rsid w:val="0060639B"/>
    <w:rsid w:val="006068D5"/>
    <w:rsid w:val="00606AED"/>
    <w:rsid w:val="00610199"/>
    <w:rsid w:val="0061062B"/>
    <w:rsid w:val="00612414"/>
    <w:rsid w:val="006128E2"/>
    <w:rsid w:val="00612E81"/>
    <w:rsid w:val="006130E6"/>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6DF5"/>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4A6"/>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6D8"/>
    <w:rsid w:val="006D5771"/>
    <w:rsid w:val="006D644E"/>
    <w:rsid w:val="006E0FB0"/>
    <w:rsid w:val="006E1219"/>
    <w:rsid w:val="006E17C7"/>
    <w:rsid w:val="006E19C4"/>
    <w:rsid w:val="006E258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2C9C"/>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0FA"/>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1675"/>
    <w:rsid w:val="0077201F"/>
    <w:rsid w:val="007724D2"/>
    <w:rsid w:val="007725BA"/>
    <w:rsid w:val="00773CA3"/>
    <w:rsid w:val="00773E62"/>
    <w:rsid w:val="0077409F"/>
    <w:rsid w:val="007744B2"/>
    <w:rsid w:val="0077594D"/>
    <w:rsid w:val="0077682B"/>
    <w:rsid w:val="00780A2C"/>
    <w:rsid w:val="00781056"/>
    <w:rsid w:val="00781A1A"/>
    <w:rsid w:val="00781D4F"/>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C9D"/>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3273"/>
    <w:rsid w:val="007C32C8"/>
    <w:rsid w:val="007C3731"/>
    <w:rsid w:val="007C3CF2"/>
    <w:rsid w:val="007C45F4"/>
    <w:rsid w:val="007C4979"/>
    <w:rsid w:val="007C4C14"/>
    <w:rsid w:val="007C5B21"/>
    <w:rsid w:val="007C5BC8"/>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0EB1"/>
    <w:rsid w:val="007E231C"/>
    <w:rsid w:val="007E2C16"/>
    <w:rsid w:val="007E33C8"/>
    <w:rsid w:val="007E480D"/>
    <w:rsid w:val="007E5070"/>
    <w:rsid w:val="007E67FD"/>
    <w:rsid w:val="007E6A0B"/>
    <w:rsid w:val="007E6B90"/>
    <w:rsid w:val="007E6E35"/>
    <w:rsid w:val="007E6F25"/>
    <w:rsid w:val="007E73EC"/>
    <w:rsid w:val="007E7B57"/>
    <w:rsid w:val="007E7D99"/>
    <w:rsid w:val="007F01D5"/>
    <w:rsid w:val="007F0E37"/>
    <w:rsid w:val="007F1515"/>
    <w:rsid w:val="007F23BA"/>
    <w:rsid w:val="007F35AD"/>
    <w:rsid w:val="007F3D2F"/>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5DBA"/>
    <w:rsid w:val="00806002"/>
    <w:rsid w:val="0080780B"/>
    <w:rsid w:val="00807C31"/>
    <w:rsid w:val="008114CA"/>
    <w:rsid w:val="0081182E"/>
    <w:rsid w:val="008131F8"/>
    <w:rsid w:val="0081339B"/>
    <w:rsid w:val="00813810"/>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3672"/>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2310"/>
    <w:rsid w:val="0089311E"/>
    <w:rsid w:val="008950C4"/>
    <w:rsid w:val="0089535A"/>
    <w:rsid w:val="0089541B"/>
    <w:rsid w:val="0089606B"/>
    <w:rsid w:val="00896C79"/>
    <w:rsid w:val="008975FF"/>
    <w:rsid w:val="0089787B"/>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093"/>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C6D0B"/>
    <w:rsid w:val="008C7FDB"/>
    <w:rsid w:val="008D2614"/>
    <w:rsid w:val="008D2B24"/>
    <w:rsid w:val="008D30D7"/>
    <w:rsid w:val="008D3BEF"/>
    <w:rsid w:val="008D41B2"/>
    <w:rsid w:val="008D4E60"/>
    <w:rsid w:val="008D51CE"/>
    <w:rsid w:val="008D6271"/>
    <w:rsid w:val="008D6D82"/>
    <w:rsid w:val="008D6DC9"/>
    <w:rsid w:val="008D6FE4"/>
    <w:rsid w:val="008E0FAD"/>
    <w:rsid w:val="008E122C"/>
    <w:rsid w:val="008E2510"/>
    <w:rsid w:val="008E276C"/>
    <w:rsid w:val="008E2B65"/>
    <w:rsid w:val="008E2E04"/>
    <w:rsid w:val="008E372D"/>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49F"/>
    <w:rsid w:val="008F2A35"/>
    <w:rsid w:val="008F337B"/>
    <w:rsid w:val="008F338E"/>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12C8"/>
    <w:rsid w:val="00931431"/>
    <w:rsid w:val="00931484"/>
    <w:rsid w:val="009326E2"/>
    <w:rsid w:val="00933EC8"/>
    <w:rsid w:val="00934015"/>
    <w:rsid w:val="00934396"/>
    <w:rsid w:val="00934CC9"/>
    <w:rsid w:val="009355D8"/>
    <w:rsid w:val="009366E9"/>
    <w:rsid w:val="009369B5"/>
    <w:rsid w:val="00937385"/>
    <w:rsid w:val="00937C8E"/>
    <w:rsid w:val="00940029"/>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6515"/>
    <w:rsid w:val="00996A2A"/>
    <w:rsid w:val="00996B1A"/>
    <w:rsid w:val="00997056"/>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F0B"/>
    <w:rsid w:val="009B22E1"/>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2E0"/>
    <w:rsid w:val="009D0978"/>
    <w:rsid w:val="009D10D7"/>
    <w:rsid w:val="009D11BF"/>
    <w:rsid w:val="009D1EA1"/>
    <w:rsid w:val="009D1F47"/>
    <w:rsid w:val="009D20D3"/>
    <w:rsid w:val="009D2623"/>
    <w:rsid w:val="009D31C8"/>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33EE"/>
    <w:rsid w:val="009E39B6"/>
    <w:rsid w:val="009E3DA6"/>
    <w:rsid w:val="009E4295"/>
    <w:rsid w:val="009E45B8"/>
    <w:rsid w:val="009E4791"/>
    <w:rsid w:val="009E4A03"/>
    <w:rsid w:val="009E6170"/>
    <w:rsid w:val="009E62C2"/>
    <w:rsid w:val="009E6F54"/>
    <w:rsid w:val="009E71D0"/>
    <w:rsid w:val="009E72F8"/>
    <w:rsid w:val="009E73CB"/>
    <w:rsid w:val="009E7C0C"/>
    <w:rsid w:val="009F0836"/>
    <w:rsid w:val="009F0EF1"/>
    <w:rsid w:val="009F1562"/>
    <w:rsid w:val="009F2121"/>
    <w:rsid w:val="009F2754"/>
    <w:rsid w:val="009F2A9C"/>
    <w:rsid w:val="009F448D"/>
    <w:rsid w:val="009F44C6"/>
    <w:rsid w:val="009F478A"/>
    <w:rsid w:val="009F5B9D"/>
    <w:rsid w:val="009F5BDF"/>
    <w:rsid w:val="009F6756"/>
    <w:rsid w:val="00A0034B"/>
    <w:rsid w:val="00A00A37"/>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0DA5"/>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5F53"/>
    <w:rsid w:val="00A5649A"/>
    <w:rsid w:val="00A56660"/>
    <w:rsid w:val="00A571C2"/>
    <w:rsid w:val="00A57398"/>
    <w:rsid w:val="00A575E6"/>
    <w:rsid w:val="00A57628"/>
    <w:rsid w:val="00A57DE8"/>
    <w:rsid w:val="00A6044A"/>
    <w:rsid w:val="00A607E7"/>
    <w:rsid w:val="00A60D2C"/>
    <w:rsid w:val="00A61119"/>
    <w:rsid w:val="00A616E7"/>
    <w:rsid w:val="00A61ECF"/>
    <w:rsid w:val="00A627F0"/>
    <w:rsid w:val="00A64E65"/>
    <w:rsid w:val="00A64F85"/>
    <w:rsid w:val="00A64FD1"/>
    <w:rsid w:val="00A6516E"/>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5B2B"/>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712"/>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B87"/>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5CB2"/>
    <w:rsid w:val="00BE6EEC"/>
    <w:rsid w:val="00BE784F"/>
    <w:rsid w:val="00BF086F"/>
    <w:rsid w:val="00BF0BFF"/>
    <w:rsid w:val="00BF0F4D"/>
    <w:rsid w:val="00BF14B3"/>
    <w:rsid w:val="00BF1A7B"/>
    <w:rsid w:val="00BF3961"/>
    <w:rsid w:val="00BF3BD5"/>
    <w:rsid w:val="00BF42CC"/>
    <w:rsid w:val="00BF5703"/>
    <w:rsid w:val="00BF5967"/>
    <w:rsid w:val="00BF5C21"/>
    <w:rsid w:val="00BF5EEA"/>
    <w:rsid w:val="00BF66B4"/>
    <w:rsid w:val="00BF6AA5"/>
    <w:rsid w:val="00BF7530"/>
    <w:rsid w:val="00C00207"/>
    <w:rsid w:val="00C00A31"/>
    <w:rsid w:val="00C01025"/>
    <w:rsid w:val="00C011CD"/>
    <w:rsid w:val="00C01CC4"/>
    <w:rsid w:val="00C02756"/>
    <w:rsid w:val="00C02F3A"/>
    <w:rsid w:val="00C03292"/>
    <w:rsid w:val="00C03430"/>
    <w:rsid w:val="00C0360E"/>
    <w:rsid w:val="00C04BC2"/>
    <w:rsid w:val="00C04E3F"/>
    <w:rsid w:val="00C054D5"/>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A02"/>
    <w:rsid w:val="00C15B3C"/>
    <w:rsid w:val="00C1678D"/>
    <w:rsid w:val="00C168CD"/>
    <w:rsid w:val="00C16C6D"/>
    <w:rsid w:val="00C16C9F"/>
    <w:rsid w:val="00C16F82"/>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1B11"/>
    <w:rsid w:val="00C421C3"/>
    <w:rsid w:val="00C42E4F"/>
    <w:rsid w:val="00C43910"/>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6E69"/>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87B"/>
    <w:rsid w:val="00CA0E58"/>
    <w:rsid w:val="00CA1F89"/>
    <w:rsid w:val="00CA2953"/>
    <w:rsid w:val="00CA29B6"/>
    <w:rsid w:val="00CA32BC"/>
    <w:rsid w:val="00CA3796"/>
    <w:rsid w:val="00CA46B5"/>
    <w:rsid w:val="00CA4716"/>
    <w:rsid w:val="00CA6A19"/>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25DC"/>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67B"/>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27FC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1FF0"/>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313"/>
    <w:rsid w:val="00DF0413"/>
    <w:rsid w:val="00DF089E"/>
    <w:rsid w:val="00DF08D2"/>
    <w:rsid w:val="00DF0C86"/>
    <w:rsid w:val="00DF1B0C"/>
    <w:rsid w:val="00DF3303"/>
    <w:rsid w:val="00DF3986"/>
    <w:rsid w:val="00DF3FE7"/>
    <w:rsid w:val="00DF42B5"/>
    <w:rsid w:val="00DF4CFD"/>
    <w:rsid w:val="00DF4EE0"/>
    <w:rsid w:val="00DF51D3"/>
    <w:rsid w:val="00DF5646"/>
    <w:rsid w:val="00DF5674"/>
    <w:rsid w:val="00DF5AC5"/>
    <w:rsid w:val="00DF5BE2"/>
    <w:rsid w:val="00DF600E"/>
    <w:rsid w:val="00DF6BB5"/>
    <w:rsid w:val="00E0273A"/>
    <w:rsid w:val="00E02825"/>
    <w:rsid w:val="00E02FD4"/>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5A4"/>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878"/>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4E9A"/>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4F9"/>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5C6B"/>
    <w:rsid w:val="00F163F3"/>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2D31"/>
    <w:rsid w:val="00F4309F"/>
    <w:rsid w:val="00F433D0"/>
    <w:rsid w:val="00F43DCB"/>
    <w:rsid w:val="00F44015"/>
    <w:rsid w:val="00F444F6"/>
    <w:rsid w:val="00F46FE1"/>
    <w:rsid w:val="00F5169D"/>
    <w:rsid w:val="00F526D2"/>
    <w:rsid w:val="00F52D22"/>
    <w:rsid w:val="00F53622"/>
    <w:rsid w:val="00F53732"/>
    <w:rsid w:val="00F53CEB"/>
    <w:rsid w:val="00F54734"/>
    <w:rsid w:val="00F54A45"/>
    <w:rsid w:val="00F54F0D"/>
    <w:rsid w:val="00F552B9"/>
    <w:rsid w:val="00F56737"/>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14:docId w14:val="6D10C395"/>
  <w15:docId w15:val="{8E8CFD39-4CB7-4328-9AD2-126E062F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paragraph" w:customStyle="1" w:styleId="DocumentDoubles">
    <w:name w:val="Document_Doubles"/>
    <w:basedOn w:val="a"/>
    <w:next w:val="a"/>
    <w:link w:val="DocumentDoublesChar"/>
    <w:qFormat/>
    <w:rsid w:val="009D02E0"/>
    <w:pPr>
      <w:spacing w:before="120"/>
      <w:jc w:val="left"/>
    </w:pPr>
    <w:rPr>
      <w:rFonts w:ascii="Arial" w:eastAsia="Calibri" w:hAnsi="Arial"/>
      <w:b/>
      <w:sz w:val="16"/>
      <w:szCs w:val="20"/>
      <w:lang w:eastAsia="en-US"/>
    </w:rPr>
  </w:style>
  <w:style w:type="paragraph" w:customStyle="1" w:styleId="TitleDoubles">
    <w:name w:val="TitleDoubles"/>
    <w:basedOn w:val="a"/>
    <w:link w:val="TitleDoublesChar"/>
    <w:qFormat/>
    <w:rsid w:val="009D02E0"/>
    <w:pPr>
      <w:spacing w:before="120"/>
      <w:jc w:val="left"/>
    </w:pPr>
    <w:rPr>
      <w:rFonts w:ascii="Arial" w:hAnsi="Arial" w:cs="Arial"/>
      <w:b/>
      <w:bCs/>
      <w:color w:val="808080"/>
      <w:sz w:val="20"/>
    </w:rPr>
  </w:style>
  <w:style w:type="character" w:customStyle="1" w:styleId="TitleDoublesChar">
    <w:name w:val="TitleDoubles Char"/>
    <w:link w:val="TitleDoubles"/>
    <w:rsid w:val="009D02E0"/>
    <w:rPr>
      <w:rFonts w:ascii="Arial" w:hAnsi="Arial" w:cs="Arial"/>
      <w:b/>
      <w:bCs/>
      <w:color w:val="808080"/>
      <w:szCs w:val="24"/>
    </w:rPr>
  </w:style>
  <w:style w:type="character" w:customStyle="1" w:styleId="DocumentDoublesChar">
    <w:name w:val="Document_Doubles Char"/>
    <w:link w:val="DocumentDoubles"/>
    <w:rsid w:val="009D02E0"/>
    <w:rPr>
      <w:rFonts w:ascii="Arial" w:eastAsia="Calibri" w:hAnsi="Arial"/>
      <w:b/>
      <w:sz w:val="16"/>
      <w:lang w:eastAsia="en-US"/>
    </w:rPr>
  </w:style>
  <w:style w:type="character" w:customStyle="1" w:styleId="DocumentOriginalLink">
    <w:name w:val="Document_OriginalLink"/>
    <w:uiPriority w:val="1"/>
    <w:qFormat/>
    <w:rsid w:val="009D02E0"/>
    <w:rPr>
      <w:rFonts w:ascii="Arial" w:hAnsi="Arial"/>
      <w:b w:val="0"/>
      <w:color w:val="0000FF"/>
      <w:sz w:val="18"/>
      <w:u w:val="single"/>
    </w:rPr>
  </w:style>
  <w:style w:type="character" w:customStyle="1" w:styleId="UnresolvedMention">
    <w:name w:val="Unresolved Mention"/>
    <w:uiPriority w:val="99"/>
    <w:semiHidden/>
    <w:unhideWhenUsed/>
    <w:rsid w:val="00177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41333344">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97608443">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70118076">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globalmsk.ru/news/id/71984" TargetMode="External"/><Relationship Id="rId26" Type="http://schemas.openxmlformats.org/officeDocument/2006/relationships/hyperlink" Target="https://www.nakanune.ru/news/2024/9/13/22787563/" TargetMode="External"/><Relationship Id="rId39" Type="http://schemas.openxmlformats.org/officeDocument/2006/relationships/hyperlink" Target="https://www.e1.ru/text/economics/2024/09/13/74081441/" TargetMode="External"/><Relationship Id="rId21" Type="http://schemas.openxmlformats.org/officeDocument/2006/relationships/hyperlink" Target="https://pensiya.pro/news/rossiyane-rezko-uvelichili-vlozheniya-v-npf-czentrobank/" TargetMode="External"/><Relationship Id="rId34" Type="http://schemas.openxmlformats.org/officeDocument/2006/relationships/hyperlink" Target="https://proftat.ru/rossiyane-pereveli-na-negosudarstvennuyu-pensiyu-pochti-100-mlrd" TargetMode="External"/><Relationship Id="rId42" Type="http://schemas.openxmlformats.org/officeDocument/2006/relationships/hyperlink" Target="https://stapravda.ru/20240912/na_stavropole_predstavili_portret_srednestatisticheskogo_uchastn_221923.html" TargetMode="External"/><Relationship Id="rId47" Type="http://schemas.openxmlformats.org/officeDocument/2006/relationships/hyperlink" Target="https://www.mk.ru/economics/2024/09/15/trem-kategoriyam-pensionerov-uvelichat-vyplaty-s-1-oktyabrya-kto-i-skolko-poluchit.html" TargetMode="External"/><Relationship Id="rId50" Type="http://schemas.openxmlformats.org/officeDocument/2006/relationships/hyperlink" Target="https://senatinform.ru/news/uznat_vsye_o_pensionnykh_nakopleniyakh_mozhno_na_gosuslugakh/" TargetMode="External"/><Relationship Id="rId55" Type="http://schemas.openxmlformats.org/officeDocument/2006/relationships/hyperlink" Target="https://primpress.ru/article/116010" TargetMode="External"/><Relationship Id="rId63" Type="http://schemas.openxmlformats.org/officeDocument/2006/relationships/hyperlink" Target="https://www.forbes.ru/finansy/521198-v-sage-ot-rekorda-pocemu-cb-snova-povysil-klucevuu-stavku" TargetMode="External"/><Relationship Id="rId68" Type="http://schemas.openxmlformats.org/officeDocument/2006/relationships/hyperlink" Target="https://tass.ru/mezhdunarodnaya-panorama/21853759" TargetMode="External"/><Relationship Id="rId76" Type="http://schemas.openxmlformats.org/officeDocument/2006/relationships/hyperlink" Target="https://tass.ru/ekonomika/21866097" TargetMode="External"/><Relationship Id="rId7" Type="http://schemas.openxmlformats.org/officeDocument/2006/relationships/image" Target="media/image1.png"/><Relationship Id="rId71" Type="http://schemas.openxmlformats.org/officeDocument/2006/relationships/hyperlink" Target="https://www.rua.gr/news/sobmn/65904-eto-i-est-nastoyashchij-sotsialnyj-paket-mitsotakisa-sokrashchenie-pensij-vmesto-ikh-uvelicheniya-v-2025-godu.html" TargetMode="External"/><Relationship Id="rId2" Type="http://schemas.openxmlformats.org/officeDocument/2006/relationships/styles" Target="styles.xml"/><Relationship Id="rId16" Type="http://schemas.openxmlformats.org/officeDocument/2006/relationships/hyperlink" Target="https://www.rbc.ru/quote/news/article/66e2fab19a794726d80daf8c" TargetMode="External"/><Relationship Id="rId29" Type="http://schemas.openxmlformats.org/officeDocument/2006/relationships/hyperlink" Target="https://pln-pskov.ru/psk/society/530622.html" TargetMode="External"/><Relationship Id="rId11" Type="http://schemas.openxmlformats.org/officeDocument/2006/relationships/hyperlink" Target="https://73online.ru/r/npf_budushee_rasshiryaet_svoe_prisutstvie_v_ulyanovskoy_oblasti-140078" TargetMode="External"/><Relationship Id="rId24" Type="http://schemas.openxmlformats.org/officeDocument/2006/relationships/hyperlink" Target="http://www.finmarket.ru/main/article/6250220" TargetMode="External"/><Relationship Id="rId32" Type="http://schemas.openxmlformats.org/officeDocument/2006/relationships/hyperlink" Target="http://www.napf.ru/247726" TargetMode="External"/><Relationship Id="rId37" Type="http://schemas.openxmlformats.org/officeDocument/2006/relationships/hyperlink" Target="https://pensiya.pro/news/v-sovete-federaczii-ozhidayut-podklyucheniya-k-pds-bankov-i-drugih-kompanij/" TargetMode="External"/><Relationship Id="rId40" Type="http://schemas.openxmlformats.org/officeDocument/2006/relationships/hyperlink" Target="https://ugra.aif.ru/money/s-gosgarantiey-yugorchane-mogut-nakopit-dengi-po-novoy-programme" TargetMode="External"/><Relationship Id="rId45" Type="http://schemas.openxmlformats.org/officeDocument/2006/relationships/hyperlink" Target="https://riakursk.ru/kuryanam-rasskazali-ob-usloviyakh-i-preimushchestvakh-uchastiya-v-programme-dolgosrochnykh-sberezheniy/" TargetMode="External"/><Relationship Id="rId53" Type="http://schemas.openxmlformats.org/officeDocument/2006/relationships/hyperlink" Target="https://vm.ru/news/1166483-voennym-pensioneram-v-rossii-povysyat-pensii-do-415-tysyachi-rublej" TargetMode="External"/><Relationship Id="rId58" Type="http://schemas.openxmlformats.org/officeDocument/2006/relationships/hyperlink" Target="https://pensnews.ru/article/12712" TargetMode="External"/><Relationship Id="rId66" Type="http://schemas.openxmlformats.org/officeDocument/2006/relationships/hyperlink" Target="https://iz.ru/1758617/2024-09-13/v-rossii-chislennost-rabotnikov-dostigla-rekorda-za-tri-goda" TargetMode="External"/><Relationship Id="rId74" Type="http://schemas.openxmlformats.org/officeDocument/2006/relationships/hyperlink" Target="https://www.vedomosti.ru/politics/news/2024/09/13/1062031-parlament-kitaya-odobril"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yur-gazeta.ru/ekonomika/pensiyu-ot-gosudarstva-mozhet-zamenit-mexanizm-pozhiznennogo-truda.html" TargetMode="External"/><Relationship Id="rId10" Type="http://schemas.openxmlformats.org/officeDocument/2006/relationships/hyperlink" Target="https://www.om1.ru/news/society/359102-npf_budushhee_rasshirjaet_prisutstvie_v_omskojj_oblasti/" TargetMode="External"/><Relationship Id="rId19" Type="http://schemas.openxmlformats.org/officeDocument/2006/relationships/hyperlink" Target="https://www.teleport2001.ru/news/2024-09-13/188032-pochti-100-mlrd-pereveli-rossiyane-na-negosudarstvennuyu-pensiyu.html" TargetMode="External"/><Relationship Id="rId31" Type="http://schemas.openxmlformats.org/officeDocument/2006/relationships/hyperlink" Target="https://gorodskoyportal.ru/news/russia/92116175/" TargetMode="External"/><Relationship Id="rId44" Type="http://schemas.openxmlformats.org/officeDocument/2006/relationships/hyperlink" Target="https://prooren.ru/news/ekonomika-i-politika/orenburzhcy-otkryli-bolee-8-tysyach-dogovorov-po-programme-dolgosrochnykh" TargetMode="External"/><Relationship Id="rId52" Type="http://schemas.openxmlformats.org/officeDocument/2006/relationships/hyperlink" Target="http://pbroker.ru/?p=78561" TargetMode="External"/><Relationship Id="rId60" Type="http://schemas.openxmlformats.org/officeDocument/2006/relationships/hyperlink" Target="https://pensiya.pro/kak-izmenenie-pensionnogo-vozrasta-povliyaet-na-rabotayushhih-rossiyan-obyasnyaem/" TargetMode="External"/><Relationship Id="rId65" Type="http://schemas.openxmlformats.org/officeDocument/2006/relationships/hyperlink" Target="https://1prime.ru/20240913/inflyatsiya-851550843.html" TargetMode="External"/><Relationship Id="rId73" Type="http://schemas.openxmlformats.org/officeDocument/2006/relationships/hyperlink" Target="https://rossaprimavera.ru/news/31ed093a"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broker.ru/?p=78563" TargetMode="External"/><Relationship Id="rId14" Type="http://schemas.openxmlformats.org/officeDocument/2006/relationships/hyperlink" Target="https://iz.ru/1757525/milana-gadzhieva/vlozhenie-i-vychitanie-na-negosudarstvennuiu-pensiiu-pereveli-pochti-100-mlrd" TargetMode="External"/><Relationship Id="rId22" Type="http://schemas.openxmlformats.org/officeDocument/2006/relationships/hyperlink" Target="https://pln-pskov.ru/society/530622.html" TargetMode="External"/><Relationship Id="rId27" Type="http://schemas.openxmlformats.org/officeDocument/2006/relationships/hyperlink" Target="https://fomag.ru/news-streem/rossiyane-vlozhili-v-negosudarstvennuyu-pensiyu-pochti-100-mlrd-rubley-za-polgoda-gazeta/" TargetMode="External"/><Relationship Id="rId30" Type="http://schemas.openxmlformats.org/officeDocument/2006/relationships/hyperlink" Target="https://www.niann.ru/?id=609215" TargetMode="External"/><Relationship Id="rId35" Type="http://schemas.openxmlformats.org/officeDocument/2006/relationships/hyperlink" Target="https://erbp.ru/news/13-09-2024/v-negosudarstvennuyu-pensiyu-vlozhili-pochti-100-mlrd-rubley-za-polgoda" TargetMode="External"/><Relationship Id="rId43" Type="http://schemas.openxmlformats.org/officeDocument/2006/relationships/hyperlink" Target="https://taganrogprav.ru/zhiteli-dona-vlozhili-v-programmu-dolgosrochnyh-sberezhenij-588-mln-rublej/" TargetMode="External"/><Relationship Id="rId48" Type="http://schemas.openxmlformats.org/officeDocument/2006/relationships/hyperlink" Target="https://www.pnp.ru/social/sudebnym-pristavam-nachnut-zaschityvat-stazh-sluzhby-v-krymu-do-2014-goda.html" TargetMode="External"/><Relationship Id="rId56" Type="http://schemas.openxmlformats.org/officeDocument/2006/relationships/hyperlink" Target="https://primpress.ru/article/116036" TargetMode="External"/><Relationship Id="rId64" Type="http://schemas.openxmlformats.org/officeDocument/2006/relationships/hyperlink" Target="https://1prime.ru/20240913/inflyatsiya-851549115.html" TargetMode="External"/><Relationship Id="rId69" Type="http://schemas.openxmlformats.org/officeDocument/2006/relationships/hyperlink" Target="https://lsm.kz/kazahstancy-iz-yali-iz-enpf-milliardy-tenge-na-lechenie" TargetMode="External"/><Relationship Id="rId77" Type="http://schemas.openxmlformats.org/officeDocument/2006/relationships/hyperlink" Target="https://www.finam.ru/publications/item/front-natsionalnogo-spaseniya-zachem-ssha-suverennyy-fond-20240914-1700/" TargetMode="External"/><Relationship Id="rId8" Type="http://schemas.openxmlformats.org/officeDocument/2006/relationships/hyperlink" Target="https://www.mosfm.com/audios/156226" TargetMode="External"/><Relationship Id="rId51" Type="http://schemas.openxmlformats.org/officeDocument/2006/relationships/hyperlink" Target="https://news.ru/society/rossiyanam-obyasnili-pochemu-v-strane-takie-malenkie-pensii/" TargetMode="External"/><Relationship Id="rId72" Type="http://schemas.openxmlformats.org/officeDocument/2006/relationships/hyperlink" Target="https://topwar.ru/250094-v-italii-nachalis-razgovory-o-povyshenii-pensionnogo-vozrasta-do-70-let.html"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mk.ru/economics/2024/09/13/rossiyane-stali-bolshe-otkladyvat-na-starost-v-chem-sekret.html" TargetMode="External"/><Relationship Id="rId17" Type="http://schemas.openxmlformats.org/officeDocument/2006/relationships/hyperlink" Target="https://plusworld.ru/articles/60836/" TargetMode="External"/><Relationship Id="rId25" Type="http://schemas.openxmlformats.org/officeDocument/2006/relationships/hyperlink" Target="https://finance.rambler.ru/money/53408252-izvestiya-na-negosudarstvennuyu-pensiyu-pereveli-pochti-100-mlrd-rubley/" TargetMode="External"/><Relationship Id="rId33" Type="http://schemas.openxmlformats.org/officeDocument/2006/relationships/hyperlink" Target="https://caomos.news/news/society/rossiyane-pereveli-na-negosudarstvennuyu-pensiyu-pochti-100-mlrd-za-polgoda/" TargetMode="External"/><Relationship Id="rId38" Type="http://schemas.openxmlformats.org/officeDocument/2006/relationships/hyperlink" Target="https://www.rosbalt.ru/news/2024-09-16/pora-kopit-vdolguyu-5194221" TargetMode="External"/><Relationship Id="rId46" Type="http://schemas.openxmlformats.org/officeDocument/2006/relationships/hyperlink" Target="https://www.mk.ru/economics/2024/09/13/nadbavki-i-indeksaciya.html" TargetMode="External"/><Relationship Id="rId59" Type="http://schemas.openxmlformats.org/officeDocument/2006/relationships/hyperlink" Target="https://pensiya.pro/kak-pereoformit-pensiyu-posle-pereezda-v-drugoj-region-kratkaya-instrukcziya/" TargetMode="External"/><Relationship Id="rId67" Type="http://schemas.openxmlformats.org/officeDocument/2006/relationships/hyperlink" Target="https://lv.sputniknews.ru/20240914/latviytsy-protiv-snizheniya-vznosov-na-2-y-pensionnyy-uroven-28721868.html" TargetMode="External"/><Relationship Id="rId20" Type="http://schemas.openxmlformats.org/officeDocument/2006/relationships/hyperlink" Target="https://www.audit-it.ru/news/finance/1107983.html" TargetMode="External"/><Relationship Id="rId41" Type="http://schemas.openxmlformats.org/officeDocument/2006/relationships/hyperlink" Target="https://www.belpressa.ru/62602.html" TargetMode="External"/><Relationship Id="rId54" Type="http://schemas.openxmlformats.org/officeDocument/2006/relationships/hyperlink" Target="https://deita.ru/article/558107" TargetMode="External"/><Relationship Id="rId62" Type="http://schemas.openxmlformats.org/officeDocument/2006/relationships/hyperlink" Target="https://mosregtoday.ru/news/interesnoe/dvojnaja-indeksatsija-ekonomist-objasnila-kak-izmenjatsja-pensii-s-2025-goda/" TargetMode="External"/><Relationship Id="rId70" Type="http://schemas.openxmlformats.org/officeDocument/2006/relationships/hyperlink" Target="https://ru.sputnik.kg/20240913/kyrgyzstan-lgoty-pensionery-foms-1088660017.html" TargetMode="External"/><Relationship Id="rId75" Type="http://schemas.openxmlformats.org/officeDocument/2006/relationships/hyperlink" Target="https://www.kommersant.ru/doc/71075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inmarket.ru/main/article/6250220" TargetMode="External"/><Relationship Id="rId23" Type="http://schemas.openxmlformats.org/officeDocument/2006/relationships/hyperlink" Target="https://arb.ru/b2c/fun/na_negosudarstvennuyu_pensiyu_pereveli_pochti_100_mlrd-10674341/" TargetMode="External"/><Relationship Id="rId28" Type="http://schemas.openxmlformats.org/officeDocument/2006/relationships/hyperlink" Target="https://pressapro.ru/ekonomika/rossiiane-pereveli-na-negosydarstvennyu-pensiu-pochti-100-mlrd-za-polgoda/" TargetMode="External"/><Relationship Id="rId36" Type="http://schemas.openxmlformats.org/officeDocument/2006/relationships/hyperlink" Target="https://moskva.bezformata.com/listnews/izvestiya-na-negosudarstvennuyu/136418104/" TargetMode="External"/><Relationship Id="rId49" Type="http://schemas.openxmlformats.org/officeDocument/2006/relationships/hyperlink" Target="https://ria.ru/20240913/rossija-1972411032.html" TargetMode="External"/><Relationship Id="rId57" Type="http://schemas.openxmlformats.org/officeDocument/2006/relationships/hyperlink" Target="https://primpress.ru/article/11600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87</Pages>
  <Words>35183</Words>
  <Characters>200547</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235260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Тарасов Андрей Николаевич</cp:lastModifiedBy>
  <cp:revision>34</cp:revision>
  <cp:lastPrinted>2009-04-02T10:14:00Z</cp:lastPrinted>
  <dcterms:created xsi:type="dcterms:W3CDTF">2024-09-11T04:19:00Z</dcterms:created>
  <dcterms:modified xsi:type="dcterms:W3CDTF">2024-09-16T05:03:00Z</dcterms:modified>
  <cp:category>И-Консалтинг</cp:category>
  <cp:contentStatus>И-Консалтинг</cp:contentStatus>
</cp:coreProperties>
</file>