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23A7" w14:textId="77777777" w:rsidR="00561476" w:rsidRPr="00522D27" w:rsidRDefault="00DF7F81" w:rsidP="00561476">
      <w:pPr>
        <w:jc w:val="center"/>
        <w:rPr>
          <w:b/>
          <w:sz w:val="36"/>
          <w:szCs w:val="36"/>
        </w:rPr>
      </w:pPr>
      <w:r>
        <w:rPr>
          <w:b/>
          <w:sz w:val="36"/>
          <w:szCs w:val="36"/>
        </w:rPr>
        <w:pict w14:anchorId="3D206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BF78CB8" w14:textId="77777777" w:rsidR="00561476" w:rsidRPr="00522D27" w:rsidRDefault="00561476" w:rsidP="00561476">
      <w:pPr>
        <w:jc w:val="center"/>
        <w:rPr>
          <w:b/>
          <w:sz w:val="36"/>
          <w:szCs w:val="36"/>
          <w:lang w:val="en-US"/>
        </w:rPr>
      </w:pPr>
    </w:p>
    <w:p w14:paraId="02DE3A86" w14:textId="77777777" w:rsidR="000A4DD6" w:rsidRPr="00522D27" w:rsidRDefault="000A4DD6" w:rsidP="00561476">
      <w:pPr>
        <w:jc w:val="center"/>
        <w:rPr>
          <w:b/>
          <w:sz w:val="36"/>
          <w:szCs w:val="36"/>
          <w:lang w:val="en-US"/>
        </w:rPr>
      </w:pPr>
    </w:p>
    <w:p w14:paraId="2277EBB1" w14:textId="77777777" w:rsidR="000A4DD6" w:rsidRPr="00522D27" w:rsidRDefault="000A4DD6" w:rsidP="00561476">
      <w:pPr>
        <w:jc w:val="center"/>
        <w:rPr>
          <w:b/>
          <w:sz w:val="36"/>
          <w:szCs w:val="36"/>
          <w:lang w:val="en-US"/>
        </w:rPr>
      </w:pPr>
    </w:p>
    <w:p w14:paraId="6D99A3F1" w14:textId="77777777" w:rsidR="000A4DD6" w:rsidRPr="00522D27" w:rsidRDefault="000A4DD6" w:rsidP="00561476">
      <w:pPr>
        <w:jc w:val="center"/>
        <w:rPr>
          <w:b/>
          <w:sz w:val="36"/>
          <w:szCs w:val="36"/>
          <w:lang w:val="en-US"/>
        </w:rPr>
      </w:pPr>
    </w:p>
    <w:p w14:paraId="3A333FB3" w14:textId="77777777" w:rsidR="00561476" w:rsidRPr="00522D27" w:rsidRDefault="00561476" w:rsidP="00000B98">
      <w:pPr>
        <w:jc w:val="center"/>
        <w:rPr>
          <w:b/>
          <w:sz w:val="36"/>
          <w:szCs w:val="36"/>
          <w:lang w:val="en-US"/>
        </w:rPr>
      </w:pPr>
    </w:p>
    <w:p w14:paraId="5B1F8646" w14:textId="77777777" w:rsidR="00561476" w:rsidRPr="00522D27" w:rsidRDefault="00561476" w:rsidP="00561476">
      <w:pPr>
        <w:jc w:val="center"/>
        <w:rPr>
          <w:b/>
          <w:sz w:val="36"/>
          <w:szCs w:val="36"/>
        </w:rPr>
      </w:pPr>
    </w:p>
    <w:p w14:paraId="636F19DF" w14:textId="77777777" w:rsidR="00561476" w:rsidRPr="00522D27" w:rsidRDefault="00CB76D2" w:rsidP="00561476">
      <w:pPr>
        <w:jc w:val="center"/>
        <w:rPr>
          <w:b/>
          <w:sz w:val="48"/>
          <w:szCs w:val="48"/>
        </w:rPr>
      </w:pPr>
      <w:bookmarkStart w:id="0" w:name="_Toc226196784"/>
      <w:bookmarkStart w:id="1" w:name="_Toc226197203"/>
      <w:r w:rsidRPr="00522D27">
        <w:rPr>
          <w:b/>
          <w:sz w:val="48"/>
          <w:szCs w:val="48"/>
        </w:rPr>
        <w:t>М</w:t>
      </w:r>
      <w:r w:rsidR="001C4C52" w:rsidRPr="00522D27">
        <w:rPr>
          <w:b/>
          <w:sz w:val="48"/>
          <w:szCs w:val="48"/>
        </w:rPr>
        <w:t xml:space="preserve">ониторинг </w:t>
      </w:r>
      <w:r w:rsidR="00561476" w:rsidRPr="00522D27">
        <w:rPr>
          <w:b/>
          <w:sz w:val="48"/>
          <w:szCs w:val="48"/>
        </w:rPr>
        <w:t>СМИ</w:t>
      </w:r>
      <w:bookmarkEnd w:id="0"/>
      <w:bookmarkEnd w:id="1"/>
      <w:r w:rsidR="001C4C52" w:rsidRPr="00522D27">
        <w:rPr>
          <w:b/>
          <w:sz w:val="48"/>
          <w:szCs w:val="48"/>
        </w:rPr>
        <w:t xml:space="preserve"> </w:t>
      </w:r>
      <w:r w:rsidR="00561476" w:rsidRPr="00522D27">
        <w:rPr>
          <w:b/>
          <w:sz w:val="48"/>
          <w:szCs w:val="48"/>
        </w:rPr>
        <w:t>РФ</w:t>
      </w:r>
    </w:p>
    <w:p w14:paraId="3840762D" w14:textId="77777777" w:rsidR="00561476" w:rsidRPr="00522D27" w:rsidRDefault="00561476" w:rsidP="00561476">
      <w:pPr>
        <w:jc w:val="center"/>
        <w:rPr>
          <w:b/>
          <w:sz w:val="48"/>
          <w:szCs w:val="48"/>
        </w:rPr>
      </w:pPr>
      <w:bookmarkStart w:id="2" w:name="_Toc226196785"/>
      <w:bookmarkStart w:id="3" w:name="_Toc226197204"/>
      <w:r w:rsidRPr="00522D27">
        <w:rPr>
          <w:b/>
          <w:sz w:val="48"/>
          <w:szCs w:val="48"/>
        </w:rPr>
        <w:t>по</w:t>
      </w:r>
      <w:r w:rsidR="001C4C52" w:rsidRPr="00522D27">
        <w:rPr>
          <w:b/>
          <w:sz w:val="48"/>
          <w:szCs w:val="48"/>
        </w:rPr>
        <w:t xml:space="preserve"> </w:t>
      </w:r>
      <w:r w:rsidRPr="00522D27">
        <w:rPr>
          <w:b/>
          <w:sz w:val="48"/>
          <w:szCs w:val="48"/>
        </w:rPr>
        <w:t>пенсионной</w:t>
      </w:r>
      <w:r w:rsidR="001C4C52" w:rsidRPr="00522D27">
        <w:rPr>
          <w:b/>
          <w:sz w:val="48"/>
          <w:szCs w:val="48"/>
        </w:rPr>
        <w:t xml:space="preserve"> </w:t>
      </w:r>
      <w:r w:rsidRPr="00522D27">
        <w:rPr>
          <w:b/>
          <w:sz w:val="48"/>
          <w:szCs w:val="48"/>
        </w:rPr>
        <w:t>тематике</w:t>
      </w:r>
      <w:bookmarkEnd w:id="2"/>
      <w:bookmarkEnd w:id="3"/>
    </w:p>
    <w:p w14:paraId="1C0260FC" w14:textId="77777777" w:rsidR="008B6D1B" w:rsidRPr="00522D27" w:rsidRDefault="008B6D1B" w:rsidP="00C70A20">
      <w:pPr>
        <w:jc w:val="center"/>
        <w:rPr>
          <w:b/>
          <w:sz w:val="36"/>
          <w:szCs w:val="36"/>
        </w:rPr>
      </w:pPr>
    </w:p>
    <w:p w14:paraId="224F65B6" w14:textId="77777777" w:rsidR="007D6FE5" w:rsidRPr="00522D27" w:rsidRDefault="007D6FE5" w:rsidP="00C70A20">
      <w:pPr>
        <w:jc w:val="center"/>
        <w:rPr>
          <w:b/>
          <w:sz w:val="36"/>
          <w:szCs w:val="36"/>
        </w:rPr>
      </w:pPr>
    </w:p>
    <w:p w14:paraId="5AFDB981" w14:textId="77777777" w:rsidR="00C70A20" w:rsidRPr="00522D27" w:rsidRDefault="002B7436" w:rsidP="00C70A20">
      <w:pPr>
        <w:jc w:val="center"/>
        <w:rPr>
          <w:b/>
          <w:sz w:val="40"/>
          <w:szCs w:val="40"/>
        </w:rPr>
      </w:pPr>
      <w:r w:rsidRPr="00522D27">
        <w:rPr>
          <w:b/>
          <w:sz w:val="40"/>
          <w:szCs w:val="40"/>
        </w:rPr>
        <w:t>2</w:t>
      </w:r>
      <w:r w:rsidR="00FE3783" w:rsidRPr="00522D27">
        <w:rPr>
          <w:b/>
          <w:sz w:val="40"/>
          <w:szCs w:val="40"/>
        </w:rPr>
        <w:t>6</w:t>
      </w:r>
      <w:r w:rsidR="00CB6B64" w:rsidRPr="00522D27">
        <w:rPr>
          <w:b/>
          <w:sz w:val="40"/>
          <w:szCs w:val="40"/>
        </w:rPr>
        <w:t>.</w:t>
      </w:r>
      <w:r w:rsidR="005E66F0" w:rsidRPr="00522D27">
        <w:rPr>
          <w:b/>
          <w:sz w:val="40"/>
          <w:szCs w:val="40"/>
        </w:rPr>
        <w:t>0</w:t>
      </w:r>
      <w:r w:rsidR="004F33C4" w:rsidRPr="00522D27">
        <w:rPr>
          <w:b/>
          <w:sz w:val="40"/>
          <w:szCs w:val="40"/>
        </w:rPr>
        <w:t>9</w:t>
      </w:r>
      <w:r w:rsidR="000214CF" w:rsidRPr="00522D27">
        <w:rPr>
          <w:b/>
          <w:sz w:val="40"/>
          <w:szCs w:val="40"/>
        </w:rPr>
        <w:t>.</w:t>
      </w:r>
      <w:r w:rsidR="007D6FE5" w:rsidRPr="00522D27">
        <w:rPr>
          <w:b/>
          <w:sz w:val="40"/>
          <w:szCs w:val="40"/>
        </w:rPr>
        <w:t>20</w:t>
      </w:r>
      <w:r w:rsidR="00EB57E7" w:rsidRPr="00522D27">
        <w:rPr>
          <w:b/>
          <w:sz w:val="40"/>
          <w:szCs w:val="40"/>
        </w:rPr>
        <w:t>2</w:t>
      </w:r>
      <w:r w:rsidR="005E66F0" w:rsidRPr="00522D27">
        <w:rPr>
          <w:b/>
          <w:sz w:val="40"/>
          <w:szCs w:val="40"/>
        </w:rPr>
        <w:t>4</w:t>
      </w:r>
      <w:r w:rsidR="001C4C52" w:rsidRPr="00522D27">
        <w:rPr>
          <w:b/>
          <w:sz w:val="40"/>
          <w:szCs w:val="40"/>
        </w:rPr>
        <w:t xml:space="preserve"> </w:t>
      </w:r>
      <w:r w:rsidR="00C70A20" w:rsidRPr="00522D27">
        <w:rPr>
          <w:b/>
          <w:sz w:val="40"/>
          <w:szCs w:val="40"/>
        </w:rPr>
        <w:t>г</w:t>
      </w:r>
      <w:r w:rsidR="007D6FE5" w:rsidRPr="00522D27">
        <w:rPr>
          <w:b/>
          <w:sz w:val="40"/>
          <w:szCs w:val="40"/>
        </w:rPr>
        <w:t>.</w:t>
      </w:r>
    </w:p>
    <w:p w14:paraId="52C26127" w14:textId="77777777" w:rsidR="007D6FE5" w:rsidRPr="00522D27" w:rsidRDefault="007D6FE5" w:rsidP="000C1A46">
      <w:pPr>
        <w:jc w:val="center"/>
        <w:rPr>
          <w:b/>
          <w:sz w:val="40"/>
          <w:szCs w:val="40"/>
        </w:rPr>
      </w:pPr>
    </w:p>
    <w:p w14:paraId="06160677" w14:textId="77777777" w:rsidR="00C16C6D" w:rsidRPr="00522D27" w:rsidRDefault="00C16C6D" w:rsidP="000C1A46">
      <w:pPr>
        <w:jc w:val="center"/>
        <w:rPr>
          <w:b/>
          <w:sz w:val="40"/>
          <w:szCs w:val="40"/>
        </w:rPr>
      </w:pPr>
    </w:p>
    <w:p w14:paraId="1602A8EC" w14:textId="77777777" w:rsidR="00C70A20" w:rsidRPr="00522D27" w:rsidRDefault="00C70A20" w:rsidP="000C1A46">
      <w:pPr>
        <w:jc w:val="center"/>
        <w:rPr>
          <w:b/>
          <w:sz w:val="40"/>
          <w:szCs w:val="40"/>
        </w:rPr>
      </w:pPr>
    </w:p>
    <w:p w14:paraId="7F172738" w14:textId="77777777" w:rsidR="00CB76D2" w:rsidRPr="00522D27" w:rsidRDefault="00CB76D2" w:rsidP="000C1A46">
      <w:pPr>
        <w:jc w:val="center"/>
        <w:rPr>
          <w:b/>
          <w:sz w:val="40"/>
          <w:szCs w:val="40"/>
        </w:rPr>
      </w:pPr>
    </w:p>
    <w:p w14:paraId="3648861B" w14:textId="77777777" w:rsidR="009D66A1" w:rsidRPr="00522D27" w:rsidRDefault="009B23FE" w:rsidP="009B23FE">
      <w:pPr>
        <w:pStyle w:val="10"/>
        <w:jc w:val="center"/>
      </w:pPr>
      <w:r w:rsidRPr="00522D27">
        <w:br w:type="page"/>
      </w:r>
      <w:bookmarkStart w:id="4" w:name="_Toc396864626"/>
      <w:bookmarkStart w:id="5" w:name="_Toc178227629"/>
      <w:r w:rsidR="009D79CC" w:rsidRPr="00522D27">
        <w:lastRenderedPageBreak/>
        <w:t>Те</w:t>
      </w:r>
      <w:r w:rsidR="009D66A1" w:rsidRPr="00522D27">
        <w:t>мы</w:t>
      </w:r>
      <w:r w:rsidR="001C4C52" w:rsidRPr="00522D27">
        <w:rPr>
          <w:rFonts w:ascii="Arial Rounded MT Bold" w:hAnsi="Arial Rounded MT Bold"/>
        </w:rPr>
        <w:t xml:space="preserve"> </w:t>
      </w:r>
      <w:r w:rsidR="009D66A1" w:rsidRPr="00522D27">
        <w:t>дня</w:t>
      </w:r>
      <w:bookmarkEnd w:id="4"/>
      <w:bookmarkEnd w:id="5"/>
    </w:p>
    <w:p w14:paraId="174D8FE7" w14:textId="77777777" w:rsidR="00FB4AD1" w:rsidRPr="00522D27" w:rsidRDefault="00FB4AD1" w:rsidP="00676D5F">
      <w:pPr>
        <w:numPr>
          <w:ilvl w:val="0"/>
          <w:numId w:val="25"/>
        </w:numPr>
        <w:rPr>
          <w:i/>
        </w:rPr>
      </w:pPr>
      <w:r w:rsidRPr="00522D27">
        <w:rPr>
          <w:i/>
        </w:rPr>
        <w:t>Минфин</w:t>
      </w:r>
      <w:r w:rsidR="001C4C52" w:rsidRPr="00522D27">
        <w:rPr>
          <w:i/>
        </w:rPr>
        <w:t xml:space="preserve"> </w:t>
      </w:r>
      <w:r w:rsidRPr="00522D27">
        <w:rPr>
          <w:i/>
        </w:rPr>
        <w:t>поддерживает</w:t>
      </w:r>
      <w:r w:rsidR="001C4C52" w:rsidRPr="00522D27">
        <w:rPr>
          <w:i/>
        </w:rPr>
        <w:t xml:space="preserve"> </w:t>
      </w:r>
      <w:r w:rsidRPr="00522D27">
        <w:rPr>
          <w:i/>
        </w:rPr>
        <w:t>идею</w:t>
      </w:r>
      <w:r w:rsidR="001C4C52" w:rsidRPr="00522D27">
        <w:rPr>
          <w:i/>
        </w:rPr>
        <w:t xml:space="preserve"> </w:t>
      </w:r>
      <w:r w:rsidRPr="00522D27">
        <w:rPr>
          <w:i/>
        </w:rPr>
        <w:t>включить</w:t>
      </w:r>
      <w:r w:rsidR="001C4C52" w:rsidRPr="00522D27">
        <w:rPr>
          <w:i/>
        </w:rPr>
        <w:t xml:space="preserve"> </w:t>
      </w:r>
      <w:r w:rsidRPr="00522D27">
        <w:rPr>
          <w:i/>
        </w:rPr>
        <w:t>российских</w:t>
      </w:r>
      <w:r w:rsidR="001C4C52" w:rsidRPr="00522D27">
        <w:rPr>
          <w:i/>
        </w:rPr>
        <w:t xml:space="preserve"> </w:t>
      </w:r>
      <w:r w:rsidRPr="00522D27">
        <w:rPr>
          <w:i/>
        </w:rPr>
        <w:t>страховщиков</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ведомство</w:t>
      </w:r>
      <w:r w:rsidR="001C4C52" w:rsidRPr="00522D27">
        <w:rPr>
          <w:i/>
        </w:rPr>
        <w:t xml:space="preserve"> </w:t>
      </w:r>
      <w:r w:rsidRPr="00522D27">
        <w:rPr>
          <w:i/>
        </w:rPr>
        <w:t>разрабатывает</w:t>
      </w:r>
      <w:r w:rsidR="001C4C52" w:rsidRPr="00522D27">
        <w:rPr>
          <w:i/>
        </w:rPr>
        <w:t xml:space="preserve"> </w:t>
      </w:r>
      <w:r w:rsidRPr="00522D27">
        <w:rPr>
          <w:i/>
        </w:rPr>
        <w:t>оптимальную</w:t>
      </w:r>
      <w:r w:rsidR="001C4C52" w:rsidRPr="00522D27">
        <w:rPr>
          <w:i/>
        </w:rPr>
        <w:t xml:space="preserve"> </w:t>
      </w:r>
      <w:r w:rsidRPr="00522D27">
        <w:rPr>
          <w:i/>
        </w:rPr>
        <w:t>модель</w:t>
      </w:r>
      <w:r w:rsidR="001C4C52" w:rsidRPr="00522D27">
        <w:rPr>
          <w:i/>
        </w:rPr>
        <w:t xml:space="preserve"> </w:t>
      </w:r>
      <w:r w:rsidRPr="00522D27">
        <w:rPr>
          <w:i/>
        </w:rPr>
        <w:t>участия</w:t>
      </w:r>
      <w:r w:rsidR="001C4C52" w:rsidRPr="00522D27">
        <w:rPr>
          <w:i/>
        </w:rPr>
        <w:t xml:space="preserve"> </w:t>
      </w:r>
      <w:r w:rsidRPr="00522D27">
        <w:rPr>
          <w:i/>
        </w:rPr>
        <w:t>и</w:t>
      </w:r>
      <w:r w:rsidR="001C4C52" w:rsidRPr="00522D27">
        <w:rPr>
          <w:i/>
        </w:rPr>
        <w:t xml:space="preserve"> </w:t>
      </w:r>
      <w:r w:rsidRPr="00522D27">
        <w:rPr>
          <w:i/>
        </w:rPr>
        <w:t>регулирования</w:t>
      </w:r>
      <w:r w:rsidR="001C4C52" w:rsidRPr="00522D27">
        <w:rPr>
          <w:i/>
        </w:rPr>
        <w:t xml:space="preserve"> </w:t>
      </w:r>
      <w:r w:rsidRPr="00522D27">
        <w:rPr>
          <w:i/>
        </w:rPr>
        <w:t>страховщиков</w:t>
      </w:r>
      <w:r w:rsidR="001C4C52" w:rsidRPr="00522D27">
        <w:rPr>
          <w:i/>
        </w:rPr>
        <w:t xml:space="preserve"> </w:t>
      </w:r>
      <w:r w:rsidRPr="00522D27">
        <w:rPr>
          <w:i/>
        </w:rPr>
        <w:t>в</w:t>
      </w:r>
      <w:r w:rsidR="001C4C52" w:rsidRPr="00522D27">
        <w:rPr>
          <w:i/>
        </w:rPr>
        <w:t xml:space="preserve"> </w:t>
      </w:r>
      <w:r w:rsidRPr="00522D27">
        <w:rPr>
          <w:i/>
        </w:rPr>
        <w:t>этой</w:t>
      </w:r>
      <w:r w:rsidR="001C4C52" w:rsidRPr="00522D27">
        <w:rPr>
          <w:i/>
        </w:rPr>
        <w:t xml:space="preserve"> </w:t>
      </w:r>
      <w:r w:rsidRPr="00522D27">
        <w:rPr>
          <w:i/>
        </w:rPr>
        <w:t>программе,</w:t>
      </w:r>
      <w:r w:rsidR="001C4C52" w:rsidRPr="00522D27">
        <w:rPr>
          <w:i/>
        </w:rPr>
        <w:t xml:space="preserve"> </w:t>
      </w:r>
      <w:r w:rsidRPr="00522D27">
        <w:rPr>
          <w:i/>
        </w:rPr>
        <w:t>сообщил</w:t>
      </w:r>
      <w:r w:rsidR="001C4C52" w:rsidRPr="00522D27">
        <w:rPr>
          <w:i/>
        </w:rPr>
        <w:t xml:space="preserve"> </w:t>
      </w:r>
      <w:r w:rsidRPr="00522D27">
        <w:rPr>
          <w:i/>
        </w:rPr>
        <w:t>директор</w:t>
      </w:r>
      <w:r w:rsidR="001C4C52" w:rsidRPr="00522D27">
        <w:rPr>
          <w:i/>
        </w:rPr>
        <w:t xml:space="preserve"> </w:t>
      </w:r>
      <w:r w:rsidRPr="00522D27">
        <w:rPr>
          <w:i/>
        </w:rPr>
        <w:t>департамента</w:t>
      </w:r>
      <w:r w:rsidR="001C4C52" w:rsidRPr="00522D27">
        <w:rPr>
          <w:i/>
        </w:rPr>
        <w:t xml:space="preserve"> </w:t>
      </w:r>
      <w:r w:rsidRPr="00522D27">
        <w:rPr>
          <w:i/>
        </w:rPr>
        <w:t>финансовой</w:t>
      </w:r>
      <w:r w:rsidR="001C4C52" w:rsidRPr="00522D27">
        <w:rPr>
          <w:i/>
        </w:rPr>
        <w:t xml:space="preserve"> </w:t>
      </w:r>
      <w:r w:rsidRPr="00522D27">
        <w:rPr>
          <w:i/>
        </w:rPr>
        <w:t>политики</w:t>
      </w:r>
      <w:r w:rsidR="001C4C52" w:rsidRPr="00522D27">
        <w:rPr>
          <w:i/>
        </w:rPr>
        <w:t xml:space="preserve"> </w:t>
      </w:r>
      <w:r w:rsidRPr="00522D27">
        <w:rPr>
          <w:i/>
        </w:rPr>
        <w:t>Минфина</w:t>
      </w:r>
      <w:r w:rsidR="001C4C52" w:rsidRPr="00522D27">
        <w:rPr>
          <w:i/>
        </w:rPr>
        <w:t xml:space="preserve"> </w:t>
      </w:r>
      <w:r w:rsidRPr="00522D27">
        <w:rPr>
          <w:i/>
        </w:rPr>
        <w:t>Алексей</w:t>
      </w:r>
      <w:r w:rsidR="001C4C52" w:rsidRPr="00522D27">
        <w:rPr>
          <w:i/>
        </w:rPr>
        <w:t xml:space="preserve"> </w:t>
      </w:r>
      <w:r w:rsidRPr="00522D27">
        <w:rPr>
          <w:i/>
        </w:rPr>
        <w:t>Яковлев</w:t>
      </w:r>
      <w:r w:rsidR="001C4C52" w:rsidRPr="00522D27">
        <w:rPr>
          <w:i/>
        </w:rPr>
        <w:t xml:space="preserve"> </w:t>
      </w:r>
      <w:r w:rsidRPr="00522D27">
        <w:rPr>
          <w:i/>
        </w:rPr>
        <w:t>на</w:t>
      </w:r>
      <w:r w:rsidR="001C4C52" w:rsidRPr="00522D27">
        <w:rPr>
          <w:i/>
        </w:rPr>
        <w:t xml:space="preserve"> </w:t>
      </w:r>
      <w:r w:rsidRPr="00522D27">
        <w:rPr>
          <w:i/>
        </w:rPr>
        <w:t>Международном</w:t>
      </w:r>
      <w:r w:rsidR="001C4C52" w:rsidRPr="00522D27">
        <w:rPr>
          <w:i/>
        </w:rPr>
        <w:t xml:space="preserve"> </w:t>
      </w:r>
      <w:r w:rsidRPr="00522D27">
        <w:rPr>
          <w:i/>
        </w:rPr>
        <w:t>банковском</w:t>
      </w:r>
      <w:r w:rsidR="001C4C52" w:rsidRPr="00522D27">
        <w:rPr>
          <w:i/>
        </w:rPr>
        <w:t xml:space="preserve"> </w:t>
      </w:r>
      <w:r w:rsidRPr="00522D27">
        <w:rPr>
          <w:i/>
        </w:rPr>
        <w:t>форуме</w:t>
      </w:r>
      <w:r w:rsidR="001C4C52" w:rsidRPr="00522D27">
        <w:rPr>
          <w:i/>
        </w:rPr>
        <w:t xml:space="preserve"> </w:t>
      </w:r>
      <w:r w:rsidRPr="00522D27">
        <w:rPr>
          <w:i/>
        </w:rPr>
        <w:t>в</w:t>
      </w:r>
      <w:r w:rsidR="001C4C52" w:rsidRPr="00522D27">
        <w:rPr>
          <w:i/>
        </w:rPr>
        <w:t xml:space="preserve"> </w:t>
      </w:r>
      <w:r w:rsidRPr="00522D27">
        <w:rPr>
          <w:i/>
        </w:rPr>
        <w:t>Сочи,</w:t>
      </w:r>
      <w:r w:rsidR="001C4C52" w:rsidRPr="00522D27">
        <w:rPr>
          <w:i/>
        </w:rPr>
        <w:t xml:space="preserve"> </w:t>
      </w:r>
      <w:hyperlink w:anchor="А101" w:history="1">
        <w:r w:rsidRPr="00522D27">
          <w:rPr>
            <w:rStyle w:val="a3"/>
            <w:i/>
          </w:rPr>
          <w:t>передает</w:t>
        </w:r>
        <w:r w:rsidR="001C4C52" w:rsidRPr="00522D27">
          <w:rPr>
            <w:rStyle w:val="a3"/>
            <w:i/>
          </w:rPr>
          <w:t xml:space="preserve"> «</w:t>
        </w:r>
        <w:r w:rsidRPr="00522D27">
          <w:rPr>
            <w:rStyle w:val="a3"/>
            <w:i/>
          </w:rPr>
          <w:t>Интерфакс</w:t>
        </w:r>
        <w:r w:rsidR="001C4C52" w:rsidRPr="00522D27">
          <w:rPr>
            <w:rStyle w:val="a3"/>
            <w:i/>
          </w:rPr>
          <w:t>»</w:t>
        </w:r>
      </w:hyperlink>
    </w:p>
    <w:p w14:paraId="15965F72" w14:textId="77777777" w:rsidR="00140D89" w:rsidRPr="00522D27" w:rsidRDefault="00140D89" w:rsidP="00676D5F">
      <w:pPr>
        <w:numPr>
          <w:ilvl w:val="0"/>
          <w:numId w:val="25"/>
        </w:numPr>
        <w:rPr>
          <w:i/>
        </w:rPr>
      </w:pPr>
      <w:r w:rsidRPr="00522D27">
        <w:rPr>
          <w:i/>
        </w:rPr>
        <w:t>Объем</w:t>
      </w:r>
      <w:r w:rsidR="001C4C52" w:rsidRPr="00522D27">
        <w:rPr>
          <w:i/>
        </w:rPr>
        <w:t xml:space="preserve"> </w:t>
      </w:r>
      <w:r w:rsidRPr="00522D27">
        <w:rPr>
          <w:i/>
        </w:rPr>
        <w:t>средств</w:t>
      </w:r>
      <w:r w:rsidR="001C4C52" w:rsidRPr="00522D27">
        <w:rPr>
          <w:i/>
        </w:rPr>
        <w:t xml:space="preserve"> </w:t>
      </w:r>
      <w:r w:rsidRPr="00522D27">
        <w:rPr>
          <w:i/>
        </w:rPr>
        <w:t>граждан,</w:t>
      </w:r>
      <w:r w:rsidR="001C4C52" w:rsidRPr="00522D27">
        <w:rPr>
          <w:i/>
        </w:rPr>
        <w:t xml:space="preserve"> </w:t>
      </w:r>
      <w:r w:rsidRPr="00522D27">
        <w:rPr>
          <w:i/>
        </w:rPr>
        <w:t>вложенных</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(ПДС),</w:t>
      </w:r>
      <w:r w:rsidR="001C4C52" w:rsidRPr="00522D27">
        <w:rPr>
          <w:i/>
        </w:rPr>
        <w:t xml:space="preserve"> </w:t>
      </w:r>
      <w:r w:rsidRPr="00522D27">
        <w:rPr>
          <w:i/>
        </w:rPr>
        <w:t>достиг</w:t>
      </w:r>
      <w:r w:rsidR="001C4C52" w:rsidRPr="00522D27">
        <w:rPr>
          <w:i/>
        </w:rPr>
        <w:t xml:space="preserve"> </w:t>
      </w:r>
      <w:r w:rsidRPr="00522D27">
        <w:rPr>
          <w:i/>
        </w:rPr>
        <w:t>порядка</w:t>
      </w:r>
      <w:r w:rsidR="001C4C52" w:rsidRPr="00522D27">
        <w:rPr>
          <w:i/>
        </w:rPr>
        <w:t xml:space="preserve"> </w:t>
      </w:r>
      <w:r w:rsidRPr="00522D27">
        <w:rPr>
          <w:i/>
        </w:rPr>
        <w:t>74</w:t>
      </w:r>
      <w:r w:rsidR="001C4C52" w:rsidRPr="00522D27">
        <w:rPr>
          <w:i/>
        </w:rPr>
        <w:t xml:space="preserve"> </w:t>
      </w:r>
      <w:r w:rsidRPr="00522D27">
        <w:rPr>
          <w:i/>
        </w:rPr>
        <w:t>млрд</w:t>
      </w:r>
      <w:r w:rsidR="001C4C52" w:rsidRPr="00522D27">
        <w:rPr>
          <w:i/>
        </w:rPr>
        <w:t xml:space="preserve"> </w:t>
      </w:r>
      <w:r w:rsidRPr="00522D27">
        <w:rPr>
          <w:i/>
        </w:rPr>
        <w:t>рублей.</w:t>
      </w:r>
      <w:r w:rsidR="001C4C52" w:rsidRPr="00522D27">
        <w:rPr>
          <w:i/>
        </w:rPr>
        <w:t xml:space="preserve"> </w:t>
      </w:r>
      <w:r w:rsidRPr="00522D27">
        <w:rPr>
          <w:i/>
        </w:rPr>
        <w:t>Об</w:t>
      </w:r>
      <w:r w:rsidR="001C4C52" w:rsidRPr="00522D27">
        <w:rPr>
          <w:i/>
        </w:rPr>
        <w:t xml:space="preserve"> </w:t>
      </w:r>
      <w:r w:rsidRPr="00522D27">
        <w:rPr>
          <w:i/>
        </w:rPr>
        <w:t>этом</w:t>
      </w:r>
      <w:r w:rsidR="001C4C52" w:rsidRPr="00522D27">
        <w:rPr>
          <w:i/>
        </w:rPr>
        <w:t xml:space="preserve"> </w:t>
      </w:r>
      <w:r w:rsidRPr="00522D27">
        <w:rPr>
          <w:i/>
        </w:rPr>
        <w:t>сообщил</w:t>
      </w:r>
      <w:r w:rsidR="001C4C52" w:rsidRPr="00522D27">
        <w:rPr>
          <w:i/>
        </w:rPr>
        <w:t xml:space="preserve"> </w:t>
      </w:r>
      <w:r w:rsidRPr="00522D27">
        <w:rPr>
          <w:i/>
        </w:rPr>
        <w:t>директор</w:t>
      </w:r>
      <w:r w:rsidR="001C4C52" w:rsidRPr="00522D27">
        <w:rPr>
          <w:i/>
        </w:rPr>
        <w:t xml:space="preserve"> </w:t>
      </w:r>
      <w:r w:rsidRPr="00522D27">
        <w:rPr>
          <w:i/>
        </w:rPr>
        <w:t>департамента</w:t>
      </w:r>
      <w:r w:rsidR="001C4C52" w:rsidRPr="00522D27">
        <w:rPr>
          <w:i/>
        </w:rPr>
        <w:t xml:space="preserve"> </w:t>
      </w:r>
      <w:r w:rsidRPr="00522D27">
        <w:rPr>
          <w:i/>
        </w:rPr>
        <w:t>финансовой</w:t>
      </w:r>
      <w:r w:rsidR="001C4C52" w:rsidRPr="00522D27">
        <w:rPr>
          <w:i/>
        </w:rPr>
        <w:t xml:space="preserve"> </w:t>
      </w:r>
      <w:r w:rsidRPr="00522D27">
        <w:rPr>
          <w:i/>
        </w:rPr>
        <w:t>политики</w:t>
      </w:r>
      <w:r w:rsidR="001C4C52" w:rsidRPr="00522D27">
        <w:rPr>
          <w:i/>
        </w:rPr>
        <w:t xml:space="preserve"> </w:t>
      </w:r>
      <w:r w:rsidRPr="00522D27">
        <w:rPr>
          <w:i/>
        </w:rPr>
        <w:t>Минфина</w:t>
      </w:r>
      <w:r w:rsidR="001C4C52" w:rsidRPr="00522D27">
        <w:rPr>
          <w:i/>
        </w:rPr>
        <w:t xml:space="preserve"> </w:t>
      </w:r>
      <w:r w:rsidRPr="00522D27">
        <w:rPr>
          <w:i/>
        </w:rPr>
        <w:t>РФ</w:t>
      </w:r>
      <w:r w:rsidR="001C4C52" w:rsidRPr="00522D27">
        <w:rPr>
          <w:i/>
        </w:rPr>
        <w:t xml:space="preserve"> </w:t>
      </w:r>
      <w:r w:rsidRPr="00522D27">
        <w:rPr>
          <w:i/>
        </w:rPr>
        <w:t>Алексей</w:t>
      </w:r>
      <w:r w:rsidR="001C4C52" w:rsidRPr="00522D27">
        <w:rPr>
          <w:i/>
        </w:rPr>
        <w:t xml:space="preserve"> </w:t>
      </w:r>
      <w:r w:rsidRPr="00522D27">
        <w:rPr>
          <w:i/>
        </w:rPr>
        <w:t>Яковлев</w:t>
      </w:r>
      <w:r w:rsidR="001C4C52" w:rsidRPr="00522D27">
        <w:rPr>
          <w:i/>
        </w:rPr>
        <w:t xml:space="preserve"> </w:t>
      </w:r>
      <w:r w:rsidRPr="00522D27">
        <w:rPr>
          <w:i/>
        </w:rPr>
        <w:t>в</w:t>
      </w:r>
      <w:r w:rsidR="001C4C52" w:rsidRPr="00522D27">
        <w:rPr>
          <w:i/>
        </w:rPr>
        <w:t xml:space="preserve"> </w:t>
      </w:r>
      <w:r w:rsidRPr="00522D27">
        <w:rPr>
          <w:i/>
        </w:rPr>
        <w:t>ходе</w:t>
      </w:r>
      <w:r w:rsidR="001C4C52" w:rsidRPr="00522D27">
        <w:rPr>
          <w:i/>
        </w:rPr>
        <w:t xml:space="preserve"> </w:t>
      </w:r>
      <w:r w:rsidRPr="00522D27">
        <w:rPr>
          <w:i/>
        </w:rPr>
        <w:t>XXI</w:t>
      </w:r>
      <w:r w:rsidR="001C4C52" w:rsidRPr="00522D27">
        <w:rPr>
          <w:i/>
        </w:rPr>
        <w:t xml:space="preserve"> </w:t>
      </w:r>
      <w:r w:rsidRPr="00522D27">
        <w:rPr>
          <w:i/>
        </w:rPr>
        <w:t>Международного</w:t>
      </w:r>
      <w:r w:rsidR="001C4C52" w:rsidRPr="00522D27">
        <w:rPr>
          <w:i/>
        </w:rPr>
        <w:t xml:space="preserve"> </w:t>
      </w:r>
      <w:r w:rsidRPr="00522D27">
        <w:rPr>
          <w:i/>
        </w:rPr>
        <w:t>банковского</w:t>
      </w:r>
      <w:r w:rsidR="001C4C52" w:rsidRPr="00522D27">
        <w:rPr>
          <w:i/>
        </w:rPr>
        <w:t xml:space="preserve"> </w:t>
      </w:r>
      <w:r w:rsidRPr="00522D27">
        <w:rPr>
          <w:i/>
        </w:rPr>
        <w:t>форума.</w:t>
      </w:r>
      <w:r w:rsidR="001C4C52" w:rsidRPr="00522D27">
        <w:rPr>
          <w:i/>
        </w:rPr>
        <w:t xml:space="preserve"> </w:t>
      </w:r>
      <w:r w:rsidRPr="00522D27">
        <w:rPr>
          <w:i/>
        </w:rPr>
        <w:t>По</w:t>
      </w:r>
      <w:r w:rsidR="001C4C52" w:rsidRPr="00522D27">
        <w:rPr>
          <w:i/>
        </w:rPr>
        <w:t xml:space="preserve"> </w:t>
      </w:r>
      <w:r w:rsidRPr="00522D27">
        <w:rPr>
          <w:i/>
        </w:rPr>
        <w:t>его</w:t>
      </w:r>
      <w:r w:rsidR="001C4C52" w:rsidRPr="00522D27">
        <w:rPr>
          <w:i/>
        </w:rPr>
        <w:t xml:space="preserve"> </w:t>
      </w:r>
      <w:r w:rsidRPr="00522D27">
        <w:rPr>
          <w:i/>
        </w:rPr>
        <w:t>словам,</w:t>
      </w:r>
      <w:r w:rsidR="001C4C52" w:rsidRPr="00522D27">
        <w:rPr>
          <w:i/>
        </w:rPr>
        <w:t xml:space="preserve"> </w:t>
      </w:r>
      <w:r w:rsidRPr="00522D27">
        <w:rPr>
          <w:i/>
        </w:rPr>
        <w:t>вкладчиками</w:t>
      </w:r>
      <w:r w:rsidR="001C4C52" w:rsidRPr="00522D27">
        <w:rPr>
          <w:i/>
        </w:rPr>
        <w:t xml:space="preserve"> </w:t>
      </w:r>
      <w:r w:rsidRPr="00522D27">
        <w:rPr>
          <w:i/>
        </w:rPr>
        <w:t>программы</w:t>
      </w:r>
      <w:r w:rsidR="001C4C52" w:rsidRPr="00522D27">
        <w:rPr>
          <w:i/>
        </w:rPr>
        <w:t xml:space="preserve"> </w:t>
      </w:r>
      <w:r w:rsidRPr="00522D27">
        <w:rPr>
          <w:i/>
        </w:rPr>
        <w:t>уже</w:t>
      </w:r>
      <w:r w:rsidR="001C4C52" w:rsidRPr="00522D27">
        <w:rPr>
          <w:i/>
        </w:rPr>
        <w:t xml:space="preserve"> </w:t>
      </w:r>
      <w:r w:rsidRPr="00522D27">
        <w:rPr>
          <w:i/>
        </w:rPr>
        <w:t>стали</w:t>
      </w:r>
      <w:r w:rsidR="001C4C52" w:rsidRPr="00522D27">
        <w:rPr>
          <w:i/>
        </w:rPr>
        <w:t xml:space="preserve"> </w:t>
      </w:r>
      <w:r w:rsidRPr="00522D27">
        <w:rPr>
          <w:i/>
        </w:rPr>
        <w:t>более</w:t>
      </w:r>
      <w:r w:rsidR="001C4C52" w:rsidRPr="00522D27">
        <w:rPr>
          <w:i/>
        </w:rPr>
        <w:t xml:space="preserve"> </w:t>
      </w:r>
      <w:r w:rsidRPr="00522D27">
        <w:rPr>
          <w:i/>
        </w:rPr>
        <w:t>1</w:t>
      </w:r>
      <w:r w:rsidR="001C4C52" w:rsidRPr="00522D27">
        <w:rPr>
          <w:i/>
        </w:rPr>
        <w:t xml:space="preserve"> </w:t>
      </w:r>
      <w:r w:rsidRPr="00522D27">
        <w:rPr>
          <w:i/>
        </w:rPr>
        <w:t>млн</w:t>
      </w:r>
      <w:r w:rsidR="001C4C52" w:rsidRPr="00522D27">
        <w:rPr>
          <w:i/>
        </w:rPr>
        <w:t xml:space="preserve"> </w:t>
      </w:r>
      <w:r w:rsidRPr="00522D27">
        <w:rPr>
          <w:i/>
        </w:rPr>
        <w:t>граждан</w:t>
      </w:r>
      <w:r w:rsidR="001C4C52" w:rsidRPr="00522D27">
        <w:rPr>
          <w:i/>
        </w:rPr>
        <w:t xml:space="preserve"> </w:t>
      </w:r>
      <w:r w:rsidRPr="00522D27">
        <w:rPr>
          <w:i/>
        </w:rPr>
        <w:t>РФ.</w:t>
      </w:r>
      <w:r w:rsidR="001C4C52" w:rsidRPr="00522D27">
        <w:rPr>
          <w:i/>
        </w:rPr>
        <w:t xml:space="preserve"> </w:t>
      </w:r>
      <w:r w:rsidRPr="00522D27">
        <w:rPr>
          <w:i/>
        </w:rPr>
        <w:t>Яковлев</w:t>
      </w:r>
      <w:r w:rsidR="001C4C52" w:rsidRPr="00522D27">
        <w:rPr>
          <w:i/>
        </w:rPr>
        <w:t xml:space="preserve"> </w:t>
      </w:r>
      <w:r w:rsidRPr="00522D27">
        <w:rPr>
          <w:i/>
        </w:rPr>
        <w:t>напомнил,</w:t>
      </w:r>
      <w:r w:rsidR="001C4C52" w:rsidRPr="00522D27">
        <w:rPr>
          <w:i/>
        </w:rPr>
        <w:t xml:space="preserve"> </w:t>
      </w:r>
      <w:r w:rsidRPr="00522D27">
        <w:rPr>
          <w:i/>
        </w:rPr>
        <w:t>что</w:t>
      </w:r>
      <w:r w:rsidR="001C4C52" w:rsidRPr="00522D27">
        <w:rPr>
          <w:i/>
        </w:rPr>
        <w:t xml:space="preserve"> </w:t>
      </w:r>
      <w:r w:rsidRPr="00522D27">
        <w:rPr>
          <w:i/>
        </w:rPr>
        <w:t>участникам</w:t>
      </w:r>
      <w:r w:rsidR="001C4C52" w:rsidRPr="00522D27">
        <w:rPr>
          <w:i/>
        </w:rPr>
        <w:t xml:space="preserve"> </w:t>
      </w:r>
      <w:r w:rsidRPr="00522D27">
        <w:rPr>
          <w:i/>
        </w:rPr>
        <w:t>ПДС</w:t>
      </w:r>
      <w:r w:rsidR="001C4C52" w:rsidRPr="00522D27">
        <w:rPr>
          <w:i/>
        </w:rPr>
        <w:t xml:space="preserve"> </w:t>
      </w:r>
      <w:r w:rsidRPr="00522D27">
        <w:rPr>
          <w:i/>
        </w:rPr>
        <w:t>доступно</w:t>
      </w:r>
      <w:r w:rsidR="001C4C52" w:rsidRPr="00522D27">
        <w:rPr>
          <w:i/>
        </w:rPr>
        <w:t xml:space="preserve"> </w:t>
      </w:r>
      <w:r w:rsidRPr="00522D27">
        <w:rPr>
          <w:i/>
        </w:rPr>
        <w:t>государственное</w:t>
      </w:r>
      <w:r w:rsidR="001C4C52" w:rsidRPr="00522D27">
        <w:rPr>
          <w:i/>
        </w:rPr>
        <w:t xml:space="preserve"> </w:t>
      </w:r>
      <w:r w:rsidRPr="00522D27">
        <w:rPr>
          <w:i/>
        </w:rPr>
        <w:t>софинансирование</w:t>
      </w:r>
      <w:r w:rsidR="001C4C52" w:rsidRPr="00522D27">
        <w:rPr>
          <w:i/>
        </w:rPr>
        <w:t xml:space="preserve"> </w:t>
      </w:r>
      <w:r w:rsidRPr="00522D27">
        <w:rPr>
          <w:i/>
        </w:rPr>
        <w:t>-</w:t>
      </w:r>
      <w:r w:rsidR="001C4C52" w:rsidRPr="00522D27">
        <w:rPr>
          <w:i/>
        </w:rPr>
        <w:t xml:space="preserve"> </w:t>
      </w:r>
      <w:r w:rsidRPr="00522D27">
        <w:rPr>
          <w:i/>
        </w:rPr>
        <w:t>до</w:t>
      </w:r>
      <w:r w:rsidR="001C4C52" w:rsidRPr="00522D27">
        <w:rPr>
          <w:i/>
        </w:rPr>
        <w:t xml:space="preserve"> </w:t>
      </w:r>
      <w:r w:rsidRPr="00522D27">
        <w:rPr>
          <w:i/>
        </w:rPr>
        <w:t>36</w:t>
      </w:r>
      <w:r w:rsidR="001C4C52" w:rsidRPr="00522D27">
        <w:rPr>
          <w:i/>
        </w:rPr>
        <w:t xml:space="preserve"> </w:t>
      </w:r>
      <w:r w:rsidRPr="00522D27">
        <w:rPr>
          <w:i/>
        </w:rPr>
        <w:t>тыс.</w:t>
      </w:r>
      <w:r w:rsidR="001C4C52" w:rsidRPr="00522D27">
        <w:rPr>
          <w:i/>
        </w:rPr>
        <w:t xml:space="preserve"> </w:t>
      </w:r>
      <w:r w:rsidRPr="00522D27">
        <w:rPr>
          <w:i/>
        </w:rPr>
        <w:t>рублей</w:t>
      </w:r>
      <w:r w:rsidR="001C4C52" w:rsidRPr="00522D27">
        <w:rPr>
          <w:i/>
        </w:rPr>
        <w:t xml:space="preserve"> </w:t>
      </w:r>
      <w:r w:rsidRPr="00522D27">
        <w:rPr>
          <w:i/>
        </w:rPr>
        <w:t>в</w:t>
      </w:r>
      <w:r w:rsidR="001C4C52" w:rsidRPr="00522D27">
        <w:rPr>
          <w:i/>
        </w:rPr>
        <w:t xml:space="preserve"> </w:t>
      </w:r>
      <w:r w:rsidRPr="00522D27">
        <w:rPr>
          <w:i/>
        </w:rPr>
        <w:t>год</w:t>
      </w:r>
      <w:r w:rsidR="001C4C52" w:rsidRPr="00522D27">
        <w:rPr>
          <w:i/>
        </w:rPr>
        <w:t xml:space="preserve"> </w:t>
      </w:r>
      <w:r w:rsidRPr="00522D27">
        <w:rPr>
          <w:i/>
        </w:rPr>
        <w:t>в</w:t>
      </w:r>
      <w:r w:rsidR="001C4C52" w:rsidRPr="00522D27">
        <w:rPr>
          <w:i/>
        </w:rPr>
        <w:t xml:space="preserve"> </w:t>
      </w:r>
      <w:r w:rsidRPr="00522D27">
        <w:rPr>
          <w:i/>
        </w:rPr>
        <w:t>течение</w:t>
      </w:r>
      <w:r w:rsidR="001C4C52" w:rsidRPr="00522D27">
        <w:rPr>
          <w:i/>
        </w:rPr>
        <w:t xml:space="preserve"> </w:t>
      </w:r>
      <w:r w:rsidRPr="00522D27">
        <w:rPr>
          <w:i/>
        </w:rPr>
        <w:t>трех</w:t>
      </w:r>
      <w:r w:rsidR="001C4C52" w:rsidRPr="00522D27">
        <w:rPr>
          <w:i/>
        </w:rPr>
        <w:t xml:space="preserve"> </w:t>
      </w:r>
      <w:r w:rsidRPr="00522D27">
        <w:rPr>
          <w:i/>
        </w:rPr>
        <w:t>лет,</w:t>
      </w:r>
      <w:r w:rsidR="001C4C52" w:rsidRPr="00522D27">
        <w:rPr>
          <w:i/>
        </w:rPr>
        <w:t xml:space="preserve"> </w:t>
      </w:r>
      <w:r w:rsidRPr="00522D27">
        <w:rPr>
          <w:i/>
        </w:rPr>
        <w:t>возможность</w:t>
      </w:r>
      <w:r w:rsidR="001C4C52" w:rsidRPr="00522D27">
        <w:rPr>
          <w:i/>
        </w:rPr>
        <w:t xml:space="preserve"> </w:t>
      </w:r>
      <w:r w:rsidRPr="00522D27">
        <w:rPr>
          <w:i/>
        </w:rPr>
        <w:t>получения</w:t>
      </w:r>
      <w:r w:rsidR="001C4C52" w:rsidRPr="00522D27">
        <w:rPr>
          <w:i/>
        </w:rPr>
        <w:t xml:space="preserve"> </w:t>
      </w:r>
      <w:r w:rsidRPr="00522D27">
        <w:rPr>
          <w:i/>
        </w:rPr>
        <w:t>налогового</w:t>
      </w:r>
      <w:r w:rsidR="001C4C52" w:rsidRPr="00522D27">
        <w:rPr>
          <w:i/>
        </w:rPr>
        <w:t xml:space="preserve"> </w:t>
      </w:r>
      <w:r w:rsidRPr="00522D27">
        <w:rPr>
          <w:i/>
        </w:rPr>
        <w:t>вычета</w:t>
      </w:r>
      <w:r w:rsidR="001C4C52" w:rsidRPr="00522D27">
        <w:rPr>
          <w:i/>
        </w:rPr>
        <w:t xml:space="preserve"> </w:t>
      </w:r>
      <w:r w:rsidRPr="00522D27">
        <w:rPr>
          <w:i/>
        </w:rPr>
        <w:t>-</w:t>
      </w:r>
      <w:r w:rsidR="001C4C52" w:rsidRPr="00522D27">
        <w:rPr>
          <w:i/>
        </w:rPr>
        <w:t xml:space="preserve"> </w:t>
      </w:r>
      <w:r w:rsidRPr="00522D27">
        <w:rPr>
          <w:i/>
        </w:rPr>
        <w:t>до</w:t>
      </w:r>
      <w:r w:rsidR="001C4C52" w:rsidRPr="00522D27">
        <w:rPr>
          <w:i/>
        </w:rPr>
        <w:t xml:space="preserve"> </w:t>
      </w:r>
      <w:r w:rsidRPr="00522D27">
        <w:rPr>
          <w:i/>
        </w:rPr>
        <w:t>52</w:t>
      </w:r>
      <w:r w:rsidR="001C4C52" w:rsidRPr="00522D27">
        <w:rPr>
          <w:i/>
        </w:rPr>
        <w:t xml:space="preserve"> </w:t>
      </w:r>
      <w:r w:rsidRPr="00522D27">
        <w:rPr>
          <w:i/>
        </w:rPr>
        <w:t>тыс.</w:t>
      </w:r>
      <w:r w:rsidR="001C4C52" w:rsidRPr="00522D27">
        <w:rPr>
          <w:i/>
        </w:rPr>
        <w:t xml:space="preserve"> </w:t>
      </w:r>
      <w:r w:rsidRPr="00522D27">
        <w:rPr>
          <w:i/>
        </w:rPr>
        <w:t>рублей</w:t>
      </w:r>
      <w:r w:rsidR="001C4C52" w:rsidRPr="00522D27">
        <w:rPr>
          <w:i/>
        </w:rPr>
        <w:t xml:space="preserve"> </w:t>
      </w:r>
      <w:r w:rsidRPr="00522D27">
        <w:rPr>
          <w:i/>
        </w:rPr>
        <w:t>ежегодно</w:t>
      </w:r>
      <w:r w:rsidR="001C4C52" w:rsidRPr="00522D27">
        <w:rPr>
          <w:i/>
        </w:rPr>
        <w:t xml:space="preserve"> </w:t>
      </w:r>
      <w:r w:rsidRPr="00522D27">
        <w:rPr>
          <w:i/>
        </w:rPr>
        <w:t>при</w:t>
      </w:r>
      <w:r w:rsidR="001C4C52" w:rsidRPr="00522D27">
        <w:rPr>
          <w:i/>
        </w:rPr>
        <w:t xml:space="preserve"> </w:t>
      </w:r>
      <w:r w:rsidRPr="00522D27">
        <w:rPr>
          <w:i/>
        </w:rPr>
        <w:t>уплате</w:t>
      </w:r>
      <w:r w:rsidR="001C4C52" w:rsidRPr="00522D27">
        <w:rPr>
          <w:i/>
        </w:rPr>
        <w:t xml:space="preserve"> </w:t>
      </w:r>
      <w:r w:rsidRPr="00522D27">
        <w:rPr>
          <w:i/>
        </w:rPr>
        <w:t>взносов</w:t>
      </w:r>
      <w:r w:rsidR="001C4C52" w:rsidRPr="00522D27">
        <w:rPr>
          <w:i/>
        </w:rPr>
        <w:t xml:space="preserve"> </w:t>
      </w:r>
      <w:r w:rsidRPr="00522D27">
        <w:rPr>
          <w:i/>
        </w:rPr>
        <w:t>до</w:t>
      </w:r>
      <w:r w:rsidR="001C4C52" w:rsidRPr="00522D27">
        <w:rPr>
          <w:i/>
        </w:rPr>
        <w:t xml:space="preserve"> </w:t>
      </w:r>
      <w:r w:rsidRPr="00522D27">
        <w:rPr>
          <w:i/>
        </w:rPr>
        <w:t>400</w:t>
      </w:r>
      <w:r w:rsidR="001C4C52" w:rsidRPr="00522D27">
        <w:rPr>
          <w:i/>
        </w:rPr>
        <w:t xml:space="preserve"> </w:t>
      </w:r>
      <w:r w:rsidRPr="00522D27">
        <w:rPr>
          <w:i/>
        </w:rPr>
        <w:t>тыс.</w:t>
      </w:r>
      <w:r w:rsidR="001C4C52" w:rsidRPr="00522D27">
        <w:rPr>
          <w:i/>
        </w:rPr>
        <w:t xml:space="preserve"> </w:t>
      </w:r>
      <w:r w:rsidRPr="00522D27">
        <w:rPr>
          <w:i/>
        </w:rPr>
        <w:t>рублей</w:t>
      </w:r>
      <w:r w:rsidR="001C4C52" w:rsidRPr="00522D27">
        <w:rPr>
          <w:i/>
        </w:rPr>
        <w:t xml:space="preserve"> </w:t>
      </w:r>
      <w:r w:rsidRPr="00522D27">
        <w:rPr>
          <w:i/>
        </w:rPr>
        <w:t>и</w:t>
      </w:r>
      <w:r w:rsidR="001C4C52" w:rsidRPr="00522D27">
        <w:rPr>
          <w:i/>
        </w:rPr>
        <w:t xml:space="preserve"> </w:t>
      </w:r>
      <w:r w:rsidRPr="00522D27">
        <w:rPr>
          <w:i/>
        </w:rPr>
        <w:t>повышенный</w:t>
      </w:r>
      <w:r w:rsidR="001C4C52" w:rsidRPr="00522D27">
        <w:rPr>
          <w:i/>
        </w:rPr>
        <w:t xml:space="preserve"> </w:t>
      </w:r>
      <w:r w:rsidRPr="00522D27">
        <w:rPr>
          <w:i/>
        </w:rPr>
        <w:t>размер</w:t>
      </w:r>
      <w:r w:rsidR="001C4C52" w:rsidRPr="00522D27">
        <w:rPr>
          <w:i/>
        </w:rPr>
        <w:t xml:space="preserve"> </w:t>
      </w:r>
      <w:r w:rsidRPr="00522D27">
        <w:rPr>
          <w:i/>
        </w:rPr>
        <w:t>страхового</w:t>
      </w:r>
      <w:r w:rsidR="001C4C52" w:rsidRPr="00522D27">
        <w:rPr>
          <w:i/>
        </w:rPr>
        <w:t xml:space="preserve"> </w:t>
      </w:r>
      <w:r w:rsidRPr="00522D27">
        <w:rPr>
          <w:i/>
        </w:rPr>
        <w:t>возмещения</w:t>
      </w:r>
      <w:r w:rsidR="001C4C52" w:rsidRPr="00522D27">
        <w:rPr>
          <w:i/>
        </w:rPr>
        <w:t xml:space="preserve"> </w:t>
      </w:r>
      <w:r w:rsidRPr="00522D27">
        <w:rPr>
          <w:i/>
        </w:rPr>
        <w:t>-</w:t>
      </w:r>
      <w:r w:rsidR="001C4C52" w:rsidRPr="00522D27">
        <w:rPr>
          <w:i/>
        </w:rPr>
        <w:t xml:space="preserve"> </w:t>
      </w:r>
      <w:r w:rsidRPr="00522D27">
        <w:rPr>
          <w:i/>
        </w:rPr>
        <w:t>2,8</w:t>
      </w:r>
      <w:r w:rsidR="001C4C52" w:rsidRPr="00522D27">
        <w:rPr>
          <w:i/>
        </w:rPr>
        <w:t xml:space="preserve"> </w:t>
      </w:r>
      <w:r w:rsidRPr="00522D27">
        <w:rPr>
          <w:i/>
        </w:rPr>
        <w:t>млн</w:t>
      </w:r>
      <w:r w:rsidR="001C4C52" w:rsidRPr="00522D27">
        <w:rPr>
          <w:i/>
        </w:rPr>
        <w:t xml:space="preserve"> </w:t>
      </w:r>
      <w:r w:rsidRPr="00522D27">
        <w:rPr>
          <w:i/>
        </w:rPr>
        <w:t>рублей,</w:t>
      </w:r>
      <w:r w:rsidR="001C4C52" w:rsidRPr="00522D27">
        <w:rPr>
          <w:i/>
        </w:rPr>
        <w:t xml:space="preserve"> </w:t>
      </w:r>
      <w:hyperlink w:anchor="А102" w:history="1">
        <w:r w:rsidRPr="00522D27">
          <w:rPr>
            <w:rStyle w:val="a3"/>
            <w:i/>
          </w:rPr>
          <w:t>сообщает</w:t>
        </w:r>
        <w:r w:rsidR="001C4C52" w:rsidRPr="00522D27">
          <w:rPr>
            <w:rStyle w:val="a3"/>
            <w:i/>
          </w:rPr>
          <w:t xml:space="preserve"> </w:t>
        </w:r>
        <w:r w:rsidRPr="00522D27">
          <w:rPr>
            <w:rStyle w:val="a3"/>
            <w:i/>
          </w:rPr>
          <w:t>ТАСС</w:t>
        </w:r>
      </w:hyperlink>
    </w:p>
    <w:p w14:paraId="44D859AD" w14:textId="77777777" w:rsidR="00140D89" w:rsidRPr="00522D27" w:rsidRDefault="00AC3E3A" w:rsidP="00676D5F">
      <w:pPr>
        <w:numPr>
          <w:ilvl w:val="0"/>
          <w:numId w:val="25"/>
        </w:numPr>
        <w:rPr>
          <w:i/>
        </w:rPr>
      </w:pPr>
      <w:r w:rsidRPr="00522D27">
        <w:rPr>
          <w:i/>
        </w:rPr>
        <w:t>В</w:t>
      </w:r>
      <w:r w:rsidR="001C4C52" w:rsidRPr="00522D27">
        <w:rPr>
          <w:i/>
        </w:rPr>
        <w:t xml:space="preserve"> </w:t>
      </w:r>
      <w:r w:rsidRPr="00522D27">
        <w:rPr>
          <w:i/>
        </w:rPr>
        <w:t>условиях</w:t>
      </w:r>
      <w:r w:rsidR="001C4C52" w:rsidRPr="00522D27">
        <w:rPr>
          <w:i/>
        </w:rPr>
        <w:t xml:space="preserve"> </w:t>
      </w:r>
      <w:r w:rsidRPr="00522D27">
        <w:rPr>
          <w:i/>
        </w:rPr>
        <w:t>жесткой</w:t>
      </w:r>
      <w:r w:rsidR="001C4C52" w:rsidRPr="00522D27">
        <w:rPr>
          <w:i/>
        </w:rPr>
        <w:t xml:space="preserve"> </w:t>
      </w:r>
      <w:r w:rsidRPr="00522D27">
        <w:rPr>
          <w:i/>
        </w:rPr>
        <w:t>денежно-кредитной</w:t>
      </w:r>
      <w:r w:rsidR="001C4C52" w:rsidRPr="00522D27">
        <w:rPr>
          <w:i/>
        </w:rPr>
        <w:t xml:space="preserve"> </w:t>
      </w:r>
      <w:r w:rsidRPr="00522D27">
        <w:rPr>
          <w:i/>
        </w:rPr>
        <w:t>политики</w:t>
      </w:r>
      <w:r w:rsidR="001C4C52" w:rsidRPr="00522D27">
        <w:rPr>
          <w:i/>
        </w:rPr>
        <w:t xml:space="preserve"> </w:t>
      </w:r>
      <w:r w:rsidRPr="00522D27">
        <w:rPr>
          <w:i/>
        </w:rPr>
        <w:t>у</w:t>
      </w:r>
      <w:r w:rsidR="001C4C52" w:rsidRPr="00522D27">
        <w:rPr>
          <w:i/>
        </w:rPr>
        <w:t xml:space="preserve"> </w:t>
      </w:r>
      <w:r w:rsidRPr="00522D27">
        <w:rPr>
          <w:i/>
        </w:rPr>
        <w:t>жителей</w:t>
      </w:r>
      <w:r w:rsidR="001C4C52" w:rsidRPr="00522D27">
        <w:rPr>
          <w:i/>
        </w:rPr>
        <w:t xml:space="preserve"> </w:t>
      </w:r>
      <w:r w:rsidRPr="00522D27">
        <w:rPr>
          <w:i/>
        </w:rPr>
        <w:t>нашей</w:t>
      </w:r>
      <w:r w:rsidR="001C4C52" w:rsidRPr="00522D27">
        <w:rPr>
          <w:i/>
        </w:rPr>
        <w:t xml:space="preserve"> </w:t>
      </w:r>
      <w:r w:rsidRPr="00522D27">
        <w:rPr>
          <w:i/>
        </w:rPr>
        <w:t>страны</w:t>
      </w:r>
      <w:r w:rsidR="001C4C52" w:rsidRPr="00522D27">
        <w:rPr>
          <w:i/>
        </w:rPr>
        <w:t xml:space="preserve"> </w:t>
      </w:r>
      <w:r w:rsidRPr="00522D27">
        <w:rPr>
          <w:i/>
        </w:rPr>
        <w:t>традиционно</w:t>
      </w:r>
      <w:r w:rsidR="001C4C52" w:rsidRPr="00522D27">
        <w:rPr>
          <w:i/>
        </w:rPr>
        <w:t xml:space="preserve"> </w:t>
      </w:r>
      <w:r w:rsidRPr="00522D27">
        <w:rPr>
          <w:i/>
        </w:rPr>
        <w:t>возникает</w:t>
      </w:r>
      <w:r w:rsidR="001C4C52" w:rsidRPr="00522D27">
        <w:rPr>
          <w:i/>
        </w:rPr>
        <w:t xml:space="preserve"> </w:t>
      </w:r>
      <w:r w:rsidRPr="00522D27">
        <w:rPr>
          <w:i/>
        </w:rPr>
        <w:t>вопрос</w:t>
      </w:r>
      <w:r w:rsidR="001C4C52" w:rsidRPr="00522D27">
        <w:rPr>
          <w:i/>
        </w:rPr>
        <w:t xml:space="preserve"> </w:t>
      </w:r>
      <w:r w:rsidRPr="00522D27">
        <w:rPr>
          <w:i/>
        </w:rPr>
        <w:t>о</w:t>
      </w:r>
      <w:r w:rsidR="001C4C52" w:rsidRPr="00522D27">
        <w:rPr>
          <w:i/>
        </w:rPr>
        <w:t xml:space="preserve"> </w:t>
      </w:r>
      <w:r w:rsidRPr="00522D27">
        <w:rPr>
          <w:i/>
        </w:rPr>
        <w:t>способах</w:t>
      </w:r>
      <w:r w:rsidR="001C4C52" w:rsidRPr="00522D27">
        <w:rPr>
          <w:i/>
        </w:rPr>
        <w:t xml:space="preserve"> </w:t>
      </w:r>
      <w:r w:rsidRPr="00522D27">
        <w:rPr>
          <w:i/>
        </w:rPr>
        <w:t>сбережения</w:t>
      </w:r>
      <w:r w:rsidR="001C4C52" w:rsidRPr="00522D27">
        <w:rPr>
          <w:i/>
        </w:rPr>
        <w:t xml:space="preserve"> </w:t>
      </w:r>
      <w:r w:rsidRPr="00522D27">
        <w:rPr>
          <w:i/>
        </w:rPr>
        <w:t>средств.</w:t>
      </w:r>
      <w:r w:rsidR="001C4C52" w:rsidRPr="00522D27">
        <w:rPr>
          <w:i/>
        </w:rPr>
        <w:t xml:space="preserve"> </w:t>
      </w:r>
      <w:r w:rsidRPr="00522D27">
        <w:rPr>
          <w:i/>
        </w:rPr>
        <w:t>Сегодня</w:t>
      </w:r>
      <w:r w:rsidR="001C4C52" w:rsidRPr="00522D27">
        <w:rPr>
          <w:i/>
        </w:rPr>
        <w:t xml:space="preserve"> </w:t>
      </w:r>
      <w:r w:rsidRPr="00522D27">
        <w:rPr>
          <w:i/>
        </w:rPr>
        <w:t>на</w:t>
      </w:r>
      <w:r w:rsidR="001C4C52" w:rsidRPr="00522D27">
        <w:rPr>
          <w:i/>
        </w:rPr>
        <w:t xml:space="preserve"> </w:t>
      </w:r>
      <w:r w:rsidRPr="00522D27">
        <w:rPr>
          <w:i/>
        </w:rPr>
        <w:t>финансовом</w:t>
      </w:r>
      <w:r w:rsidR="001C4C52" w:rsidRPr="00522D27">
        <w:rPr>
          <w:i/>
        </w:rPr>
        <w:t xml:space="preserve"> </w:t>
      </w:r>
      <w:r w:rsidRPr="00522D27">
        <w:rPr>
          <w:i/>
        </w:rPr>
        <w:t>рынке</w:t>
      </w:r>
      <w:r w:rsidR="001C4C52" w:rsidRPr="00522D27">
        <w:rPr>
          <w:i/>
        </w:rPr>
        <w:t xml:space="preserve"> </w:t>
      </w:r>
      <w:r w:rsidRPr="00522D27">
        <w:rPr>
          <w:i/>
        </w:rPr>
        <w:t>существует</w:t>
      </w:r>
      <w:r w:rsidR="001C4C52" w:rsidRPr="00522D27">
        <w:rPr>
          <w:i/>
        </w:rPr>
        <w:t xml:space="preserve"> </w:t>
      </w:r>
      <w:r w:rsidRPr="00522D27">
        <w:rPr>
          <w:i/>
        </w:rPr>
        <w:t>ряд</w:t>
      </w:r>
      <w:r w:rsidR="001C4C52" w:rsidRPr="00522D27">
        <w:rPr>
          <w:i/>
        </w:rPr>
        <w:t xml:space="preserve"> </w:t>
      </w:r>
      <w:r w:rsidRPr="00522D27">
        <w:rPr>
          <w:i/>
        </w:rPr>
        <w:t>инструментов</w:t>
      </w:r>
      <w:r w:rsidR="001C4C52" w:rsidRPr="00522D27">
        <w:rPr>
          <w:i/>
        </w:rPr>
        <w:t xml:space="preserve"> </w:t>
      </w:r>
      <w:r w:rsidRPr="00522D27">
        <w:rPr>
          <w:i/>
        </w:rPr>
        <w:t>с</w:t>
      </w:r>
      <w:r w:rsidR="001C4C52" w:rsidRPr="00522D27">
        <w:rPr>
          <w:i/>
        </w:rPr>
        <w:t xml:space="preserve"> </w:t>
      </w:r>
      <w:r w:rsidRPr="00522D27">
        <w:rPr>
          <w:i/>
        </w:rPr>
        <w:t>различным</w:t>
      </w:r>
      <w:r w:rsidR="001C4C52" w:rsidRPr="00522D27">
        <w:rPr>
          <w:i/>
        </w:rPr>
        <w:t xml:space="preserve"> </w:t>
      </w:r>
      <w:r w:rsidRPr="00522D27">
        <w:rPr>
          <w:i/>
        </w:rPr>
        <w:t>соотношением</w:t>
      </w:r>
      <w:r w:rsidR="001C4C52" w:rsidRPr="00522D27">
        <w:rPr>
          <w:i/>
        </w:rPr>
        <w:t xml:space="preserve"> </w:t>
      </w:r>
      <w:r w:rsidRPr="00522D27">
        <w:rPr>
          <w:i/>
        </w:rPr>
        <w:t>уровней</w:t>
      </w:r>
      <w:r w:rsidR="001C4C52" w:rsidRPr="00522D27">
        <w:rPr>
          <w:i/>
        </w:rPr>
        <w:t xml:space="preserve"> </w:t>
      </w:r>
      <w:r w:rsidRPr="00522D27">
        <w:rPr>
          <w:i/>
        </w:rPr>
        <w:t>риска</w:t>
      </w:r>
      <w:r w:rsidR="001C4C52" w:rsidRPr="00522D27">
        <w:rPr>
          <w:i/>
        </w:rPr>
        <w:t xml:space="preserve"> </w:t>
      </w:r>
      <w:r w:rsidRPr="00522D27">
        <w:rPr>
          <w:i/>
        </w:rPr>
        <w:t>и</w:t>
      </w:r>
      <w:r w:rsidR="001C4C52" w:rsidRPr="00522D27">
        <w:rPr>
          <w:i/>
        </w:rPr>
        <w:t xml:space="preserve"> </w:t>
      </w:r>
      <w:r w:rsidRPr="00522D27">
        <w:rPr>
          <w:i/>
        </w:rPr>
        <w:t>доходности.</w:t>
      </w:r>
      <w:r w:rsidR="001C4C52" w:rsidRPr="00522D27">
        <w:rPr>
          <w:i/>
        </w:rPr>
        <w:t xml:space="preserve"> </w:t>
      </w:r>
      <w:r w:rsidRPr="00522D27">
        <w:rPr>
          <w:i/>
        </w:rPr>
        <w:t>При</w:t>
      </w:r>
      <w:r w:rsidR="001C4C52" w:rsidRPr="00522D27">
        <w:rPr>
          <w:i/>
        </w:rPr>
        <w:t xml:space="preserve"> </w:t>
      </w:r>
      <w:r w:rsidRPr="00522D27">
        <w:rPr>
          <w:i/>
        </w:rPr>
        <w:t>этом</w:t>
      </w:r>
      <w:r w:rsidR="001C4C52" w:rsidRPr="00522D27">
        <w:rPr>
          <w:i/>
        </w:rPr>
        <w:t xml:space="preserve"> </w:t>
      </w:r>
      <w:r w:rsidRPr="00522D27">
        <w:rPr>
          <w:i/>
        </w:rPr>
        <w:t>долгосрочных</w:t>
      </w:r>
      <w:r w:rsidR="001C4C52" w:rsidRPr="00522D27">
        <w:rPr>
          <w:i/>
        </w:rPr>
        <w:t xml:space="preserve"> </w:t>
      </w:r>
      <w:r w:rsidRPr="00522D27">
        <w:rPr>
          <w:i/>
        </w:rPr>
        <w:t>инструментов</w:t>
      </w:r>
      <w:r w:rsidR="001C4C52" w:rsidRPr="00522D27">
        <w:rPr>
          <w:i/>
        </w:rPr>
        <w:t xml:space="preserve"> </w:t>
      </w:r>
      <w:r w:rsidRPr="00522D27">
        <w:rPr>
          <w:i/>
        </w:rPr>
        <w:t>сроком</w:t>
      </w:r>
      <w:r w:rsidR="001C4C52" w:rsidRPr="00522D27">
        <w:rPr>
          <w:i/>
        </w:rPr>
        <w:t xml:space="preserve"> </w:t>
      </w:r>
      <w:r w:rsidRPr="00522D27">
        <w:rPr>
          <w:i/>
        </w:rPr>
        <w:t>на</w:t>
      </w:r>
      <w:r w:rsidR="001C4C52" w:rsidRPr="00522D27">
        <w:rPr>
          <w:i/>
        </w:rPr>
        <w:t xml:space="preserve"> </w:t>
      </w:r>
      <w:r w:rsidRPr="00522D27">
        <w:rPr>
          <w:i/>
        </w:rPr>
        <w:t>5</w:t>
      </w:r>
      <w:r w:rsidR="001C4C52" w:rsidRPr="00522D27">
        <w:rPr>
          <w:i/>
        </w:rPr>
        <w:t xml:space="preserve"> </w:t>
      </w:r>
      <w:r w:rsidRPr="00522D27">
        <w:rPr>
          <w:i/>
        </w:rPr>
        <w:t>и</w:t>
      </w:r>
      <w:r w:rsidR="001C4C52" w:rsidRPr="00522D27">
        <w:rPr>
          <w:i/>
        </w:rPr>
        <w:t xml:space="preserve"> </w:t>
      </w:r>
      <w:r w:rsidRPr="00522D27">
        <w:rPr>
          <w:i/>
        </w:rPr>
        <w:t>более</w:t>
      </w:r>
      <w:r w:rsidR="001C4C52" w:rsidRPr="00522D27">
        <w:rPr>
          <w:i/>
        </w:rPr>
        <w:t xml:space="preserve"> </w:t>
      </w:r>
      <w:r w:rsidRPr="00522D27">
        <w:rPr>
          <w:i/>
        </w:rPr>
        <w:t>лет</w:t>
      </w:r>
      <w:r w:rsidR="001C4C52" w:rsidRPr="00522D27">
        <w:rPr>
          <w:i/>
        </w:rPr>
        <w:t xml:space="preserve"> </w:t>
      </w:r>
      <w:r w:rsidRPr="00522D27">
        <w:rPr>
          <w:i/>
        </w:rPr>
        <w:t>представлено</w:t>
      </w:r>
      <w:r w:rsidR="001C4C52" w:rsidRPr="00522D27">
        <w:rPr>
          <w:i/>
        </w:rPr>
        <w:t xml:space="preserve"> </w:t>
      </w:r>
      <w:r w:rsidRPr="00522D27">
        <w:rPr>
          <w:i/>
        </w:rPr>
        <w:t>не</w:t>
      </w:r>
      <w:r w:rsidR="001C4C52" w:rsidRPr="00522D27">
        <w:rPr>
          <w:i/>
        </w:rPr>
        <w:t xml:space="preserve"> </w:t>
      </w:r>
      <w:r w:rsidRPr="00522D27">
        <w:rPr>
          <w:i/>
        </w:rPr>
        <w:t>так</w:t>
      </w:r>
      <w:r w:rsidR="001C4C52" w:rsidRPr="00522D27">
        <w:rPr>
          <w:i/>
        </w:rPr>
        <w:t xml:space="preserve"> </w:t>
      </w:r>
      <w:r w:rsidRPr="00522D27">
        <w:rPr>
          <w:i/>
        </w:rPr>
        <w:t>много.</w:t>
      </w:r>
      <w:r w:rsidR="001C4C52" w:rsidRPr="00522D27">
        <w:rPr>
          <w:i/>
        </w:rPr>
        <w:t xml:space="preserve"> </w:t>
      </w:r>
      <w:hyperlink w:anchor="А103" w:history="1">
        <w:r w:rsidR="001C4C52" w:rsidRPr="00522D27">
          <w:rPr>
            <w:rStyle w:val="a3"/>
            <w:i/>
          </w:rPr>
          <w:t>«</w:t>
        </w:r>
        <w:r w:rsidR="00000B98" w:rsidRPr="00522D27">
          <w:rPr>
            <w:rStyle w:val="a3"/>
            <w:i/>
          </w:rPr>
          <w:t>Московский</w:t>
        </w:r>
        <w:r w:rsidR="001C4C52" w:rsidRPr="00522D27">
          <w:rPr>
            <w:rStyle w:val="a3"/>
            <w:i/>
          </w:rPr>
          <w:t xml:space="preserve"> </w:t>
        </w:r>
        <w:r w:rsidR="00000B98" w:rsidRPr="00522D27">
          <w:rPr>
            <w:rStyle w:val="a3"/>
            <w:i/>
          </w:rPr>
          <w:t>к</w:t>
        </w:r>
        <w:r w:rsidRPr="00522D27">
          <w:rPr>
            <w:rStyle w:val="a3"/>
            <w:i/>
          </w:rPr>
          <w:t>омсомолец</w:t>
        </w:r>
        <w:r w:rsidR="001C4C52" w:rsidRPr="00522D27">
          <w:rPr>
            <w:rStyle w:val="a3"/>
            <w:i/>
          </w:rPr>
          <w:t>»</w:t>
        </w:r>
      </w:hyperlink>
      <w:r w:rsidR="001C4C52" w:rsidRPr="00522D27">
        <w:rPr>
          <w:i/>
        </w:rPr>
        <w:t xml:space="preserve"> </w:t>
      </w:r>
      <w:r w:rsidRPr="00522D27">
        <w:rPr>
          <w:i/>
        </w:rPr>
        <w:t>вместе</w:t>
      </w:r>
      <w:r w:rsidR="001C4C52" w:rsidRPr="00522D27">
        <w:rPr>
          <w:i/>
        </w:rPr>
        <w:t xml:space="preserve"> </w:t>
      </w:r>
      <w:r w:rsidRPr="00522D27">
        <w:rPr>
          <w:i/>
        </w:rPr>
        <w:t>с</w:t>
      </w:r>
      <w:r w:rsidR="001C4C52" w:rsidRPr="00522D27">
        <w:rPr>
          <w:i/>
        </w:rPr>
        <w:t xml:space="preserve"> </w:t>
      </w:r>
      <w:r w:rsidRPr="00522D27">
        <w:rPr>
          <w:i/>
        </w:rPr>
        <w:t>генеральным</w:t>
      </w:r>
      <w:r w:rsidR="001C4C52" w:rsidRPr="00522D27">
        <w:rPr>
          <w:i/>
        </w:rPr>
        <w:t xml:space="preserve"> </w:t>
      </w:r>
      <w:r w:rsidRPr="00522D27">
        <w:rPr>
          <w:i/>
        </w:rPr>
        <w:t>директором</w:t>
      </w:r>
      <w:r w:rsidR="001C4C52" w:rsidRPr="00522D27">
        <w:rPr>
          <w:i/>
        </w:rPr>
        <w:t xml:space="preserve"> </w:t>
      </w:r>
      <w:r w:rsidRPr="00522D27">
        <w:rPr>
          <w:i/>
        </w:rPr>
        <w:t>ВТБ</w:t>
      </w:r>
      <w:r w:rsidR="001C4C52" w:rsidRPr="00522D27">
        <w:rPr>
          <w:i/>
        </w:rPr>
        <w:t xml:space="preserve"> </w:t>
      </w:r>
      <w:r w:rsidRPr="00522D27">
        <w:rPr>
          <w:i/>
        </w:rPr>
        <w:t>Пенсионный</w:t>
      </w:r>
      <w:r w:rsidR="001C4C52" w:rsidRPr="00522D27">
        <w:rPr>
          <w:i/>
        </w:rPr>
        <w:t xml:space="preserve"> </w:t>
      </w:r>
      <w:r w:rsidRPr="00522D27">
        <w:rPr>
          <w:i/>
        </w:rPr>
        <w:t>фонд</w:t>
      </w:r>
      <w:r w:rsidR="001C4C52" w:rsidRPr="00522D27">
        <w:rPr>
          <w:i/>
        </w:rPr>
        <w:t xml:space="preserve"> </w:t>
      </w:r>
      <w:r w:rsidRPr="00522D27">
        <w:rPr>
          <w:i/>
        </w:rPr>
        <w:t>Андреем</w:t>
      </w:r>
      <w:r w:rsidR="001C4C52" w:rsidRPr="00522D27">
        <w:rPr>
          <w:i/>
        </w:rPr>
        <w:t xml:space="preserve"> </w:t>
      </w:r>
      <w:r w:rsidRPr="00522D27">
        <w:rPr>
          <w:i/>
        </w:rPr>
        <w:t>Осиповым</w:t>
      </w:r>
      <w:r w:rsidR="001C4C52" w:rsidRPr="00522D27">
        <w:rPr>
          <w:i/>
        </w:rPr>
        <w:t xml:space="preserve"> </w:t>
      </w:r>
      <w:r w:rsidRPr="00522D27">
        <w:rPr>
          <w:i/>
        </w:rPr>
        <w:t>разбирается</w:t>
      </w:r>
      <w:r w:rsidR="001C4C52" w:rsidRPr="00522D27">
        <w:rPr>
          <w:i/>
        </w:rPr>
        <w:t xml:space="preserve"> </w:t>
      </w:r>
      <w:r w:rsidRPr="00522D27">
        <w:rPr>
          <w:i/>
        </w:rPr>
        <w:t>в</w:t>
      </w:r>
      <w:r w:rsidR="001C4C52" w:rsidRPr="00522D27">
        <w:rPr>
          <w:i/>
        </w:rPr>
        <w:t xml:space="preserve"> </w:t>
      </w:r>
      <w:r w:rsidRPr="00522D27">
        <w:rPr>
          <w:i/>
        </w:rPr>
        <w:t>тонкостях</w:t>
      </w:r>
      <w:r w:rsidR="001C4C52" w:rsidRPr="00522D27">
        <w:rPr>
          <w:i/>
        </w:rPr>
        <w:t xml:space="preserve"> </w:t>
      </w:r>
      <w:r w:rsidRPr="00522D27">
        <w:rPr>
          <w:i/>
        </w:rPr>
        <w:t>программы</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p>
    <w:p w14:paraId="3AF523B4" w14:textId="77777777" w:rsidR="00AC3E3A" w:rsidRPr="00522D27" w:rsidRDefault="00AC3E3A" w:rsidP="00676D5F">
      <w:pPr>
        <w:numPr>
          <w:ilvl w:val="0"/>
          <w:numId w:val="25"/>
        </w:numPr>
        <w:rPr>
          <w:i/>
        </w:rPr>
      </w:pPr>
      <w:r w:rsidRPr="00522D27">
        <w:rPr>
          <w:i/>
        </w:rPr>
        <w:t>Пенсионно-финансовые</w:t>
      </w:r>
      <w:r w:rsidR="001C4C52" w:rsidRPr="00522D27">
        <w:rPr>
          <w:i/>
        </w:rPr>
        <w:t xml:space="preserve"> </w:t>
      </w:r>
      <w:r w:rsidRPr="00522D27">
        <w:rPr>
          <w:i/>
        </w:rPr>
        <w:t>группы</w:t>
      </w:r>
      <w:r w:rsidR="001C4C52" w:rsidRPr="00522D27">
        <w:rPr>
          <w:i/>
        </w:rPr>
        <w:t xml:space="preserve"> </w:t>
      </w:r>
      <w:r w:rsidRPr="00522D27">
        <w:rPr>
          <w:i/>
        </w:rPr>
        <w:t>в</w:t>
      </w:r>
      <w:r w:rsidR="001C4C52" w:rsidRPr="00522D27">
        <w:rPr>
          <w:i/>
        </w:rPr>
        <w:t xml:space="preserve"> </w:t>
      </w:r>
      <w:r w:rsidRPr="00522D27">
        <w:rPr>
          <w:i/>
        </w:rPr>
        <w:t>стремлении</w:t>
      </w:r>
      <w:r w:rsidR="001C4C52" w:rsidRPr="00522D27">
        <w:rPr>
          <w:i/>
        </w:rPr>
        <w:t xml:space="preserve"> </w:t>
      </w:r>
      <w:r w:rsidRPr="00522D27">
        <w:rPr>
          <w:i/>
        </w:rPr>
        <w:t>выполнить</w:t>
      </w:r>
      <w:r w:rsidR="001C4C52" w:rsidRPr="00522D27">
        <w:rPr>
          <w:i/>
        </w:rPr>
        <w:t xml:space="preserve"> </w:t>
      </w:r>
      <w:r w:rsidRPr="00522D27">
        <w:rPr>
          <w:i/>
        </w:rPr>
        <w:t>поручение</w:t>
      </w:r>
      <w:r w:rsidR="001C4C52" w:rsidRPr="00522D27">
        <w:rPr>
          <w:i/>
        </w:rPr>
        <w:t xml:space="preserve"> </w:t>
      </w:r>
      <w:r w:rsidRPr="00522D27">
        <w:rPr>
          <w:i/>
        </w:rPr>
        <w:t>президента</w:t>
      </w:r>
      <w:r w:rsidR="001C4C52" w:rsidRPr="00522D27">
        <w:rPr>
          <w:i/>
        </w:rPr>
        <w:t xml:space="preserve"> </w:t>
      </w:r>
      <w:r w:rsidRPr="00522D27">
        <w:rPr>
          <w:i/>
        </w:rPr>
        <w:t>или</w:t>
      </w:r>
      <w:r w:rsidR="001C4C52" w:rsidRPr="00522D27">
        <w:rPr>
          <w:i/>
        </w:rPr>
        <w:t xml:space="preserve"> </w:t>
      </w:r>
      <w:r w:rsidRPr="00522D27">
        <w:rPr>
          <w:i/>
        </w:rPr>
        <w:t>наказы</w:t>
      </w:r>
      <w:r w:rsidR="001C4C52" w:rsidRPr="00522D27">
        <w:rPr>
          <w:i/>
        </w:rPr>
        <w:t xml:space="preserve"> </w:t>
      </w:r>
      <w:r w:rsidRPr="00522D27">
        <w:rPr>
          <w:i/>
        </w:rPr>
        <w:t>Минфина</w:t>
      </w:r>
      <w:r w:rsidR="001C4C52" w:rsidRPr="00522D27">
        <w:rPr>
          <w:i/>
        </w:rPr>
        <w:t xml:space="preserve"> </w:t>
      </w:r>
      <w:r w:rsidRPr="00522D27">
        <w:rPr>
          <w:i/>
        </w:rPr>
        <w:t>активизировали</w:t>
      </w:r>
      <w:r w:rsidR="001C4C52" w:rsidRPr="00522D27">
        <w:rPr>
          <w:i/>
        </w:rPr>
        <w:t xml:space="preserve"> </w:t>
      </w:r>
      <w:r w:rsidRPr="00522D27">
        <w:rPr>
          <w:i/>
        </w:rPr>
        <w:t>привлечение</w:t>
      </w:r>
      <w:r w:rsidR="001C4C52" w:rsidRPr="00522D27">
        <w:rPr>
          <w:i/>
        </w:rPr>
        <w:t xml:space="preserve"> </w:t>
      </w:r>
      <w:r w:rsidRPr="00522D27">
        <w:rPr>
          <w:i/>
        </w:rPr>
        <w:t>граждан</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(ПДС),</w:t>
      </w:r>
      <w:r w:rsidR="001C4C52" w:rsidRPr="00522D27">
        <w:rPr>
          <w:i/>
        </w:rPr>
        <w:t xml:space="preserve"> </w:t>
      </w:r>
      <w:r w:rsidRPr="00522D27">
        <w:rPr>
          <w:i/>
        </w:rPr>
        <w:t>что</w:t>
      </w:r>
      <w:r w:rsidR="001C4C52" w:rsidRPr="00522D27">
        <w:rPr>
          <w:i/>
        </w:rPr>
        <w:t xml:space="preserve"> </w:t>
      </w:r>
      <w:r w:rsidRPr="00522D27">
        <w:rPr>
          <w:i/>
        </w:rPr>
        <w:t>привело</w:t>
      </w:r>
      <w:r w:rsidR="001C4C52" w:rsidRPr="00522D27">
        <w:rPr>
          <w:i/>
        </w:rPr>
        <w:t xml:space="preserve"> </w:t>
      </w:r>
      <w:r w:rsidRPr="00522D27">
        <w:rPr>
          <w:i/>
        </w:rPr>
        <w:t>к</w:t>
      </w:r>
      <w:r w:rsidR="001C4C52" w:rsidRPr="00522D27">
        <w:rPr>
          <w:i/>
        </w:rPr>
        <w:t xml:space="preserve"> </w:t>
      </w:r>
      <w:r w:rsidRPr="00522D27">
        <w:rPr>
          <w:i/>
        </w:rPr>
        <w:t>случаям</w:t>
      </w:r>
      <w:r w:rsidR="001C4C52" w:rsidRPr="00522D27">
        <w:rPr>
          <w:i/>
        </w:rPr>
        <w:t xml:space="preserve"> </w:t>
      </w:r>
      <w:r w:rsidRPr="00522D27">
        <w:rPr>
          <w:i/>
        </w:rPr>
        <w:t>мисселинга.</w:t>
      </w:r>
      <w:r w:rsidR="001C4C52" w:rsidRPr="00522D27">
        <w:rPr>
          <w:i/>
        </w:rPr>
        <w:t xml:space="preserve"> </w:t>
      </w:r>
      <w:r w:rsidRPr="00522D27">
        <w:rPr>
          <w:i/>
        </w:rPr>
        <w:t>Банки,</w:t>
      </w:r>
      <w:r w:rsidR="001C4C52" w:rsidRPr="00522D27">
        <w:rPr>
          <w:i/>
        </w:rPr>
        <w:t xml:space="preserve"> </w:t>
      </w:r>
      <w:r w:rsidRPr="00522D27">
        <w:rPr>
          <w:i/>
        </w:rPr>
        <w:t>продающие</w:t>
      </w:r>
      <w:r w:rsidR="001C4C52" w:rsidRPr="00522D27">
        <w:rPr>
          <w:i/>
        </w:rPr>
        <w:t xml:space="preserve"> </w:t>
      </w:r>
      <w:r w:rsidRPr="00522D27">
        <w:rPr>
          <w:i/>
        </w:rPr>
        <w:t>для</w:t>
      </w:r>
      <w:r w:rsidR="001C4C52" w:rsidRPr="00522D27">
        <w:rPr>
          <w:i/>
        </w:rPr>
        <w:t xml:space="preserve"> </w:t>
      </w:r>
      <w:r w:rsidRPr="00522D27">
        <w:rPr>
          <w:i/>
        </w:rPr>
        <w:t>негосударственных</w:t>
      </w:r>
      <w:r w:rsidR="001C4C52" w:rsidRPr="00522D27">
        <w:rPr>
          <w:i/>
        </w:rPr>
        <w:t xml:space="preserve"> </w:t>
      </w:r>
      <w:r w:rsidRPr="00522D27">
        <w:rPr>
          <w:i/>
        </w:rPr>
        <w:t>пенсионных</w:t>
      </w:r>
      <w:r w:rsidR="001C4C52" w:rsidRPr="00522D27">
        <w:rPr>
          <w:i/>
        </w:rPr>
        <w:t xml:space="preserve"> </w:t>
      </w:r>
      <w:r w:rsidRPr="00522D27">
        <w:rPr>
          <w:i/>
        </w:rPr>
        <w:t>фондов</w:t>
      </w:r>
      <w:r w:rsidR="001C4C52" w:rsidRPr="00522D27">
        <w:rPr>
          <w:i/>
        </w:rPr>
        <w:t xml:space="preserve"> </w:t>
      </w:r>
      <w:r w:rsidRPr="00522D27">
        <w:rPr>
          <w:i/>
        </w:rPr>
        <w:t>(НПФ)</w:t>
      </w:r>
      <w:r w:rsidR="001C4C52" w:rsidRPr="00522D27">
        <w:rPr>
          <w:i/>
        </w:rPr>
        <w:t xml:space="preserve"> </w:t>
      </w:r>
      <w:r w:rsidRPr="00522D27">
        <w:rPr>
          <w:i/>
        </w:rPr>
        <w:t>ПДС,</w:t>
      </w:r>
      <w:r w:rsidR="001C4C52" w:rsidRPr="00522D27">
        <w:rPr>
          <w:i/>
        </w:rPr>
        <w:t xml:space="preserve"> </w:t>
      </w:r>
      <w:r w:rsidRPr="00522D27">
        <w:rPr>
          <w:i/>
        </w:rPr>
        <w:t>стали</w:t>
      </w:r>
      <w:r w:rsidR="001C4C52" w:rsidRPr="00522D27">
        <w:rPr>
          <w:i/>
        </w:rPr>
        <w:t xml:space="preserve"> </w:t>
      </w:r>
      <w:r w:rsidRPr="00522D27">
        <w:rPr>
          <w:i/>
        </w:rPr>
        <w:t>маскировать</w:t>
      </w:r>
      <w:r w:rsidR="001C4C52" w:rsidRPr="00522D27">
        <w:rPr>
          <w:i/>
        </w:rPr>
        <w:t xml:space="preserve"> </w:t>
      </w:r>
      <w:r w:rsidRPr="00522D27">
        <w:rPr>
          <w:i/>
        </w:rPr>
        <w:t>этот</w:t>
      </w:r>
      <w:r w:rsidR="001C4C52" w:rsidRPr="00522D27">
        <w:rPr>
          <w:i/>
        </w:rPr>
        <w:t xml:space="preserve"> </w:t>
      </w:r>
      <w:r w:rsidRPr="00522D27">
        <w:rPr>
          <w:i/>
        </w:rPr>
        <w:t>продукт</w:t>
      </w:r>
      <w:r w:rsidR="001C4C52" w:rsidRPr="00522D27">
        <w:rPr>
          <w:i/>
        </w:rPr>
        <w:t xml:space="preserve"> </w:t>
      </w:r>
      <w:r w:rsidRPr="00522D27">
        <w:rPr>
          <w:i/>
        </w:rPr>
        <w:t>под</w:t>
      </w:r>
      <w:r w:rsidR="001C4C52" w:rsidRPr="00522D27">
        <w:rPr>
          <w:i/>
        </w:rPr>
        <w:t xml:space="preserve"> </w:t>
      </w:r>
      <w:r w:rsidRPr="00522D27">
        <w:rPr>
          <w:i/>
        </w:rPr>
        <w:t>банковские</w:t>
      </w:r>
      <w:r w:rsidR="001C4C52" w:rsidRPr="00522D27">
        <w:rPr>
          <w:i/>
        </w:rPr>
        <w:t xml:space="preserve"> </w:t>
      </w:r>
      <w:r w:rsidRPr="00522D27">
        <w:rPr>
          <w:i/>
        </w:rPr>
        <w:t>депозиты,</w:t>
      </w:r>
      <w:r w:rsidR="001C4C52" w:rsidRPr="00522D27">
        <w:rPr>
          <w:i/>
        </w:rPr>
        <w:t xml:space="preserve"> </w:t>
      </w:r>
      <w:r w:rsidRPr="00522D27">
        <w:rPr>
          <w:i/>
        </w:rPr>
        <w:t>причем</w:t>
      </w:r>
      <w:r w:rsidR="001C4C52" w:rsidRPr="00522D27">
        <w:rPr>
          <w:i/>
        </w:rPr>
        <w:t xml:space="preserve"> </w:t>
      </w:r>
      <w:r w:rsidRPr="00522D27">
        <w:rPr>
          <w:i/>
        </w:rPr>
        <w:t>в</w:t>
      </w:r>
      <w:r w:rsidR="001C4C52" w:rsidRPr="00522D27">
        <w:rPr>
          <w:i/>
        </w:rPr>
        <w:t xml:space="preserve"> </w:t>
      </w:r>
      <w:r w:rsidRPr="00522D27">
        <w:rPr>
          <w:i/>
        </w:rPr>
        <w:t>отделении</w:t>
      </w:r>
      <w:r w:rsidR="001C4C52" w:rsidRPr="00522D27">
        <w:rPr>
          <w:i/>
        </w:rPr>
        <w:t xml:space="preserve"> </w:t>
      </w:r>
      <w:r w:rsidRPr="00522D27">
        <w:rPr>
          <w:i/>
        </w:rPr>
        <w:t>их</w:t>
      </w:r>
      <w:r w:rsidR="001C4C52" w:rsidRPr="00522D27">
        <w:rPr>
          <w:i/>
        </w:rPr>
        <w:t xml:space="preserve"> </w:t>
      </w:r>
      <w:r w:rsidRPr="00522D27">
        <w:rPr>
          <w:i/>
        </w:rPr>
        <w:t>продают</w:t>
      </w:r>
      <w:r w:rsidR="001C4C52" w:rsidRPr="00522D27">
        <w:rPr>
          <w:i/>
        </w:rPr>
        <w:t xml:space="preserve"> </w:t>
      </w:r>
      <w:r w:rsidRPr="00522D27">
        <w:rPr>
          <w:i/>
        </w:rPr>
        <w:t>пенсионерам.</w:t>
      </w:r>
      <w:r w:rsidR="001C4C52" w:rsidRPr="00522D27">
        <w:rPr>
          <w:i/>
        </w:rPr>
        <w:t xml:space="preserve"> </w:t>
      </w:r>
      <w:r w:rsidRPr="00522D27">
        <w:rPr>
          <w:i/>
        </w:rPr>
        <w:t>Минфин</w:t>
      </w:r>
      <w:r w:rsidR="001C4C52" w:rsidRPr="00522D27">
        <w:rPr>
          <w:i/>
        </w:rPr>
        <w:t xml:space="preserve"> </w:t>
      </w:r>
      <w:r w:rsidRPr="00522D27">
        <w:rPr>
          <w:i/>
        </w:rPr>
        <w:t>и</w:t>
      </w:r>
      <w:r w:rsidR="001C4C52" w:rsidRPr="00522D27">
        <w:rPr>
          <w:i/>
        </w:rPr>
        <w:t xml:space="preserve"> </w:t>
      </w:r>
      <w:r w:rsidRPr="00522D27">
        <w:rPr>
          <w:i/>
        </w:rPr>
        <w:t>Банк</w:t>
      </w:r>
      <w:r w:rsidR="001C4C52" w:rsidRPr="00522D27">
        <w:rPr>
          <w:i/>
        </w:rPr>
        <w:t xml:space="preserve"> </w:t>
      </w:r>
      <w:r w:rsidRPr="00522D27">
        <w:rPr>
          <w:i/>
        </w:rPr>
        <w:t>России</w:t>
      </w:r>
      <w:r w:rsidR="001C4C52" w:rsidRPr="00522D27">
        <w:rPr>
          <w:i/>
        </w:rPr>
        <w:t xml:space="preserve"> </w:t>
      </w:r>
      <w:r w:rsidRPr="00522D27">
        <w:rPr>
          <w:i/>
        </w:rPr>
        <w:t>радуются</w:t>
      </w:r>
      <w:r w:rsidR="001C4C52" w:rsidRPr="00522D27">
        <w:rPr>
          <w:i/>
        </w:rPr>
        <w:t xml:space="preserve"> </w:t>
      </w:r>
      <w:r w:rsidRPr="00522D27">
        <w:rPr>
          <w:i/>
        </w:rPr>
        <w:t>ускорившимся</w:t>
      </w:r>
      <w:r w:rsidR="001C4C52" w:rsidRPr="00522D27">
        <w:rPr>
          <w:i/>
        </w:rPr>
        <w:t xml:space="preserve"> </w:t>
      </w:r>
      <w:r w:rsidRPr="00522D27">
        <w:rPr>
          <w:i/>
        </w:rPr>
        <w:t>темпам</w:t>
      </w:r>
      <w:r w:rsidR="001C4C52" w:rsidRPr="00522D27">
        <w:rPr>
          <w:i/>
        </w:rPr>
        <w:t xml:space="preserve"> </w:t>
      </w:r>
      <w:r w:rsidRPr="00522D27">
        <w:rPr>
          <w:i/>
        </w:rPr>
        <w:t>привлечения</w:t>
      </w:r>
      <w:r w:rsidR="001C4C52" w:rsidRPr="00522D27">
        <w:rPr>
          <w:i/>
        </w:rPr>
        <w:t xml:space="preserve"> </w:t>
      </w:r>
      <w:r w:rsidRPr="00522D27">
        <w:rPr>
          <w:i/>
        </w:rPr>
        <w:t>денег</w:t>
      </w:r>
      <w:r w:rsidR="001C4C52" w:rsidRPr="00522D27">
        <w:rPr>
          <w:i/>
        </w:rPr>
        <w:t xml:space="preserve"> </w:t>
      </w:r>
      <w:r w:rsidRPr="00522D27">
        <w:rPr>
          <w:i/>
        </w:rPr>
        <w:t>у</w:t>
      </w:r>
      <w:r w:rsidR="001C4C52" w:rsidRPr="00522D27">
        <w:rPr>
          <w:i/>
        </w:rPr>
        <w:t xml:space="preserve"> </w:t>
      </w:r>
      <w:r w:rsidRPr="00522D27">
        <w:rPr>
          <w:i/>
        </w:rPr>
        <w:t>населения.</w:t>
      </w:r>
      <w:r w:rsidR="001C4C52" w:rsidRPr="00522D27">
        <w:rPr>
          <w:i/>
        </w:rPr>
        <w:t xml:space="preserve"> </w:t>
      </w:r>
      <w:r w:rsidRPr="00522D27">
        <w:rPr>
          <w:i/>
        </w:rPr>
        <w:t>Впрочем,</w:t>
      </w:r>
      <w:r w:rsidR="001C4C52" w:rsidRPr="00522D27">
        <w:rPr>
          <w:i/>
        </w:rPr>
        <w:t xml:space="preserve"> </w:t>
      </w:r>
      <w:r w:rsidRPr="00522D27">
        <w:rPr>
          <w:i/>
        </w:rPr>
        <w:t>значительный</w:t>
      </w:r>
      <w:r w:rsidR="001C4C52" w:rsidRPr="00522D27">
        <w:rPr>
          <w:i/>
        </w:rPr>
        <w:t xml:space="preserve"> </w:t>
      </w:r>
      <w:r w:rsidRPr="00522D27">
        <w:rPr>
          <w:i/>
        </w:rPr>
        <w:t>эффект</w:t>
      </w:r>
      <w:r w:rsidR="001C4C52" w:rsidRPr="00522D27">
        <w:rPr>
          <w:i/>
        </w:rPr>
        <w:t xml:space="preserve"> </w:t>
      </w:r>
      <w:r w:rsidRPr="00522D27">
        <w:rPr>
          <w:i/>
        </w:rPr>
        <w:t>от</w:t>
      </w:r>
      <w:r w:rsidR="001C4C52" w:rsidRPr="00522D27">
        <w:rPr>
          <w:i/>
        </w:rPr>
        <w:t xml:space="preserve"> </w:t>
      </w:r>
      <w:r w:rsidRPr="00522D27">
        <w:rPr>
          <w:i/>
        </w:rPr>
        <w:t>мисселинга</w:t>
      </w:r>
      <w:r w:rsidR="001C4C52" w:rsidRPr="00522D27">
        <w:rPr>
          <w:i/>
        </w:rPr>
        <w:t xml:space="preserve"> </w:t>
      </w:r>
      <w:r w:rsidRPr="00522D27">
        <w:rPr>
          <w:i/>
        </w:rPr>
        <w:t>может</w:t>
      </w:r>
      <w:r w:rsidR="001C4C52" w:rsidRPr="00522D27">
        <w:rPr>
          <w:i/>
        </w:rPr>
        <w:t xml:space="preserve"> </w:t>
      </w:r>
      <w:r w:rsidRPr="00522D27">
        <w:rPr>
          <w:i/>
        </w:rPr>
        <w:t>проявиться</w:t>
      </w:r>
      <w:r w:rsidR="001C4C52" w:rsidRPr="00522D27">
        <w:rPr>
          <w:i/>
        </w:rPr>
        <w:t xml:space="preserve"> </w:t>
      </w:r>
      <w:r w:rsidRPr="00522D27">
        <w:rPr>
          <w:i/>
        </w:rPr>
        <w:t>в</w:t>
      </w:r>
      <w:r w:rsidR="001C4C52" w:rsidRPr="00522D27">
        <w:rPr>
          <w:i/>
        </w:rPr>
        <w:t xml:space="preserve"> </w:t>
      </w:r>
      <w:r w:rsidRPr="00522D27">
        <w:rPr>
          <w:i/>
        </w:rPr>
        <w:t>последующие</w:t>
      </w:r>
      <w:r w:rsidR="001C4C52" w:rsidRPr="00522D27">
        <w:rPr>
          <w:i/>
        </w:rPr>
        <w:t xml:space="preserve"> </w:t>
      </w:r>
      <w:r w:rsidRPr="00522D27">
        <w:rPr>
          <w:i/>
        </w:rPr>
        <w:t>годы,</w:t>
      </w:r>
      <w:r w:rsidR="001C4C52" w:rsidRPr="00522D27">
        <w:rPr>
          <w:i/>
        </w:rPr>
        <w:t xml:space="preserve"> </w:t>
      </w:r>
      <w:r w:rsidRPr="00522D27">
        <w:rPr>
          <w:i/>
        </w:rPr>
        <w:t>признает</w:t>
      </w:r>
      <w:r w:rsidR="001C4C52" w:rsidRPr="00522D27">
        <w:rPr>
          <w:i/>
        </w:rPr>
        <w:t xml:space="preserve"> </w:t>
      </w:r>
      <w:r w:rsidRPr="00522D27">
        <w:rPr>
          <w:i/>
        </w:rPr>
        <w:t>регулятор,</w:t>
      </w:r>
      <w:r w:rsidR="001C4C52" w:rsidRPr="00522D27">
        <w:rPr>
          <w:i/>
        </w:rPr>
        <w:t xml:space="preserve"> </w:t>
      </w:r>
      <w:hyperlink w:anchor="А104" w:history="1">
        <w:r w:rsidRPr="00522D27">
          <w:rPr>
            <w:rStyle w:val="a3"/>
            <w:i/>
          </w:rPr>
          <w:t>пишет</w:t>
        </w:r>
        <w:r w:rsidR="001C4C52" w:rsidRPr="00522D27">
          <w:rPr>
            <w:rStyle w:val="a3"/>
            <w:i/>
          </w:rPr>
          <w:t xml:space="preserve"> </w:t>
        </w:r>
        <w:r w:rsidR="00000B98" w:rsidRPr="00522D27">
          <w:rPr>
            <w:rStyle w:val="a3"/>
            <w:i/>
          </w:rPr>
          <w:t>Frank</w:t>
        </w:r>
        <w:r w:rsidR="001C4C52" w:rsidRPr="00522D27">
          <w:rPr>
            <w:rStyle w:val="a3"/>
            <w:i/>
          </w:rPr>
          <w:t xml:space="preserve"> </w:t>
        </w:r>
        <w:r w:rsidR="00000B98" w:rsidRPr="00522D27">
          <w:rPr>
            <w:rStyle w:val="a3"/>
            <w:i/>
            <w:lang w:val="en-US"/>
          </w:rPr>
          <w:t>RG</w:t>
        </w:r>
      </w:hyperlink>
    </w:p>
    <w:p w14:paraId="696792C5" w14:textId="77777777" w:rsidR="00AC3E3A" w:rsidRPr="00522D27" w:rsidRDefault="00AC3E3A" w:rsidP="00676D5F">
      <w:pPr>
        <w:numPr>
          <w:ilvl w:val="0"/>
          <w:numId w:val="25"/>
        </w:numPr>
        <w:rPr>
          <w:i/>
        </w:rPr>
      </w:pPr>
      <w:r w:rsidRPr="00522D27">
        <w:rPr>
          <w:i/>
        </w:rPr>
        <w:t>Чтобы</w:t>
      </w:r>
      <w:r w:rsidR="001C4C52" w:rsidRPr="00522D27">
        <w:rPr>
          <w:i/>
        </w:rPr>
        <w:t xml:space="preserve"> </w:t>
      </w:r>
      <w:r w:rsidRPr="00522D27">
        <w:rPr>
          <w:i/>
        </w:rPr>
        <w:t>привлечь</w:t>
      </w:r>
      <w:r w:rsidR="001C4C52" w:rsidRPr="00522D27">
        <w:rPr>
          <w:i/>
        </w:rPr>
        <w:t xml:space="preserve"> </w:t>
      </w:r>
      <w:r w:rsidRPr="00522D27">
        <w:rPr>
          <w:i/>
        </w:rPr>
        <w:t>больше</w:t>
      </w:r>
      <w:r w:rsidR="001C4C52" w:rsidRPr="00522D27">
        <w:rPr>
          <w:i/>
        </w:rPr>
        <w:t xml:space="preserve"> </w:t>
      </w:r>
      <w:r w:rsidRPr="00522D27">
        <w:rPr>
          <w:i/>
        </w:rPr>
        <w:t>участников</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власти</w:t>
      </w:r>
      <w:r w:rsidR="001C4C52" w:rsidRPr="00522D27">
        <w:rPr>
          <w:i/>
        </w:rPr>
        <w:t xml:space="preserve"> </w:t>
      </w:r>
      <w:r w:rsidRPr="00522D27">
        <w:rPr>
          <w:i/>
        </w:rPr>
        <w:t>предложат</w:t>
      </w:r>
      <w:r w:rsidR="001C4C52" w:rsidRPr="00522D27">
        <w:rPr>
          <w:i/>
        </w:rPr>
        <w:t xml:space="preserve"> </w:t>
      </w:r>
      <w:r w:rsidRPr="00522D27">
        <w:rPr>
          <w:i/>
        </w:rPr>
        <w:t>новые</w:t>
      </w:r>
      <w:r w:rsidR="001C4C52" w:rsidRPr="00522D27">
        <w:rPr>
          <w:i/>
        </w:rPr>
        <w:t xml:space="preserve"> </w:t>
      </w:r>
      <w:r w:rsidRPr="00522D27">
        <w:rPr>
          <w:i/>
        </w:rPr>
        <w:t>преференции.</w:t>
      </w:r>
      <w:r w:rsidR="001C4C52" w:rsidRPr="00522D27">
        <w:rPr>
          <w:i/>
        </w:rPr>
        <w:t xml:space="preserve"> </w:t>
      </w:r>
      <w:r w:rsidRPr="00522D27">
        <w:rPr>
          <w:i/>
        </w:rPr>
        <w:t>Глава</w:t>
      </w:r>
      <w:r w:rsidR="001C4C52" w:rsidRPr="00522D27">
        <w:rPr>
          <w:i/>
        </w:rPr>
        <w:t xml:space="preserve"> </w:t>
      </w:r>
      <w:r w:rsidRPr="00522D27">
        <w:rPr>
          <w:i/>
        </w:rPr>
        <w:t>комитета</w:t>
      </w:r>
      <w:r w:rsidR="001C4C52" w:rsidRPr="00522D27">
        <w:rPr>
          <w:i/>
        </w:rPr>
        <w:t xml:space="preserve"> </w:t>
      </w:r>
      <w:r w:rsidRPr="00522D27">
        <w:rPr>
          <w:i/>
        </w:rPr>
        <w:t>Госдумы</w:t>
      </w:r>
      <w:r w:rsidR="001C4C52" w:rsidRPr="00522D27">
        <w:rPr>
          <w:i/>
        </w:rPr>
        <w:t xml:space="preserve"> </w:t>
      </w:r>
      <w:r w:rsidRPr="00522D27">
        <w:rPr>
          <w:i/>
        </w:rPr>
        <w:t>по</w:t>
      </w:r>
      <w:r w:rsidR="001C4C52" w:rsidRPr="00522D27">
        <w:rPr>
          <w:i/>
        </w:rPr>
        <w:t xml:space="preserve"> </w:t>
      </w:r>
      <w:r w:rsidRPr="00522D27">
        <w:rPr>
          <w:i/>
        </w:rPr>
        <w:t>финрынку</w:t>
      </w:r>
      <w:r w:rsidR="001C4C52" w:rsidRPr="00522D27">
        <w:rPr>
          <w:i/>
        </w:rPr>
        <w:t xml:space="preserve"> </w:t>
      </w:r>
      <w:r w:rsidRPr="00522D27">
        <w:rPr>
          <w:i/>
        </w:rPr>
        <w:t>Анатолий</w:t>
      </w:r>
      <w:r w:rsidR="001C4C52" w:rsidRPr="00522D27">
        <w:rPr>
          <w:i/>
        </w:rPr>
        <w:t xml:space="preserve"> </w:t>
      </w:r>
      <w:r w:rsidRPr="00522D27">
        <w:rPr>
          <w:i/>
        </w:rPr>
        <w:t>Аксаков</w:t>
      </w:r>
      <w:r w:rsidR="001C4C52" w:rsidRPr="00522D27">
        <w:rPr>
          <w:i/>
        </w:rPr>
        <w:t xml:space="preserve"> </w:t>
      </w:r>
      <w:r w:rsidRPr="00522D27">
        <w:rPr>
          <w:i/>
        </w:rPr>
        <w:t>заявил</w:t>
      </w:r>
      <w:r w:rsidR="001C4C52" w:rsidRPr="00522D27">
        <w:rPr>
          <w:i/>
        </w:rPr>
        <w:t xml:space="preserve"> </w:t>
      </w:r>
      <w:r w:rsidRPr="00522D27">
        <w:rPr>
          <w:i/>
        </w:rPr>
        <w:t>о</w:t>
      </w:r>
      <w:r w:rsidR="001C4C52" w:rsidRPr="00522D27">
        <w:rPr>
          <w:i/>
        </w:rPr>
        <w:t xml:space="preserve"> </w:t>
      </w:r>
      <w:r w:rsidRPr="00522D27">
        <w:rPr>
          <w:i/>
        </w:rPr>
        <w:t>планах</w:t>
      </w:r>
      <w:r w:rsidR="001C4C52" w:rsidRPr="00522D27">
        <w:rPr>
          <w:i/>
        </w:rPr>
        <w:t xml:space="preserve"> </w:t>
      </w:r>
      <w:r w:rsidRPr="00522D27">
        <w:rPr>
          <w:i/>
        </w:rPr>
        <w:t>властей</w:t>
      </w:r>
      <w:r w:rsidR="001C4C52" w:rsidRPr="00522D27">
        <w:rPr>
          <w:i/>
        </w:rPr>
        <w:t xml:space="preserve"> </w:t>
      </w:r>
      <w:r w:rsidRPr="00522D27">
        <w:rPr>
          <w:i/>
        </w:rPr>
        <w:t>внести</w:t>
      </w:r>
      <w:r w:rsidR="001C4C52" w:rsidRPr="00522D27">
        <w:rPr>
          <w:i/>
        </w:rPr>
        <w:t xml:space="preserve"> </w:t>
      </w:r>
      <w:r w:rsidRPr="00522D27">
        <w:rPr>
          <w:i/>
        </w:rPr>
        <w:t>изменения</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(ПДС).</w:t>
      </w:r>
      <w:r w:rsidR="001C4C52" w:rsidRPr="00522D27">
        <w:rPr>
          <w:i/>
        </w:rPr>
        <w:t xml:space="preserve"> </w:t>
      </w:r>
      <w:r w:rsidRPr="00522D27">
        <w:rPr>
          <w:i/>
        </w:rPr>
        <w:t>Они</w:t>
      </w:r>
      <w:r w:rsidR="001C4C52" w:rsidRPr="00522D27">
        <w:rPr>
          <w:i/>
        </w:rPr>
        <w:t xml:space="preserve"> </w:t>
      </w:r>
      <w:r w:rsidRPr="00522D27">
        <w:rPr>
          <w:i/>
        </w:rPr>
        <w:t>направлены</w:t>
      </w:r>
      <w:r w:rsidR="001C4C52" w:rsidRPr="00522D27">
        <w:rPr>
          <w:i/>
        </w:rPr>
        <w:t xml:space="preserve"> </w:t>
      </w:r>
      <w:r w:rsidRPr="00522D27">
        <w:rPr>
          <w:i/>
        </w:rPr>
        <w:t>на</w:t>
      </w:r>
      <w:r w:rsidR="001C4C52" w:rsidRPr="00522D27">
        <w:rPr>
          <w:i/>
        </w:rPr>
        <w:t xml:space="preserve"> </w:t>
      </w:r>
      <w:r w:rsidRPr="00522D27">
        <w:rPr>
          <w:i/>
        </w:rPr>
        <w:t>то,</w:t>
      </w:r>
      <w:r w:rsidR="001C4C52" w:rsidRPr="00522D27">
        <w:rPr>
          <w:i/>
        </w:rPr>
        <w:t xml:space="preserve"> </w:t>
      </w:r>
      <w:r w:rsidRPr="00522D27">
        <w:rPr>
          <w:i/>
        </w:rPr>
        <w:t>чтобы</w:t>
      </w:r>
      <w:r w:rsidR="001C4C52" w:rsidRPr="00522D27">
        <w:rPr>
          <w:i/>
        </w:rPr>
        <w:t xml:space="preserve"> </w:t>
      </w:r>
      <w:r w:rsidRPr="00522D27">
        <w:rPr>
          <w:i/>
        </w:rPr>
        <w:t>привлечь</w:t>
      </w:r>
      <w:r w:rsidR="001C4C52" w:rsidRPr="00522D27">
        <w:rPr>
          <w:i/>
        </w:rPr>
        <w:t xml:space="preserve"> </w:t>
      </w:r>
      <w:r w:rsidRPr="00522D27">
        <w:rPr>
          <w:i/>
        </w:rPr>
        <w:t>как</w:t>
      </w:r>
      <w:r w:rsidR="001C4C52" w:rsidRPr="00522D27">
        <w:rPr>
          <w:i/>
        </w:rPr>
        <w:t xml:space="preserve"> </w:t>
      </w:r>
      <w:r w:rsidRPr="00522D27">
        <w:rPr>
          <w:i/>
        </w:rPr>
        <w:t>можно</w:t>
      </w:r>
      <w:r w:rsidR="001C4C52" w:rsidRPr="00522D27">
        <w:rPr>
          <w:i/>
        </w:rPr>
        <w:t xml:space="preserve"> </w:t>
      </w:r>
      <w:r w:rsidRPr="00522D27">
        <w:rPr>
          <w:i/>
        </w:rPr>
        <w:t>больше</w:t>
      </w:r>
      <w:r w:rsidR="001C4C52" w:rsidRPr="00522D27">
        <w:rPr>
          <w:i/>
        </w:rPr>
        <w:t xml:space="preserve"> </w:t>
      </w:r>
      <w:r w:rsidRPr="00522D27">
        <w:rPr>
          <w:i/>
        </w:rPr>
        <w:t>россиян</w:t>
      </w:r>
      <w:r w:rsidR="001C4C52" w:rsidRPr="00522D27">
        <w:rPr>
          <w:i/>
        </w:rPr>
        <w:t xml:space="preserve"> </w:t>
      </w:r>
      <w:r w:rsidRPr="00522D27">
        <w:rPr>
          <w:i/>
        </w:rPr>
        <w:t>к</w:t>
      </w:r>
      <w:r w:rsidR="001C4C52" w:rsidRPr="00522D27">
        <w:rPr>
          <w:i/>
        </w:rPr>
        <w:t xml:space="preserve"> </w:t>
      </w:r>
      <w:r w:rsidRPr="00522D27">
        <w:rPr>
          <w:i/>
        </w:rPr>
        <w:t>участию,</w:t>
      </w:r>
      <w:r w:rsidR="001C4C52" w:rsidRPr="00522D27">
        <w:rPr>
          <w:i/>
        </w:rPr>
        <w:t xml:space="preserve"> </w:t>
      </w:r>
      <w:hyperlink w:anchor="А105" w:history="1">
        <w:r w:rsidRPr="00522D27">
          <w:rPr>
            <w:rStyle w:val="a3"/>
            <w:i/>
          </w:rPr>
          <w:t>сообщает</w:t>
        </w:r>
        <w:r w:rsidR="001C4C52" w:rsidRPr="00522D27">
          <w:rPr>
            <w:rStyle w:val="a3"/>
            <w:i/>
          </w:rPr>
          <w:t xml:space="preserve"> «</w:t>
        </w:r>
        <w:r w:rsidRPr="00522D27">
          <w:rPr>
            <w:rStyle w:val="a3"/>
            <w:i/>
          </w:rPr>
          <w:t>Клерк.ru</w:t>
        </w:r>
        <w:r w:rsidR="001C4C52" w:rsidRPr="00522D27">
          <w:rPr>
            <w:rStyle w:val="a3"/>
            <w:i/>
          </w:rPr>
          <w:t>»</w:t>
        </w:r>
      </w:hyperlink>
    </w:p>
    <w:p w14:paraId="45767C5D" w14:textId="77777777" w:rsidR="00AC3E3A" w:rsidRPr="00522D27" w:rsidRDefault="00655DC4" w:rsidP="00676D5F">
      <w:pPr>
        <w:numPr>
          <w:ilvl w:val="0"/>
          <w:numId w:val="25"/>
        </w:numPr>
        <w:rPr>
          <w:i/>
        </w:rPr>
      </w:pPr>
      <w:r w:rsidRPr="00522D27">
        <w:rPr>
          <w:i/>
        </w:rPr>
        <w:t>Банк</w:t>
      </w:r>
      <w:r w:rsidR="001C4C52" w:rsidRPr="00522D27">
        <w:rPr>
          <w:i/>
        </w:rPr>
        <w:t xml:space="preserve"> </w:t>
      </w:r>
      <w:r w:rsidRPr="00522D27">
        <w:rPr>
          <w:i/>
        </w:rPr>
        <w:t>России</w:t>
      </w:r>
      <w:r w:rsidR="001C4C52" w:rsidRPr="00522D27">
        <w:rPr>
          <w:i/>
        </w:rPr>
        <w:t xml:space="preserve"> </w:t>
      </w:r>
      <w:r w:rsidRPr="00522D27">
        <w:rPr>
          <w:i/>
        </w:rPr>
        <w:t>зарегистрировал</w:t>
      </w:r>
      <w:r w:rsidR="001C4C52" w:rsidRPr="00522D27">
        <w:rPr>
          <w:i/>
        </w:rPr>
        <w:t xml:space="preserve"> </w:t>
      </w:r>
      <w:r w:rsidRPr="00522D27">
        <w:rPr>
          <w:i/>
        </w:rPr>
        <w:t>правила</w:t>
      </w:r>
      <w:r w:rsidR="001C4C52" w:rsidRPr="00522D27">
        <w:rPr>
          <w:i/>
        </w:rPr>
        <w:t xml:space="preserve"> </w:t>
      </w:r>
      <w:r w:rsidRPr="00522D27">
        <w:rPr>
          <w:i/>
        </w:rPr>
        <w:t>формирования</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негосударственного</w:t>
      </w:r>
      <w:r w:rsidR="001C4C52" w:rsidRPr="00522D27">
        <w:rPr>
          <w:i/>
        </w:rPr>
        <w:t xml:space="preserve"> </w:t>
      </w:r>
      <w:r w:rsidRPr="00522D27">
        <w:rPr>
          <w:i/>
        </w:rPr>
        <w:t>пенсионного</w:t>
      </w:r>
      <w:r w:rsidR="001C4C52" w:rsidRPr="00522D27">
        <w:rPr>
          <w:i/>
        </w:rPr>
        <w:t xml:space="preserve"> </w:t>
      </w:r>
      <w:r w:rsidRPr="00522D27">
        <w:rPr>
          <w:i/>
        </w:rPr>
        <w:t>фонда</w:t>
      </w:r>
      <w:r w:rsidR="001C4C52" w:rsidRPr="00522D27">
        <w:rPr>
          <w:i/>
        </w:rPr>
        <w:t xml:space="preserve"> «</w:t>
      </w:r>
      <w:r w:rsidRPr="00522D27">
        <w:rPr>
          <w:i/>
        </w:rPr>
        <w:t>Аквилон</w:t>
      </w:r>
      <w:r w:rsidR="001C4C52" w:rsidRPr="00522D27">
        <w:rPr>
          <w:i/>
        </w:rPr>
        <w:t>»</w:t>
      </w:r>
      <w:r w:rsidRPr="00522D27">
        <w:rPr>
          <w:i/>
        </w:rPr>
        <w:t>.</w:t>
      </w:r>
      <w:r w:rsidR="001C4C52" w:rsidRPr="00522D27">
        <w:rPr>
          <w:i/>
        </w:rPr>
        <w:t xml:space="preserve"> </w:t>
      </w:r>
      <w:r w:rsidRPr="00522D27">
        <w:rPr>
          <w:i/>
        </w:rPr>
        <w:t>НПФ</w:t>
      </w:r>
      <w:r w:rsidR="001C4C52" w:rsidRPr="00522D27">
        <w:rPr>
          <w:i/>
        </w:rPr>
        <w:t xml:space="preserve"> </w:t>
      </w:r>
      <w:r w:rsidRPr="00522D27">
        <w:rPr>
          <w:i/>
        </w:rPr>
        <w:t>специализируется</w:t>
      </w:r>
      <w:r w:rsidR="001C4C52" w:rsidRPr="00522D27">
        <w:rPr>
          <w:i/>
        </w:rPr>
        <w:t xml:space="preserve"> </w:t>
      </w:r>
      <w:r w:rsidRPr="00522D27">
        <w:rPr>
          <w:i/>
        </w:rPr>
        <w:t>на</w:t>
      </w:r>
      <w:r w:rsidR="001C4C52" w:rsidRPr="00522D27">
        <w:rPr>
          <w:i/>
        </w:rPr>
        <w:t xml:space="preserve"> </w:t>
      </w:r>
      <w:r w:rsidRPr="00522D27">
        <w:rPr>
          <w:i/>
        </w:rPr>
        <w:t>управлении</w:t>
      </w:r>
      <w:r w:rsidR="001C4C52" w:rsidRPr="00522D27">
        <w:rPr>
          <w:i/>
        </w:rPr>
        <w:t xml:space="preserve"> </w:t>
      </w:r>
      <w:r w:rsidRPr="00522D27">
        <w:rPr>
          <w:i/>
        </w:rPr>
        <w:t>накопительной</w:t>
      </w:r>
      <w:r w:rsidR="001C4C52" w:rsidRPr="00522D27">
        <w:rPr>
          <w:i/>
        </w:rPr>
        <w:t xml:space="preserve"> </w:t>
      </w:r>
      <w:r w:rsidRPr="00522D27">
        <w:rPr>
          <w:i/>
        </w:rPr>
        <w:t>частью</w:t>
      </w:r>
      <w:r w:rsidR="001C4C52" w:rsidRPr="00522D27">
        <w:rPr>
          <w:i/>
        </w:rPr>
        <w:t xml:space="preserve"> </w:t>
      </w:r>
      <w:r w:rsidRPr="00522D27">
        <w:rPr>
          <w:i/>
        </w:rPr>
        <w:t>пенсий</w:t>
      </w:r>
      <w:r w:rsidR="001C4C52" w:rsidRPr="00522D27">
        <w:rPr>
          <w:i/>
        </w:rPr>
        <w:t xml:space="preserve"> </w:t>
      </w:r>
      <w:r w:rsidRPr="00522D27">
        <w:rPr>
          <w:i/>
        </w:rPr>
        <w:t>работников</w:t>
      </w:r>
      <w:r w:rsidR="001C4C52" w:rsidRPr="00522D27">
        <w:rPr>
          <w:i/>
        </w:rPr>
        <w:t xml:space="preserve"> </w:t>
      </w:r>
      <w:r w:rsidRPr="00522D27">
        <w:rPr>
          <w:i/>
        </w:rPr>
        <w:t>предприятий</w:t>
      </w:r>
      <w:r w:rsidR="001C4C52" w:rsidRPr="00522D27">
        <w:rPr>
          <w:i/>
        </w:rPr>
        <w:t xml:space="preserve"> </w:t>
      </w:r>
      <w:r w:rsidRPr="00522D27">
        <w:rPr>
          <w:i/>
        </w:rPr>
        <w:t>нефтяной</w:t>
      </w:r>
      <w:r w:rsidR="001C4C52" w:rsidRPr="00522D27">
        <w:rPr>
          <w:i/>
        </w:rPr>
        <w:t xml:space="preserve"> </w:t>
      </w:r>
      <w:r w:rsidRPr="00522D27">
        <w:rPr>
          <w:i/>
        </w:rPr>
        <w:t>промышленности.</w:t>
      </w:r>
      <w:r w:rsidR="001C4C52" w:rsidRPr="00522D27">
        <w:rPr>
          <w:i/>
        </w:rPr>
        <w:t xml:space="preserve"> </w:t>
      </w:r>
      <w:r w:rsidRPr="00522D27">
        <w:rPr>
          <w:i/>
        </w:rPr>
        <w:t>Фонд</w:t>
      </w:r>
      <w:r w:rsidR="001C4C52" w:rsidRPr="00522D27">
        <w:rPr>
          <w:i/>
        </w:rPr>
        <w:t xml:space="preserve"> </w:t>
      </w:r>
      <w:r w:rsidRPr="00522D27">
        <w:rPr>
          <w:i/>
        </w:rPr>
        <w:t>получил</w:t>
      </w:r>
      <w:r w:rsidR="001C4C52" w:rsidRPr="00522D27">
        <w:rPr>
          <w:i/>
        </w:rPr>
        <w:t xml:space="preserve"> </w:t>
      </w:r>
      <w:r w:rsidRPr="00522D27">
        <w:rPr>
          <w:i/>
        </w:rPr>
        <w:t>право</w:t>
      </w:r>
      <w:r w:rsidR="001C4C52" w:rsidRPr="00522D27">
        <w:rPr>
          <w:i/>
        </w:rPr>
        <w:t xml:space="preserve"> </w:t>
      </w:r>
      <w:r w:rsidRPr="00522D27">
        <w:rPr>
          <w:i/>
        </w:rPr>
        <w:t>заключать</w:t>
      </w:r>
      <w:r w:rsidR="001C4C52" w:rsidRPr="00522D27">
        <w:rPr>
          <w:i/>
        </w:rPr>
        <w:t xml:space="preserve"> </w:t>
      </w:r>
      <w:r w:rsidRPr="00522D27">
        <w:rPr>
          <w:i/>
        </w:rPr>
        <w:t>договоры</w:t>
      </w:r>
      <w:r w:rsidR="001C4C52" w:rsidRPr="00522D27">
        <w:rPr>
          <w:i/>
        </w:rPr>
        <w:t xml:space="preserve"> </w:t>
      </w:r>
      <w:r w:rsidRPr="00522D27">
        <w:rPr>
          <w:i/>
        </w:rPr>
        <w:t>по</w:t>
      </w:r>
      <w:r w:rsidR="001C4C52" w:rsidRPr="00522D27">
        <w:rPr>
          <w:i/>
        </w:rPr>
        <w:t xml:space="preserve"> </w:t>
      </w:r>
      <w:r w:rsidRPr="00522D27">
        <w:rPr>
          <w:i/>
        </w:rPr>
        <w:t>госпрограмме</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(ПДС).</w:t>
      </w:r>
      <w:r w:rsidR="001C4C52" w:rsidRPr="00522D27">
        <w:rPr>
          <w:i/>
        </w:rPr>
        <w:t xml:space="preserve"> «</w:t>
      </w:r>
      <w:r w:rsidRPr="00522D27">
        <w:rPr>
          <w:i/>
        </w:rPr>
        <w:t>Аквилон</w:t>
      </w:r>
      <w:r w:rsidR="001C4C52" w:rsidRPr="00522D27">
        <w:rPr>
          <w:i/>
        </w:rPr>
        <w:t xml:space="preserve">» </w:t>
      </w:r>
      <w:r w:rsidRPr="00522D27">
        <w:rPr>
          <w:i/>
        </w:rPr>
        <w:t>стал</w:t>
      </w:r>
      <w:r w:rsidR="001C4C52" w:rsidRPr="00522D27">
        <w:rPr>
          <w:i/>
        </w:rPr>
        <w:t xml:space="preserve"> </w:t>
      </w:r>
      <w:r w:rsidRPr="00522D27">
        <w:rPr>
          <w:i/>
        </w:rPr>
        <w:t>30-м</w:t>
      </w:r>
      <w:r w:rsidR="001C4C52" w:rsidRPr="00522D27">
        <w:rPr>
          <w:i/>
        </w:rPr>
        <w:t xml:space="preserve"> </w:t>
      </w:r>
      <w:r w:rsidRPr="00522D27">
        <w:rPr>
          <w:i/>
        </w:rPr>
        <w:t>по</w:t>
      </w:r>
      <w:r w:rsidR="001C4C52" w:rsidRPr="00522D27">
        <w:rPr>
          <w:i/>
        </w:rPr>
        <w:t xml:space="preserve"> </w:t>
      </w:r>
      <w:r w:rsidRPr="00522D27">
        <w:rPr>
          <w:i/>
        </w:rPr>
        <w:t>счету</w:t>
      </w:r>
      <w:r w:rsidR="001C4C52" w:rsidRPr="00522D27">
        <w:rPr>
          <w:i/>
        </w:rPr>
        <w:t xml:space="preserve"> </w:t>
      </w:r>
      <w:r w:rsidRPr="00522D27">
        <w:rPr>
          <w:i/>
        </w:rPr>
        <w:t>оператором</w:t>
      </w:r>
      <w:r w:rsidR="001C4C52" w:rsidRPr="00522D27">
        <w:rPr>
          <w:i/>
        </w:rPr>
        <w:t xml:space="preserve"> </w:t>
      </w:r>
      <w:r w:rsidRPr="00522D27">
        <w:rPr>
          <w:i/>
        </w:rPr>
        <w:t>ПДС,</w:t>
      </w:r>
      <w:r w:rsidR="001C4C52" w:rsidRPr="00522D27">
        <w:rPr>
          <w:i/>
        </w:rPr>
        <w:t xml:space="preserve"> </w:t>
      </w:r>
      <w:r w:rsidRPr="00522D27">
        <w:rPr>
          <w:i/>
        </w:rPr>
        <w:t>следует</w:t>
      </w:r>
      <w:r w:rsidR="001C4C52" w:rsidRPr="00522D27">
        <w:rPr>
          <w:i/>
        </w:rPr>
        <w:t xml:space="preserve"> </w:t>
      </w:r>
      <w:r w:rsidRPr="00522D27">
        <w:rPr>
          <w:i/>
        </w:rPr>
        <w:t>из</w:t>
      </w:r>
      <w:r w:rsidR="001C4C52" w:rsidRPr="00522D27">
        <w:rPr>
          <w:i/>
        </w:rPr>
        <w:t xml:space="preserve"> </w:t>
      </w:r>
      <w:r w:rsidRPr="00522D27">
        <w:rPr>
          <w:i/>
        </w:rPr>
        <w:t>данных</w:t>
      </w:r>
      <w:r w:rsidR="001C4C52" w:rsidRPr="00522D27">
        <w:rPr>
          <w:i/>
        </w:rPr>
        <w:t xml:space="preserve"> </w:t>
      </w:r>
      <w:r w:rsidRPr="00522D27">
        <w:rPr>
          <w:i/>
        </w:rPr>
        <w:t>Национальной</w:t>
      </w:r>
      <w:r w:rsidR="001C4C52" w:rsidRPr="00522D27">
        <w:rPr>
          <w:i/>
        </w:rPr>
        <w:t xml:space="preserve"> </w:t>
      </w:r>
      <w:r w:rsidRPr="00522D27">
        <w:rPr>
          <w:i/>
        </w:rPr>
        <w:t>ассоциации</w:t>
      </w:r>
      <w:r w:rsidR="001C4C52" w:rsidRPr="00522D27">
        <w:rPr>
          <w:i/>
        </w:rPr>
        <w:t xml:space="preserve"> </w:t>
      </w:r>
      <w:r w:rsidRPr="00522D27">
        <w:rPr>
          <w:i/>
        </w:rPr>
        <w:t>НПФ,</w:t>
      </w:r>
      <w:r w:rsidR="001C4C52" w:rsidRPr="00522D27">
        <w:rPr>
          <w:i/>
        </w:rPr>
        <w:t xml:space="preserve"> </w:t>
      </w:r>
      <w:hyperlink w:anchor="А106" w:history="1">
        <w:r w:rsidRPr="00522D27">
          <w:rPr>
            <w:rStyle w:val="a3"/>
            <w:i/>
          </w:rPr>
          <w:t>передает</w:t>
        </w:r>
        <w:r w:rsidR="001C4C52" w:rsidRPr="00522D27">
          <w:rPr>
            <w:rStyle w:val="a3"/>
            <w:i/>
          </w:rPr>
          <w:t xml:space="preserve"> «</w:t>
        </w:r>
        <w:r w:rsidRPr="00522D27">
          <w:rPr>
            <w:rStyle w:val="a3"/>
            <w:i/>
          </w:rPr>
          <w:t>Пенсия.про</w:t>
        </w:r>
        <w:r w:rsidR="001C4C52" w:rsidRPr="00522D27">
          <w:rPr>
            <w:rStyle w:val="a3"/>
            <w:i/>
          </w:rPr>
          <w:t>»</w:t>
        </w:r>
      </w:hyperlink>
    </w:p>
    <w:p w14:paraId="6D8DCBBB" w14:textId="77777777" w:rsidR="00655DC4" w:rsidRPr="00522D27" w:rsidRDefault="00655DC4" w:rsidP="00676D5F">
      <w:pPr>
        <w:numPr>
          <w:ilvl w:val="0"/>
          <w:numId w:val="25"/>
        </w:numPr>
        <w:rPr>
          <w:i/>
        </w:rPr>
      </w:pPr>
      <w:r w:rsidRPr="00522D27">
        <w:rPr>
          <w:i/>
        </w:rPr>
        <w:lastRenderedPageBreak/>
        <w:t>Предельную</w:t>
      </w:r>
      <w:r w:rsidR="001C4C52" w:rsidRPr="00522D27">
        <w:rPr>
          <w:i/>
        </w:rPr>
        <w:t xml:space="preserve"> </w:t>
      </w:r>
      <w:r w:rsidRPr="00522D27">
        <w:rPr>
          <w:i/>
        </w:rPr>
        <w:t>базу</w:t>
      </w:r>
      <w:r w:rsidR="001C4C52" w:rsidRPr="00522D27">
        <w:rPr>
          <w:i/>
        </w:rPr>
        <w:t xml:space="preserve"> </w:t>
      </w:r>
      <w:r w:rsidRPr="00522D27">
        <w:rPr>
          <w:i/>
        </w:rPr>
        <w:t>по</w:t>
      </w:r>
      <w:r w:rsidR="001C4C52" w:rsidRPr="00522D27">
        <w:rPr>
          <w:i/>
        </w:rPr>
        <w:t xml:space="preserve"> </w:t>
      </w:r>
      <w:r w:rsidRPr="00522D27">
        <w:rPr>
          <w:i/>
        </w:rPr>
        <w:t>соцвзносам</w:t>
      </w:r>
      <w:r w:rsidR="001C4C52" w:rsidRPr="00522D27">
        <w:rPr>
          <w:i/>
        </w:rPr>
        <w:t xml:space="preserve"> </w:t>
      </w:r>
      <w:r w:rsidRPr="00522D27">
        <w:rPr>
          <w:i/>
        </w:rPr>
        <w:t>в</w:t>
      </w:r>
      <w:r w:rsidR="001C4C52" w:rsidRPr="00522D27">
        <w:rPr>
          <w:i/>
        </w:rPr>
        <w:t xml:space="preserve"> </w:t>
      </w:r>
      <w:r w:rsidRPr="00522D27">
        <w:rPr>
          <w:i/>
        </w:rPr>
        <w:t>2025</w:t>
      </w:r>
      <w:r w:rsidR="001C4C52" w:rsidRPr="00522D27">
        <w:rPr>
          <w:i/>
        </w:rPr>
        <w:t xml:space="preserve"> </w:t>
      </w:r>
      <w:r w:rsidRPr="00522D27">
        <w:rPr>
          <w:i/>
        </w:rPr>
        <w:t>году</w:t>
      </w:r>
      <w:r w:rsidR="001C4C52" w:rsidRPr="00522D27">
        <w:rPr>
          <w:i/>
        </w:rPr>
        <w:t xml:space="preserve"> </w:t>
      </w:r>
      <w:r w:rsidRPr="00522D27">
        <w:rPr>
          <w:i/>
        </w:rPr>
        <w:t>повысят</w:t>
      </w:r>
      <w:r w:rsidR="001C4C52" w:rsidRPr="00522D27">
        <w:rPr>
          <w:i/>
        </w:rPr>
        <w:t xml:space="preserve"> </w:t>
      </w:r>
      <w:r w:rsidRPr="00522D27">
        <w:rPr>
          <w:i/>
        </w:rPr>
        <w:t>на</w:t>
      </w:r>
      <w:r w:rsidR="001C4C52" w:rsidRPr="00522D27">
        <w:rPr>
          <w:i/>
        </w:rPr>
        <w:t xml:space="preserve"> </w:t>
      </w:r>
      <w:r w:rsidRPr="00522D27">
        <w:rPr>
          <w:i/>
        </w:rPr>
        <w:t>534</w:t>
      </w:r>
      <w:r w:rsidR="001C4C52" w:rsidRPr="00522D27">
        <w:rPr>
          <w:i/>
        </w:rPr>
        <w:t xml:space="preserve"> </w:t>
      </w:r>
      <w:r w:rsidRPr="00522D27">
        <w:rPr>
          <w:i/>
        </w:rPr>
        <w:t>тысячи</w:t>
      </w:r>
      <w:r w:rsidR="001C4C52" w:rsidRPr="00522D27">
        <w:rPr>
          <w:i/>
        </w:rPr>
        <w:t xml:space="preserve"> </w:t>
      </w:r>
      <w:r w:rsidRPr="00522D27">
        <w:rPr>
          <w:i/>
        </w:rPr>
        <w:t>рублей.</w:t>
      </w:r>
      <w:r w:rsidR="001C4C52" w:rsidRPr="00522D27">
        <w:rPr>
          <w:i/>
        </w:rPr>
        <w:t xml:space="preserve"> </w:t>
      </w:r>
      <w:r w:rsidRPr="00522D27">
        <w:rPr>
          <w:i/>
        </w:rPr>
        <w:t>Это</w:t>
      </w:r>
      <w:r w:rsidR="001C4C52" w:rsidRPr="00522D27">
        <w:rPr>
          <w:i/>
        </w:rPr>
        <w:t xml:space="preserve"> </w:t>
      </w:r>
      <w:r w:rsidRPr="00522D27">
        <w:rPr>
          <w:i/>
        </w:rPr>
        <w:t>следует</w:t>
      </w:r>
      <w:r w:rsidR="001C4C52" w:rsidRPr="00522D27">
        <w:rPr>
          <w:i/>
        </w:rPr>
        <w:t xml:space="preserve"> </w:t>
      </w:r>
      <w:r w:rsidRPr="00522D27">
        <w:rPr>
          <w:i/>
        </w:rPr>
        <w:t>из</w:t>
      </w:r>
      <w:r w:rsidR="001C4C52" w:rsidRPr="00522D27">
        <w:rPr>
          <w:i/>
        </w:rPr>
        <w:t xml:space="preserve"> </w:t>
      </w:r>
      <w:r w:rsidRPr="00522D27">
        <w:rPr>
          <w:i/>
        </w:rPr>
        <w:t>проекта</w:t>
      </w:r>
      <w:r w:rsidR="001C4C52" w:rsidRPr="00522D27">
        <w:rPr>
          <w:i/>
        </w:rPr>
        <w:t xml:space="preserve"> </w:t>
      </w:r>
      <w:r w:rsidRPr="00522D27">
        <w:rPr>
          <w:i/>
        </w:rPr>
        <w:t>постановления</w:t>
      </w:r>
      <w:r w:rsidR="001C4C52" w:rsidRPr="00522D27">
        <w:rPr>
          <w:i/>
        </w:rPr>
        <w:t xml:space="preserve"> </w:t>
      </w:r>
      <w:r w:rsidRPr="00522D27">
        <w:rPr>
          <w:i/>
        </w:rPr>
        <w:t>Правительства,</w:t>
      </w:r>
      <w:r w:rsidR="001C4C52" w:rsidRPr="00522D27">
        <w:rPr>
          <w:i/>
        </w:rPr>
        <w:t xml:space="preserve"> </w:t>
      </w:r>
      <w:r w:rsidRPr="00522D27">
        <w:rPr>
          <w:i/>
        </w:rPr>
        <w:t>опубликованного</w:t>
      </w:r>
      <w:r w:rsidR="001C4C52" w:rsidRPr="00522D27">
        <w:rPr>
          <w:i/>
        </w:rPr>
        <w:t xml:space="preserve"> </w:t>
      </w:r>
      <w:r w:rsidRPr="00522D27">
        <w:rPr>
          <w:i/>
        </w:rPr>
        <w:t>на</w:t>
      </w:r>
      <w:r w:rsidR="001C4C52" w:rsidRPr="00522D27">
        <w:rPr>
          <w:i/>
        </w:rPr>
        <w:t xml:space="preserve"> </w:t>
      </w:r>
      <w:r w:rsidRPr="00522D27">
        <w:rPr>
          <w:i/>
        </w:rPr>
        <w:t>федеральном</w:t>
      </w:r>
      <w:r w:rsidR="001C4C52" w:rsidRPr="00522D27">
        <w:rPr>
          <w:i/>
        </w:rPr>
        <w:t xml:space="preserve"> </w:t>
      </w:r>
      <w:r w:rsidRPr="00522D27">
        <w:rPr>
          <w:i/>
        </w:rPr>
        <w:t>портале</w:t>
      </w:r>
      <w:r w:rsidR="001C4C52" w:rsidRPr="00522D27">
        <w:rPr>
          <w:i/>
        </w:rPr>
        <w:t xml:space="preserve"> </w:t>
      </w:r>
      <w:r w:rsidRPr="00522D27">
        <w:rPr>
          <w:i/>
        </w:rPr>
        <w:t>проектов</w:t>
      </w:r>
      <w:r w:rsidR="001C4C52" w:rsidRPr="00522D27">
        <w:rPr>
          <w:i/>
        </w:rPr>
        <w:t xml:space="preserve"> </w:t>
      </w:r>
      <w:r w:rsidRPr="00522D27">
        <w:rPr>
          <w:i/>
        </w:rPr>
        <w:t>нормативных</w:t>
      </w:r>
      <w:r w:rsidR="001C4C52" w:rsidRPr="00522D27">
        <w:rPr>
          <w:i/>
        </w:rPr>
        <w:t xml:space="preserve"> </w:t>
      </w:r>
      <w:r w:rsidRPr="00522D27">
        <w:rPr>
          <w:i/>
        </w:rPr>
        <w:t>правовых</w:t>
      </w:r>
      <w:r w:rsidR="001C4C52" w:rsidRPr="00522D27">
        <w:rPr>
          <w:i/>
        </w:rPr>
        <w:t xml:space="preserve"> </w:t>
      </w:r>
      <w:r w:rsidRPr="00522D27">
        <w:rPr>
          <w:i/>
        </w:rPr>
        <w:t>актов</w:t>
      </w:r>
      <w:r w:rsidR="001C4C52" w:rsidRPr="00522D27">
        <w:rPr>
          <w:i/>
        </w:rPr>
        <w:t xml:space="preserve"> </w:t>
      </w:r>
      <w:r w:rsidRPr="00522D27">
        <w:rPr>
          <w:i/>
        </w:rPr>
        <w:t>25</w:t>
      </w:r>
      <w:r w:rsidR="001C4C52" w:rsidRPr="00522D27">
        <w:rPr>
          <w:i/>
        </w:rPr>
        <w:t xml:space="preserve"> </w:t>
      </w:r>
      <w:r w:rsidRPr="00522D27">
        <w:rPr>
          <w:i/>
        </w:rPr>
        <w:t>сентября.</w:t>
      </w:r>
      <w:r w:rsidR="001C4C52" w:rsidRPr="00522D27">
        <w:rPr>
          <w:i/>
        </w:rPr>
        <w:t xml:space="preserve"> </w:t>
      </w:r>
      <w:r w:rsidRPr="00522D27">
        <w:rPr>
          <w:i/>
        </w:rPr>
        <w:t>Документ,</w:t>
      </w:r>
      <w:r w:rsidR="001C4C52" w:rsidRPr="00522D27">
        <w:rPr>
          <w:i/>
        </w:rPr>
        <w:t xml:space="preserve"> </w:t>
      </w:r>
      <w:r w:rsidRPr="00522D27">
        <w:rPr>
          <w:i/>
        </w:rPr>
        <w:t>разработанный</w:t>
      </w:r>
      <w:r w:rsidR="001C4C52" w:rsidRPr="00522D27">
        <w:rPr>
          <w:i/>
        </w:rPr>
        <w:t xml:space="preserve"> </w:t>
      </w:r>
      <w:r w:rsidRPr="00522D27">
        <w:rPr>
          <w:i/>
        </w:rPr>
        <w:t>Минфином</w:t>
      </w:r>
      <w:r w:rsidR="001C4C52" w:rsidRPr="00522D27">
        <w:rPr>
          <w:i/>
        </w:rPr>
        <w:t xml:space="preserve"> </w:t>
      </w:r>
      <w:r w:rsidRPr="00522D27">
        <w:rPr>
          <w:i/>
        </w:rPr>
        <w:t>на</w:t>
      </w:r>
      <w:r w:rsidR="001C4C52" w:rsidRPr="00522D27">
        <w:rPr>
          <w:i/>
        </w:rPr>
        <w:t xml:space="preserve"> </w:t>
      </w:r>
      <w:r w:rsidRPr="00522D27">
        <w:rPr>
          <w:i/>
        </w:rPr>
        <w:t>основе</w:t>
      </w:r>
      <w:r w:rsidR="001C4C52" w:rsidRPr="00522D27">
        <w:rPr>
          <w:i/>
        </w:rPr>
        <w:t xml:space="preserve"> </w:t>
      </w:r>
      <w:r w:rsidRPr="00522D27">
        <w:rPr>
          <w:i/>
        </w:rPr>
        <w:t>прогноза</w:t>
      </w:r>
      <w:r w:rsidR="001C4C52" w:rsidRPr="00522D27">
        <w:rPr>
          <w:i/>
        </w:rPr>
        <w:t xml:space="preserve"> </w:t>
      </w:r>
      <w:r w:rsidRPr="00522D27">
        <w:rPr>
          <w:i/>
        </w:rPr>
        <w:t>социально-экономического</w:t>
      </w:r>
      <w:r w:rsidR="001C4C52" w:rsidRPr="00522D27">
        <w:rPr>
          <w:i/>
        </w:rPr>
        <w:t xml:space="preserve"> </w:t>
      </w:r>
      <w:r w:rsidRPr="00522D27">
        <w:rPr>
          <w:i/>
        </w:rPr>
        <w:t>развития</w:t>
      </w:r>
      <w:r w:rsidR="001C4C52" w:rsidRPr="00522D27">
        <w:rPr>
          <w:i/>
        </w:rPr>
        <w:t xml:space="preserve"> </w:t>
      </w:r>
      <w:r w:rsidRPr="00522D27">
        <w:rPr>
          <w:i/>
        </w:rPr>
        <w:t>страны</w:t>
      </w:r>
      <w:r w:rsidR="001C4C52" w:rsidRPr="00522D27">
        <w:rPr>
          <w:i/>
        </w:rPr>
        <w:t xml:space="preserve"> </w:t>
      </w:r>
      <w:r w:rsidRPr="00522D27">
        <w:rPr>
          <w:i/>
        </w:rPr>
        <w:t>до</w:t>
      </w:r>
      <w:r w:rsidR="001C4C52" w:rsidRPr="00522D27">
        <w:rPr>
          <w:i/>
        </w:rPr>
        <w:t xml:space="preserve"> </w:t>
      </w:r>
      <w:r w:rsidRPr="00522D27">
        <w:rPr>
          <w:i/>
        </w:rPr>
        <w:t>2027</w:t>
      </w:r>
      <w:r w:rsidR="001C4C52" w:rsidRPr="00522D27">
        <w:rPr>
          <w:i/>
        </w:rPr>
        <w:t xml:space="preserve"> </w:t>
      </w:r>
      <w:r w:rsidRPr="00522D27">
        <w:rPr>
          <w:i/>
        </w:rPr>
        <w:t>года,</w:t>
      </w:r>
      <w:r w:rsidR="001C4C52" w:rsidRPr="00522D27">
        <w:rPr>
          <w:i/>
        </w:rPr>
        <w:t xml:space="preserve"> </w:t>
      </w:r>
      <w:r w:rsidRPr="00522D27">
        <w:rPr>
          <w:i/>
        </w:rPr>
        <w:t>предполагает,</w:t>
      </w:r>
      <w:r w:rsidR="001C4C52" w:rsidRPr="00522D27">
        <w:rPr>
          <w:i/>
        </w:rPr>
        <w:t xml:space="preserve"> </w:t>
      </w:r>
      <w:r w:rsidRPr="00522D27">
        <w:rPr>
          <w:i/>
        </w:rPr>
        <w:t>что</w:t>
      </w:r>
      <w:r w:rsidR="001C4C52" w:rsidRPr="00522D27">
        <w:rPr>
          <w:i/>
        </w:rPr>
        <w:t xml:space="preserve"> </w:t>
      </w:r>
      <w:r w:rsidRPr="00522D27">
        <w:rPr>
          <w:i/>
        </w:rPr>
        <w:t>с</w:t>
      </w:r>
      <w:r w:rsidR="001C4C52" w:rsidRPr="00522D27">
        <w:rPr>
          <w:i/>
        </w:rPr>
        <w:t xml:space="preserve"> </w:t>
      </w:r>
      <w:r w:rsidRPr="00522D27">
        <w:rPr>
          <w:i/>
        </w:rPr>
        <w:t>1</w:t>
      </w:r>
      <w:r w:rsidR="001C4C52" w:rsidRPr="00522D27">
        <w:rPr>
          <w:i/>
        </w:rPr>
        <w:t xml:space="preserve"> </w:t>
      </w:r>
      <w:r w:rsidRPr="00522D27">
        <w:rPr>
          <w:i/>
        </w:rPr>
        <w:t>января</w:t>
      </w:r>
      <w:r w:rsidR="001C4C52" w:rsidRPr="00522D27">
        <w:rPr>
          <w:i/>
        </w:rPr>
        <w:t xml:space="preserve"> </w:t>
      </w:r>
      <w:r w:rsidRPr="00522D27">
        <w:rPr>
          <w:i/>
        </w:rPr>
        <w:t>2025</w:t>
      </w:r>
      <w:r w:rsidR="001C4C52" w:rsidRPr="00522D27">
        <w:rPr>
          <w:i/>
        </w:rPr>
        <w:t xml:space="preserve"> </w:t>
      </w:r>
      <w:r w:rsidRPr="00522D27">
        <w:rPr>
          <w:i/>
        </w:rPr>
        <w:t>года</w:t>
      </w:r>
      <w:r w:rsidR="001C4C52" w:rsidRPr="00522D27">
        <w:rPr>
          <w:i/>
        </w:rPr>
        <w:t xml:space="preserve"> </w:t>
      </w:r>
      <w:r w:rsidRPr="00522D27">
        <w:rPr>
          <w:i/>
        </w:rPr>
        <w:t>величина</w:t>
      </w:r>
      <w:r w:rsidR="001C4C52" w:rsidRPr="00522D27">
        <w:rPr>
          <w:i/>
        </w:rPr>
        <w:t xml:space="preserve"> </w:t>
      </w:r>
      <w:r w:rsidRPr="00522D27">
        <w:rPr>
          <w:i/>
        </w:rPr>
        <w:t>предельной</w:t>
      </w:r>
      <w:r w:rsidR="001C4C52" w:rsidRPr="00522D27">
        <w:rPr>
          <w:i/>
        </w:rPr>
        <w:t xml:space="preserve"> </w:t>
      </w:r>
      <w:r w:rsidRPr="00522D27">
        <w:rPr>
          <w:i/>
        </w:rPr>
        <w:t>базы</w:t>
      </w:r>
      <w:r w:rsidR="001C4C52" w:rsidRPr="00522D27">
        <w:rPr>
          <w:i/>
        </w:rPr>
        <w:t xml:space="preserve"> </w:t>
      </w:r>
      <w:r w:rsidRPr="00522D27">
        <w:rPr>
          <w:i/>
        </w:rPr>
        <w:t>для</w:t>
      </w:r>
      <w:r w:rsidR="001C4C52" w:rsidRPr="00522D27">
        <w:rPr>
          <w:i/>
        </w:rPr>
        <w:t xml:space="preserve"> </w:t>
      </w:r>
      <w:r w:rsidRPr="00522D27">
        <w:rPr>
          <w:i/>
        </w:rPr>
        <w:t>исчисления</w:t>
      </w:r>
      <w:r w:rsidR="001C4C52" w:rsidRPr="00522D27">
        <w:rPr>
          <w:i/>
        </w:rPr>
        <w:t xml:space="preserve"> </w:t>
      </w:r>
      <w:r w:rsidRPr="00522D27">
        <w:rPr>
          <w:i/>
        </w:rPr>
        <w:t>страховых</w:t>
      </w:r>
      <w:r w:rsidR="001C4C52" w:rsidRPr="00522D27">
        <w:rPr>
          <w:i/>
        </w:rPr>
        <w:t xml:space="preserve"> </w:t>
      </w:r>
      <w:r w:rsidRPr="00522D27">
        <w:rPr>
          <w:i/>
        </w:rPr>
        <w:t>взносов</w:t>
      </w:r>
      <w:r w:rsidR="001C4C52" w:rsidRPr="00522D27">
        <w:rPr>
          <w:i/>
        </w:rPr>
        <w:t xml:space="preserve"> </w:t>
      </w:r>
      <w:r w:rsidRPr="00522D27">
        <w:rPr>
          <w:i/>
        </w:rPr>
        <w:t>составит</w:t>
      </w:r>
      <w:r w:rsidR="001C4C52" w:rsidRPr="00522D27">
        <w:rPr>
          <w:i/>
        </w:rPr>
        <w:t xml:space="preserve"> </w:t>
      </w:r>
      <w:r w:rsidRPr="00522D27">
        <w:rPr>
          <w:i/>
        </w:rPr>
        <w:t>2</w:t>
      </w:r>
      <w:r w:rsidR="001C4C52" w:rsidRPr="00522D27">
        <w:rPr>
          <w:i/>
        </w:rPr>
        <w:t xml:space="preserve"> </w:t>
      </w:r>
      <w:r w:rsidRPr="00522D27">
        <w:rPr>
          <w:i/>
        </w:rPr>
        <w:t>759</w:t>
      </w:r>
      <w:r w:rsidR="001C4C52" w:rsidRPr="00522D27">
        <w:rPr>
          <w:i/>
        </w:rPr>
        <w:t xml:space="preserve"> </w:t>
      </w:r>
      <w:r w:rsidRPr="00522D27">
        <w:rPr>
          <w:i/>
        </w:rPr>
        <w:t>000</w:t>
      </w:r>
      <w:r w:rsidR="001C4C52" w:rsidRPr="00522D27">
        <w:rPr>
          <w:i/>
        </w:rPr>
        <w:t xml:space="preserve"> </w:t>
      </w:r>
      <w:r w:rsidRPr="00522D27">
        <w:rPr>
          <w:i/>
        </w:rPr>
        <w:t>рублей</w:t>
      </w:r>
      <w:r w:rsidR="001C4C52" w:rsidRPr="00522D27">
        <w:rPr>
          <w:i/>
        </w:rPr>
        <w:t xml:space="preserve"> </w:t>
      </w:r>
      <w:r w:rsidRPr="00522D27">
        <w:rPr>
          <w:i/>
        </w:rPr>
        <w:t>против</w:t>
      </w:r>
      <w:r w:rsidR="001C4C52" w:rsidRPr="00522D27">
        <w:rPr>
          <w:i/>
        </w:rPr>
        <w:t xml:space="preserve"> </w:t>
      </w:r>
      <w:r w:rsidRPr="00522D27">
        <w:rPr>
          <w:i/>
        </w:rPr>
        <w:t>2</w:t>
      </w:r>
      <w:r w:rsidR="001C4C52" w:rsidRPr="00522D27">
        <w:rPr>
          <w:i/>
        </w:rPr>
        <w:t xml:space="preserve"> </w:t>
      </w:r>
      <w:r w:rsidRPr="00522D27">
        <w:rPr>
          <w:i/>
        </w:rPr>
        <w:t>225</w:t>
      </w:r>
      <w:r w:rsidR="001C4C52" w:rsidRPr="00522D27">
        <w:rPr>
          <w:i/>
        </w:rPr>
        <w:t xml:space="preserve"> </w:t>
      </w:r>
      <w:r w:rsidRPr="00522D27">
        <w:rPr>
          <w:i/>
        </w:rPr>
        <w:t>000</w:t>
      </w:r>
      <w:r w:rsidR="001C4C52" w:rsidRPr="00522D27">
        <w:rPr>
          <w:i/>
        </w:rPr>
        <w:t xml:space="preserve"> </w:t>
      </w:r>
      <w:r w:rsidRPr="00522D27">
        <w:rPr>
          <w:i/>
        </w:rPr>
        <w:t>рублей,</w:t>
      </w:r>
      <w:r w:rsidR="001C4C52" w:rsidRPr="00522D27">
        <w:rPr>
          <w:i/>
        </w:rPr>
        <w:t xml:space="preserve"> </w:t>
      </w:r>
      <w:r w:rsidRPr="00522D27">
        <w:rPr>
          <w:i/>
        </w:rPr>
        <w:t>установленных</w:t>
      </w:r>
      <w:r w:rsidR="001C4C52" w:rsidRPr="00522D27">
        <w:rPr>
          <w:i/>
        </w:rPr>
        <w:t xml:space="preserve"> </w:t>
      </w:r>
      <w:r w:rsidRPr="00522D27">
        <w:rPr>
          <w:i/>
        </w:rPr>
        <w:t>на</w:t>
      </w:r>
      <w:r w:rsidR="001C4C52" w:rsidRPr="00522D27">
        <w:rPr>
          <w:i/>
        </w:rPr>
        <w:t xml:space="preserve"> </w:t>
      </w:r>
      <w:r w:rsidRPr="00522D27">
        <w:rPr>
          <w:i/>
        </w:rPr>
        <w:t>текущий</w:t>
      </w:r>
      <w:r w:rsidR="001C4C52" w:rsidRPr="00522D27">
        <w:rPr>
          <w:i/>
        </w:rPr>
        <w:t xml:space="preserve"> </w:t>
      </w:r>
      <w:r w:rsidRPr="00522D27">
        <w:rPr>
          <w:i/>
        </w:rPr>
        <w:t>год,</w:t>
      </w:r>
      <w:r w:rsidR="001C4C52" w:rsidRPr="00522D27">
        <w:rPr>
          <w:i/>
        </w:rPr>
        <w:t xml:space="preserve"> </w:t>
      </w:r>
      <w:hyperlink w:anchor="А107" w:history="1">
        <w:r w:rsidRPr="00522D27">
          <w:rPr>
            <w:rStyle w:val="a3"/>
            <w:i/>
          </w:rPr>
          <w:t>пишет</w:t>
        </w:r>
        <w:r w:rsidR="001C4C52" w:rsidRPr="00522D27">
          <w:rPr>
            <w:rStyle w:val="a3"/>
            <w:i/>
          </w:rPr>
          <w:t xml:space="preserve"> «</w:t>
        </w:r>
        <w:r w:rsidRPr="00522D27">
          <w:rPr>
            <w:rStyle w:val="a3"/>
            <w:i/>
          </w:rPr>
          <w:t>Парламентская</w:t>
        </w:r>
        <w:r w:rsidR="001C4C52" w:rsidRPr="00522D27">
          <w:rPr>
            <w:rStyle w:val="a3"/>
            <w:i/>
          </w:rPr>
          <w:t xml:space="preserve"> </w:t>
        </w:r>
        <w:r w:rsidRPr="00522D27">
          <w:rPr>
            <w:rStyle w:val="a3"/>
            <w:i/>
          </w:rPr>
          <w:t>газета</w:t>
        </w:r>
        <w:r w:rsidR="001C4C52" w:rsidRPr="00522D27">
          <w:rPr>
            <w:rStyle w:val="a3"/>
            <w:i/>
          </w:rPr>
          <w:t>»</w:t>
        </w:r>
      </w:hyperlink>
    </w:p>
    <w:p w14:paraId="73CDBDDD" w14:textId="77777777" w:rsidR="00940029" w:rsidRPr="00522D27" w:rsidRDefault="009D79CC" w:rsidP="00940029">
      <w:pPr>
        <w:pStyle w:val="10"/>
        <w:jc w:val="center"/>
      </w:pPr>
      <w:bookmarkStart w:id="6" w:name="_Toc173015209"/>
      <w:bookmarkStart w:id="7" w:name="_Toc178227630"/>
      <w:r w:rsidRPr="00522D27">
        <w:t>Ци</w:t>
      </w:r>
      <w:r w:rsidR="00940029" w:rsidRPr="00522D27">
        <w:t>таты</w:t>
      </w:r>
      <w:r w:rsidR="001C4C52" w:rsidRPr="00522D27">
        <w:t xml:space="preserve"> </w:t>
      </w:r>
      <w:r w:rsidR="00940029" w:rsidRPr="00522D27">
        <w:t>дня</w:t>
      </w:r>
      <w:bookmarkEnd w:id="6"/>
      <w:bookmarkEnd w:id="7"/>
    </w:p>
    <w:p w14:paraId="36F9CE15" w14:textId="77777777" w:rsidR="00676D5F" w:rsidRPr="00522D27" w:rsidRDefault="00AC3E3A" w:rsidP="003B3BAA">
      <w:pPr>
        <w:numPr>
          <w:ilvl w:val="0"/>
          <w:numId w:val="27"/>
        </w:numPr>
        <w:rPr>
          <w:i/>
        </w:rPr>
      </w:pPr>
      <w:r w:rsidRPr="00522D27">
        <w:rPr>
          <w:i/>
        </w:rPr>
        <w:t>Алексей</w:t>
      </w:r>
      <w:r w:rsidR="001C4C52" w:rsidRPr="00522D27">
        <w:rPr>
          <w:i/>
        </w:rPr>
        <w:t xml:space="preserve"> </w:t>
      </w:r>
      <w:r w:rsidRPr="00522D27">
        <w:rPr>
          <w:i/>
        </w:rPr>
        <w:t>Яковлев,</w:t>
      </w:r>
      <w:r w:rsidR="001C4C52" w:rsidRPr="00522D27">
        <w:rPr>
          <w:i/>
        </w:rPr>
        <w:t xml:space="preserve"> </w:t>
      </w:r>
      <w:r w:rsidR="00000B98" w:rsidRPr="00522D27">
        <w:rPr>
          <w:i/>
        </w:rPr>
        <w:t>директор</w:t>
      </w:r>
      <w:r w:rsidR="001C4C52" w:rsidRPr="00522D27">
        <w:rPr>
          <w:i/>
        </w:rPr>
        <w:t xml:space="preserve"> </w:t>
      </w:r>
      <w:r w:rsidR="00000B98" w:rsidRPr="00522D27">
        <w:rPr>
          <w:i/>
        </w:rPr>
        <w:t>Д</w:t>
      </w:r>
      <w:r w:rsidRPr="00522D27">
        <w:rPr>
          <w:i/>
        </w:rPr>
        <w:t>епартамента</w:t>
      </w:r>
      <w:r w:rsidR="001C4C52" w:rsidRPr="00522D27">
        <w:rPr>
          <w:i/>
        </w:rPr>
        <w:t xml:space="preserve"> </w:t>
      </w:r>
      <w:r w:rsidRPr="00522D27">
        <w:rPr>
          <w:i/>
        </w:rPr>
        <w:t>финансовой</w:t>
      </w:r>
      <w:r w:rsidR="001C4C52" w:rsidRPr="00522D27">
        <w:rPr>
          <w:i/>
        </w:rPr>
        <w:t xml:space="preserve"> </w:t>
      </w:r>
      <w:r w:rsidRPr="00522D27">
        <w:rPr>
          <w:i/>
        </w:rPr>
        <w:t>политики</w:t>
      </w:r>
      <w:r w:rsidR="001C4C52" w:rsidRPr="00522D27">
        <w:rPr>
          <w:i/>
        </w:rPr>
        <w:t xml:space="preserve"> </w:t>
      </w:r>
      <w:r w:rsidRPr="00522D27">
        <w:rPr>
          <w:i/>
        </w:rPr>
        <w:t>Минфина</w:t>
      </w:r>
      <w:r w:rsidR="001C4C52" w:rsidRPr="00522D27">
        <w:rPr>
          <w:i/>
        </w:rPr>
        <w:t xml:space="preserve"> </w:t>
      </w:r>
      <w:r w:rsidRPr="00522D27">
        <w:rPr>
          <w:i/>
        </w:rPr>
        <w:t>РФ:</w:t>
      </w:r>
      <w:r w:rsidR="001C4C52" w:rsidRPr="00522D27">
        <w:rPr>
          <w:i/>
        </w:rPr>
        <w:t xml:space="preserve"> «</w:t>
      </w:r>
      <w:r w:rsidR="00DD7B0B" w:rsidRPr="00522D27">
        <w:rPr>
          <w:i/>
        </w:rPr>
        <w:t>Рассказывая</w:t>
      </w:r>
      <w:r w:rsidR="001C4C52" w:rsidRPr="00522D27">
        <w:rPr>
          <w:i/>
        </w:rPr>
        <w:t xml:space="preserve"> </w:t>
      </w:r>
      <w:r w:rsidR="00DD7B0B" w:rsidRPr="00522D27">
        <w:rPr>
          <w:i/>
        </w:rPr>
        <w:t>о</w:t>
      </w:r>
      <w:r w:rsidR="001C4C52" w:rsidRPr="00522D27">
        <w:rPr>
          <w:i/>
        </w:rPr>
        <w:t xml:space="preserve"> </w:t>
      </w:r>
      <w:r w:rsidR="00DD7B0B" w:rsidRPr="00522D27">
        <w:rPr>
          <w:i/>
        </w:rPr>
        <w:t>ценности</w:t>
      </w:r>
      <w:r w:rsidR="001C4C52" w:rsidRPr="00522D27">
        <w:rPr>
          <w:i/>
        </w:rPr>
        <w:t xml:space="preserve"> </w:t>
      </w:r>
      <w:r w:rsidR="00DD7B0B" w:rsidRPr="00522D27">
        <w:rPr>
          <w:i/>
        </w:rPr>
        <w:t>и</w:t>
      </w:r>
      <w:r w:rsidR="001C4C52" w:rsidRPr="00522D27">
        <w:rPr>
          <w:i/>
        </w:rPr>
        <w:t xml:space="preserve"> </w:t>
      </w:r>
      <w:r w:rsidR="00DD7B0B" w:rsidRPr="00522D27">
        <w:rPr>
          <w:i/>
        </w:rPr>
        <w:t>смысле</w:t>
      </w:r>
      <w:r w:rsidR="001C4C52" w:rsidRPr="00522D27">
        <w:rPr>
          <w:i/>
        </w:rPr>
        <w:t xml:space="preserve"> </w:t>
      </w:r>
      <w:r w:rsidR="00DD7B0B" w:rsidRPr="00522D27">
        <w:rPr>
          <w:i/>
        </w:rPr>
        <w:t>долгосрочных</w:t>
      </w:r>
      <w:r w:rsidR="001C4C52" w:rsidRPr="00522D27">
        <w:rPr>
          <w:i/>
        </w:rPr>
        <w:t xml:space="preserve"> </w:t>
      </w:r>
      <w:r w:rsidR="00DD7B0B" w:rsidRPr="00522D27">
        <w:rPr>
          <w:i/>
        </w:rPr>
        <w:t>инструментов,</w:t>
      </w:r>
      <w:r w:rsidR="001C4C52" w:rsidRPr="00522D27">
        <w:rPr>
          <w:i/>
        </w:rPr>
        <w:t xml:space="preserve"> </w:t>
      </w:r>
      <w:r w:rsidR="00DD7B0B" w:rsidRPr="00522D27">
        <w:rPr>
          <w:i/>
        </w:rPr>
        <w:t>мы</w:t>
      </w:r>
      <w:r w:rsidR="001C4C52" w:rsidRPr="00522D27">
        <w:rPr>
          <w:i/>
        </w:rPr>
        <w:t xml:space="preserve"> </w:t>
      </w:r>
      <w:r w:rsidR="00DD7B0B" w:rsidRPr="00522D27">
        <w:rPr>
          <w:i/>
        </w:rPr>
        <w:t>исходим</w:t>
      </w:r>
      <w:r w:rsidR="001C4C52" w:rsidRPr="00522D27">
        <w:rPr>
          <w:i/>
        </w:rPr>
        <w:t xml:space="preserve"> </w:t>
      </w:r>
      <w:r w:rsidR="00DD7B0B" w:rsidRPr="00522D27">
        <w:rPr>
          <w:i/>
        </w:rPr>
        <w:t>из</w:t>
      </w:r>
      <w:r w:rsidR="001C4C52" w:rsidRPr="00522D27">
        <w:rPr>
          <w:i/>
        </w:rPr>
        <w:t xml:space="preserve"> </w:t>
      </w:r>
      <w:r w:rsidR="00DD7B0B" w:rsidRPr="00522D27">
        <w:rPr>
          <w:i/>
        </w:rPr>
        <w:t>того,</w:t>
      </w:r>
      <w:r w:rsidR="001C4C52" w:rsidRPr="00522D27">
        <w:rPr>
          <w:i/>
        </w:rPr>
        <w:t xml:space="preserve"> </w:t>
      </w:r>
      <w:r w:rsidR="00DD7B0B" w:rsidRPr="00522D27">
        <w:rPr>
          <w:i/>
        </w:rPr>
        <w:t>что</w:t>
      </w:r>
      <w:r w:rsidR="001C4C52" w:rsidRPr="00522D27">
        <w:rPr>
          <w:i/>
        </w:rPr>
        <w:t xml:space="preserve"> </w:t>
      </w:r>
      <w:r w:rsidR="00DD7B0B" w:rsidRPr="00522D27">
        <w:rPr>
          <w:i/>
        </w:rPr>
        <w:t>это</w:t>
      </w:r>
      <w:r w:rsidR="001C4C52" w:rsidRPr="00522D27">
        <w:rPr>
          <w:i/>
        </w:rPr>
        <w:t xml:space="preserve"> </w:t>
      </w:r>
      <w:r w:rsidR="00DD7B0B" w:rsidRPr="00522D27">
        <w:rPr>
          <w:i/>
        </w:rPr>
        <w:t>-</w:t>
      </w:r>
      <w:r w:rsidR="001C4C52" w:rsidRPr="00522D27">
        <w:rPr>
          <w:i/>
        </w:rPr>
        <w:t xml:space="preserve"> </w:t>
      </w:r>
      <w:r w:rsidR="00DD7B0B" w:rsidRPr="00522D27">
        <w:rPr>
          <w:i/>
        </w:rPr>
        <w:t>игра</w:t>
      </w:r>
      <w:r w:rsidR="001C4C52" w:rsidRPr="00522D27">
        <w:rPr>
          <w:i/>
        </w:rPr>
        <w:t xml:space="preserve"> </w:t>
      </w:r>
      <w:r w:rsidR="00DD7B0B" w:rsidRPr="00522D27">
        <w:rPr>
          <w:i/>
        </w:rPr>
        <w:t>вдолгую.</w:t>
      </w:r>
      <w:r w:rsidR="001C4C52" w:rsidRPr="00522D27">
        <w:rPr>
          <w:i/>
        </w:rPr>
        <w:t xml:space="preserve"> </w:t>
      </w:r>
      <w:r w:rsidR="00DD7B0B" w:rsidRPr="00522D27">
        <w:rPr>
          <w:i/>
        </w:rPr>
        <w:t>Мы</w:t>
      </w:r>
      <w:r w:rsidR="001C4C52" w:rsidRPr="00522D27">
        <w:rPr>
          <w:i/>
        </w:rPr>
        <w:t xml:space="preserve"> </w:t>
      </w:r>
      <w:r w:rsidR="00DD7B0B" w:rsidRPr="00522D27">
        <w:rPr>
          <w:i/>
        </w:rPr>
        <w:t>не</w:t>
      </w:r>
      <w:r w:rsidR="001C4C52" w:rsidRPr="00522D27">
        <w:rPr>
          <w:i/>
        </w:rPr>
        <w:t xml:space="preserve"> </w:t>
      </w:r>
      <w:r w:rsidR="00DD7B0B" w:rsidRPr="00522D27">
        <w:rPr>
          <w:i/>
        </w:rPr>
        <w:t>говорим,</w:t>
      </w:r>
      <w:r w:rsidR="001C4C52" w:rsidRPr="00522D27">
        <w:rPr>
          <w:i/>
        </w:rPr>
        <w:t xml:space="preserve"> </w:t>
      </w:r>
      <w:r w:rsidR="00DD7B0B" w:rsidRPr="00522D27">
        <w:rPr>
          <w:i/>
        </w:rPr>
        <w:t>что</w:t>
      </w:r>
      <w:r w:rsidR="001C4C52" w:rsidRPr="00522D27">
        <w:rPr>
          <w:i/>
        </w:rPr>
        <w:t xml:space="preserve"> </w:t>
      </w:r>
      <w:r w:rsidR="00DD7B0B" w:rsidRPr="00522D27">
        <w:rPr>
          <w:i/>
        </w:rPr>
        <w:t>всем</w:t>
      </w:r>
      <w:r w:rsidR="001C4C52" w:rsidRPr="00522D27">
        <w:rPr>
          <w:i/>
        </w:rPr>
        <w:t xml:space="preserve"> </w:t>
      </w:r>
      <w:r w:rsidR="00DD7B0B" w:rsidRPr="00522D27">
        <w:rPr>
          <w:i/>
        </w:rPr>
        <w:t>нужно</w:t>
      </w:r>
      <w:r w:rsidR="001C4C52" w:rsidRPr="00522D27">
        <w:rPr>
          <w:i/>
        </w:rPr>
        <w:t xml:space="preserve"> </w:t>
      </w:r>
      <w:r w:rsidR="00DD7B0B" w:rsidRPr="00522D27">
        <w:rPr>
          <w:i/>
        </w:rPr>
        <w:t>немедленно</w:t>
      </w:r>
      <w:r w:rsidR="001C4C52" w:rsidRPr="00522D27">
        <w:rPr>
          <w:i/>
        </w:rPr>
        <w:t xml:space="preserve"> </w:t>
      </w:r>
      <w:r w:rsidR="00DD7B0B" w:rsidRPr="00522D27">
        <w:rPr>
          <w:i/>
        </w:rPr>
        <w:t>бежать</w:t>
      </w:r>
      <w:r w:rsidR="001C4C52" w:rsidRPr="00522D27">
        <w:rPr>
          <w:i/>
        </w:rPr>
        <w:t xml:space="preserve"> </w:t>
      </w:r>
      <w:r w:rsidR="00DD7B0B" w:rsidRPr="00522D27">
        <w:rPr>
          <w:i/>
        </w:rPr>
        <w:t>и</w:t>
      </w:r>
      <w:r w:rsidR="001C4C52" w:rsidRPr="00522D27">
        <w:rPr>
          <w:i/>
        </w:rPr>
        <w:t xml:space="preserve"> </w:t>
      </w:r>
      <w:r w:rsidR="00DD7B0B" w:rsidRPr="00522D27">
        <w:rPr>
          <w:i/>
        </w:rPr>
        <w:t>открывать</w:t>
      </w:r>
      <w:r w:rsidR="001C4C52" w:rsidRPr="00522D27">
        <w:rPr>
          <w:i/>
        </w:rPr>
        <w:t xml:space="preserve"> </w:t>
      </w:r>
      <w:r w:rsidR="00DD7B0B" w:rsidRPr="00522D27">
        <w:rPr>
          <w:i/>
        </w:rPr>
        <w:t>эти</w:t>
      </w:r>
      <w:r w:rsidR="001C4C52" w:rsidRPr="00522D27">
        <w:rPr>
          <w:i/>
        </w:rPr>
        <w:t xml:space="preserve"> </w:t>
      </w:r>
      <w:r w:rsidR="00DD7B0B" w:rsidRPr="00522D27">
        <w:rPr>
          <w:i/>
        </w:rPr>
        <w:t>счета</w:t>
      </w:r>
      <w:r w:rsidR="001C4C52" w:rsidRPr="00522D27">
        <w:rPr>
          <w:i/>
        </w:rPr>
        <w:t xml:space="preserve"> </w:t>
      </w:r>
      <w:r w:rsidR="00DD7B0B" w:rsidRPr="00522D27">
        <w:rPr>
          <w:i/>
        </w:rPr>
        <w:t>здесь</w:t>
      </w:r>
      <w:r w:rsidR="001C4C52" w:rsidRPr="00522D27">
        <w:rPr>
          <w:i/>
        </w:rPr>
        <w:t xml:space="preserve"> </w:t>
      </w:r>
      <w:r w:rsidR="00DD7B0B" w:rsidRPr="00522D27">
        <w:rPr>
          <w:i/>
        </w:rPr>
        <w:t>и</w:t>
      </w:r>
      <w:r w:rsidR="001C4C52" w:rsidRPr="00522D27">
        <w:rPr>
          <w:i/>
        </w:rPr>
        <w:t xml:space="preserve"> </w:t>
      </w:r>
      <w:r w:rsidR="00DD7B0B" w:rsidRPr="00522D27">
        <w:rPr>
          <w:i/>
        </w:rPr>
        <w:t>сейчас.</w:t>
      </w:r>
      <w:r w:rsidR="001C4C52" w:rsidRPr="00522D27">
        <w:rPr>
          <w:i/>
        </w:rPr>
        <w:t xml:space="preserve"> </w:t>
      </w:r>
      <w:r w:rsidR="00DD7B0B" w:rsidRPr="00522D27">
        <w:rPr>
          <w:i/>
        </w:rPr>
        <w:t>Мы</w:t>
      </w:r>
      <w:r w:rsidR="001C4C52" w:rsidRPr="00522D27">
        <w:rPr>
          <w:i/>
        </w:rPr>
        <w:t xml:space="preserve"> </w:t>
      </w:r>
      <w:r w:rsidR="00DD7B0B" w:rsidRPr="00522D27">
        <w:rPr>
          <w:i/>
        </w:rPr>
        <w:t>говорим:</w:t>
      </w:r>
      <w:r w:rsidR="001C4C52" w:rsidRPr="00522D27">
        <w:rPr>
          <w:i/>
        </w:rPr>
        <w:t xml:space="preserve"> </w:t>
      </w:r>
      <w:r w:rsidR="00DD7B0B" w:rsidRPr="00522D27">
        <w:rPr>
          <w:i/>
        </w:rPr>
        <w:t>изучите</w:t>
      </w:r>
      <w:r w:rsidR="001C4C52" w:rsidRPr="00522D27">
        <w:rPr>
          <w:i/>
        </w:rPr>
        <w:t xml:space="preserve"> </w:t>
      </w:r>
      <w:r w:rsidR="00DD7B0B" w:rsidRPr="00522D27">
        <w:rPr>
          <w:i/>
        </w:rPr>
        <w:t>все</w:t>
      </w:r>
      <w:r w:rsidR="001C4C52" w:rsidRPr="00522D27">
        <w:rPr>
          <w:i/>
        </w:rPr>
        <w:t xml:space="preserve"> </w:t>
      </w:r>
      <w:r w:rsidR="00DD7B0B" w:rsidRPr="00522D27">
        <w:rPr>
          <w:i/>
        </w:rPr>
        <w:t>условия</w:t>
      </w:r>
      <w:r w:rsidR="001C4C52" w:rsidRPr="00522D27">
        <w:rPr>
          <w:i/>
        </w:rPr>
        <w:t xml:space="preserve"> </w:t>
      </w:r>
      <w:r w:rsidR="00DD7B0B" w:rsidRPr="00522D27">
        <w:rPr>
          <w:i/>
        </w:rPr>
        <w:t>внимательно,</w:t>
      </w:r>
      <w:r w:rsidR="001C4C52" w:rsidRPr="00522D27">
        <w:rPr>
          <w:i/>
        </w:rPr>
        <w:t xml:space="preserve"> </w:t>
      </w:r>
      <w:r w:rsidR="00DD7B0B" w:rsidRPr="00522D27">
        <w:rPr>
          <w:i/>
        </w:rPr>
        <w:t>во</w:t>
      </w:r>
      <w:r w:rsidR="001C4C52" w:rsidRPr="00522D27">
        <w:rPr>
          <w:i/>
        </w:rPr>
        <w:t xml:space="preserve"> </w:t>
      </w:r>
      <w:r w:rsidR="00DD7B0B" w:rsidRPr="00522D27">
        <w:rPr>
          <w:i/>
        </w:rPr>
        <w:t>всем</w:t>
      </w:r>
      <w:r w:rsidR="001C4C52" w:rsidRPr="00522D27">
        <w:rPr>
          <w:i/>
        </w:rPr>
        <w:t xml:space="preserve"> </w:t>
      </w:r>
      <w:r w:rsidR="00DD7B0B" w:rsidRPr="00522D27">
        <w:rPr>
          <w:i/>
        </w:rPr>
        <w:t>разберитесь</w:t>
      </w:r>
      <w:r w:rsidR="001C4C52" w:rsidRPr="00522D27">
        <w:rPr>
          <w:i/>
        </w:rPr>
        <w:t xml:space="preserve"> </w:t>
      </w:r>
      <w:r w:rsidR="00DD7B0B" w:rsidRPr="00522D27">
        <w:rPr>
          <w:i/>
        </w:rPr>
        <w:t>и</w:t>
      </w:r>
      <w:r w:rsidR="001C4C52" w:rsidRPr="00522D27">
        <w:rPr>
          <w:i/>
        </w:rPr>
        <w:t xml:space="preserve"> </w:t>
      </w:r>
      <w:r w:rsidR="00DD7B0B" w:rsidRPr="00522D27">
        <w:rPr>
          <w:i/>
        </w:rPr>
        <w:t>сделайте</w:t>
      </w:r>
      <w:r w:rsidR="001C4C52" w:rsidRPr="00522D27">
        <w:rPr>
          <w:i/>
        </w:rPr>
        <w:t xml:space="preserve"> </w:t>
      </w:r>
      <w:r w:rsidR="00DD7B0B" w:rsidRPr="00522D27">
        <w:rPr>
          <w:i/>
        </w:rPr>
        <w:t>выбор</w:t>
      </w:r>
      <w:r w:rsidR="001C4C52" w:rsidRPr="00522D27">
        <w:rPr>
          <w:i/>
        </w:rPr>
        <w:t xml:space="preserve"> </w:t>
      </w:r>
      <w:r w:rsidR="00DD7B0B" w:rsidRPr="00522D27">
        <w:rPr>
          <w:i/>
        </w:rPr>
        <w:t>осознанно,</w:t>
      </w:r>
      <w:r w:rsidR="001C4C52" w:rsidRPr="00522D27">
        <w:rPr>
          <w:i/>
        </w:rPr>
        <w:t xml:space="preserve"> </w:t>
      </w:r>
      <w:r w:rsidR="00DD7B0B" w:rsidRPr="00522D27">
        <w:rPr>
          <w:i/>
        </w:rPr>
        <w:t>чтобы</w:t>
      </w:r>
      <w:r w:rsidR="001C4C52" w:rsidRPr="00522D27">
        <w:rPr>
          <w:i/>
        </w:rPr>
        <w:t xml:space="preserve"> </w:t>
      </w:r>
      <w:r w:rsidR="00DD7B0B" w:rsidRPr="00522D27">
        <w:rPr>
          <w:i/>
        </w:rPr>
        <w:t>позаботиться</w:t>
      </w:r>
      <w:r w:rsidR="001C4C52" w:rsidRPr="00522D27">
        <w:rPr>
          <w:i/>
        </w:rPr>
        <w:t xml:space="preserve"> </w:t>
      </w:r>
      <w:r w:rsidR="00DD7B0B" w:rsidRPr="00522D27">
        <w:rPr>
          <w:i/>
        </w:rPr>
        <w:t>о</w:t>
      </w:r>
      <w:r w:rsidR="001C4C52" w:rsidRPr="00522D27">
        <w:rPr>
          <w:i/>
        </w:rPr>
        <w:t xml:space="preserve"> </w:t>
      </w:r>
      <w:r w:rsidR="00DD7B0B" w:rsidRPr="00522D27">
        <w:rPr>
          <w:i/>
        </w:rPr>
        <w:t>своем</w:t>
      </w:r>
      <w:r w:rsidR="001C4C52" w:rsidRPr="00522D27">
        <w:rPr>
          <w:i/>
        </w:rPr>
        <w:t xml:space="preserve"> </w:t>
      </w:r>
      <w:r w:rsidR="00DD7B0B" w:rsidRPr="00522D27">
        <w:rPr>
          <w:i/>
        </w:rPr>
        <w:t>будущем.</w:t>
      </w:r>
      <w:r w:rsidR="001C4C52" w:rsidRPr="00522D27">
        <w:rPr>
          <w:i/>
        </w:rPr>
        <w:t xml:space="preserve"> </w:t>
      </w:r>
      <w:r w:rsidR="00DD7B0B" w:rsidRPr="00522D27">
        <w:rPr>
          <w:i/>
        </w:rPr>
        <w:t>Принцип</w:t>
      </w:r>
      <w:r w:rsidR="001C4C52" w:rsidRPr="00522D27">
        <w:rPr>
          <w:i/>
        </w:rPr>
        <w:t xml:space="preserve"> </w:t>
      </w:r>
      <w:r w:rsidR="00DD7B0B" w:rsidRPr="00522D27">
        <w:rPr>
          <w:i/>
        </w:rPr>
        <w:t>добровольности</w:t>
      </w:r>
      <w:r w:rsidR="001C4C52" w:rsidRPr="00522D27">
        <w:rPr>
          <w:i/>
        </w:rPr>
        <w:t xml:space="preserve"> </w:t>
      </w:r>
      <w:r w:rsidR="00DD7B0B" w:rsidRPr="00522D27">
        <w:rPr>
          <w:i/>
        </w:rPr>
        <w:t>решения</w:t>
      </w:r>
      <w:r w:rsidR="001C4C52" w:rsidRPr="00522D27">
        <w:rPr>
          <w:i/>
        </w:rPr>
        <w:t xml:space="preserve"> </w:t>
      </w:r>
      <w:r w:rsidR="00DD7B0B" w:rsidRPr="00522D27">
        <w:rPr>
          <w:i/>
        </w:rPr>
        <w:t>граждан</w:t>
      </w:r>
      <w:r w:rsidR="001C4C52" w:rsidRPr="00522D27">
        <w:rPr>
          <w:i/>
        </w:rPr>
        <w:t xml:space="preserve"> </w:t>
      </w:r>
      <w:r w:rsidR="00DD7B0B" w:rsidRPr="00522D27">
        <w:rPr>
          <w:i/>
        </w:rPr>
        <w:t>мы</w:t>
      </w:r>
      <w:r w:rsidR="001C4C52" w:rsidRPr="00522D27">
        <w:rPr>
          <w:i/>
        </w:rPr>
        <w:t xml:space="preserve"> </w:t>
      </w:r>
      <w:r w:rsidR="00DD7B0B" w:rsidRPr="00522D27">
        <w:rPr>
          <w:i/>
        </w:rPr>
        <w:t>декларируем</w:t>
      </w:r>
      <w:r w:rsidR="001C4C52" w:rsidRPr="00522D27">
        <w:rPr>
          <w:i/>
        </w:rPr>
        <w:t xml:space="preserve"> </w:t>
      </w:r>
      <w:r w:rsidR="00DD7B0B" w:rsidRPr="00522D27">
        <w:rPr>
          <w:i/>
        </w:rPr>
        <w:t>с</w:t>
      </w:r>
      <w:r w:rsidR="001C4C52" w:rsidRPr="00522D27">
        <w:rPr>
          <w:i/>
        </w:rPr>
        <w:t xml:space="preserve"> </w:t>
      </w:r>
      <w:r w:rsidR="00DD7B0B" w:rsidRPr="00522D27">
        <w:rPr>
          <w:i/>
        </w:rPr>
        <w:t>самого</w:t>
      </w:r>
      <w:r w:rsidR="001C4C52" w:rsidRPr="00522D27">
        <w:rPr>
          <w:i/>
        </w:rPr>
        <w:t xml:space="preserve"> </w:t>
      </w:r>
      <w:r w:rsidR="00DD7B0B" w:rsidRPr="00522D27">
        <w:rPr>
          <w:i/>
        </w:rPr>
        <w:t>начала.</w:t>
      </w:r>
      <w:r w:rsidR="001C4C52" w:rsidRPr="00522D27">
        <w:rPr>
          <w:i/>
        </w:rPr>
        <w:t xml:space="preserve"> </w:t>
      </w:r>
      <w:r w:rsidR="00DD7B0B" w:rsidRPr="00522D27">
        <w:rPr>
          <w:i/>
        </w:rPr>
        <w:t>Нет</w:t>
      </w:r>
      <w:r w:rsidR="001C4C52" w:rsidRPr="00522D27">
        <w:rPr>
          <w:i/>
        </w:rPr>
        <w:t xml:space="preserve"> </w:t>
      </w:r>
      <w:r w:rsidR="00DD7B0B" w:rsidRPr="00522D27">
        <w:rPr>
          <w:i/>
        </w:rPr>
        <w:t>вообще</w:t>
      </w:r>
      <w:r w:rsidR="001C4C52" w:rsidRPr="00522D27">
        <w:rPr>
          <w:i/>
        </w:rPr>
        <w:t xml:space="preserve"> </w:t>
      </w:r>
      <w:r w:rsidR="00DD7B0B" w:rsidRPr="00522D27">
        <w:rPr>
          <w:i/>
        </w:rPr>
        <w:t>никаких</w:t>
      </w:r>
      <w:r w:rsidR="001C4C52" w:rsidRPr="00522D27">
        <w:rPr>
          <w:i/>
        </w:rPr>
        <w:t xml:space="preserve"> </w:t>
      </w:r>
      <w:r w:rsidR="00DD7B0B" w:rsidRPr="00522D27">
        <w:rPr>
          <w:i/>
        </w:rPr>
        <w:t>предпосылок</w:t>
      </w:r>
      <w:r w:rsidR="001C4C52" w:rsidRPr="00522D27">
        <w:rPr>
          <w:i/>
        </w:rPr>
        <w:t xml:space="preserve"> </w:t>
      </w:r>
      <w:r w:rsidR="00DD7B0B" w:rsidRPr="00522D27">
        <w:rPr>
          <w:i/>
        </w:rPr>
        <w:t>к</w:t>
      </w:r>
      <w:r w:rsidR="001C4C52" w:rsidRPr="00522D27">
        <w:rPr>
          <w:i/>
        </w:rPr>
        <w:t xml:space="preserve"> </w:t>
      </w:r>
      <w:r w:rsidR="00DD7B0B" w:rsidRPr="00522D27">
        <w:rPr>
          <w:i/>
        </w:rPr>
        <w:t>тому,</w:t>
      </w:r>
      <w:r w:rsidR="001C4C52" w:rsidRPr="00522D27">
        <w:rPr>
          <w:i/>
        </w:rPr>
        <w:t xml:space="preserve"> </w:t>
      </w:r>
      <w:r w:rsidR="00DD7B0B" w:rsidRPr="00522D27">
        <w:rPr>
          <w:i/>
        </w:rPr>
        <w:t>чтобы</w:t>
      </w:r>
      <w:r w:rsidR="001C4C52" w:rsidRPr="00522D27">
        <w:rPr>
          <w:i/>
        </w:rPr>
        <w:t xml:space="preserve"> </w:t>
      </w:r>
      <w:r w:rsidR="00DD7B0B" w:rsidRPr="00522D27">
        <w:rPr>
          <w:i/>
        </w:rPr>
        <w:t>кто-то</w:t>
      </w:r>
      <w:r w:rsidR="001C4C52" w:rsidRPr="00522D27">
        <w:rPr>
          <w:i/>
        </w:rPr>
        <w:t xml:space="preserve"> </w:t>
      </w:r>
      <w:r w:rsidR="00DD7B0B" w:rsidRPr="00522D27">
        <w:rPr>
          <w:i/>
        </w:rPr>
        <w:t>кого-то</w:t>
      </w:r>
      <w:r w:rsidR="001C4C52" w:rsidRPr="00522D27">
        <w:rPr>
          <w:i/>
        </w:rPr>
        <w:t xml:space="preserve"> </w:t>
      </w:r>
      <w:r w:rsidR="00DD7B0B" w:rsidRPr="00522D27">
        <w:rPr>
          <w:i/>
        </w:rPr>
        <w:t>заставлял</w:t>
      </w:r>
      <w:r w:rsidR="001C4C52" w:rsidRPr="00522D27">
        <w:rPr>
          <w:i/>
        </w:rPr>
        <w:t xml:space="preserve"> </w:t>
      </w:r>
      <w:r w:rsidR="00DD7B0B" w:rsidRPr="00522D27">
        <w:rPr>
          <w:i/>
        </w:rPr>
        <w:t>что-то</w:t>
      </w:r>
      <w:r w:rsidR="001C4C52" w:rsidRPr="00522D27">
        <w:rPr>
          <w:i/>
        </w:rPr>
        <w:t xml:space="preserve"> </w:t>
      </w:r>
      <w:r w:rsidR="00DD7B0B" w:rsidRPr="00522D27">
        <w:rPr>
          <w:i/>
        </w:rPr>
        <w:t>делать.</w:t>
      </w:r>
      <w:r w:rsidR="001C4C52" w:rsidRPr="00522D27">
        <w:rPr>
          <w:i/>
        </w:rPr>
        <w:t xml:space="preserve"> </w:t>
      </w:r>
      <w:r w:rsidR="00DD7B0B" w:rsidRPr="00522D27">
        <w:rPr>
          <w:i/>
        </w:rPr>
        <w:t>Мы</w:t>
      </w:r>
      <w:r w:rsidR="001C4C52" w:rsidRPr="00522D27">
        <w:rPr>
          <w:i/>
        </w:rPr>
        <w:t xml:space="preserve"> </w:t>
      </w:r>
      <w:r w:rsidR="00DD7B0B" w:rsidRPr="00522D27">
        <w:rPr>
          <w:i/>
        </w:rPr>
        <w:t>исходим</w:t>
      </w:r>
      <w:r w:rsidR="001C4C52" w:rsidRPr="00522D27">
        <w:rPr>
          <w:i/>
        </w:rPr>
        <w:t xml:space="preserve"> </w:t>
      </w:r>
      <w:r w:rsidR="00DD7B0B" w:rsidRPr="00522D27">
        <w:rPr>
          <w:i/>
        </w:rPr>
        <w:t>из</w:t>
      </w:r>
      <w:r w:rsidR="001C4C52" w:rsidRPr="00522D27">
        <w:rPr>
          <w:i/>
        </w:rPr>
        <w:t xml:space="preserve"> </w:t>
      </w:r>
      <w:r w:rsidR="00DD7B0B" w:rsidRPr="00522D27">
        <w:rPr>
          <w:i/>
        </w:rPr>
        <w:t>того,</w:t>
      </w:r>
      <w:r w:rsidR="001C4C52" w:rsidRPr="00522D27">
        <w:rPr>
          <w:i/>
        </w:rPr>
        <w:t xml:space="preserve"> </w:t>
      </w:r>
      <w:r w:rsidR="00DD7B0B" w:rsidRPr="00522D27">
        <w:rPr>
          <w:i/>
        </w:rPr>
        <w:t>что</w:t>
      </w:r>
      <w:r w:rsidR="001C4C52" w:rsidRPr="00522D27">
        <w:rPr>
          <w:i/>
        </w:rPr>
        <w:t xml:space="preserve"> </w:t>
      </w:r>
      <w:r w:rsidR="00DD7B0B" w:rsidRPr="00522D27">
        <w:rPr>
          <w:i/>
        </w:rPr>
        <w:t>главное</w:t>
      </w:r>
      <w:r w:rsidR="001C4C52" w:rsidRPr="00522D27">
        <w:rPr>
          <w:i/>
        </w:rPr>
        <w:t xml:space="preserve"> </w:t>
      </w:r>
      <w:r w:rsidR="00DD7B0B" w:rsidRPr="00522D27">
        <w:rPr>
          <w:i/>
        </w:rPr>
        <w:t>-</w:t>
      </w:r>
      <w:r w:rsidR="001C4C52" w:rsidRPr="00522D27">
        <w:rPr>
          <w:i/>
        </w:rPr>
        <w:t xml:space="preserve"> </w:t>
      </w:r>
      <w:r w:rsidR="00DD7B0B" w:rsidRPr="00522D27">
        <w:rPr>
          <w:i/>
        </w:rPr>
        <w:t>доверие</w:t>
      </w:r>
      <w:r w:rsidR="001C4C52" w:rsidRPr="00522D27">
        <w:rPr>
          <w:i/>
        </w:rPr>
        <w:t xml:space="preserve"> </w:t>
      </w:r>
      <w:r w:rsidR="00DD7B0B" w:rsidRPr="00522D27">
        <w:rPr>
          <w:i/>
        </w:rPr>
        <w:t>людей</w:t>
      </w:r>
      <w:r w:rsidR="001C4C52" w:rsidRPr="00522D27">
        <w:rPr>
          <w:i/>
        </w:rPr>
        <w:t xml:space="preserve"> </w:t>
      </w:r>
      <w:r w:rsidR="00DD7B0B" w:rsidRPr="00522D27">
        <w:rPr>
          <w:i/>
        </w:rPr>
        <w:t>к</w:t>
      </w:r>
      <w:r w:rsidR="001C4C52" w:rsidRPr="00522D27">
        <w:rPr>
          <w:i/>
        </w:rPr>
        <w:t xml:space="preserve"> </w:t>
      </w:r>
      <w:r w:rsidR="00DD7B0B" w:rsidRPr="00522D27">
        <w:rPr>
          <w:i/>
        </w:rPr>
        <w:t>долгосрочным</w:t>
      </w:r>
      <w:r w:rsidR="001C4C52" w:rsidRPr="00522D27">
        <w:rPr>
          <w:i/>
        </w:rPr>
        <w:t xml:space="preserve"> </w:t>
      </w:r>
      <w:r w:rsidR="00DD7B0B" w:rsidRPr="00522D27">
        <w:rPr>
          <w:i/>
        </w:rPr>
        <w:t>инструментам,</w:t>
      </w:r>
      <w:r w:rsidR="001C4C52" w:rsidRPr="00522D27">
        <w:rPr>
          <w:i/>
        </w:rPr>
        <w:t xml:space="preserve"> </w:t>
      </w:r>
      <w:r w:rsidR="00DD7B0B" w:rsidRPr="00522D27">
        <w:rPr>
          <w:i/>
        </w:rPr>
        <w:t>и</w:t>
      </w:r>
      <w:r w:rsidR="001C4C52" w:rsidRPr="00522D27">
        <w:rPr>
          <w:i/>
        </w:rPr>
        <w:t xml:space="preserve"> </w:t>
      </w:r>
      <w:r w:rsidR="00DD7B0B" w:rsidRPr="00522D27">
        <w:rPr>
          <w:i/>
        </w:rPr>
        <w:t>именно</w:t>
      </w:r>
      <w:r w:rsidR="001C4C52" w:rsidRPr="00522D27">
        <w:rPr>
          <w:i/>
        </w:rPr>
        <w:t xml:space="preserve"> </w:t>
      </w:r>
      <w:r w:rsidR="00DD7B0B" w:rsidRPr="00522D27">
        <w:rPr>
          <w:i/>
        </w:rPr>
        <w:t>исходя</w:t>
      </w:r>
      <w:r w:rsidR="001C4C52" w:rsidRPr="00522D27">
        <w:rPr>
          <w:i/>
        </w:rPr>
        <w:t xml:space="preserve"> </w:t>
      </w:r>
      <w:r w:rsidR="00DD7B0B" w:rsidRPr="00522D27">
        <w:rPr>
          <w:i/>
        </w:rPr>
        <w:t>из</w:t>
      </w:r>
      <w:r w:rsidR="001C4C52" w:rsidRPr="00522D27">
        <w:rPr>
          <w:i/>
        </w:rPr>
        <w:t xml:space="preserve"> </w:t>
      </w:r>
      <w:r w:rsidR="00DD7B0B" w:rsidRPr="00522D27">
        <w:rPr>
          <w:i/>
        </w:rPr>
        <w:t>этой</w:t>
      </w:r>
      <w:r w:rsidR="001C4C52" w:rsidRPr="00522D27">
        <w:rPr>
          <w:i/>
        </w:rPr>
        <w:t xml:space="preserve"> </w:t>
      </w:r>
      <w:r w:rsidR="00DD7B0B" w:rsidRPr="00522D27">
        <w:rPr>
          <w:i/>
        </w:rPr>
        <w:t>логики</w:t>
      </w:r>
      <w:r w:rsidR="001C4C52" w:rsidRPr="00522D27">
        <w:rPr>
          <w:i/>
        </w:rPr>
        <w:t xml:space="preserve"> </w:t>
      </w:r>
      <w:r w:rsidR="00DD7B0B" w:rsidRPr="00522D27">
        <w:rPr>
          <w:i/>
        </w:rPr>
        <w:t>построены</w:t>
      </w:r>
      <w:r w:rsidR="001C4C52" w:rsidRPr="00522D27">
        <w:rPr>
          <w:i/>
        </w:rPr>
        <w:t xml:space="preserve"> </w:t>
      </w:r>
      <w:r w:rsidR="00DD7B0B" w:rsidRPr="00522D27">
        <w:rPr>
          <w:i/>
        </w:rPr>
        <w:t>те</w:t>
      </w:r>
      <w:r w:rsidR="001C4C52" w:rsidRPr="00522D27">
        <w:rPr>
          <w:i/>
        </w:rPr>
        <w:t xml:space="preserve"> </w:t>
      </w:r>
      <w:r w:rsidR="00DD7B0B" w:rsidRPr="00522D27">
        <w:rPr>
          <w:i/>
        </w:rPr>
        <w:t>стимулы,</w:t>
      </w:r>
      <w:r w:rsidR="001C4C52" w:rsidRPr="00522D27">
        <w:rPr>
          <w:i/>
        </w:rPr>
        <w:t xml:space="preserve"> </w:t>
      </w:r>
      <w:r w:rsidR="00DD7B0B" w:rsidRPr="00522D27">
        <w:rPr>
          <w:i/>
        </w:rPr>
        <w:t>которые</w:t>
      </w:r>
      <w:r w:rsidR="001C4C52" w:rsidRPr="00522D27">
        <w:rPr>
          <w:i/>
        </w:rPr>
        <w:t xml:space="preserve"> </w:t>
      </w:r>
      <w:r w:rsidR="00DD7B0B" w:rsidRPr="00522D27">
        <w:rPr>
          <w:i/>
        </w:rPr>
        <w:t>предлагает</w:t>
      </w:r>
      <w:r w:rsidR="001C4C52" w:rsidRPr="00522D27">
        <w:rPr>
          <w:i/>
        </w:rPr>
        <w:t xml:space="preserve"> </w:t>
      </w:r>
      <w:r w:rsidR="00DD7B0B" w:rsidRPr="00522D27">
        <w:rPr>
          <w:i/>
        </w:rPr>
        <w:t>государство</w:t>
      </w:r>
      <w:r w:rsidR="001C4C52" w:rsidRPr="00522D27">
        <w:rPr>
          <w:i/>
        </w:rPr>
        <w:t>»</w:t>
      </w:r>
    </w:p>
    <w:p w14:paraId="2863CCC7" w14:textId="77777777" w:rsidR="00DD7B0B" w:rsidRPr="00522D27" w:rsidRDefault="00DD7B0B" w:rsidP="00DD7B0B">
      <w:pPr>
        <w:numPr>
          <w:ilvl w:val="0"/>
          <w:numId w:val="27"/>
        </w:numPr>
        <w:rPr>
          <w:i/>
        </w:rPr>
      </w:pPr>
      <w:r w:rsidRPr="00522D27">
        <w:rPr>
          <w:i/>
        </w:rPr>
        <w:t>Алексей</w:t>
      </w:r>
      <w:r w:rsidR="001C4C52" w:rsidRPr="00522D27">
        <w:rPr>
          <w:i/>
        </w:rPr>
        <w:t xml:space="preserve"> </w:t>
      </w:r>
      <w:r w:rsidRPr="00522D27">
        <w:rPr>
          <w:i/>
        </w:rPr>
        <w:t>Яковлев,</w:t>
      </w:r>
      <w:r w:rsidR="001C4C52" w:rsidRPr="00522D27">
        <w:rPr>
          <w:i/>
        </w:rPr>
        <w:t xml:space="preserve"> </w:t>
      </w:r>
      <w:r w:rsidR="00000B98" w:rsidRPr="00522D27">
        <w:rPr>
          <w:i/>
        </w:rPr>
        <w:t>директор</w:t>
      </w:r>
      <w:r w:rsidR="001C4C52" w:rsidRPr="00522D27">
        <w:rPr>
          <w:i/>
        </w:rPr>
        <w:t xml:space="preserve"> </w:t>
      </w:r>
      <w:r w:rsidR="00000B98" w:rsidRPr="00522D27">
        <w:rPr>
          <w:i/>
        </w:rPr>
        <w:t>Д</w:t>
      </w:r>
      <w:r w:rsidRPr="00522D27">
        <w:rPr>
          <w:i/>
        </w:rPr>
        <w:t>епартамента</w:t>
      </w:r>
      <w:r w:rsidR="001C4C52" w:rsidRPr="00522D27">
        <w:rPr>
          <w:i/>
        </w:rPr>
        <w:t xml:space="preserve"> </w:t>
      </w:r>
      <w:r w:rsidRPr="00522D27">
        <w:rPr>
          <w:i/>
        </w:rPr>
        <w:t>финансовой</w:t>
      </w:r>
      <w:r w:rsidR="001C4C52" w:rsidRPr="00522D27">
        <w:rPr>
          <w:i/>
        </w:rPr>
        <w:t xml:space="preserve"> </w:t>
      </w:r>
      <w:r w:rsidRPr="00522D27">
        <w:rPr>
          <w:i/>
        </w:rPr>
        <w:t>политики</w:t>
      </w:r>
      <w:r w:rsidR="001C4C52" w:rsidRPr="00522D27">
        <w:rPr>
          <w:i/>
        </w:rPr>
        <w:t xml:space="preserve"> </w:t>
      </w:r>
      <w:r w:rsidRPr="00522D27">
        <w:rPr>
          <w:i/>
        </w:rPr>
        <w:t>Минфина</w:t>
      </w:r>
      <w:r w:rsidR="001C4C52" w:rsidRPr="00522D27">
        <w:rPr>
          <w:i/>
        </w:rPr>
        <w:t xml:space="preserve"> </w:t>
      </w:r>
      <w:r w:rsidRPr="00522D27">
        <w:rPr>
          <w:i/>
        </w:rPr>
        <w:t>РФ:</w:t>
      </w:r>
      <w:r w:rsidR="001C4C52" w:rsidRPr="00522D27">
        <w:rPr>
          <w:i/>
        </w:rPr>
        <w:t xml:space="preserve"> «</w:t>
      </w:r>
      <w:r w:rsidRPr="00522D27">
        <w:rPr>
          <w:i/>
        </w:rPr>
        <w:t>На</w:t>
      </w:r>
      <w:r w:rsidR="001C4C52" w:rsidRPr="00522D27">
        <w:rPr>
          <w:i/>
        </w:rPr>
        <w:t xml:space="preserve"> </w:t>
      </w:r>
      <w:r w:rsidRPr="00522D27">
        <w:rPr>
          <w:i/>
        </w:rPr>
        <w:t>сегодняшний</w:t>
      </w:r>
      <w:r w:rsidR="001C4C52" w:rsidRPr="00522D27">
        <w:rPr>
          <w:i/>
        </w:rPr>
        <w:t xml:space="preserve"> </w:t>
      </w:r>
      <w:r w:rsidRPr="00522D27">
        <w:rPr>
          <w:i/>
        </w:rPr>
        <w:t>день,</w:t>
      </w:r>
      <w:r w:rsidR="001C4C52" w:rsidRPr="00522D27">
        <w:rPr>
          <w:i/>
        </w:rPr>
        <w:t xml:space="preserve"> </w:t>
      </w:r>
      <w:r w:rsidRPr="00522D27">
        <w:rPr>
          <w:i/>
        </w:rPr>
        <w:t>если</w:t>
      </w:r>
      <w:r w:rsidR="001C4C52" w:rsidRPr="00522D27">
        <w:rPr>
          <w:i/>
        </w:rPr>
        <w:t xml:space="preserve"> </w:t>
      </w:r>
      <w:r w:rsidRPr="00522D27">
        <w:rPr>
          <w:i/>
        </w:rPr>
        <w:t>говорить</w:t>
      </w:r>
      <w:r w:rsidR="001C4C52" w:rsidRPr="00522D27">
        <w:rPr>
          <w:i/>
        </w:rPr>
        <w:t xml:space="preserve"> </w:t>
      </w:r>
      <w:r w:rsidRPr="00522D27">
        <w:rPr>
          <w:i/>
        </w:rPr>
        <w:t>о</w:t>
      </w:r>
      <w:r w:rsidR="001C4C52" w:rsidRPr="00522D27">
        <w:rPr>
          <w:i/>
        </w:rPr>
        <w:t xml:space="preserve"> </w:t>
      </w:r>
      <w:r w:rsidRPr="00522D27">
        <w:rPr>
          <w:i/>
        </w:rPr>
        <w:t>цифрах,</w:t>
      </w:r>
      <w:r w:rsidR="001C4C52" w:rsidRPr="00522D27">
        <w:rPr>
          <w:i/>
        </w:rPr>
        <w:t xml:space="preserve"> </w:t>
      </w:r>
      <w:r w:rsidRPr="00522D27">
        <w:rPr>
          <w:i/>
        </w:rPr>
        <w:t>в</w:t>
      </w:r>
      <w:r w:rsidR="001C4C52" w:rsidRPr="00522D27">
        <w:rPr>
          <w:i/>
        </w:rPr>
        <w:t xml:space="preserve"> </w:t>
      </w:r>
      <w:r w:rsidRPr="00522D27">
        <w:rPr>
          <w:i/>
        </w:rPr>
        <w:t>программу</w:t>
      </w:r>
      <w:r w:rsidR="001C4C52" w:rsidRPr="00522D27">
        <w:rPr>
          <w:i/>
        </w:rPr>
        <w:t xml:space="preserve"> </w:t>
      </w:r>
      <w:r w:rsidRPr="00522D27">
        <w:rPr>
          <w:i/>
        </w:rPr>
        <w:t>долгосрочных</w:t>
      </w:r>
      <w:r w:rsidR="001C4C52" w:rsidRPr="00522D27">
        <w:rPr>
          <w:i/>
        </w:rPr>
        <w:t xml:space="preserve"> </w:t>
      </w:r>
      <w:r w:rsidRPr="00522D27">
        <w:rPr>
          <w:i/>
        </w:rPr>
        <w:t>сбережений</w:t>
      </w:r>
      <w:r w:rsidR="001C4C52" w:rsidRPr="00522D27">
        <w:rPr>
          <w:i/>
        </w:rPr>
        <w:t xml:space="preserve"> </w:t>
      </w:r>
      <w:r w:rsidRPr="00522D27">
        <w:rPr>
          <w:i/>
        </w:rPr>
        <w:t>привлечено</w:t>
      </w:r>
      <w:r w:rsidR="001C4C52" w:rsidRPr="00522D27">
        <w:rPr>
          <w:i/>
        </w:rPr>
        <w:t xml:space="preserve"> </w:t>
      </w:r>
      <w:r w:rsidRPr="00522D27">
        <w:rPr>
          <w:i/>
        </w:rPr>
        <w:t>уже</w:t>
      </w:r>
      <w:r w:rsidR="001C4C52" w:rsidRPr="00522D27">
        <w:rPr>
          <w:i/>
        </w:rPr>
        <w:t xml:space="preserve"> </w:t>
      </w:r>
      <w:r w:rsidRPr="00522D27">
        <w:rPr>
          <w:i/>
        </w:rPr>
        <w:t>порядка</w:t>
      </w:r>
      <w:r w:rsidR="001C4C52" w:rsidRPr="00522D27">
        <w:rPr>
          <w:i/>
        </w:rPr>
        <w:t xml:space="preserve"> </w:t>
      </w:r>
      <w:r w:rsidRPr="00522D27">
        <w:rPr>
          <w:i/>
        </w:rPr>
        <w:t>74</w:t>
      </w:r>
      <w:r w:rsidR="001C4C52" w:rsidRPr="00522D27">
        <w:rPr>
          <w:i/>
        </w:rPr>
        <w:t xml:space="preserve"> </w:t>
      </w:r>
      <w:r w:rsidRPr="00522D27">
        <w:rPr>
          <w:i/>
        </w:rPr>
        <w:t>млрд</w:t>
      </w:r>
      <w:r w:rsidR="001C4C52" w:rsidRPr="00522D27">
        <w:rPr>
          <w:i/>
        </w:rPr>
        <w:t xml:space="preserve"> </w:t>
      </w:r>
      <w:r w:rsidRPr="00522D27">
        <w:rPr>
          <w:i/>
        </w:rPr>
        <w:t>рублей.</w:t>
      </w:r>
      <w:r w:rsidR="001C4C52" w:rsidRPr="00522D27">
        <w:rPr>
          <w:i/>
        </w:rPr>
        <w:t xml:space="preserve"> </w:t>
      </w:r>
      <w:r w:rsidRPr="00522D27">
        <w:rPr>
          <w:i/>
        </w:rPr>
        <w:t>&lt;</w:t>
      </w:r>
      <w:r w:rsidR="001C4C52" w:rsidRPr="00522D27">
        <w:rPr>
          <w:i/>
        </w:rPr>
        <w:t>...</w:t>
      </w:r>
      <w:r w:rsidRPr="00522D27">
        <w:rPr>
          <w:i/>
        </w:rPr>
        <w:t>&gt;</w:t>
      </w:r>
      <w:r w:rsidR="001C4C52" w:rsidRPr="00522D27">
        <w:rPr>
          <w:i/>
        </w:rPr>
        <w:t xml:space="preserve"> </w:t>
      </w:r>
      <w:r w:rsidRPr="00522D27">
        <w:rPr>
          <w:i/>
        </w:rPr>
        <w:t>Программа</w:t>
      </w:r>
      <w:r w:rsidR="001C4C52" w:rsidRPr="00522D27">
        <w:rPr>
          <w:i/>
        </w:rPr>
        <w:t xml:space="preserve"> </w:t>
      </w:r>
      <w:r w:rsidRPr="00522D27">
        <w:rPr>
          <w:i/>
        </w:rPr>
        <w:t>набирает</w:t>
      </w:r>
      <w:r w:rsidR="001C4C52" w:rsidRPr="00522D27">
        <w:rPr>
          <w:i/>
        </w:rPr>
        <w:t xml:space="preserve"> </w:t>
      </w:r>
      <w:r w:rsidRPr="00522D27">
        <w:rPr>
          <w:i/>
        </w:rPr>
        <w:t>обороты,</w:t>
      </w:r>
      <w:r w:rsidR="001C4C52" w:rsidRPr="00522D27">
        <w:rPr>
          <w:i/>
        </w:rPr>
        <w:t xml:space="preserve"> </w:t>
      </w:r>
      <w:r w:rsidRPr="00522D27">
        <w:rPr>
          <w:i/>
        </w:rPr>
        <w:t>здесь</w:t>
      </w:r>
      <w:r w:rsidR="001C4C52" w:rsidRPr="00522D27">
        <w:rPr>
          <w:i/>
        </w:rPr>
        <w:t xml:space="preserve"> </w:t>
      </w:r>
      <w:r w:rsidRPr="00522D27">
        <w:rPr>
          <w:i/>
        </w:rPr>
        <w:t>опять</w:t>
      </w:r>
      <w:r w:rsidR="001C4C52" w:rsidRPr="00522D27">
        <w:rPr>
          <w:i/>
        </w:rPr>
        <w:t xml:space="preserve"> </w:t>
      </w:r>
      <w:r w:rsidRPr="00522D27">
        <w:rPr>
          <w:i/>
        </w:rPr>
        <w:t>же</w:t>
      </w:r>
      <w:r w:rsidR="001C4C52" w:rsidRPr="00522D27">
        <w:rPr>
          <w:i/>
        </w:rPr>
        <w:t xml:space="preserve"> </w:t>
      </w:r>
      <w:r w:rsidRPr="00522D27">
        <w:rPr>
          <w:i/>
        </w:rPr>
        <w:t>государство</w:t>
      </w:r>
      <w:r w:rsidR="001C4C52" w:rsidRPr="00522D27">
        <w:rPr>
          <w:i/>
        </w:rPr>
        <w:t xml:space="preserve"> </w:t>
      </w:r>
      <w:r w:rsidRPr="00522D27">
        <w:rPr>
          <w:i/>
        </w:rPr>
        <w:t>обеспечило</w:t>
      </w:r>
      <w:r w:rsidR="001C4C52" w:rsidRPr="00522D27">
        <w:rPr>
          <w:i/>
        </w:rPr>
        <w:t xml:space="preserve"> </w:t>
      </w:r>
      <w:r w:rsidRPr="00522D27">
        <w:rPr>
          <w:i/>
        </w:rPr>
        <w:t>массу</w:t>
      </w:r>
      <w:r w:rsidR="001C4C52" w:rsidRPr="00522D27">
        <w:rPr>
          <w:i/>
        </w:rPr>
        <w:t xml:space="preserve"> </w:t>
      </w:r>
      <w:r w:rsidRPr="00522D27">
        <w:rPr>
          <w:i/>
        </w:rPr>
        <w:t>стимулов</w:t>
      </w:r>
      <w:r w:rsidR="001C4C52" w:rsidRPr="00522D27">
        <w:rPr>
          <w:i/>
        </w:rPr>
        <w:t>»</w:t>
      </w:r>
    </w:p>
    <w:p w14:paraId="17B3BD45" w14:textId="77777777" w:rsidR="00655DC4" w:rsidRPr="00522D27" w:rsidRDefault="00655DC4" w:rsidP="003B3BAA">
      <w:pPr>
        <w:numPr>
          <w:ilvl w:val="0"/>
          <w:numId w:val="27"/>
        </w:numPr>
        <w:rPr>
          <w:i/>
        </w:rPr>
      </w:pPr>
      <w:r w:rsidRPr="00522D27">
        <w:rPr>
          <w:i/>
        </w:rPr>
        <w:t>Алексей</w:t>
      </w:r>
      <w:r w:rsidR="001C4C52" w:rsidRPr="00522D27">
        <w:rPr>
          <w:i/>
        </w:rPr>
        <w:t xml:space="preserve"> </w:t>
      </w:r>
      <w:r w:rsidRPr="00522D27">
        <w:rPr>
          <w:i/>
        </w:rPr>
        <w:t>Яковлев,</w:t>
      </w:r>
      <w:r w:rsidR="001C4C52" w:rsidRPr="00522D27">
        <w:rPr>
          <w:i/>
        </w:rPr>
        <w:t xml:space="preserve"> </w:t>
      </w:r>
      <w:r w:rsidR="00000B98" w:rsidRPr="00522D27">
        <w:rPr>
          <w:i/>
        </w:rPr>
        <w:t>директор</w:t>
      </w:r>
      <w:r w:rsidR="001C4C52" w:rsidRPr="00522D27">
        <w:rPr>
          <w:i/>
        </w:rPr>
        <w:t xml:space="preserve"> </w:t>
      </w:r>
      <w:r w:rsidR="00000B98" w:rsidRPr="00522D27">
        <w:rPr>
          <w:i/>
        </w:rPr>
        <w:t>Д</w:t>
      </w:r>
      <w:r w:rsidRPr="00522D27">
        <w:rPr>
          <w:i/>
        </w:rPr>
        <w:t>епартамента</w:t>
      </w:r>
      <w:r w:rsidR="001C4C52" w:rsidRPr="00522D27">
        <w:rPr>
          <w:i/>
        </w:rPr>
        <w:t xml:space="preserve"> </w:t>
      </w:r>
      <w:r w:rsidRPr="00522D27">
        <w:rPr>
          <w:i/>
        </w:rPr>
        <w:t>финансовой</w:t>
      </w:r>
      <w:r w:rsidR="001C4C52" w:rsidRPr="00522D27">
        <w:rPr>
          <w:i/>
        </w:rPr>
        <w:t xml:space="preserve"> </w:t>
      </w:r>
      <w:r w:rsidRPr="00522D27">
        <w:rPr>
          <w:i/>
        </w:rPr>
        <w:t>политики</w:t>
      </w:r>
      <w:r w:rsidR="001C4C52" w:rsidRPr="00522D27">
        <w:rPr>
          <w:i/>
        </w:rPr>
        <w:t xml:space="preserve"> </w:t>
      </w:r>
      <w:r w:rsidRPr="00522D27">
        <w:rPr>
          <w:i/>
        </w:rPr>
        <w:t>Минфина</w:t>
      </w:r>
      <w:r w:rsidR="001C4C52" w:rsidRPr="00522D27">
        <w:rPr>
          <w:i/>
        </w:rPr>
        <w:t xml:space="preserve"> </w:t>
      </w:r>
      <w:r w:rsidRPr="00522D27">
        <w:rPr>
          <w:i/>
        </w:rPr>
        <w:t>РФ:</w:t>
      </w:r>
      <w:r w:rsidR="001C4C52" w:rsidRPr="00522D27">
        <w:rPr>
          <w:i/>
        </w:rPr>
        <w:t xml:space="preserve"> «</w:t>
      </w:r>
      <w:r w:rsidRPr="00522D27">
        <w:rPr>
          <w:i/>
        </w:rPr>
        <w:t>Это,</w:t>
      </w:r>
      <w:r w:rsidR="001C4C52" w:rsidRPr="00522D27">
        <w:rPr>
          <w:i/>
        </w:rPr>
        <w:t xml:space="preserve"> </w:t>
      </w:r>
      <w:r w:rsidRPr="00522D27">
        <w:rPr>
          <w:i/>
        </w:rPr>
        <w:t>с</w:t>
      </w:r>
      <w:r w:rsidR="001C4C52" w:rsidRPr="00522D27">
        <w:rPr>
          <w:i/>
        </w:rPr>
        <w:t xml:space="preserve"> </w:t>
      </w:r>
      <w:r w:rsidRPr="00522D27">
        <w:rPr>
          <w:i/>
        </w:rPr>
        <w:t>одной</w:t>
      </w:r>
      <w:r w:rsidR="001C4C52" w:rsidRPr="00522D27">
        <w:rPr>
          <w:i/>
        </w:rPr>
        <w:t xml:space="preserve"> </w:t>
      </w:r>
      <w:r w:rsidRPr="00522D27">
        <w:rPr>
          <w:i/>
        </w:rPr>
        <w:t>стороны,</w:t>
      </w:r>
      <w:r w:rsidR="001C4C52" w:rsidRPr="00522D27">
        <w:rPr>
          <w:i/>
        </w:rPr>
        <w:t xml:space="preserve"> </w:t>
      </w:r>
      <w:r w:rsidRPr="00522D27">
        <w:rPr>
          <w:i/>
        </w:rPr>
        <w:t>важная</w:t>
      </w:r>
      <w:r w:rsidR="001C4C52" w:rsidRPr="00522D27">
        <w:rPr>
          <w:i/>
        </w:rPr>
        <w:t xml:space="preserve"> </w:t>
      </w:r>
      <w:r w:rsidRPr="00522D27">
        <w:rPr>
          <w:i/>
        </w:rPr>
        <w:t>тема,</w:t>
      </w:r>
      <w:r w:rsidR="001C4C52" w:rsidRPr="00522D27">
        <w:rPr>
          <w:i/>
        </w:rPr>
        <w:t xml:space="preserve"> </w:t>
      </w:r>
      <w:r w:rsidRPr="00522D27">
        <w:rPr>
          <w:i/>
        </w:rPr>
        <w:t>с</w:t>
      </w:r>
      <w:r w:rsidR="001C4C52" w:rsidRPr="00522D27">
        <w:rPr>
          <w:i/>
        </w:rPr>
        <w:t xml:space="preserve"> </w:t>
      </w:r>
      <w:r w:rsidRPr="00522D27">
        <w:rPr>
          <w:i/>
        </w:rPr>
        <w:t>другой</w:t>
      </w:r>
      <w:r w:rsidR="001C4C52" w:rsidRPr="00522D27">
        <w:rPr>
          <w:i/>
        </w:rPr>
        <w:t xml:space="preserve"> - </w:t>
      </w:r>
      <w:r w:rsidRPr="00522D27">
        <w:rPr>
          <w:i/>
        </w:rPr>
        <w:t>очень</w:t>
      </w:r>
      <w:r w:rsidR="001C4C52" w:rsidRPr="00522D27">
        <w:rPr>
          <w:i/>
        </w:rPr>
        <w:t xml:space="preserve"> </w:t>
      </w:r>
      <w:r w:rsidRPr="00522D27">
        <w:rPr>
          <w:i/>
        </w:rPr>
        <w:t>сложная.</w:t>
      </w:r>
      <w:r w:rsidR="001C4C52" w:rsidRPr="00522D27">
        <w:rPr>
          <w:i/>
        </w:rPr>
        <w:t xml:space="preserve"> </w:t>
      </w:r>
      <w:r w:rsidRPr="00522D27">
        <w:rPr>
          <w:i/>
        </w:rPr>
        <w:t>Объяснить</w:t>
      </w:r>
      <w:r w:rsidR="001C4C52" w:rsidRPr="00522D27">
        <w:rPr>
          <w:i/>
        </w:rPr>
        <w:t xml:space="preserve"> </w:t>
      </w:r>
      <w:r w:rsidRPr="00522D27">
        <w:rPr>
          <w:i/>
        </w:rPr>
        <w:t>все</w:t>
      </w:r>
      <w:r w:rsidR="001C4C52" w:rsidRPr="00522D27">
        <w:rPr>
          <w:i/>
        </w:rPr>
        <w:t xml:space="preserve"> </w:t>
      </w:r>
      <w:r w:rsidRPr="00522D27">
        <w:rPr>
          <w:i/>
        </w:rPr>
        <w:t>аспекты</w:t>
      </w:r>
      <w:r w:rsidR="001C4C52" w:rsidRPr="00522D27">
        <w:rPr>
          <w:i/>
        </w:rPr>
        <w:t xml:space="preserve"> </w:t>
      </w:r>
      <w:r w:rsidRPr="00522D27">
        <w:rPr>
          <w:i/>
        </w:rPr>
        <w:t>и</w:t>
      </w:r>
      <w:r w:rsidR="001C4C52" w:rsidRPr="00522D27">
        <w:rPr>
          <w:i/>
        </w:rPr>
        <w:t xml:space="preserve"> </w:t>
      </w:r>
      <w:r w:rsidRPr="00522D27">
        <w:rPr>
          <w:i/>
        </w:rPr>
        <w:t>нюансы</w:t>
      </w:r>
      <w:r w:rsidR="001C4C52" w:rsidRPr="00522D27">
        <w:rPr>
          <w:i/>
        </w:rPr>
        <w:t xml:space="preserve"> </w:t>
      </w:r>
      <w:r w:rsidRPr="00522D27">
        <w:rPr>
          <w:i/>
        </w:rPr>
        <w:t>программы</w:t>
      </w:r>
      <w:r w:rsidR="001C4C52" w:rsidRPr="00522D27">
        <w:rPr>
          <w:i/>
        </w:rPr>
        <w:t xml:space="preserve"> </w:t>
      </w:r>
      <w:r w:rsidRPr="00522D27">
        <w:rPr>
          <w:i/>
        </w:rPr>
        <w:t>зачастую</w:t>
      </w:r>
      <w:r w:rsidR="001C4C52" w:rsidRPr="00522D27">
        <w:rPr>
          <w:i/>
        </w:rPr>
        <w:t xml:space="preserve"> </w:t>
      </w:r>
      <w:r w:rsidRPr="00522D27">
        <w:rPr>
          <w:i/>
        </w:rPr>
        <w:t>не</w:t>
      </w:r>
      <w:r w:rsidR="001C4C52" w:rsidRPr="00522D27">
        <w:rPr>
          <w:i/>
        </w:rPr>
        <w:t xml:space="preserve"> </w:t>
      </w:r>
      <w:r w:rsidRPr="00522D27">
        <w:rPr>
          <w:i/>
        </w:rPr>
        <w:t>только</w:t>
      </w:r>
      <w:r w:rsidR="001C4C52" w:rsidRPr="00522D27">
        <w:rPr>
          <w:i/>
        </w:rPr>
        <w:t xml:space="preserve"> </w:t>
      </w:r>
      <w:r w:rsidRPr="00522D27">
        <w:rPr>
          <w:i/>
        </w:rPr>
        <w:t>обывателям,</w:t>
      </w:r>
      <w:r w:rsidR="001C4C52" w:rsidRPr="00522D27">
        <w:rPr>
          <w:i/>
        </w:rPr>
        <w:t xml:space="preserve"> </w:t>
      </w:r>
      <w:r w:rsidRPr="00522D27">
        <w:rPr>
          <w:i/>
        </w:rPr>
        <w:t>но</w:t>
      </w:r>
      <w:r w:rsidR="001C4C52" w:rsidRPr="00522D27">
        <w:rPr>
          <w:i/>
        </w:rPr>
        <w:t xml:space="preserve"> </w:t>
      </w:r>
      <w:r w:rsidRPr="00522D27">
        <w:rPr>
          <w:i/>
        </w:rPr>
        <w:t>даже</w:t>
      </w:r>
      <w:r w:rsidR="001C4C52" w:rsidRPr="00522D27">
        <w:rPr>
          <w:i/>
        </w:rPr>
        <w:t xml:space="preserve"> </w:t>
      </w:r>
      <w:r w:rsidRPr="00522D27">
        <w:rPr>
          <w:i/>
        </w:rPr>
        <w:t>тем,</w:t>
      </w:r>
      <w:r w:rsidR="001C4C52" w:rsidRPr="00522D27">
        <w:rPr>
          <w:i/>
        </w:rPr>
        <w:t xml:space="preserve"> </w:t>
      </w:r>
      <w:r w:rsidRPr="00522D27">
        <w:rPr>
          <w:i/>
        </w:rPr>
        <w:t>кто</w:t>
      </w:r>
      <w:r w:rsidR="001C4C52" w:rsidRPr="00522D27">
        <w:rPr>
          <w:i/>
        </w:rPr>
        <w:t xml:space="preserve"> </w:t>
      </w:r>
      <w:r w:rsidRPr="00522D27">
        <w:rPr>
          <w:i/>
        </w:rPr>
        <w:t>погружен</w:t>
      </w:r>
      <w:r w:rsidR="001C4C52" w:rsidRPr="00522D27">
        <w:rPr>
          <w:i/>
        </w:rPr>
        <w:t xml:space="preserve"> </w:t>
      </w:r>
      <w:r w:rsidRPr="00522D27">
        <w:rPr>
          <w:i/>
        </w:rPr>
        <w:t>в</w:t>
      </w:r>
      <w:r w:rsidR="001C4C52" w:rsidRPr="00522D27">
        <w:rPr>
          <w:i/>
        </w:rPr>
        <w:t xml:space="preserve"> </w:t>
      </w:r>
      <w:r w:rsidRPr="00522D27">
        <w:rPr>
          <w:i/>
        </w:rPr>
        <w:t>финансы,</w:t>
      </w:r>
      <w:r w:rsidR="001C4C52" w:rsidRPr="00522D27">
        <w:rPr>
          <w:i/>
        </w:rPr>
        <w:t xml:space="preserve"> </w:t>
      </w:r>
      <w:r w:rsidRPr="00522D27">
        <w:rPr>
          <w:i/>
        </w:rPr>
        <w:t>бывает</w:t>
      </w:r>
      <w:r w:rsidR="001C4C52" w:rsidRPr="00522D27">
        <w:rPr>
          <w:i/>
        </w:rPr>
        <w:t xml:space="preserve"> </w:t>
      </w:r>
      <w:r w:rsidRPr="00522D27">
        <w:rPr>
          <w:i/>
        </w:rPr>
        <w:t>довольно</w:t>
      </w:r>
      <w:r w:rsidR="001C4C52" w:rsidRPr="00522D27">
        <w:rPr>
          <w:i/>
        </w:rPr>
        <w:t xml:space="preserve"> </w:t>
      </w:r>
      <w:r w:rsidRPr="00522D27">
        <w:rPr>
          <w:i/>
        </w:rPr>
        <w:t>сложно.</w:t>
      </w:r>
      <w:r w:rsidR="001C4C52" w:rsidRPr="00522D27">
        <w:rPr>
          <w:i/>
        </w:rPr>
        <w:t xml:space="preserve"> </w:t>
      </w:r>
      <w:r w:rsidRPr="00522D27">
        <w:rPr>
          <w:i/>
        </w:rPr>
        <w:t>Но</w:t>
      </w:r>
      <w:r w:rsidR="001C4C52" w:rsidRPr="00522D27">
        <w:rPr>
          <w:i/>
        </w:rPr>
        <w:t xml:space="preserve"> </w:t>
      </w:r>
      <w:r w:rsidRPr="00522D27">
        <w:rPr>
          <w:i/>
        </w:rPr>
        <w:t>мы</w:t>
      </w:r>
      <w:r w:rsidR="001C4C52" w:rsidRPr="00522D27">
        <w:rPr>
          <w:i/>
        </w:rPr>
        <w:t xml:space="preserve"> </w:t>
      </w:r>
      <w:r w:rsidRPr="00522D27">
        <w:rPr>
          <w:i/>
        </w:rPr>
        <w:t>должны</w:t>
      </w:r>
      <w:r w:rsidR="001C4C52" w:rsidRPr="00522D27">
        <w:rPr>
          <w:i/>
        </w:rPr>
        <w:t xml:space="preserve"> </w:t>
      </w:r>
      <w:r w:rsidRPr="00522D27">
        <w:rPr>
          <w:i/>
        </w:rPr>
        <w:t>донести</w:t>
      </w:r>
      <w:r w:rsidR="001C4C52" w:rsidRPr="00522D27">
        <w:rPr>
          <w:i/>
        </w:rPr>
        <w:t xml:space="preserve"> </w:t>
      </w:r>
      <w:r w:rsidRPr="00522D27">
        <w:rPr>
          <w:i/>
        </w:rPr>
        <w:t>смысл,</w:t>
      </w:r>
      <w:r w:rsidR="001C4C52" w:rsidRPr="00522D27">
        <w:rPr>
          <w:i/>
        </w:rPr>
        <w:t xml:space="preserve"> </w:t>
      </w:r>
      <w:r w:rsidRPr="00522D27">
        <w:rPr>
          <w:i/>
        </w:rPr>
        <w:t>зачем</w:t>
      </w:r>
      <w:r w:rsidR="001C4C52" w:rsidRPr="00522D27">
        <w:rPr>
          <w:i/>
        </w:rPr>
        <w:t xml:space="preserve"> </w:t>
      </w:r>
      <w:r w:rsidRPr="00522D27">
        <w:rPr>
          <w:i/>
        </w:rPr>
        <w:t>вообще</w:t>
      </w:r>
      <w:r w:rsidR="001C4C52" w:rsidRPr="00522D27">
        <w:rPr>
          <w:i/>
        </w:rPr>
        <w:t xml:space="preserve"> </w:t>
      </w:r>
      <w:r w:rsidRPr="00522D27">
        <w:rPr>
          <w:i/>
        </w:rPr>
        <w:t>это</w:t>
      </w:r>
      <w:r w:rsidR="001C4C52" w:rsidRPr="00522D27">
        <w:rPr>
          <w:i/>
        </w:rPr>
        <w:t xml:space="preserve"> </w:t>
      </w:r>
      <w:r w:rsidRPr="00522D27">
        <w:rPr>
          <w:i/>
        </w:rPr>
        <w:t>нужно.</w:t>
      </w:r>
      <w:r w:rsidR="001C4C52" w:rsidRPr="00522D27">
        <w:rPr>
          <w:i/>
        </w:rPr>
        <w:t xml:space="preserve"> </w:t>
      </w:r>
      <w:r w:rsidRPr="00522D27">
        <w:rPr>
          <w:i/>
        </w:rPr>
        <w:t>Долгосрочные</w:t>
      </w:r>
      <w:r w:rsidR="001C4C52" w:rsidRPr="00522D27">
        <w:rPr>
          <w:i/>
        </w:rPr>
        <w:t xml:space="preserve"> </w:t>
      </w:r>
      <w:r w:rsidRPr="00522D27">
        <w:rPr>
          <w:i/>
        </w:rPr>
        <w:t>сбережения</w:t>
      </w:r>
      <w:r w:rsidR="001C4C52" w:rsidRPr="00522D27">
        <w:rPr>
          <w:i/>
        </w:rPr>
        <w:t xml:space="preserve"> </w:t>
      </w:r>
      <w:r w:rsidRPr="00522D27">
        <w:rPr>
          <w:i/>
        </w:rPr>
        <w:t>важны</w:t>
      </w:r>
      <w:r w:rsidR="001C4C52" w:rsidRPr="00522D27">
        <w:rPr>
          <w:i/>
        </w:rPr>
        <w:t xml:space="preserve"> </w:t>
      </w:r>
      <w:r w:rsidRPr="00522D27">
        <w:rPr>
          <w:i/>
        </w:rPr>
        <w:t>как</w:t>
      </w:r>
      <w:r w:rsidR="001C4C52" w:rsidRPr="00522D27">
        <w:rPr>
          <w:i/>
        </w:rPr>
        <w:t xml:space="preserve"> </w:t>
      </w:r>
      <w:r w:rsidRPr="00522D27">
        <w:rPr>
          <w:i/>
        </w:rPr>
        <w:t>источник</w:t>
      </w:r>
      <w:r w:rsidR="001C4C52" w:rsidRPr="00522D27">
        <w:rPr>
          <w:i/>
        </w:rPr>
        <w:t xml:space="preserve"> </w:t>
      </w:r>
      <w:r w:rsidRPr="00522D27">
        <w:rPr>
          <w:i/>
        </w:rPr>
        <w:t>инвестиций</w:t>
      </w:r>
      <w:r w:rsidR="001C4C52" w:rsidRPr="00522D27">
        <w:rPr>
          <w:i/>
        </w:rPr>
        <w:t xml:space="preserve"> </w:t>
      </w:r>
      <w:r w:rsidRPr="00522D27">
        <w:rPr>
          <w:i/>
        </w:rPr>
        <w:t>в</w:t>
      </w:r>
      <w:r w:rsidR="001C4C52" w:rsidRPr="00522D27">
        <w:rPr>
          <w:i/>
        </w:rPr>
        <w:t xml:space="preserve"> </w:t>
      </w:r>
      <w:r w:rsidRPr="00522D27">
        <w:rPr>
          <w:i/>
        </w:rPr>
        <w:t>реальный</w:t>
      </w:r>
      <w:r w:rsidR="001C4C52" w:rsidRPr="00522D27">
        <w:rPr>
          <w:i/>
        </w:rPr>
        <w:t xml:space="preserve"> </w:t>
      </w:r>
      <w:r w:rsidRPr="00522D27">
        <w:rPr>
          <w:i/>
        </w:rPr>
        <w:t>сектор</w:t>
      </w:r>
      <w:r w:rsidR="001C4C52" w:rsidRPr="00522D27">
        <w:rPr>
          <w:i/>
        </w:rPr>
        <w:t xml:space="preserve"> </w:t>
      </w:r>
      <w:r w:rsidRPr="00522D27">
        <w:rPr>
          <w:i/>
        </w:rPr>
        <w:t>и,</w:t>
      </w:r>
      <w:r w:rsidR="001C4C52" w:rsidRPr="00522D27">
        <w:rPr>
          <w:i/>
        </w:rPr>
        <w:t xml:space="preserve"> </w:t>
      </w:r>
      <w:r w:rsidRPr="00522D27">
        <w:rPr>
          <w:i/>
        </w:rPr>
        <w:t>самое</w:t>
      </w:r>
      <w:r w:rsidR="001C4C52" w:rsidRPr="00522D27">
        <w:rPr>
          <w:i/>
        </w:rPr>
        <w:t xml:space="preserve"> </w:t>
      </w:r>
      <w:r w:rsidRPr="00522D27">
        <w:rPr>
          <w:i/>
        </w:rPr>
        <w:t>главное,</w:t>
      </w:r>
      <w:r w:rsidR="001C4C52" w:rsidRPr="00522D27">
        <w:rPr>
          <w:i/>
        </w:rPr>
        <w:t xml:space="preserve"> </w:t>
      </w:r>
      <w:r w:rsidRPr="00522D27">
        <w:rPr>
          <w:i/>
        </w:rPr>
        <w:t>удобный</w:t>
      </w:r>
      <w:r w:rsidR="001C4C52" w:rsidRPr="00522D27">
        <w:rPr>
          <w:i/>
        </w:rPr>
        <w:t xml:space="preserve"> </w:t>
      </w:r>
      <w:r w:rsidRPr="00522D27">
        <w:rPr>
          <w:i/>
        </w:rPr>
        <w:t>продукт</w:t>
      </w:r>
      <w:r w:rsidR="001C4C52" w:rsidRPr="00522D27">
        <w:rPr>
          <w:i/>
        </w:rPr>
        <w:t xml:space="preserve"> </w:t>
      </w:r>
      <w:r w:rsidRPr="00522D27">
        <w:rPr>
          <w:i/>
        </w:rPr>
        <w:t>для</w:t>
      </w:r>
      <w:r w:rsidR="001C4C52" w:rsidRPr="00522D27">
        <w:rPr>
          <w:i/>
        </w:rPr>
        <w:t xml:space="preserve"> </w:t>
      </w:r>
      <w:r w:rsidRPr="00522D27">
        <w:rPr>
          <w:i/>
        </w:rPr>
        <w:t>формирования</w:t>
      </w:r>
      <w:r w:rsidR="001C4C52" w:rsidRPr="00522D27">
        <w:rPr>
          <w:i/>
        </w:rPr>
        <w:t xml:space="preserve"> </w:t>
      </w:r>
      <w:r w:rsidRPr="00522D27">
        <w:rPr>
          <w:i/>
        </w:rPr>
        <w:t>сбережений</w:t>
      </w:r>
      <w:r w:rsidR="001C4C52" w:rsidRPr="00522D27">
        <w:rPr>
          <w:i/>
        </w:rPr>
        <w:t xml:space="preserve"> </w:t>
      </w:r>
      <w:r w:rsidRPr="00522D27">
        <w:rPr>
          <w:i/>
        </w:rPr>
        <w:t>людей.</w:t>
      </w:r>
      <w:r w:rsidR="001C4C52" w:rsidRPr="00522D27">
        <w:rPr>
          <w:i/>
        </w:rPr>
        <w:t xml:space="preserve"> </w:t>
      </w:r>
      <w:r w:rsidRPr="00522D27">
        <w:rPr>
          <w:i/>
        </w:rPr>
        <w:t>Это</w:t>
      </w:r>
      <w:r w:rsidR="001C4C52" w:rsidRPr="00522D27">
        <w:rPr>
          <w:i/>
        </w:rPr>
        <w:t xml:space="preserve"> </w:t>
      </w:r>
      <w:r w:rsidRPr="00522D27">
        <w:rPr>
          <w:i/>
        </w:rPr>
        <w:t>касается</w:t>
      </w:r>
      <w:r w:rsidR="001C4C52" w:rsidRPr="00522D27">
        <w:rPr>
          <w:i/>
        </w:rPr>
        <w:t xml:space="preserve"> </w:t>
      </w:r>
      <w:r w:rsidRPr="00522D27">
        <w:rPr>
          <w:i/>
        </w:rPr>
        <w:t>каждого</w:t>
      </w:r>
      <w:r w:rsidR="001C4C52" w:rsidRPr="00522D27">
        <w:rPr>
          <w:i/>
        </w:rPr>
        <w:t xml:space="preserve"> </w:t>
      </w:r>
      <w:r w:rsidRPr="00522D27">
        <w:rPr>
          <w:i/>
        </w:rPr>
        <w:t>из</w:t>
      </w:r>
      <w:r w:rsidR="001C4C52" w:rsidRPr="00522D27">
        <w:rPr>
          <w:i/>
        </w:rPr>
        <w:t xml:space="preserve"> </w:t>
      </w:r>
      <w:r w:rsidRPr="00522D27">
        <w:rPr>
          <w:i/>
        </w:rPr>
        <w:t>нас,</w:t>
      </w:r>
      <w:r w:rsidR="001C4C52" w:rsidRPr="00522D27">
        <w:rPr>
          <w:i/>
        </w:rPr>
        <w:t xml:space="preserve"> </w:t>
      </w:r>
      <w:r w:rsidRPr="00522D27">
        <w:rPr>
          <w:i/>
        </w:rPr>
        <w:t>потому</w:t>
      </w:r>
      <w:r w:rsidR="001C4C52" w:rsidRPr="00522D27">
        <w:rPr>
          <w:i/>
        </w:rPr>
        <w:t xml:space="preserve"> </w:t>
      </w:r>
      <w:r w:rsidRPr="00522D27">
        <w:rPr>
          <w:i/>
        </w:rPr>
        <w:t>что</w:t>
      </w:r>
      <w:r w:rsidR="001C4C52" w:rsidRPr="00522D27">
        <w:rPr>
          <w:i/>
        </w:rPr>
        <w:t xml:space="preserve"> </w:t>
      </w:r>
      <w:r w:rsidRPr="00522D27">
        <w:rPr>
          <w:i/>
        </w:rPr>
        <w:t>деньги,</w:t>
      </w:r>
      <w:r w:rsidR="001C4C52" w:rsidRPr="00522D27">
        <w:rPr>
          <w:i/>
        </w:rPr>
        <w:t xml:space="preserve"> </w:t>
      </w:r>
      <w:r w:rsidRPr="00522D27">
        <w:rPr>
          <w:i/>
        </w:rPr>
        <w:t>которые</w:t>
      </w:r>
      <w:r w:rsidR="001C4C52" w:rsidRPr="00522D27">
        <w:rPr>
          <w:i/>
        </w:rPr>
        <w:t xml:space="preserve"> </w:t>
      </w:r>
      <w:r w:rsidRPr="00522D27">
        <w:rPr>
          <w:i/>
        </w:rPr>
        <w:t>будут</w:t>
      </w:r>
      <w:r w:rsidR="001C4C52" w:rsidRPr="00522D27">
        <w:rPr>
          <w:i/>
        </w:rPr>
        <w:t xml:space="preserve"> </w:t>
      </w:r>
      <w:r w:rsidRPr="00522D27">
        <w:rPr>
          <w:i/>
        </w:rPr>
        <w:t>вложены</w:t>
      </w:r>
      <w:r w:rsidR="001C4C52" w:rsidRPr="00522D27">
        <w:rPr>
          <w:i/>
        </w:rPr>
        <w:t xml:space="preserve"> </w:t>
      </w:r>
      <w:r w:rsidRPr="00522D27">
        <w:rPr>
          <w:i/>
        </w:rPr>
        <w:t>в</w:t>
      </w:r>
      <w:r w:rsidR="001C4C52" w:rsidRPr="00522D27">
        <w:rPr>
          <w:i/>
        </w:rPr>
        <w:t xml:space="preserve"> </w:t>
      </w:r>
      <w:r w:rsidRPr="00522D27">
        <w:rPr>
          <w:i/>
        </w:rPr>
        <w:t>эту</w:t>
      </w:r>
      <w:r w:rsidR="001C4C52" w:rsidRPr="00522D27">
        <w:rPr>
          <w:i/>
        </w:rPr>
        <w:t xml:space="preserve"> </w:t>
      </w:r>
      <w:r w:rsidRPr="00522D27">
        <w:rPr>
          <w:i/>
        </w:rPr>
        <w:t>программу,</w:t>
      </w:r>
      <w:r w:rsidR="001C4C52" w:rsidRPr="00522D27">
        <w:rPr>
          <w:i/>
        </w:rPr>
        <w:t xml:space="preserve"> </w:t>
      </w:r>
      <w:r w:rsidRPr="00522D27">
        <w:rPr>
          <w:i/>
        </w:rPr>
        <w:t>позволят</w:t>
      </w:r>
      <w:r w:rsidR="001C4C52" w:rsidRPr="00522D27">
        <w:rPr>
          <w:i/>
        </w:rPr>
        <w:t xml:space="preserve"> </w:t>
      </w:r>
      <w:r w:rsidRPr="00522D27">
        <w:rPr>
          <w:i/>
        </w:rPr>
        <w:t>получить</w:t>
      </w:r>
      <w:r w:rsidR="001C4C52" w:rsidRPr="00522D27">
        <w:rPr>
          <w:i/>
        </w:rPr>
        <w:t xml:space="preserve"> </w:t>
      </w:r>
      <w:r w:rsidRPr="00522D27">
        <w:rPr>
          <w:i/>
        </w:rPr>
        <w:t>доход</w:t>
      </w:r>
      <w:r w:rsidR="001C4C52" w:rsidRPr="00522D27">
        <w:rPr>
          <w:i/>
        </w:rPr>
        <w:t xml:space="preserve"> </w:t>
      </w:r>
      <w:r w:rsidRPr="00522D27">
        <w:rPr>
          <w:i/>
        </w:rPr>
        <w:t>и</w:t>
      </w:r>
      <w:r w:rsidR="001C4C52" w:rsidRPr="00522D27">
        <w:rPr>
          <w:i/>
        </w:rPr>
        <w:t xml:space="preserve"> </w:t>
      </w:r>
      <w:r w:rsidRPr="00522D27">
        <w:rPr>
          <w:i/>
        </w:rPr>
        <w:t>достигнуть</w:t>
      </w:r>
      <w:r w:rsidR="001C4C52" w:rsidRPr="00522D27">
        <w:rPr>
          <w:i/>
        </w:rPr>
        <w:t xml:space="preserve"> </w:t>
      </w:r>
      <w:r w:rsidRPr="00522D27">
        <w:rPr>
          <w:i/>
        </w:rPr>
        <w:t>жизненных</w:t>
      </w:r>
      <w:r w:rsidR="001C4C52" w:rsidRPr="00522D27">
        <w:rPr>
          <w:i/>
        </w:rPr>
        <w:t xml:space="preserve"> </w:t>
      </w:r>
      <w:r w:rsidRPr="00522D27">
        <w:rPr>
          <w:i/>
        </w:rPr>
        <w:t>целей:</w:t>
      </w:r>
      <w:r w:rsidR="001C4C52" w:rsidRPr="00522D27">
        <w:rPr>
          <w:i/>
        </w:rPr>
        <w:t xml:space="preserve"> </w:t>
      </w:r>
      <w:r w:rsidRPr="00522D27">
        <w:rPr>
          <w:i/>
        </w:rPr>
        <w:t>накопить</w:t>
      </w:r>
      <w:r w:rsidR="001C4C52" w:rsidRPr="00522D27">
        <w:rPr>
          <w:i/>
        </w:rPr>
        <w:t xml:space="preserve"> </w:t>
      </w:r>
      <w:r w:rsidRPr="00522D27">
        <w:rPr>
          <w:i/>
        </w:rPr>
        <w:t>на</w:t>
      </w:r>
      <w:r w:rsidR="001C4C52" w:rsidRPr="00522D27">
        <w:rPr>
          <w:i/>
        </w:rPr>
        <w:t xml:space="preserve"> </w:t>
      </w:r>
      <w:r w:rsidRPr="00522D27">
        <w:rPr>
          <w:i/>
        </w:rPr>
        <w:t>недвижимость</w:t>
      </w:r>
      <w:r w:rsidR="001C4C52" w:rsidRPr="00522D27">
        <w:rPr>
          <w:i/>
        </w:rPr>
        <w:t xml:space="preserve"> </w:t>
      </w:r>
      <w:r w:rsidRPr="00522D27">
        <w:rPr>
          <w:i/>
        </w:rPr>
        <w:t>или</w:t>
      </w:r>
      <w:r w:rsidR="001C4C52" w:rsidRPr="00522D27">
        <w:rPr>
          <w:i/>
        </w:rPr>
        <w:t xml:space="preserve"> </w:t>
      </w:r>
      <w:r w:rsidRPr="00522D27">
        <w:rPr>
          <w:i/>
        </w:rPr>
        <w:t>образование</w:t>
      </w:r>
      <w:r w:rsidR="001C4C52" w:rsidRPr="00522D27">
        <w:rPr>
          <w:i/>
        </w:rPr>
        <w:t xml:space="preserve"> </w:t>
      </w:r>
      <w:r w:rsidRPr="00522D27">
        <w:rPr>
          <w:i/>
        </w:rPr>
        <w:t>детей,</w:t>
      </w:r>
      <w:r w:rsidR="001C4C52" w:rsidRPr="00522D27">
        <w:rPr>
          <w:i/>
        </w:rPr>
        <w:t xml:space="preserve"> </w:t>
      </w:r>
      <w:r w:rsidRPr="00522D27">
        <w:rPr>
          <w:i/>
        </w:rPr>
        <w:t>сформировать</w:t>
      </w:r>
      <w:r w:rsidR="001C4C52" w:rsidRPr="00522D27">
        <w:rPr>
          <w:i/>
        </w:rPr>
        <w:t xml:space="preserve"> </w:t>
      </w:r>
      <w:r w:rsidRPr="00522D27">
        <w:rPr>
          <w:i/>
        </w:rPr>
        <w:t>пенсионный</w:t>
      </w:r>
      <w:r w:rsidR="001C4C52" w:rsidRPr="00522D27">
        <w:rPr>
          <w:i/>
        </w:rPr>
        <w:t xml:space="preserve"> </w:t>
      </w:r>
      <w:r w:rsidRPr="00522D27">
        <w:rPr>
          <w:i/>
        </w:rPr>
        <w:t>капитал</w:t>
      </w:r>
      <w:r w:rsidR="001C4C52" w:rsidRPr="00522D27">
        <w:rPr>
          <w:i/>
        </w:rPr>
        <w:t>»</w:t>
      </w:r>
    </w:p>
    <w:p w14:paraId="6570C4C6" w14:textId="77777777" w:rsidR="00A0290C" w:rsidRPr="00522D2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22D27">
        <w:rPr>
          <w:u w:val="single"/>
        </w:rPr>
        <w:lastRenderedPageBreak/>
        <w:t>ОГЛАВЛЕНИЕ</w:t>
      </w:r>
    </w:p>
    <w:p w14:paraId="4597A29E" w14:textId="590E0A5C" w:rsidR="00DF7F81" w:rsidRDefault="005B4B6B">
      <w:pPr>
        <w:pStyle w:val="12"/>
        <w:tabs>
          <w:tab w:val="right" w:leader="dot" w:pos="9061"/>
        </w:tabs>
        <w:rPr>
          <w:rFonts w:ascii="Calibri" w:hAnsi="Calibri"/>
          <w:b w:val="0"/>
          <w:noProof/>
          <w:kern w:val="2"/>
          <w:sz w:val="24"/>
        </w:rPr>
      </w:pPr>
      <w:r w:rsidRPr="00522D27">
        <w:rPr>
          <w:caps/>
        </w:rPr>
        <w:fldChar w:fldCharType="begin"/>
      </w:r>
      <w:r w:rsidR="00310633" w:rsidRPr="00522D27">
        <w:rPr>
          <w:caps/>
        </w:rPr>
        <w:instrText xml:space="preserve"> TOC \o "1-5" \h \z \u </w:instrText>
      </w:r>
      <w:r w:rsidRPr="00522D27">
        <w:rPr>
          <w:caps/>
        </w:rPr>
        <w:fldChar w:fldCharType="separate"/>
      </w:r>
      <w:hyperlink w:anchor="_Toc178227629" w:history="1">
        <w:r w:rsidR="00DF7F81" w:rsidRPr="001B6355">
          <w:rPr>
            <w:rStyle w:val="a3"/>
            <w:noProof/>
          </w:rPr>
          <w:t>Темы</w:t>
        </w:r>
        <w:r w:rsidR="00DF7F81" w:rsidRPr="001B6355">
          <w:rPr>
            <w:rStyle w:val="a3"/>
            <w:rFonts w:ascii="Arial Rounded MT Bold" w:hAnsi="Arial Rounded MT Bold"/>
            <w:noProof/>
          </w:rPr>
          <w:t xml:space="preserve"> </w:t>
        </w:r>
        <w:r w:rsidR="00DF7F81" w:rsidRPr="001B6355">
          <w:rPr>
            <w:rStyle w:val="a3"/>
            <w:noProof/>
          </w:rPr>
          <w:t>дня</w:t>
        </w:r>
        <w:r w:rsidR="00DF7F81">
          <w:rPr>
            <w:noProof/>
            <w:webHidden/>
          </w:rPr>
          <w:tab/>
        </w:r>
        <w:r w:rsidR="00DF7F81">
          <w:rPr>
            <w:noProof/>
            <w:webHidden/>
          </w:rPr>
          <w:fldChar w:fldCharType="begin"/>
        </w:r>
        <w:r w:rsidR="00DF7F81">
          <w:rPr>
            <w:noProof/>
            <w:webHidden/>
          </w:rPr>
          <w:instrText xml:space="preserve"> PAGEREF _Toc178227629 \h </w:instrText>
        </w:r>
        <w:r w:rsidR="00DF7F81">
          <w:rPr>
            <w:noProof/>
            <w:webHidden/>
          </w:rPr>
        </w:r>
        <w:r w:rsidR="00DF7F81">
          <w:rPr>
            <w:noProof/>
            <w:webHidden/>
          </w:rPr>
          <w:fldChar w:fldCharType="separate"/>
        </w:r>
        <w:r w:rsidR="00DF7F81">
          <w:rPr>
            <w:noProof/>
            <w:webHidden/>
          </w:rPr>
          <w:t>2</w:t>
        </w:r>
        <w:r w:rsidR="00DF7F81">
          <w:rPr>
            <w:noProof/>
            <w:webHidden/>
          </w:rPr>
          <w:fldChar w:fldCharType="end"/>
        </w:r>
      </w:hyperlink>
    </w:p>
    <w:p w14:paraId="654653AC" w14:textId="2A3FA6AA" w:rsidR="00DF7F81" w:rsidRDefault="00DF7F81">
      <w:pPr>
        <w:pStyle w:val="12"/>
        <w:tabs>
          <w:tab w:val="right" w:leader="dot" w:pos="9061"/>
        </w:tabs>
        <w:rPr>
          <w:rFonts w:ascii="Calibri" w:hAnsi="Calibri"/>
          <w:b w:val="0"/>
          <w:noProof/>
          <w:kern w:val="2"/>
          <w:sz w:val="24"/>
        </w:rPr>
      </w:pPr>
      <w:hyperlink w:anchor="_Toc178227630" w:history="1">
        <w:r w:rsidRPr="001B6355">
          <w:rPr>
            <w:rStyle w:val="a3"/>
            <w:noProof/>
          </w:rPr>
          <w:t>Цитаты дня</w:t>
        </w:r>
        <w:r>
          <w:rPr>
            <w:noProof/>
            <w:webHidden/>
          </w:rPr>
          <w:tab/>
        </w:r>
        <w:r>
          <w:rPr>
            <w:noProof/>
            <w:webHidden/>
          </w:rPr>
          <w:fldChar w:fldCharType="begin"/>
        </w:r>
        <w:r>
          <w:rPr>
            <w:noProof/>
            <w:webHidden/>
          </w:rPr>
          <w:instrText xml:space="preserve"> PAGEREF _Toc178227630 \h </w:instrText>
        </w:r>
        <w:r>
          <w:rPr>
            <w:noProof/>
            <w:webHidden/>
          </w:rPr>
        </w:r>
        <w:r>
          <w:rPr>
            <w:noProof/>
            <w:webHidden/>
          </w:rPr>
          <w:fldChar w:fldCharType="separate"/>
        </w:r>
        <w:r>
          <w:rPr>
            <w:noProof/>
            <w:webHidden/>
          </w:rPr>
          <w:t>3</w:t>
        </w:r>
        <w:r>
          <w:rPr>
            <w:noProof/>
            <w:webHidden/>
          </w:rPr>
          <w:fldChar w:fldCharType="end"/>
        </w:r>
      </w:hyperlink>
    </w:p>
    <w:p w14:paraId="5604EA3D" w14:textId="0A6553E5" w:rsidR="00DF7F81" w:rsidRDefault="00DF7F81">
      <w:pPr>
        <w:pStyle w:val="12"/>
        <w:tabs>
          <w:tab w:val="right" w:leader="dot" w:pos="9061"/>
        </w:tabs>
        <w:rPr>
          <w:rFonts w:ascii="Calibri" w:hAnsi="Calibri"/>
          <w:b w:val="0"/>
          <w:noProof/>
          <w:kern w:val="2"/>
          <w:sz w:val="24"/>
        </w:rPr>
      </w:pPr>
      <w:hyperlink w:anchor="_Toc178227631" w:history="1">
        <w:r w:rsidRPr="001B6355">
          <w:rPr>
            <w:rStyle w:val="a3"/>
            <w:noProof/>
          </w:rPr>
          <w:t>НОВОСТИ ПЕНСИОННОЙ ОТРАСЛИ</w:t>
        </w:r>
        <w:r>
          <w:rPr>
            <w:noProof/>
            <w:webHidden/>
          </w:rPr>
          <w:tab/>
        </w:r>
        <w:r>
          <w:rPr>
            <w:noProof/>
            <w:webHidden/>
          </w:rPr>
          <w:fldChar w:fldCharType="begin"/>
        </w:r>
        <w:r>
          <w:rPr>
            <w:noProof/>
            <w:webHidden/>
          </w:rPr>
          <w:instrText xml:space="preserve"> PAGEREF _Toc178227631 \h </w:instrText>
        </w:r>
        <w:r>
          <w:rPr>
            <w:noProof/>
            <w:webHidden/>
          </w:rPr>
        </w:r>
        <w:r>
          <w:rPr>
            <w:noProof/>
            <w:webHidden/>
          </w:rPr>
          <w:fldChar w:fldCharType="separate"/>
        </w:r>
        <w:r>
          <w:rPr>
            <w:noProof/>
            <w:webHidden/>
          </w:rPr>
          <w:t>13</w:t>
        </w:r>
        <w:r>
          <w:rPr>
            <w:noProof/>
            <w:webHidden/>
          </w:rPr>
          <w:fldChar w:fldCharType="end"/>
        </w:r>
      </w:hyperlink>
    </w:p>
    <w:p w14:paraId="159B1090" w14:textId="1426748C" w:rsidR="00DF7F81" w:rsidRDefault="00DF7F81">
      <w:pPr>
        <w:pStyle w:val="12"/>
        <w:tabs>
          <w:tab w:val="right" w:leader="dot" w:pos="9061"/>
        </w:tabs>
        <w:rPr>
          <w:rFonts w:ascii="Calibri" w:hAnsi="Calibri"/>
          <w:b w:val="0"/>
          <w:noProof/>
          <w:kern w:val="2"/>
          <w:sz w:val="24"/>
        </w:rPr>
      </w:pPr>
      <w:hyperlink w:anchor="_Toc178227632" w:history="1">
        <w:r w:rsidRPr="001B6355">
          <w:rPr>
            <w:rStyle w:val="a3"/>
            <w:noProof/>
          </w:rPr>
          <w:t>Новости отрасли НПФ</w:t>
        </w:r>
        <w:r>
          <w:rPr>
            <w:noProof/>
            <w:webHidden/>
          </w:rPr>
          <w:tab/>
        </w:r>
        <w:r>
          <w:rPr>
            <w:noProof/>
            <w:webHidden/>
          </w:rPr>
          <w:fldChar w:fldCharType="begin"/>
        </w:r>
        <w:r>
          <w:rPr>
            <w:noProof/>
            <w:webHidden/>
          </w:rPr>
          <w:instrText xml:space="preserve"> PAGEREF _Toc178227632 \h </w:instrText>
        </w:r>
        <w:r>
          <w:rPr>
            <w:noProof/>
            <w:webHidden/>
          </w:rPr>
        </w:r>
        <w:r>
          <w:rPr>
            <w:noProof/>
            <w:webHidden/>
          </w:rPr>
          <w:fldChar w:fldCharType="separate"/>
        </w:r>
        <w:r>
          <w:rPr>
            <w:noProof/>
            <w:webHidden/>
          </w:rPr>
          <w:t>13</w:t>
        </w:r>
        <w:r>
          <w:rPr>
            <w:noProof/>
            <w:webHidden/>
          </w:rPr>
          <w:fldChar w:fldCharType="end"/>
        </w:r>
      </w:hyperlink>
    </w:p>
    <w:p w14:paraId="78D71516" w14:textId="7DA6F061" w:rsidR="00DF7F81" w:rsidRDefault="00DF7F81">
      <w:pPr>
        <w:pStyle w:val="21"/>
        <w:tabs>
          <w:tab w:val="right" w:leader="dot" w:pos="9061"/>
        </w:tabs>
        <w:rPr>
          <w:rFonts w:ascii="Calibri" w:hAnsi="Calibri"/>
          <w:noProof/>
          <w:kern w:val="2"/>
        </w:rPr>
      </w:pPr>
      <w:hyperlink w:anchor="_Toc178227633" w:history="1">
        <w:r w:rsidRPr="001B6355">
          <w:rPr>
            <w:rStyle w:val="a3"/>
            <w:noProof/>
          </w:rPr>
          <w:t>Ваш пенсионный брокер, 25.09.2024, ТОП-менеджмент НПФ «БУДУЩЕЕ» вошел в рейтинг лучших российских руководителей</w:t>
        </w:r>
        <w:r>
          <w:rPr>
            <w:noProof/>
            <w:webHidden/>
          </w:rPr>
          <w:tab/>
        </w:r>
        <w:r>
          <w:rPr>
            <w:noProof/>
            <w:webHidden/>
          </w:rPr>
          <w:fldChar w:fldCharType="begin"/>
        </w:r>
        <w:r>
          <w:rPr>
            <w:noProof/>
            <w:webHidden/>
          </w:rPr>
          <w:instrText xml:space="preserve"> PAGEREF _Toc178227633 \h </w:instrText>
        </w:r>
        <w:r>
          <w:rPr>
            <w:noProof/>
            <w:webHidden/>
          </w:rPr>
        </w:r>
        <w:r>
          <w:rPr>
            <w:noProof/>
            <w:webHidden/>
          </w:rPr>
          <w:fldChar w:fldCharType="separate"/>
        </w:r>
        <w:r>
          <w:rPr>
            <w:noProof/>
            <w:webHidden/>
          </w:rPr>
          <w:t>13</w:t>
        </w:r>
        <w:r>
          <w:rPr>
            <w:noProof/>
            <w:webHidden/>
          </w:rPr>
          <w:fldChar w:fldCharType="end"/>
        </w:r>
      </w:hyperlink>
    </w:p>
    <w:p w14:paraId="6E50F6B5" w14:textId="1402165A" w:rsidR="00DF7F81" w:rsidRDefault="00DF7F81">
      <w:pPr>
        <w:pStyle w:val="31"/>
        <w:rPr>
          <w:rFonts w:ascii="Calibri" w:hAnsi="Calibri"/>
          <w:kern w:val="2"/>
        </w:rPr>
      </w:pPr>
      <w:hyperlink w:anchor="_Toc178227634" w:history="1">
        <w:r w:rsidRPr="001B6355">
          <w:rPr>
            <w:rStyle w:val="a3"/>
          </w:rPr>
          <w:t>Ассоциация менеджеров и ИД «Коммерсантъ» опубликовали 25-й рейтинг «ТОП - 1000 российских менеджеров». В список лучших руководителей финансовой отрасли России вошли:</w:t>
        </w:r>
        <w:r>
          <w:rPr>
            <w:webHidden/>
          </w:rPr>
          <w:tab/>
        </w:r>
        <w:r>
          <w:rPr>
            <w:webHidden/>
          </w:rPr>
          <w:fldChar w:fldCharType="begin"/>
        </w:r>
        <w:r>
          <w:rPr>
            <w:webHidden/>
          </w:rPr>
          <w:instrText xml:space="preserve"> PAGEREF _Toc178227634 \h </w:instrText>
        </w:r>
        <w:r>
          <w:rPr>
            <w:webHidden/>
          </w:rPr>
        </w:r>
        <w:r>
          <w:rPr>
            <w:webHidden/>
          </w:rPr>
          <w:fldChar w:fldCharType="separate"/>
        </w:r>
        <w:r>
          <w:rPr>
            <w:webHidden/>
          </w:rPr>
          <w:t>13</w:t>
        </w:r>
        <w:r>
          <w:rPr>
            <w:webHidden/>
          </w:rPr>
          <w:fldChar w:fldCharType="end"/>
        </w:r>
      </w:hyperlink>
    </w:p>
    <w:p w14:paraId="33157890" w14:textId="5CE74B0E" w:rsidR="00DF7F81" w:rsidRDefault="00DF7F81">
      <w:pPr>
        <w:pStyle w:val="21"/>
        <w:tabs>
          <w:tab w:val="right" w:leader="dot" w:pos="9061"/>
        </w:tabs>
        <w:rPr>
          <w:rFonts w:ascii="Calibri" w:hAnsi="Calibri"/>
          <w:noProof/>
          <w:kern w:val="2"/>
        </w:rPr>
      </w:pPr>
      <w:hyperlink w:anchor="_Toc178227635" w:history="1">
        <w:r w:rsidRPr="001B6355">
          <w:rPr>
            <w:rStyle w:val="a3"/>
            <w:noProof/>
          </w:rPr>
          <w:t>Ваш пенсионный брокер, 25.09.2024, ТОП-менеджмент НПФ Эволюция вошел в рейтинг лучших российских руководителей</w:t>
        </w:r>
        <w:r>
          <w:rPr>
            <w:noProof/>
            <w:webHidden/>
          </w:rPr>
          <w:tab/>
        </w:r>
        <w:r>
          <w:rPr>
            <w:noProof/>
            <w:webHidden/>
          </w:rPr>
          <w:fldChar w:fldCharType="begin"/>
        </w:r>
        <w:r>
          <w:rPr>
            <w:noProof/>
            <w:webHidden/>
          </w:rPr>
          <w:instrText xml:space="preserve"> PAGEREF _Toc178227635 \h </w:instrText>
        </w:r>
        <w:r>
          <w:rPr>
            <w:noProof/>
            <w:webHidden/>
          </w:rPr>
        </w:r>
        <w:r>
          <w:rPr>
            <w:noProof/>
            <w:webHidden/>
          </w:rPr>
          <w:fldChar w:fldCharType="separate"/>
        </w:r>
        <w:r>
          <w:rPr>
            <w:noProof/>
            <w:webHidden/>
          </w:rPr>
          <w:t>13</w:t>
        </w:r>
        <w:r>
          <w:rPr>
            <w:noProof/>
            <w:webHidden/>
          </w:rPr>
          <w:fldChar w:fldCharType="end"/>
        </w:r>
      </w:hyperlink>
    </w:p>
    <w:p w14:paraId="59BEFB10" w14:textId="7CAA3B36" w:rsidR="00DF7F81" w:rsidRDefault="00DF7F81">
      <w:pPr>
        <w:pStyle w:val="31"/>
        <w:rPr>
          <w:rFonts w:ascii="Calibri" w:hAnsi="Calibri"/>
          <w:kern w:val="2"/>
        </w:rPr>
      </w:pPr>
      <w:hyperlink w:anchor="_Toc178227636" w:history="1">
        <w:r w:rsidRPr="001B6355">
          <w:rPr>
            <w:rStyle w:val="a3"/>
          </w:rPr>
          <w:t>Ассоциация менеджеров и ИД «Коммерсантъ» опубликовали 25-й рейтинг «ТОП - 1000 российских менеджеров». В список лучших руководителей финансовой отрасли России вошли:</w:t>
        </w:r>
        <w:r>
          <w:rPr>
            <w:webHidden/>
          </w:rPr>
          <w:tab/>
        </w:r>
        <w:r>
          <w:rPr>
            <w:webHidden/>
          </w:rPr>
          <w:fldChar w:fldCharType="begin"/>
        </w:r>
        <w:r>
          <w:rPr>
            <w:webHidden/>
          </w:rPr>
          <w:instrText xml:space="preserve"> PAGEREF _Toc178227636 \h </w:instrText>
        </w:r>
        <w:r>
          <w:rPr>
            <w:webHidden/>
          </w:rPr>
        </w:r>
        <w:r>
          <w:rPr>
            <w:webHidden/>
          </w:rPr>
          <w:fldChar w:fldCharType="separate"/>
        </w:r>
        <w:r>
          <w:rPr>
            <w:webHidden/>
          </w:rPr>
          <w:t>13</w:t>
        </w:r>
        <w:r>
          <w:rPr>
            <w:webHidden/>
          </w:rPr>
          <w:fldChar w:fldCharType="end"/>
        </w:r>
      </w:hyperlink>
    </w:p>
    <w:p w14:paraId="0EB26AFC" w14:textId="11DC4FF8" w:rsidR="00DF7F81" w:rsidRDefault="00DF7F81">
      <w:pPr>
        <w:pStyle w:val="21"/>
        <w:tabs>
          <w:tab w:val="right" w:leader="dot" w:pos="9061"/>
        </w:tabs>
        <w:rPr>
          <w:rFonts w:ascii="Calibri" w:hAnsi="Calibri"/>
          <w:noProof/>
          <w:kern w:val="2"/>
        </w:rPr>
      </w:pPr>
      <w:hyperlink w:anchor="_Toc178227637" w:history="1">
        <w:r w:rsidRPr="001B6355">
          <w:rPr>
            <w:rStyle w:val="a3"/>
            <w:noProof/>
          </w:rPr>
          <w:t>Ваш пенсионный брокер, 26.09.2024, НПФ «БЛАГОСОСТОЯНИЕ» - участник Форума для женщин</w:t>
        </w:r>
        <w:r>
          <w:rPr>
            <w:noProof/>
            <w:webHidden/>
          </w:rPr>
          <w:tab/>
        </w:r>
        <w:r>
          <w:rPr>
            <w:noProof/>
            <w:webHidden/>
          </w:rPr>
          <w:fldChar w:fldCharType="begin"/>
        </w:r>
        <w:r>
          <w:rPr>
            <w:noProof/>
            <w:webHidden/>
          </w:rPr>
          <w:instrText xml:space="preserve"> PAGEREF _Toc178227637 \h </w:instrText>
        </w:r>
        <w:r>
          <w:rPr>
            <w:noProof/>
            <w:webHidden/>
          </w:rPr>
        </w:r>
        <w:r>
          <w:rPr>
            <w:noProof/>
            <w:webHidden/>
          </w:rPr>
          <w:fldChar w:fldCharType="separate"/>
        </w:r>
        <w:r>
          <w:rPr>
            <w:noProof/>
            <w:webHidden/>
          </w:rPr>
          <w:t>14</w:t>
        </w:r>
        <w:r>
          <w:rPr>
            <w:noProof/>
            <w:webHidden/>
          </w:rPr>
          <w:fldChar w:fldCharType="end"/>
        </w:r>
      </w:hyperlink>
    </w:p>
    <w:p w14:paraId="6DBEF4AD" w14:textId="43FA4B7C" w:rsidR="00DF7F81" w:rsidRDefault="00DF7F81">
      <w:pPr>
        <w:pStyle w:val="31"/>
        <w:rPr>
          <w:rFonts w:ascii="Calibri" w:hAnsi="Calibri"/>
          <w:kern w:val="2"/>
        </w:rPr>
      </w:pPr>
      <w:hyperlink w:anchor="_Toc178227638" w:history="1">
        <w:r w:rsidRPr="001B6355">
          <w:rPr>
            <w:rStyle w:val="a3"/>
          </w:rPr>
          <w:t>НПФ «БЛАГОСОСТОЯНИЕ» принял участие в Форуме корпоративного социального проекта ОАО «РЖД» и РОСПРОФЖЕЛ «Как быть успешной и счастливой», который проходит в Астрахани с 23 по 28 сентября.</w:t>
        </w:r>
        <w:r>
          <w:rPr>
            <w:webHidden/>
          </w:rPr>
          <w:tab/>
        </w:r>
        <w:r>
          <w:rPr>
            <w:webHidden/>
          </w:rPr>
          <w:fldChar w:fldCharType="begin"/>
        </w:r>
        <w:r>
          <w:rPr>
            <w:webHidden/>
          </w:rPr>
          <w:instrText xml:space="preserve"> PAGEREF _Toc178227638 \h </w:instrText>
        </w:r>
        <w:r>
          <w:rPr>
            <w:webHidden/>
          </w:rPr>
        </w:r>
        <w:r>
          <w:rPr>
            <w:webHidden/>
          </w:rPr>
          <w:fldChar w:fldCharType="separate"/>
        </w:r>
        <w:r>
          <w:rPr>
            <w:webHidden/>
          </w:rPr>
          <w:t>14</w:t>
        </w:r>
        <w:r>
          <w:rPr>
            <w:webHidden/>
          </w:rPr>
          <w:fldChar w:fldCharType="end"/>
        </w:r>
      </w:hyperlink>
    </w:p>
    <w:p w14:paraId="51BD745A" w14:textId="70B1B032" w:rsidR="00DF7F81" w:rsidRDefault="00DF7F81">
      <w:pPr>
        <w:pStyle w:val="21"/>
        <w:tabs>
          <w:tab w:val="right" w:leader="dot" w:pos="9061"/>
        </w:tabs>
        <w:rPr>
          <w:rFonts w:ascii="Calibri" w:hAnsi="Calibri"/>
          <w:noProof/>
          <w:kern w:val="2"/>
        </w:rPr>
      </w:pPr>
      <w:hyperlink w:anchor="_Toc178227639" w:history="1">
        <w:r w:rsidRPr="001B6355">
          <w:rPr>
            <w:rStyle w:val="a3"/>
            <w:noProof/>
          </w:rPr>
          <w:t>Ваш пенсионный брокер, 25.09.2024, Ханты-Мансийский НПФ поддержал «Кросс нации - 2024»</w:t>
        </w:r>
        <w:r>
          <w:rPr>
            <w:noProof/>
            <w:webHidden/>
          </w:rPr>
          <w:tab/>
        </w:r>
        <w:r>
          <w:rPr>
            <w:noProof/>
            <w:webHidden/>
          </w:rPr>
          <w:fldChar w:fldCharType="begin"/>
        </w:r>
        <w:r>
          <w:rPr>
            <w:noProof/>
            <w:webHidden/>
          </w:rPr>
          <w:instrText xml:space="preserve"> PAGEREF _Toc178227639 \h </w:instrText>
        </w:r>
        <w:r>
          <w:rPr>
            <w:noProof/>
            <w:webHidden/>
          </w:rPr>
        </w:r>
        <w:r>
          <w:rPr>
            <w:noProof/>
            <w:webHidden/>
          </w:rPr>
          <w:fldChar w:fldCharType="separate"/>
        </w:r>
        <w:r>
          <w:rPr>
            <w:noProof/>
            <w:webHidden/>
          </w:rPr>
          <w:t>15</w:t>
        </w:r>
        <w:r>
          <w:rPr>
            <w:noProof/>
            <w:webHidden/>
          </w:rPr>
          <w:fldChar w:fldCharType="end"/>
        </w:r>
      </w:hyperlink>
    </w:p>
    <w:p w14:paraId="6C2582ED" w14:textId="16DC8A3B" w:rsidR="00DF7F81" w:rsidRDefault="00DF7F81">
      <w:pPr>
        <w:pStyle w:val="31"/>
        <w:rPr>
          <w:rFonts w:ascii="Calibri" w:hAnsi="Calibri"/>
          <w:kern w:val="2"/>
        </w:rPr>
      </w:pPr>
      <w:hyperlink w:anchor="_Toc178227640" w:history="1">
        <w:r w:rsidRPr="001B6355">
          <w:rPr>
            <w:rStyle w:val="a3"/>
          </w:rPr>
          <w:t>Ханты-Мансийский НПФ поддержал «Кросс нации» в нескольких городах Югры: Ханты-Мансийске, Сургуте, Нижневартовске и Нефтеюганске.</w:t>
        </w:r>
        <w:r>
          <w:rPr>
            <w:webHidden/>
          </w:rPr>
          <w:tab/>
        </w:r>
        <w:r>
          <w:rPr>
            <w:webHidden/>
          </w:rPr>
          <w:fldChar w:fldCharType="begin"/>
        </w:r>
        <w:r>
          <w:rPr>
            <w:webHidden/>
          </w:rPr>
          <w:instrText xml:space="preserve"> PAGEREF _Toc178227640 \h </w:instrText>
        </w:r>
        <w:r>
          <w:rPr>
            <w:webHidden/>
          </w:rPr>
        </w:r>
        <w:r>
          <w:rPr>
            <w:webHidden/>
          </w:rPr>
          <w:fldChar w:fldCharType="separate"/>
        </w:r>
        <w:r>
          <w:rPr>
            <w:webHidden/>
          </w:rPr>
          <w:t>15</w:t>
        </w:r>
        <w:r>
          <w:rPr>
            <w:webHidden/>
          </w:rPr>
          <w:fldChar w:fldCharType="end"/>
        </w:r>
      </w:hyperlink>
    </w:p>
    <w:p w14:paraId="761C9CF4" w14:textId="61A7502F" w:rsidR="00DF7F81" w:rsidRDefault="00DF7F81">
      <w:pPr>
        <w:pStyle w:val="12"/>
        <w:tabs>
          <w:tab w:val="right" w:leader="dot" w:pos="9061"/>
        </w:tabs>
        <w:rPr>
          <w:rFonts w:ascii="Calibri" w:hAnsi="Calibri"/>
          <w:b w:val="0"/>
          <w:noProof/>
          <w:kern w:val="2"/>
          <w:sz w:val="24"/>
        </w:rPr>
      </w:pPr>
      <w:hyperlink w:anchor="_Toc178227641" w:history="1">
        <w:r w:rsidRPr="001B635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_Toc178227641 \h </w:instrText>
        </w:r>
        <w:r>
          <w:rPr>
            <w:noProof/>
            <w:webHidden/>
          </w:rPr>
        </w:r>
        <w:r>
          <w:rPr>
            <w:noProof/>
            <w:webHidden/>
          </w:rPr>
          <w:fldChar w:fldCharType="separate"/>
        </w:r>
        <w:r>
          <w:rPr>
            <w:noProof/>
            <w:webHidden/>
          </w:rPr>
          <w:t>15</w:t>
        </w:r>
        <w:r>
          <w:rPr>
            <w:noProof/>
            <w:webHidden/>
          </w:rPr>
          <w:fldChar w:fldCharType="end"/>
        </w:r>
      </w:hyperlink>
    </w:p>
    <w:p w14:paraId="42BE3B58" w14:textId="09CCF672" w:rsidR="00DF7F81" w:rsidRDefault="00DF7F81">
      <w:pPr>
        <w:pStyle w:val="21"/>
        <w:tabs>
          <w:tab w:val="right" w:leader="dot" w:pos="9061"/>
        </w:tabs>
        <w:rPr>
          <w:rFonts w:ascii="Calibri" w:hAnsi="Calibri"/>
          <w:noProof/>
          <w:kern w:val="2"/>
        </w:rPr>
      </w:pPr>
      <w:hyperlink w:anchor="_Toc178227642" w:history="1">
        <w:r w:rsidRPr="001B6355">
          <w:rPr>
            <w:rStyle w:val="a3"/>
            <w:noProof/>
          </w:rPr>
          <w:t>Российская газета, 25.09.2024, Из-под подушки. Сбережения россиян направят в экономику страны</w:t>
        </w:r>
        <w:r>
          <w:rPr>
            <w:noProof/>
            <w:webHidden/>
          </w:rPr>
          <w:tab/>
        </w:r>
        <w:r>
          <w:rPr>
            <w:noProof/>
            <w:webHidden/>
          </w:rPr>
          <w:fldChar w:fldCharType="begin"/>
        </w:r>
        <w:r>
          <w:rPr>
            <w:noProof/>
            <w:webHidden/>
          </w:rPr>
          <w:instrText xml:space="preserve"> PAGEREF _Toc178227642 \h </w:instrText>
        </w:r>
        <w:r>
          <w:rPr>
            <w:noProof/>
            <w:webHidden/>
          </w:rPr>
        </w:r>
        <w:r>
          <w:rPr>
            <w:noProof/>
            <w:webHidden/>
          </w:rPr>
          <w:fldChar w:fldCharType="separate"/>
        </w:r>
        <w:r>
          <w:rPr>
            <w:noProof/>
            <w:webHidden/>
          </w:rPr>
          <w:t>15</w:t>
        </w:r>
        <w:r>
          <w:rPr>
            <w:noProof/>
            <w:webHidden/>
          </w:rPr>
          <w:fldChar w:fldCharType="end"/>
        </w:r>
      </w:hyperlink>
    </w:p>
    <w:p w14:paraId="16F77ECE" w14:textId="49AEBFFC" w:rsidR="00DF7F81" w:rsidRDefault="00DF7F81">
      <w:pPr>
        <w:pStyle w:val="31"/>
        <w:rPr>
          <w:rFonts w:ascii="Calibri" w:hAnsi="Calibri"/>
          <w:kern w:val="2"/>
        </w:rPr>
      </w:pPr>
      <w:hyperlink w:anchor="_Toc178227643" w:history="1">
        <w:r w:rsidRPr="001B6355">
          <w:rPr>
            <w:rStyle w:val="a3"/>
          </w:rPr>
          <w:t>Министерство финансов РФ сделало ставку на то, что деньги простых россиян внесут важный вклад в развитие экономики страны. Доставать их «из-под подушки» люди будут сугубо добровольно, оценив по достоинству те широкие льготы, которые государство предусмотрело по новым инструментам долгосрочных инвестиций и сбережений, заявил «Российской газете»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_Toc178227643 \h </w:instrText>
        </w:r>
        <w:r>
          <w:rPr>
            <w:webHidden/>
          </w:rPr>
        </w:r>
        <w:r>
          <w:rPr>
            <w:webHidden/>
          </w:rPr>
          <w:fldChar w:fldCharType="separate"/>
        </w:r>
        <w:r>
          <w:rPr>
            <w:webHidden/>
          </w:rPr>
          <w:t>15</w:t>
        </w:r>
        <w:r>
          <w:rPr>
            <w:webHidden/>
          </w:rPr>
          <w:fldChar w:fldCharType="end"/>
        </w:r>
      </w:hyperlink>
    </w:p>
    <w:p w14:paraId="2FC86487" w14:textId="452AECEC" w:rsidR="00DF7F81" w:rsidRDefault="00DF7F81">
      <w:pPr>
        <w:pStyle w:val="21"/>
        <w:tabs>
          <w:tab w:val="right" w:leader="dot" w:pos="9061"/>
        </w:tabs>
        <w:rPr>
          <w:rFonts w:ascii="Calibri" w:hAnsi="Calibri"/>
          <w:noProof/>
          <w:kern w:val="2"/>
        </w:rPr>
      </w:pPr>
      <w:hyperlink w:anchor="_Toc178227644" w:history="1">
        <w:r w:rsidRPr="001B6355">
          <w:rPr>
            <w:rStyle w:val="a3"/>
            <w:noProof/>
          </w:rPr>
          <w:t>Интерфакс, 25.09.2024, Минфин готовит оптимальную модель участия страховщиков в программе долгосрочных сбережений</w:t>
        </w:r>
        <w:r>
          <w:rPr>
            <w:noProof/>
            <w:webHidden/>
          </w:rPr>
          <w:tab/>
        </w:r>
        <w:r>
          <w:rPr>
            <w:noProof/>
            <w:webHidden/>
          </w:rPr>
          <w:fldChar w:fldCharType="begin"/>
        </w:r>
        <w:r>
          <w:rPr>
            <w:noProof/>
            <w:webHidden/>
          </w:rPr>
          <w:instrText xml:space="preserve"> PAGEREF _Toc178227644 \h </w:instrText>
        </w:r>
        <w:r>
          <w:rPr>
            <w:noProof/>
            <w:webHidden/>
          </w:rPr>
        </w:r>
        <w:r>
          <w:rPr>
            <w:noProof/>
            <w:webHidden/>
          </w:rPr>
          <w:fldChar w:fldCharType="separate"/>
        </w:r>
        <w:r>
          <w:rPr>
            <w:noProof/>
            <w:webHidden/>
          </w:rPr>
          <w:t>16</w:t>
        </w:r>
        <w:r>
          <w:rPr>
            <w:noProof/>
            <w:webHidden/>
          </w:rPr>
          <w:fldChar w:fldCharType="end"/>
        </w:r>
      </w:hyperlink>
    </w:p>
    <w:p w14:paraId="35C551A8" w14:textId="09AD55CF" w:rsidR="00DF7F81" w:rsidRDefault="00DF7F81">
      <w:pPr>
        <w:pStyle w:val="31"/>
        <w:rPr>
          <w:rFonts w:ascii="Calibri" w:hAnsi="Calibri"/>
          <w:kern w:val="2"/>
        </w:rPr>
      </w:pPr>
      <w:hyperlink w:anchor="_Toc178227645" w:history="1">
        <w:r w:rsidRPr="001B6355">
          <w:rPr>
            <w:rStyle w:val="a3"/>
          </w:rPr>
          <w:t>Минфин поддерживает идею включить российских страховщиков в программу долгосрочных сбережений, ведомство разрабатывает оптимальную модель участия и регулирования страховщиков в этой программе, сообщил директор департамента финансовой политики Минфина Алексей Яковлев на Международном банковском форуме в Сочи.</w:t>
        </w:r>
        <w:r>
          <w:rPr>
            <w:webHidden/>
          </w:rPr>
          <w:tab/>
        </w:r>
        <w:r>
          <w:rPr>
            <w:webHidden/>
          </w:rPr>
          <w:fldChar w:fldCharType="begin"/>
        </w:r>
        <w:r>
          <w:rPr>
            <w:webHidden/>
          </w:rPr>
          <w:instrText xml:space="preserve"> PAGEREF _Toc178227645 \h </w:instrText>
        </w:r>
        <w:r>
          <w:rPr>
            <w:webHidden/>
          </w:rPr>
        </w:r>
        <w:r>
          <w:rPr>
            <w:webHidden/>
          </w:rPr>
          <w:fldChar w:fldCharType="separate"/>
        </w:r>
        <w:r>
          <w:rPr>
            <w:webHidden/>
          </w:rPr>
          <w:t>16</w:t>
        </w:r>
        <w:r>
          <w:rPr>
            <w:webHidden/>
          </w:rPr>
          <w:fldChar w:fldCharType="end"/>
        </w:r>
      </w:hyperlink>
    </w:p>
    <w:p w14:paraId="6DDA5FDD" w14:textId="2CE9AB3C" w:rsidR="00DF7F81" w:rsidRDefault="00DF7F81">
      <w:pPr>
        <w:pStyle w:val="21"/>
        <w:tabs>
          <w:tab w:val="right" w:leader="dot" w:pos="9061"/>
        </w:tabs>
        <w:rPr>
          <w:rFonts w:ascii="Calibri" w:hAnsi="Calibri"/>
          <w:noProof/>
          <w:kern w:val="2"/>
        </w:rPr>
      </w:pPr>
      <w:hyperlink w:anchor="_Toc178227646" w:history="1">
        <w:r w:rsidRPr="001B6355">
          <w:rPr>
            <w:rStyle w:val="a3"/>
            <w:noProof/>
          </w:rPr>
          <w:t>Ведомости, 25.09.2024, Минфин сообщил о привлечении в программу долгосрочных сбережений 74 млрд рублей</w:t>
        </w:r>
        <w:r>
          <w:rPr>
            <w:noProof/>
            <w:webHidden/>
          </w:rPr>
          <w:tab/>
        </w:r>
        <w:r>
          <w:rPr>
            <w:noProof/>
            <w:webHidden/>
          </w:rPr>
          <w:fldChar w:fldCharType="begin"/>
        </w:r>
        <w:r>
          <w:rPr>
            <w:noProof/>
            <w:webHidden/>
          </w:rPr>
          <w:instrText xml:space="preserve"> PAGEREF _Toc178227646 \h </w:instrText>
        </w:r>
        <w:r>
          <w:rPr>
            <w:noProof/>
            <w:webHidden/>
          </w:rPr>
        </w:r>
        <w:r>
          <w:rPr>
            <w:noProof/>
            <w:webHidden/>
          </w:rPr>
          <w:fldChar w:fldCharType="separate"/>
        </w:r>
        <w:r>
          <w:rPr>
            <w:noProof/>
            <w:webHidden/>
          </w:rPr>
          <w:t>18</w:t>
        </w:r>
        <w:r>
          <w:rPr>
            <w:noProof/>
            <w:webHidden/>
          </w:rPr>
          <w:fldChar w:fldCharType="end"/>
        </w:r>
      </w:hyperlink>
    </w:p>
    <w:p w14:paraId="6D9C8636" w14:textId="62264D5A" w:rsidR="00DF7F81" w:rsidRDefault="00DF7F81">
      <w:pPr>
        <w:pStyle w:val="31"/>
        <w:rPr>
          <w:rFonts w:ascii="Calibri" w:hAnsi="Calibri"/>
          <w:kern w:val="2"/>
        </w:rPr>
      </w:pPr>
      <w:hyperlink w:anchor="_Toc178227647" w:history="1">
        <w:r w:rsidRPr="001B6355">
          <w:rPr>
            <w:rStyle w:val="a3"/>
          </w:rPr>
          <w:t>В программу долгосрочных сбережений (ПДС) было привлечено 74 млрд руб., сообщил директор департамента финансовый политики Минфина Алексей Яковлев.</w:t>
        </w:r>
        <w:r>
          <w:rPr>
            <w:webHidden/>
          </w:rPr>
          <w:tab/>
        </w:r>
        <w:r>
          <w:rPr>
            <w:webHidden/>
          </w:rPr>
          <w:fldChar w:fldCharType="begin"/>
        </w:r>
        <w:r>
          <w:rPr>
            <w:webHidden/>
          </w:rPr>
          <w:instrText xml:space="preserve"> PAGEREF _Toc178227647 \h </w:instrText>
        </w:r>
        <w:r>
          <w:rPr>
            <w:webHidden/>
          </w:rPr>
        </w:r>
        <w:r>
          <w:rPr>
            <w:webHidden/>
          </w:rPr>
          <w:fldChar w:fldCharType="separate"/>
        </w:r>
        <w:r>
          <w:rPr>
            <w:webHidden/>
          </w:rPr>
          <w:t>18</w:t>
        </w:r>
        <w:r>
          <w:rPr>
            <w:webHidden/>
          </w:rPr>
          <w:fldChar w:fldCharType="end"/>
        </w:r>
      </w:hyperlink>
    </w:p>
    <w:p w14:paraId="28D5B93C" w14:textId="76B3A0F9" w:rsidR="00DF7F81" w:rsidRDefault="00DF7F81">
      <w:pPr>
        <w:pStyle w:val="21"/>
        <w:tabs>
          <w:tab w:val="right" w:leader="dot" w:pos="9061"/>
        </w:tabs>
        <w:rPr>
          <w:rFonts w:ascii="Calibri" w:hAnsi="Calibri"/>
          <w:noProof/>
          <w:kern w:val="2"/>
        </w:rPr>
      </w:pPr>
      <w:hyperlink w:anchor="_Toc178227648" w:history="1">
        <w:r w:rsidRPr="001B6355">
          <w:rPr>
            <w:rStyle w:val="a3"/>
            <w:noProof/>
          </w:rPr>
          <w:t>ТАСС, 25.09.2024, Вложения граждан в ПДС достигли порядка 74 млрд рублей</w:t>
        </w:r>
        <w:r>
          <w:rPr>
            <w:noProof/>
            <w:webHidden/>
          </w:rPr>
          <w:tab/>
        </w:r>
        <w:r>
          <w:rPr>
            <w:noProof/>
            <w:webHidden/>
          </w:rPr>
          <w:fldChar w:fldCharType="begin"/>
        </w:r>
        <w:r>
          <w:rPr>
            <w:noProof/>
            <w:webHidden/>
          </w:rPr>
          <w:instrText xml:space="preserve"> PAGEREF _Toc178227648 \h </w:instrText>
        </w:r>
        <w:r>
          <w:rPr>
            <w:noProof/>
            <w:webHidden/>
          </w:rPr>
        </w:r>
        <w:r>
          <w:rPr>
            <w:noProof/>
            <w:webHidden/>
          </w:rPr>
          <w:fldChar w:fldCharType="separate"/>
        </w:r>
        <w:r>
          <w:rPr>
            <w:noProof/>
            <w:webHidden/>
          </w:rPr>
          <w:t>19</w:t>
        </w:r>
        <w:r>
          <w:rPr>
            <w:noProof/>
            <w:webHidden/>
          </w:rPr>
          <w:fldChar w:fldCharType="end"/>
        </w:r>
      </w:hyperlink>
    </w:p>
    <w:p w14:paraId="2A2FF0C4" w14:textId="55B9BF59" w:rsidR="00DF7F81" w:rsidRDefault="00DF7F81">
      <w:pPr>
        <w:pStyle w:val="31"/>
        <w:rPr>
          <w:rFonts w:ascii="Calibri" w:hAnsi="Calibri"/>
          <w:kern w:val="2"/>
        </w:rPr>
      </w:pPr>
      <w:hyperlink w:anchor="_Toc178227649" w:history="1">
        <w:r w:rsidRPr="001B6355">
          <w:rPr>
            <w:rStyle w:val="a3"/>
          </w:rPr>
          <w:t>Объем средств граждан, вложенных в программу долгосрочных сбережений (ПДС), достиг порядка 74 млрд рублей. Об этом сообщил директор департамента финансовой политики Минфина РФ Алексей Яковлев в ходе XXI Международного банковского форума.</w:t>
        </w:r>
        <w:r>
          <w:rPr>
            <w:webHidden/>
          </w:rPr>
          <w:tab/>
        </w:r>
        <w:r>
          <w:rPr>
            <w:webHidden/>
          </w:rPr>
          <w:fldChar w:fldCharType="begin"/>
        </w:r>
        <w:r>
          <w:rPr>
            <w:webHidden/>
          </w:rPr>
          <w:instrText xml:space="preserve"> PAGEREF _Toc178227649 \h </w:instrText>
        </w:r>
        <w:r>
          <w:rPr>
            <w:webHidden/>
          </w:rPr>
        </w:r>
        <w:r>
          <w:rPr>
            <w:webHidden/>
          </w:rPr>
          <w:fldChar w:fldCharType="separate"/>
        </w:r>
        <w:r>
          <w:rPr>
            <w:webHidden/>
          </w:rPr>
          <w:t>19</w:t>
        </w:r>
        <w:r>
          <w:rPr>
            <w:webHidden/>
          </w:rPr>
          <w:fldChar w:fldCharType="end"/>
        </w:r>
      </w:hyperlink>
    </w:p>
    <w:p w14:paraId="0C344B00" w14:textId="607EA6A6" w:rsidR="00DF7F81" w:rsidRDefault="00DF7F81">
      <w:pPr>
        <w:pStyle w:val="21"/>
        <w:tabs>
          <w:tab w:val="right" w:leader="dot" w:pos="9061"/>
        </w:tabs>
        <w:rPr>
          <w:rFonts w:ascii="Calibri" w:hAnsi="Calibri"/>
          <w:noProof/>
          <w:kern w:val="2"/>
        </w:rPr>
      </w:pPr>
      <w:hyperlink w:anchor="_Toc178227650" w:history="1">
        <w:r w:rsidRPr="001B6355">
          <w:rPr>
            <w:rStyle w:val="a3"/>
            <w:noProof/>
          </w:rPr>
          <w:t>РИА Новости, 25.09.2024, Совкомбанк планирует запустить первый продукт долгосрочных сбережений своего НПФ с 2025 г</w:t>
        </w:r>
        <w:r>
          <w:rPr>
            <w:noProof/>
            <w:webHidden/>
          </w:rPr>
          <w:tab/>
        </w:r>
        <w:r>
          <w:rPr>
            <w:noProof/>
            <w:webHidden/>
          </w:rPr>
          <w:fldChar w:fldCharType="begin"/>
        </w:r>
        <w:r>
          <w:rPr>
            <w:noProof/>
            <w:webHidden/>
          </w:rPr>
          <w:instrText xml:space="preserve"> PAGEREF _Toc178227650 \h </w:instrText>
        </w:r>
        <w:r>
          <w:rPr>
            <w:noProof/>
            <w:webHidden/>
          </w:rPr>
        </w:r>
        <w:r>
          <w:rPr>
            <w:noProof/>
            <w:webHidden/>
          </w:rPr>
          <w:fldChar w:fldCharType="separate"/>
        </w:r>
        <w:r>
          <w:rPr>
            <w:noProof/>
            <w:webHidden/>
          </w:rPr>
          <w:t>19</w:t>
        </w:r>
        <w:r>
          <w:rPr>
            <w:noProof/>
            <w:webHidden/>
          </w:rPr>
          <w:fldChar w:fldCharType="end"/>
        </w:r>
      </w:hyperlink>
    </w:p>
    <w:p w14:paraId="4D2DF087" w14:textId="74ACE70C" w:rsidR="00DF7F81" w:rsidRDefault="00DF7F81">
      <w:pPr>
        <w:pStyle w:val="31"/>
        <w:rPr>
          <w:rFonts w:ascii="Calibri" w:hAnsi="Calibri"/>
          <w:kern w:val="2"/>
        </w:rPr>
      </w:pPr>
      <w:hyperlink w:anchor="_Toc178227651" w:history="1">
        <w:r w:rsidRPr="001B6355">
          <w:rPr>
            <w:rStyle w:val="a3"/>
          </w:rPr>
          <w:t>Совкомбанк планирует запустить первый продукт своего негосударственного пенсионного фонда по программе долгосрочных сбережений с начала 2025 года, сказал заместитель председателя правления банка Михаил Автухов на ХХI Международном банковском форуме.</w:t>
        </w:r>
        <w:r>
          <w:rPr>
            <w:webHidden/>
          </w:rPr>
          <w:tab/>
        </w:r>
        <w:r>
          <w:rPr>
            <w:webHidden/>
          </w:rPr>
          <w:fldChar w:fldCharType="begin"/>
        </w:r>
        <w:r>
          <w:rPr>
            <w:webHidden/>
          </w:rPr>
          <w:instrText xml:space="preserve"> PAGEREF _Toc178227651 \h </w:instrText>
        </w:r>
        <w:r>
          <w:rPr>
            <w:webHidden/>
          </w:rPr>
        </w:r>
        <w:r>
          <w:rPr>
            <w:webHidden/>
          </w:rPr>
          <w:fldChar w:fldCharType="separate"/>
        </w:r>
        <w:r>
          <w:rPr>
            <w:webHidden/>
          </w:rPr>
          <w:t>19</w:t>
        </w:r>
        <w:r>
          <w:rPr>
            <w:webHidden/>
          </w:rPr>
          <w:fldChar w:fldCharType="end"/>
        </w:r>
      </w:hyperlink>
    </w:p>
    <w:p w14:paraId="7671475A" w14:textId="6F06C3F2" w:rsidR="00DF7F81" w:rsidRDefault="00DF7F81">
      <w:pPr>
        <w:pStyle w:val="21"/>
        <w:tabs>
          <w:tab w:val="right" w:leader="dot" w:pos="9061"/>
        </w:tabs>
        <w:rPr>
          <w:rFonts w:ascii="Calibri" w:hAnsi="Calibri"/>
          <w:noProof/>
          <w:kern w:val="2"/>
        </w:rPr>
      </w:pPr>
      <w:hyperlink w:anchor="_Toc178227652" w:history="1">
        <w:r w:rsidRPr="001B6355">
          <w:rPr>
            <w:rStyle w:val="a3"/>
            <w:noProof/>
          </w:rPr>
          <w:t>Московский комсомолец, 25.09.2024, Эксперт НПФ ВТБ рассказал россиянам о преимуществах программы долгосрочных сбережений</w:t>
        </w:r>
        <w:r>
          <w:rPr>
            <w:noProof/>
            <w:webHidden/>
          </w:rPr>
          <w:tab/>
        </w:r>
        <w:r>
          <w:rPr>
            <w:noProof/>
            <w:webHidden/>
          </w:rPr>
          <w:fldChar w:fldCharType="begin"/>
        </w:r>
        <w:r>
          <w:rPr>
            <w:noProof/>
            <w:webHidden/>
          </w:rPr>
          <w:instrText xml:space="preserve"> PAGEREF _Toc178227652 \h </w:instrText>
        </w:r>
        <w:r>
          <w:rPr>
            <w:noProof/>
            <w:webHidden/>
          </w:rPr>
        </w:r>
        <w:r>
          <w:rPr>
            <w:noProof/>
            <w:webHidden/>
          </w:rPr>
          <w:fldChar w:fldCharType="separate"/>
        </w:r>
        <w:r>
          <w:rPr>
            <w:noProof/>
            <w:webHidden/>
          </w:rPr>
          <w:t>20</w:t>
        </w:r>
        <w:r>
          <w:rPr>
            <w:noProof/>
            <w:webHidden/>
          </w:rPr>
          <w:fldChar w:fldCharType="end"/>
        </w:r>
      </w:hyperlink>
    </w:p>
    <w:p w14:paraId="72CB3F81" w14:textId="1E356B66" w:rsidR="00DF7F81" w:rsidRDefault="00DF7F81">
      <w:pPr>
        <w:pStyle w:val="31"/>
        <w:rPr>
          <w:rFonts w:ascii="Calibri" w:hAnsi="Calibri"/>
          <w:kern w:val="2"/>
        </w:rPr>
      </w:pPr>
      <w:hyperlink w:anchor="_Toc178227653" w:history="1">
        <w:r w:rsidRPr="001B6355">
          <w:rPr>
            <w:rStyle w:val="a3"/>
          </w:rPr>
          <w:t>В условиях жесткой денежно-кредитной политики у жителей нашей страны традиционно возникает вопрос о способах сбережения средств. Сегодня на финансовом рынке существует ряд инструментов с различным соотношением уровней риска и доходности. При этом долгосрочных инструментов сроком на 5 и более лет представлено не так много. Вместе с генеральным директором ВТБ Пенсионный фонд Андреем Осиповым разбираемся в тонкостях программы долгосрочных сбережений (ПДС).</w:t>
        </w:r>
        <w:r>
          <w:rPr>
            <w:webHidden/>
          </w:rPr>
          <w:tab/>
        </w:r>
        <w:r>
          <w:rPr>
            <w:webHidden/>
          </w:rPr>
          <w:fldChar w:fldCharType="begin"/>
        </w:r>
        <w:r>
          <w:rPr>
            <w:webHidden/>
          </w:rPr>
          <w:instrText xml:space="preserve"> PAGEREF _Toc178227653 \h </w:instrText>
        </w:r>
        <w:r>
          <w:rPr>
            <w:webHidden/>
          </w:rPr>
        </w:r>
        <w:r>
          <w:rPr>
            <w:webHidden/>
          </w:rPr>
          <w:fldChar w:fldCharType="separate"/>
        </w:r>
        <w:r>
          <w:rPr>
            <w:webHidden/>
          </w:rPr>
          <w:t>20</w:t>
        </w:r>
        <w:r>
          <w:rPr>
            <w:webHidden/>
          </w:rPr>
          <w:fldChar w:fldCharType="end"/>
        </w:r>
      </w:hyperlink>
    </w:p>
    <w:p w14:paraId="7A5022C8" w14:textId="709C7582" w:rsidR="00DF7F81" w:rsidRDefault="00DF7F81">
      <w:pPr>
        <w:pStyle w:val="21"/>
        <w:tabs>
          <w:tab w:val="right" w:leader="dot" w:pos="9061"/>
        </w:tabs>
        <w:rPr>
          <w:rFonts w:ascii="Calibri" w:hAnsi="Calibri"/>
          <w:noProof/>
          <w:kern w:val="2"/>
        </w:rPr>
      </w:pPr>
      <w:hyperlink w:anchor="_Toc178227654" w:history="1">
        <w:r w:rsidRPr="001B6355">
          <w:rPr>
            <w:rStyle w:val="a3"/>
            <w:noProof/>
          </w:rPr>
          <w:t>Радио «Бизнес FM», 25.09.2024, НПФ стали активно зазывать россиян в программу долгосрочных сбережений</w:t>
        </w:r>
        <w:r>
          <w:rPr>
            <w:noProof/>
            <w:webHidden/>
          </w:rPr>
          <w:tab/>
        </w:r>
        <w:r>
          <w:rPr>
            <w:noProof/>
            <w:webHidden/>
          </w:rPr>
          <w:fldChar w:fldCharType="begin"/>
        </w:r>
        <w:r>
          <w:rPr>
            <w:noProof/>
            <w:webHidden/>
          </w:rPr>
          <w:instrText xml:space="preserve"> PAGEREF _Toc178227654 \h </w:instrText>
        </w:r>
        <w:r>
          <w:rPr>
            <w:noProof/>
            <w:webHidden/>
          </w:rPr>
        </w:r>
        <w:r>
          <w:rPr>
            <w:noProof/>
            <w:webHidden/>
          </w:rPr>
          <w:fldChar w:fldCharType="separate"/>
        </w:r>
        <w:r>
          <w:rPr>
            <w:noProof/>
            <w:webHidden/>
          </w:rPr>
          <w:t>22</w:t>
        </w:r>
        <w:r>
          <w:rPr>
            <w:noProof/>
            <w:webHidden/>
          </w:rPr>
          <w:fldChar w:fldCharType="end"/>
        </w:r>
      </w:hyperlink>
    </w:p>
    <w:p w14:paraId="6F535AA6" w14:textId="6BA40AB2" w:rsidR="00DF7F81" w:rsidRDefault="00DF7F81">
      <w:pPr>
        <w:pStyle w:val="31"/>
        <w:rPr>
          <w:rFonts w:ascii="Calibri" w:hAnsi="Calibri"/>
          <w:kern w:val="2"/>
        </w:rPr>
      </w:pPr>
      <w:hyperlink w:anchor="_Toc178227655" w:history="1">
        <w:r w:rsidRPr="001B6355">
          <w:rPr>
            <w:rStyle w:val="a3"/>
          </w:rPr>
          <w:t>Программа долгосрочных сбережений была запущена 1 января. В ней могут участвовать все россияне от 18 лет. Им предлагается платить добровольные взносы в негосударственные пенсионные фонды, участвующие в программе. НПФ будут вкладывать эти деньги в различные активы, в том числе в государственные и корпоративные ценные бумаги. А полученный доход будет суммироваться со средствами клиента.</w:t>
        </w:r>
        <w:r>
          <w:rPr>
            <w:webHidden/>
          </w:rPr>
          <w:tab/>
        </w:r>
        <w:r>
          <w:rPr>
            <w:webHidden/>
          </w:rPr>
          <w:fldChar w:fldCharType="begin"/>
        </w:r>
        <w:r>
          <w:rPr>
            <w:webHidden/>
          </w:rPr>
          <w:instrText xml:space="preserve"> PAGEREF _Toc178227655 \h </w:instrText>
        </w:r>
        <w:r>
          <w:rPr>
            <w:webHidden/>
          </w:rPr>
        </w:r>
        <w:r>
          <w:rPr>
            <w:webHidden/>
          </w:rPr>
          <w:fldChar w:fldCharType="separate"/>
        </w:r>
        <w:r>
          <w:rPr>
            <w:webHidden/>
          </w:rPr>
          <w:t>22</w:t>
        </w:r>
        <w:r>
          <w:rPr>
            <w:webHidden/>
          </w:rPr>
          <w:fldChar w:fldCharType="end"/>
        </w:r>
      </w:hyperlink>
    </w:p>
    <w:p w14:paraId="6BC98637" w14:textId="6858FDF9" w:rsidR="00DF7F81" w:rsidRDefault="00DF7F81">
      <w:pPr>
        <w:pStyle w:val="21"/>
        <w:tabs>
          <w:tab w:val="right" w:leader="dot" w:pos="9061"/>
        </w:tabs>
        <w:rPr>
          <w:rFonts w:ascii="Calibri" w:hAnsi="Calibri"/>
          <w:noProof/>
          <w:kern w:val="2"/>
        </w:rPr>
      </w:pPr>
      <w:hyperlink w:anchor="_Toc178227656" w:history="1">
        <w:r w:rsidRPr="001B6355">
          <w:rPr>
            <w:rStyle w:val="a3"/>
            <w:noProof/>
          </w:rPr>
          <w:t xml:space="preserve">Frank </w:t>
        </w:r>
        <w:r w:rsidRPr="001B6355">
          <w:rPr>
            <w:rStyle w:val="a3"/>
            <w:noProof/>
            <w:lang w:val="en-US"/>
          </w:rPr>
          <w:t>RG</w:t>
        </w:r>
        <w:r w:rsidRPr="001B6355">
          <w:rPr>
            <w:rStyle w:val="a3"/>
            <w:noProof/>
          </w:rPr>
          <w:t>, 25.09.2024, Илья УСОВ, Татьяна ВОРОНОВА, Банки стали продавать программу долгосрочных сбережений под видом депозита</w:t>
        </w:r>
        <w:r>
          <w:rPr>
            <w:noProof/>
            <w:webHidden/>
          </w:rPr>
          <w:tab/>
        </w:r>
        <w:r>
          <w:rPr>
            <w:noProof/>
            <w:webHidden/>
          </w:rPr>
          <w:fldChar w:fldCharType="begin"/>
        </w:r>
        <w:r>
          <w:rPr>
            <w:noProof/>
            <w:webHidden/>
          </w:rPr>
          <w:instrText xml:space="preserve"> PAGEREF _Toc178227656 \h </w:instrText>
        </w:r>
        <w:r>
          <w:rPr>
            <w:noProof/>
            <w:webHidden/>
          </w:rPr>
        </w:r>
        <w:r>
          <w:rPr>
            <w:noProof/>
            <w:webHidden/>
          </w:rPr>
          <w:fldChar w:fldCharType="separate"/>
        </w:r>
        <w:r>
          <w:rPr>
            <w:noProof/>
            <w:webHidden/>
          </w:rPr>
          <w:t>23</w:t>
        </w:r>
        <w:r>
          <w:rPr>
            <w:noProof/>
            <w:webHidden/>
          </w:rPr>
          <w:fldChar w:fldCharType="end"/>
        </w:r>
      </w:hyperlink>
    </w:p>
    <w:p w14:paraId="2D2EEC2F" w14:textId="330BA0FD" w:rsidR="00DF7F81" w:rsidRDefault="00DF7F81">
      <w:pPr>
        <w:pStyle w:val="31"/>
        <w:rPr>
          <w:rFonts w:ascii="Calibri" w:hAnsi="Calibri"/>
          <w:kern w:val="2"/>
        </w:rPr>
      </w:pPr>
      <w:hyperlink w:anchor="_Toc178227657" w:history="1">
        <w:r w:rsidRPr="001B6355">
          <w:rPr>
            <w:rStyle w:val="a3"/>
          </w:rPr>
          <w:t>Пенсионно-финансовые группы в стремлении выполнить поручение президента или наказы Минфина активизировали привлечение граждан в программу долгосрочных сбережений (ПДС), что привело к случаям мисселинга. Банки, продающие для негосударственных пенсионных фондов (НПФ) ПДС, стали маскировать этот продукт под банковские депозиты, причем в отделении их продают пенсионерам. Минфин и Банк России радуются ускорившимся темпам привлечения денег у населения. Впрочем, значительный эффект от мисселинга может проявиться в последующие годы, признает регулятор.</w:t>
        </w:r>
        <w:r>
          <w:rPr>
            <w:webHidden/>
          </w:rPr>
          <w:tab/>
        </w:r>
        <w:r>
          <w:rPr>
            <w:webHidden/>
          </w:rPr>
          <w:fldChar w:fldCharType="begin"/>
        </w:r>
        <w:r>
          <w:rPr>
            <w:webHidden/>
          </w:rPr>
          <w:instrText xml:space="preserve"> PAGEREF _Toc178227657 \h </w:instrText>
        </w:r>
        <w:r>
          <w:rPr>
            <w:webHidden/>
          </w:rPr>
        </w:r>
        <w:r>
          <w:rPr>
            <w:webHidden/>
          </w:rPr>
          <w:fldChar w:fldCharType="separate"/>
        </w:r>
        <w:r>
          <w:rPr>
            <w:webHidden/>
          </w:rPr>
          <w:t>23</w:t>
        </w:r>
        <w:r>
          <w:rPr>
            <w:webHidden/>
          </w:rPr>
          <w:fldChar w:fldCharType="end"/>
        </w:r>
      </w:hyperlink>
    </w:p>
    <w:p w14:paraId="7C2798D1" w14:textId="54BD50C0" w:rsidR="00DF7F81" w:rsidRDefault="00DF7F81">
      <w:pPr>
        <w:pStyle w:val="21"/>
        <w:tabs>
          <w:tab w:val="right" w:leader="dot" w:pos="9061"/>
        </w:tabs>
        <w:rPr>
          <w:rFonts w:ascii="Calibri" w:hAnsi="Calibri"/>
          <w:noProof/>
          <w:kern w:val="2"/>
        </w:rPr>
      </w:pPr>
      <w:hyperlink w:anchor="_Toc178227658" w:history="1">
        <w:r w:rsidRPr="001B6355">
          <w:rPr>
            <w:rStyle w:val="a3"/>
            <w:noProof/>
          </w:rPr>
          <w:t xml:space="preserve">Frank </w:t>
        </w:r>
        <w:r w:rsidRPr="001B6355">
          <w:rPr>
            <w:rStyle w:val="a3"/>
            <w:noProof/>
            <w:lang w:val="en-US"/>
          </w:rPr>
          <w:t>RG</w:t>
        </w:r>
        <w:r w:rsidRPr="001B6355">
          <w:rPr>
            <w:rStyle w:val="a3"/>
            <w:noProof/>
          </w:rPr>
          <w:t>, 25.09.2024, Власти обсуждают изменения в программу долгосрочных сбережений</w:t>
        </w:r>
        <w:r>
          <w:rPr>
            <w:noProof/>
            <w:webHidden/>
          </w:rPr>
          <w:tab/>
        </w:r>
        <w:r>
          <w:rPr>
            <w:noProof/>
            <w:webHidden/>
          </w:rPr>
          <w:fldChar w:fldCharType="begin"/>
        </w:r>
        <w:r>
          <w:rPr>
            <w:noProof/>
            <w:webHidden/>
          </w:rPr>
          <w:instrText xml:space="preserve"> PAGEREF _Toc178227658 \h </w:instrText>
        </w:r>
        <w:r>
          <w:rPr>
            <w:noProof/>
            <w:webHidden/>
          </w:rPr>
        </w:r>
        <w:r>
          <w:rPr>
            <w:noProof/>
            <w:webHidden/>
          </w:rPr>
          <w:fldChar w:fldCharType="separate"/>
        </w:r>
        <w:r>
          <w:rPr>
            <w:noProof/>
            <w:webHidden/>
          </w:rPr>
          <w:t>26</w:t>
        </w:r>
        <w:r>
          <w:rPr>
            <w:noProof/>
            <w:webHidden/>
          </w:rPr>
          <w:fldChar w:fldCharType="end"/>
        </w:r>
      </w:hyperlink>
    </w:p>
    <w:p w14:paraId="161E90A6" w14:textId="6324E317" w:rsidR="00DF7F81" w:rsidRDefault="00DF7F81">
      <w:pPr>
        <w:pStyle w:val="31"/>
        <w:rPr>
          <w:rFonts w:ascii="Calibri" w:hAnsi="Calibri"/>
          <w:kern w:val="2"/>
        </w:rPr>
      </w:pPr>
      <w:hyperlink w:anchor="_Toc178227659" w:history="1">
        <w:r w:rsidRPr="001B6355">
          <w:rPr>
            <w:rStyle w:val="a3"/>
          </w:rPr>
          <w:t>Власти рассматривают ряд изменений в программу долгосрочных сбережений (ПДС), направленных на стимулирование развития программы, рассказал «Известиям» глава комитета Госдумы по финрынку Анатолий Аксаков и подтвердили в пресс-службе Минфина. Принять меры по привлечению граждан и работодателей к участию в ПДС в июне поручил президент Владимир Путин.</w:t>
        </w:r>
        <w:r>
          <w:rPr>
            <w:webHidden/>
          </w:rPr>
          <w:tab/>
        </w:r>
        <w:r>
          <w:rPr>
            <w:webHidden/>
          </w:rPr>
          <w:fldChar w:fldCharType="begin"/>
        </w:r>
        <w:r>
          <w:rPr>
            <w:webHidden/>
          </w:rPr>
          <w:instrText xml:space="preserve"> PAGEREF _Toc178227659 \h </w:instrText>
        </w:r>
        <w:r>
          <w:rPr>
            <w:webHidden/>
          </w:rPr>
        </w:r>
        <w:r>
          <w:rPr>
            <w:webHidden/>
          </w:rPr>
          <w:fldChar w:fldCharType="separate"/>
        </w:r>
        <w:r>
          <w:rPr>
            <w:webHidden/>
          </w:rPr>
          <w:t>26</w:t>
        </w:r>
        <w:r>
          <w:rPr>
            <w:webHidden/>
          </w:rPr>
          <w:fldChar w:fldCharType="end"/>
        </w:r>
      </w:hyperlink>
    </w:p>
    <w:p w14:paraId="2D9FFA8F" w14:textId="7261905E" w:rsidR="00DF7F81" w:rsidRDefault="00DF7F81">
      <w:pPr>
        <w:pStyle w:val="21"/>
        <w:tabs>
          <w:tab w:val="right" w:leader="dot" w:pos="9061"/>
        </w:tabs>
        <w:rPr>
          <w:rFonts w:ascii="Calibri" w:hAnsi="Calibri"/>
          <w:noProof/>
          <w:kern w:val="2"/>
        </w:rPr>
      </w:pPr>
      <w:hyperlink w:anchor="_Toc178227660" w:history="1">
        <w:r w:rsidRPr="001B6355">
          <w:rPr>
            <w:rStyle w:val="a3"/>
            <w:noProof/>
          </w:rPr>
          <w:t>Клерк.ru, 25.09.2024, Налоговый вычет по программе долгосрочных сбережений могут увеличить до 1 млн рублей</w:t>
        </w:r>
        <w:r>
          <w:rPr>
            <w:noProof/>
            <w:webHidden/>
          </w:rPr>
          <w:tab/>
        </w:r>
        <w:r>
          <w:rPr>
            <w:noProof/>
            <w:webHidden/>
          </w:rPr>
          <w:fldChar w:fldCharType="begin"/>
        </w:r>
        <w:r>
          <w:rPr>
            <w:noProof/>
            <w:webHidden/>
          </w:rPr>
          <w:instrText xml:space="preserve"> PAGEREF _Toc178227660 \h </w:instrText>
        </w:r>
        <w:r>
          <w:rPr>
            <w:noProof/>
            <w:webHidden/>
          </w:rPr>
        </w:r>
        <w:r>
          <w:rPr>
            <w:noProof/>
            <w:webHidden/>
          </w:rPr>
          <w:fldChar w:fldCharType="separate"/>
        </w:r>
        <w:r>
          <w:rPr>
            <w:noProof/>
            <w:webHidden/>
          </w:rPr>
          <w:t>27</w:t>
        </w:r>
        <w:r>
          <w:rPr>
            <w:noProof/>
            <w:webHidden/>
          </w:rPr>
          <w:fldChar w:fldCharType="end"/>
        </w:r>
      </w:hyperlink>
    </w:p>
    <w:p w14:paraId="6D5C1A03" w14:textId="235D8A89" w:rsidR="00DF7F81" w:rsidRDefault="00DF7F81">
      <w:pPr>
        <w:pStyle w:val="31"/>
        <w:rPr>
          <w:rFonts w:ascii="Calibri" w:hAnsi="Calibri"/>
          <w:kern w:val="2"/>
        </w:rPr>
      </w:pPr>
      <w:hyperlink w:anchor="_Toc178227661" w:history="1">
        <w:r w:rsidRPr="001B6355">
          <w:rPr>
            <w:rStyle w:val="a3"/>
          </w:rPr>
          <w:t>Чтобы привлечь больше участников в программу долгосрочных сбережений, власти предложат новые преференции.</w:t>
        </w:r>
        <w:r>
          <w:rPr>
            <w:webHidden/>
          </w:rPr>
          <w:tab/>
        </w:r>
        <w:r>
          <w:rPr>
            <w:webHidden/>
          </w:rPr>
          <w:fldChar w:fldCharType="begin"/>
        </w:r>
        <w:r>
          <w:rPr>
            <w:webHidden/>
          </w:rPr>
          <w:instrText xml:space="preserve"> PAGEREF _Toc178227661 \h </w:instrText>
        </w:r>
        <w:r>
          <w:rPr>
            <w:webHidden/>
          </w:rPr>
        </w:r>
        <w:r>
          <w:rPr>
            <w:webHidden/>
          </w:rPr>
          <w:fldChar w:fldCharType="separate"/>
        </w:r>
        <w:r>
          <w:rPr>
            <w:webHidden/>
          </w:rPr>
          <w:t>27</w:t>
        </w:r>
        <w:r>
          <w:rPr>
            <w:webHidden/>
          </w:rPr>
          <w:fldChar w:fldCharType="end"/>
        </w:r>
      </w:hyperlink>
    </w:p>
    <w:p w14:paraId="015ECBAC" w14:textId="6F5FBCF1" w:rsidR="00DF7F81" w:rsidRDefault="00DF7F81">
      <w:pPr>
        <w:pStyle w:val="21"/>
        <w:tabs>
          <w:tab w:val="right" w:leader="dot" w:pos="9061"/>
        </w:tabs>
        <w:rPr>
          <w:rFonts w:ascii="Calibri" w:hAnsi="Calibri"/>
          <w:noProof/>
          <w:kern w:val="2"/>
        </w:rPr>
      </w:pPr>
      <w:hyperlink w:anchor="_Toc178227662" w:history="1">
        <w:r w:rsidRPr="001B6355">
          <w:rPr>
            <w:rStyle w:val="a3"/>
            <w:noProof/>
          </w:rPr>
          <w:t>Пенсия.про, 25.09.2024, Новый пенсионный фонд стал оператором ПДС - 30-й по счету</w:t>
        </w:r>
        <w:r>
          <w:rPr>
            <w:noProof/>
            <w:webHidden/>
          </w:rPr>
          <w:tab/>
        </w:r>
        <w:r>
          <w:rPr>
            <w:noProof/>
            <w:webHidden/>
          </w:rPr>
          <w:fldChar w:fldCharType="begin"/>
        </w:r>
        <w:r>
          <w:rPr>
            <w:noProof/>
            <w:webHidden/>
          </w:rPr>
          <w:instrText xml:space="preserve"> PAGEREF _Toc178227662 \h </w:instrText>
        </w:r>
        <w:r>
          <w:rPr>
            <w:noProof/>
            <w:webHidden/>
          </w:rPr>
        </w:r>
        <w:r>
          <w:rPr>
            <w:noProof/>
            <w:webHidden/>
          </w:rPr>
          <w:fldChar w:fldCharType="separate"/>
        </w:r>
        <w:r>
          <w:rPr>
            <w:noProof/>
            <w:webHidden/>
          </w:rPr>
          <w:t>27</w:t>
        </w:r>
        <w:r>
          <w:rPr>
            <w:noProof/>
            <w:webHidden/>
          </w:rPr>
          <w:fldChar w:fldCharType="end"/>
        </w:r>
      </w:hyperlink>
    </w:p>
    <w:p w14:paraId="2CB82C39" w14:textId="0559AE14" w:rsidR="00DF7F81" w:rsidRDefault="00DF7F81">
      <w:pPr>
        <w:pStyle w:val="31"/>
        <w:rPr>
          <w:rFonts w:ascii="Calibri" w:hAnsi="Calibri"/>
          <w:kern w:val="2"/>
        </w:rPr>
      </w:pPr>
      <w:hyperlink w:anchor="_Toc178227663" w:history="1">
        <w:r w:rsidRPr="001B6355">
          <w:rPr>
            <w:rStyle w:val="a3"/>
          </w:rPr>
          <w:t>Банк России зарегистрировал правила формирования долгосрочных сбережений негосударственного пенсионного фонда «Аквилон». НПФ специализируется на управлении накопительной частью пенсий работников предприятий нефтяной промышленности.</w:t>
        </w:r>
        <w:r>
          <w:rPr>
            <w:webHidden/>
          </w:rPr>
          <w:tab/>
        </w:r>
        <w:r>
          <w:rPr>
            <w:webHidden/>
          </w:rPr>
          <w:fldChar w:fldCharType="begin"/>
        </w:r>
        <w:r>
          <w:rPr>
            <w:webHidden/>
          </w:rPr>
          <w:instrText xml:space="preserve"> PAGEREF _Toc178227663 \h </w:instrText>
        </w:r>
        <w:r>
          <w:rPr>
            <w:webHidden/>
          </w:rPr>
        </w:r>
        <w:r>
          <w:rPr>
            <w:webHidden/>
          </w:rPr>
          <w:fldChar w:fldCharType="separate"/>
        </w:r>
        <w:r>
          <w:rPr>
            <w:webHidden/>
          </w:rPr>
          <w:t>27</w:t>
        </w:r>
        <w:r>
          <w:rPr>
            <w:webHidden/>
          </w:rPr>
          <w:fldChar w:fldCharType="end"/>
        </w:r>
      </w:hyperlink>
    </w:p>
    <w:p w14:paraId="30855D07" w14:textId="17CE3EA5" w:rsidR="00DF7F81" w:rsidRDefault="00DF7F81">
      <w:pPr>
        <w:pStyle w:val="21"/>
        <w:tabs>
          <w:tab w:val="right" w:leader="dot" w:pos="9061"/>
        </w:tabs>
        <w:rPr>
          <w:rFonts w:ascii="Calibri" w:hAnsi="Calibri"/>
          <w:noProof/>
          <w:kern w:val="2"/>
        </w:rPr>
      </w:pPr>
      <w:hyperlink w:anchor="_Toc178227664" w:history="1">
        <w:r w:rsidRPr="001B6355">
          <w:rPr>
            <w:rStyle w:val="a3"/>
            <w:noProof/>
          </w:rPr>
          <w:t>Пенсия.про, 25.09.2024, Работодателям позволят экономить налог на прибыль с помощью ПДС</w:t>
        </w:r>
        <w:r>
          <w:rPr>
            <w:noProof/>
            <w:webHidden/>
          </w:rPr>
          <w:tab/>
        </w:r>
        <w:r>
          <w:rPr>
            <w:noProof/>
            <w:webHidden/>
          </w:rPr>
          <w:fldChar w:fldCharType="begin"/>
        </w:r>
        <w:r>
          <w:rPr>
            <w:noProof/>
            <w:webHidden/>
          </w:rPr>
          <w:instrText xml:space="preserve"> PAGEREF _Toc178227664 \h </w:instrText>
        </w:r>
        <w:r>
          <w:rPr>
            <w:noProof/>
            <w:webHidden/>
          </w:rPr>
        </w:r>
        <w:r>
          <w:rPr>
            <w:noProof/>
            <w:webHidden/>
          </w:rPr>
          <w:fldChar w:fldCharType="separate"/>
        </w:r>
        <w:r>
          <w:rPr>
            <w:noProof/>
            <w:webHidden/>
          </w:rPr>
          <w:t>28</w:t>
        </w:r>
        <w:r>
          <w:rPr>
            <w:noProof/>
            <w:webHidden/>
          </w:rPr>
          <w:fldChar w:fldCharType="end"/>
        </w:r>
      </w:hyperlink>
    </w:p>
    <w:p w14:paraId="074E9E1D" w14:textId="50CBF0B3" w:rsidR="00DF7F81" w:rsidRDefault="00DF7F81">
      <w:pPr>
        <w:pStyle w:val="31"/>
        <w:rPr>
          <w:rFonts w:ascii="Calibri" w:hAnsi="Calibri"/>
          <w:kern w:val="2"/>
        </w:rPr>
      </w:pPr>
      <w:hyperlink w:anchor="_Toc178227665" w:history="1">
        <w:r w:rsidRPr="001B6355">
          <w:rPr>
            <w:rStyle w:val="a3"/>
          </w:rPr>
          <w:t>Минфин работает над перечнем мер, которые заинтересуют работодателей участвовать в программе долгосрочных сбережений (ПДС), пишут «Известия». Им хотят разрешить учитывать как часть фонда оплаты труда средства, направленные на счета сотрудников в НПФ, если это счета с подключенной ПДС.</w:t>
        </w:r>
        <w:r>
          <w:rPr>
            <w:webHidden/>
          </w:rPr>
          <w:tab/>
        </w:r>
        <w:r>
          <w:rPr>
            <w:webHidden/>
          </w:rPr>
          <w:fldChar w:fldCharType="begin"/>
        </w:r>
        <w:r>
          <w:rPr>
            <w:webHidden/>
          </w:rPr>
          <w:instrText xml:space="preserve"> PAGEREF _Toc178227665 \h </w:instrText>
        </w:r>
        <w:r>
          <w:rPr>
            <w:webHidden/>
          </w:rPr>
        </w:r>
        <w:r>
          <w:rPr>
            <w:webHidden/>
          </w:rPr>
          <w:fldChar w:fldCharType="separate"/>
        </w:r>
        <w:r>
          <w:rPr>
            <w:webHidden/>
          </w:rPr>
          <w:t>28</w:t>
        </w:r>
        <w:r>
          <w:rPr>
            <w:webHidden/>
          </w:rPr>
          <w:fldChar w:fldCharType="end"/>
        </w:r>
      </w:hyperlink>
    </w:p>
    <w:p w14:paraId="6E148215" w14:textId="48981D31" w:rsidR="00DF7F81" w:rsidRDefault="00DF7F81">
      <w:pPr>
        <w:pStyle w:val="21"/>
        <w:tabs>
          <w:tab w:val="right" w:leader="dot" w:pos="9061"/>
        </w:tabs>
        <w:rPr>
          <w:rFonts w:ascii="Calibri" w:hAnsi="Calibri"/>
          <w:noProof/>
          <w:kern w:val="2"/>
        </w:rPr>
      </w:pPr>
      <w:hyperlink w:anchor="_Toc178227666" w:history="1">
        <w:r w:rsidRPr="001B6355">
          <w:rPr>
            <w:rStyle w:val="a3"/>
            <w:noProof/>
          </w:rPr>
          <w:t>Пенсия.про, 25.09.2024, Анастасия БОЛДЫРЕВА, Программа долгосрочных сбережений онлайн на Финорме</w:t>
        </w:r>
        <w:r>
          <w:rPr>
            <w:noProof/>
            <w:webHidden/>
          </w:rPr>
          <w:tab/>
        </w:r>
        <w:r>
          <w:rPr>
            <w:noProof/>
            <w:webHidden/>
          </w:rPr>
          <w:fldChar w:fldCharType="begin"/>
        </w:r>
        <w:r>
          <w:rPr>
            <w:noProof/>
            <w:webHidden/>
          </w:rPr>
          <w:instrText xml:space="preserve"> PAGEREF _Toc178227666 \h </w:instrText>
        </w:r>
        <w:r>
          <w:rPr>
            <w:noProof/>
            <w:webHidden/>
          </w:rPr>
        </w:r>
        <w:r>
          <w:rPr>
            <w:noProof/>
            <w:webHidden/>
          </w:rPr>
          <w:fldChar w:fldCharType="separate"/>
        </w:r>
        <w:r>
          <w:rPr>
            <w:noProof/>
            <w:webHidden/>
          </w:rPr>
          <w:t>29</w:t>
        </w:r>
        <w:r>
          <w:rPr>
            <w:noProof/>
            <w:webHidden/>
          </w:rPr>
          <w:fldChar w:fldCharType="end"/>
        </w:r>
      </w:hyperlink>
    </w:p>
    <w:p w14:paraId="23CF4306" w14:textId="166CEA75" w:rsidR="00DF7F81" w:rsidRDefault="00DF7F81">
      <w:pPr>
        <w:pStyle w:val="31"/>
        <w:rPr>
          <w:rFonts w:ascii="Calibri" w:hAnsi="Calibri"/>
          <w:kern w:val="2"/>
        </w:rPr>
      </w:pPr>
      <w:hyperlink w:anchor="_Toc178227667" w:history="1">
        <w:r w:rsidRPr="001B6355">
          <w:rPr>
            <w:rStyle w:val="a3"/>
          </w:rPr>
          <w:t>Маркетплейс Финорма группы компаний «Финфорт» первым среди финансовых платформ запустил онлайн-продажу договоров по программе долгосрочных сбережений (ПДС). Программа позволяет копить на будущее, удваивая собственные взносы за счет государства и возвращая налоги через вычеты. Пенсия.про протестировала подключение к ПДС онлайн и объясняет, как стать клиентом Финормы, проверить выгоду долгосрочных сбережений и подать заявку на участие.</w:t>
        </w:r>
        <w:r>
          <w:rPr>
            <w:webHidden/>
          </w:rPr>
          <w:tab/>
        </w:r>
        <w:r>
          <w:rPr>
            <w:webHidden/>
          </w:rPr>
          <w:fldChar w:fldCharType="begin"/>
        </w:r>
        <w:r>
          <w:rPr>
            <w:webHidden/>
          </w:rPr>
          <w:instrText xml:space="preserve"> PAGEREF _Toc178227667 \h </w:instrText>
        </w:r>
        <w:r>
          <w:rPr>
            <w:webHidden/>
          </w:rPr>
        </w:r>
        <w:r>
          <w:rPr>
            <w:webHidden/>
          </w:rPr>
          <w:fldChar w:fldCharType="separate"/>
        </w:r>
        <w:r>
          <w:rPr>
            <w:webHidden/>
          </w:rPr>
          <w:t>29</w:t>
        </w:r>
        <w:r>
          <w:rPr>
            <w:webHidden/>
          </w:rPr>
          <w:fldChar w:fldCharType="end"/>
        </w:r>
      </w:hyperlink>
    </w:p>
    <w:p w14:paraId="614B01E3" w14:textId="25F3230D" w:rsidR="00DF7F81" w:rsidRDefault="00DF7F81">
      <w:pPr>
        <w:pStyle w:val="21"/>
        <w:tabs>
          <w:tab w:val="right" w:leader="dot" w:pos="9061"/>
        </w:tabs>
        <w:rPr>
          <w:rFonts w:ascii="Calibri" w:hAnsi="Calibri"/>
          <w:noProof/>
          <w:kern w:val="2"/>
        </w:rPr>
      </w:pPr>
      <w:hyperlink w:anchor="_Toc178227668" w:history="1">
        <w:r w:rsidRPr="001B6355">
          <w:rPr>
            <w:rStyle w:val="a3"/>
            <w:noProof/>
          </w:rPr>
          <w:t>Лента новостей Санкт-Петербурга, 25.09.2024, Ленинградцам - просто и понятно о том, как достичь финансовой цели</w:t>
        </w:r>
        <w:r>
          <w:rPr>
            <w:noProof/>
            <w:webHidden/>
          </w:rPr>
          <w:tab/>
        </w:r>
        <w:r>
          <w:rPr>
            <w:noProof/>
            <w:webHidden/>
          </w:rPr>
          <w:fldChar w:fldCharType="begin"/>
        </w:r>
        <w:r>
          <w:rPr>
            <w:noProof/>
            <w:webHidden/>
          </w:rPr>
          <w:instrText xml:space="preserve"> PAGEREF _Toc178227668 \h </w:instrText>
        </w:r>
        <w:r>
          <w:rPr>
            <w:noProof/>
            <w:webHidden/>
          </w:rPr>
        </w:r>
        <w:r>
          <w:rPr>
            <w:noProof/>
            <w:webHidden/>
          </w:rPr>
          <w:fldChar w:fldCharType="separate"/>
        </w:r>
        <w:r>
          <w:rPr>
            <w:noProof/>
            <w:webHidden/>
          </w:rPr>
          <w:t>31</w:t>
        </w:r>
        <w:r>
          <w:rPr>
            <w:noProof/>
            <w:webHidden/>
          </w:rPr>
          <w:fldChar w:fldCharType="end"/>
        </w:r>
      </w:hyperlink>
    </w:p>
    <w:p w14:paraId="159450F6" w14:textId="61EA3CDC" w:rsidR="00DF7F81" w:rsidRDefault="00DF7F81">
      <w:pPr>
        <w:pStyle w:val="31"/>
        <w:rPr>
          <w:rFonts w:ascii="Calibri" w:hAnsi="Calibri"/>
          <w:kern w:val="2"/>
        </w:rPr>
      </w:pPr>
      <w:hyperlink w:anchor="_Toc178227669" w:history="1">
        <w:r w:rsidRPr="001B6355">
          <w:rPr>
            <w:rStyle w:val="a3"/>
          </w:rPr>
          <w:t>Что такое «золотой» возраст для создания капитала и как успешно инвестировать с минимальными затратами времени - о том, как правильно планировать бюджет и формировать сбережения, эксперты Министерства финансов России расскажут 25 сентября в 11.00 на вебинаре «Копим на финансовую цель», посвященном программе долгосрочных сбережений.</w:t>
        </w:r>
        <w:r>
          <w:rPr>
            <w:webHidden/>
          </w:rPr>
          <w:tab/>
        </w:r>
        <w:r>
          <w:rPr>
            <w:webHidden/>
          </w:rPr>
          <w:fldChar w:fldCharType="begin"/>
        </w:r>
        <w:r>
          <w:rPr>
            <w:webHidden/>
          </w:rPr>
          <w:instrText xml:space="preserve"> PAGEREF _Toc178227669 \h </w:instrText>
        </w:r>
        <w:r>
          <w:rPr>
            <w:webHidden/>
          </w:rPr>
        </w:r>
        <w:r>
          <w:rPr>
            <w:webHidden/>
          </w:rPr>
          <w:fldChar w:fldCharType="separate"/>
        </w:r>
        <w:r>
          <w:rPr>
            <w:webHidden/>
          </w:rPr>
          <w:t>31</w:t>
        </w:r>
        <w:r>
          <w:rPr>
            <w:webHidden/>
          </w:rPr>
          <w:fldChar w:fldCharType="end"/>
        </w:r>
      </w:hyperlink>
    </w:p>
    <w:p w14:paraId="75F2ABA1" w14:textId="20967824" w:rsidR="00DF7F81" w:rsidRDefault="00DF7F81">
      <w:pPr>
        <w:pStyle w:val="21"/>
        <w:tabs>
          <w:tab w:val="right" w:leader="dot" w:pos="9061"/>
        </w:tabs>
        <w:rPr>
          <w:rFonts w:ascii="Calibri" w:hAnsi="Calibri"/>
          <w:noProof/>
          <w:kern w:val="2"/>
        </w:rPr>
      </w:pPr>
      <w:hyperlink w:anchor="_Toc178227670" w:history="1">
        <w:r w:rsidRPr="001B6355">
          <w:rPr>
            <w:rStyle w:val="a3"/>
            <w:noProof/>
          </w:rPr>
          <w:t>Клопс.ru (Калининград), 25.09.2024, Представители Минфина России презентовали в Калининградской области новый сберегательный продукт</w:t>
        </w:r>
        <w:r>
          <w:rPr>
            <w:noProof/>
            <w:webHidden/>
          </w:rPr>
          <w:tab/>
        </w:r>
        <w:r>
          <w:rPr>
            <w:noProof/>
            <w:webHidden/>
          </w:rPr>
          <w:fldChar w:fldCharType="begin"/>
        </w:r>
        <w:r>
          <w:rPr>
            <w:noProof/>
            <w:webHidden/>
          </w:rPr>
          <w:instrText xml:space="preserve"> PAGEREF _Toc178227670 \h </w:instrText>
        </w:r>
        <w:r>
          <w:rPr>
            <w:noProof/>
            <w:webHidden/>
          </w:rPr>
        </w:r>
        <w:r>
          <w:rPr>
            <w:noProof/>
            <w:webHidden/>
          </w:rPr>
          <w:fldChar w:fldCharType="separate"/>
        </w:r>
        <w:r>
          <w:rPr>
            <w:noProof/>
            <w:webHidden/>
          </w:rPr>
          <w:t>32</w:t>
        </w:r>
        <w:r>
          <w:rPr>
            <w:noProof/>
            <w:webHidden/>
          </w:rPr>
          <w:fldChar w:fldCharType="end"/>
        </w:r>
      </w:hyperlink>
    </w:p>
    <w:p w14:paraId="79AF3D84" w14:textId="25D3038A" w:rsidR="00DF7F81" w:rsidRDefault="00DF7F81">
      <w:pPr>
        <w:pStyle w:val="31"/>
        <w:rPr>
          <w:rFonts w:ascii="Calibri" w:hAnsi="Calibri"/>
          <w:kern w:val="2"/>
        </w:rPr>
      </w:pPr>
      <w:hyperlink w:anchor="_Toc178227671" w:history="1">
        <w:r w:rsidRPr="001B6355">
          <w:rPr>
            <w:rStyle w:val="a3"/>
          </w:rPr>
          <w:t>С января 2024 г. в России появился новый сберегательный продукт ПДС, или программа долгосрочных сбережений. О сути финансового инструмента и механизмах его работы на площадке Законодательного собрания Калининградской области рассказали представители Минфина России и Национальной ассоциации негосударственных пенсионных фондов, которые посетили Калининград.</w:t>
        </w:r>
        <w:r>
          <w:rPr>
            <w:webHidden/>
          </w:rPr>
          <w:tab/>
        </w:r>
        <w:r>
          <w:rPr>
            <w:webHidden/>
          </w:rPr>
          <w:fldChar w:fldCharType="begin"/>
        </w:r>
        <w:r>
          <w:rPr>
            <w:webHidden/>
          </w:rPr>
          <w:instrText xml:space="preserve"> PAGEREF _Toc178227671 \h </w:instrText>
        </w:r>
        <w:r>
          <w:rPr>
            <w:webHidden/>
          </w:rPr>
        </w:r>
        <w:r>
          <w:rPr>
            <w:webHidden/>
          </w:rPr>
          <w:fldChar w:fldCharType="separate"/>
        </w:r>
        <w:r>
          <w:rPr>
            <w:webHidden/>
          </w:rPr>
          <w:t>32</w:t>
        </w:r>
        <w:r>
          <w:rPr>
            <w:webHidden/>
          </w:rPr>
          <w:fldChar w:fldCharType="end"/>
        </w:r>
      </w:hyperlink>
    </w:p>
    <w:p w14:paraId="52D7DEDF" w14:textId="0A451C2F" w:rsidR="00DF7F81" w:rsidRDefault="00DF7F81">
      <w:pPr>
        <w:pStyle w:val="21"/>
        <w:tabs>
          <w:tab w:val="right" w:leader="dot" w:pos="9061"/>
        </w:tabs>
        <w:rPr>
          <w:rFonts w:ascii="Calibri" w:hAnsi="Calibri"/>
          <w:noProof/>
          <w:kern w:val="2"/>
        </w:rPr>
      </w:pPr>
      <w:hyperlink w:anchor="_Toc178227672" w:history="1">
        <w:r w:rsidRPr="001B6355">
          <w:rPr>
            <w:rStyle w:val="a3"/>
            <w:noProof/>
          </w:rPr>
          <w:t>Рязанские ведомости, 25.09.2024, У жителей Рязанской области набирает популярность программа долгосрочных сбережений</w:t>
        </w:r>
        <w:r>
          <w:rPr>
            <w:noProof/>
            <w:webHidden/>
          </w:rPr>
          <w:tab/>
        </w:r>
        <w:r>
          <w:rPr>
            <w:noProof/>
            <w:webHidden/>
          </w:rPr>
          <w:fldChar w:fldCharType="begin"/>
        </w:r>
        <w:r>
          <w:rPr>
            <w:noProof/>
            <w:webHidden/>
          </w:rPr>
          <w:instrText xml:space="preserve"> PAGEREF _Toc178227672 \h </w:instrText>
        </w:r>
        <w:r>
          <w:rPr>
            <w:noProof/>
            <w:webHidden/>
          </w:rPr>
        </w:r>
        <w:r>
          <w:rPr>
            <w:noProof/>
            <w:webHidden/>
          </w:rPr>
          <w:fldChar w:fldCharType="separate"/>
        </w:r>
        <w:r>
          <w:rPr>
            <w:noProof/>
            <w:webHidden/>
          </w:rPr>
          <w:t>33</w:t>
        </w:r>
        <w:r>
          <w:rPr>
            <w:noProof/>
            <w:webHidden/>
          </w:rPr>
          <w:fldChar w:fldCharType="end"/>
        </w:r>
      </w:hyperlink>
    </w:p>
    <w:p w14:paraId="3E8DFCD5" w14:textId="1AB49598" w:rsidR="00DF7F81" w:rsidRDefault="00DF7F81">
      <w:pPr>
        <w:pStyle w:val="31"/>
        <w:rPr>
          <w:rFonts w:ascii="Calibri" w:hAnsi="Calibri"/>
          <w:kern w:val="2"/>
        </w:rPr>
      </w:pPr>
      <w:hyperlink w:anchor="_Toc178227673" w:history="1">
        <w:r w:rsidRPr="001B6355">
          <w:rPr>
            <w:rStyle w:val="a3"/>
          </w:rPr>
          <w:t>Рязанцы заключили почти 7,2 тысячи договоров долгосрочных сбережений с января по июль 2024 года. Объем фактических взносов, которые перечислили жители региона за 7 месяцев, превысил 82 млн рублей.</w:t>
        </w:r>
        <w:r>
          <w:rPr>
            <w:webHidden/>
          </w:rPr>
          <w:tab/>
        </w:r>
        <w:r>
          <w:rPr>
            <w:webHidden/>
          </w:rPr>
          <w:fldChar w:fldCharType="begin"/>
        </w:r>
        <w:r>
          <w:rPr>
            <w:webHidden/>
          </w:rPr>
          <w:instrText xml:space="preserve"> PAGEREF _Toc178227673 \h </w:instrText>
        </w:r>
        <w:r>
          <w:rPr>
            <w:webHidden/>
          </w:rPr>
        </w:r>
        <w:r>
          <w:rPr>
            <w:webHidden/>
          </w:rPr>
          <w:fldChar w:fldCharType="separate"/>
        </w:r>
        <w:r>
          <w:rPr>
            <w:webHidden/>
          </w:rPr>
          <w:t>33</w:t>
        </w:r>
        <w:r>
          <w:rPr>
            <w:webHidden/>
          </w:rPr>
          <w:fldChar w:fldCharType="end"/>
        </w:r>
      </w:hyperlink>
    </w:p>
    <w:p w14:paraId="68295FD4" w14:textId="4B5F8BAC" w:rsidR="00DF7F81" w:rsidRDefault="00DF7F81">
      <w:pPr>
        <w:pStyle w:val="21"/>
        <w:tabs>
          <w:tab w:val="right" w:leader="dot" w:pos="9061"/>
        </w:tabs>
        <w:rPr>
          <w:rFonts w:ascii="Calibri" w:hAnsi="Calibri"/>
          <w:noProof/>
          <w:kern w:val="2"/>
        </w:rPr>
      </w:pPr>
      <w:hyperlink w:anchor="_Toc178227674" w:history="1">
        <w:r w:rsidRPr="001B6355">
          <w:rPr>
            <w:rStyle w:val="a3"/>
            <w:noProof/>
          </w:rPr>
          <w:t>Кубань сегодня, 25.09.2024, Женщины Ростовской области вдвое чаще мужчин пользуются программой долгосрочных сбережений</w:t>
        </w:r>
        <w:r>
          <w:rPr>
            <w:noProof/>
            <w:webHidden/>
          </w:rPr>
          <w:tab/>
        </w:r>
        <w:r>
          <w:rPr>
            <w:noProof/>
            <w:webHidden/>
          </w:rPr>
          <w:fldChar w:fldCharType="begin"/>
        </w:r>
        <w:r>
          <w:rPr>
            <w:noProof/>
            <w:webHidden/>
          </w:rPr>
          <w:instrText xml:space="preserve"> PAGEREF _Toc178227674 \h </w:instrText>
        </w:r>
        <w:r>
          <w:rPr>
            <w:noProof/>
            <w:webHidden/>
          </w:rPr>
        </w:r>
        <w:r>
          <w:rPr>
            <w:noProof/>
            <w:webHidden/>
          </w:rPr>
          <w:fldChar w:fldCharType="separate"/>
        </w:r>
        <w:r>
          <w:rPr>
            <w:noProof/>
            <w:webHidden/>
          </w:rPr>
          <w:t>34</w:t>
        </w:r>
        <w:r>
          <w:rPr>
            <w:noProof/>
            <w:webHidden/>
          </w:rPr>
          <w:fldChar w:fldCharType="end"/>
        </w:r>
      </w:hyperlink>
    </w:p>
    <w:p w14:paraId="164E29CD" w14:textId="5D716D28" w:rsidR="00DF7F81" w:rsidRDefault="00DF7F81">
      <w:pPr>
        <w:pStyle w:val="31"/>
        <w:rPr>
          <w:rFonts w:ascii="Calibri" w:hAnsi="Calibri"/>
          <w:kern w:val="2"/>
        </w:rPr>
      </w:pPr>
      <w:hyperlink w:anchor="_Toc178227675" w:history="1">
        <w:r w:rsidRPr="001B6355">
          <w:rPr>
            <w:rStyle w:val="a3"/>
          </w:rPr>
          <w:t>В 2024 году в России начала действовать программа долгосрочных сбережений (ПДС). С ее помощью жители Ростовской области могут копить и получать господдержку. Для этого нужно оформить договор с негосударственным пенсионным фондом.</w:t>
        </w:r>
        <w:r>
          <w:rPr>
            <w:webHidden/>
          </w:rPr>
          <w:tab/>
        </w:r>
        <w:r>
          <w:rPr>
            <w:webHidden/>
          </w:rPr>
          <w:fldChar w:fldCharType="begin"/>
        </w:r>
        <w:r>
          <w:rPr>
            <w:webHidden/>
          </w:rPr>
          <w:instrText xml:space="preserve"> PAGEREF _Toc178227675 \h </w:instrText>
        </w:r>
        <w:r>
          <w:rPr>
            <w:webHidden/>
          </w:rPr>
        </w:r>
        <w:r>
          <w:rPr>
            <w:webHidden/>
          </w:rPr>
          <w:fldChar w:fldCharType="separate"/>
        </w:r>
        <w:r>
          <w:rPr>
            <w:webHidden/>
          </w:rPr>
          <w:t>34</w:t>
        </w:r>
        <w:r>
          <w:rPr>
            <w:webHidden/>
          </w:rPr>
          <w:fldChar w:fldCharType="end"/>
        </w:r>
      </w:hyperlink>
    </w:p>
    <w:p w14:paraId="4FA65285" w14:textId="21D5D3FA" w:rsidR="00DF7F81" w:rsidRDefault="00DF7F81">
      <w:pPr>
        <w:pStyle w:val="12"/>
        <w:tabs>
          <w:tab w:val="right" w:leader="dot" w:pos="9061"/>
        </w:tabs>
        <w:rPr>
          <w:rFonts w:ascii="Calibri" w:hAnsi="Calibri"/>
          <w:b w:val="0"/>
          <w:noProof/>
          <w:kern w:val="2"/>
          <w:sz w:val="24"/>
        </w:rPr>
      </w:pPr>
      <w:hyperlink w:anchor="_Toc178227676" w:history="1">
        <w:r w:rsidRPr="001B635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_Toc178227676 \h </w:instrText>
        </w:r>
        <w:r>
          <w:rPr>
            <w:noProof/>
            <w:webHidden/>
          </w:rPr>
        </w:r>
        <w:r>
          <w:rPr>
            <w:noProof/>
            <w:webHidden/>
          </w:rPr>
          <w:fldChar w:fldCharType="separate"/>
        </w:r>
        <w:r>
          <w:rPr>
            <w:noProof/>
            <w:webHidden/>
          </w:rPr>
          <w:t>35</w:t>
        </w:r>
        <w:r>
          <w:rPr>
            <w:noProof/>
            <w:webHidden/>
          </w:rPr>
          <w:fldChar w:fldCharType="end"/>
        </w:r>
      </w:hyperlink>
    </w:p>
    <w:p w14:paraId="3AB8A93C" w14:textId="50F4F302" w:rsidR="00DF7F81" w:rsidRDefault="00DF7F81">
      <w:pPr>
        <w:pStyle w:val="21"/>
        <w:tabs>
          <w:tab w:val="right" w:leader="dot" w:pos="9061"/>
        </w:tabs>
        <w:rPr>
          <w:rFonts w:ascii="Calibri" w:hAnsi="Calibri"/>
          <w:noProof/>
          <w:kern w:val="2"/>
        </w:rPr>
      </w:pPr>
      <w:hyperlink w:anchor="_Toc178227677" w:history="1">
        <w:r w:rsidRPr="001B6355">
          <w:rPr>
            <w:rStyle w:val="a3"/>
            <w:noProof/>
          </w:rPr>
          <w:t>Парламентская газета, 25.09.2024, Кабмин увеличит базу начисления страховых взносов в 2025 году</w:t>
        </w:r>
        <w:r>
          <w:rPr>
            <w:noProof/>
            <w:webHidden/>
          </w:rPr>
          <w:tab/>
        </w:r>
        <w:r>
          <w:rPr>
            <w:noProof/>
            <w:webHidden/>
          </w:rPr>
          <w:fldChar w:fldCharType="begin"/>
        </w:r>
        <w:r>
          <w:rPr>
            <w:noProof/>
            <w:webHidden/>
          </w:rPr>
          <w:instrText xml:space="preserve"> PAGEREF _Toc178227677 \h </w:instrText>
        </w:r>
        <w:r>
          <w:rPr>
            <w:noProof/>
            <w:webHidden/>
          </w:rPr>
        </w:r>
        <w:r>
          <w:rPr>
            <w:noProof/>
            <w:webHidden/>
          </w:rPr>
          <w:fldChar w:fldCharType="separate"/>
        </w:r>
        <w:r>
          <w:rPr>
            <w:noProof/>
            <w:webHidden/>
          </w:rPr>
          <w:t>35</w:t>
        </w:r>
        <w:r>
          <w:rPr>
            <w:noProof/>
            <w:webHidden/>
          </w:rPr>
          <w:fldChar w:fldCharType="end"/>
        </w:r>
      </w:hyperlink>
    </w:p>
    <w:p w14:paraId="5941325F" w14:textId="6618BEF1" w:rsidR="00DF7F81" w:rsidRDefault="00DF7F81">
      <w:pPr>
        <w:pStyle w:val="31"/>
        <w:rPr>
          <w:rFonts w:ascii="Calibri" w:hAnsi="Calibri"/>
          <w:kern w:val="2"/>
        </w:rPr>
      </w:pPr>
      <w:hyperlink w:anchor="_Toc178227678" w:history="1">
        <w:r w:rsidRPr="001B6355">
          <w:rPr>
            <w:rStyle w:val="a3"/>
          </w:rPr>
          <w:t>Предельную базу по соцвзносам в 2025 году повысят на 534 тысячи рублей. Это следует из проекта постановления Правительства, опубликованного на федеральном портале проектов нормативных правовых актов 25 сентября.</w:t>
        </w:r>
        <w:r>
          <w:rPr>
            <w:webHidden/>
          </w:rPr>
          <w:tab/>
        </w:r>
        <w:r>
          <w:rPr>
            <w:webHidden/>
          </w:rPr>
          <w:fldChar w:fldCharType="begin"/>
        </w:r>
        <w:r>
          <w:rPr>
            <w:webHidden/>
          </w:rPr>
          <w:instrText xml:space="preserve"> PAGEREF _Toc178227678 \h </w:instrText>
        </w:r>
        <w:r>
          <w:rPr>
            <w:webHidden/>
          </w:rPr>
        </w:r>
        <w:r>
          <w:rPr>
            <w:webHidden/>
          </w:rPr>
          <w:fldChar w:fldCharType="separate"/>
        </w:r>
        <w:r>
          <w:rPr>
            <w:webHidden/>
          </w:rPr>
          <w:t>35</w:t>
        </w:r>
        <w:r>
          <w:rPr>
            <w:webHidden/>
          </w:rPr>
          <w:fldChar w:fldCharType="end"/>
        </w:r>
      </w:hyperlink>
    </w:p>
    <w:p w14:paraId="35363C9B" w14:textId="6719CE74" w:rsidR="00DF7F81" w:rsidRDefault="00DF7F81">
      <w:pPr>
        <w:pStyle w:val="21"/>
        <w:tabs>
          <w:tab w:val="right" w:leader="dot" w:pos="9061"/>
        </w:tabs>
        <w:rPr>
          <w:rFonts w:ascii="Calibri" w:hAnsi="Calibri"/>
          <w:noProof/>
          <w:kern w:val="2"/>
        </w:rPr>
      </w:pPr>
      <w:hyperlink w:anchor="_Toc178227679" w:history="1">
        <w:r w:rsidRPr="001B6355">
          <w:rPr>
            <w:rStyle w:val="a3"/>
            <w:noProof/>
          </w:rPr>
          <w:t>Парламентская газета, 25.09.2024, Светлана Бессараб: Предпенсионеры не останутся без работы</w:t>
        </w:r>
        <w:r>
          <w:rPr>
            <w:noProof/>
            <w:webHidden/>
          </w:rPr>
          <w:tab/>
        </w:r>
        <w:r>
          <w:rPr>
            <w:noProof/>
            <w:webHidden/>
          </w:rPr>
          <w:fldChar w:fldCharType="begin"/>
        </w:r>
        <w:r>
          <w:rPr>
            <w:noProof/>
            <w:webHidden/>
          </w:rPr>
          <w:instrText xml:space="preserve"> PAGEREF _Toc178227679 \h </w:instrText>
        </w:r>
        <w:r>
          <w:rPr>
            <w:noProof/>
            <w:webHidden/>
          </w:rPr>
        </w:r>
        <w:r>
          <w:rPr>
            <w:noProof/>
            <w:webHidden/>
          </w:rPr>
          <w:fldChar w:fldCharType="separate"/>
        </w:r>
        <w:r>
          <w:rPr>
            <w:noProof/>
            <w:webHidden/>
          </w:rPr>
          <w:t>36</w:t>
        </w:r>
        <w:r>
          <w:rPr>
            <w:noProof/>
            <w:webHidden/>
          </w:rPr>
          <w:fldChar w:fldCharType="end"/>
        </w:r>
      </w:hyperlink>
    </w:p>
    <w:p w14:paraId="7CBFD4D4" w14:textId="27DF1F25" w:rsidR="00DF7F81" w:rsidRDefault="00DF7F81">
      <w:pPr>
        <w:pStyle w:val="31"/>
        <w:rPr>
          <w:rFonts w:ascii="Calibri" w:hAnsi="Calibri"/>
          <w:kern w:val="2"/>
        </w:rPr>
      </w:pPr>
      <w:hyperlink w:anchor="_Toc178227680" w:history="1">
        <w:r w:rsidRPr="001B6355">
          <w:rPr>
            <w:rStyle w:val="a3"/>
          </w:rPr>
          <w:t>Член Комитета Госдумы по труду, социальной политике и делам ветеранов Светлана Бессараб рассказала, что до достижения пенсионного возраста можно пройти обучение по самым востребованным специальностям, кардинально поменять свою деятельность и передать свой опыт через наставничество. Об этом стало известно во время видеоинтервью в пресс-центре «Парламентской газеты».</w:t>
        </w:r>
        <w:r>
          <w:rPr>
            <w:webHidden/>
          </w:rPr>
          <w:tab/>
        </w:r>
        <w:r>
          <w:rPr>
            <w:webHidden/>
          </w:rPr>
          <w:fldChar w:fldCharType="begin"/>
        </w:r>
        <w:r>
          <w:rPr>
            <w:webHidden/>
          </w:rPr>
          <w:instrText xml:space="preserve"> PAGEREF _Toc178227680 \h </w:instrText>
        </w:r>
        <w:r>
          <w:rPr>
            <w:webHidden/>
          </w:rPr>
        </w:r>
        <w:r>
          <w:rPr>
            <w:webHidden/>
          </w:rPr>
          <w:fldChar w:fldCharType="separate"/>
        </w:r>
        <w:r>
          <w:rPr>
            <w:webHidden/>
          </w:rPr>
          <w:t>36</w:t>
        </w:r>
        <w:r>
          <w:rPr>
            <w:webHidden/>
          </w:rPr>
          <w:fldChar w:fldCharType="end"/>
        </w:r>
      </w:hyperlink>
    </w:p>
    <w:p w14:paraId="6654D701" w14:textId="5F99E248" w:rsidR="00DF7F81" w:rsidRDefault="00DF7F81">
      <w:pPr>
        <w:pStyle w:val="21"/>
        <w:tabs>
          <w:tab w:val="right" w:leader="dot" w:pos="9061"/>
        </w:tabs>
        <w:rPr>
          <w:rFonts w:ascii="Calibri" w:hAnsi="Calibri"/>
          <w:noProof/>
          <w:kern w:val="2"/>
        </w:rPr>
      </w:pPr>
      <w:hyperlink w:anchor="_Toc178227681" w:history="1">
        <w:r w:rsidRPr="001B6355">
          <w:rPr>
            <w:rStyle w:val="a3"/>
            <w:noProof/>
          </w:rPr>
          <w:t>Российская газета, 25.09.2024, Доцент РАНХиГС перечислила выплаты, повышение которых заложено в бюджет</w:t>
        </w:r>
        <w:r>
          <w:rPr>
            <w:noProof/>
            <w:webHidden/>
          </w:rPr>
          <w:tab/>
        </w:r>
        <w:r>
          <w:rPr>
            <w:noProof/>
            <w:webHidden/>
          </w:rPr>
          <w:fldChar w:fldCharType="begin"/>
        </w:r>
        <w:r>
          <w:rPr>
            <w:noProof/>
            <w:webHidden/>
          </w:rPr>
          <w:instrText xml:space="preserve"> PAGEREF _Toc178227681 \h </w:instrText>
        </w:r>
        <w:r>
          <w:rPr>
            <w:noProof/>
            <w:webHidden/>
          </w:rPr>
        </w:r>
        <w:r>
          <w:rPr>
            <w:noProof/>
            <w:webHidden/>
          </w:rPr>
          <w:fldChar w:fldCharType="separate"/>
        </w:r>
        <w:r>
          <w:rPr>
            <w:noProof/>
            <w:webHidden/>
          </w:rPr>
          <w:t>36</w:t>
        </w:r>
        <w:r>
          <w:rPr>
            <w:noProof/>
            <w:webHidden/>
          </w:rPr>
          <w:fldChar w:fldCharType="end"/>
        </w:r>
      </w:hyperlink>
    </w:p>
    <w:p w14:paraId="5FC9234B" w14:textId="20414082" w:rsidR="00DF7F81" w:rsidRDefault="00DF7F81">
      <w:pPr>
        <w:pStyle w:val="31"/>
        <w:rPr>
          <w:rFonts w:ascii="Calibri" w:hAnsi="Calibri"/>
          <w:kern w:val="2"/>
        </w:rPr>
      </w:pPr>
      <w:hyperlink w:anchor="_Toc178227682" w:history="1">
        <w:r w:rsidRPr="001B6355">
          <w:rPr>
            <w:rStyle w:val="a3"/>
          </w:rPr>
          <w:t>Повышение пенсий, пособий и материнского капитала предусмотрено проектом федерального бюджета на 2025 год и плановый период 2026 и 2027 годов, который сегодня обсудили на заседании правительства. О том, насколько вырастут выплаты рассказала «Российской газете» Линда Рыжих, доцент кафедры менеджмента Президентской академии в Санкт-Петербурге.</w:t>
        </w:r>
        <w:r>
          <w:rPr>
            <w:webHidden/>
          </w:rPr>
          <w:tab/>
        </w:r>
        <w:r>
          <w:rPr>
            <w:webHidden/>
          </w:rPr>
          <w:fldChar w:fldCharType="begin"/>
        </w:r>
        <w:r>
          <w:rPr>
            <w:webHidden/>
          </w:rPr>
          <w:instrText xml:space="preserve"> PAGEREF _Toc178227682 \h </w:instrText>
        </w:r>
        <w:r>
          <w:rPr>
            <w:webHidden/>
          </w:rPr>
        </w:r>
        <w:r>
          <w:rPr>
            <w:webHidden/>
          </w:rPr>
          <w:fldChar w:fldCharType="separate"/>
        </w:r>
        <w:r>
          <w:rPr>
            <w:webHidden/>
          </w:rPr>
          <w:t>36</w:t>
        </w:r>
        <w:r>
          <w:rPr>
            <w:webHidden/>
          </w:rPr>
          <w:fldChar w:fldCharType="end"/>
        </w:r>
      </w:hyperlink>
    </w:p>
    <w:p w14:paraId="425BDD98" w14:textId="13B10034" w:rsidR="00DF7F81" w:rsidRDefault="00DF7F81">
      <w:pPr>
        <w:pStyle w:val="21"/>
        <w:tabs>
          <w:tab w:val="right" w:leader="dot" w:pos="9061"/>
        </w:tabs>
        <w:rPr>
          <w:rFonts w:ascii="Calibri" w:hAnsi="Calibri"/>
          <w:noProof/>
          <w:kern w:val="2"/>
        </w:rPr>
      </w:pPr>
      <w:hyperlink w:anchor="_Toc178227683" w:history="1">
        <w:r w:rsidRPr="001B6355">
          <w:rPr>
            <w:rStyle w:val="a3"/>
            <w:noProof/>
          </w:rPr>
          <w:t>Конкурент (Владивосток), 26.09.2024, Повышению быть. В Госдуме сделали важное заявление о новом увеличении пенсий</w:t>
        </w:r>
        <w:r>
          <w:rPr>
            <w:noProof/>
            <w:webHidden/>
          </w:rPr>
          <w:tab/>
        </w:r>
        <w:r>
          <w:rPr>
            <w:noProof/>
            <w:webHidden/>
          </w:rPr>
          <w:fldChar w:fldCharType="begin"/>
        </w:r>
        <w:r>
          <w:rPr>
            <w:noProof/>
            <w:webHidden/>
          </w:rPr>
          <w:instrText xml:space="preserve"> PAGEREF _Toc178227683 \h </w:instrText>
        </w:r>
        <w:r>
          <w:rPr>
            <w:noProof/>
            <w:webHidden/>
          </w:rPr>
        </w:r>
        <w:r>
          <w:rPr>
            <w:noProof/>
            <w:webHidden/>
          </w:rPr>
          <w:fldChar w:fldCharType="separate"/>
        </w:r>
        <w:r>
          <w:rPr>
            <w:noProof/>
            <w:webHidden/>
          </w:rPr>
          <w:t>37</w:t>
        </w:r>
        <w:r>
          <w:rPr>
            <w:noProof/>
            <w:webHidden/>
          </w:rPr>
          <w:fldChar w:fldCharType="end"/>
        </w:r>
      </w:hyperlink>
    </w:p>
    <w:p w14:paraId="5950F8E4" w14:textId="1A1D4FE0" w:rsidR="00DF7F81" w:rsidRDefault="00DF7F81">
      <w:pPr>
        <w:pStyle w:val="31"/>
        <w:rPr>
          <w:rFonts w:ascii="Calibri" w:hAnsi="Calibri"/>
          <w:kern w:val="2"/>
        </w:rPr>
      </w:pPr>
      <w:hyperlink w:anchor="_Toc178227684" w:history="1">
        <w:r w:rsidRPr="001B6355">
          <w:rPr>
            <w:rStyle w:val="a3"/>
          </w:rPr>
          <w:t>Уже в скором времени в России состоится новая индексация пенсий пожилых граждан. Об этом рассказал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_Toc178227684 \h </w:instrText>
        </w:r>
        <w:r>
          <w:rPr>
            <w:webHidden/>
          </w:rPr>
        </w:r>
        <w:r>
          <w:rPr>
            <w:webHidden/>
          </w:rPr>
          <w:fldChar w:fldCharType="separate"/>
        </w:r>
        <w:r>
          <w:rPr>
            <w:webHidden/>
          </w:rPr>
          <w:t>37</w:t>
        </w:r>
        <w:r>
          <w:rPr>
            <w:webHidden/>
          </w:rPr>
          <w:fldChar w:fldCharType="end"/>
        </w:r>
      </w:hyperlink>
    </w:p>
    <w:p w14:paraId="12693985" w14:textId="1F03EE03" w:rsidR="00DF7F81" w:rsidRDefault="00DF7F81">
      <w:pPr>
        <w:pStyle w:val="21"/>
        <w:tabs>
          <w:tab w:val="right" w:leader="dot" w:pos="9061"/>
        </w:tabs>
        <w:rPr>
          <w:rFonts w:ascii="Calibri" w:hAnsi="Calibri"/>
          <w:noProof/>
          <w:kern w:val="2"/>
        </w:rPr>
      </w:pPr>
      <w:hyperlink w:anchor="_Toc178227685" w:history="1">
        <w:r w:rsidRPr="001B6355">
          <w:rPr>
            <w:rStyle w:val="a3"/>
            <w:noProof/>
          </w:rPr>
          <w:t>PRIMPRESS (Владивосток), 25.09.2024, Указ подписан. Пенсионеров, у которых есть непрерывный стаж от 3 до 10 лет, ждет сюрприз с 26 сентября</w:t>
        </w:r>
        <w:r>
          <w:rPr>
            <w:noProof/>
            <w:webHidden/>
          </w:rPr>
          <w:tab/>
        </w:r>
        <w:r>
          <w:rPr>
            <w:noProof/>
            <w:webHidden/>
          </w:rPr>
          <w:fldChar w:fldCharType="begin"/>
        </w:r>
        <w:r>
          <w:rPr>
            <w:noProof/>
            <w:webHidden/>
          </w:rPr>
          <w:instrText xml:space="preserve"> PAGEREF _Toc178227685 \h </w:instrText>
        </w:r>
        <w:r>
          <w:rPr>
            <w:noProof/>
            <w:webHidden/>
          </w:rPr>
        </w:r>
        <w:r>
          <w:rPr>
            <w:noProof/>
            <w:webHidden/>
          </w:rPr>
          <w:fldChar w:fldCharType="separate"/>
        </w:r>
        <w:r>
          <w:rPr>
            <w:noProof/>
            <w:webHidden/>
          </w:rPr>
          <w:t>38</w:t>
        </w:r>
        <w:r>
          <w:rPr>
            <w:noProof/>
            <w:webHidden/>
          </w:rPr>
          <w:fldChar w:fldCharType="end"/>
        </w:r>
      </w:hyperlink>
    </w:p>
    <w:p w14:paraId="69D04C00" w14:textId="16A5AD04" w:rsidR="00DF7F81" w:rsidRDefault="00DF7F81">
      <w:pPr>
        <w:pStyle w:val="31"/>
        <w:rPr>
          <w:rFonts w:ascii="Calibri" w:hAnsi="Calibri"/>
          <w:kern w:val="2"/>
        </w:rPr>
      </w:pPr>
      <w:hyperlink w:anchor="_Toc178227686" w:history="1">
        <w:r w:rsidRPr="001B6355">
          <w:rPr>
            <w:rStyle w:val="a3"/>
          </w:rPr>
          <w:t>Пенсионерам рассказали о новом сюрпризе, который коснется тех, у кого накоплен непрерывавшийся в течение определенного времени стаж. Такие граждане смогут получить новую приятную возможность при наличии стажа от трех до десяти лет. И указ об этом уже подписан на уровне компаний.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_Toc178227686 \h </w:instrText>
        </w:r>
        <w:r>
          <w:rPr>
            <w:webHidden/>
          </w:rPr>
        </w:r>
        <w:r>
          <w:rPr>
            <w:webHidden/>
          </w:rPr>
          <w:fldChar w:fldCharType="separate"/>
        </w:r>
        <w:r>
          <w:rPr>
            <w:webHidden/>
          </w:rPr>
          <w:t>38</w:t>
        </w:r>
        <w:r>
          <w:rPr>
            <w:webHidden/>
          </w:rPr>
          <w:fldChar w:fldCharType="end"/>
        </w:r>
      </w:hyperlink>
    </w:p>
    <w:p w14:paraId="77008E0A" w14:textId="5A5A770C" w:rsidR="00DF7F81" w:rsidRDefault="00DF7F81">
      <w:pPr>
        <w:pStyle w:val="21"/>
        <w:tabs>
          <w:tab w:val="right" w:leader="dot" w:pos="9061"/>
        </w:tabs>
        <w:rPr>
          <w:rFonts w:ascii="Calibri" w:hAnsi="Calibri"/>
          <w:noProof/>
          <w:kern w:val="2"/>
        </w:rPr>
      </w:pPr>
      <w:hyperlink w:anchor="_Toc178227687" w:history="1">
        <w:r w:rsidRPr="001B6355">
          <w:rPr>
            <w:rStyle w:val="a3"/>
            <w:noProof/>
          </w:rPr>
          <w:t>PRIMPRESS (Владивосток), 25.09.2024, «Теперь проверят каждого». Пенсионеров, которым от 60 до 85 лет, ждет новый сюрприз с 26 сентября</w:t>
        </w:r>
        <w:r>
          <w:rPr>
            <w:noProof/>
            <w:webHidden/>
          </w:rPr>
          <w:tab/>
        </w:r>
        <w:r>
          <w:rPr>
            <w:noProof/>
            <w:webHidden/>
          </w:rPr>
          <w:fldChar w:fldCharType="begin"/>
        </w:r>
        <w:r>
          <w:rPr>
            <w:noProof/>
            <w:webHidden/>
          </w:rPr>
          <w:instrText xml:space="preserve"> PAGEREF _Toc178227687 \h </w:instrText>
        </w:r>
        <w:r>
          <w:rPr>
            <w:noProof/>
            <w:webHidden/>
          </w:rPr>
        </w:r>
        <w:r>
          <w:rPr>
            <w:noProof/>
            <w:webHidden/>
          </w:rPr>
          <w:fldChar w:fldCharType="separate"/>
        </w:r>
        <w:r>
          <w:rPr>
            <w:noProof/>
            <w:webHidden/>
          </w:rPr>
          <w:t>38</w:t>
        </w:r>
        <w:r>
          <w:rPr>
            <w:noProof/>
            <w:webHidden/>
          </w:rPr>
          <w:fldChar w:fldCharType="end"/>
        </w:r>
      </w:hyperlink>
    </w:p>
    <w:p w14:paraId="6B560101" w14:textId="7D3444DF" w:rsidR="00DF7F81" w:rsidRDefault="00DF7F81">
      <w:pPr>
        <w:pStyle w:val="31"/>
        <w:rPr>
          <w:rFonts w:ascii="Calibri" w:hAnsi="Calibri"/>
          <w:kern w:val="2"/>
        </w:rPr>
      </w:pPr>
      <w:hyperlink w:anchor="_Toc178227688" w:history="1">
        <w:r w:rsidRPr="001B6355">
          <w:rPr>
            <w:rStyle w:val="a3"/>
          </w:rPr>
          <w:t>Пенсионерам рассказали о новом сюрпризе, который коснется тех, кто входит в возрастной диапазон от 60 до 85 лет. Таких граждан ждут новые проверки, которые пойдут на пользу каждому. И работать будут лично с каждым пожилым.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_Toc178227688 \h </w:instrText>
        </w:r>
        <w:r>
          <w:rPr>
            <w:webHidden/>
          </w:rPr>
        </w:r>
        <w:r>
          <w:rPr>
            <w:webHidden/>
          </w:rPr>
          <w:fldChar w:fldCharType="separate"/>
        </w:r>
        <w:r>
          <w:rPr>
            <w:webHidden/>
          </w:rPr>
          <w:t>38</w:t>
        </w:r>
        <w:r>
          <w:rPr>
            <w:webHidden/>
          </w:rPr>
          <w:fldChar w:fldCharType="end"/>
        </w:r>
      </w:hyperlink>
    </w:p>
    <w:p w14:paraId="5D716871" w14:textId="6614E4A7" w:rsidR="00DF7F81" w:rsidRDefault="00DF7F81">
      <w:pPr>
        <w:pStyle w:val="21"/>
        <w:tabs>
          <w:tab w:val="right" w:leader="dot" w:pos="9061"/>
        </w:tabs>
        <w:rPr>
          <w:rFonts w:ascii="Calibri" w:hAnsi="Calibri"/>
          <w:noProof/>
          <w:kern w:val="2"/>
        </w:rPr>
      </w:pPr>
      <w:hyperlink w:anchor="_Toc178227689" w:history="1">
        <w:r w:rsidRPr="001B6355">
          <w:rPr>
            <w:rStyle w:val="a3"/>
            <w:noProof/>
          </w:rPr>
          <w:t>URA.</w:t>
        </w:r>
        <w:r w:rsidRPr="001B6355">
          <w:rPr>
            <w:rStyle w:val="a3"/>
            <w:noProof/>
            <w:lang w:val="en-US"/>
          </w:rPr>
          <w:t>news</w:t>
        </w:r>
        <w:r w:rsidRPr="001B6355">
          <w:rPr>
            <w:rStyle w:val="a3"/>
            <w:noProof/>
          </w:rPr>
          <w:t xml:space="preserve"> (Екатеринбург), 25.09.2024, Как сделать перерасчет пенсии, если недосчитали стаж</w:t>
        </w:r>
        <w:r>
          <w:rPr>
            <w:noProof/>
            <w:webHidden/>
          </w:rPr>
          <w:tab/>
        </w:r>
        <w:r>
          <w:rPr>
            <w:noProof/>
            <w:webHidden/>
          </w:rPr>
          <w:fldChar w:fldCharType="begin"/>
        </w:r>
        <w:r>
          <w:rPr>
            <w:noProof/>
            <w:webHidden/>
          </w:rPr>
          <w:instrText xml:space="preserve"> PAGEREF _Toc178227689 \h </w:instrText>
        </w:r>
        <w:r>
          <w:rPr>
            <w:noProof/>
            <w:webHidden/>
          </w:rPr>
        </w:r>
        <w:r>
          <w:rPr>
            <w:noProof/>
            <w:webHidden/>
          </w:rPr>
          <w:fldChar w:fldCharType="separate"/>
        </w:r>
        <w:r>
          <w:rPr>
            <w:noProof/>
            <w:webHidden/>
          </w:rPr>
          <w:t>39</w:t>
        </w:r>
        <w:r>
          <w:rPr>
            <w:noProof/>
            <w:webHidden/>
          </w:rPr>
          <w:fldChar w:fldCharType="end"/>
        </w:r>
      </w:hyperlink>
    </w:p>
    <w:p w14:paraId="62C0923D" w14:textId="31442DB9" w:rsidR="00DF7F81" w:rsidRDefault="00DF7F81">
      <w:pPr>
        <w:pStyle w:val="31"/>
        <w:rPr>
          <w:rFonts w:ascii="Calibri" w:hAnsi="Calibri"/>
          <w:kern w:val="2"/>
        </w:rPr>
      </w:pPr>
      <w:hyperlink w:anchor="_Toc178227690" w:history="1">
        <w:r w:rsidRPr="001B6355">
          <w:rPr>
            <w:rStyle w:val="a3"/>
          </w:rPr>
          <w:t>Продолжительность и непрерывность трудового стажа оказывают значительное влияние на размер пенсии. В России встречаются случаи, когда периоды работы не засчитываются в общий стаж, что приводит к уменьшению пенсионных выплат. Особенно актуальной становится проблема, когда стаж не отображается в системе «Госуслуг» или в документации Социального фонда России (СФР). Как компенсировать «пропущенные» месяцы, чтобы повысить пенсионный коэффициент и откуда появляются неточности в расчетах - в материале URA.RU.</w:t>
        </w:r>
        <w:r>
          <w:rPr>
            <w:webHidden/>
          </w:rPr>
          <w:tab/>
        </w:r>
        <w:r>
          <w:rPr>
            <w:webHidden/>
          </w:rPr>
          <w:fldChar w:fldCharType="begin"/>
        </w:r>
        <w:r>
          <w:rPr>
            <w:webHidden/>
          </w:rPr>
          <w:instrText xml:space="preserve"> PAGEREF _Toc178227690 \h </w:instrText>
        </w:r>
        <w:r>
          <w:rPr>
            <w:webHidden/>
          </w:rPr>
        </w:r>
        <w:r>
          <w:rPr>
            <w:webHidden/>
          </w:rPr>
          <w:fldChar w:fldCharType="separate"/>
        </w:r>
        <w:r>
          <w:rPr>
            <w:webHidden/>
          </w:rPr>
          <w:t>39</w:t>
        </w:r>
        <w:r>
          <w:rPr>
            <w:webHidden/>
          </w:rPr>
          <w:fldChar w:fldCharType="end"/>
        </w:r>
      </w:hyperlink>
    </w:p>
    <w:p w14:paraId="10B70A2D" w14:textId="013D0674" w:rsidR="00DF7F81" w:rsidRDefault="00DF7F81">
      <w:pPr>
        <w:pStyle w:val="12"/>
        <w:tabs>
          <w:tab w:val="right" w:leader="dot" w:pos="9061"/>
        </w:tabs>
        <w:rPr>
          <w:rFonts w:ascii="Calibri" w:hAnsi="Calibri"/>
          <w:b w:val="0"/>
          <w:noProof/>
          <w:kern w:val="2"/>
          <w:sz w:val="24"/>
        </w:rPr>
      </w:pPr>
      <w:hyperlink w:anchor="_Toc178227691" w:history="1">
        <w:r w:rsidRPr="001B6355">
          <w:rPr>
            <w:rStyle w:val="a3"/>
            <w:noProof/>
          </w:rPr>
          <w:t>НОВОСТИ МАКРОЭКОНОМИКИ</w:t>
        </w:r>
        <w:r>
          <w:rPr>
            <w:noProof/>
            <w:webHidden/>
          </w:rPr>
          <w:tab/>
        </w:r>
        <w:r>
          <w:rPr>
            <w:noProof/>
            <w:webHidden/>
          </w:rPr>
          <w:fldChar w:fldCharType="begin"/>
        </w:r>
        <w:r>
          <w:rPr>
            <w:noProof/>
            <w:webHidden/>
          </w:rPr>
          <w:instrText xml:space="preserve"> PAGEREF _Toc178227691 \h </w:instrText>
        </w:r>
        <w:r>
          <w:rPr>
            <w:noProof/>
            <w:webHidden/>
          </w:rPr>
        </w:r>
        <w:r>
          <w:rPr>
            <w:noProof/>
            <w:webHidden/>
          </w:rPr>
          <w:fldChar w:fldCharType="separate"/>
        </w:r>
        <w:r>
          <w:rPr>
            <w:noProof/>
            <w:webHidden/>
          </w:rPr>
          <w:t>42</w:t>
        </w:r>
        <w:r>
          <w:rPr>
            <w:noProof/>
            <w:webHidden/>
          </w:rPr>
          <w:fldChar w:fldCharType="end"/>
        </w:r>
      </w:hyperlink>
    </w:p>
    <w:p w14:paraId="590E15EC" w14:textId="221B692C" w:rsidR="00DF7F81" w:rsidRDefault="00DF7F81">
      <w:pPr>
        <w:pStyle w:val="21"/>
        <w:tabs>
          <w:tab w:val="right" w:leader="dot" w:pos="9061"/>
        </w:tabs>
        <w:rPr>
          <w:rFonts w:ascii="Calibri" w:hAnsi="Calibri"/>
          <w:noProof/>
          <w:kern w:val="2"/>
        </w:rPr>
      </w:pPr>
      <w:hyperlink w:anchor="_Toc178227692" w:history="1">
        <w:r w:rsidRPr="001B6355">
          <w:rPr>
            <w:rStyle w:val="a3"/>
            <w:noProof/>
          </w:rPr>
          <w:t>Парламентская газета, 25.09.2024, Минэк предсказывает рост реальных зарплат и низкий уровень безработицы</w:t>
        </w:r>
        <w:r>
          <w:rPr>
            <w:noProof/>
            <w:webHidden/>
          </w:rPr>
          <w:tab/>
        </w:r>
        <w:r>
          <w:rPr>
            <w:noProof/>
            <w:webHidden/>
          </w:rPr>
          <w:fldChar w:fldCharType="begin"/>
        </w:r>
        <w:r>
          <w:rPr>
            <w:noProof/>
            <w:webHidden/>
          </w:rPr>
          <w:instrText xml:space="preserve"> PAGEREF _Toc178227692 \h </w:instrText>
        </w:r>
        <w:r>
          <w:rPr>
            <w:noProof/>
            <w:webHidden/>
          </w:rPr>
        </w:r>
        <w:r>
          <w:rPr>
            <w:noProof/>
            <w:webHidden/>
          </w:rPr>
          <w:fldChar w:fldCharType="separate"/>
        </w:r>
        <w:r>
          <w:rPr>
            <w:noProof/>
            <w:webHidden/>
          </w:rPr>
          <w:t>42</w:t>
        </w:r>
        <w:r>
          <w:rPr>
            <w:noProof/>
            <w:webHidden/>
          </w:rPr>
          <w:fldChar w:fldCharType="end"/>
        </w:r>
      </w:hyperlink>
    </w:p>
    <w:p w14:paraId="0C6BD3B5" w14:textId="5D6A87B9" w:rsidR="00DF7F81" w:rsidRDefault="00DF7F81">
      <w:pPr>
        <w:pStyle w:val="31"/>
        <w:rPr>
          <w:rFonts w:ascii="Calibri" w:hAnsi="Calibri"/>
          <w:kern w:val="2"/>
        </w:rPr>
      </w:pPr>
      <w:hyperlink w:anchor="_Toc178227693" w:history="1">
        <w:r w:rsidRPr="001B6355">
          <w:rPr>
            <w:rStyle w:val="a3"/>
          </w:rPr>
          <w:t>В следующие три года продолжится рост потребительского спроса, который обеспечит порядка 60 процентов общего роста ВВП. Спрос увеличится прежде всего за счет повышения реальных денежных доходов населения. Растущий спрос будет удовлетворяться прежде всего за счет производства отечественных товаров и услуг и развития экономики предложения. Об этом сообщил глава Минэкономразвития Максим Решетников в Совете Федерации на «правительственном часе» 25 сентября.</w:t>
        </w:r>
        <w:r>
          <w:rPr>
            <w:webHidden/>
          </w:rPr>
          <w:tab/>
        </w:r>
        <w:r>
          <w:rPr>
            <w:webHidden/>
          </w:rPr>
          <w:fldChar w:fldCharType="begin"/>
        </w:r>
        <w:r>
          <w:rPr>
            <w:webHidden/>
          </w:rPr>
          <w:instrText xml:space="preserve"> PAGEREF _Toc178227693 \h </w:instrText>
        </w:r>
        <w:r>
          <w:rPr>
            <w:webHidden/>
          </w:rPr>
        </w:r>
        <w:r>
          <w:rPr>
            <w:webHidden/>
          </w:rPr>
          <w:fldChar w:fldCharType="separate"/>
        </w:r>
        <w:r>
          <w:rPr>
            <w:webHidden/>
          </w:rPr>
          <w:t>42</w:t>
        </w:r>
        <w:r>
          <w:rPr>
            <w:webHidden/>
          </w:rPr>
          <w:fldChar w:fldCharType="end"/>
        </w:r>
      </w:hyperlink>
    </w:p>
    <w:p w14:paraId="1FA5797C" w14:textId="723BDC30" w:rsidR="00DF7F81" w:rsidRDefault="00DF7F81">
      <w:pPr>
        <w:pStyle w:val="21"/>
        <w:tabs>
          <w:tab w:val="right" w:leader="dot" w:pos="9061"/>
        </w:tabs>
        <w:rPr>
          <w:rFonts w:ascii="Calibri" w:hAnsi="Calibri"/>
          <w:noProof/>
          <w:kern w:val="2"/>
        </w:rPr>
      </w:pPr>
      <w:hyperlink w:anchor="_Toc178227694" w:history="1">
        <w:r w:rsidRPr="001B6355">
          <w:rPr>
            <w:rStyle w:val="a3"/>
            <w:noProof/>
          </w:rPr>
          <w:t>Парламентская газета, 25.09.2024, Решетников: в 2024 году рост экономики ожидается на уровне 3,9%</w:t>
        </w:r>
        <w:r>
          <w:rPr>
            <w:noProof/>
            <w:webHidden/>
          </w:rPr>
          <w:tab/>
        </w:r>
        <w:r>
          <w:rPr>
            <w:noProof/>
            <w:webHidden/>
          </w:rPr>
          <w:fldChar w:fldCharType="begin"/>
        </w:r>
        <w:r>
          <w:rPr>
            <w:noProof/>
            <w:webHidden/>
          </w:rPr>
          <w:instrText xml:space="preserve"> PAGEREF _Toc178227694 \h </w:instrText>
        </w:r>
        <w:r>
          <w:rPr>
            <w:noProof/>
            <w:webHidden/>
          </w:rPr>
        </w:r>
        <w:r>
          <w:rPr>
            <w:noProof/>
            <w:webHidden/>
          </w:rPr>
          <w:fldChar w:fldCharType="separate"/>
        </w:r>
        <w:r>
          <w:rPr>
            <w:noProof/>
            <w:webHidden/>
          </w:rPr>
          <w:t>44</w:t>
        </w:r>
        <w:r>
          <w:rPr>
            <w:noProof/>
            <w:webHidden/>
          </w:rPr>
          <w:fldChar w:fldCharType="end"/>
        </w:r>
      </w:hyperlink>
    </w:p>
    <w:p w14:paraId="2A323C66" w14:textId="17B2ACFE" w:rsidR="00DF7F81" w:rsidRDefault="00DF7F81">
      <w:pPr>
        <w:pStyle w:val="31"/>
        <w:rPr>
          <w:rFonts w:ascii="Calibri" w:hAnsi="Calibri"/>
          <w:kern w:val="2"/>
        </w:rPr>
      </w:pPr>
      <w:hyperlink w:anchor="_Toc178227695" w:history="1">
        <w:r w:rsidRPr="001B6355">
          <w:rPr>
            <w:rStyle w:val="a3"/>
          </w:rPr>
          <w:t>Российская экономика развивается несмотря на все вызовы, рост ВВП превышает показатели во многих развитых странах. Об этом 25 сентября заявил глава Минэкономразвития Максим Решетников в ходе «правительственного часа» палаты регионов.</w:t>
        </w:r>
        <w:r>
          <w:rPr>
            <w:webHidden/>
          </w:rPr>
          <w:tab/>
        </w:r>
        <w:r>
          <w:rPr>
            <w:webHidden/>
          </w:rPr>
          <w:fldChar w:fldCharType="begin"/>
        </w:r>
        <w:r>
          <w:rPr>
            <w:webHidden/>
          </w:rPr>
          <w:instrText xml:space="preserve"> PAGEREF _Toc178227695 \h </w:instrText>
        </w:r>
        <w:r>
          <w:rPr>
            <w:webHidden/>
          </w:rPr>
        </w:r>
        <w:r>
          <w:rPr>
            <w:webHidden/>
          </w:rPr>
          <w:fldChar w:fldCharType="separate"/>
        </w:r>
        <w:r>
          <w:rPr>
            <w:webHidden/>
          </w:rPr>
          <w:t>44</w:t>
        </w:r>
        <w:r>
          <w:rPr>
            <w:webHidden/>
          </w:rPr>
          <w:fldChar w:fldCharType="end"/>
        </w:r>
      </w:hyperlink>
    </w:p>
    <w:p w14:paraId="6443F14A" w14:textId="7AFCA75A" w:rsidR="00DF7F81" w:rsidRDefault="00DF7F81">
      <w:pPr>
        <w:pStyle w:val="21"/>
        <w:tabs>
          <w:tab w:val="right" w:leader="dot" w:pos="9061"/>
        </w:tabs>
        <w:rPr>
          <w:rFonts w:ascii="Calibri" w:hAnsi="Calibri"/>
          <w:noProof/>
          <w:kern w:val="2"/>
        </w:rPr>
      </w:pPr>
      <w:hyperlink w:anchor="_Toc178227696" w:history="1">
        <w:r w:rsidRPr="001B6355">
          <w:rPr>
            <w:rStyle w:val="a3"/>
            <w:noProof/>
          </w:rPr>
          <w:t xml:space="preserve">Frank </w:t>
        </w:r>
        <w:r w:rsidRPr="001B6355">
          <w:rPr>
            <w:rStyle w:val="a3"/>
            <w:noProof/>
            <w:lang w:val="en-US"/>
          </w:rPr>
          <w:t>RG</w:t>
        </w:r>
        <w:r w:rsidRPr="001B6355">
          <w:rPr>
            <w:rStyle w:val="a3"/>
            <w:noProof/>
          </w:rPr>
          <w:t>, 25.09.2024, Минфин: граждане к октябрю открыли более чем 230 тысяч ИИС-3</w:t>
        </w:r>
        <w:r>
          <w:rPr>
            <w:noProof/>
            <w:webHidden/>
          </w:rPr>
          <w:tab/>
        </w:r>
        <w:r>
          <w:rPr>
            <w:noProof/>
            <w:webHidden/>
          </w:rPr>
          <w:fldChar w:fldCharType="begin"/>
        </w:r>
        <w:r>
          <w:rPr>
            <w:noProof/>
            <w:webHidden/>
          </w:rPr>
          <w:instrText xml:space="preserve"> PAGEREF _Toc178227696 \h </w:instrText>
        </w:r>
        <w:r>
          <w:rPr>
            <w:noProof/>
            <w:webHidden/>
          </w:rPr>
        </w:r>
        <w:r>
          <w:rPr>
            <w:noProof/>
            <w:webHidden/>
          </w:rPr>
          <w:fldChar w:fldCharType="separate"/>
        </w:r>
        <w:r>
          <w:rPr>
            <w:noProof/>
            <w:webHidden/>
          </w:rPr>
          <w:t>44</w:t>
        </w:r>
        <w:r>
          <w:rPr>
            <w:noProof/>
            <w:webHidden/>
          </w:rPr>
          <w:fldChar w:fldCharType="end"/>
        </w:r>
      </w:hyperlink>
    </w:p>
    <w:p w14:paraId="1D8C94BA" w14:textId="5A1378BD" w:rsidR="00DF7F81" w:rsidRDefault="00DF7F81">
      <w:pPr>
        <w:pStyle w:val="31"/>
        <w:rPr>
          <w:rFonts w:ascii="Calibri" w:hAnsi="Calibri"/>
          <w:kern w:val="2"/>
        </w:rPr>
      </w:pPr>
      <w:hyperlink w:anchor="_Toc178227697" w:history="1">
        <w:r w:rsidRPr="001B6355">
          <w:rPr>
            <w:rStyle w:val="a3"/>
          </w:rPr>
          <w:t>Число открытых индивидуальных инвестиционных счетов третьего типа (ИИС-3) достигло цифры в более чем 230 тысяч штук, рассказал на организованном Ассоциацией банков России (АБР) Международном банковском форуме директор департамента финансовой политики Минфина Алексей Яковлев.</w:t>
        </w:r>
        <w:r>
          <w:rPr>
            <w:webHidden/>
          </w:rPr>
          <w:tab/>
        </w:r>
        <w:r>
          <w:rPr>
            <w:webHidden/>
          </w:rPr>
          <w:fldChar w:fldCharType="begin"/>
        </w:r>
        <w:r>
          <w:rPr>
            <w:webHidden/>
          </w:rPr>
          <w:instrText xml:space="preserve"> PAGEREF _Toc178227697 \h </w:instrText>
        </w:r>
        <w:r>
          <w:rPr>
            <w:webHidden/>
          </w:rPr>
        </w:r>
        <w:r>
          <w:rPr>
            <w:webHidden/>
          </w:rPr>
          <w:fldChar w:fldCharType="separate"/>
        </w:r>
        <w:r>
          <w:rPr>
            <w:webHidden/>
          </w:rPr>
          <w:t>44</w:t>
        </w:r>
        <w:r>
          <w:rPr>
            <w:webHidden/>
          </w:rPr>
          <w:fldChar w:fldCharType="end"/>
        </w:r>
      </w:hyperlink>
    </w:p>
    <w:p w14:paraId="35326C2D" w14:textId="7D4A4516" w:rsidR="00DF7F81" w:rsidRDefault="00DF7F81">
      <w:pPr>
        <w:pStyle w:val="21"/>
        <w:tabs>
          <w:tab w:val="right" w:leader="dot" w:pos="9061"/>
        </w:tabs>
        <w:rPr>
          <w:rFonts w:ascii="Calibri" w:hAnsi="Calibri"/>
          <w:noProof/>
          <w:kern w:val="2"/>
        </w:rPr>
      </w:pPr>
      <w:hyperlink w:anchor="_Toc178227698" w:history="1">
        <w:r w:rsidRPr="001B6355">
          <w:rPr>
            <w:rStyle w:val="a3"/>
            <w:noProof/>
          </w:rPr>
          <w:t>РИА Новости, 25.09.2024, База по страховым взносам на 2025 г вырастет на 24%, до 2,759 млн руб - проект Минфина РФ</w:t>
        </w:r>
        <w:r>
          <w:rPr>
            <w:noProof/>
            <w:webHidden/>
          </w:rPr>
          <w:tab/>
        </w:r>
        <w:r>
          <w:rPr>
            <w:noProof/>
            <w:webHidden/>
          </w:rPr>
          <w:fldChar w:fldCharType="begin"/>
        </w:r>
        <w:r>
          <w:rPr>
            <w:noProof/>
            <w:webHidden/>
          </w:rPr>
          <w:instrText xml:space="preserve"> PAGEREF _Toc178227698 \h </w:instrText>
        </w:r>
        <w:r>
          <w:rPr>
            <w:noProof/>
            <w:webHidden/>
          </w:rPr>
        </w:r>
        <w:r>
          <w:rPr>
            <w:noProof/>
            <w:webHidden/>
          </w:rPr>
          <w:fldChar w:fldCharType="separate"/>
        </w:r>
        <w:r>
          <w:rPr>
            <w:noProof/>
            <w:webHidden/>
          </w:rPr>
          <w:t>45</w:t>
        </w:r>
        <w:r>
          <w:rPr>
            <w:noProof/>
            <w:webHidden/>
          </w:rPr>
          <w:fldChar w:fldCharType="end"/>
        </w:r>
      </w:hyperlink>
    </w:p>
    <w:p w14:paraId="6A6CD48F" w14:textId="55FFBC6D" w:rsidR="00DF7F81" w:rsidRDefault="00DF7F81">
      <w:pPr>
        <w:pStyle w:val="31"/>
        <w:rPr>
          <w:rFonts w:ascii="Calibri" w:hAnsi="Calibri"/>
          <w:kern w:val="2"/>
        </w:rPr>
      </w:pPr>
      <w:hyperlink w:anchor="_Toc178227699" w:history="1">
        <w:r w:rsidRPr="001B6355">
          <w:rPr>
            <w:rStyle w:val="a3"/>
          </w:rPr>
          <w:t>Минфин РФ предложил повысить на 24% - до 2,759 миллиона рублей - в следующем году предельную базу для исчисления страховых взносов, проект соответствующего постановления правительства опубликован на официальном портале проектов нормативных актов.</w:t>
        </w:r>
        <w:r>
          <w:rPr>
            <w:webHidden/>
          </w:rPr>
          <w:tab/>
        </w:r>
        <w:r>
          <w:rPr>
            <w:webHidden/>
          </w:rPr>
          <w:fldChar w:fldCharType="begin"/>
        </w:r>
        <w:r>
          <w:rPr>
            <w:webHidden/>
          </w:rPr>
          <w:instrText xml:space="preserve"> PAGEREF _Toc178227699 \h </w:instrText>
        </w:r>
        <w:r>
          <w:rPr>
            <w:webHidden/>
          </w:rPr>
        </w:r>
        <w:r>
          <w:rPr>
            <w:webHidden/>
          </w:rPr>
          <w:fldChar w:fldCharType="separate"/>
        </w:r>
        <w:r>
          <w:rPr>
            <w:webHidden/>
          </w:rPr>
          <w:t>45</w:t>
        </w:r>
        <w:r>
          <w:rPr>
            <w:webHidden/>
          </w:rPr>
          <w:fldChar w:fldCharType="end"/>
        </w:r>
      </w:hyperlink>
    </w:p>
    <w:p w14:paraId="6C236676" w14:textId="3CA88289" w:rsidR="00DF7F81" w:rsidRDefault="00DF7F81">
      <w:pPr>
        <w:pStyle w:val="21"/>
        <w:tabs>
          <w:tab w:val="right" w:leader="dot" w:pos="9061"/>
        </w:tabs>
        <w:rPr>
          <w:rFonts w:ascii="Calibri" w:hAnsi="Calibri"/>
          <w:noProof/>
          <w:kern w:val="2"/>
        </w:rPr>
      </w:pPr>
      <w:hyperlink w:anchor="_Toc178227700" w:history="1">
        <w:r w:rsidRPr="001B6355">
          <w:rPr>
            <w:rStyle w:val="a3"/>
            <w:noProof/>
          </w:rPr>
          <w:t>РИА Новости, 25.09.2024, Решетников рассказал о ключевых направлениях работы кабмина по замедлению инфляции</w:t>
        </w:r>
        <w:r>
          <w:rPr>
            <w:noProof/>
            <w:webHidden/>
          </w:rPr>
          <w:tab/>
        </w:r>
        <w:r>
          <w:rPr>
            <w:noProof/>
            <w:webHidden/>
          </w:rPr>
          <w:fldChar w:fldCharType="begin"/>
        </w:r>
        <w:r>
          <w:rPr>
            <w:noProof/>
            <w:webHidden/>
          </w:rPr>
          <w:instrText xml:space="preserve"> PAGEREF _Toc178227700 \h </w:instrText>
        </w:r>
        <w:r>
          <w:rPr>
            <w:noProof/>
            <w:webHidden/>
          </w:rPr>
        </w:r>
        <w:r>
          <w:rPr>
            <w:noProof/>
            <w:webHidden/>
          </w:rPr>
          <w:fldChar w:fldCharType="separate"/>
        </w:r>
        <w:r>
          <w:rPr>
            <w:noProof/>
            <w:webHidden/>
          </w:rPr>
          <w:t>46</w:t>
        </w:r>
        <w:r>
          <w:rPr>
            <w:noProof/>
            <w:webHidden/>
          </w:rPr>
          <w:fldChar w:fldCharType="end"/>
        </w:r>
      </w:hyperlink>
    </w:p>
    <w:p w14:paraId="251EA804" w14:textId="1E2DC6EA" w:rsidR="00DF7F81" w:rsidRDefault="00DF7F81">
      <w:pPr>
        <w:pStyle w:val="31"/>
        <w:rPr>
          <w:rFonts w:ascii="Calibri" w:hAnsi="Calibri"/>
          <w:kern w:val="2"/>
        </w:rPr>
      </w:pPr>
      <w:hyperlink w:anchor="_Toc178227701" w:history="1">
        <w:r w:rsidRPr="001B6355">
          <w:rPr>
            <w:rStyle w:val="a3"/>
          </w:rPr>
          <w:t>Замедление инфляции является комплексной задачей, и в этой связи кабмин России ведет работу по нескольким ключевым направлениям: стимулирует предложение на внутреннем рынке, ведет работу по приоритизации льготных программ кредитования, рассказал глава Минэкономразвития Максим Решетников.</w:t>
        </w:r>
        <w:r>
          <w:rPr>
            <w:webHidden/>
          </w:rPr>
          <w:tab/>
        </w:r>
        <w:r>
          <w:rPr>
            <w:webHidden/>
          </w:rPr>
          <w:fldChar w:fldCharType="begin"/>
        </w:r>
        <w:r>
          <w:rPr>
            <w:webHidden/>
          </w:rPr>
          <w:instrText xml:space="preserve"> PAGEREF _Toc178227701 \h </w:instrText>
        </w:r>
        <w:r>
          <w:rPr>
            <w:webHidden/>
          </w:rPr>
        </w:r>
        <w:r>
          <w:rPr>
            <w:webHidden/>
          </w:rPr>
          <w:fldChar w:fldCharType="separate"/>
        </w:r>
        <w:r>
          <w:rPr>
            <w:webHidden/>
          </w:rPr>
          <w:t>46</w:t>
        </w:r>
        <w:r>
          <w:rPr>
            <w:webHidden/>
          </w:rPr>
          <w:fldChar w:fldCharType="end"/>
        </w:r>
      </w:hyperlink>
    </w:p>
    <w:p w14:paraId="242071B4" w14:textId="1C30B9EC" w:rsidR="00DF7F81" w:rsidRDefault="00DF7F81">
      <w:pPr>
        <w:pStyle w:val="21"/>
        <w:tabs>
          <w:tab w:val="right" w:leader="dot" w:pos="9061"/>
        </w:tabs>
        <w:rPr>
          <w:rFonts w:ascii="Calibri" w:hAnsi="Calibri"/>
          <w:noProof/>
          <w:kern w:val="2"/>
        </w:rPr>
      </w:pPr>
      <w:hyperlink w:anchor="_Toc178227702" w:history="1">
        <w:r w:rsidRPr="001B6355">
          <w:rPr>
            <w:rStyle w:val="a3"/>
            <w:noProof/>
          </w:rPr>
          <w:t>ТАСС, 25.09.2024, Годовая инфляция в РФ с 17 по 23 сентября замедлилась до 8,59% с 8,74%</w:t>
        </w:r>
        <w:r>
          <w:rPr>
            <w:noProof/>
            <w:webHidden/>
          </w:rPr>
          <w:tab/>
        </w:r>
        <w:r>
          <w:rPr>
            <w:noProof/>
            <w:webHidden/>
          </w:rPr>
          <w:fldChar w:fldCharType="begin"/>
        </w:r>
        <w:r>
          <w:rPr>
            <w:noProof/>
            <w:webHidden/>
          </w:rPr>
          <w:instrText xml:space="preserve"> PAGEREF _Toc178227702 \h </w:instrText>
        </w:r>
        <w:r>
          <w:rPr>
            <w:noProof/>
            <w:webHidden/>
          </w:rPr>
        </w:r>
        <w:r>
          <w:rPr>
            <w:noProof/>
            <w:webHidden/>
          </w:rPr>
          <w:fldChar w:fldCharType="separate"/>
        </w:r>
        <w:r>
          <w:rPr>
            <w:noProof/>
            <w:webHidden/>
          </w:rPr>
          <w:t>47</w:t>
        </w:r>
        <w:r>
          <w:rPr>
            <w:noProof/>
            <w:webHidden/>
          </w:rPr>
          <w:fldChar w:fldCharType="end"/>
        </w:r>
      </w:hyperlink>
    </w:p>
    <w:p w14:paraId="0BB6CE7A" w14:textId="71BAAAAA" w:rsidR="00DF7F81" w:rsidRDefault="00DF7F81">
      <w:pPr>
        <w:pStyle w:val="31"/>
        <w:rPr>
          <w:rFonts w:ascii="Calibri" w:hAnsi="Calibri"/>
          <w:kern w:val="2"/>
        </w:rPr>
      </w:pPr>
      <w:hyperlink w:anchor="_Toc178227703" w:history="1">
        <w:r w:rsidRPr="001B6355">
          <w:rPr>
            <w:rStyle w:val="a3"/>
          </w:rPr>
          <w:t>Годовая инфляция в РФ с 17 по 23 сентября замедлилась до 8,59% с 8,74%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_Toc178227703 \h </w:instrText>
        </w:r>
        <w:r>
          <w:rPr>
            <w:webHidden/>
          </w:rPr>
        </w:r>
        <w:r>
          <w:rPr>
            <w:webHidden/>
          </w:rPr>
          <w:fldChar w:fldCharType="separate"/>
        </w:r>
        <w:r>
          <w:rPr>
            <w:webHidden/>
          </w:rPr>
          <w:t>47</w:t>
        </w:r>
        <w:r>
          <w:rPr>
            <w:webHidden/>
          </w:rPr>
          <w:fldChar w:fldCharType="end"/>
        </w:r>
      </w:hyperlink>
    </w:p>
    <w:p w14:paraId="7F1BC7C1" w14:textId="2107D6CB" w:rsidR="00DF7F81" w:rsidRDefault="00DF7F81">
      <w:pPr>
        <w:pStyle w:val="21"/>
        <w:tabs>
          <w:tab w:val="right" w:leader="dot" w:pos="9061"/>
        </w:tabs>
        <w:rPr>
          <w:rFonts w:ascii="Calibri" w:hAnsi="Calibri"/>
          <w:noProof/>
          <w:kern w:val="2"/>
        </w:rPr>
      </w:pPr>
      <w:hyperlink w:anchor="_Toc178227704" w:history="1">
        <w:r w:rsidRPr="001B6355">
          <w:rPr>
            <w:rStyle w:val="a3"/>
            <w:noProof/>
          </w:rPr>
          <w:t>РИА Новости, 25.09.2024, Ужесточение денежно-кредитной политики в РФ не полностью отразилось на динамике цен - ЦБ</w:t>
        </w:r>
        <w:r>
          <w:rPr>
            <w:noProof/>
            <w:webHidden/>
          </w:rPr>
          <w:tab/>
        </w:r>
        <w:r>
          <w:rPr>
            <w:noProof/>
            <w:webHidden/>
          </w:rPr>
          <w:fldChar w:fldCharType="begin"/>
        </w:r>
        <w:r>
          <w:rPr>
            <w:noProof/>
            <w:webHidden/>
          </w:rPr>
          <w:instrText xml:space="preserve"> PAGEREF _Toc178227704 \h </w:instrText>
        </w:r>
        <w:r>
          <w:rPr>
            <w:noProof/>
            <w:webHidden/>
          </w:rPr>
        </w:r>
        <w:r>
          <w:rPr>
            <w:noProof/>
            <w:webHidden/>
          </w:rPr>
          <w:fldChar w:fldCharType="separate"/>
        </w:r>
        <w:r>
          <w:rPr>
            <w:noProof/>
            <w:webHidden/>
          </w:rPr>
          <w:t>47</w:t>
        </w:r>
        <w:r>
          <w:rPr>
            <w:noProof/>
            <w:webHidden/>
          </w:rPr>
          <w:fldChar w:fldCharType="end"/>
        </w:r>
      </w:hyperlink>
    </w:p>
    <w:p w14:paraId="67CB221C" w14:textId="42076625" w:rsidR="00DF7F81" w:rsidRDefault="00DF7F81">
      <w:pPr>
        <w:pStyle w:val="31"/>
        <w:rPr>
          <w:rFonts w:ascii="Calibri" w:hAnsi="Calibri"/>
          <w:kern w:val="2"/>
        </w:rPr>
      </w:pPr>
      <w:hyperlink w:anchor="_Toc178227705" w:history="1">
        <w:r w:rsidRPr="001B6355">
          <w:rPr>
            <w:rStyle w:val="a3"/>
          </w:rPr>
          <w:t>Ужесточение денежно-кредитной политики в России в последние месяцы не в полной мере отразилось на динамике цен, а жесткость денежно-кредитных условий для снижения инфляции к цели в 2025 году должна быть выше, говорится в резюме обсуждения ключевой ставки на заседании совета директоров Банка России.</w:t>
        </w:r>
        <w:r>
          <w:rPr>
            <w:webHidden/>
          </w:rPr>
          <w:tab/>
        </w:r>
        <w:r>
          <w:rPr>
            <w:webHidden/>
          </w:rPr>
          <w:fldChar w:fldCharType="begin"/>
        </w:r>
        <w:r>
          <w:rPr>
            <w:webHidden/>
          </w:rPr>
          <w:instrText xml:space="preserve"> PAGEREF _Toc178227705 \h </w:instrText>
        </w:r>
        <w:r>
          <w:rPr>
            <w:webHidden/>
          </w:rPr>
        </w:r>
        <w:r>
          <w:rPr>
            <w:webHidden/>
          </w:rPr>
          <w:fldChar w:fldCharType="separate"/>
        </w:r>
        <w:r>
          <w:rPr>
            <w:webHidden/>
          </w:rPr>
          <w:t>47</w:t>
        </w:r>
        <w:r>
          <w:rPr>
            <w:webHidden/>
          </w:rPr>
          <w:fldChar w:fldCharType="end"/>
        </w:r>
      </w:hyperlink>
    </w:p>
    <w:p w14:paraId="76E874B2" w14:textId="4CC457DA" w:rsidR="00DF7F81" w:rsidRDefault="00DF7F81">
      <w:pPr>
        <w:pStyle w:val="21"/>
        <w:tabs>
          <w:tab w:val="right" w:leader="dot" w:pos="9061"/>
        </w:tabs>
        <w:rPr>
          <w:rFonts w:ascii="Calibri" w:hAnsi="Calibri"/>
          <w:noProof/>
          <w:kern w:val="2"/>
        </w:rPr>
      </w:pPr>
      <w:hyperlink w:anchor="_Toc178227706" w:history="1">
        <w:r w:rsidRPr="001B6355">
          <w:rPr>
            <w:rStyle w:val="a3"/>
            <w:noProof/>
          </w:rPr>
          <w:t>ТАСС, 25.09.2024, ОЭСР повысила прогноз роста ВВП РФ до 3,7% в 2024 году - доклад</w:t>
        </w:r>
        <w:r>
          <w:rPr>
            <w:noProof/>
            <w:webHidden/>
          </w:rPr>
          <w:tab/>
        </w:r>
        <w:r>
          <w:rPr>
            <w:noProof/>
            <w:webHidden/>
          </w:rPr>
          <w:fldChar w:fldCharType="begin"/>
        </w:r>
        <w:r>
          <w:rPr>
            <w:noProof/>
            <w:webHidden/>
          </w:rPr>
          <w:instrText xml:space="preserve"> PAGEREF _Toc178227706 \h </w:instrText>
        </w:r>
        <w:r>
          <w:rPr>
            <w:noProof/>
            <w:webHidden/>
          </w:rPr>
        </w:r>
        <w:r>
          <w:rPr>
            <w:noProof/>
            <w:webHidden/>
          </w:rPr>
          <w:fldChar w:fldCharType="separate"/>
        </w:r>
        <w:r>
          <w:rPr>
            <w:noProof/>
            <w:webHidden/>
          </w:rPr>
          <w:t>48</w:t>
        </w:r>
        <w:r>
          <w:rPr>
            <w:noProof/>
            <w:webHidden/>
          </w:rPr>
          <w:fldChar w:fldCharType="end"/>
        </w:r>
      </w:hyperlink>
    </w:p>
    <w:p w14:paraId="4ED1B96A" w14:textId="392B692B" w:rsidR="00DF7F81" w:rsidRDefault="00DF7F81">
      <w:pPr>
        <w:pStyle w:val="31"/>
        <w:rPr>
          <w:rFonts w:ascii="Calibri" w:hAnsi="Calibri"/>
          <w:kern w:val="2"/>
        </w:rPr>
      </w:pPr>
      <w:hyperlink w:anchor="_Toc178227707" w:history="1">
        <w:r w:rsidRPr="001B6355">
          <w:rPr>
            <w:rStyle w:val="a3"/>
          </w:rPr>
          <w:t>Организация экономического сотрудничества и развития (ОЭСР) существенно скорректировала свой прогноз относительно уровня роста ВВП РФ в 2024 году, увеличив его до 3,7%. Об этом говорится в осеннем промежуточном экономическом прогнозе, опубликованном на сайте этой структуры.</w:t>
        </w:r>
        <w:r>
          <w:rPr>
            <w:webHidden/>
          </w:rPr>
          <w:tab/>
        </w:r>
        <w:r>
          <w:rPr>
            <w:webHidden/>
          </w:rPr>
          <w:fldChar w:fldCharType="begin"/>
        </w:r>
        <w:r>
          <w:rPr>
            <w:webHidden/>
          </w:rPr>
          <w:instrText xml:space="preserve"> PAGEREF _Toc178227707 \h </w:instrText>
        </w:r>
        <w:r>
          <w:rPr>
            <w:webHidden/>
          </w:rPr>
        </w:r>
        <w:r>
          <w:rPr>
            <w:webHidden/>
          </w:rPr>
          <w:fldChar w:fldCharType="separate"/>
        </w:r>
        <w:r>
          <w:rPr>
            <w:webHidden/>
          </w:rPr>
          <w:t>48</w:t>
        </w:r>
        <w:r>
          <w:rPr>
            <w:webHidden/>
          </w:rPr>
          <w:fldChar w:fldCharType="end"/>
        </w:r>
      </w:hyperlink>
    </w:p>
    <w:p w14:paraId="5EC2EEF3" w14:textId="37A39B93" w:rsidR="00DF7F81" w:rsidRDefault="00DF7F81">
      <w:pPr>
        <w:pStyle w:val="21"/>
        <w:tabs>
          <w:tab w:val="right" w:leader="dot" w:pos="9061"/>
        </w:tabs>
        <w:rPr>
          <w:rFonts w:ascii="Calibri" w:hAnsi="Calibri"/>
          <w:noProof/>
          <w:kern w:val="2"/>
        </w:rPr>
      </w:pPr>
      <w:hyperlink w:anchor="_Toc178227708" w:history="1">
        <w:r w:rsidRPr="001B6355">
          <w:rPr>
            <w:rStyle w:val="a3"/>
            <w:noProof/>
          </w:rPr>
          <w:t>ТАСС, 25.09.2024, Увеличение порога страховых взносов эффективно, но нужно вводить поэтапно - эксперты</w:t>
        </w:r>
        <w:r>
          <w:rPr>
            <w:noProof/>
            <w:webHidden/>
          </w:rPr>
          <w:tab/>
        </w:r>
        <w:r>
          <w:rPr>
            <w:noProof/>
            <w:webHidden/>
          </w:rPr>
          <w:fldChar w:fldCharType="begin"/>
        </w:r>
        <w:r>
          <w:rPr>
            <w:noProof/>
            <w:webHidden/>
          </w:rPr>
          <w:instrText xml:space="preserve"> PAGEREF _Toc178227708 \h </w:instrText>
        </w:r>
        <w:r>
          <w:rPr>
            <w:noProof/>
            <w:webHidden/>
          </w:rPr>
        </w:r>
        <w:r>
          <w:rPr>
            <w:noProof/>
            <w:webHidden/>
          </w:rPr>
          <w:fldChar w:fldCharType="separate"/>
        </w:r>
        <w:r>
          <w:rPr>
            <w:noProof/>
            <w:webHidden/>
          </w:rPr>
          <w:t>48</w:t>
        </w:r>
        <w:r>
          <w:rPr>
            <w:noProof/>
            <w:webHidden/>
          </w:rPr>
          <w:fldChar w:fldCharType="end"/>
        </w:r>
      </w:hyperlink>
    </w:p>
    <w:p w14:paraId="7755B924" w14:textId="7DBE82BB" w:rsidR="00DF7F81" w:rsidRDefault="00DF7F81">
      <w:pPr>
        <w:pStyle w:val="31"/>
        <w:rPr>
          <w:rFonts w:ascii="Calibri" w:hAnsi="Calibri"/>
          <w:kern w:val="2"/>
        </w:rPr>
      </w:pPr>
      <w:hyperlink w:anchor="_Toc178227709" w:history="1">
        <w:r w:rsidRPr="001B6355">
          <w:rPr>
            <w:rStyle w:val="a3"/>
          </w:rPr>
          <w:t>Предложение «Деловой России» об увеличении порога зарплаты с одного до двух минимальных размеров оплаты труда (МРОТ), с которого МСП платит пониженный страховой взнос, эффективное решение для «обеления» бизнеса, но нужно вводить изменения поэтапно. Такое мнение высказали опрошенные ТАСС эксперты. Сейчас МСП при оплате труда своих работников отчисляют 15% страховых взносов с части зарплаты, превышающей МРОТ, и 30% с части самого МРОТ.</w:t>
        </w:r>
        <w:r>
          <w:rPr>
            <w:webHidden/>
          </w:rPr>
          <w:tab/>
        </w:r>
        <w:r>
          <w:rPr>
            <w:webHidden/>
          </w:rPr>
          <w:fldChar w:fldCharType="begin"/>
        </w:r>
        <w:r>
          <w:rPr>
            <w:webHidden/>
          </w:rPr>
          <w:instrText xml:space="preserve"> PAGEREF _Toc178227709 \h </w:instrText>
        </w:r>
        <w:r>
          <w:rPr>
            <w:webHidden/>
          </w:rPr>
        </w:r>
        <w:r>
          <w:rPr>
            <w:webHidden/>
          </w:rPr>
          <w:fldChar w:fldCharType="separate"/>
        </w:r>
        <w:r>
          <w:rPr>
            <w:webHidden/>
          </w:rPr>
          <w:t>48</w:t>
        </w:r>
        <w:r>
          <w:rPr>
            <w:webHidden/>
          </w:rPr>
          <w:fldChar w:fldCharType="end"/>
        </w:r>
      </w:hyperlink>
    </w:p>
    <w:p w14:paraId="2EAC8441" w14:textId="5F6EBE3C" w:rsidR="00DF7F81" w:rsidRDefault="00DF7F81">
      <w:pPr>
        <w:pStyle w:val="21"/>
        <w:tabs>
          <w:tab w:val="right" w:leader="dot" w:pos="9061"/>
        </w:tabs>
        <w:rPr>
          <w:rFonts w:ascii="Calibri" w:hAnsi="Calibri"/>
          <w:noProof/>
          <w:kern w:val="2"/>
        </w:rPr>
      </w:pPr>
      <w:hyperlink w:anchor="_Toc178227710" w:history="1">
        <w:r w:rsidRPr="001B6355">
          <w:rPr>
            <w:rStyle w:val="a3"/>
            <w:noProof/>
          </w:rPr>
          <w:t>РБК, 25.09.2024, «Деловая Россия» предложила поднять страховые взносы для малого бизнеса</w:t>
        </w:r>
        <w:r>
          <w:rPr>
            <w:noProof/>
            <w:webHidden/>
          </w:rPr>
          <w:tab/>
        </w:r>
        <w:r>
          <w:rPr>
            <w:noProof/>
            <w:webHidden/>
          </w:rPr>
          <w:fldChar w:fldCharType="begin"/>
        </w:r>
        <w:r>
          <w:rPr>
            <w:noProof/>
            <w:webHidden/>
          </w:rPr>
          <w:instrText xml:space="preserve"> PAGEREF _Toc178227710 \h </w:instrText>
        </w:r>
        <w:r>
          <w:rPr>
            <w:noProof/>
            <w:webHidden/>
          </w:rPr>
        </w:r>
        <w:r>
          <w:rPr>
            <w:noProof/>
            <w:webHidden/>
          </w:rPr>
          <w:fldChar w:fldCharType="separate"/>
        </w:r>
        <w:r>
          <w:rPr>
            <w:noProof/>
            <w:webHidden/>
          </w:rPr>
          <w:t>50</w:t>
        </w:r>
        <w:r>
          <w:rPr>
            <w:noProof/>
            <w:webHidden/>
          </w:rPr>
          <w:fldChar w:fldCharType="end"/>
        </w:r>
      </w:hyperlink>
    </w:p>
    <w:p w14:paraId="2B5A73ED" w14:textId="251DF20F" w:rsidR="00DF7F81" w:rsidRDefault="00DF7F81">
      <w:pPr>
        <w:pStyle w:val="31"/>
        <w:rPr>
          <w:rFonts w:ascii="Calibri" w:hAnsi="Calibri"/>
          <w:kern w:val="2"/>
        </w:rPr>
      </w:pPr>
      <w:hyperlink w:anchor="_Toc178227711" w:history="1">
        <w:r w:rsidRPr="001B6355">
          <w:rPr>
            <w:rStyle w:val="a3"/>
          </w:rPr>
          <w:t>«Деловая Россия» выступает за повышение порога зарплат, после которого малый и средний бизнес платит страховые взносы по льготному тарифу. Там считают, что это поможет «обелению» сектора. «Опора России» - против роста нагрузки.</w:t>
        </w:r>
        <w:r>
          <w:rPr>
            <w:webHidden/>
          </w:rPr>
          <w:tab/>
        </w:r>
        <w:r>
          <w:rPr>
            <w:webHidden/>
          </w:rPr>
          <w:fldChar w:fldCharType="begin"/>
        </w:r>
        <w:r>
          <w:rPr>
            <w:webHidden/>
          </w:rPr>
          <w:instrText xml:space="preserve"> PAGEREF _Toc178227711 \h </w:instrText>
        </w:r>
        <w:r>
          <w:rPr>
            <w:webHidden/>
          </w:rPr>
        </w:r>
        <w:r>
          <w:rPr>
            <w:webHidden/>
          </w:rPr>
          <w:fldChar w:fldCharType="separate"/>
        </w:r>
        <w:r>
          <w:rPr>
            <w:webHidden/>
          </w:rPr>
          <w:t>50</w:t>
        </w:r>
        <w:r>
          <w:rPr>
            <w:webHidden/>
          </w:rPr>
          <w:fldChar w:fldCharType="end"/>
        </w:r>
      </w:hyperlink>
    </w:p>
    <w:p w14:paraId="481E1B6C" w14:textId="7BE2B4DC" w:rsidR="00DF7F81" w:rsidRDefault="00DF7F81">
      <w:pPr>
        <w:pStyle w:val="21"/>
        <w:tabs>
          <w:tab w:val="right" w:leader="dot" w:pos="9061"/>
        </w:tabs>
        <w:rPr>
          <w:rFonts w:ascii="Calibri" w:hAnsi="Calibri"/>
          <w:noProof/>
          <w:kern w:val="2"/>
        </w:rPr>
      </w:pPr>
      <w:hyperlink w:anchor="_Toc178227712" w:history="1">
        <w:r w:rsidRPr="001B6355">
          <w:rPr>
            <w:rStyle w:val="a3"/>
            <w:noProof/>
          </w:rPr>
          <w:t>ФИНАМ.ru, 25.09.2024, Эксперты назвали три ключевых драйвера развития финансового рынка в России</w:t>
        </w:r>
        <w:r>
          <w:rPr>
            <w:noProof/>
            <w:webHidden/>
          </w:rPr>
          <w:tab/>
        </w:r>
        <w:r>
          <w:rPr>
            <w:noProof/>
            <w:webHidden/>
          </w:rPr>
          <w:fldChar w:fldCharType="begin"/>
        </w:r>
        <w:r>
          <w:rPr>
            <w:noProof/>
            <w:webHidden/>
          </w:rPr>
          <w:instrText xml:space="preserve"> PAGEREF _Toc178227712 \h </w:instrText>
        </w:r>
        <w:r>
          <w:rPr>
            <w:noProof/>
            <w:webHidden/>
          </w:rPr>
        </w:r>
        <w:r>
          <w:rPr>
            <w:noProof/>
            <w:webHidden/>
          </w:rPr>
          <w:fldChar w:fldCharType="separate"/>
        </w:r>
        <w:r>
          <w:rPr>
            <w:noProof/>
            <w:webHidden/>
          </w:rPr>
          <w:t>51</w:t>
        </w:r>
        <w:r>
          <w:rPr>
            <w:noProof/>
            <w:webHidden/>
          </w:rPr>
          <w:fldChar w:fldCharType="end"/>
        </w:r>
      </w:hyperlink>
    </w:p>
    <w:p w14:paraId="460ECD49" w14:textId="3526950F" w:rsidR="00DF7F81" w:rsidRDefault="00DF7F81">
      <w:pPr>
        <w:pStyle w:val="31"/>
        <w:rPr>
          <w:rFonts w:ascii="Calibri" w:hAnsi="Calibri"/>
          <w:kern w:val="2"/>
        </w:rPr>
      </w:pPr>
      <w:hyperlink w:anchor="_Toc178227713" w:history="1">
        <w:r w:rsidRPr="001B6355">
          <w:rPr>
            <w:rStyle w:val="a3"/>
          </w:rPr>
          <w:t>Движущими силами финансового рынка в России в ближайшее время станут первичные размещения (IPO), цифровые финансовые активы (ЦФА), а также долгосрочные инвестиции физлиц. Такое мнение высказали начальник аналитического отдела «Риком-Траст» Олег Абелев и управляющий директор инвесткомпании Дмитрий Целищев на пресс-конференции.</w:t>
        </w:r>
        <w:r>
          <w:rPr>
            <w:webHidden/>
          </w:rPr>
          <w:tab/>
        </w:r>
        <w:r>
          <w:rPr>
            <w:webHidden/>
          </w:rPr>
          <w:fldChar w:fldCharType="begin"/>
        </w:r>
        <w:r>
          <w:rPr>
            <w:webHidden/>
          </w:rPr>
          <w:instrText xml:space="preserve"> PAGEREF _Toc178227713 \h </w:instrText>
        </w:r>
        <w:r>
          <w:rPr>
            <w:webHidden/>
          </w:rPr>
        </w:r>
        <w:r>
          <w:rPr>
            <w:webHidden/>
          </w:rPr>
          <w:fldChar w:fldCharType="separate"/>
        </w:r>
        <w:r>
          <w:rPr>
            <w:webHidden/>
          </w:rPr>
          <w:t>51</w:t>
        </w:r>
        <w:r>
          <w:rPr>
            <w:webHidden/>
          </w:rPr>
          <w:fldChar w:fldCharType="end"/>
        </w:r>
      </w:hyperlink>
    </w:p>
    <w:p w14:paraId="40E63533" w14:textId="567A15E2" w:rsidR="00DF7F81" w:rsidRDefault="00DF7F81">
      <w:pPr>
        <w:pStyle w:val="12"/>
        <w:tabs>
          <w:tab w:val="right" w:leader="dot" w:pos="9061"/>
        </w:tabs>
        <w:rPr>
          <w:rFonts w:ascii="Calibri" w:hAnsi="Calibri"/>
          <w:b w:val="0"/>
          <w:noProof/>
          <w:kern w:val="2"/>
          <w:sz w:val="24"/>
        </w:rPr>
      </w:pPr>
      <w:hyperlink w:anchor="_Toc178227714" w:history="1">
        <w:r w:rsidRPr="001B635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_Toc178227714 \h </w:instrText>
        </w:r>
        <w:r>
          <w:rPr>
            <w:noProof/>
            <w:webHidden/>
          </w:rPr>
        </w:r>
        <w:r>
          <w:rPr>
            <w:noProof/>
            <w:webHidden/>
          </w:rPr>
          <w:fldChar w:fldCharType="separate"/>
        </w:r>
        <w:r>
          <w:rPr>
            <w:noProof/>
            <w:webHidden/>
          </w:rPr>
          <w:t>53</w:t>
        </w:r>
        <w:r>
          <w:rPr>
            <w:noProof/>
            <w:webHidden/>
          </w:rPr>
          <w:fldChar w:fldCharType="end"/>
        </w:r>
      </w:hyperlink>
    </w:p>
    <w:p w14:paraId="5A93AA89" w14:textId="4207E094" w:rsidR="00DF7F81" w:rsidRDefault="00DF7F81">
      <w:pPr>
        <w:pStyle w:val="12"/>
        <w:tabs>
          <w:tab w:val="right" w:leader="dot" w:pos="9061"/>
        </w:tabs>
        <w:rPr>
          <w:rFonts w:ascii="Calibri" w:hAnsi="Calibri"/>
          <w:b w:val="0"/>
          <w:noProof/>
          <w:kern w:val="2"/>
          <w:sz w:val="24"/>
        </w:rPr>
      </w:pPr>
      <w:hyperlink w:anchor="_Toc178227715" w:history="1">
        <w:r w:rsidRPr="001B635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_Toc178227715 \h </w:instrText>
        </w:r>
        <w:r>
          <w:rPr>
            <w:noProof/>
            <w:webHidden/>
          </w:rPr>
        </w:r>
        <w:r>
          <w:rPr>
            <w:noProof/>
            <w:webHidden/>
          </w:rPr>
          <w:fldChar w:fldCharType="separate"/>
        </w:r>
        <w:r>
          <w:rPr>
            <w:noProof/>
            <w:webHidden/>
          </w:rPr>
          <w:t>53</w:t>
        </w:r>
        <w:r>
          <w:rPr>
            <w:noProof/>
            <w:webHidden/>
          </w:rPr>
          <w:fldChar w:fldCharType="end"/>
        </w:r>
      </w:hyperlink>
    </w:p>
    <w:p w14:paraId="6E022EC5" w14:textId="6789D6F1" w:rsidR="00DF7F81" w:rsidRDefault="00DF7F81">
      <w:pPr>
        <w:pStyle w:val="21"/>
        <w:tabs>
          <w:tab w:val="right" w:leader="dot" w:pos="9061"/>
        </w:tabs>
        <w:rPr>
          <w:rFonts w:ascii="Calibri" w:hAnsi="Calibri"/>
          <w:noProof/>
          <w:kern w:val="2"/>
        </w:rPr>
      </w:pPr>
      <w:hyperlink w:anchor="_Toc178227716" w:history="1">
        <w:r w:rsidRPr="001B6355">
          <w:rPr>
            <w:rStyle w:val="a3"/>
            <w:noProof/>
          </w:rPr>
          <w:t>Беларусь сегодня, 25.09.2024, Кому будут положены пенсии, а кому - нет? Сенаторы одобрили законопроект о пенсиях военнослужащим</w:t>
        </w:r>
        <w:r>
          <w:rPr>
            <w:noProof/>
            <w:webHidden/>
          </w:rPr>
          <w:tab/>
        </w:r>
        <w:r>
          <w:rPr>
            <w:noProof/>
            <w:webHidden/>
          </w:rPr>
          <w:fldChar w:fldCharType="begin"/>
        </w:r>
        <w:r>
          <w:rPr>
            <w:noProof/>
            <w:webHidden/>
          </w:rPr>
          <w:instrText xml:space="preserve"> PAGEREF _Toc178227716 \h </w:instrText>
        </w:r>
        <w:r>
          <w:rPr>
            <w:noProof/>
            <w:webHidden/>
          </w:rPr>
        </w:r>
        <w:r>
          <w:rPr>
            <w:noProof/>
            <w:webHidden/>
          </w:rPr>
          <w:fldChar w:fldCharType="separate"/>
        </w:r>
        <w:r>
          <w:rPr>
            <w:noProof/>
            <w:webHidden/>
          </w:rPr>
          <w:t>53</w:t>
        </w:r>
        <w:r>
          <w:rPr>
            <w:noProof/>
            <w:webHidden/>
          </w:rPr>
          <w:fldChar w:fldCharType="end"/>
        </w:r>
      </w:hyperlink>
    </w:p>
    <w:p w14:paraId="64C93612" w14:textId="60A9351C" w:rsidR="00DF7F81" w:rsidRDefault="00DF7F81">
      <w:pPr>
        <w:pStyle w:val="31"/>
        <w:rPr>
          <w:rFonts w:ascii="Calibri" w:hAnsi="Calibri"/>
          <w:kern w:val="2"/>
        </w:rPr>
      </w:pPr>
      <w:hyperlink w:anchor="_Toc178227717" w:history="1">
        <w:r w:rsidRPr="001B6355">
          <w:rPr>
            <w:rStyle w:val="a3"/>
          </w:rPr>
          <w:t>Сегодня, 25 сентября, на заседании сессии Совета Республики сенаторы одобрили проект Закона «Об изменении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r>
          <w:rPr>
            <w:webHidden/>
          </w:rPr>
          <w:tab/>
        </w:r>
        <w:r>
          <w:rPr>
            <w:webHidden/>
          </w:rPr>
          <w:fldChar w:fldCharType="begin"/>
        </w:r>
        <w:r>
          <w:rPr>
            <w:webHidden/>
          </w:rPr>
          <w:instrText xml:space="preserve"> PAGEREF _Toc178227717 \h </w:instrText>
        </w:r>
        <w:r>
          <w:rPr>
            <w:webHidden/>
          </w:rPr>
        </w:r>
        <w:r>
          <w:rPr>
            <w:webHidden/>
          </w:rPr>
          <w:fldChar w:fldCharType="separate"/>
        </w:r>
        <w:r>
          <w:rPr>
            <w:webHidden/>
          </w:rPr>
          <w:t>53</w:t>
        </w:r>
        <w:r>
          <w:rPr>
            <w:webHidden/>
          </w:rPr>
          <w:fldChar w:fldCharType="end"/>
        </w:r>
      </w:hyperlink>
    </w:p>
    <w:p w14:paraId="162C5025" w14:textId="3BEE93AB" w:rsidR="00DF7F81" w:rsidRDefault="00DF7F81">
      <w:pPr>
        <w:pStyle w:val="21"/>
        <w:tabs>
          <w:tab w:val="right" w:leader="dot" w:pos="9061"/>
        </w:tabs>
        <w:rPr>
          <w:rFonts w:ascii="Calibri" w:hAnsi="Calibri"/>
          <w:noProof/>
          <w:kern w:val="2"/>
        </w:rPr>
      </w:pPr>
      <w:hyperlink w:anchor="_Toc178227718" w:history="1">
        <w:r w:rsidRPr="001B6355">
          <w:rPr>
            <w:rStyle w:val="a3"/>
            <w:noProof/>
          </w:rPr>
          <w:t>Курсив, 25.09.2024, ЕНПФ нарастил прибыль на 15,4%</w:t>
        </w:r>
        <w:r>
          <w:rPr>
            <w:noProof/>
            <w:webHidden/>
          </w:rPr>
          <w:tab/>
        </w:r>
        <w:r>
          <w:rPr>
            <w:noProof/>
            <w:webHidden/>
          </w:rPr>
          <w:fldChar w:fldCharType="begin"/>
        </w:r>
        <w:r>
          <w:rPr>
            <w:noProof/>
            <w:webHidden/>
          </w:rPr>
          <w:instrText xml:space="preserve"> PAGEREF _Toc178227718 \h </w:instrText>
        </w:r>
        <w:r>
          <w:rPr>
            <w:noProof/>
            <w:webHidden/>
          </w:rPr>
        </w:r>
        <w:r>
          <w:rPr>
            <w:noProof/>
            <w:webHidden/>
          </w:rPr>
          <w:fldChar w:fldCharType="separate"/>
        </w:r>
        <w:r>
          <w:rPr>
            <w:noProof/>
            <w:webHidden/>
          </w:rPr>
          <w:t>54</w:t>
        </w:r>
        <w:r>
          <w:rPr>
            <w:noProof/>
            <w:webHidden/>
          </w:rPr>
          <w:fldChar w:fldCharType="end"/>
        </w:r>
      </w:hyperlink>
    </w:p>
    <w:p w14:paraId="3D0B5BBB" w14:textId="30FD6928" w:rsidR="00DF7F81" w:rsidRDefault="00DF7F81">
      <w:pPr>
        <w:pStyle w:val="31"/>
        <w:rPr>
          <w:rFonts w:ascii="Calibri" w:hAnsi="Calibri"/>
          <w:kern w:val="2"/>
        </w:rPr>
      </w:pPr>
      <w:hyperlink w:anchor="_Toc178227719" w:history="1">
        <w:r w:rsidRPr="001B6355">
          <w:rPr>
            <w:rStyle w:val="a3"/>
          </w:rPr>
          <w:t>Чистая прибыль Единого накопительного пенсионного фонда в январе-августе по сравнению с первыми семью месяцами 2024 года выросла на 15,4%, до 19,4 млрд тенге. Об этом свидетельствует статистика Нацбанка.</w:t>
        </w:r>
        <w:r>
          <w:rPr>
            <w:webHidden/>
          </w:rPr>
          <w:tab/>
        </w:r>
        <w:r>
          <w:rPr>
            <w:webHidden/>
          </w:rPr>
          <w:fldChar w:fldCharType="begin"/>
        </w:r>
        <w:r>
          <w:rPr>
            <w:webHidden/>
          </w:rPr>
          <w:instrText xml:space="preserve"> PAGEREF _Toc178227719 \h </w:instrText>
        </w:r>
        <w:r>
          <w:rPr>
            <w:webHidden/>
          </w:rPr>
        </w:r>
        <w:r>
          <w:rPr>
            <w:webHidden/>
          </w:rPr>
          <w:fldChar w:fldCharType="separate"/>
        </w:r>
        <w:r>
          <w:rPr>
            <w:webHidden/>
          </w:rPr>
          <w:t>54</w:t>
        </w:r>
        <w:r>
          <w:rPr>
            <w:webHidden/>
          </w:rPr>
          <w:fldChar w:fldCharType="end"/>
        </w:r>
      </w:hyperlink>
    </w:p>
    <w:p w14:paraId="77CAE8ED" w14:textId="2F94241F" w:rsidR="00DF7F81" w:rsidRDefault="00DF7F81">
      <w:pPr>
        <w:pStyle w:val="21"/>
        <w:tabs>
          <w:tab w:val="right" w:leader="dot" w:pos="9061"/>
        </w:tabs>
        <w:rPr>
          <w:rFonts w:ascii="Calibri" w:hAnsi="Calibri"/>
          <w:noProof/>
          <w:kern w:val="2"/>
        </w:rPr>
      </w:pPr>
      <w:hyperlink w:anchor="_Toc178227720" w:history="1">
        <w:r w:rsidRPr="001B6355">
          <w:rPr>
            <w:rStyle w:val="a3"/>
            <w:noProof/>
          </w:rPr>
          <w:t>Капитал.kz, 25.09.2024, Кто лидер по управлению пенсионными активами в 2024 году?</w:t>
        </w:r>
        <w:r>
          <w:rPr>
            <w:noProof/>
            <w:webHidden/>
          </w:rPr>
          <w:tab/>
        </w:r>
        <w:r>
          <w:rPr>
            <w:noProof/>
            <w:webHidden/>
          </w:rPr>
          <w:fldChar w:fldCharType="begin"/>
        </w:r>
        <w:r>
          <w:rPr>
            <w:noProof/>
            <w:webHidden/>
          </w:rPr>
          <w:instrText xml:space="preserve"> PAGEREF _Toc178227720 \h </w:instrText>
        </w:r>
        <w:r>
          <w:rPr>
            <w:noProof/>
            <w:webHidden/>
          </w:rPr>
        </w:r>
        <w:r>
          <w:rPr>
            <w:noProof/>
            <w:webHidden/>
          </w:rPr>
          <w:fldChar w:fldCharType="separate"/>
        </w:r>
        <w:r>
          <w:rPr>
            <w:noProof/>
            <w:webHidden/>
          </w:rPr>
          <w:t>55</w:t>
        </w:r>
        <w:r>
          <w:rPr>
            <w:noProof/>
            <w:webHidden/>
          </w:rPr>
          <w:fldChar w:fldCharType="end"/>
        </w:r>
      </w:hyperlink>
    </w:p>
    <w:p w14:paraId="3E56BDB0" w14:textId="7CEFB883" w:rsidR="00DF7F81" w:rsidRDefault="00DF7F81">
      <w:pPr>
        <w:pStyle w:val="31"/>
        <w:rPr>
          <w:rFonts w:ascii="Calibri" w:hAnsi="Calibri"/>
          <w:kern w:val="2"/>
        </w:rPr>
      </w:pPr>
      <w:hyperlink w:anchor="_Toc178227721" w:history="1">
        <w:r w:rsidRPr="001B6355">
          <w:rPr>
            <w:rStyle w:val="a3"/>
          </w:rPr>
          <w:t>В последние месяцы тема управления пенсионными активами вызывает все больше интереса среди казахстанцев. Многие задумываются, как сохранить и приумножить свои сбережения к пенсии и избежать инфляционных потерь. Согласно данным Единого накопительного пенсионного фонда (ЕНПФ), компании, занимающиеся управлением пенсионными активами, демонстрируют положительные результаты, несмотря на рыночные колебания.</w:t>
        </w:r>
        <w:r>
          <w:rPr>
            <w:webHidden/>
          </w:rPr>
          <w:tab/>
        </w:r>
        <w:r>
          <w:rPr>
            <w:webHidden/>
          </w:rPr>
          <w:fldChar w:fldCharType="begin"/>
        </w:r>
        <w:r>
          <w:rPr>
            <w:webHidden/>
          </w:rPr>
          <w:instrText xml:space="preserve"> PAGEREF _Toc178227721 \h </w:instrText>
        </w:r>
        <w:r>
          <w:rPr>
            <w:webHidden/>
          </w:rPr>
        </w:r>
        <w:r>
          <w:rPr>
            <w:webHidden/>
          </w:rPr>
          <w:fldChar w:fldCharType="separate"/>
        </w:r>
        <w:r>
          <w:rPr>
            <w:webHidden/>
          </w:rPr>
          <w:t>55</w:t>
        </w:r>
        <w:r>
          <w:rPr>
            <w:webHidden/>
          </w:rPr>
          <w:fldChar w:fldCharType="end"/>
        </w:r>
      </w:hyperlink>
    </w:p>
    <w:p w14:paraId="20B7F0DE" w14:textId="2865C241" w:rsidR="00DF7F81" w:rsidRDefault="00DF7F81">
      <w:pPr>
        <w:pStyle w:val="21"/>
        <w:tabs>
          <w:tab w:val="right" w:leader="dot" w:pos="9061"/>
        </w:tabs>
        <w:rPr>
          <w:rFonts w:ascii="Calibri" w:hAnsi="Calibri"/>
          <w:noProof/>
          <w:kern w:val="2"/>
        </w:rPr>
      </w:pPr>
      <w:hyperlink w:anchor="_Toc178227722" w:history="1">
        <w:r w:rsidRPr="001B6355">
          <w:rPr>
            <w:rStyle w:val="a3"/>
            <w:noProof/>
          </w:rPr>
          <w:t>Капитал.kz, 25.09.2024, Пенсионные активы. Какую доходность получили управляющие инвестпортфелем</w:t>
        </w:r>
        <w:r>
          <w:rPr>
            <w:noProof/>
            <w:webHidden/>
          </w:rPr>
          <w:tab/>
        </w:r>
        <w:r>
          <w:rPr>
            <w:noProof/>
            <w:webHidden/>
          </w:rPr>
          <w:fldChar w:fldCharType="begin"/>
        </w:r>
        <w:r>
          <w:rPr>
            <w:noProof/>
            <w:webHidden/>
          </w:rPr>
          <w:instrText xml:space="preserve"> PAGEREF _Toc178227722 \h </w:instrText>
        </w:r>
        <w:r>
          <w:rPr>
            <w:noProof/>
            <w:webHidden/>
          </w:rPr>
        </w:r>
        <w:r>
          <w:rPr>
            <w:noProof/>
            <w:webHidden/>
          </w:rPr>
          <w:fldChar w:fldCharType="separate"/>
        </w:r>
        <w:r>
          <w:rPr>
            <w:noProof/>
            <w:webHidden/>
          </w:rPr>
          <w:t>57</w:t>
        </w:r>
        <w:r>
          <w:rPr>
            <w:noProof/>
            <w:webHidden/>
          </w:rPr>
          <w:fldChar w:fldCharType="end"/>
        </w:r>
      </w:hyperlink>
    </w:p>
    <w:p w14:paraId="4BA025A7" w14:textId="3587FE8C" w:rsidR="00DF7F81" w:rsidRDefault="00DF7F81">
      <w:pPr>
        <w:pStyle w:val="31"/>
        <w:rPr>
          <w:rFonts w:ascii="Calibri" w:hAnsi="Calibri"/>
          <w:kern w:val="2"/>
        </w:rPr>
      </w:pPr>
      <w:hyperlink w:anchor="_Toc178227723" w:history="1">
        <w:r w:rsidRPr="001B6355">
          <w:rPr>
            <w:rStyle w:val="a3"/>
          </w:rPr>
          <w:t>Общий объем пенсионных активов на 1 сентября 2024 года составил 20 904,73 млрд тенге, сообщает корреспондент центра деловой информации Kapital.kz со ссылкой на данные Единого накопительного пенсионного фонда.</w:t>
        </w:r>
        <w:r>
          <w:rPr>
            <w:webHidden/>
          </w:rPr>
          <w:tab/>
        </w:r>
        <w:r>
          <w:rPr>
            <w:webHidden/>
          </w:rPr>
          <w:fldChar w:fldCharType="begin"/>
        </w:r>
        <w:r>
          <w:rPr>
            <w:webHidden/>
          </w:rPr>
          <w:instrText xml:space="preserve"> PAGEREF _Toc178227723 \h </w:instrText>
        </w:r>
        <w:r>
          <w:rPr>
            <w:webHidden/>
          </w:rPr>
        </w:r>
        <w:r>
          <w:rPr>
            <w:webHidden/>
          </w:rPr>
          <w:fldChar w:fldCharType="separate"/>
        </w:r>
        <w:r>
          <w:rPr>
            <w:webHidden/>
          </w:rPr>
          <w:t>57</w:t>
        </w:r>
        <w:r>
          <w:rPr>
            <w:webHidden/>
          </w:rPr>
          <w:fldChar w:fldCharType="end"/>
        </w:r>
      </w:hyperlink>
    </w:p>
    <w:p w14:paraId="59D14990" w14:textId="0FB10D57" w:rsidR="00DF7F81" w:rsidRDefault="00DF7F81">
      <w:pPr>
        <w:pStyle w:val="12"/>
        <w:tabs>
          <w:tab w:val="right" w:leader="dot" w:pos="9061"/>
        </w:tabs>
        <w:rPr>
          <w:rFonts w:ascii="Calibri" w:hAnsi="Calibri"/>
          <w:b w:val="0"/>
          <w:noProof/>
          <w:kern w:val="2"/>
          <w:sz w:val="24"/>
        </w:rPr>
      </w:pPr>
      <w:hyperlink w:anchor="_Toc178227724" w:history="1">
        <w:r w:rsidRPr="001B635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_Toc178227724 \h </w:instrText>
        </w:r>
        <w:r>
          <w:rPr>
            <w:noProof/>
            <w:webHidden/>
          </w:rPr>
        </w:r>
        <w:r>
          <w:rPr>
            <w:noProof/>
            <w:webHidden/>
          </w:rPr>
          <w:fldChar w:fldCharType="separate"/>
        </w:r>
        <w:r>
          <w:rPr>
            <w:noProof/>
            <w:webHidden/>
          </w:rPr>
          <w:t>59</w:t>
        </w:r>
        <w:r>
          <w:rPr>
            <w:noProof/>
            <w:webHidden/>
          </w:rPr>
          <w:fldChar w:fldCharType="end"/>
        </w:r>
      </w:hyperlink>
    </w:p>
    <w:p w14:paraId="4D00079B" w14:textId="4D395DEE" w:rsidR="00DF7F81" w:rsidRDefault="00DF7F81">
      <w:pPr>
        <w:pStyle w:val="21"/>
        <w:tabs>
          <w:tab w:val="right" w:leader="dot" w:pos="9061"/>
        </w:tabs>
        <w:rPr>
          <w:rFonts w:ascii="Calibri" w:hAnsi="Calibri"/>
          <w:noProof/>
          <w:kern w:val="2"/>
        </w:rPr>
      </w:pPr>
      <w:hyperlink w:anchor="_Toc178227725" w:history="1">
        <w:r w:rsidRPr="001B6355">
          <w:rPr>
            <w:rStyle w:val="a3"/>
            <w:noProof/>
          </w:rPr>
          <w:t>Газета.ru, 25.09.2024, Стало известно, какие пенсии получают в Германии</w:t>
        </w:r>
        <w:r>
          <w:rPr>
            <w:noProof/>
            <w:webHidden/>
          </w:rPr>
          <w:tab/>
        </w:r>
        <w:r>
          <w:rPr>
            <w:noProof/>
            <w:webHidden/>
          </w:rPr>
          <w:fldChar w:fldCharType="begin"/>
        </w:r>
        <w:r>
          <w:rPr>
            <w:noProof/>
            <w:webHidden/>
          </w:rPr>
          <w:instrText xml:space="preserve"> PAGEREF _Toc178227725 \h </w:instrText>
        </w:r>
        <w:r>
          <w:rPr>
            <w:noProof/>
            <w:webHidden/>
          </w:rPr>
        </w:r>
        <w:r>
          <w:rPr>
            <w:noProof/>
            <w:webHidden/>
          </w:rPr>
          <w:fldChar w:fldCharType="separate"/>
        </w:r>
        <w:r>
          <w:rPr>
            <w:noProof/>
            <w:webHidden/>
          </w:rPr>
          <w:t>59</w:t>
        </w:r>
        <w:r>
          <w:rPr>
            <w:noProof/>
            <w:webHidden/>
          </w:rPr>
          <w:fldChar w:fldCharType="end"/>
        </w:r>
      </w:hyperlink>
    </w:p>
    <w:p w14:paraId="1530AD89" w14:textId="3058AA65" w:rsidR="00DF7F81" w:rsidRDefault="00DF7F81">
      <w:pPr>
        <w:pStyle w:val="31"/>
        <w:rPr>
          <w:rFonts w:ascii="Calibri" w:hAnsi="Calibri"/>
          <w:kern w:val="2"/>
        </w:rPr>
      </w:pPr>
      <w:hyperlink w:anchor="_Toc178227726" w:history="1">
        <w:r w:rsidRPr="001B6355">
          <w:rPr>
            <w:rStyle w:val="a3"/>
          </w:rPr>
          <w:t>Стандартный размер пенсии в Германии составляет чуть более €1500, рассказал доцент экономического факультета РУДН Андрей Гиринский. Его слова приводит Финансы Mail.</w:t>
        </w:r>
        <w:r>
          <w:rPr>
            <w:webHidden/>
          </w:rPr>
          <w:tab/>
        </w:r>
        <w:r>
          <w:rPr>
            <w:webHidden/>
          </w:rPr>
          <w:fldChar w:fldCharType="begin"/>
        </w:r>
        <w:r>
          <w:rPr>
            <w:webHidden/>
          </w:rPr>
          <w:instrText xml:space="preserve"> PAGEREF _Toc178227726 \h </w:instrText>
        </w:r>
        <w:r>
          <w:rPr>
            <w:webHidden/>
          </w:rPr>
        </w:r>
        <w:r>
          <w:rPr>
            <w:webHidden/>
          </w:rPr>
          <w:fldChar w:fldCharType="separate"/>
        </w:r>
        <w:r>
          <w:rPr>
            <w:webHidden/>
          </w:rPr>
          <w:t>59</w:t>
        </w:r>
        <w:r>
          <w:rPr>
            <w:webHidden/>
          </w:rPr>
          <w:fldChar w:fldCharType="end"/>
        </w:r>
      </w:hyperlink>
    </w:p>
    <w:p w14:paraId="077E2DA6" w14:textId="1305833B" w:rsidR="00DF7F81" w:rsidRDefault="00DF7F81">
      <w:pPr>
        <w:pStyle w:val="21"/>
        <w:tabs>
          <w:tab w:val="right" w:leader="dot" w:pos="9061"/>
        </w:tabs>
        <w:rPr>
          <w:rFonts w:ascii="Calibri" w:hAnsi="Calibri"/>
          <w:noProof/>
          <w:kern w:val="2"/>
        </w:rPr>
      </w:pPr>
      <w:hyperlink w:anchor="_Toc178227727" w:history="1">
        <w:r w:rsidRPr="001B6355">
          <w:rPr>
            <w:rStyle w:val="a3"/>
            <w:noProof/>
          </w:rPr>
          <w:t>Солидарность, 25.09.2024, Китай уходит на пенсию</w:t>
        </w:r>
        <w:r>
          <w:rPr>
            <w:noProof/>
            <w:webHidden/>
          </w:rPr>
          <w:tab/>
        </w:r>
        <w:r>
          <w:rPr>
            <w:noProof/>
            <w:webHidden/>
          </w:rPr>
          <w:fldChar w:fldCharType="begin"/>
        </w:r>
        <w:r>
          <w:rPr>
            <w:noProof/>
            <w:webHidden/>
          </w:rPr>
          <w:instrText xml:space="preserve"> PAGEREF _Toc178227727 \h </w:instrText>
        </w:r>
        <w:r>
          <w:rPr>
            <w:noProof/>
            <w:webHidden/>
          </w:rPr>
        </w:r>
        <w:r>
          <w:rPr>
            <w:noProof/>
            <w:webHidden/>
          </w:rPr>
          <w:fldChar w:fldCharType="separate"/>
        </w:r>
        <w:r>
          <w:rPr>
            <w:noProof/>
            <w:webHidden/>
          </w:rPr>
          <w:t>60</w:t>
        </w:r>
        <w:r>
          <w:rPr>
            <w:noProof/>
            <w:webHidden/>
          </w:rPr>
          <w:fldChar w:fldCharType="end"/>
        </w:r>
      </w:hyperlink>
    </w:p>
    <w:p w14:paraId="0EA9FAB8" w14:textId="257070A9" w:rsidR="00DF7F81" w:rsidRDefault="00DF7F81">
      <w:pPr>
        <w:pStyle w:val="31"/>
        <w:rPr>
          <w:rFonts w:ascii="Calibri" w:hAnsi="Calibri"/>
          <w:kern w:val="2"/>
        </w:rPr>
      </w:pPr>
      <w:hyperlink w:anchor="_Toc178227728" w:history="1">
        <w:r w:rsidRPr="001B6355">
          <w:rPr>
            <w:rStyle w:val="a3"/>
          </w:rPr>
          <w:t>В КНР одобрен проект закона, который впервые с 1950-х годов увеличивает порог выхода на пенсию. Причина в падении рождаемости и старении рабочей силы. “Солидарность” разбирается с новшествами трудового законодательства второй экономики мира. Что за ситуация вынудила китайские власти пойти на этот шаг? К каким экономическим и социальным последствиям он приведет?</w:t>
        </w:r>
        <w:r>
          <w:rPr>
            <w:webHidden/>
          </w:rPr>
          <w:tab/>
        </w:r>
        <w:r>
          <w:rPr>
            <w:webHidden/>
          </w:rPr>
          <w:fldChar w:fldCharType="begin"/>
        </w:r>
        <w:r>
          <w:rPr>
            <w:webHidden/>
          </w:rPr>
          <w:instrText xml:space="preserve"> PAGEREF _Toc178227728 \h </w:instrText>
        </w:r>
        <w:r>
          <w:rPr>
            <w:webHidden/>
          </w:rPr>
        </w:r>
        <w:r>
          <w:rPr>
            <w:webHidden/>
          </w:rPr>
          <w:fldChar w:fldCharType="separate"/>
        </w:r>
        <w:r>
          <w:rPr>
            <w:webHidden/>
          </w:rPr>
          <w:t>60</w:t>
        </w:r>
        <w:r>
          <w:rPr>
            <w:webHidden/>
          </w:rPr>
          <w:fldChar w:fldCharType="end"/>
        </w:r>
      </w:hyperlink>
    </w:p>
    <w:p w14:paraId="2A042E46" w14:textId="6045AA24" w:rsidR="00DF7F81" w:rsidRDefault="00DF7F81">
      <w:pPr>
        <w:pStyle w:val="21"/>
        <w:tabs>
          <w:tab w:val="right" w:leader="dot" w:pos="9061"/>
        </w:tabs>
        <w:rPr>
          <w:rFonts w:ascii="Calibri" w:hAnsi="Calibri"/>
          <w:noProof/>
          <w:kern w:val="2"/>
        </w:rPr>
      </w:pPr>
      <w:hyperlink w:anchor="_Toc178227729" w:history="1">
        <w:r w:rsidRPr="001B6355">
          <w:rPr>
            <w:rStyle w:val="a3"/>
            <w:noProof/>
          </w:rPr>
          <w:t>ПримаМедиа.ru (Владивосток), 25.09.2024, Китай создал крупнейшую в мире сеть социального обеспечения - министерство</w:t>
        </w:r>
        <w:r>
          <w:rPr>
            <w:noProof/>
            <w:webHidden/>
          </w:rPr>
          <w:tab/>
        </w:r>
        <w:r>
          <w:rPr>
            <w:noProof/>
            <w:webHidden/>
          </w:rPr>
          <w:fldChar w:fldCharType="begin"/>
        </w:r>
        <w:r>
          <w:rPr>
            <w:noProof/>
            <w:webHidden/>
          </w:rPr>
          <w:instrText xml:space="preserve"> PAGEREF _Toc178227729 \h </w:instrText>
        </w:r>
        <w:r>
          <w:rPr>
            <w:noProof/>
            <w:webHidden/>
          </w:rPr>
        </w:r>
        <w:r>
          <w:rPr>
            <w:noProof/>
            <w:webHidden/>
          </w:rPr>
          <w:fldChar w:fldCharType="separate"/>
        </w:r>
        <w:r>
          <w:rPr>
            <w:noProof/>
            <w:webHidden/>
          </w:rPr>
          <w:t>63</w:t>
        </w:r>
        <w:r>
          <w:rPr>
            <w:noProof/>
            <w:webHidden/>
          </w:rPr>
          <w:fldChar w:fldCharType="end"/>
        </w:r>
      </w:hyperlink>
    </w:p>
    <w:p w14:paraId="7D700D91" w14:textId="1CD6595E" w:rsidR="00DF7F81" w:rsidRDefault="00DF7F81">
      <w:pPr>
        <w:pStyle w:val="31"/>
        <w:rPr>
          <w:rFonts w:ascii="Calibri" w:hAnsi="Calibri"/>
          <w:kern w:val="2"/>
        </w:rPr>
      </w:pPr>
      <w:hyperlink w:anchor="_Toc178227730" w:history="1">
        <w:r w:rsidRPr="001B6355">
          <w:rPr>
            <w:rStyle w:val="a3"/>
          </w:rPr>
          <w:t>Китай создал крупнейшую в мире сеть социального обеспечения. Об этом заявили во вторник в Министерстве трудовых ресурсов и социального обеспечения КНР.</w:t>
        </w:r>
        <w:r>
          <w:rPr>
            <w:webHidden/>
          </w:rPr>
          <w:tab/>
        </w:r>
        <w:r>
          <w:rPr>
            <w:webHidden/>
          </w:rPr>
          <w:fldChar w:fldCharType="begin"/>
        </w:r>
        <w:r>
          <w:rPr>
            <w:webHidden/>
          </w:rPr>
          <w:instrText xml:space="preserve"> PAGEREF _Toc178227730 \h </w:instrText>
        </w:r>
        <w:r>
          <w:rPr>
            <w:webHidden/>
          </w:rPr>
        </w:r>
        <w:r>
          <w:rPr>
            <w:webHidden/>
          </w:rPr>
          <w:fldChar w:fldCharType="separate"/>
        </w:r>
        <w:r>
          <w:rPr>
            <w:webHidden/>
          </w:rPr>
          <w:t>63</w:t>
        </w:r>
        <w:r>
          <w:rPr>
            <w:webHidden/>
          </w:rPr>
          <w:fldChar w:fldCharType="end"/>
        </w:r>
      </w:hyperlink>
    </w:p>
    <w:p w14:paraId="3B126215" w14:textId="4EC56138" w:rsidR="00A0290C" w:rsidRPr="00522D27" w:rsidRDefault="005B4B6B" w:rsidP="00310633">
      <w:pPr>
        <w:rPr>
          <w:b/>
          <w:caps/>
          <w:sz w:val="32"/>
        </w:rPr>
      </w:pPr>
      <w:r w:rsidRPr="00522D27">
        <w:rPr>
          <w:caps/>
          <w:sz w:val="28"/>
        </w:rPr>
        <w:fldChar w:fldCharType="end"/>
      </w:r>
    </w:p>
    <w:p w14:paraId="4B499DE3" w14:textId="77777777" w:rsidR="00D1642B" w:rsidRPr="00522D27" w:rsidRDefault="00D1642B" w:rsidP="00D1642B">
      <w:pPr>
        <w:pStyle w:val="251"/>
      </w:pPr>
      <w:bookmarkStart w:id="16" w:name="_Toc396864664"/>
      <w:bookmarkStart w:id="17" w:name="_Toc99318652"/>
      <w:bookmarkStart w:id="18" w:name="_Toc246216291"/>
      <w:bookmarkStart w:id="19" w:name="_Toc246297418"/>
      <w:bookmarkStart w:id="20" w:name="_Toc178227631"/>
      <w:bookmarkEnd w:id="8"/>
      <w:bookmarkEnd w:id="9"/>
      <w:bookmarkEnd w:id="10"/>
      <w:bookmarkEnd w:id="11"/>
      <w:bookmarkEnd w:id="12"/>
      <w:bookmarkEnd w:id="13"/>
      <w:bookmarkEnd w:id="14"/>
      <w:bookmarkEnd w:id="15"/>
      <w:r w:rsidRPr="00522D27">
        <w:lastRenderedPageBreak/>
        <w:t>НОВОСТИ</w:t>
      </w:r>
      <w:r w:rsidR="001C4C52" w:rsidRPr="00522D27">
        <w:t xml:space="preserve"> </w:t>
      </w:r>
      <w:r w:rsidRPr="00522D27">
        <w:t>ПЕНСИОННОЙ</w:t>
      </w:r>
      <w:r w:rsidR="001C4C52" w:rsidRPr="00522D27">
        <w:t xml:space="preserve"> </w:t>
      </w:r>
      <w:r w:rsidRPr="00522D27">
        <w:t>ОТРАСЛИ</w:t>
      </w:r>
      <w:bookmarkEnd w:id="16"/>
      <w:bookmarkEnd w:id="17"/>
      <w:bookmarkEnd w:id="20"/>
    </w:p>
    <w:p w14:paraId="623AFAA2" w14:textId="77777777" w:rsidR="00111D7C" w:rsidRPr="00522D2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8227632"/>
      <w:bookmarkEnd w:id="18"/>
      <w:bookmarkEnd w:id="19"/>
      <w:r w:rsidRPr="00522D27">
        <w:t>Новости</w:t>
      </w:r>
      <w:r w:rsidR="001C4C52" w:rsidRPr="00522D27">
        <w:t xml:space="preserve"> </w:t>
      </w:r>
      <w:r w:rsidRPr="00522D27">
        <w:t>отрасли</w:t>
      </w:r>
      <w:r w:rsidR="001C4C52" w:rsidRPr="00522D27">
        <w:t xml:space="preserve"> </w:t>
      </w:r>
      <w:r w:rsidRPr="00522D27">
        <w:t>НПФ</w:t>
      </w:r>
      <w:bookmarkEnd w:id="21"/>
      <w:bookmarkEnd w:id="22"/>
      <w:bookmarkEnd w:id="23"/>
      <w:bookmarkEnd w:id="27"/>
    </w:p>
    <w:p w14:paraId="0BAE0BA5" w14:textId="77777777" w:rsidR="001D281E" w:rsidRPr="00522D27" w:rsidRDefault="001D281E" w:rsidP="001D281E">
      <w:pPr>
        <w:pStyle w:val="2"/>
      </w:pPr>
      <w:bookmarkStart w:id="28" w:name="_Toc178227633"/>
      <w:r w:rsidRPr="00522D27">
        <w:t>Ваш</w:t>
      </w:r>
      <w:r w:rsidR="001C4C52" w:rsidRPr="00522D27">
        <w:t xml:space="preserve"> </w:t>
      </w:r>
      <w:r w:rsidR="00000B98" w:rsidRPr="00522D27">
        <w:t>пенсионный</w:t>
      </w:r>
      <w:r w:rsidR="001C4C52" w:rsidRPr="00522D27">
        <w:t xml:space="preserve"> </w:t>
      </w:r>
      <w:r w:rsidR="00000B98" w:rsidRPr="00522D27">
        <w:t>брокер</w:t>
      </w:r>
      <w:r w:rsidRPr="00522D27">
        <w:t>,</w:t>
      </w:r>
      <w:r w:rsidR="001C4C52" w:rsidRPr="00522D27">
        <w:t xml:space="preserve"> </w:t>
      </w:r>
      <w:r w:rsidRPr="00522D27">
        <w:t>25.09.2024,</w:t>
      </w:r>
      <w:r w:rsidR="001C4C52" w:rsidRPr="00522D27">
        <w:t xml:space="preserve"> </w:t>
      </w:r>
      <w:r w:rsidRPr="00522D27">
        <w:t>ТОП-менеджмент</w:t>
      </w:r>
      <w:r w:rsidR="001C4C52" w:rsidRPr="00522D27">
        <w:t xml:space="preserve"> </w:t>
      </w:r>
      <w:r w:rsidRPr="00522D27">
        <w:t>НПФ</w:t>
      </w:r>
      <w:r w:rsidR="001C4C52" w:rsidRPr="00522D27">
        <w:t xml:space="preserve"> «</w:t>
      </w:r>
      <w:r w:rsidRPr="00522D27">
        <w:t>БУДУЩЕЕ</w:t>
      </w:r>
      <w:r w:rsidR="001C4C52" w:rsidRPr="00522D27">
        <w:t xml:space="preserve">» </w:t>
      </w:r>
      <w:r w:rsidRPr="00522D27">
        <w:t>вош</w:t>
      </w:r>
      <w:r w:rsidR="001C4C52" w:rsidRPr="00522D27">
        <w:t>е</w:t>
      </w:r>
      <w:r w:rsidRPr="00522D27">
        <w:t>л</w:t>
      </w:r>
      <w:r w:rsidR="001C4C52" w:rsidRPr="00522D27">
        <w:t xml:space="preserve"> </w:t>
      </w:r>
      <w:r w:rsidRPr="00522D27">
        <w:t>в</w:t>
      </w:r>
      <w:r w:rsidR="001C4C52" w:rsidRPr="00522D27">
        <w:t xml:space="preserve"> </w:t>
      </w:r>
      <w:r w:rsidRPr="00522D27">
        <w:t>рейтинг</w:t>
      </w:r>
      <w:r w:rsidR="001C4C52" w:rsidRPr="00522D27">
        <w:t xml:space="preserve"> </w:t>
      </w:r>
      <w:r w:rsidRPr="00522D27">
        <w:t>лучших</w:t>
      </w:r>
      <w:r w:rsidR="001C4C52" w:rsidRPr="00522D27">
        <w:t xml:space="preserve"> </w:t>
      </w:r>
      <w:r w:rsidRPr="00522D27">
        <w:t>российских</w:t>
      </w:r>
      <w:r w:rsidR="001C4C52" w:rsidRPr="00522D27">
        <w:t xml:space="preserve"> </w:t>
      </w:r>
      <w:r w:rsidRPr="00522D27">
        <w:t>руководителей</w:t>
      </w:r>
      <w:bookmarkEnd w:id="28"/>
    </w:p>
    <w:p w14:paraId="2F0176E9" w14:textId="77777777" w:rsidR="001D281E" w:rsidRPr="00522D27" w:rsidRDefault="001D281E" w:rsidP="00890714">
      <w:pPr>
        <w:pStyle w:val="3"/>
      </w:pPr>
      <w:bookmarkStart w:id="29" w:name="_Toc178227634"/>
      <w:r w:rsidRPr="00522D27">
        <w:t>Ассоциация</w:t>
      </w:r>
      <w:r w:rsidR="001C4C52" w:rsidRPr="00522D27">
        <w:t xml:space="preserve"> </w:t>
      </w:r>
      <w:r w:rsidRPr="00522D27">
        <w:t>менеджеров</w:t>
      </w:r>
      <w:r w:rsidR="001C4C52" w:rsidRPr="00522D27">
        <w:t xml:space="preserve"> </w:t>
      </w:r>
      <w:r w:rsidRPr="00522D27">
        <w:t>и</w:t>
      </w:r>
      <w:r w:rsidR="001C4C52" w:rsidRPr="00522D27">
        <w:t xml:space="preserve"> </w:t>
      </w:r>
      <w:r w:rsidRPr="00522D27">
        <w:t>ИД</w:t>
      </w:r>
      <w:r w:rsidR="001C4C52" w:rsidRPr="00522D27">
        <w:t xml:space="preserve"> «</w:t>
      </w:r>
      <w:r w:rsidRPr="00522D27">
        <w:t>Коммерсантъ</w:t>
      </w:r>
      <w:r w:rsidR="001C4C52" w:rsidRPr="00522D27">
        <w:t xml:space="preserve">» </w:t>
      </w:r>
      <w:r w:rsidRPr="00522D27">
        <w:t>опубликовали</w:t>
      </w:r>
      <w:r w:rsidR="001C4C52" w:rsidRPr="00522D27">
        <w:t xml:space="preserve"> </w:t>
      </w:r>
      <w:r w:rsidRPr="00522D27">
        <w:t>25-й</w:t>
      </w:r>
      <w:r w:rsidR="001C4C52" w:rsidRPr="00522D27">
        <w:t xml:space="preserve"> </w:t>
      </w:r>
      <w:r w:rsidRPr="00522D27">
        <w:t>рейтинг</w:t>
      </w:r>
      <w:r w:rsidR="001C4C52" w:rsidRPr="00522D27">
        <w:t xml:space="preserve"> «</w:t>
      </w:r>
      <w:r w:rsidRPr="00522D27">
        <w:t>ТОП</w:t>
      </w:r>
      <w:r w:rsidR="001C4C52" w:rsidRPr="00522D27">
        <w:t xml:space="preserve"> - </w:t>
      </w:r>
      <w:r w:rsidRPr="00522D27">
        <w:t>1000</w:t>
      </w:r>
      <w:r w:rsidR="001C4C52" w:rsidRPr="00522D27">
        <w:t xml:space="preserve"> </w:t>
      </w:r>
      <w:r w:rsidRPr="00522D27">
        <w:t>российских</w:t>
      </w:r>
      <w:r w:rsidR="001C4C52" w:rsidRPr="00522D27">
        <w:t xml:space="preserve"> </w:t>
      </w:r>
      <w:r w:rsidRPr="00522D27">
        <w:t>менеджеров</w:t>
      </w:r>
      <w:r w:rsidR="001C4C52" w:rsidRPr="00522D27">
        <w:t>»</w:t>
      </w:r>
      <w:r w:rsidRPr="00522D27">
        <w:t>.</w:t>
      </w:r>
      <w:r w:rsidR="001C4C52" w:rsidRPr="00522D27">
        <w:t xml:space="preserve"> </w:t>
      </w:r>
      <w:r w:rsidRPr="00522D27">
        <w:t>В</w:t>
      </w:r>
      <w:r w:rsidR="001C4C52" w:rsidRPr="00522D27">
        <w:t xml:space="preserve"> </w:t>
      </w:r>
      <w:r w:rsidRPr="00522D27">
        <w:t>список</w:t>
      </w:r>
      <w:r w:rsidR="001C4C52" w:rsidRPr="00522D27">
        <w:t xml:space="preserve"> </w:t>
      </w:r>
      <w:r w:rsidRPr="00522D27">
        <w:t>лучших</w:t>
      </w:r>
      <w:r w:rsidR="001C4C52" w:rsidRPr="00522D27">
        <w:t xml:space="preserve"> </w:t>
      </w:r>
      <w:r w:rsidRPr="00522D27">
        <w:t>руководителей</w:t>
      </w:r>
      <w:r w:rsidR="001C4C52" w:rsidRPr="00522D27">
        <w:t xml:space="preserve"> </w:t>
      </w:r>
      <w:r w:rsidRPr="00522D27">
        <w:t>финансовой</w:t>
      </w:r>
      <w:r w:rsidR="001C4C52" w:rsidRPr="00522D27">
        <w:t xml:space="preserve"> </w:t>
      </w:r>
      <w:r w:rsidRPr="00522D27">
        <w:t>отрасли</w:t>
      </w:r>
      <w:r w:rsidR="001C4C52" w:rsidRPr="00522D27">
        <w:t xml:space="preserve"> </w:t>
      </w:r>
      <w:r w:rsidRPr="00522D27">
        <w:t>России</w:t>
      </w:r>
      <w:r w:rsidR="001C4C52" w:rsidRPr="00522D27">
        <w:t xml:space="preserve"> </w:t>
      </w:r>
      <w:r w:rsidRPr="00522D27">
        <w:t>вошли:</w:t>
      </w:r>
      <w:bookmarkEnd w:id="29"/>
    </w:p>
    <w:p w14:paraId="663B846F" w14:textId="77777777" w:rsidR="001D281E" w:rsidRPr="00522D27" w:rsidRDefault="001C4C52" w:rsidP="001D281E">
      <w:r w:rsidRPr="00522D27">
        <w:t xml:space="preserve">    </w:t>
      </w:r>
      <w:r w:rsidR="001D281E" w:rsidRPr="00522D27">
        <w:t>Галина</w:t>
      </w:r>
      <w:r w:rsidRPr="00522D27">
        <w:t xml:space="preserve"> </w:t>
      </w:r>
      <w:r w:rsidR="001D281E" w:rsidRPr="00522D27">
        <w:t>Морозова,</w:t>
      </w:r>
      <w:r w:rsidRPr="00522D27">
        <w:t xml:space="preserve"> </w:t>
      </w:r>
      <w:r w:rsidR="001D281E" w:rsidRPr="00522D27">
        <w:t>Председатель</w:t>
      </w:r>
      <w:r w:rsidRPr="00522D27">
        <w:t xml:space="preserve"> </w:t>
      </w:r>
      <w:r w:rsidR="001D281E" w:rsidRPr="00522D27">
        <w:t>Совета</w:t>
      </w:r>
      <w:r w:rsidRPr="00522D27">
        <w:t xml:space="preserve"> </w:t>
      </w:r>
      <w:r w:rsidR="001D281E" w:rsidRPr="00522D27">
        <w:t>директоров</w:t>
      </w:r>
      <w:r w:rsidRPr="00522D27">
        <w:t xml:space="preserve"> </w:t>
      </w:r>
      <w:r w:rsidR="001D281E" w:rsidRPr="00522D27">
        <w:t>НПФ</w:t>
      </w:r>
      <w:r w:rsidRPr="00522D27">
        <w:t xml:space="preserve"> «</w:t>
      </w:r>
      <w:r w:rsidR="001D281E" w:rsidRPr="00522D27">
        <w:t>БУДУЩЕЕ</w:t>
      </w:r>
      <w:r w:rsidRPr="00522D27">
        <w:t xml:space="preserve">» - </w:t>
      </w:r>
      <w:r w:rsidR="001D281E" w:rsidRPr="00522D27">
        <w:t>категория</w:t>
      </w:r>
      <w:r w:rsidRPr="00522D27">
        <w:t xml:space="preserve"> «</w:t>
      </w:r>
      <w:r w:rsidR="001D281E" w:rsidRPr="00522D27">
        <w:t>ТОП-250</w:t>
      </w:r>
      <w:r w:rsidRPr="00522D27">
        <w:t xml:space="preserve"> </w:t>
      </w:r>
      <w:r w:rsidR="001D281E" w:rsidRPr="00522D27">
        <w:t>лучших</w:t>
      </w:r>
      <w:r w:rsidRPr="00522D27">
        <w:t xml:space="preserve"> </w:t>
      </w:r>
      <w:r w:rsidR="001D281E" w:rsidRPr="00522D27">
        <w:t>руководителей</w:t>
      </w:r>
      <w:r w:rsidRPr="00522D27">
        <w:t>»</w:t>
      </w:r>
      <w:r w:rsidR="001D281E" w:rsidRPr="00522D27">
        <w:t>;</w:t>
      </w:r>
    </w:p>
    <w:p w14:paraId="14549495" w14:textId="77777777" w:rsidR="001D281E" w:rsidRPr="00522D27" w:rsidRDefault="001C4C52" w:rsidP="001D281E">
      <w:r w:rsidRPr="00522D27">
        <w:t xml:space="preserve">    </w:t>
      </w:r>
      <w:r w:rsidR="001D281E" w:rsidRPr="00522D27">
        <w:t>Евгения</w:t>
      </w:r>
      <w:r w:rsidRPr="00522D27">
        <w:t xml:space="preserve"> </w:t>
      </w:r>
      <w:r w:rsidR="001D281E" w:rsidRPr="00522D27">
        <w:t>Вицина,</w:t>
      </w:r>
      <w:r w:rsidRPr="00522D27">
        <w:t xml:space="preserve"> </w:t>
      </w:r>
      <w:r w:rsidR="001D281E" w:rsidRPr="00522D27">
        <w:t>Финансовый</w:t>
      </w:r>
      <w:r w:rsidRPr="00522D27">
        <w:t xml:space="preserve"> </w:t>
      </w:r>
      <w:r w:rsidR="001D281E" w:rsidRPr="00522D27">
        <w:t>директор</w:t>
      </w:r>
      <w:r w:rsidRPr="00522D27">
        <w:t xml:space="preserve"> </w:t>
      </w:r>
      <w:r w:rsidR="001D281E" w:rsidRPr="00522D27">
        <w:t>НПФ</w:t>
      </w:r>
      <w:r w:rsidRPr="00522D27">
        <w:t xml:space="preserve"> «</w:t>
      </w:r>
      <w:r w:rsidR="001D281E" w:rsidRPr="00522D27">
        <w:t>БУДУЩЕЕ</w:t>
      </w:r>
      <w:r w:rsidRPr="00522D27">
        <w:t xml:space="preserve">» - </w:t>
      </w:r>
      <w:r w:rsidR="001D281E" w:rsidRPr="00522D27">
        <w:t>категория</w:t>
      </w:r>
      <w:r w:rsidRPr="00522D27">
        <w:t xml:space="preserve"> «</w:t>
      </w:r>
      <w:r w:rsidR="001D281E" w:rsidRPr="00522D27">
        <w:t>ТОП-100</w:t>
      </w:r>
      <w:r w:rsidRPr="00522D27">
        <w:t xml:space="preserve"> </w:t>
      </w:r>
      <w:r w:rsidR="001D281E" w:rsidRPr="00522D27">
        <w:t>финансовых</w:t>
      </w:r>
      <w:r w:rsidRPr="00522D27">
        <w:t xml:space="preserve"> </w:t>
      </w:r>
      <w:r w:rsidR="001D281E" w:rsidRPr="00522D27">
        <w:t>директоров</w:t>
      </w:r>
      <w:r w:rsidRPr="00522D27">
        <w:t>»</w:t>
      </w:r>
      <w:r w:rsidR="001D281E" w:rsidRPr="00522D27">
        <w:t>;</w:t>
      </w:r>
    </w:p>
    <w:p w14:paraId="0BD4CE15" w14:textId="77777777" w:rsidR="001D281E" w:rsidRPr="00522D27" w:rsidRDefault="001C4C52" w:rsidP="001D281E">
      <w:r w:rsidRPr="00522D27">
        <w:t xml:space="preserve">    </w:t>
      </w:r>
      <w:r w:rsidR="001D281E" w:rsidRPr="00522D27">
        <w:t>Гульнара</w:t>
      </w:r>
      <w:r w:rsidRPr="00522D27">
        <w:t xml:space="preserve"> </w:t>
      </w:r>
      <w:r w:rsidR="001D281E" w:rsidRPr="00522D27">
        <w:t>Леонтьева,</w:t>
      </w:r>
      <w:r w:rsidRPr="00522D27">
        <w:t xml:space="preserve"> </w:t>
      </w:r>
      <w:r w:rsidR="001D281E" w:rsidRPr="00522D27">
        <w:t>Директор</w:t>
      </w:r>
      <w:r w:rsidRPr="00522D27">
        <w:t xml:space="preserve"> </w:t>
      </w:r>
      <w:r w:rsidR="001D281E" w:rsidRPr="00522D27">
        <w:t>по</w:t>
      </w:r>
      <w:r w:rsidRPr="00522D27">
        <w:t xml:space="preserve"> </w:t>
      </w:r>
      <w:r w:rsidR="001D281E" w:rsidRPr="00522D27">
        <w:t>персоналу</w:t>
      </w:r>
      <w:r w:rsidRPr="00522D27">
        <w:t xml:space="preserve"> </w:t>
      </w:r>
      <w:r w:rsidR="001D281E" w:rsidRPr="00522D27">
        <w:t>НПФ</w:t>
      </w:r>
      <w:r w:rsidRPr="00522D27">
        <w:t xml:space="preserve"> «</w:t>
      </w:r>
      <w:r w:rsidR="001D281E" w:rsidRPr="00522D27">
        <w:t>БУДУЩЕЕ</w:t>
      </w:r>
      <w:r w:rsidRPr="00522D27">
        <w:t xml:space="preserve">» - </w:t>
      </w:r>
      <w:r w:rsidR="001D281E" w:rsidRPr="00522D27">
        <w:t>категория</w:t>
      </w:r>
      <w:r w:rsidRPr="00522D27">
        <w:t xml:space="preserve">  «</w:t>
      </w:r>
      <w:r w:rsidR="001D281E" w:rsidRPr="00522D27">
        <w:t>ТОП-80</w:t>
      </w:r>
      <w:r w:rsidRPr="00522D27">
        <w:t xml:space="preserve"> </w:t>
      </w:r>
      <w:r w:rsidR="001D281E" w:rsidRPr="00522D27">
        <w:t>директоров</w:t>
      </w:r>
      <w:r w:rsidRPr="00522D27">
        <w:t xml:space="preserve"> </w:t>
      </w:r>
      <w:r w:rsidR="001D281E" w:rsidRPr="00522D27">
        <w:t>по</w:t>
      </w:r>
      <w:r w:rsidRPr="00522D27">
        <w:t xml:space="preserve"> </w:t>
      </w:r>
      <w:r w:rsidR="001D281E" w:rsidRPr="00522D27">
        <w:t>персоналу</w:t>
      </w:r>
      <w:r w:rsidRPr="00522D27">
        <w:t>»</w:t>
      </w:r>
      <w:r w:rsidR="001D281E" w:rsidRPr="00522D27">
        <w:t>;</w:t>
      </w:r>
    </w:p>
    <w:p w14:paraId="7DF2A6B6" w14:textId="77777777" w:rsidR="001D281E" w:rsidRPr="00522D27" w:rsidRDefault="001C4C52" w:rsidP="001D281E">
      <w:r w:rsidRPr="00522D27">
        <w:t xml:space="preserve">    </w:t>
      </w:r>
      <w:r w:rsidR="001D281E" w:rsidRPr="00522D27">
        <w:t>Дмитрий</w:t>
      </w:r>
      <w:r w:rsidRPr="00522D27">
        <w:t xml:space="preserve"> </w:t>
      </w:r>
      <w:r w:rsidR="001D281E" w:rsidRPr="00522D27">
        <w:t>Ключник,</w:t>
      </w:r>
      <w:r w:rsidRPr="00522D27">
        <w:t xml:space="preserve"> </w:t>
      </w:r>
      <w:r w:rsidR="001D281E" w:rsidRPr="00522D27">
        <w:t>Управляющий</w:t>
      </w:r>
      <w:r w:rsidRPr="00522D27">
        <w:t xml:space="preserve"> </w:t>
      </w:r>
      <w:r w:rsidR="001D281E" w:rsidRPr="00522D27">
        <w:t>директор</w:t>
      </w:r>
      <w:r w:rsidRPr="00522D27">
        <w:t xml:space="preserve"> </w:t>
      </w:r>
      <w:r w:rsidR="001D281E" w:rsidRPr="00522D27">
        <w:t>НПФ</w:t>
      </w:r>
      <w:r w:rsidRPr="00522D27">
        <w:t xml:space="preserve"> «</w:t>
      </w:r>
      <w:r w:rsidR="001D281E" w:rsidRPr="00522D27">
        <w:t>БУДУЩЕЕ</w:t>
      </w:r>
      <w:r w:rsidRPr="00522D27">
        <w:t xml:space="preserve">» - </w:t>
      </w:r>
      <w:r w:rsidR="001D281E" w:rsidRPr="00522D27">
        <w:t>категория</w:t>
      </w:r>
      <w:r w:rsidRPr="00522D27">
        <w:t xml:space="preserve">  «</w:t>
      </w:r>
      <w:r w:rsidR="001D281E" w:rsidRPr="00522D27">
        <w:t>ТОП-50</w:t>
      </w:r>
      <w:r w:rsidRPr="00522D27">
        <w:t xml:space="preserve"> </w:t>
      </w:r>
      <w:r w:rsidR="001D281E" w:rsidRPr="00522D27">
        <w:t>директоров</w:t>
      </w:r>
      <w:r w:rsidRPr="00522D27">
        <w:t xml:space="preserve"> </w:t>
      </w:r>
      <w:r w:rsidR="001D281E" w:rsidRPr="00522D27">
        <w:t>по</w:t>
      </w:r>
      <w:r w:rsidRPr="00522D27">
        <w:t xml:space="preserve"> </w:t>
      </w:r>
      <w:r w:rsidR="001D281E" w:rsidRPr="00522D27">
        <w:t>развитию</w:t>
      </w:r>
      <w:r w:rsidRPr="00522D27">
        <w:t>»</w:t>
      </w:r>
      <w:r w:rsidR="001D281E" w:rsidRPr="00522D27">
        <w:t>.</w:t>
      </w:r>
    </w:p>
    <w:p w14:paraId="60F27EF7" w14:textId="77777777" w:rsidR="001D281E" w:rsidRPr="00522D27" w:rsidRDefault="001D281E" w:rsidP="001D281E">
      <w:r w:rsidRPr="00522D27">
        <w:t>Уже</w:t>
      </w:r>
      <w:r w:rsidR="001C4C52" w:rsidRPr="00522D27">
        <w:t xml:space="preserve"> </w:t>
      </w:r>
      <w:r w:rsidRPr="00522D27">
        <w:t>более</w:t>
      </w:r>
      <w:r w:rsidR="001C4C52" w:rsidRPr="00522D27">
        <w:t xml:space="preserve"> </w:t>
      </w:r>
      <w:r w:rsidRPr="00522D27">
        <w:t>двух</w:t>
      </w:r>
      <w:r w:rsidR="001C4C52" w:rsidRPr="00522D27">
        <w:t xml:space="preserve"> </w:t>
      </w:r>
      <w:r w:rsidRPr="00522D27">
        <w:t>десятилетий</w:t>
      </w:r>
      <w:r w:rsidR="001C4C52" w:rsidRPr="00522D27">
        <w:t xml:space="preserve"> </w:t>
      </w:r>
      <w:r w:rsidRPr="00522D27">
        <w:t>Ассоциация</w:t>
      </w:r>
      <w:r w:rsidR="001C4C52" w:rsidRPr="00522D27">
        <w:t xml:space="preserve"> </w:t>
      </w:r>
      <w:r w:rsidRPr="00522D27">
        <w:t>менеджеров</w:t>
      </w:r>
      <w:r w:rsidR="001C4C52" w:rsidRPr="00522D27">
        <w:t xml:space="preserve"> </w:t>
      </w:r>
      <w:r w:rsidRPr="00522D27">
        <w:t>ИД</w:t>
      </w:r>
      <w:r w:rsidR="001C4C52" w:rsidRPr="00522D27">
        <w:t xml:space="preserve"> «</w:t>
      </w:r>
      <w:r w:rsidRPr="00522D27">
        <w:t>Коммерсантъ</w:t>
      </w:r>
      <w:r w:rsidR="001C4C52" w:rsidRPr="00522D27">
        <w:t xml:space="preserve">» </w:t>
      </w:r>
      <w:r w:rsidRPr="00522D27">
        <w:t>выявляет</w:t>
      </w:r>
      <w:r w:rsidR="001C4C52" w:rsidRPr="00522D27">
        <w:t xml:space="preserve"> </w:t>
      </w:r>
      <w:r w:rsidRPr="00522D27">
        <w:t>и</w:t>
      </w:r>
      <w:r w:rsidR="001C4C52" w:rsidRPr="00522D27">
        <w:t xml:space="preserve"> </w:t>
      </w:r>
      <w:r w:rsidRPr="00522D27">
        <w:t>поощряет</w:t>
      </w:r>
      <w:r w:rsidR="001C4C52" w:rsidRPr="00522D27">
        <w:t xml:space="preserve"> </w:t>
      </w:r>
      <w:r w:rsidRPr="00522D27">
        <w:t>выдающиеся</w:t>
      </w:r>
      <w:r w:rsidR="001C4C52" w:rsidRPr="00522D27">
        <w:t xml:space="preserve"> </w:t>
      </w:r>
      <w:r w:rsidRPr="00522D27">
        <w:t>управленческие</w:t>
      </w:r>
      <w:r w:rsidR="001C4C52" w:rsidRPr="00522D27">
        <w:t xml:space="preserve"> </w:t>
      </w:r>
      <w:r w:rsidRPr="00522D27">
        <w:t>практики</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Члены</w:t>
      </w:r>
      <w:r w:rsidR="001C4C52" w:rsidRPr="00522D27">
        <w:t xml:space="preserve"> </w:t>
      </w:r>
      <w:r w:rsidRPr="00522D27">
        <w:t>Академии,</w:t>
      </w:r>
      <w:r w:rsidR="001C4C52" w:rsidRPr="00522D27">
        <w:t xml:space="preserve">  </w:t>
      </w:r>
      <w:r w:rsidRPr="00522D27">
        <w:t>представители</w:t>
      </w:r>
      <w:r w:rsidR="001C4C52" w:rsidRPr="00522D27">
        <w:t xml:space="preserve"> </w:t>
      </w:r>
      <w:r w:rsidRPr="00522D27">
        <w:t>бизнеса,</w:t>
      </w:r>
      <w:r w:rsidR="001C4C52" w:rsidRPr="00522D27">
        <w:t xml:space="preserve"> </w:t>
      </w:r>
      <w:r w:rsidRPr="00522D27">
        <w:t>СМИ,</w:t>
      </w:r>
      <w:r w:rsidR="001C4C52" w:rsidRPr="00522D27">
        <w:t xml:space="preserve"> </w:t>
      </w:r>
      <w:r w:rsidRPr="00522D27">
        <w:t>экспертного</w:t>
      </w:r>
      <w:r w:rsidR="001C4C52" w:rsidRPr="00522D27">
        <w:t xml:space="preserve"> </w:t>
      </w:r>
      <w:r w:rsidRPr="00522D27">
        <w:t>сообщества,</w:t>
      </w:r>
      <w:r w:rsidR="001C4C52" w:rsidRPr="00522D27">
        <w:t xml:space="preserve"> </w:t>
      </w:r>
      <w:r w:rsidRPr="00522D27">
        <w:t>в</w:t>
      </w:r>
      <w:r w:rsidR="001C4C52" w:rsidRPr="00522D27">
        <w:t xml:space="preserve"> </w:t>
      </w:r>
      <w:r w:rsidRPr="00522D27">
        <w:t>формате</w:t>
      </w:r>
      <w:r w:rsidR="001C4C52" w:rsidRPr="00522D27">
        <w:t xml:space="preserve"> </w:t>
      </w:r>
      <w:r w:rsidRPr="00522D27">
        <w:t>закрытого</w:t>
      </w:r>
      <w:r w:rsidR="001C4C52" w:rsidRPr="00522D27">
        <w:t xml:space="preserve"> </w:t>
      </w:r>
      <w:r w:rsidRPr="00522D27">
        <w:t>голосования</w:t>
      </w:r>
      <w:r w:rsidR="001C4C52" w:rsidRPr="00522D27">
        <w:t xml:space="preserve"> </w:t>
      </w:r>
      <w:r w:rsidRPr="00522D27">
        <w:t>определяют</w:t>
      </w:r>
      <w:r w:rsidR="001C4C52" w:rsidRPr="00522D27">
        <w:t xml:space="preserve"> </w:t>
      </w:r>
      <w:r w:rsidRPr="00522D27">
        <w:t>тех,</w:t>
      </w:r>
      <w:r w:rsidR="001C4C52" w:rsidRPr="00522D27">
        <w:t xml:space="preserve"> </w:t>
      </w:r>
      <w:r w:rsidRPr="00522D27">
        <w:t>кто</w:t>
      </w:r>
      <w:r w:rsidR="001C4C52" w:rsidRPr="00522D27">
        <w:t xml:space="preserve"> </w:t>
      </w:r>
      <w:r w:rsidRPr="00522D27">
        <w:t>внес</w:t>
      </w:r>
      <w:r w:rsidR="001C4C52" w:rsidRPr="00522D27">
        <w:t xml:space="preserve"> </w:t>
      </w:r>
      <w:r w:rsidRPr="00522D27">
        <w:t>наиболее</w:t>
      </w:r>
      <w:r w:rsidR="001C4C52" w:rsidRPr="00522D27">
        <w:t xml:space="preserve"> </w:t>
      </w:r>
      <w:r w:rsidRPr="00522D27">
        <w:t>заметный</w:t>
      </w:r>
      <w:r w:rsidR="001C4C52" w:rsidRPr="00522D27">
        <w:t xml:space="preserve"> </w:t>
      </w:r>
      <w:r w:rsidRPr="00522D27">
        <w:t>вклад</w:t>
      </w:r>
      <w:r w:rsidR="001C4C52" w:rsidRPr="00522D27">
        <w:t xml:space="preserve"> </w:t>
      </w:r>
      <w:r w:rsidRPr="00522D27">
        <w:t>в</w:t>
      </w:r>
      <w:r w:rsidR="001C4C52" w:rsidRPr="00522D27">
        <w:t xml:space="preserve"> </w:t>
      </w:r>
      <w:r w:rsidRPr="00522D27">
        <w:t>развитие</w:t>
      </w:r>
      <w:r w:rsidR="001C4C52" w:rsidRPr="00522D27">
        <w:t xml:space="preserve"> </w:t>
      </w:r>
      <w:r w:rsidRPr="00522D27">
        <w:t>своих</w:t>
      </w:r>
      <w:r w:rsidR="001C4C52" w:rsidRPr="00522D27">
        <w:t xml:space="preserve"> </w:t>
      </w:r>
      <w:r w:rsidRPr="00522D27">
        <w:t>компаний,</w:t>
      </w:r>
      <w:r w:rsidR="001C4C52" w:rsidRPr="00522D27">
        <w:t xml:space="preserve"> </w:t>
      </w:r>
      <w:r w:rsidRPr="00522D27">
        <w:t>отраслей</w:t>
      </w:r>
      <w:r w:rsidR="001C4C52" w:rsidRPr="00522D27">
        <w:t xml:space="preserve"> </w:t>
      </w:r>
      <w:r w:rsidRPr="00522D27">
        <w:t>или</w:t>
      </w:r>
      <w:r w:rsidR="001C4C52" w:rsidRPr="00522D27">
        <w:t xml:space="preserve"> </w:t>
      </w:r>
      <w:r w:rsidRPr="00522D27">
        <w:t>экономики</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года.</w:t>
      </w:r>
    </w:p>
    <w:p w14:paraId="51FDA478" w14:textId="77777777" w:rsidR="00111D7C" w:rsidRPr="00522D27" w:rsidRDefault="00000000" w:rsidP="001D281E">
      <w:hyperlink r:id="rId8" w:history="1">
        <w:r w:rsidR="001D281E" w:rsidRPr="00522D27">
          <w:rPr>
            <w:rStyle w:val="a3"/>
          </w:rPr>
          <w:t>http://pbroker.ru/?p=78653</w:t>
        </w:r>
      </w:hyperlink>
    </w:p>
    <w:p w14:paraId="0A9B682A" w14:textId="77777777" w:rsidR="001D281E" w:rsidRPr="00522D27" w:rsidRDefault="001D281E" w:rsidP="001D281E">
      <w:pPr>
        <w:pStyle w:val="2"/>
      </w:pPr>
      <w:bookmarkStart w:id="30" w:name="_Toc178227635"/>
      <w:r w:rsidRPr="00522D27">
        <w:t>Ваш</w:t>
      </w:r>
      <w:r w:rsidR="001C4C52" w:rsidRPr="00522D27">
        <w:t xml:space="preserve"> </w:t>
      </w:r>
      <w:r w:rsidR="00000B98" w:rsidRPr="00522D27">
        <w:t>пенсионный</w:t>
      </w:r>
      <w:r w:rsidR="001C4C52" w:rsidRPr="00522D27">
        <w:t xml:space="preserve"> </w:t>
      </w:r>
      <w:r w:rsidR="00000B98" w:rsidRPr="00522D27">
        <w:t>брокер</w:t>
      </w:r>
      <w:r w:rsidRPr="00522D27">
        <w:t>,</w:t>
      </w:r>
      <w:r w:rsidR="001C4C52" w:rsidRPr="00522D27">
        <w:t xml:space="preserve"> </w:t>
      </w:r>
      <w:r w:rsidRPr="00522D27">
        <w:t>25.09.2024,</w:t>
      </w:r>
      <w:r w:rsidR="001C4C52" w:rsidRPr="00522D27">
        <w:t xml:space="preserve"> </w:t>
      </w:r>
      <w:r w:rsidRPr="00522D27">
        <w:t>ТОП-менеджмент</w:t>
      </w:r>
      <w:r w:rsidR="001C4C52" w:rsidRPr="00522D27">
        <w:t xml:space="preserve"> </w:t>
      </w:r>
      <w:r w:rsidRPr="00522D27">
        <w:t>НПФ</w:t>
      </w:r>
      <w:r w:rsidR="001C4C52" w:rsidRPr="00522D27">
        <w:t xml:space="preserve"> </w:t>
      </w:r>
      <w:r w:rsidRPr="00522D27">
        <w:t>Эволюция</w:t>
      </w:r>
      <w:r w:rsidR="001C4C52" w:rsidRPr="00522D27">
        <w:t xml:space="preserve"> </w:t>
      </w:r>
      <w:r w:rsidRPr="00522D27">
        <w:t>вош</w:t>
      </w:r>
      <w:r w:rsidR="001C4C52" w:rsidRPr="00522D27">
        <w:t>е</w:t>
      </w:r>
      <w:r w:rsidRPr="00522D27">
        <w:t>л</w:t>
      </w:r>
      <w:r w:rsidR="001C4C52" w:rsidRPr="00522D27">
        <w:t xml:space="preserve"> </w:t>
      </w:r>
      <w:r w:rsidRPr="00522D27">
        <w:t>в</w:t>
      </w:r>
      <w:r w:rsidR="001C4C52" w:rsidRPr="00522D27">
        <w:t xml:space="preserve"> </w:t>
      </w:r>
      <w:r w:rsidRPr="00522D27">
        <w:t>рейтинг</w:t>
      </w:r>
      <w:r w:rsidR="001C4C52" w:rsidRPr="00522D27">
        <w:t xml:space="preserve"> </w:t>
      </w:r>
      <w:r w:rsidRPr="00522D27">
        <w:t>лучших</w:t>
      </w:r>
      <w:r w:rsidR="001C4C52" w:rsidRPr="00522D27">
        <w:t xml:space="preserve"> </w:t>
      </w:r>
      <w:r w:rsidRPr="00522D27">
        <w:t>российских</w:t>
      </w:r>
      <w:r w:rsidR="001C4C52" w:rsidRPr="00522D27">
        <w:t xml:space="preserve"> </w:t>
      </w:r>
      <w:r w:rsidRPr="00522D27">
        <w:t>руководителей</w:t>
      </w:r>
      <w:bookmarkEnd w:id="30"/>
    </w:p>
    <w:p w14:paraId="06F7BB33" w14:textId="77777777" w:rsidR="001D281E" w:rsidRPr="00522D27" w:rsidRDefault="001D281E" w:rsidP="00890714">
      <w:pPr>
        <w:pStyle w:val="3"/>
      </w:pPr>
      <w:bookmarkStart w:id="31" w:name="_Toc178227636"/>
      <w:r w:rsidRPr="00522D27">
        <w:t>Ассоциация</w:t>
      </w:r>
      <w:r w:rsidR="001C4C52" w:rsidRPr="00522D27">
        <w:t xml:space="preserve"> </w:t>
      </w:r>
      <w:r w:rsidRPr="00522D27">
        <w:t>менеджеров</w:t>
      </w:r>
      <w:r w:rsidR="001C4C52" w:rsidRPr="00522D27">
        <w:t xml:space="preserve"> </w:t>
      </w:r>
      <w:r w:rsidRPr="00522D27">
        <w:t>и</w:t>
      </w:r>
      <w:r w:rsidR="001C4C52" w:rsidRPr="00522D27">
        <w:t xml:space="preserve"> </w:t>
      </w:r>
      <w:r w:rsidRPr="00522D27">
        <w:t>ИД</w:t>
      </w:r>
      <w:r w:rsidR="001C4C52" w:rsidRPr="00522D27">
        <w:t xml:space="preserve"> «</w:t>
      </w:r>
      <w:r w:rsidRPr="00522D27">
        <w:t>Коммерсантъ</w:t>
      </w:r>
      <w:r w:rsidR="001C4C52" w:rsidRPr="00522D27">
        <w:t xml:space="preserve">» </w:t>
      </w:r>
      <w:r w:rsidRPr="00522D27">
        <w:t>опубликовали</w:t>
      </w:r>
      <w:r w:rsidR="001C4C52" w:rsidRPr="00522D27">
        <w:t xml:space="preserve"> </w:t>
      </w:r>
      <w:r w:rsidRPr="00522D27">
        <w:t>25-й</w:t>
      </w:r>
      <w:r w:rsidR="001C4C52" w:rsidRPr="00522D27">
        <w:t xml:space="preserve"> </w:t>
      </w:r>
      <w:r w:rsidRPr="00522D27">
        <w:t>рейтинг</w:t>
      </w:r>
      <w:r w:rsidR="001C4C52" w:rsidRPr="00522D27">
        <w:t xml:space="preserve"> «</w:t>
      </w:r>
      <w:r w:rsidRPr="00522D27">
        <w:t>ТОП</w:t>
      </w:r>
      <w:r w:rsidR="001C4C52" w:rsidRPr="00522D27">
        <w:t xml:space="preserve"> - </w:t>
      </w:r>
      <w:r w:rsidRPr="00522D27">
        <w:t>1000</w:t>
      </w:r>
      <w:r w:rsidR="001C4C52" w:rsidRPr="00522D27">
        <w:t xml:space="preserve"> </w:t>
      </w:r>
      <w:r w:rsidRPr="00522D27">
        <w:t>российских</w:t>
      </w:r>
      <w:r w:rsidR="001C4C52" w:rsidRPr="00522D27">
        <w:t xml:space="preserve"> </w:t>
      </w:r>
      <w:r w:rsidRPr="00522D27">
        <w:t>менеджеров</w:t>
      </w:r>
      <w:r w:rsidR="001C4C52" w:rsidRPr="00522D27">
        <w:t>»</w:t>
      </w:r>
      <w:r w:rsidRPr="00522D27">
        <w:t>.</w:t>
      </w:r>
      <w:r w:rsidR="001C4C52" w:rsidRPr="00522D27">
        <w:t xml:space="preserve"> </w:t>
      </w:r>
      <w:r w:rsidRPr="00522D27">
        <w:t>В</w:t>
      </w:r>
      <w:r w:rsidR="001C4C52" w:rsidRPr="00522D27">
        <w:t xml:space="preserve"> </w:t>
      </w:r>
      <w:r w:rsidRPr="00522D27">
        <w:t>список</w:t>
      </w:r>
      <w:r w:rsidR="001C4C52" w:rsidRPr="00522D27">
        <w:t xml:space="preserve"> </w:t>
      </w:r>
      <w:r w:rsidRPr="00522D27">
        <w:t>лучших</w:t>
      </w:r>
      <w:r w:rsidR="001C4C52" w:rsidRPr="00522D27">
        <w:t xml:space="preserve"> </w:t>
      </w:r>
      <w:r w:rsidRPr="00522D27">
        <w:t>руководителей</w:t>
      </w:r>
      <w:r w:rsidR="001C4C52" w:rsidRPr="00522D27">
        <w:t xml:space="preserve"> </w:t>
      </w:r>
      <w:r w:rsidRPr="00522D27">
        <w:t>финансовой</w:t>
      </w:r>
      <w:r w:rsidR="001C4C52" w:rsidRPr="00522D27">
        <w:t xml:space="preserve"> </w:t>
      </w:r>
      <w:r w:rsidRPr="00522D27">
        <w:t>отрасли</w:t>
      </w:r>
      <w:r w:rsidR="001C4C52" w:rsidRPr="00522D27">
        <w:t xml:space="preserve"> </w:t>
      </w:r>
      <w:r w:rsidRPr="00522D27">
        <w:t>России</w:t>
      </w:r>
      <w:r w:rsidR="001C4C52" w:rsidRPr="00522D27">
        <w:t xml:space="preserve"> </w:t>
      </w:r>
      <w:r w:rsidRPr="00522D27">
        <w:t>вошли:</w:t>
      </w:r>
      <w:bookmarkEnd w:id="31"/>
    </w:p>
    <w:p w14:paraId="68D53FE2" w14:textId="77777777" w:rsidR="001D281E" w:rsidRPr="00522D27" w:rsidRDefault="001C4C52" w:rsidP="001D281E">
      <w:r w:rsidRPr="00522D27">
        <w:t xml:space="preserve">    </w:t>
      </w:r>
      <w:r w:rsidR="001D281E" w:rsidRPr="00522D27">
        <w:t>Елена</w:t>
      </w:r>
      <w:r w:rsidRPr="00522D27">
        <w:t xml:space="preserve"> </w:t>
      </w:r>
      <w:r w:rsidR="001D281E" w:rsidRPr="00522D27">
        <w:t>Тетюнина,</w:t>
      </w:r>
      <w:r w:rsidRPr="00522D27">
        <w:t xml:space="preserve"> </w:t>
      </w:r>
      <w:r w:rsidR="001D281E" w:rsidRPr="00522D27">
        <w:t>Генеральный</w:t>
      </w:r>
      <w:r w:rsidRPr="00522D27">
        <w:t xml:space="preserve"> </w:t>
      </w:r>
      <w:r w:rsidR="001D281E" w:rsidRPr="00522D27">
        <w:t>директор</w:t>
      </w:r>
      <w:r w:rsidRPr="00522D27">
        <w:t xml:space="preserve"> </w:t>
      </w:r>
      <w:r w:rsidR="001D281E" w:rsidRPr="00522D27">
        <w:t>НПФ</w:t>
      </w:r>
      <w:r w:rsidRPr="00522D27">
        <w:t xml:space="preserve"> </w:t>
      </w:r>
      <w:r w:rsidR="001D281E" w:rsidRPr="00522D27">
        <w:t>Эволюция</w:t>
      </w:r>
      <w:r w:rsidRPr="00522D27">
        <w:t xml:space="preserve"> - </w:t>
      </w:r>
      <w:r w:rsidR="001D281E" w:rsidRPr="00522D27">
        <w:t>категория</w:t>
      </w:r>
      <w:r w:rsidRPr="00522D27">
        <w:t xml:space="preserve"> «</w:t>
      </w:r>
      <w:r w:rsidR="001D281E" w:rsidRPr="00522D27">
        <w:t>ТОП-250</w:t>
      </w:r>
      <w:r w:rsidRPr="00522D27">
        <w:t xml:space="preserve"> </w:t>
      </w:r>
      <w:r w:rsidR="001D281E" w:rsidRPr="00522D27">
        <w:t>лучших</w:t>
      </w:r>
      <w:r w:rsidRPr="00522D27">
        <w:t xml:space="preserve"> </w:t>
      </w:r>
      <w:r w:rsidR="001D281E" w:rsidRPr="00522D27">
        <w:t>руководителей</w:t>
      </w:r>
      <w:r w:rsidRPr="00522D27">
        <w:t>»</w:t>
      </w:r>
      <w:r w:rsidR="001D281E" w:rsidRPr="00522D27">
        <w:t>;</w:t>
      </w:r>
    </w:p>
    <w:p w14:paraId="5800AF52" w14:textId="77777777" w:rsidR="001D281E" w:rsidRPr="00522D27" w:rsidRDefault="001C4C52" w:rsidP="001D281E">
      <w:r w:rsidRPr="00522D27">
        <w:t xml:space="preserve">    </w:t>
      </w:r>
      <w:r w:rsidR="001D281E" w:rsidRPr="00522D27">
        <w:t>Олег</w:t>
      </w:r>
      <w:r w:rsidRPr="00522D27">
        <w:t xml:space="preserve"> </w:t>
      </w:r>
      <w:r w:rsidR="001D281E" w:rsidRPr="00522D27">
        <w:t>Мошляк,</w:t>
      </w:r>
      <w:r w:rsidRPr="00522D27">
        <w:t xml:space="preserve"> </w:t>
      </w:r>
      <w:r w:rsidR="001D281E" w:rsidRPr="00522D27">
        <w:t>Коммерческий</w:t>
      </w:r>
      <w:r w:rsidRPr="00522D27">
        <w:t xml:space="preserve"> </w:t>
      </w:r>
      <w:r w:rsidR="001D281E" w:rsidRPr="00522D27">
        <w:t>директор</w:t>
      </w:r>
      <w:r w:rsidRPr="00522D27">
        <w:t xml:space="preserve"> </w:t>
      </w:r>
      <w:r w:rsidR="001D281E" w:rsidRPr="00522D27">
        <w:t>НПФ</w:t>
      </w:r>
      <w:r w:rsidRPr="00522D27">
        <w:t xml:space="preserve"> </w:t>
      </w:r>
      <w:r w:rsidR="001D281E" w:rsidRPr="00522D27">
        <w:t>Эволюция</w:t>
      </w:r>
      <w:r w:rsidRPr="00522D27">
        <w:t xml:space="preserve"> -  </w:t>
      </w:r>
      <w:r w:rsidR="001D281E" w:rsidRPr="00522D27">
        <w:t>категория</w:t>
      </w:r>
      <w:r w:rsidRPr="00522D27">
        <w:t xml:space="preserve"> «</w:t>
      </w:r>
      <w:r w:rsidR="001D281E" w:rsidRPr="00522D27">
        <w:t>ТОП-100</w:t>
      </w:r>
      <w:r w:rsidRPr="00522D27">
        <w:t xml:space="preserve"> </w:t>
      </w:r>
      <w:r w:rsidR="001D281E" w:rsidRPr="00522D27">
        <w:t>коммерческих</w:t>
      </w:r>
      <w:r w:rsidRPr="00522D27">
        <w:t xml:space="preserve"> </w:t>
      </w:r>
      <w:r w:rsidR="001D281E" w:rsidRPr="00522D27">
        <w:t>директоров</w:t>
      </w:r>
      <w:r w:rsidRPr="00522D27">
        <w:t>»</w:t>
      </w:r>
      <w:r w:rsidR="001D281E" w:rsidRPr="00522D27">
        <w:t>;</w:t>
      </w:r>
    </w:p>
    <w:p w14:paraId="2D52BE0C" w14:textId="77777777" w:rsidR="001D281E" w:rsidRPr="00522D27" w:rsidRDefault="001C4C52" w:rsidP="001D281E">
      <w:r w:rsidRPr="00522D27">
        <w:t xml:space="preserve">    </w:t>
      </w:r>
      <w:r w:rsidR="001D281E" w:rsidRPr="00522D27">
        <w:t>Андрей</w:t>
      </w:r>
      <w:r w:rsidRPr="00522D27">
        <w:t xml:space="preserve"> </w:t>
      </w:r>
      <w:r w:rsidR="001D281E" w:rsidRPr="00522D27">
        <w:t>Козлов,</w:t>
      </w:r>
      <w:r w:rsidRPr="00522D27">
        <w:t xml:space="preserve"> </w:t>
      </w:r>
      <w:r w:rsidR="001D281E" w:rsidRPr="00522D27">
        <w:t>Управляющий</w:t>
      </w:r>
      <w:r w:rsidRPr="00522D27">
        <w:t xml:space="preserve"> </w:t>
      </w:r>
      <w:r w:rsidR="001D281E" w:rsidRPr="00522D27">
        <w:t>директор</w:t>
      </w:r>
      <w:r w:rsidRPr="00522D27">
        <w:t xml:space="preserve"> </w:t>
      </w:r>
      <w:r w:rsidR="001D281E" w:rsidRPr="00522D27">
        <w:t>НПФ</w:t>
      </w:r>
      <w:r w:rsidRPr="00522D27">
        <w:t xml:space="preserve"> </w:t>
      </w:r>
      <w:r w:rsidR="001D281E" w:rsidRPr="00522D27">
        <w:t>Эволюция</w:t>
      </w:r>
      <w:r w:rsidRPr="00522D27">
        <w:t xml:space="preserve"> - </w:t>
      </w:r>
      <w:r w:rsidR="001D281E" w:rsidRPr="00522D27">
        <w:t>категория</w:t>
      </w:r>
      <w:r w:rsidRPr="00522D27">
        <w:t xml:space="preserve"> «</w:t>
      </w:r>
      <w:r w:rsidR="001D281E" w:rsidRPr="00522D27">
        <w:t>ТОП-50</w:t>
      </w:r>
      <w:r w:rsidRPr="00522D27">
        <w:t xml:space="preserve"> </w:t>
      </w:r>
      <w:r w:rsidR="001D281E" w:rsidRPr="00522D27">
        <w:t>директоров</w:t>
      </w:r>
      <w:r w:rsidRPr="00522D27">
        <w:t xml:space="preserve"> </w:t>
      </w:r>
      <w:r w:rsidR="001D281E" w:rsidRPr="00522D27">
        <w:t>по</w:t>
      </w:r>
      <w:r w:rsidRPr="00522D27">
        <w:t xml:space="preserve"> </w:t>
      </w:r>
      <w:r w:rsidR="001D281E" w:rsidRPr="00522D27">
        <w:t>информационным</w:t>
      </w:r>
      <w:r w:rsidRPr="00522D27">
        <w:t xml:space="preserve"> </w:t>
      </w:r>
      <w:r w:rsidR="001D281E" w:rsidRPr="00522D27">
        <w:t>технологиям</w:t>
      </w:r>
      <w:r w:rsidRPr="00522D27">
        <w:t>»</w:t>
      </w:r>
      <w:r w:rsidR="001D281E" w:rsidRPr="00522D27">
        <w:t>.</w:t>
      </w:r>
    </w:p>
    <w:p w14:paraId="5A51A35B" w14:textId="77777777" w:rsidR="001D281E" w:rsidRPr="00522D27" w:rsidRDefault="001D281E" w:rsidP="001D281E">
      <w:r w:rsidRPr="00522D27">
        <w:lastRenderedPageBreak/>
        <w:t>Уже</w:t>
      </w:r>
      <w:r w:rsidR="001C4C52" w:rsidRPr="00522D27">
        <w:t xml:space="preserve"> </w:t>
      </w:r>
      <w:r w:rsidRPr="00522D27">
        <w:t>более</w:t>
      </w:r>
      <w:r w:rsidR="001C4C52" w:rsidRPr="00522D27">
        <w:t xml:space="preserve"> </w:t>
      </w:r>
      <w:r w:rsidRPr="00522D27">
        <w:t>двух</w:t>
      </w:r>
      <w:r w:rsidR="001C4C52" w:rsidRPr="00522D27">
        <w:t xml:space="preserve"> </w:t>
      </w:r>
      <w:r w:rsidRPr="00522D27">
        <w:t>десятилетий</w:t>
      </w:r>
      <w:r w:rsidR="001C4C52" w:rsidRPr="00522D27">
        <w:t xml:space="preserve"> </w:t>
      </w:r>
      <w:r w:rsidRPr="00522D27">
        <w:t>Ассоциация</w:t>
      </w:r>
      <w:r w:rsidR="001C4C52" w:rsidRPr="00522D27">
        <w:t xml:space="preserve"> </w:t>
      </w:r>
      <w:r w:rsidRPr="00522D27">
        <w:t>менеджеров</w:t>
      </w:r>
      <w:r w:rsidR="001C4C52" w:rsidRPr="00522D27">
        <w:t xml:space="preserve"> </w:t>
      </w:r>
      <w:r w:rsidRPr="00522D27">
        <w:t>ИД</w:t>
      </w:r>
      <w:r w:rsidR="001C4C52" w:rsidRPr="00522D27">
        <w:t xml:space="preserve"> «</w:t>
      </w:r>
      <w:r w:rsidRPr="00522D27">
        <w:t>Коммерсантъ</w:t>
      </w:r>
      <w:r w:rsidR="001C4C52" w:rsidRPr="00522D27">
        <w:t xml:space="preserve">» </w:t>
      </w:r>
      <w:r w:rsidRPr="00522D27">
        <w:t>выявляет</w:t>
      </w:r>
      <w:r w:rsidR="001C4C52" w:rsidRPr="00522D27">
        <w:t xml:space="preserve"> </w:t>
      </w:r>
      <w:r w:rsidRPr="00522D27">
        <w:t>и</w:t>
      </w:r>
      <w:r w:rsidR="001C4C52" w:rsidRPr="00522D27">
        <w:t xml:space="preserve"> </w:t>
      </w:r>
      <w:r w:rsidRPr="00522D27">
        <w:t>поощряет</w:t>
      </w:r>
      <w:r w:rsidR="001C4C52" w:rsidRPr="00522D27">
        <w:t xml:space="preserve"> </w:t>
      </w:r>
      <w:r w:rsidRPr="00522D27">
        <w:t>выдающиеся</w:t>
      </w:r>
      <w:r w:rsidR="001C4C52" w:rsidRPr="00522D27">
        <w:t xml:space="preserve"> </w:t>
      </w:r>
      <w:r w:rsidRPr="00522D27">
        <w:t>управленческие</w:t>
      </w:r>
      <w:r w:rsidR="001C4C52" w:rsidRPr="00522D27">
        <w:t xml:space="preserve"> </w:t>
      </w:r>
      <w:r w:rsidRPr="00522D27">
        <w:t>практики</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Члены</w:t>
      </w:r>
      <w:r w:rsidR="001C4C52" w:rsidRPr="00522D27">
        <w:t xml:space="preserve"> </w:t>
      </w:r>
      <w:r w:rsidRPr="00522D27">
        <w:t>Академии,</w:t>
      </w:r>
      <w:r w:rsidR="001C4C52" w:rsidRPr="00522D27">
        <w:t xml:space="preserve">  </w:t>
      </w:r>
      <w:r w:rsidRPr="00522D27">
        <w:t>представители</w:t>
      </w:r>
      <w:r w:rsidR="001C4C52" w:rsidRPr="00522D27">
        <w:t xml:space="preserve"> </w:t>
      </w:r>
      <w:r w:rsidRPr="00522D27">
        <w:t>бизнеса,</w:t>
      </w:r>
      <w:r w:rsidR="001C4C52" w:rsidRPr="00522D27">
        <w:t xml:space="preserve"> </w:t>
      </w:r>
      <w:r w:rsidRPr="00522D27">
        <w:t>СМИ,</w:t>
      </w:r>
      <w:r w:rsidR="001C4C52" w:rsidRPr="00522D27">
        <w:t xml:space="preserve"> </w:t>
      </w:r>
      <w:r w:rsidRPr="00522D27">
        <w:t>экспертного</w:t>
      </w:r>
      <w:r w:rsidR="001C4C52" w:rsidRPr="00522D27">
        <w:t xml:space="preserve"> </w:t>
      </w:r>
      <w:r w:rsidRPr="00522D27">
        <w:t>сообщества,</w:t>
      </w:r>
      <w:r w:rsidR="001C4C52" w:rsidRPr="00522D27">
        <w:t xml:space="preserve"> </w:t>
      </w:r>
      <w:r w:rsidRPr="00522D27">
        <w:t>в</w:t>
      </w:r>
      <w:r w:rsidR="001C4C52" w:rsidRPr="00522D27">
        <w:t xml:space="preserve"> </w:t>
      </w:r>
      <w:r w:rsidRPr="00522D27">
        <w:t>формате</w:t>
      </w:r>
      <w:r w:rsidR="001C4C52" w:rsidRPr="00522D27">
        <w:t xml:space="preserve"> </w:t>
      </w:r>
      <w:r w:rsidRPr="00522D27">
        <w:t>закрытого</w:t>
      </w:r>
      <w:r w:rsidR="001C4C52" w:rsidRPr="00522D27">
        <w:t xml:space="preserve"> </w:t>
      </w:r>
      <w:r w:rsidRPr="00522D27">
        <w:t>голосования</w:t>
      </w:r>
      <w:r w:rsidR="001C4C52" w:rsidRPr="00522D27">
        <w:t xml:space="preserve"> </w:t>
      </w:r>
      <w:r w:rsidRPr="00522D27">
        <w:t>определяют</w:t>
      </w:r>
      <w:r w:rsidR="001C4C52" w:rsidRPr="00522D27">
        <w:t xml:space="preserve"> </w:t>
      </w:r>
      <w:r w:rsidRPr="00522D27">
        <w:t>тех,</w:t>
      </w:r>
      <w:r w:rsidR="001C4C52" w:rsidRPr="00522D27">
        <w:t xml:space="preserve"> </w:t>
      </w:r>
      <w:r w:rsidRPr="00522D27">
        <w:t>кто</w:t>
      </w:r>
      <w:r w:rsidR="001C4C52" w:rsidRPr="00522D27">
        <w:t xml:space="preserve"> </w:t>
      </w:r>
      <w:r w:rsidRPr="00522D27">
        <w:t>внес</w:t>
      </w:r>
      <w:r w:rsidR="001C4C52" w:rsidRPr="00522D27">
        <w:t xml:space="preserve"> </w:t>
      </w:r>
      <w:r w:rsidRPr="00522D27">
        <w:t>наиболее</w:t>
      </w:r>
      <w:r w:rsidR="001C4C52" w:rsidRPr="00522D27">
        <w:t xml:space="preserve"> </w:t>
      </w:r>
      <w:r w:rsidRPr="00522D27">
        <w:t>заметный</w:t>
      </w:r>
      <w:r w:rsidR="001C4C52" w:rsidRPr="00522D27">
        <w:t xml:space="preserve"> </w:t>
      </w:r>
      <w:r w:rsidRPr="00522D27">
        <w:t>вклад</w:t>
      </w:r>
      <w:r w:rsidR="001C4C52" w:rsidRPr="00522D27">
        <w:t xml:space="preserve"> </w:t>
      </w:r>
      <w:r w:rsidRPr="00522D27">
        <w:t>в</w:t>
      </w:r>
      <w:r w:rsidR="001C4C52" w:rsidRPr="00522D27">
        <w:t xml:space="preserve"> </w:t>
      </w:r>
      <w:r w:rsidRPr="00522D27">
        <w:t>развитие</w:t>
      </w:r>
      <w:r w:rsidR="001C4C52" w:rsidRPr="00522D27">
        <w:t xml:space="preserve"> </w:t>
      </w:r>
      <w:r w:rsidRPr="00522D27">
        <w:t>своих</w:t>
      </w:r>
      <w:r w:rsidR="001C4C52" w:rsidRPr="00522D27">
        <w:t xml:space="preserve"> </w:t>
      </w:r>
      <w:r w:rsidRPr="00522D27">
        <w:t>компаний,</w:t>
      </w:r>
      <w:r w:rsidR="001C4C52" w:rsidRPr="00522D27">
        <w:t xml:space="preserve"> </w:t>
      </w:r>
      <w:r w:rsidRPr="00522D27">
        <w:t>отраслей</w:t>
      </w:r>
      <w:r w:rsidR="001C4C52" w:rsidRPr="00522D27">
        <w:t xml:space="preserve"> </w:t>
      </w:r>
      <w:r w:rsidRPr="00522D27">
        <w:t>или</w:t>
      </w:r>
      <w:r w:rsidR="001C4C52" w:rsidRPr="00522D27">
        <w:t xml:space="preserve"> </w:t>
      </w:r>
      <w:r w:rsidRPr="00522D27">
        <w:t>экономики</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года.</w:t>
      </w:r>
    </w:p>
    <w:p w14:paraId="08F4C177" w14:textId="77777777" w:rsidR="001D281E" w:rsidRPr="00522D27" w:rsidRDefault="00000000" w:rsidP="001D281E">
      <w:hyperlink r:id="rId9" w:history="1">
        <w:r w:rsidR="001D281E" w:rsidRPr="00522D27">
          <w:rPr>
            <w:rStyle w:val="a3"/>
          </w:rPr>
          <w:t>http://pbroker.ru/?p=78648</w:t>
        </w:r>
      </w:hyperlink>
      <w:r w:rsidR="001C4C52" w:rsidRPr="00522D27">
        <w:t xml:space="preserve"> </w:t>
      </w:r>
    </w:p>
    <w:p w14:paraId="30AE98D2" w14:textId="77777777" w:rsidR="002B62A5" w:rsidRPr="00522D27" w:rsidRDefault="002B62A5" w:rsidP="002B62A5">
      <w:pPr>
        <w:pStyle w:val="2"/>
      </w:pPr>
      <w:bookmarkStart w:id="32" w:name="_Toc178227637"/>
      <w:r w:rsidRPr="00522D27">
        <w:t>Ваш</w:t>
      </w:r>
      <w:r w:rsidR="001C4C52" w:rsidRPr="00522D27">
        <w:t xml:space="preserve"> </w:t>
      </w:r>
      <w:r w:rsidRPr="00522D27">
        <w:t>пенсионный</w:t>
      </w:r>
      <w:r w:rsidR="001C4C52" w:rsidRPr="00522D27">
        <w:t xml:space="preserve"> </w:t>
      </w:r>
      <w:r w:rsidRPr="00522D27">
        <w:t>брокер,</w:t>
      </w:r>
      <w:r w:rsidR="001C4C52" w:rsidRPr="00522D27">
        <w:t xml:space="preserve"> </w:t>
      </w:r>
      <w:r w:rsidRPr="00522D27">
        <w:t>26.09.2024,</w:t>
      </w:r>
      <w:r w:rsidR="001C4C52" w:rsidRPr="00522D27">
        <w:t xml:space="preserve"> </w:t>
      </w:r>
      <w:r w:rsidRPr="00522D27">
        <w:t>НПФ</w:t>
      </w:r>
      <w:r w:rsidR="001C4C52" w:rsidRPr="00522D27">
        <w:t xml:space="preserve"> «</w:t>
      </w:r>
      <w:r w:rsidRPr="00522D27">
        <w:t>БЛАГОСОСТОЯНИЕ</w:t>
      </w:r>
      <w:r w:rsidR="001C4C52" w:rsidRPr="00522D27">
        <w:t xml:space="preserve">» - </w:t>
      </w:r>
      <w:r w:rsidRPr="00522D27">
        <w:t>участник</w:t>
      </w:r>
      <w:r w:rsidR="001C4C52" w:rsidRPr="00522D27">
        <w:t xml:space="preserve"> </w:t>
      </w:r>
      <w:r w:rsidRPr="00522D27">
        <w:t>Форума</w:t>
      </w:r>
      <w:r w:rsidR="001C4C52" w:rsidRPr="00522D27">
        <w:t xml:space="preserve"> </w:t>
      </w:r>
      <w:r w:rsidRPr="00522D27">
        <w:t>для</w:t>
      </w:r>
      <w:r w:rsidR="001C4C52" w:rsidRPr="00522D27">
        <w:t xml:space="preserve"> </w:t>
      </w:r>
      <w:r w:rsidRPr="00522D27">
        <w:t>женщин</w:t>
      </w:r>
      <w:bookmarkEnd w:id="32"/>
    </w:p>
    <w:p w14:paraId="352978AC" w14:textId="77777777" w:rsidR="002B62A5" w:rsidRPr="00522D27" w:rsidRDefault="002B62A5" w:rsidP="00890714">
      <w:pPr>
        <w:pStyle w:val="3"/>
      </w:pPr>
      <w:bookmarkStart w:id="33" w:name="_Toc178227638"/>
      <w:r w:rsidRPr="00522D27">
        <w:t>НПФ</w:t>
      </w:r>
      <w:r w:rsidR="001C4C52" w:rsidRPr="00522D27">
        <w:t xml:space="preserve"> «</w:t>
      </w:r>
      <w:r w:rsidRPr="00522D27">
        <w:t>БЛАГОСОСТОЯНИЕ</w:t>
      </w:r>
      <w:r w:rsidR="001C4C52" w:rsidRPr="00522D27">
        <w:t xml:space="preserve">» </w:t>
      </w:r>
      <w:r w:rsidRPr="00522D27">
        <w:t>принял</w:t>
      </w:r>
      <w:r w:rsidR="001C4C52" w:rsidRPr="00522D27">
        <w:t xml:space="preserve"> </w:t>
      </w:r>
      <w:r w:rsidRPr="00522D27">
        <w:t>участие</w:t>
      </w:r>
      <w:r w:rsidR="001C4C52" w:rsidRPr="00522D27">
        <w:t xml:space="preserve"> </w:t>
      </w:r>
      <w:r w:rsidRPr="00522D27">
        <w:t>в</w:t>
      </w:r>
      <w:r w:rsidR="001C4C52" w:rsidRPr="00522D27">
        <w:t xml:space="preserve"> </w:t>
      </w:r>
      <w:r w:rsidRPr="00522D27">
        <w:t>Форуме</w:t>
      </w:r>
      <w:r w:rsidR="001C4C52" w:rsidRPr="00522D27">
        <w:t xml:space="preserve"> </w:t>
      </w:r>
      <w:r w:rsidRPr="00522D27">
        <w:t>корпоративного</w:t>
      </w:r>
      <w:r w:rsidR="001C4C52" w:rsidRPr="00522D27">
        <w:t xml:space="preserve"> </w:t>
      </w:r>
      <w:r w:rsidRPr="00522D27">
        <w:t>социального</w:t>
      </w:r>
      <w:r w:rsidR="001C4C52" w:rsidRPr="00522D27">
        <w:t xml:space="preserve"> </w:t>
      </w:r>
      <w:r w:rsidRPr="00522D27">
        <w:t>проекта</w:t>
      </w:r>
      <w:r w:rsidR="001C4C52" w:rsidRPr="00522D27">
        <w:t xml:space="preserve"> </w:t>
      </w:r>
      <w:r w:rsidRPr="00522D27">
        <w:t>ОАО</w:t>
      </w:r>
      <w:r w:rsidR="001C4C52" w:rsidRPr="00522D27">
        <w:t xml:space="preserve"> «</w:t>
      </w:r>
      <w:r w:rsidRPr="00522D27">
        <w:t>РЖД</w:t>
      </w:r>
      <w:r w:rsidR="001C4C52" w:rsidRPr="00522D27">
        <w:t xml:space="preserve">» </w:t>
      </w:r>
      <w:r w:rsidRPr="00522D27">
        <w:t>и</w:t>
      </w:r>
      <w:r w:rsidR="001C4C52" w:rsidRPr="00522D27">
        <w:t xml:space="preserve"> </w:t>
      </w:r>
      <w:r w:rsidRPr="00522D27">
        <w:t>РОСПРОФЖЕЛ</w:t>
      </w:r>
      <w:r w:rsidR="001C4C52" w:rsidRPr="00522D27">
        <w:t xml:space="preserve"> «</w:t>
      </w:r>
      <w:r w:rsidRPr="00522D27">
        <w:t>Как</w:t>
      </w:r>
      <w:r w:rsidR="001C4C52" w:rsidRPr="00522D27">
        <w:t xml:space="preserve"> </w:t>
      </w:r>
      <w:r w:rsidRPr="00522D27">
        <w:t>быть</w:t>
      </w:r>
      <w:r w:rsidR="001C4C52" w:rsidRPr="00522D27">
        <w:t xml:space="preserve"> </w:t>
      </w:r>
      <w:r w:rsidRPr="00522D27">
        <w:t>успешной</w:t>
      </w:r>
      <w:r w:rsidR="001C4C52" w:rsidRPr="00522D27">
        <w:t xml:space="preserve"> </w:t>
      </w:r>
      <w:r w:rsidRPr="00522D27">
        <w:t>и</w:t>
      </w:r>
      <w:r w:rsidR="001C4C52" w:rsidRPr="00522D27">
        <w:t xml:space="preserve"> </w:t>
      </w:r>
      <w:r w:rsidRPr="00522D27">
        <w:t>счастливой</w:t>
      </w:r>
      <w:r w:rsidR="001C4C52" w:rsidRPr="00522D27">
        <w:t>»</w:t>
      </w:r>
      <w:r w:rsidRPr="00522D27">
        <w:t>,</w:t>
      </w:r>
      <w:r w:rsidR="001C4C52" w:rsidRPr="00522D27">
        <w:t xml:space="preserve"> </w:t>
      </w:r>
      <w:r w:rsidRPr="00522D27">
        <w:t>который</w:t>
      </w:r>
      <w:r w:rsidR="001C4C52" w:rsidRPr="00522D27">
        <w:t xml:space="preserve"> </w:t>
      </w:r>
      <w:r w:rsidRPr="00522D27">
        <w:t>проходит</w:t>
      </w:r>
      <w:r w:rsidR="001C4C52" w:rsidRPr="00522D27">
        <w:t xml:space="preserve"> </w:t>
      </w:r>
      <w:r w:rsidRPr="00522D27">
        <w:t>в</w:t>
      </w:r>
      <w:r w:rsidR="001C4C52" w:rsidRPr="00522D27">
        <w:t xml:space="preserve"> </w:t>
      </w:r>
      <w:r w:rsidRPr="00522D27">
        <w:t>Астрахани</w:t>
      </w:r>
      <w:r w:rsidR="001C4C52" w:rsidRPr="00522D27">
        <w:t xml:space="preserve"> </w:t>
      </w:r>
      <w:r w:rsidRPr="00522D27">
        <w:t>с</w:t>
      </w:r>
      <w:r w:rsidR="001C4C52" w:rsidRPr="00522D27">
        <w:t xml:space="preserve"> </w:t>
      </w:r>
      <w:r w:rsidRPr="00522D27">
        <w:t>23</w:t>
      </w:r>
      <w:r w:rsidR="001C4C52" w:rsidRPr="00522D27">
        <w:t xml:space="preserve"> </w:t>
      </w:r>
      <w:r w:rsidRPr="00522D27">
        <w:t>по</w:t>
      </w:r>
      <w:r w:rsidR="001C4C52" w:rsidRPr="00522D27">
        <w:t xml:space="preserve"> </w:t>
      </w:r>
      <w:r w:rsidRPr="00522D27">
        <w:t>28</w:t>
      </w:r>
      <w:r w:rsidR="001C4C52" w:rsidRPr="00522D27">
        <w:t xml:space="preserve"> </w:t>
      </w:r>
      <w:r w:rsidRPr="00522D27">
        <w:t>сентября.</w:t>
      </w:r>
      <w:bookmarkEnd w:id="33"/>
    </w:p>
    <w:p w14:paraId="130723CC" w14:textId="77777777" w:rsidR="002B62A5" w:rsidRPr="00522D27" w:rsidRDefault="002B62A5" w:rsidP="002B62A5">
      <w:r w:rsidRPr="00522D27">
        <w:t>В</w:t>
      </w:r>
      <w:r w:rsidR="001C4C52" w:rsidRPr="00522D27">
        <w:t xml:space="preserve"> </w:t>
      </w:r>
      <w:r w:rsidRPr="00522D27">
        <w:t>деловой</w:t>
      </w:r>
      <w:r w:rsidR="001C4C52" w:rsidRPr="00522D27">
        <w:t xml:space="preserve"> </w:t>
      </w:r>
      <w:r w:rsidRPr="00522D27">
        <w:t>программе</w:t>
      </w:r>
      <w:r w:rsidR="001C4C52" w:rsidRPr="00522D27">
        <w:t xml:space="preserve"> </w:t>
      </w:r>
      <w:r w:rsidRPr="00522D27">
        <w:t>Форума</w:t>
      </w:r>
      <w:r w:rsidR="001C4C52" w:rsidRPr="00522D27">
        <w:t xml:space="preserve"> </w:t>
      </w:r>
      <w:r w:rsidRPr="00522D27">
        <w:t>выступила</w:t>
      </w:r>
      <w:r w:rsidR="001C4C52" w:rsidRPr="00522D27">
        <w:t xml:space="preserve"> </w:t>
      </w:r>
      <w:r w:rsidRPr="00522D27">
        <w:t>заместитель</w:t>
      </w:r>
      <w:r w:rsidR="001C4C52" w:rsidRPr="00522D27">
        <w:t xml:space="preserve"> </w:t>
      </w:r>
      <w:r w:rsidRPr="00522D27">
        <w:t>генерального</w:t>
      </w:r>
      <w:r w:rsidR="001C4C52" w:rsidRPr="00522D27">
        <w:t xml:space="preserve"> </w:t>
      </w:r>
      <w:r w:rsidRPr="00522D27">
        <w:t>директора</w:t>
      </w:r>
      <w:r w:rsidR="001C4C52" w:rsidRPr="00522D27">
        <w:t xml:space="preserve"> </w:t>
      </w:r>
      <w:r w:rsidRPr="00522D27">
        <w:t>НПФ</w:t>
      </w:r>
      <w:r w:rsidR="001C4C52" w:rsidRPr="00522D27">
        <w:t xml:space="preserve"> «</w:t>
      </w:r>
      <w:r w:rsidRPr="00522D27">
        <w:t>БЛАГОСОСТОЯНИЕ</w:t>
      </w:r>
      <w:r w:rsidR="001C4C52" w:rsidRPr="00522D27">
        <w:t xml:space="preserve">» </w:t>
      </w:r>
      <w:r w:rsidRPr="00522D27">
        <w:t>по</w:t>
      </w:r>
      <w:r w:rsidR="001C4C52" w:rsidRPr="00522D27">
        <w:t xml:space="preserve"> </w:t>
      </w:r>
      <w:r w:rsidRPr="00522D27">
        <w:t>технологиям</w:t>
      </w:r>
      <w:r w:rsidR="001C4C52" w:rsidRPr="00522D27">
        <w:t xml:space="preserve"> </w:t>
      </w:r>
      <w:r w:rsidRPr="00522D27">
        <w:t>Татьяна</w:t>
      </w:r>
      <w:r w:rsidR="001C4C52" w:rsidRPr="00522D27">
        <w:t xml:space="preserve"> </w:t>
      </w:r>
      <w:r w:rsidRPr="00522D27">
        <w:t>Коваленко.</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секции,</w:t>
      </w:r>
      <w:r w:rsidR="001C4C52" w:rsidRPr="00522D27">
        <w:t xml:space="preserve"> </w:t>
      </w:r>
      <w:r w:rsidRPr="00522D27">
        <w:t>посвященной</w:t>
      </w:r>
      <w:r w:rsidR="001C4C52" w:rsidRPr="00522D27">
        <w:t xml:space="preserve"> </w:t>
      </w:r>
      <w:r w:rsidRPr="00522D27">
        <w:t>воспитанию</w:t>
      </w:r>
      <w:r w:rsidR="001C4C52" w:rsidRPr="00522D27">
        <w:t xml:space="preserve"> </w:t>
      </w:r>
      <w:r w:rsidRPr="00522D27">
        <w:t>и</w:t>
      </w:r>
      <w:r w:rsidR="001C4C52" w:rsidRPr="00522D27">
        <w:t xml:space="preserve"> </w:t>
      </w:r>
      <w:r w:rsidRPr="00522D27">
        <w:t>развитию</w:t>
      </w:r>
      <w:r w:rsidR="001C4C52" w:rsidRPr="00522D27">
        <w:t xml:space="preserve"> </w:t>
      </w:r>
      <w:r w:rsidRPr="00522D27">
        <w:t>подрастающего</w:t>
      </w:r>
      <w:r w:rsidR="001C4C52" w:rsidRPr="00522D27">
        <w:t xml:space="preserve"> </w:t>
      </w:r>
      <w:r w:rsidRPr="00522D27">
        <w:t>поколения,</w:t>
      </w:r>
      <w:r w:rsidR="001C4C52" w:rsidRPr="00522D27">
        <w:t xml:space="preserve"> </w:t>
      </w:r>
      <w:r w:rsidRPr="00522D27">
        <w:t>она</w:t>
      </w:r>
      <w:r w:rsidR="001C4C52" w:rsidRPr="00522D27">
        <w:t xml:space="preserve"> </w:t>
      </w:r>
      <w:r w:rsidRPr="00522D27">
        <w:t>провела</w:t>
      </w:r>
      <w:r w:rsidR="001C4C52" w:rsidRPr="00522D27">
        <w:t xml:space="preserve"> </w:t>
      </w:r>
      <w:r w:rsidRPr="00522D27">
        <w:t>практический</w:t>
      </w:r>
      <w:r w:rsidR="001C4C52" w:rsidRPr="00522D27">
        <w:t xml:space="preserve"> </w:t>
      </w:r>
      <w:r w:rsidRPr="00522D27">
        <w:t>семинар</w:t>
      </w:r>
      <w:r w:rsidR="001C4C52" w:rsidRPr="00522D27">
        <w:t xml:space="preserve"> «</w:t>
      </w:r>
      <w:r w:rsidRPr="00522D27">
        <w:t>Как</w:t>
      </w:r>
      <w:r w:rsidR="001C4C52" w:rsidRPr="00522D27">
        <w:t xml:space="preserve"> </w:t>
      </w:r>
      <w:r w:rsidRPr="00522D27">
        <w:t>говорить</w:t>
      </w:r>
      <w:r w:rsidR="001C4C52" w:rsidRPr="00522D27">
        <w:t xml:space="preserve"> </w:t>
      </w:r>
      <w:r w:rsidRPr="00522D27">
        <w:t>с</w:t>
      </w:r>
      <w:r w:rsidR="001C4C52" w:rsidRPr="00522D27">
        <w:t xml:space="preserve"> </w:t>
      </w:r>
      <w:r w:rsidRPr="00522D27">
        <w:t>детьми</w:t>
      </w:r>
      <w:r w:rsidR="001C4C52" w:rsidRPr="00522D27">
        <w:t xml:space="preserve"> </w:t>
      </w:r>
      <w:r w:rsidRPr="00522D27">
        <w:t>о</w:t>
      </w:r>
      <w:r w:rsidR="001C4C52" w:rsidRPr="00522D27">
        <w:t xml:space="preserve"> </w:t>
      </w:r>
      <w:r w:rsidRPr="00522D27">
        <w:t>деньгах</w:t>
      </w:r>
      <w:r w:rsidR="001C4C52" w:rsidRPr="00522D27">
        <w:t>»</w:t>
      </w:r>
      <w:r w:rsidRPr="00522D27">
        <w:t>.</w:t>
      </w:r>
    </w:p>
    <w:p w14:paraId="13F4FD43" w14:textId="77777777" w:rsidR="002B62A5" w:rsidRPr="00522D27" w:rsidRDefault="002B62A5" w:rsidP="002B62A5">
      <w:r w:rsidRPr="00522D27">
        <w:t>Вместе</w:t>
      </w:r>
      <w:r w:rsidR="001C4C52" w:rsidRPr="00522D27">
        <w:t xml:space="preserve"> </w:t>
      </w:r>
      <w:r w:rsidRPr="00522D27">
        <w:t>с</w:t>
      </w:r>
      <w:r w:rsidR="001C4C52" w:rsidRPr="00522D27">
        <w:t xml:space="preserve"> </w:t>
      </w:r>
      <w:r w:rsidRPr="00522D27">
        <w:t>экспертом</w:t>
      </w:r>
      <w:r w:rsidR="001C4C52" w:rsidRPr="00522D27">
        <w:t xml:space="preserve"> </w:t>
      </w:r>
      <w:r w:rsidRPr="00522D27">
        <w:t>фонда</w:t>
      </w:r>
      <w:r w:rsidR="001C4C52" w:rsidRPr="00522D27">
        <w:t xml:space="preserve"> </w:t>
      </w:r>
      <w:r w:rsidRPr="00522D27">
        <w:t>участницы</w:t>
      </w:r>
      <w:r w:rsidR="001C4C52" w:rsidRPr="00522D27">
        <w:t xml:space="preserve"> </w:t>
      </w:r>
      <w:r w:rsidRPr="00522D27">
        <w:t>встречи</w:t>
      </w:r>
      <w:r w:rsidR="001C4C52" w:rsidRPr="00522D27">
        <w:t xml:space="preserve"> </w:t>
      </w:r>
      <w:r w:rsidRPr="00522D27">
        <w:t>разобрали</w:t>
      </w:r>
      <w:r w:rsidR="001C4C52" w:rsidRPr="00522D27">
        <w:t xml:space="preserve"> </w:t>
      </w:r>
      <w:r w:rsidRPr="00522D27">
        <w:t>важные</w:t>
      </w:r>
      <w:r w:rsidR="001C4C52" w:rsidRPr="00522D27">
        <w:t xml:space="preserve"> </w:t>
      </w:r>
      <w:r w:rsidRPr="00522D27">
        <w:t>аспекты</w:t>
      </w:r>
      <w:r w:rsidR="001C4C52" w:rsidRPr="00522D27">
        <w:t xml:space="preserve"> </w:t>
      </w:r>
      <w:r w:rsidRPr="00522D27">
        <w:t>обучения</w:t>
      </w:r>
      <w:r w:rsidR="001C4C52" w:rsidRPr="00522D27">
        <w:t xml:space="preserve"> </w:t>
      </w:r>
      <w:r w:rsidRPr="00522D27">
        <w:t>детей</w:t>
      </w:r>
      <w:r w:rsidR="001C4C52" w:rsidRPr="00522D27">
        <w:t xml:space="preserve"> </w:t>
      </w:r>
      <w:r w:rsidRPr="00522D27">
        <w:t>и</w:t>
      </w:r>
      <w:r w:rsidR="001C4C52" w:rsidRPr="00522D27">
        <w:t xml:space="preserve"> </w:t>
      </w:r>
      <w:r w:rsidRPr="00522D27">
        <w:t>подростков</w:t>
      </w:r>
      <w:r w:rsidR="001C4C52" w:rsidRPr="00522D27">
        <w:t xml:space="preserve"> </w:t>
      </w:r>
      <w:r w:rsidRPr="00522D27">
        <w:t>финансовой</w:t>
      </w:r>
      <w:r w:rsidR="001C4C52" w:rsidRPr="00522D27">
        <w:t xml:space="preserve"> </w:t>
      </w:r>
      <w:r w:rsidRPr="00522D27">
        <w:t>грамотности:</w:t>
      </w:r>
      <w:r w:rsidR="001C4C52" w:rsidRPr="00522D27">
        <w:t xml:space="preserve"> </w:t>
      </w:r>
      <w:r w:rsidRPr="00522D27">
        <w:t>узнали,</w:t>
      </w:r>
      <w:r w:rsidR="001C4C52" w:rsidRPr="00522D27">
        <w:t xml:space="preserve"> </w:t>
      </w:r>
      <w:r w:rsidRPr="00522D27">
        <w:t>как</w:t>
      </w:r>
      <w:r w:rsidR="001C4C52" w:rsidRPr="00522D27">
        <w:t xml:space="preserve"> </w:t>
      </w:r>
      <w:r w:rsidRPr="00522D27">
        <w:t>передается</w:t>
      </w:r>
      <w:r w:rsidR="001C4C52" w:rsidRPr="00522D27">
        <w:t xml:space="preserve"> </w:t>
      </w:r>
      <w:r w:rsidRPr="00522D27">
        <w:t>семейная</w:t>
      </w:r>
      <w:r w:rsidR="001C4C52" w:rsidRPr="00522D27">
        <w:t xml:space="preserve"> </w:t>
      </w:r>
      <w:r w:rsidRPr="00522D27">
        <w:t>модель</w:t>
      </w:r>
      <w:r w:rsidR="001C4C52" w:rsidRPr="00522D27">
        <w:t xml:space="preserve"> </w:t>
      </w:r>
      <w:r w:rsidRPr="00522D27">
        <w:t>финансового</w:t>
      </w:r>
      <w:r w:rsidR="001C4C52" w:rsidRPr="00522D27">
        <w:t xml:space="preserve"> </w:t>
      </w:r>
      <w:r w:rsidRPr="00522D27">
        <w:t>поведения,</w:t>
      </w:r>
      <w:r w:rsidR="001C4C52" w:rsidRPr="00522D27">
        <w:t xml:space="preserve"> </w:t>
      </w:r>
      <w:r w:rsidRPr="00522D27">
        <w:t>изучили</w:t>
      </w:r>
      <w:r w:rsidR="001C4C52" w:rsidRPr="00522D27">
        <w:t xml:space="preserve"> </w:t>
      </w:r>
      <w:r w:rsidRPr="00522D27">
        <w:t>психологические</w:t>
      </w:r>
      <w:r w:rsidR="001C4C52" w:rsidRPr="00522D27">
        <w:t xml:space="preserve"> </w:t>
      </w:r>
      <w:r w:rsidRPr="00522D27">
        <w:t>особенности</w:t>
      </w:r>
      <w:r w:rsidR="001C4C52" w:rsidRPr="00522D27">
        <w:t xml:space="preserve"> </w:t>
      </w:r>
      <w:r w:rsidRPr="00522D27">
        <w:t>отношения</w:t>
      </w:r>
      <w:r w:rsidR="001C4C52" w:rsidRPr="00522D27">
        <w:t xml:space="preserve"> </w:t>
      </w:r>
      <w:r w:rsidRPr="00522D27">
        <w:t>к</w:t>
      </w:r>
      <w:r w:rsidR="001C4C52" w:rsidRPr="00522D27">
        <w:t xml:space="preserve"> </w:t>
      </w:r>
      <w:r w:rsidRPr="00522D27">
        <w:t>деньгам</w:t>
      </w:r>
      <w:r w:rsidR="001C4C52" w:rsidRPr="00522D27">
        <w:t xml:space="preserve"> </w:t>
      </w:r>
      <w:r w:rsidRPr="00522D27">
        <w:t>в</w:t>
      </w:r>
      <w:r w:rsidR="001C4C52" w:rsidRPr="00522D27">
        <w:t xml:space="preserve"> </w:t>
      </w:r>
      <w:r w:rsidRPr="00522D27">
        <w:t>разном</w:t>
      </w:r>
      <w:r w:rsidR="001C4C52" w:rsidRPr="00522D27">
        <w:t xml:space="preserve"> </w:t>
      </w:r>
      <w:r w:rsidRPr="00522D27">
        <w:t>возрасте.</w:t>
      </w:r>
      <w:r w:rsidR="001C4C52" w:rsidRPr="00522D27">
        <w:t xml:space="preserve"> </w:t>
      </w:r>
      <w:r w:rsidRPr="00522D27">
        <w:t>Встреча</w:t>
      </w:r>
      <w:r w:rsidR="001C4C52" w:rsidRPr="00522D27">
        <w:t xml:space="preserve"> </w:t>
      </w:r>
      <w:r w:rsidRPr="00522D27">
        <w:t>завершилась</w:t>
      </w:r>
      <w:r w:rsidR="001C4C52" w:rsidRPr="00522D27">
        <w:t xml:space="preserve"> </w:t>
      </w:r>
      <w:r w:rsidRPr="00522D27">
        <w:t>практикумом,</w:t>
      </w:r>
      <w:r w:rsidR="001C4C52" w:rsidRPr="00522D27">
        <w:t xml:space="preserve"> </w:t>
      </w:r>
      <w:r w:rsidRPr="00522D27">
        <w:t>где</w:t>
      </w:r>
      <w:r w:rsidR="001C4C52" w:rsidRPr="00522D27">
        <w:t xml:space="preserve"> </w:t>
      </w:r>
      <w:r w:rsidRPr="00522D27">
        <w:t>участницы</w:t>
      </w:r>
      <w:r w:rsidR="001C4C52" w:rsidRPr="00522D27">
        <w:t xml:space="preserve"> </w:t>
      </w:r>
      <w:r w:rsidRPr="00522D27">
        <w:t>искали</w:t>
      </w:r>
      <w:r w:rsidR="001C4C52" w:rsidRPr="00522D27">
        <w:t xml:space="preserve"> </w:t>
      </w:r>
      <w:r w:rsidRPr="00522D27">
        <w:t>решения</w:t>
      </w:r>
      <w:r w:rsidR="001C4C52" w:rsidRPr="00522D27">
        <w:t xml:space="preserve"> </w:t>
      </w:r>
      <w:r w:rsidRPr="00522D27">
        <w:t>связанных</w:t>
      </w:r>
      <w:r w:rsidR="001C4C52" w:rsidRPr="00522D27">
        <w:t xml:space="preserve"> </w:t>
      </w:r>
      <w:r w:rsidRPr="00522D27">
        <w:t>с</w:t>
      </w:r>
      <w:r w:rsidR="001C4C52" w:rsidRPr="00522D27">
        <w:t xml:space="preserve"> </w:t>
      </w:r>
      <w:r w:rsidRPr="00522D27">
        <w:t>финансами</w:t>
      </w:r>
      <w:r w:rsidR="001C4C52" w:rsidRPr="00522D27">
        <w:t xml:space="preserve"> </w:t>
      </w:r>
      <w:r w:rsidRPr="00522D27">
        <w:t>жизненных</w:t>
      </w:r>
      <w:r w:rsidR="001C4C52" w:rsidRPr="00522D27">
        <w:t xml:space="preserve"> </w:t>
      </w:r>
      <w:r w:rsidRPr="00522D27">
        <w:t>ситуаций.</w:t>
      </w:r>
    </w:p>
    <w:p w14:paraId="38A4B700" w14:textId="77777777" w:rsidR="002B62A5" w:rsidRPr="00522D27" w:rsidRDefault="001C4C52" w:rsidP="002B62A5">
      <w:r w:rsidRPr="00522D27">
        <w:t>«</w:t>
      </w:r>
      <w:r w:rsidR="002B62A5" w:rsidRPr="00522D27">
        <w:t>Важно</w:t>
      </w:r>
      <w:r w:rsidRPr="00522D27">
        <w:t xml:space="preserve"> </w:t>
      </w:r>
      <w:r w:rsidR="002B62A5" w:rsidRPr="00522D27">
        <w:t>с</w:t>
      </w:r>
      <w:r w:rsidRPr="00522D27">
        <w:t xml:space="preserve"> </w:t>
      </w:r>
      <w:r w:rsidR="002B62A5" w:rsidRPr="00522D27">
        <w:t>детства</w:t>
      </w:r>
      <w:r w:rsidRPr="00522D27">
        <w:t xml:space="preserve"> </w:t>
      </w:r>
      <w:r w:rsidR="002B62A5" w:rsidRPr="00522D27">
        <w:t>прививать</w:t>
      </w:r>
      <w:r w:rsidRPr="00522D27">
        <w:t xml:space="preserve"> </w:t>
      </w:r>
      <w:r w:rsidR="002B62A5" w:rsidRPr="00522D27">
        <w:t>навыки</w:t>
      </w:r>
      <w:r w:rsidRPr="00522D27">
        <w:t xml:space="preserve"> </w:t>
      </w:r>
      <w:r w:rsidR="002B62A5" w:rsidRPr="00522D27">
        <w:t>разумного</w:t>
      </w:r>
      <w:r w:rsidRPr="00522D27">
        <w:t xml:space="preserve"> </w:t>
      </w:r>
      <w:r w:rsidR="002B62A5" w:rsidRPr="00522D27">
        <w:t>финансового</w:t>
      </w:r>
      <w:r w:rsidRPr="00522D27">
        <w:t xml:space="preserve"> </w:t>
      </w:r>
      <w:r w:rsidR="002B62A5" w:rsidRPr="00522D27">
        <w:t>поведения,</w:t>
      </w:r>
      <w:r w:rsidRPr="00522D27">
        <w:t xml:space="preserve"> - </w:t>
      </w:r>
      <w:r w:rsidR="002B62A5" w:rsidRPr="00522D27">
        <w:t>отметила</w:t>
      </w:r>
      <w:r w:rsidRPr="00522D27">
        <w:t xml:space="preserve"> </w:t>
      </w:r>
      <w:r w:rsidR="002B62A5" w:rsidRPr="00522D27">
        <w:t>Татьяна</w:t>
      </w:r>
      <w:r w:rsidRPr="00522D27">
        <w:t xml:space="preserve"> </w:t>
      </w:r>
      <w:r w:rsidR="002B62A5" w:rsidRPr="00522D27">
        <w:t>Коваленко.</w:t>
      </w:r>
      <w:r w:rsidRPr="00522D27">
        <w:t xml:space="preserve"> - </w:t>
      </w:r>
      <w:r w:rsidR="002B62A5" w:rsidRPr="00522D27">
        <w:t>Это</w:t>
      </w:r>
      <w:r w:rsidRPr="00522D27">
        <w:t xml:space="preserve"> </w:t>
      </w:r>
      <w:r w:rsidR="002B62A5" w:rsidRPr="00522D27">
        <w:t>поможет</w:t>
      </w:r>
      <w:r w:rsidRPr="00522D27">
        <w:t xml:space="preserve"> </w:t>
      </w:r>
      <w:r w:rsidR="002B62A5" w:rsidRPr="00522D27">
        <w:t>уберечь</w:t>
      </w:r>
      <w:r w:rsidRPr="00522D27">
        <w:t xml:space="preserve"> </w:t>
      </w:r>
      <w:r w:rsidR="002B62A5" w:rsidRPr="00522D27">
        <w:t>детей</w:t>
      </w:r>
      <w:r w:rsidRPr="00522D27">
        <w:t xml:space="preserve"> </w:t>
      </w:r>
      <w:r w:rsidR="002B62A5" w:rsidRPr="00522D27">
        <w:t>от</w:t>
      </w:r>
      <w:r w:rsidRPr="00522D27">
        <w:t xml:space="preserve"> </w:t>
      </w:r>
      <w:r w:rsidR="002B62A5" w:rsidRPr="00522D27">
        <w:t>разных</w:t>
      </w:r>
      <w:r w:rsidRPr="00522D27">
        <w:t xml:space="preserve"> </w:t>
      </w:r>
      <w:r w:rsidR="002B62A5" w:rsidRPr="00522D27">
        <w:t>финансовых</w:t>
      </w:r>
      <w:r w:rsidRPr="00522D27">
        <w:t xml:space="preserve"> </w:t>
      </w:r>
      <w:r w:rsidR="002B62A5" w:rsidRPr="00522D27">
        <w:t>проблем</w:t>
      </w:r>
      <w:r w:rsidRPr="00522D27">
        <w:t xml:space="preserve"> </w:t>
      </w:r>
      <w:r w:rsidR="002B62A5" w:rsidRPr="00522D27">
        <w:t>в</w:t>
      </w:r>
      <w:r w:rsidRPr="00522D27">
        <w:t xml:space="preserve"> </w:t>
      </w:r>
      <w:r w:rsidR="002B62A5" w:rsidRPr="00522D27">
        <w:t>будущем.</w:t>
      </w:r>
      <w:r w:rsidRPr="00522D27">
        <w:t xml:space="preserve"> </w:t>
      </w:r>
      <w:r w:rsidR="002B62A5" w:rsidRPr="00522D27">
        <w:t>Кроме</w:t>
      </w:r>
      <w:r w:rsidRPr="00522D27">
        <w:t xml:space="preserve"> </w:t>
      </w:r>
      <w:r w:rsidR="002B62A5" w:rsidRPr="00522D27">
        <w:t>того,</w:t>
      </w:r>
      <w:r w:rsidRPr="00522D27">
        <w:t xml:space="preserve"> </w:t>
      </w:r>
      <w:r w:rsidR="002B62A5" w:rsidRPr="00522D27">
        <w:t>научившись</w:t>
      </w:r>
      <w:r w:rsidRPr="00522D27">
        <w:t xml:space="preserve"> </w:t>
      </w:r>
      <w:r w:rsidR="002B62A5" w:rsidRPr="00522D27">
        <w:t>грамотно</w:t>
      </w:r>
      <w:r w:rsidRPr="00522D27">
        <w:t xml:space="preserve"> </w:t>
      </w:r>
      <w:r w:rsidR="002B62A5" w:rsidRPr="00522D27">
        <w:t>распоряжаться</w:t>
      </w:r>
      <w:r w:rsidRPr="00522D27">
        <w:t xml:space="preserve"> </w:t>
      </w:r>
      <w:r w:rsidR="002B62A5" w:rsidRPr="00522D27">
        <w:t>личными</w:t>
      </w:r>
      <w:r w:rsidRPr="00522D27">
        <w:t xml:space="preserve"> </w:t>
      </w:r>
      <w:r w:rsidR="002B62A5" w:rsidRPr="00522D27">
        <w:t>деньгами</w:t>
      </w:r>
      <w:r w:rsidRPr="00522D27">
        <w:t xml:space="preserve"> </w:t>
      </w:r>
      <w:r w:rsidR="002B62A5" w:rsidRPr="00522D27">
        <w:t>и</w:t>
      </w:r>
      <w:r w:rsidRPr="00522D27">
        <w:t xml:space="preserve"> </w:t>
      </w:r>
      <w:r w:rsidR="002B62A5" w:rsidRPr="00522D27">
        <w:t>разбираться</w:t>
      </w:r>
      <w:r w:rsidRPr="00522D27">
        <w:t xml:space="preserve"> </w:t>
      </w:r>
      <w:r w:rsidR="002B62A5" w:rsidRPr="00522D27">
        <w:t>в</w:t>
      </w:r>
      <w:r w:rsidRPr="00522D27">
        <w:t xml:space="preserve"> </w:t>
      </w:r>
      <w:r w:rsidR="002B62A5" w:rsidRPr="00522D27">
        <w:t>финансовых</w:t>
      </w:r>
      <w:r w:rsidRPr="00522D27">
        <w:t xml:space="preserve"> </w:t>
      </w:r>
      <w:r w:rsidR="002B62A5" w:rsidRPr="00522D27">
        <w:t>продуктах</w:t>
      </w:r>
      <w:r w:rsidRPr="00522D27">
        <w:t xml:space="preserve"> </w:t>
      </w:r>
      <w:r w:rsidR="002B62A5" w:rsidRPr="00522D27">
        <w:t>для</w:t>
      </w:r>
      <w:r w:rsidRPr="00522D27">
        <w:t xml:space="preserve"> </w:t>
      </w:r>
      <w:r w:rsidR="002B62A5" w:rsidRPr="00522D27">
        <w:t>сбережений,</w:t>
      </w:r>
      <w:r w:rsidRPr="00522D27">
        <w:t xml:space="preserve"> </w:t>
      </w:r>
      <w:r w:rsidR="002B62A5" w:rsidRPr="00522D27">
        <w:t>они</w:t>
      </w:r>
      <w:r w:rsidRPr="00522D27">
        <w:t xml:space="preserve"> </w:t>
      </w:r>
      <w:r w:rsidR="002B62A5" w:rsidRPr="00522D27">
        <w:t>смогут</w:t>
      </w:r>
      <w:r w:rsidRPr="00522D27">
        <w:t xml:space="preserve"> </w:t>
      </w:r>
      <w:r w:rsidR="002B62A5" w:rsidRPr="00522D27">
        <w:t>добиться</w:t>
      </w:r>
      <w:r w:rsidRPr="00522D27">
        <w:t xml:space="preserve"> </w:t>
      </w:r>
      <w:r w:rsidR="002B62A5" w:rsidRPr="00522D27">
        <w:t>со</w:t>
      </w:r>
      <w:r w:rsidRPr="00522D27">
        <w:t xml:space="preserve"> </w:t>
      </w:r>
      <w:r w:rsidR="002B62A5" w:rsidRPr="00522D27">
        <w:t>временем</w:t>
      </w:r>
      <w:r w:rsidRPr="00522D27">
        <w:t xml:space="preserve"> </w:t>
      </w:r>
      <w:r w:rsidR="002B62A5" w:rsidRPr="00522D27">
        <w:t>финансовой</w:t>
      </w:r>
      <w:r w:rsidRPr="00522D27">
        <w:t xml:space="preserve"> </w:t>
      </w:r>
      <w:r w:rsidR="002B62A5" w:rsidRPr="00522D27">
        <w:t>стабильности</w:t>
      </w:r>
      <w:r w:rsidRPr="00522D27">
        <w:t xml:space="preserve"> </w:t>
      </w:r>
      <w:r w:rsidR="002B62A5" w:rsidRPr="00522D27">
        <w:t>и</w:t>
      </w:r>
      <w:r w:rsidRPr="00522D27">
        <w:t xml:space="preserve"> </w:t>
      </w:r>
      <w:r w:rsidR="002B62A5" w:rsidRPr="00522D27">
        <w:t>независимости</w:t>
      </w:r>
      <w:r w:rsidRPr="00522D27">
        <w:t>»</w:t>
      </w:r>
      <w:r w:rsidR="002B62A5" w:rsidRPr="00522D27">
        <w:t>.</w:t>
      </w:r>
    </w:p>
    <w:p w14:paraId="220D55AA" w14:textId="77777777" w:rsidR="002B62A5" w:rsidRPr="00522D27" w:rsidRDefault="002B62A5" w:rsidP="002B62A5">
      <w:r w:rsidRPr="00522D27">
        <w:t>Корпоративный</w:t>
      </w:r>
      <w:r w:rsidR="001C4C52" w:rsidRPr="00522D27">
        <w:t xml:space="preserve"> </w:t>
      </w:r>
      <w:r w:rsidRPr="00522D27">
        <w:t>социальный</w:t>
      </w:r>
      <w:r w:rsidR="001C4C52" w:rsidRPr="00522D27">
        <w:t xml:space="preserve"> </w:t>
      </w:r>
      <w:r w:rsidRPr="00522D27">
        <w:t>проект</w:t>
      </w:r>
      <w:r w:rsidR="001C4C52" w:rsidRPr="00522D27">
        <w:t xml:space="preserve"> «</w:t>
      </w:r>
      <w:r w:rsidRPr="00522D27">
        <w:t>Как</w:t>
      </w:r>
      <w:r w:rsidR="001C4C52" w:rsidRPr="00522D27">
        <w:t xml:space="preserve"> </w:t>
      </w:r>
      <w:r w:rsidRPr="00522D27">
        <w:t>быть</w:t>
      </w:r>
      <w:r w:rsidR="001C4C52" w:rsidRPr="00522D27">
        <w:t xml:space="preserve"> </w:t>
      </w:r>
      <w:r w:rsidRPr="00522D27">
        <w:t>успешной</w:t>
      </w:r>
      <w:r w:rsidR="001C4C52" w:rsidRPr="00522D27">
        <w:t xml:space="preserve"> </w:t>
      </w:r>
      <w:r w:rsidRPr="00522D27">
        <w:t>и</w:t>
      </w:r>
      <w:r w:rsidR="001C4C52" w:rsidRPr="00522D27">
        <w:t xml:space="preserve"> </w:t>
      </w:r>
      <w:r w:rsidRPr="00522D27">
        <w:t>счастливой</w:t>
      </w:r>
      <w:r w:rsidR="001C4C52" w:rsidRPr="00522D27">
        <w:t xml:space="preserve">» </w:t>
      </w:r>
      <w:r w:rsidRPr="00522D27">
        <w:t>реализуется</w:t>
      </w:r>
      <w:r w:rsidR="001C4C52" w:rsidRPr="00522D27">
        <w:t xml:space="preserve"> </w:t>
      </w:r>
      <w:r w:rsidRPr="00522D27">
        <w:t>в</w:t>
      </w:r>
      <w:r w:rsidR="001C4C52" w:rsidRPr="00522D27">
        <w:t xml:space="preserve"> </w:t>
      </w:r>
      <w:r w:rsidRPr="00522D27">
        <w:t>соответствии</w:t>
      </w:r>
      <w:r w:rsidR="001C4C52" w:rsidRPr="00522D27">
        <w:t xml:space="preserve"> </w:t>
      </w:r>
      <w:r w:rsidRPr="00522D27">
        <w:t>с</w:t>
      </w:r>
      <w:r w:rsidR="001C4C52" w:rsidRPr="00522D27">
        <w:t xml:space="preserve"> </w:t>
      </w:r>
      <w:r w:rsidRPr="00522D27">
        <w:t>национальной</w:t>
      </w:r>
      <w:r w:rsidR="001C4C52" w:rsidRPr="00522D27">
        <w:t xml:space="preserve"> </w:t>
      </w:r>
      <w:r w:rsidRPr="00522D27">
        <w:t>стратегией</w:t>
      </w:r>
      <w:r w:rsidR="001C4C52" w:rsidRPr="00522D27">
        <w:t xml:space="preserve"> </w:t>
      </w:r>
      <w:r w:rsidRPr="00522D27">
        <w:t>по</w:t>
      </w:r>
      <w:r w:rsidR="001C4C52" w:rsidRPr="00522D27">
        <w:t xml:space="preserve"> </w:t>
      </w:r>
      <w:r w:rsidRPr="00522D27">
        <w:t>решению</w:t>
      </w:r>
      <w:r w:rsidR="001C4C52" w:rsidRPr="00522D27">
        <w:t xml:space="preserve"> </w:t>
      </w:r>
      <w:r w:rsidRPr="00522D27">
        <w:t>задач</w:t>
      </w:r>
      <w:r w:rsidR="001C4C52" w:rsidRPr="00522D27">
        <w:t xml:space="preserve"> </w:t>
      </w:r>
      <w:r w:rsidRPr="00522D27">
        <w:t>в</w:t>
      </w:r>
      <w:r w:rsidR="001C4C52" w:rsidRPr="00522D27">
        <w:t xml:space="preserve"> </w:t>
      </w:r>
      <w:r w:rsidRPr="00522D27">
        <w:t>области</w:t>
      </w:r>
      <w:r w:rsidR="001C4C52" w:rsidRPr="00522D27">
        <w:t xml:space="preserve"> </w:t>
      </w:r>
      <w:r w:rsidRPr="00522D27">
        <w:t>улучшения</w:t>
      </w:r>
      <w:r w:rsidR="001C4C52" w:rsidRPr="00522D27">
        <w:t xml:space="preserve"> </w:t>
      </w:r>
      <w:r w:rsidRPr="00522D27">
        <w:t>положения</w:t>
      </w:r>
      <w:r w:rsidR="001C4C52" w:rsidRPr="00522D27">
        <w:t xml:space="preserve"> </w:t>
      </w:r>
      <w:r w:rsidRPr="00522D27">
        <w:t>женщин.</w:t>
      </w:r>
      <w:r w:rsidR="001C4C52" w:rsidRPr="00522D27">
        <w:t xml:space="preserve"> </w:t>
      </w:r>
      <w:r w:rsidRPr="00522D27">
        <w:t>Проект</w:t>
      </w:r>
      <w:r w:rsidR="001C4C52" w:rsidRPr="00522D27">
        <w:t xml:space="preserve"> </w:t>
      </w:r>
      <w:r w:rsidRPr="00522D27">
        <w:t>открывает</w:t>
      </w:r>
      <w:r w:rsidR="001C4C52" w:rsidRPr="00522D27">
        <w:t xml:space="preserve"> </w:t>
      </w:r>
      <w:r w:rsidRPr="00522D27">
        <w:t>женщинам</w:t>
      </w:r>
      <w:r w:rsidR="001C4C52" w:rsidRPr="00522D27">
        <w:t xml:space="preserve"> </w:t>
      </w:r>
      <w:r w:rsidRPr="00522D27">
        <w:t>новые</w:t>
      </w:r>
      <w:r w:rsidR="001C4C52" w:rsidRPr="00522D27">
        <w:t xml:space="preserve"> </w:t>
      </w:r>
      <w:r w:rsidRPr="00522D27">
        <w:t>возможности</w:t>
      </w:r>
      <w:r w:rsidR="001C4C52" w:rsidRPr="00522D27">
        <w:t xml:space="preserve"> </w:t>
      </w:r>
      <w:r w:rsidRPr="00522D27">
        <w:t>для</w:t>
      </w:r>
      <w:r w:rsidR="001C4C52" w:rsidRPr="00522D27">
        <w:t xml:space="preserve"> </w:t>
      </w:r>
      <w:r w:rsidRPr="00522D27">
        <w:t>развития</w:t>
      </w:r>
      <w:r w:rsidR="001C4C52" w:rsidRPr="00522D27">
        <w:t xml:space="preserve"> </w:t>
      </w:r>
      <w:r w:rsidRPr="00522D27">
        <w:t>и</w:t>
      </w:r>
      <w:r w:rsidR="001C4C52" w:rsidRPr="00522D27">
        <w:t xml:space="preserve"> </w:t>
      </w:r>
      <w:r w:rsidRPr="00522D27">
        <w:t>получения</w:t>
      </w:r>
      <w:r w:rsidR="001C4C52" w:rsidRPr="00522D27">
        <w:t xml:space="preserve"> </w:t>
      </w:r>
      <w:r w:rsidRPr="00522D27">
        <w:t>образования,</w:t>
      </w:r>
      <w:r w:rsidR="001C4C52" w:rsidRPr="00522D27">
        <w:t xml:space="preserve"> </w:t>
      </w:r>
      <w:r w:rsidRPr="00522D27">
        <w:t>объединяет</w:t>
      </w:r>
      <w:r w:rsidR="001C4C52" w:rsidRPr="00522D27">
        <w:t xml:space="preserve"> </w:t>
      </w:r>
      <w:r w:rsidRPr="00522D27">
        <w:t>единомышленников</w:t>
      </w:r>
      <w:r w:rsidR="001C4C52" w:rsidRPr="00522D27">
        <w:t xml:space="preserve"> </w:t>
      </w:r>
      <w:r w:rsidRPr="00522D27">
        <w:t>для</w:t>
      </w:r>
      <w:r w:rsidR="001C4C52" w:rsidRPr="00522D27">
        <w:t xml:space="preserve"> </w:t>
      </w:r>
      <w:r w:rsidRPr="00522D27">
        <w:t>реализации</w:t>
      </w:r>
      <w:r w:rsidR="001C4C52" w:rsidRPr="00522D27">
        <w:t xml:space="preserve"> </w:t>
      </w:r>
      <w:r w:rsidRPr="00522D27">
        <w:t>деловых</w:t>
      </w:r>
      <w:r w:rsidR="001C4C52" w:rsidRPr="00522D27">
        <w:t xml:space="preserve"> </w:t>
      </w:r>
      <w:r w:rsidRPr="00522D27">
        <w:t>и</w:t>
      </w:r>
      <w:r w:rsidR="001C4C52" w:rsidRPr="00522D27">
        <w:t xml:space="preserve"> </w:t>
      </w:r>
      <w:r w:rsidRPr="00522D27">
        <w:t>добровольческих</w:t>
      </w:r>
      <w:r w:rsidR="001C4C52" w:rsidRPr="00522D27">
        <w:t xml:space="preserve"> </w:t>
      </w:r>
      <w:r w:rsidRPr="00522D27">
        <w:t>инициатив.</w:t>
      </w:r>
    </w:p>
    <w:p w14:paraId="749C2C5A" w14:textId="77777777" w:rsidR="002B62A5" w:rsidRPr="00522D27" w:rsidRDefault="002B62A5" w:rsidP="002B62A5">
      <w:r w:rsidRPr="00522D27">
        <w:t>НПФ</w:t>
      </w:r>
      <w:r w:rsidR="001C4C52" w:rsidRPr="00522D27">
        <w:t xml:space="preserve"> «</w:t>
      </w:r>
      <w:r w:rsidRPr="00522D27">
        <w:t>БЛАГОСОСТОЯНИЕ</w:t>
      </w:r>
      <w:r w:rsidR="001C4C52" w:rsidRPr="00522D27">
        <w:t xml:space="preserve">» </w:t>
      </w:r>
      <w:r w:rsidRPr="00522D27">
        <w:t>с</w:t>
      </w:r>
      <w:r w:rsidR="001C4C52" w:rsidRPr="00522D27">
        <w:t xml:space="preserve"> </w:t>
      </w:r>
      <w:r w:rsidRPr="00522D27">
        <w:t>1999</w:t>
      </w:r>
      <w:r w:rsidR="001C4C52" w:rsidRPr="00522D27">
        <w:t xml:space="preserve"> </w:t>
      </w:r>
      <w:r w:rsidRPr="00522D27">
        <w:t>года</w:t>
      </w:r>
      <w:r w:rsidR="001C4C52" w:rsidRPr="00522D27">
        <w:t xml:space="preserve"> </w:t>
      </w:r>
      <w:r w:rsidRPr="00522D27">
        <w:t>реализует</w:t>
      </w:r>
      <w:r w:rsidR="001C4C52" w:rsidRPr="00522D27">
        <w:t xml:space="preserve"> </w:t>
      </w:r>
      <w:r w:rsidRPr="00522D27">
        <w:t>корпоративную</w:t>
      </w:r>
      <w:r w:rsidR="001C4C52" w:rsidRPr="00522D27">
        <w:t xml:space="preserve"> </w:t>
      </w:r>
      <w:r w:rsidRPr="00522D27">
        <w:t>пенсионную</w:t>
      </w:r>
      <w:r w:rsidR="001C4C52" w:rsidRPr="00522D27">
        <w:t xml:space="preserve"> </w:t>
      </w:r>
      <w:r w:rsidRPr="00522D27">
        <w:t>систему</w:t>
      </w:r>
      <w:r w:rsidR="001C4C52" w:rsidRPr="00522D27">
        <w:t xml:space="preserve"> </w:t>
      </w:r>
      <w:r w:rsidRPr="00522D27">
        <w:t>железнодорожников.</w:t>
      </w:r>
      <w:r w:rsidR="001C4C52" w:rsidRPr="00522D27">
        <w:t xml:space="preserve"> </w:t>
      </w:r>
      <w:r w:rsidRPr="00522D27">
        <w:t>Фонд</w:t>
      </w:r>
      <w:r w:rsidR="001C4C52" w:rsidRPr="00522D27">
        <w:t xml:space="preserve"> </w:t>
      </w:r>
      <w:r w:rsidRPr="00522D27">
        <w:t>осуществляет</w:t>
      </w:r>
      <w:r w:rsidR="001C4C52" w:rsidRPr="00522D27">
        <w:t xml:space="preserve"> </w:t>
      </w:r>
      <w:r w:rsidRPr="00522D27">
        <w:t>деятельность</w:t>
      </w:r>
      <w:r w:rsidR="001C4C52" w:rsidRPr="00522D27">
        <w:t xml:space="preserve"> </w:t>
      </w:r>
      <w:r w:rsidRPr="00522D27">
        <w:t>по</w:t>
      </w:r>
      <w:r w:rsidR="001C4C52" w:rsidRPr="00522D27">
        <w:t xml:space="preserve"> </w:t>
      </w:r>
      <w:r w:rsidRPr="00522D27">
        <w:t>негосударственному</w:t>
      </w:r>
      <w:r w:rsidR="001C4C52" w:rsidRPr="00522D27">
        <w:t xml:space="preserve"> </w:t>
      </w:r>
      <w:r w:rsidRPr="00522D27">
        <w:t>пенсионному</w:t>
      </w:r>
      <w:r w:rsidR="001C4C52" w:rsidRPr="00522D27">
        <w:t xml:space="preserve"> </w:t>
      </w:r>
      <w:r w:rsidRPr="00522D27">
        <w:t>обеспечению,</w:t>
      </w:r>
      <w:r w:rsidR="001C4C52" w:rsidRPr="00522D27">
        <w:t xml:space="preserve"> </w:t>
      </w:r>
      <w:r w:rsidRPr="00522D27">
        <w:t>управляет</w:t>
      </w:r>
      <w:r w:rsidR="001C4C52" w:rsidRPr="00522D27">
        <w:t xml:space="preserve"> </w:t>
      </w:r>
      <w:r w:rsidRPr="00522D27">
        <w:t>накоплениями</w:t>
      </w:r>
      <w:r w:rsidR="001C4C52" w:rsidRPr="00522D27">
        <w:t xml:space="preserve"> </w:t>
      </w:r>
      <w:r w:rsidRPr="00522D27">
        <w:t>по</w:t>
      </w:r>
      <w:r w:rsidR="001C4C52" w:rsidRPr="00522D27">
        <w:t xml:space="preserve"> </w:t>
      </w:r>
      <w:r w:rsidRPr="00522D27">
        <w:t>обязательному</w:t>
      </w:r>
      <w:r w:rsidR="001C4C52" w:rsidRPr="00522D27">
        <w:t xml:space="preserve"> </w:t>
      </w:r>
      <w:r w:rsidRPr="00522D27">
        <w:t>пенсионному</w:t>
      </w:r>
      <w:r w:rsidR="001C4C52" w:rsidRPr="00522D27">
        <w:t xml:space="preserve"> </w:t>
      </w:r>
      <w:r w:rsidRPr="00522D27">
        <w:t>страхованию</w:t>
      </w:r>
      <w:r w:rsidR="001C4C52" w:rsidRPr="00522D27">
        <w:t xml:space="preserve"> </w:t>
      </w:r>
      <w:r w:rsidRPr="00522D27">
        <w:t>и</w:t>
      </w:r>
      <w:r w:rsidR="001C4C52" w:rsidRPr="00522D27">
        <w:t xml:space="preserve"> </w:t>
      </w:r>
      <w:r w:rsidRPr="00522D27">
        <w:t>является</w:t>
      </w:r>
      <w:r w:rsidR="001C4C52" w:rsidRPr="00522D27">
        <w:t xml:space="preserve"> </w:t>
      </w:r>
      <w:r w:rsidRPr="00522D27">
        <w:t>оператором</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Сбережения</w:t>
      </w:r>
      <w:r w:rsidR="001C4C52" w:rsidRPr="00522D27">
        <w:t xml:space="preserve"> </w:t>
      </w:r>
      <w:r w:rsidRPr="00522D27">
        <w:t>клиентов</w:t>
      </w:r>
      <w:r w:rsidR="001C4C52" w:rsidRPr="00522D27">
        <w:t xml:space="preserve"> </w:t>
      </w:r>
      <w:r w:rsidRPr="00522D27">
        <w:t>фонда</w:t>
      </w:r>
      <w:r w:rsidR="001C4C52" w:rsidRPr="00522D27">
        <w:t xml:space="preserve"> </w:t>
      </w:r>
      <w:r w:rsidRPr="00522D27">
        <w:t>застрахованы</w:t>
      </w:r>
      <w:r w:rsidR="001C4C52" w:rsidRPr="00522D27">
        <w:t xml:space="preserve"> </w:t>
      </w:r>
      <w:r w:rsidRPr="00522D27">
        <w:t>государственной</w:t>
      </w:r>
      <w:r w:rsidR="001C4C52" w:rsidRPr="00522D27">
        <w:t xml:space="preserve"> </w:t>
      </w:r>
      <w:r w:rsidRPr="00522D27">
        <w:t>корпорацией</w:t>
      </w:r>
      <w:r w:rsidR="001C4C52" w:rsidRPr="00522D27">
        <w:t xml:space="preserve"> «</w:t>
      </w:r>
      <w:r w:rsidRPr="00522D27">
        <w:t>Агентство</w:t>
      </w:r>
      <w:r w:rsidR="001C4C52" w:rsidRPr="00522D27">
        <w:t xml:space="preserve"> </w:t>
      </w:r>
      <w:r w:rsidRPr="00522D27">
        <w:t>по</w:t>
      </w:r>
      <w:r w:rsidR="001C4C52" w:rsidRPr="00522D27">
        <w:t xml:space="preserve"> </w:t>
      </w:r>
      <w:r w:rsidRPr="00522D27">
        <w:t>страхованию</w:t>
      </w:r>
      <w:r w:rsidR="001C4C52" w:rsidRPr="00522D27">
        <w:t xml:space="preserve"> </w:t>
      </w:r>
      <w:r w:rsidRPr="00522D27">
        <w:t>вкладов</w:t>
      </w:r>
      <w:r w:rsidR="001C4C52" w:rsidRPr="00522D27">
        <w:t>»</w:t>
      </w:r>
      <w:r w:rsidRPr="00522D27">
        <w:t>.</w:t>
      </w:r>
    </w:p>
    <w:p w14:paraId="265E717B" w14:textId="77777777" w:rsidR="002B62A5" w:rsidRPr="00522D27" w:rsidRDefault="00000000" w:rsidP="002B62A5">
      <w:hyperlink r:id="rId10" w:history="1">
        <w:r w:rsidR="002B62A5" w:rsidRPr="00522D27">
          <w:rPr>
            <w:rStyle w:val="a3"/>
          </w:rPr>
          <w:t>https://pbroker.ru/?p=78664</w:t>
        </w:r>
      </w:hyperlink>
    </w:p>
    <w:p w14:paraId="10344E08" w14:textId="77777777" w:rsidR="001D281E" w:rsidRPr="00522D27" w:rsidRDefault="001D281E" w:rsidP="001D281E">
      <w:pPr>
        <w:pStyle w:val="2"/>
      </w:pPr>
      <w:bookmarkStart w:id="34" w:name="_Toc178227639"/>
      <w:r w:rsidRPr="00522D27">
        <w:lastRenderedPageBreak/>
        <w:t>Ваш</w:t>
      </w:r>
      <w:r w:rsidR="001C4C52" w:rsidRPr="00522D27">
        <w:t xml:space="preserve"> </w:t>
      </w:r>
      <w:r w:rsidR="00000B98" w:rsidRPr="00522D27">
        <w:t>пенсионный</w:t>
      </w:r>
      <w:r w:rsidR="001C4C52" w:rsidRPr="00522D27">
        <w:t xml:space="preserve"> </w:t>
      </w:r>
      <w:r w:rsidR="00000B98" w:rsidRPr="00522D27">
        <w:t>брокер</w:t>
      </w:r>
      <w:r w:rsidRPr="00522D27">
        <w:t>,</w:t>
      </w:r>
      <w:r w:rsidR="001C4C52" w:rsidRPr="00522D27">
        <w:t xml:space="preserve"> </w:t>
      </w:r>
      <w:r w:rsidRPr="00522D27">
        <w:t>25.09.2024,</w:t>
      </w:r>
      <w:r w:rsidR="001C4C52" w:rsidRPr="00522D27">
        <w:t xml:space="preserve"> </w:t>
      </w:r>
      <w:r w:rsidRPr="00522D27">
        <w:t>Ханты-Мансийский</w:t>
      </w:r>
      <w:r w:rsidR="001C4C52" w:rsidRPr="00522D27">
        <w:t xml:space="preserve"> </w:t>
      </w:r>
      <w:r w:rsidRPr="00522D27">
        <w:t>НПФ</w:t>
      </w:r>
      <w:r w:rsidR="001C4C52" w:rsidRPr="00522D27">
        <w:t xml:space="preserve"> </w:t>
      </w:r>
      <w:r w:rsidRPr="00522D27">
        <w:t>поддержал</w:t>
      </w:r>
      <w:r w:rsidR="001C4C52" w:rsidRPr="00522D27">
        <w:t xml:space="preserve"> «</w:t>
      </w:r>
      <w:r w:rsidRPr="00522D27">
        <w:t>Кросс</w:t>
      </w:r>
      <w:r w:rsidR="001C4C52" w:rsidRPr="00522D27">
        <w:t xml:space="preserve"> </w:t>
      </w:r>
      <w:r w:rsidRPr="00522D27">
        <w:t>нации</w:t>
      </w:r>
      <w:r w:rsidR="001C4C52" w:rsidRPr="00522D27">
        <w:t xml:space="preserve"> - </w:t>
      </w:r>
      <w:r w:rsidRPr="00522D27">
        <w:t>2024</w:t>
      </w:r>
      <w:r w:rsidR="001C4C52" w:rsidRPr="00522D27">
        <w:t>»</w:t>
      </w:r>
      <w:bookmarkEnd w:id="34"/>
    </w:p>
    <w:p w14:paraId="41A25449" w14:textId="77777777" w:rsidR="001D281E" w:rsidRPr="00522D27" w:rsidRDefault="001D281E" w:rsidP="00890714">
      <w:pPr>
        <w:pStyle w:val="3"/>
      </w:pPr>
      <w:bookmarkStart w:id="35" w:name="_Toc178227640"/>
      <w:r w:rsidRPr="00522D27">
        <w:t>Ханты-Мансийский</w:t>
      </w:r>
      <w:r w:rsidR="001C4C52" w:rsidRPr="00522D27">
        <w:t xml:space="preserve"> </w:t>
      </w:r>
      <w:r w:rsidRPr="00522D27">
        <w:t>НПФ</w:t>
      </w:r>
      <w:r w:rsidR="001C4C52" w:rsidRPr="00522D27">
        <w:t xml:space="preserve"> </w:t>
      </w:r>
      <w:r w:rsidRPr="00522D27">
        <w:t>поддержал</w:t>
      </w:r>
      <w:r w:rsidR="001C4C52" w:rsidRPr="00522D27">
        <w:t xml:space="preserve"> «</w:t>
      </w:r>
      <w:r w:rsidRPr="00522D27">
        <w:t>Кросс</w:t>
      </w:r>
      <w:r w:rsidR="001C4C52" w:rsidRPr="00522D27">
        <w:t xml:space="preserve"> </w:t>
      </w:r>
      <w:r w:rsidRPr="00522D27">
        <w:t>нации</w:t>
      </w:r>
      <w:r w:rsidR="001C4C52" w:rsidRPr="00522D27">
        <w:t xml:space="preserve">» </w:t>
      </w:r>
      <w:r w:rsidRPr="00522D27">
        <w:t>в</w:t>
      </w:r>
      <w:r w:rsidR="001C4C52" w:rsidRPr="00522D27">
        <w:t xml:space="preserve"> </w:t>
      </w:r>
      <w:r w:rsidRPr="00522D27">
        <w:t>нескольких</w:t>
      </w:r>
      <w:r w:rsidR="001C4C52" w:rsidRPr="00522D27">
        <w:t xml:space="preserve"> </w:t>
      </w:r>
      <w:r w:rsidRPr="00522D27">
        <w:t>городах</w:t>
      </w:r>
      <w:r w:rsidR="001C4C52" w:rsidRPr="00522D27">
        <w:t xml:space="preserve"> </w:t>
      </w:r>
      <w:r w:rsidRPr="00522D27">
        <w:t>Югры:</w:t>
      </w:r>
      <w:r w:rsidR="001C4C52" w:rsidRPr="00522D27">
        <w:t xml:space="preserve"> </w:t>
      </w:r>
      <w:r w:rsidRPr="00522D27">
        <w:t>Ханты-Мансийске,</w:t>
      </w:r>
      <w:r w:rsidR="001C4C52" w:rsidRPr="00522D27">
        <w:t xml:space="preserve"> </w:t>
      </w:r>
      <w:r w:rsidRPr="00522D27">
        <w:t>Сургуте,</w:t>
      </w:r>
      <w:r w:rsidR="001C4C52" w:rsidRPr="00522D27">
        <w:t xml:space="preserve"> </w:t>
      </w:r>
      <w:r w:rsidRPr="00522D27">
        <w:t>Нижневартовске</w:t>
      </w:r>
      <w:r w:rsidR="001C4C52" w:rsidRPr="00522D27">
        <w:t xml:space="preserve"> </w:t>
      </w:r>
      <w:r w:rsidRPr="00522D27">
        <w:t>и</w:t>
      </w:r>
      <w:r w:rsidR="001C4C52" w:rsidRPr="00522D27">
        <w:t xml:space="preserve"> </w:t>
      </w:r>
      <w:r w:rsidRPr="00522D27">
        <w:t>Нефтеюганске.</w:t>
      </w:r>
      <w:bookmarkEnd w:id="35"/>
    </w:p>
    <w:p w14:paraId="0B884406" w14:textId="77777777" w:rsidR="001D281E" w:rsidRPr="00522D27" w:rsidRDefault="001D281E" w:rsidP="001D281E">
      <w:r w:rsidRPr="00522D27">
        <w:t>21</w:t>
      </w:r>
      <w:r w:rsidR="001C4C52" w:rsidRPr="00522D27">
        <w:t xml:space="preserve"> </w:t>
      </w:r>
      <w:r w:rsidRPr="00522D27">
        <w:t>сентября</w:t>
      </w:r>
      <w:r w:rsidR="001C4C52" w:rsidRPr="00522D27">
        <w:t xml:space="preserve"> </w:t>
      </w:r>
      <w:r w:rsidRPr="00522D27">
        <w:t>по</w:t>
      </w:r>
      <w:r w:rsidR="001C4C52" w:rsidRPr="00522D27">
        <w:t xml:space="preserve"> </w:t>
      </w:r>
      <w:r w:rsidRPr="00522D27">
        <w:t>всему</w:t>
      </w:r>
      <w:r w:rsidR="001C4C52" w:rsidRPr="00522D27">
        <w:t xml:space="preserve"> </w:t>
      </w:r>
      <w:r w:rsidRPr="00522D27">
        <w:t>округу</w:t>
      </w:r>
      <w:r w:rsidR="001C4C52" w:rsidRPr="00522D27">
        <w:t xml:space="preserve"> </w:t>
      </w:r>
      <w:r w:rsidRPr="00522D27">
        <w:t>прошел</w:t>
      </w:r>
      <w:r w:rsidR="001C4C52" w:rsidRPr="00522D27">
        <w:t xml:space="preserve"> «</w:t>
      </w:r>
      <w:r w:rsidRPr="00522D27">
        <w:t>Кросс</w:t>
      </w:r>
      <w:r w:rsidR="001C4C52" w:rsidRPr="00522D27">
        <w:t xml:space="preserve"> </w:t>
      </w:r>
      <w:r w:rsidRPr="00522D27">
        <w:t>нации</w:t>
      </w:r>
      <w:r w:rsidR="001C4C52" w:rsidRPr="00522D27">
        <w:t xml:space="preserve"> - </w:t>
      </w:r>
      <w:r w:rsidRPr="00522D27">
        <w:t>2024</w:t>
      </w:r>
      <w:r w:rsidR="001C4C52" w:rsidRPr="00522D27">
        <w:t>»</w:t>
      </w:r>
      <w:r w:rsidRPr="00522D27">
        <w:t>,</w:t>
      </w:r>
      <w:r w:rsidR="001C4C52" w:rsidRPr="00522D27">
        <w:t xml:space="preserve"> </w:t>
      </w:r>
      <w:r w:rsidRPr="00522D27">
        <w:t>в</w:t>
      </w:r>
      <w:r w:rsidR="001C4C52" w:rsidRPr="00522D27">
        <w:t xml:space="preserve"> </w:t>
      </w:r>
      <w:r w:rsidRPr="00522D27">
        <w:t>забегах</w:t>
      </w:r>
      <w:r w:rsidR="001C4C52" w:rsidRPr="00522D27">
        <w:t xml:space="preserve"> </w:t>
      </w:r>
      <w:r w:rsidRPr="00522D27">
        <w:t>на</w:t>
      </w:r>
      <w:r w:rsidR="001C4C52" w:rsidRPr="00522D27">
        <w:t xml:space="preserve"> </w:t>
      </w:r>
      <w:r w:rsidRPr="00522D27">
        <w:t>различные</w:t>
      </w:r>
      <w:r w:rsidR="001C4C52" w:rsidRPr="00522D27">
        <w:t xml:space="preserve"> </w:t>
      </w:r>
      <w:r w:rsidRPr="00522D27">
        <w:t>дистанции</w:t>
      </w:r>
      <w:r w:rsidR="001C4C52" w:rsidRPr="00522D27">
        <w:t xml:space="preserve"> </w:t>
      </w:r>
      <w:r w:rsidRPr="00522D27">
        <w:t>приняли</w:t>
      </w:r>
      <w:r w:rsidR="001C4C52" w:rsidRPr="00522D27">
        <w:t xml:space="preserve"> </w:t>
      </w:r>
      <w:r w:rsidRPr="00522D27">
        <w:t>участие</w:t>
      </w:r>
      <w:r w:rsidR="001C4C52" w:rsidRPr="00522D27">
        <w:t xml:space="preserve"> </w:t>
      </w:r>
      <w:r w:rsidRPr="00522D27">
        <w:t>более</w:t>
      </w:r>
      <w:r w:rsidR="001C4C52" w:rsidRPr="00522D27">
        <w:t xml:space="preserve"> </w:t>
      </w:r>
      <w:r w:rsidRPr="00522D27">
        <w:t>23</w:t>
      </w:r>
      <w:r w:rsidR="001C4C52" w:rsidRPr="00522D27">
        <w:t xml:space="preserve"> </w:t>
      </w:r>
      <w:r w:rsidRPr="00522D27">
        <w:t>тысяч</w:t>
      </w:r>
      <w:r w:rsidR="001C4C52" w:rsidRPr="00522D27">
        <w:t xml:space="preserve"> </w:t>
      </w:r>
      <w:r w:rsidRPr="00522D27">
        <w:t>югорчан.</w:t>
      </w:r>
    </w:p>
    <w:p w14:paraId="05A642F2" w14:textId="77777777" w:rsidR="001D281E" w:rsidRPr="00522D27" w:rsidRDefault="001D281E" w:rsidP="001D281E">
      <w:r w:rsidRPr="00522D27">
        <w:t>В</w:t>
      </w:r>
      <w:r w:rsidR="001C4C52" w:rsidRPr="00522D27">
        <w:t xml:space="preserve"> </w:t>
      </w:r>
      <w:r w:rsidRPr="00522D27">
        <w:t>Ханты-Мансийске</w:t>
      </w:r>
      <w:r w:rsidR="001C4C52" w:rsidRPr="00522D27">
        <w:t xml:space="preserve"> </w:t>
      </w:r>
      <w:r w:rsidRPr="00522D27">
        <w:t>мероприятие</w:t>
      </w:r>
      <w:r w:rsidR="001C4C52" w:rsidRPr="00522D27">
        <w:t xml:space="preserve"> </w:t>
      </w:r>
      <w:r w:rsidRPr="00522D27">
        <w:t>прошло</w:t>
      </w:r>
      <w:r w:rsidR="001C4C52" w:rsidRPr="00522D27">
        <w:t xml:space="preserve"> </w:t>
      </w:r>
      <w:r w:rsidRPr="00522D27">
        <w:t>в</w:t>
      </w:r>
      <w:r w:rsidR="001C4C52" w:rsidRPr="00522D27">
        <w:t xml:space="preserve"> </w:t>
      </w:r>
      <w:r w:rsidRPr="00522D27">
        <w:t>Центре</w:t>
      </w:r>
      <w:r w:rsidR="001C4C52" w:rsidRPr="00522D27">
        <w:t xml:space="preserve"> </w:t>
      </w:r>
      <w:r w:rsidRPr="00522D27">
        <w:t>зимних</w:t>
      </w:r>
      <w:r w:rsidR="001C4C52" w:rsidRPr="00522D27">
        <w:t xml:space="preserve"> </w:t>
      </w:r>
      <w:r w:rsidRPr="00522D27">
        <w:t>видов</w:t>
      </w:r>
      <w:r w:rsidR="001C4C52" w:rsidRPr="00522D27">
        <w:t xml:space="preserve"> </w:t>
      </w:r>
      <w:r w:rsidRPr="00522D27">
        <w:t>спорта</w:t>
      </w:r>
      <w:r w:rsidR="001C4C52" w:rsidRPr="00522D27">
        <w:t xml:space="preserve"> </w:t>
      </w:r>
      <w:r w:rsidRPr="00522D27">
        <w:t>им.</w:t>
      </w:r>
      <w:r w:rsidR="001C4C52" w:rsidRPr="00522D27">
        <w:t xml:space="preserve"> </w:t>
      </w:r>
      <w:r w:rsidRPr="00522D27">
        <w:t>А.</w:t>
      </w:r>
      <w:r w:rsidR="001C4C52" w:rsidRPr="00522D27">
        <w:t xml:space="preserve"> </w:t>
      </w:r>
      <w:r w:rsidRPr="00522D27">
        <w:t>В.</w:t>
      </w:r>
      <w:r w:rsidR="001C4C52" w:rsidRPr="00522D27">
        <w:t xml:space="preserve"> </w:t>
      </w:r>
      <w:r w:rsidRPr="00522D27">
        <w:t>Филипенко.</w:t>
      </w:r>
      <w:r w:rsidR="001C4C52" w:rsidRPr="00522D27">
        <w:t xml:space="preserve"> </w:t>
      </w:r>
      <w:r w:rsidRPr="00522D27">
        <w:t>На</w:t>
      </w:r>
      <w:r w:rsidR="001C4C52" w:rsidRPr="00522D27">
        <w:t xml:space="preserve"> </w:t>
      </w:r>
      <w:r w:rsidRPr="00522D27">
        <w:t>дистанцию</w:t>
      </w:r>
      <w:r w:rsidR="001C4C52" w:rsidRPr="00522D27">
        <w:t xml:space="preserve"> </w:t>
      </w:r>
      <w:r w:rsidRPr="00522D27">
        <w:t>вышли</w:t>
      </w:r>
      <w:r w:rsidR="001C4C52" w:rsidRPr="00522D27">
        <w:t xml:space="preserve"> </w:t>
      </w:r>
      <w:r w:rsidRPr="00522D27">
        <w:t>свыше</w:t>
      </w:r>
      <w:r w:rsidR="001C4C52" w:rsidRPr="00522D27">
        <w:t xml:space="preserve"> </w:t>
      </w:r>
      <w:r w:rsidRPr="00522D27">
        <w:t>3,5</w:t>
      </w:r>
      <w:r w:rsidR="001C4C52" w:rsidRPr="00522D27">
        <w:t xml:space="preserve"> </w:t>
      </w:r>
      <w:r w:rsidRPr="00522D27">
        <w:t>тысячи</w:t>
      </w:r>
      <w:r w:rsidR="001C4C52" w:rsidRPr="00522D27">
        <w:t xml:space="preserve"> </w:t>
      </w:r>
      <w:r w:rsidRPr="00522D27">
        <w:t>жителей.</w:t>
      </w:r>
      <w:r w:rsidR="001C4C52" w:rsidRPr="00522D27">
        <w:t xml:space="preserve"> </w:t>
      </w:r>
      <w:r w:rsidRPr="00522D27">
        <w:t>В</w:t>
      </w:r>
      <w:r w:rsidR="001C4C52" w:rsidRPr="00522D27">
        <w:t xml:space="preserve"> </w:t>
      </w:r>
      <w:r w:rsidRPr="00522D27">
        <w:t>Сургуте</w:t>
      </w:r>
      <w:r w:rsidR="001C4C52" w:rsidRPr="00522D27">
        <w:t xml:space="preserve"> </w:t>
      </w:r>
      <w:r w:rsidRPr="00522D27">
        <w:t>забег</w:t>
      </w:r>
      <w:r w:rsidR="001C4C52" w:rsidRPr="00522D27">
        <w:t xml:space="preserve"> </w:t>
      </w:r>
      <w:r w:rsidRPr="00522D27">
        <w:t>прошел</w:t>
      </w:r>
      <w:r w:rsidR="001C4C52" w:rsidRPr="00522D27">
        <w:t xml:space="preserve"> </w:t>
      </w:r>
      <w:r w:rsidRPr="00522D27">
        <w:t>на</w:t>
      </w:r>
      <w:r w:rsidR="001C4C52" w:rsidRPr="00522D27">
        <w:t xml:space="preserve"> </w:t>
      </w:r>
      <w:r w:rsidRPr="00522D27">
        <w:t>стадионе</w:t>
      </w:r>
      <w:r w:rsidR="001C4C52" w:rsidRPr="00522D27">
        <w:t xml:space="preserve"> «</w:t>
      </w:r>
      <w:r w:rsidRPr="00522D27">
        <w:t>Спортивное</w:t>
      </w:r>
      <w:r w:rsidR="001C4C52" w:rsidRPr="00522D27">
        <w:t xml:space="preserve"> </w:t>
      </w:r>
      <w:r w:rsidRPr="00522D27">
        <w:t>ядро</w:t>
      </w:r>
      <w:r w:rsidR="001C4C52" w:rsidRPr="00522D27">
        <w:t>»</w:t>
      </w:r>
      <w:r w:rsidRPr="00522D27">
        <w:t>,</w:t>
      </w:r>
      <w:r w:rsidR="001C4C52" w:rsidRPr="00522D27">
        <w:t xml:space="preserve"> </w:t>
      </w:r>
      <w:r w:rsidRPr="00522D27">
        <w:t>в</w:t>
      </w:r>
      <w:r w:rsidR="001C4C52" w:rsidRPr="00522D27">
        <w:t xml:space="preserve"> </w:t>
      </w:r>
      <w:r w:rsidRPr="00522D27">
        <w:t>Нефтеюганске</w:t>
      </w:r>
      <w:r w:rsidR="001C4C52" w:rsidRPr="00522D27">
        <w:t xml:space="preserve"> </w:t>
      </w:r>
      <w:r w:rsidRPr="00522D27">
        <w:t>на</w:t>
      </w:r>
      <w:r w:rsidR="001C4C52" w:rsidRPr="00522D27">
        <w:t xml:space="preserve"> </w:t>
      </w:r>
      <w:r w:rsidRPr="00522D27">
        <w:t>стадионе</w:t>
      </w:r>
      <w:r w:rsidR="001C4C52" w:rsidRPr="00522D27">
        <w:t xml:space="preserve"> «</w:t>
      </w:r>
      <w:r w:rsidRPr="00522D27">
        <w:t>Нефтяник</w:t>
      </w:r>
      <w:r w:rsidR="001C4C52" w:rsidRPr="00522D27">
        <w:t>»</w:t>
      </w:r>
      <w:r w:rsidRPr="00522D27">
        <w:t>,</w:t>
      </w:r>
      <w:r w:rsidR="001C4C52" w:rsidRPr="00522D27">
        <w:t xml:space="preserve"> </w:t>
      </w:r>
      <w:r w:rsidRPr="00522D27">
        <w:t>а</w:t>
      </w:r>
      <w:r w:rsidR="001C4C52" w:rsidRPr="00522D27">
        <w:t xml:space="preserve"> </w:t>
      </w:r>
      <w:r w:rsidRPr="00522D27">
        <w:t>в</w:t>
      </w:r>
      <w:r w:rsidR="001C4C52" w:rsidRPr="00522D27">
        <w:t xml:space="preserve"> </w:t>
      </w:r>
      <w:r w:rsidRPr="00522D27">
        <w:t>Нижневартовске</w:t>
      </w:r>
      <w:r w:rsidR="001C4C52" w:rsidRPr="00522D27">
        <w:t xml:space="preserve"> </w:t>
      </w:r>
      <w:r w:rsidRPr="00522D27">
        <w:t>на</w:t>
      </w:r>
      <w:r w:rsidR="001C4C52" w:rsidRPr="00522D27">
        <w:t xml:space="preserve"> </w:t>
      </w:r>
      <w:r w:rsidRPr="00522D27">
        <w:t>стадионе</w:t>
      </w:r>
      <w:r w:rsidR="001C4C52" w:rsidRPr="00522D27">
        <w:t xml:space="preserve"> «</w:t>
      </w:r>
      <w:r w:rsidRPr="00522D27">
        <w:t>Центральный</w:t>
      </w:r>
      <w:r w:rsidR="001C4C52" w:rsidRPr="00522D27">
        <w:t>»</w:t>
      </w:r>
      <w:r w:rsidRPr="00522D27">
        <w:t>.</w:t>
      </w:r>
    </w:p>
    <w:p w14:paraId="5662EA32" w14:textId="77777777" w:rsidR="001D281E" w:rsidRPr="00522D27" w:rsidRDefault="001D281E" w:rsidP="001D281E">
      <w:r w:rsidRPr="00522D27">
        <w:t>Для</w:t>
      </w:r>
      <w:r w:rsidR="001C4C52" w:rsidRPr="00522D27">
        <w:t xml:space="preserve"> </w:t>
      </w:r>
      <w:r w:rsidRPr="00522D27">
        <w:t>всех</w:t>
      </w:r>
      <w:r w:rsidR="001C4C52" w:rsidRPr="00522D27">
        <w:t xml:space="preserve"> </w:t>
      </w:r>
      <w:r w:rsidRPr="00522D27">
        <w:t>атлетов</w:t>
      </w:r>
      <w:r w:rsidR="001C4C52" w:rsidRPr="00522D27">
        <w:t xml:space="preserve"> </w:t>
      </w:r>
      <w:r w:rsidRPr="00522D27">
        <w:t>организаторы</w:t>
      </w:r>
      <w:r w:rsidR="001C4C52" w:rsidRPr="00522D27">
        <w:t xml:space="preserve"> </w:t>
      </w:r>
      <w:r w:rsidRPr="00522D27">
        <w:t>подготовили</w:t>
      </w:r>
      <w:r w:rsidR="001C4C52" w:rsidRPr="00522D27">
        <w:t xml:space="preserve"> </w:t>
      </w:r>
      <w:r w:rsidRPr="00522D27">
        <w:t>на</w:t>
      </w:r>
      <w:r w:rsidR="001C4C52" w:rsidRPr="00522D27">
        <w:t xml:space="preserve"> </w:t>
      </w:r>
      <w:r w:rsidRPr="00522D27">
        <w:t>выбор</w:t>
      </w:r>
      <w:r w:rsidR="001C4C52" w:rsidRPr="00522D27">
        <w:t xml:space="preserve"> </w:t>
      </w:r>
      <w:r w:rsidRPr="00522D27">
        <w:t>шесть</w:t>
      </w:r>
      <w:r w:rsidR="001C4C52" w:rsidRPr="00522D27">
        <w:t xml:space="preserve"> </w:t>
      </w:r>
      <w:r w:rsidRPr="00522D27">
        <w:t>дистанций,</w:t>
      </w:r>
      <w:r w:rsidR="001C4C52" w:rsidRPr="00522D27">
        <w:t xml:space="preserve"> </w:t>
      </w:r>
      <w:r w:rsidRPr="00522D27">
        <w:t>различных</w:t>
      </w:r>
      <w:r w:rsidR="001C4C52" w:rsidRPr="00522D27">
        <w:t xml:space="preserve"> </w:t>
      </w:r>
      <w:r w:rsidRPr="00522D27">
        <w:t>по</w:t>
      </w:r>
      <w:r w:rsidR="001C4C52" w:rsidRPr="00522D27">
        <w:t xml:space="preserve"> </w:t>
      </w:r>
      <w:r w:rsidRPr="00522D27">
        <w:t>протяженности</w:t>
      </w:r>
      <w:r w:rsidR="001C4C52" w:rsidRPr="00522D27">
        <w:t xml:space="preserve"> </w:t>
      </w:r>
      <w:r w:rsidRPr="00522D27">
        <w:t>и</w:t>
      </w:r>
      <w:r w:rsidR="001C4C52" w:rsidRPr="00522D27">
        <w:t xml:space="preserve"> </w:t>
      </w:r>
      <w:r w:rsidRPr="00522D27">
        <w:t>другим</w:t>
      </w:r>
      <w:r w:rsidR="001C4C52" w:rsidRPr="00522D27">
        <w:t xml:space="preserve"> </w:t>
      </w:r>
      <w:r w:rsidRPr="00522D27">
        <w:t>критериям.</w:t>
      </w:r>
      <w:r w:rsidR="001C4C52" w:rsidRPr="00522D27">
        <w:t xml:space="preserve"> </w:t>
      </w:r>
      <w:r w:rsidRPr="00522D27">
        <w:t>Так,</w:t>
      </w:r>
      <w:r w:rsidR="001C4C52" w:rsidRPr="00522D27">
        <w:t xml:space="preserve"> </w:t>
      </w:r>
      <w:r w:rsidRPr="00522D27">
        <w:t>например,</w:t>
      </w:r>
      <w:r w:rsidR="001C4C52" w:rsidRPr="00522D27">
        <w:t xml:space="preserve"> </w:t>
      </w:r>
      <w:r w:rsidRPr="00522D27">
        <w:t>бежать</w:t>
      </w:r>
      <w:r w:rsidR="001C4C52" w:rsidRPr="00522D27">
        <w:t xml:space="preserve"> </w:t>
      </w:r>
      <w:r w:rsidRPr="00522D27">
        <w:t>могли</w:t>
      </w:r>
      <w:r w:rsidR="001C4C52" w:rsidRPr="00522D27">
        <w:t xml:space="preserve"> </w:t>
      </w:r>
      <w:r w:rsidRPr="00522D27">
        <w:t>даже</w:t>
      </w:r>
      <w:r w:rsidR="001C4C52" w:rsidRPr="00522D27">
        <w:t xml:space="preserve"> </w:t>
      </w:r>
      <w:r w:rsidRPr="00522D27">
        <w:t>семьи</w:t>
      </w:r>
      <w:r w:rsidR="001C4C52" w:rsidRPr="00522D27">
        <w:t xml:space="preserve"> </w:t>
      </w:r>
      <w:r w:rsidRPr="00522D27">
        <w:t>с</w:t>
      </w:r>
      <w:r w:rsidR="001C4C52" w:rsidRPr="00522D27">
        <w:t xml:space="preserve"> </w:t>
      </w:r>
      <w:r w:rsidRPr="00522D27">
        <w:t>маленькими</w:t>
      </w:r>
      <w:r w:rsidR="001C4C52" w:rsidRPr="00522D27">
        <w:t xml:space="preserve"> </w:t>
      </w:r>
      <w:r w:rsidRPr="00522D27">
        <w:t>детьми</w:t>
      </w:r>
      <w:r w:rsidR="001C4C52" w:rsidRPr="00522D27">
        <w:t xml:space="preserve"> - </w:t>
      </w:r>
      <w:r w:rsidRPr="00522D27">
        <w:t>в</w:t>
      </w:r>
      <w:r w:rsidR="001C4C52" w:rsidRPr="00522D27">
        <w:t xml:space="preserve"> </w:t>
      </w:r>
      <w:r w:rsidRPr="00522D27">
        <w:t>рамках</w:t>
      </w:r>
      <w:r w:rsidR="001C4C52" w:rsidRPr="00522D27">
        <w:t xml:space="preserve"> </w:t>
      </w:r>
      <w:r w:rsidRPr="00522D27">
        <w:t>семейного</w:t>
      </w:r>
      <w:r w:rsidR="001C4C52" w:rsidRPr="00522D27">
        <w:t xml:space="preserve"> </w:t>
      </w:r>
      <w:r w:rsidRPr="00522D27">
        <w:t>старта.</w:t>
      </w:r>
    </w:p>
    <w:p w14:paraId="2BBF676B" w14:textId="77777777" w:rsidR="001D281E" w:rsidRPr="00522D27" w:rsidRDefault="001D281E" w:rsidP="001D281E">
      <w:r w:rsidRPr="00522D27">
        <w:t>Забег</w:t>
      </w:r>
      <w:r w:rsidR="001C4C52" w:rsidRPr="00522D27">
        <w:t xml:space="preserve"> </w:t>
      </w:r>
      <w:r w:rsidRPr="00522D27">
        <w:t>проходит</w:t>
      </w:r>
      <w:r w:rsidR="001C4C52" w:rsidRPr="00522D27">
        <w:t xml:space="preserve"> </w:t>
      </w:r>
      <w:r w:rsidRPr="00522D27">
        <w:t>уже</w:t>
      </w:r>
      <w:r w:rsidR="001C4C52" w:rsidRPr="00522D27">
        <w:t xml:space="preserve"> </w:t>
      </w:r>
      <w:r w:rsidRPr="00522D27">
        <w:t>в</w:t>
      </w:r>
      <w:r w:rsidR="001C4C52" w:rsidRPr="00522D27">
        <w:t xml:space="preserve"> </w:t>
      </w:r>
      <w:r w:rsidRPr="00522D27">
        <w:t>15</w:t>
      </w:r>
      <w:r w:rsidR="001C4C52" w:rsidRPr="00522D27">
        <w:t xml:space="preserve"> </w:t>
      </w:r>
      <w:r w:rsidRPr="00522D27">
        <w:t>раз,</w:t>
      </w:r>
      <w:r w:rsidR="001C4C52" w:rsidRPr="00522D27">
        <w:t xml:space="preserve"> </w:t>
      </w:r>
      <w:r w:rsidRPr="00522D27">
        <w:t>впервые</w:t>
      </w:r>
      <w:r w:rsidR="001C4C52" w:rsidRPr="00522D27">
        <w:t xml:space="preserve"> </w:t>
      </w:r>
      <w:r w:rsidRPr="00522D27">
        <w:t>он</w:t>
      </w:r>
      <w:r w:rsidR="001C4C52" w:rsidRPr="00522D27">
        <w:t xml:space="preserve"> </w:t>
      </w:r>
      <w:r w:rsidRPr="00522D27">
        <w:t>прошел</w:t>
      </w:r>
      <w:r w:rsidR="001C4C52" w:rsidRPr="00522D27">
        <w:t xml:space="preserve"> </w:t>
      </w:r>
      <w:r w:rsidRPr="00522D27">
        <w:t>в</w:t>
      </w:r>
      <w:r w:rsidR="001C4C52" w:rsidRPr="00522D27">
        <w:t xml:space="preserve"> </w:t>
      </w:r>
      <w:r w:rsidRPr="00522D27">
        <w:t>2009</w:t>
      </w:r>
      <w:r w:rsidR="001C4C52" w:rsidRPr="00522D27">
        <w:t xml:space="preserve"> </w:t>
      </w:r>
      <w:r w:rsidRPr="00522D27">
        <w:t>году.</w:t>
      </w:r>
      <w:r w:rsidR="001C4C52" w:rsidRPr="00522D27">
        <w:t xml:space="preserve"> </w:t>
      </w:r>
      <w:r w:rsidRPr="00522D27">
        <w:t>Ханты-Мансийский</w:t>
      </w:r>
      <w:r w:rsidR="001C4C52" w:rsidRPr="00522D27">
        <w:t xml:space="preserve"> </w:t>
      </w:r>
      <w:r w:rsidRPr="00522D27">
        <w:t>НПФ</w:t>
      </w:r>
      <w:r w:rsidR="001C4C52" w:rsidRPr="00522D27">
        <w:t xml:space="preserve"> </w:t>
      </w:r>
      <w:r w:rsidRPr="00522D27">
        <w:t>всегда</w:t>
      </w:r>
      <w:r w:rsidR="001C4C52" w:rsidRPr="00522D27">
        <w:t xml:space="preserve"> </w:t>
      </w:r>
      <w:r w:rsidRPr="00522D27">
        <w:t>с</w:t>
      </w:r>
      <w:r w:rsidR="001C4C52" w:rsidRPr="00522D27">
        <w:t xml:space="preserve"> </w:t>
      </w:r>
      <w:r w:rsidRPr="00522D27">
        <w:t>радостью</w:t>
      </w:r>
      <w:r w:rsidR="001C4C52" w:rsidRPr="00522D27">
        <w:t xml:space="preserve"> </w:t>
      </w:r>
      <w:r w:rsidRPr="00522D27">
        <w:t>поддерживает</w:t>
      </w:r>
      <w:r w:rsidR="001C4C52" w:rsidRPr="00522D27">
        <w:t xml:space="preserve"> </w:t>
      </w:r>
      <w:r w:rsidRPr="00522D27">
        <w:t>спортивные</w:t>
      </w:r>
      <w:r w:rsidR="001C4C52" w:rsidRPr="00522D27">
        <w:t xml:space="preserve"> </w:t>
      </w:r>
      <w:r w:rsidRPr="00522D27">
        <w:t>соревнования</w:t>
      </w:r>
      <w:r w:rsidR="001C4C52" w:rsidRPr="00522D27">
        <w:t xml:space="preserve"> </w:t>
      </w:r>
      <w:r w:rsidRPr="00522D27">
        <w:t>и</w:t>
      </w:r>
      <w:r w:rsidR="001C4C52" w:rsidRPr="00522D27">
        <w:t xml:space="preserve"> </w:t>
      </w:r>
      <w:r w:rsidRPr="00522D27">
        <w:t>дарит</w:t>
      </w:r>
      <w:r w:rsidR="001C4C52" w:rsidRPr="00522D27">
        <w:t xml:space="preserve"> </w:t>
      </w:r>
      <w:r w:rsidRPr="00522D27">
        <w:t>призы</w:t>
      </w:r>
      <w:r w:rsidR="001C4C52" w:rsidRPr="00522D27">
        <w:t xml:space="preserve"> </w:t>
      </w:r>
      <w:r w:rsidRPr="00522D27">
        <w:t>участникам</w:t>
      </w:r>
      <w:r w:rsidR="001C4C52" w:rsidRPr="00522D27">
        <w:t xml:space="preserve"> </w:t>
      </w:r>
      <w:r w:rsidRPr="00522D27">
        <w:t>и</w:t>
      </w:r>
      <w:r w:rsidR="001C4C52" w:rsidRPr="00522D27">
        <w:t xml:space="preserve"> </w:t>
      </w:r>
      <w:r w:rsidRPr="00522D27">
        <w:t>победителям.</w:t>
      </w:r>
    </w:p>
    <w:p w14:paraId="68EF32E2" w14:textId="77777777" w:rsidR="001D281E" w:rsidRPr="00522D27" w:rsidRDefault="00000000" w:rsidP="001D281E">
      <w:hyperlink r:id="rId11" w:history="1">
        <w:r w:rsidR="001D281E" w:rsidRPr="00522D27">
          <w:rPr>
            <w:rStyle w:val="a3"/>
          </w:rPr>
          <w:t>http://pbroker.ru/?p=78651</w:t>
        </w:r>
      </w:hyperlink>
    </w:p>
    <w:p w14:paraId="3B7FFF17" w14:textId="77777777" w:rsidR="00111D7C" w:rsidRPr="00522D27"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78227641"/>
      <w:r w:rsidRPr="00522D27">
        <w:t>Программа</w:t>
      </w:r>
      <w:r w:rsidR="001C4C52" w:rsidRPr="00522D27">
        <w:t xml:space="preserve"> </w:t>
      </w:r>
      <w:r w:rsidRPr="00522D27">
        <w:t>долгосрочных</w:t>
      </w:r>
      <w:r w:rsidR="001C4C52" w:rsidRPr="00522D27">
        <w:t xml:space="preserve"> </w:t>
      </w:r>
      <w:r w:rsidRPr="00522D27">
        <w:t>сбережений</w:t>
      </w:r>
      <w:bookmarkEnd w:id="36"/>
      <w:bookmarkEnd w:id="41"/>
    </w:p>
    <w:p w14:paraId="3869D9EA" w14:textId="77777777" w:rsidR="00FB4AD1" w:rsidRPr="00522D27" w:rsidRDefault="00FB4AD1" w:rsidP="00FB4AD1">
      <w:pPr>
        <w:pStyle w:val="2"/>
      </w:pPr>
      <w:bookmarkStart w:id="42" w:name="_Toc178227642"/>
      <w:r w:rsidRPr="00522D27">
        <w:t>Российская</w:t>
      </w:r>
      <w:r w:rsidR="001C4C52" w:rsidRPr="00522D27">
        <w:t xml:space="preserve"> </w:t>
      </w:r>
      <w:r w:rsidRPr="00522D27">
        <w:t>газет</w:t>
      </w:r>
      <w:r w:rsidR="00000B98" w:rsidRPr="00522D27">
        <w:t>а,</w:t>
      </w:r>
      <w:r w:rsidR="001C4C52" w:rsidRPr="00522D27">
        <w:t xml:space="preserve"> </w:t>
      </w:r>
      <w:r w:rsidR="00000B98" w:rsidRPr="00522D27">
        <w:t>25.09.2024,</w:t>
      </w:r>
      <w:r w:rsidR="001C4C52" w:rsidRPr="00522D27">
        <w:t xml:space="preserve"> </w:t>
      </w:r>
      <w:r w:rsidR="00000B98" w:rsidRPr="00522D27">
        <w:t>Из-под</w:t>
      </w:r>
      <w:r w:rsidR="001C4C52" w:rsidRPr="00522D27">
        <w:t xml:space="preserve"> </w:t>
      </w:r>
      <w:r w:rsidR="00000B98" w:rsidRPr="00522D27">
        <w:t>подушки.</w:t>
      </w:r>
      <w:r w:rsidR="001C4C52" w:rsidRPr="00522D27">
        <w:t xml:space="preserve"> </w:t>
      </w:r>
      <w:r w:rsidR="00000B98" w:rsidRPr="00522D27">
        <w:t>С</w:t>
      </w:r>
      <w:r w:rsidRPr="00522D27">
        <w:t>бережения</w:t>
      </w:r>
      <w:r w:rsidR="001C4C52" w:rsidRPr="00522D27">
        <w:t xml:space="preserve"> </w:t>
      </w:r>
      <w:r w:rsidRPr="00522D27">
        <w:t>россиян</w:t>
      </w:r>
      <w:r w:rsidR="001C4C52" w:rsidRPr="00522D27">
        <w:t xml:space="preserve"> </w:t>
      </w:r>
      <w:r w:rsidRPr="00522D27">
        <w:t>направят</w:t>
      </w:r>
      <w:r w:rsidR="001C4C52" w:rsidRPr="00522D27">
        <w:t xml:space="preserve"> </w:t>
      </w:r>
      <w:r w:rsidRPr="00522D27">
        <w:t>в</w:t>
      </w:r>
      <w:r w:rsidR="001C4C52" w:rsidRPr="00522D27">
        <w:t xml:space="preserve"> </w:t>
      </w:r>
      <w:r w:rsidRPr="00522D27">
        <w:t>экономику</w:t>
      </w:r>
      <w:r w:rsidR="001C4C52" w:rsidRPr="00522D27">
        <w:t xml:space="preserve"> </w:t>
      </w:r>
      <w:r w:rsidRPr="00522D27">
        <w:t>страны</w:t>
      </w:r>
      <w:bookmarkEnd w:id="42"/>
    </w:p>
    <w:p w14:paraId="4FD9C790" w14:textId="77777777" w:rsidR="00FB4AD1" w:rsidRPr="00522D27" w:rsidRDefault="00FB4AD1" w:rsidP="00890714">
      <w:pPr>
        <w:pStyle w:val="3"/>
      </w:pPr>
      <w:bookmarkStart w:id="43" w:name="_Toc178227643"/>
      <w:r w:rsidRPr="00522D27">
        <w:t>Министерство</w:t>
      </w:r>
      <w:r w:rsidR="001C4C52" w:rsidRPr="00522D27">
        <w:t xml:space="preserve"> </w:t>
      </w:r>
      <w:r w:rsidRPr="00522D27">
        <w:t>финансов</w:t>
      </w:r>
      <w:r w:rsidR="001C4C52" w:rsidRPr="00522D27">
        <w:t xml:space="preserve"> </w:t>
      </w:r>
      <w:r w:rsidRPr="00522D27">
        <w:t>РФ</w:t>
      </w:r>
      <w:r w:rsidR="001C4C52" w:rsidRPr="00522D27">
        <w:t xml:space="preserve"> </w:t>
      </w:r>
      <w:r w:rsidRPr="00522D27">
        <w:t>сделало</w:t>
      </w:r>
      <w:r w:rsidR="001C4C52" w:rsidRPr="00522D27">
        <w:t xml:space="preserve"> </w:t>
      </w:r>
      <w:r w:rsidRPr="00522D27">
        <w:t>ставку</w:t>
      </w:r>
      <w:r w:rsidR="001C4C52" w:rsidRPr="00522D27">
        <w:t xml:space="preserve"> </w:t>
      </w:r>
      <w:r w:rsidRPr="00522D27">
        <w:t>на</w:t>
      </w:r>
      <w:r w:rsidR="001C4C52" w:rsidRPr="00522D27">
        <w:t xml:space="preserve"> </w:t>
      </w:r>
      <w:r w:rsidRPr="00522D27">
        <w:t>то,</w:t>
      </w:r>
      <w:r w:rsidR="001C4C52" w:rsidRPr="00522D27">
        <w:t xml:space="preserve"> </w:t>
      </w:r>
      <w:r w:rsidRPr="00522D27">
        <w:t>что</w:t>
      </w:r>
      <w:r w:rsidR="001C4C52" w:rsidRPr="00522D27">
        <w:t xml:space="preserve"> </w:t>
      </w:r>
      <w:r w:rsidRPr="00522D27">
        <w:t>деньги</w:t>
      </w:r>
      <w:r w:rsidR="001C4C52" w:rsidRPr="00522D27">
        <w:t xml:space="preserve"> </w:t>
      </w:r>
      <w:r w:rsidRPr="00522D27">
        <w:t>простых</w:t>
      </w:r>
      <w:r w:rsidR="001C4C52" w:rsidRPr="00522D27">
        <w:t xml:space="preserve"> </w:t>
      </w:r>
      <w:r w:rsidRPr="00522D27">
        <w:t>россиян</w:t>
      </w:r>
      <w:r w:rsidR="001C4C52" w:rsidRPr="00522D27">
        <w:t xml:space="preserve"> </w:t>
      </w:r>
      <w:r w:rsidRPr="00522D27">
        <w:t>внесут</w:t>
      </w:r>
      <w:r w:rsidR="001C4C52" w:rsidRPr="00522D27">
        <w:t xml:space="preserve"> </w:t>
      </w:r>
      <w:r w:rsidRPr="00522D27">
        <w:t>важный</w:t>
      </w:r>
      <w:r w:rsidR="001C4C52" w:rsidRPr="00522D27">
        <w:t xml:space="preserve"> </w:t>
      </w:r>
      <w:r w:rsidRPr="00522D27">
        <w:t>вклад</w:t>
      </w:r>
      <w:r w:rsidR="001C4C52" w:rsidRPr="00522D27">
        <w:t xml:space="preserve"> </w:t>
      </w:r>
      <w:r w:rsidRPr="00522D27">
        <w:t>в</w:t>
      </w:r>
      <w:r w:rsidR="001C4C52" w:rsidRPr="00522D27">
        <w:t xml:space="preserve"> </w:t>
      </w:r>
      <w:r w:rsidRPr="00522D27">
        <w:t>развитие</w:t>
      </w:r>
      <w:r w:rsidR="001C4C52" w:rsidRPr="00522D27">
        <w:t xml:space="preserve"> </w:t>
      </w:r>
      <w:r w:rsidRPr="00522D27">
        <w:t>экономики</w:t>
      </w:r>
      <w:r w:rsidR="001C4C52" w:rsidRPr="00522D27">
        <w:t xml:space="preserve"> </w:t>
      </w:r>
      <w:r w:rsidRPr="00522D27">
        <w:t>страны.</w:t>
      </w:r>
      <w:r w:rsidR="001C4C52" w:rsidRPr="00522D27">
        <w:t xml:space="preserve"> </w:t>
      </w:r>
      <w:r w:rsidRPr="00522D27">
        <w:t>Доставать</w:t>
      </w:r>
      <w:r w:rsidR="001C4C52" w:rsidRPr="00522D27">
        <w:t xml:space="preserve"> </w:t>
      </w:r>
      <w:r w:rsidRPr="00522D27">
        <w:t>их</w:t>
      </w:r>
      <w:r w:rsidR="001C4C52" w:rsidRPr="00522D27">
        <w:t xml:space="preserve"> «</w:t>
      </w:r>
      <w:r w:rsidRPr="00522D27">
        <w:t>из-под</w:t>
      </w:r>
      <w:r w:rsidR="001C4C52" w:rsidRPr="00522D27">
        <w:t xml:space="preserve"> </w:t>
      </w:r>
      <w:r w:rsidRPr="00522D27">
        <w:t>подушки</w:t>
      </w:r>
      <w:r w:rsidR="001C4C52" w:rsidRPr="00522D27">
        <w:t xml:space="preserve">» </w:t>
      </w:r>
      <w:r w:rsidRPr="00522D27">
        <w:t>люди</w:t>
      </w:r>
      <w:r w:rsidR="001C4C52" w:rsidRPr="00522D27">
        <w:t xml:space="preserve"> </w:t>
      </w:r>
      <w:r w:rsidRPr="00522D27">
        <w:t>будут</w:t>
      </w:r>
      <w:r w:rsidR="001C4C52" w:rsidRPr="00522D27">
        <w:t xml:space="preserve"> </w:t>
      </w:r>
      <w:r w:rsidRPr="00522D27">
        <w:t>сугубо</w:t>
      </w:r>
      <w:r w:rsidR="001C4C52" w:rsidRPr="00522D27">
        <w:t xml:space="preserve"> </w:t>
      </w:r>
      <w:r w:rsidRPr="00522D27">
        <w:t>добровольно,</w:t>
      </w:r>
      <w:r w:rsidR="001C4C52" w:rsidRPr="00522D27">
        <w:t xml:space="preserve"> </w:t>
      </w:r>
      <w:r w:rsidRPr="00522D27">
        <w:t>оценив</w:t>
      </w:r>
      <w:r w:rsidR="001C4C52" w:rsidRPr="00522D27">
        <w:t xml:space="preserve"> </w:t>
      </w:r>
      <w:r w:rsidRPr="00522D27">
        <w:t>по</w:t>
      </w:r>
      <w:r w:rsidR="001C4C52" w:rsidRPr="00522D27">
        <w:t xml:space="preserve"> </w:t>
      </w:r>
      <w:r w:rsidRPr="00522D27">
        <w:t>достоинству</w:t>
      </w:r>
      <w:r w:rsidR="001C4C52" w:rsidRPr="00522D27">
        <w:t xml:space="preserve"> </w:t>
      </w:r>
      <w:r w:rsidRPr="00522D27">
        <w:t>те</w:t>
      </w:r>
      <w:r w:rsidR="001C4C52" w:rsidRPr="00522D27">
        <w:t xml:space="preserve"> </w:t>
      </w:r>
      <w:r w:rsidRPr="00522D27">
        <w:t>широкие</w:t>
      </w:r>
      <w:r w:rsidR="001C4C52" w:rsidRPr="00522D27">
        <w:t xml:space="preserve"> </w:t>
      </w:r>
      <w:r w:rsidRPr="00522D27">
        <w:t>льготы,</w:t>
      </w:r>
      <w:r w:rsidR="001C4C52" w:rsidRPr="00522D27">
        <w:t xml:space="preserve"> </w:t>
      </w:r>
      <w:r w:rsidRPr="00522D27">
        <w:t>которые</w:t>
      </w:r>
      <w:r w:rsidR="001C4C52" w:rsidRPr="00522D27">
        <w:t xml:space="preserve"> </w:t>
      </w:r>
      <w:r w:rsidRPr="00522D27">
        <w:t>государство</w:t>
      </w:r>
      <w:r w:rsidR="001C4C52" w:rsidRPr="00522D27">
        <w:t xml:space="preserve"> </w:t>
      </w:r>
      <w:r w:rsidRPr="00522D27">
        <w:t>предусмотрело</w:t>
      </w:r>
      <w:r w:rsidR="001C4C52" w:rsidRPr="00522D27">
        <w:t xml:space="preserve"> </w:t>
      </w:r>
      <w:r w:rsidRPr="00522D27">
        <w:t>по</w:t>
      </w:r>
      <w:r w:rsidR="001C4C52" w:rsidRPr="00522D27">
        <w:t xml:space="preserve"> </w:t>
      </w:r>
      <w:r w:rsidRPr="00522D27">
        <w:t>новым</w:t>
      </w:r>
      <w:r w:rsidR="001C4C52" w:rsidRPr="00522D27">
        <w:t xml:space="preserve"> </w:t>
      </w:r>
      <w:r w:rsidRPr="00522D27">
        <w:t>инструментам</w:t>
      </w:r>
      <w:r w:rsidR="001C4C52" w:rsidRPr="00522D27">
        <w:t xml:space="preserve"> </w:t>
      </w:r>
      <w:r w:rsidRPr="00522D27">
        <w:t>долгосрочных</w:t>
      </w:r>
      <w:r w:rsidR="001C4C52" w:rsidRPr="00522D27">
        <w:t xml:space="preserve"> </w:t>
      </w:r>
      <w:r w:rsidRPr="00522D27">
        <w:t>инвестиций</w:t>
      </w:r>
      <w:r w:rsidR="001C4C52" w:rsidRPr="00522D27">
        <w:t xml:space="preserve"> </w:t>
      </w:r>
      <w:r w:rsidRPr="00522D27">
        <w:t>и</w:t>
      </w:r>
      <w:r w:rsidR="001C4C52" w:rsidRPr="00522D27">
        <w:t xml:space="preserve"> </w:t>
      </w:r>
      <w:r w:rsidRPr="00522D27">
        <w:t>сбережений,</w:t>
      </w:r>
      <w:r w:rsidR="001C4C52" w:rsidRPr="00522D27">
        <w:t xml:space="preserve"> </w:t>
      </w:r>
      <w:r w:rsidRPr="00522D27">
        <w:t>заявил</w:t>
      </w:r>
      <w:r w:rsidR="001C4C52" w:rsidRPr="00522D27">
        <w:t xml:space="preserve"> «</w:t>
      </w:r>
      <w:r w:rsidRPr="00522D27">
        <w:t>Российской</w:t>
      </w:r>
      <w:r w:rsidR="001C4C52" w:rsidRPr="00522D27">
        <w:t xml:space="preserve"> </w:t>
      </w:r>
      <w:r w:rsidRPr="00522D27">
        <w:t>газете</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РФ</w:t>
      </w:r>
      <w:r w:rsidR="001C4C52" w:rsidRPr="00522D27">
        <w:t xml:space="preserve"> </w:t>
      </w:r>
      <w:r w:rsidRPr="00522D27">
        <w:t>Алексей</w:t>
      </w:r>
      <w:r w:rsidR="001C4C52" w:rsidRPr="00522D27">
        <w:t xml:space="preserve"> </w:t>
      </w:r>
      <w:r w:rsidRPr="00522D27">
        <w:t>Яковлев.</w:t>
      </w:r>
      <w:bookmarkEnd w:id="43"/>
    </w:p>
    <w:p w14:paraId="70C9CC2E" w14:textId="77777777" w:rsidR="00FB4AD1" w:rsidRPr="00522D27" w:rsidRDefault="001C4C52" w:rsidP="00FB4AD1">
      <w:r w:rsidRPr="00522D27">
        <w:t>«</w:t>
      </w:r>
      <w:r w:rsidR="00FB4AD1" w:rsidRPr="00522D27">
        <w:t>В</w:t>
      </w:r>
      <w:r w:rsidRPr="00522D27">
        <w:t xml:space="preserve"> </w:t>
      </w:r>
      <w:r w:rsidR="00FB4AD1" w:rsidRPr="00522D27">
        <w:t>последние</w:t>
      </w:r>
      <w:r w:rsidRPr="00522D27">
        <w:t xml:space="preserve"> </w:t>
      </w:r>
      <w:r w:rsidR="00FB4AD1" w:rsidRPr="00522D27">
        <w:t>годы</w:t>
      </w:r>
      <w:r w:rsidRPr="00522D27">
        <w:t xml:space="preserve"> </w:t>
      </w:r>
      <w:r w:rsidR="00FB4AD1" w:rsidRPr="00522D27">
        <w:t>был</w:t>
      </w:r>
      <w:r w:rsidRPr="00522D27">
        <w:t xml:space="preserve"> </w:t>
      </w:r>
      <w:r w:rsidR="00FB4AD1" w:rsidRPr="00522D27">
        <w:t>большой</w:t>
      </w:r>
      <w:r w:rsidRPr="00522D27">
        <w:t xml:space="preserve"> </w:t>
      </w:r>
      <w:r w:rsidR="00FB4AD1" w:rsidRPr="00522D27">
        <w:t>бюджетный</w:t>
      </w:r>
      <w:r w:rsidRPr="00522D27">
        <w:t xml:space="preserve"> </w:t>
      </w:r>
      <w:r w:rsidR="00FB4AD1" w:rsidRPr="00522D27">
        <w:t>стимул</w:t>
      </w:r>
      <w:r w:rsidRPr="00522D27">
        <w:t xml:space="preserve"> </w:t>
      </w:r>
      <w:r w:rsidR="00FB4AD1" w:rsidRPr="00522D27">
        <w:t>[в</w:t>
      </w:r>
      <w:r w:rsidRPr="00522D27">
        <w:t xml:space="preserve"> </w:t>
      </w:r>
      <w:r w:rsidR="00FB4AD1" w:rsidRPr="00522D27">
        <w:t>развития</w:t>
      </w:r>
      <w:r w:rsidRPr="00522D27">
        <w:t xml:space="preserve"> </w:t>
      </w:r>
      <w:r w:rsidR="00FB4AD1" w:rsidRPr="00522D27">
        <w:t>экономики],</w:t>
      </w:r>
      <w:r w:rsidRPr="00522D27">
        <w:t xml:space="preserve"> </w:t>
      </w:r>
      <w:r w:rsidR="00FB4AD1" w:rsidRPr="00522D27">
        <w:t>думаю,</w:t>
      </w:r>
      <w:r w:rsidRPr="00522D27">
        <w:t xml:space="preserve"> </w:t>
      </w:r>
      <w:r w:rsidR="00FB4AD1" w:rsidRPr="00522D27">
        <w:t>мы</w:t>
      </w:r>
      <w:r w:rsidRPr="00522D27">
        <w:t xml:space="preserve"> </w:t>
      </w:r>
      <w:r w:rsidR="00FB4AD1" w:rsidRPr="00522D27">
        <w:t>все</w:t>
      </w:r>
      <w:r w:rsidRPr="00522D27">
        <w:t xml:space="preserve"> </w:t>
      </w:r>
      <w:r w:rsidR="00FB4AD1" w:rsidRPr="00522D27">
        <w:t>с</w:t>
      </w:r>
      <w:r w:rsidRPr="00522D27">
        <w:t xml:space="preserve"> </w:t>
      </w:r>
      <w:r w:rsidR="00FB4AD1" w:rsidRPr="00522D27">
        <w:t>вами</w:t>
      </w:r>
      <w:r w:rsidRPr="00522D27">
        <w:t xml:space="preserve"> </w:t>
      </w:r>
      <w:r w:rsidR="00FB4AD1" w:rsidRPr="00522D27">
        <w:t>это</w:t>
      </w:r>
      <w:r w:rsidRPr="00522D27">
        <w:t xml:space="preserve"> </w:t>
      </w:r>
      <w:r w:rsidR="00FB4AD1" w:rsidRPr="00522D27">
        <w:t>заметили.</w:t>
      </w:r>
      <w:r w:rsidRPr="00522D27">
        <w:t xml:space="preserve"> </w:t>
      </w:r>
      <w:r w:rsidR="00FB4AD1" w:rsidRPr="00522D27">
        <w:t>Он</w:t>
      </w:r>
      <w:r w:rsidRPr="00522D27">
        <w:t xml:space="preserve"> </w:t>
      </w:r>
      <w:r w:rsidR="00FB4AD1" w:rsidRPr="00522D27">
        <w:t>коснулся</w:t>
      </w:r>
      <w:r w:rsidRPr="00522D27">
        <w:t xml:space="preserve"> </w:t>
      </w:r>
      <w:r w:rsidR="00FB4AD1" w:rsidRPr="00522D27">
        <w:t>без</w:t>
      </w:r>
      <w:r w:rsidRPr="00522D27">
        <w:t xml:space="preserve"> </w:t>
      </w:r>
      <w:r w:rsidR="00FB4AD1" w:rsidRPr="00522D27">
        <w:t>исключения</w:t>
      </w:r>
      <w:r w:rsidRPr="00522D27">
        <w:t xml:space="preserve"> </w:t>
      </w:r>
      <w:r w:rsidR="00FB4AD1" w:rsidRPr="00522D27">
        <w:t>всех</w:t>
      </w:r>
      <w:r w:rsidRPr="00522D27">
        <w:t xml:space="preserve"> </w:t>
      </w:r>
      <w:r w:rsidR="00FB4AD1" w:rsidRPr="00522D27">
        <w:t>отраслей,</w:t>
      </w:r>
      <w:r w:rsidRPr="00522D27">
        <w:t xml:space="preserve"> </w:t>
      </w:r>
      <w:r w:rsidR="00FB4AD1" w:rsidRPr="00522D27">
        <w:t>как</w:t>
      </w:r>
      <w:r w:rsidRPr="00522D27">
        <w:t xml:space="preserve"> </w:t>
      </w:r>
      <w:r w:rsidR="00FB4AD1" w:rsidRPr="00522D27">
        <w:t>бизнеса,</w:t>
      </w:r>
      <w:r w:rsidRPr="00522D27">
        <w:t xml:space="preserve"> </w:t>
      </w:r>
      <w:r w:rsidR="00FB4AD1" w:rsidRPr="00522D27">
        <w:t>так</w:t>
      </w:r>
      <w:r w:rsidRPr="00522D27">
        <w:t xml:space="preserve"> </w:t>
      </w:r>
      <w:r w:rsidR="00FB4AD1" w:rsidRPr="00522D27">
        <w:t>и</w:t>
      </w:r>
      <w:r w:rsidRPr="00522D27">
        <w:t xml:space="preserve"> </w:t>
      </w:r>
      <w:r w:rsidR="00FB4AD1" w:rsidRPr="00522D27">
        <w:t>обычных</w:t>
      </w:r>
      <w:r w:rsidRPr="00522D27">
        <w:t xml:space="preserve"> </w:t>
      </w:r>
      <w:r w:rsidR="00FB4AD1" w:rsidRPr="00522D27">
        <w:t>граждан.</w:t>
      </w:r>
      <w:r w:rsidRPr="00522D27">
        <w:t xml:space="preserve"> </w:t>
      </w:r>
      <w:r w:rsidR="00FB4AD1" w:rsidRPr="00522D27">
        <w:t>Но</w:t>
      </w:r>
      <w:r w:rsidRPr="00522D27">
        <w:t xml:space="preserve"> </w:t>
      </w:r>
      <w:r w:rsidR="00FB4AD1" w:rsidRPr="00522D27">
        <w:t>понятно,</w:t>
      </w:r>
      <w:r w:rsidRPr="00522D27">
        <w:t xml:space="preserve"> </w:t>
      </w:r>
      <w:r w:rsidR="00FB4AD1" w:rsidRPr="00522D27">
        <w:t>что</w:t>
      </w:r>
      <w:r w:rsidRPr="00522D27">
        <w:t xml:space="preserve"> </w:t>
      </w:r>
      <w:r w:rsidR="00FB4AD1" w:rsidRPr="00522D27">
        <w:t>бюджетные</w:t>
      </w:r>
      <w:r w:rsidRPr="00522D27">
        <w:t xml:space="preserve"> </w:t>
      </w:r>
      <w:r w:rsidR="00FB4AD1" w:rsidRPr="00522D27">
        <w:t>возможности</w:t>
      </w:r>
      <w:r w:rsidRPr="00522D27">
        <w:t xml:space="preserve"> </w:t>
      </w:r>
      <w:r w:rsidR="00FB4AD1" w:rsidRPr="00522D27">
        <w:t>ограничены.</w:t>
      </w:r>
      <w:r w:rsidRPr="00522D27">
        <w:t xml:space="preserve"> </w:t>
      </w:r>
      <w:r w:rsidR="00FB4AD1" w:rsidRPr="00522D27">
        <w:t>Все</w:t>
      </w:r>
      <w:r w:rsidRPr="00522D27">
        <w:t xml:space="preserve"> </w:t>
      </w:r>
      <w:r w:rsidR="00FB4AD1" w:rsidRPr="00522D27">
        <w:t>вопросы</w:t>
      </w:r>
      <w:r w:rsidRPr="00522D27">
        <w:t xml:space="preserve"> </w:t>
      </w:r>
      <w:r w:rsidR="00FB4AD1" w:rsidRPr="00522D27">
        <w:t>закрыть</w:t>
      </w:r>
      <w:r w:rsidRPr="00522D27">
        <w:t xml:space="preserve"> </w:t>
      </w:r>
      <w:r w:rsidR="00FB4AD1" w:rsidRPr="00522D27">
        <w:t>бюджетом</w:t>
      </w:r>
      <w:r w:rsidRPr="00522D27">
        <w:t xml:space="preserve"> </w:t>
      </w:r>
      <w:r w:rsidR="00FB4AD1" w:rsidRPr="00522D27">
        <w:t>не</w:t>
      </w:r>
      <w:r w:rsidRPr="00522D27">
        <w:t xml:space="preserve"> </w:t>
      </w:r>
      <w:r w:rsidR="00FB4AD1" w:rsidRPr="00522D27">
        <w:t>получится,</w:t>
      </w:r>
      <w:r w:rsidRPr="00522D27">
        <w:t xml:space="preserve"> </w:t>
      </w:r>
      <w:r w:rsidR="00FB4AD1" w:rsidRPr="00522D27">
        <w:t>это</w:t>
      </w:r>
      <w:r w:rsidRPr="00522D27">
        <w:t xml:space="preserve"> </w:t>
      </w:r>
      <w:r w:rsidR="00FB4AD1" w:rsidRPr="00522D27">
        <w:t>неправильно,</w:t>
      </w:r>
      <w:r w:rsidRPr="00522D27">
        <w:t xml:space="preserve"> </w:t>
      </w:r>
      <w:r w:rsidR="00FB4AD1" w:rsidRPr="00522D27">
        <w:t>поэтому</w:t>
      </w:r>
      <w:r w:rsidRPr="00522D27">
        <w:t xml:space="preserve"> </w:t>
      </w:r>
      <w:r w:rsidR="00FB4AD1" w:rsidRPr="00522D27">
        <w:t>мы</w:t>
      </w:r>
      <w:r w:rsidRPr="00522D27">
        <w:t xml:space="preserve"> </w:t>
      </w:r>
      <w:r w:rsidR="00FB4AD1" w:rsidRPr="00522D27">
        <w:t>в</w:t>
      </w:r>
      <w:r w:rsidRPr="00522D27">
        <w:t xml:space="preserve"> </w:t>
      </w:r>
      <w:r w:rsidR="00FB4AD1" w:rsidRPr="00522D27">
        <w:t>своей</w:t>
      </w:r>
      <w:r w:rsidRPr="00522D27">
        <w:t xml:space="preserve"> </w:t>
      </w:r>
      <w:r w:rsidR="00FB4AD1" w:rsidRPr="00522D27">
        <w:t>работе</w:t>
      </w:r>
      <w:r w:rsidRPr="00522D27">
        <w:t xml:space="preserve"> </w:t>
      </w:r>
      <w:r w:rsidR="00FB4AD1" w:rsidRPr="00522D27">
        <w:t>ставку</w:t>
      </w:r>
      <w:r w:rsidRPr="00522D27">
        <w:t xml:space="preserve"> </w:t>
      </w:r>
      <w:r w:rsidR="00FB4AD1" w:rsidRPr="00522D27">
        <w:t>делаем</w:t>
      </w:r>
      <w:r w:rsidRPr="00522D27">
        <w:t xml:space="preserve"> </w:t>
      </w:r>
      <w:r w:rsidR="00FB4AD1" w:rsidRPr="00522D27">
        <w:t>на</w:t>
      </w:r>
      <w:r w:rsidRPr="00522D27">
        <w:t xml:space="preserve"> </w:t>
      </w:r>
      <w:r w:rsidR="00FB4AD1" w:rsidRPr="00522D27">
        <w:t>развитие</w:t>
      </w:r>
      <w:r w:rsidRPr="00522D27">
        <w:t xml:space="preserve"> </w:t>
      </w:r>
      <w:r w:rsidR="00FB4AD1" w:rsidRPr="00522D27">
        <w:t>частных</w:t>
      </w:r>
      <w:r w:rsidRPr="00522D27">
        <w:t xml:space="preserve"> </w:t>
      </w:r>
      <w:r w:rsidR="00FB4AD1" w:rsidRPr="00522D27">
        <w:t>инвестиций.</w:t>
      </w:r>
      <w:r w:rsidRPr="00522D27">
        <w:t xml:space="preserve"> </w:t>
      </w:r>
      <w:r w:rsidR="00FB4AD1" w:rsidRPr="00522D27">
        <w:t>В</w:t>
      </w:r>
      <w:r w:rsidRPr="00522D27">
        <w:t xml:space="preserve"> </w:t>
      </w:r>
      <w:r w:rsidR="00FB4AD1" w:rsidRPr="00522D27">
        <w:t>том</w:t>
      </w:r>
      <w:r w:rsidRPr="00522D27">
        <w:t xml:space="preserve"> </w:t>
      </w:r>
      <w:r w:rsidR="00FB4AD1" w:rsidRPr="00522D27">
        <w:t>числе</w:t>
      </w:r>
      <w:r w:rsidRPr="00522D27">
        <w:t xml:space="preserve"> </w:t>
      </w:r>
      <w:r w:rsidR="00FB4AD1" w:rsidRPr="00522D27">
        <w:t>на</w:t>
      </w:r>
      <w:r w:rsidRPr="00522D27">
        <w:t xml:space="preserve"> </w:t>
      </w:r>
      <w:r w:rsidR="00FB4AD1" w:rsidRPr="00522D27">
        <w:t>работу</w:t>
      </w:r>
      <w:r w:rsidRPr="00522D27">
        <w:t xml:space="preserve"> </w:t>
      </w:r>
      <w:r w:rsidR="00FB4AD1" w:rsidRPr="00522D27">
        <w:t>с</w:t>
      </w:r>
      <w:r w:rsidRPr="00522D27">
        <w:t xml:space="preserve"> </w:t>
      </w:r>
      <w:r w:rsidR="00FB4AD1" w:rsidRPr="00522D27">
        <w:t>населением</w:t>
      </w:r>
      <w:r w:rsidRPr="00522D27">
        <w:t xml:space="preserve"> </w:t>
      </w:r>
      <w:r w:rsidR="00FB4AD1" w:rsidRPr="00522D27">
        <w:t>и</w:t>
      </w:r>
      <w:r w:rsidRPr="00522D27">
        <w:t xml:space="preserve"> </w:t>
      </w:r>
      <w:r w:rsidR="00FB4AD1" w:rsidRPr="00522D27">
        <w:t>розничными</w:t>
      </w:r>
      <w:r w:rsidRPr="00522D27">
        <w:t xml:space="preserve"> </w:t>
      </w:r>
      <w:r w:rsidR="00FB4AD1" w:rsidRPr="00522D27">
        <w:t>инвесторами</w:t>
      </w:r>
      <w:r w:rsidRPr="00522D27">
        <w:t>»</w:t>
      </w:r>
      <w:r w:rsidR="00FB4AD1" w:rsidRPr="00522D27">
        <w:t>,</w:t>
      </w:r>
      <w:r w:rsidRPr="00522D27">
        <w:t xml:space="preserve"> </w:t>
      </w:r>
      <w:r w:rsidR="00FB4AD1" w:rsidRPr="00522D27">
        <w:t>-</w:t>
      </w:r>
      <w:r w:rsidRPr="00522D27">
        <w:t xml:space="preserve"> </w:t>
      </w:r>
      <w:r w:rsidR="00FB4AD1" w:rsidRPr="00522D27">
        <w:t>сказал</w:t>
      </w:r>
      <w:r w:rsidRPr="00522D27">
        <w:t xml:space="preserve"> </w:t>
      </w:r>
      <w:r w:rsidR="00FB4AD1" w:rsidRPr="00522D27">
        <w:t>Алексей</w:t>
      </w:r>
      <w:r w:rsidRPr="00522D27">
        <w:t xml:space="preserve"> </w:t>
      </w:r>
      <w:r w:rsidR="00FB4AD1" w:rsidRPr="00522D27">
        <w:t>Яковлев,</w:t>
      </w:r>
      <w:r w:rsidRPr="00522D27">
        <w:t xml:space="preserve"> </w:t>
      </w:r>
      <w:r w:rsidR="00FB4AD1" w:rsidRPr="00522D27">
        <w:t>выступая</w:t>
      </w:r>
      <w:r w:rsidRPr="00522D27">
        <w:t xml:space="preserve"> </w:t>
      </w:r>
      <w:r w:rsidR="00FB4AD1" w:rsidRPr="00522D27">
        <w:t>на</w:t>
      </w:r>
      <w:r w:rsidRPr="00522D27">
        <w:t xml:space="preserve"> </w:t>
      </w:r>
      <w:r w:rsidR="00FB4AD1" w:rsidRPr="00522D27">
        <w:t>XXI</w:t>
      </w:r>
      <w:r w:rsidRPr="00522D27">
        <w:t xml:space="preserve"> </w:t>
      </w:r>
      <w:r w:rsidR="00FB4AD1" w:rsidRPr="00522D27">
        <w:t>Международном</w:t>
      </w:r>
      <w:r w:rsidRPr="00522D27">
        <w:t xml:space="preserve"> </w:t>
      </w:r>
      <w:r w:rsidR="00FB4AD1" w:rsidRPr="00522D27">
        <w:t>банковском</w:t>
      </w:r>
      <w:r w:rsidRPr="00522D27">
        <w:t xml:space="preserve"> </w:t>
      </w:r>
      <w:r w:rsidR="00FB4AD1" w:rsidRPr="00522D27">
        <w:t>форуме.</w:t>
      </w:r>
    </w:p>
    <w:p w14:paraId="08AAFDFF" w14:textId="77777777" w:rsidR="00FB4AD1" w:rsidRPr="00522D27" w:rsidRDefault="00FB4AD1" w:rsidP="00FB4AD1">
      <w:r w:rsidRPr="00522D27">
        <w:t>Финансовой</w:t>
      </w:r>
      <w:r w:rsidR="001C4C52" w:rsidRPr="00522D27">
        <w:t xml:space="preserve"> </w:t>
      </w:r>
      <w:r w:rsidRPr="00522D27">
        <w:t>системе</w:t>
      </w:r>
      <w:r w:rsidR="001C4C52" w:rsidRPr="00522D27">
        <w:t xml:space="preserve"> </w:t>
      </w:r>
      <w:r w:rsidRPr="00522D27">
        <w:t>России</w:t>
      </w:r>
      <w:r w:rsidR="001C4C52" w:rsidRPr="00522D27">
        <w:t xml:space="preserve"> </w:t>
      </w:r>
      <w:r w:rsidRPr="00522D27">
        <w:t>нужны</w:t>
      </w:r>
      <w:r w:rsidR="001C4C52" w:rsidRPr="00522D27">
        <w:t xml:space="preserve"> </w:t>
      </w:r>
      <w:r w:rsidRPr="00522D27">
        <w:t>сбережения</w:t>
      </w:r>
      <w:r w:rsidR="001C4C52" w:rsidRPr="00522D27">
        <w:t xml:space="preserve"> </w:t>
      </w:r>
      <w:r w:rsidRPr="00522D27">
        <w:t>людей,</w:t>
      </w:r>
      <w:r w:rsidR="001C4C52" w:rsidRPr="00522D27">
        <w:t xml:space="preserve"> </w:t>
      </w:r>
      <w:r w:rsidRPr="00522D27">
        <w:t>вложенные</w:t>
      </w:r>
      <w:r w:rsidR="001C4C52" w:rsidRPr="00522D27">
        <w:t xml:space="preserve"> </w:t>
      </w:r>
      <w:r w:rsidRPr="00522D27">
        <w:t>в</w:t>
      </w:r>
      <w:r w:rsidR="001C4C52" w:rsidRPr="00522D27">
        <w:t xml:space="preserve"> </w:t>
      </w:r>
      <w:r w:rsidRPr="00522D27">
        <w:t>долгосрочные</w:t>
      </w:r>
      <w:r w:rsidR="001C4C52" w:rsidRPr="00522D27">
        <w:t xml:space="preserve"> </w:t>
      </w:r>
      <w:r w:rsidRPr="00522D27">
        <w:t>инструменты,</w:t>
      </w:r>
      <w:r w:rsidR="001C4C52" w:rsidRPr="00522D27">
        <w:t xml:space="preserve"> </w:t>
      </w:r>
      <w:r w:rsidRPr="00522D27">
        <w:t>указал</w:t>
      </w:r>
      <w:r w:rsidR="001C4C52" w:rsidRPr="00522D27">
        <w:t xml:space="preserve"> </w:t>
      </w:r>
      <w:r w:rsidRPr="00522D27">
        <w:t>он.</w:t>
      </w:r>
      <w:r w:rsidR="001C4C52" w:rsidRPr="00522D27">
        <w:t xml:space="preserve"> «</w:t>
      </w:r>
      <w:r w:rsidRPr="00522D27">
        <w:t>Не</w:t>
      </w:r>
      <w:r w:rsidR="001C4C52" w:rsidRPr="00522D27">
        <w:t xml:space="preserve"> </w:t>
      </w:r>
      <w:r w:rsidRPr="00522D27">
        <w:t>секрет,</w:t>
      </w:r>
      <w:r w:rsidR="001C4C52" w:rsidRPr="00522D27">
        <w:t xml:space="preserve"> </w:t>
      </w:r>
      <w:r w:rsidRPr="00522D27">
        <w:t>что</w:t>
      </w:r>
      <w:r w:rsidR="001C4C52" w:rsidRPr="00522D27">
        <w:t xml:space="preserve"> </w:t>
      </w:r>
      <w:r w:rsidRPr="00522D27">
        <w:t>большой</w:t>
      </w:r>
      <w:r w:rsidR="001C4C52" w:rsidRPr="00522D27">
        <w:t xml:space="preserve"> </w:t>
      </w:r>
      <w:r w:rsidRPr="00522D27">
        <w:t>объем</w:t>
      </w:r>
      <w:r w:rsidR="001C4C52" w:rsidRPr="00522D27">
        <w:t xml:space="preserve"> </w:t>
      </w:r>
      <w:r w:rsidRPr="00522D27">
        <w:t>средств</w:t>
      </w:r>
      <w:r w:rsidR="001C4C52" w:rsidRPr="00522D27">
        <w:t xml:space="preserve"> </w:t>
      </w:r>
      <w:r w:rsidRPr="00522D27">
        <w:t>населения</w:t>
      </w:r>
      <w:r w:rsidR="001C4C52" w:rsidRPr="00522D27">
        <w:t xml:space="preserve"> </w:t>
      </w:r>
      <w:r w:rsidRPr="00522D27">
        <w:t>находится</w:t>
      </w:r>
      <w:r w:rsidR="001C4C52" w:rsidRPr="00522D27">
        <w:t xml:space="preserve"> </w:t>
      </w:r>
      <w:r w:rsidRPr="00522D27">
        <w:t>не</w:t>
      </w:r>
      <w:r w:rsidR="001C4C52" w:rsidRPr="00522D27">
        <w:t xml:space="preserve"> </w:t>
      </w:r>
      <w:r w:rsidRPr="00522D27">
        <w:t>только</w:t>
      </w:r>
      <w:r w:rsidR="001C4C52" w:rsidRPr="00522D27">
        <w:t xml:space="preserve"> </w:t>
      </w:r>
      <w:r w:rsidRPr="00522D27">
        <w:t>на</w:t>
      </w:r>
      <w:r w:rsidR="001C4C52" w:rsidRPr="00522D27">
        <w:t xml:space="preserve"> </w:t>
      </w:r>
      <w:r w:rsidRPr="00522D27">
        <w:t>депозитах,</w:t>
      </w:r>
      <w:r w:rsidR="001C4C52" w:rsidRPr="00522D27">
        <w:t xml:space="preserve"> </w:t>
      </w:r>
      <w:r w:rsidRPr="00522D27">
        <w:t>которые</w:t>
      </w:r>
      <w:r w:rsidR="001C4C52" w:rsidRPr="00522D27">
        <w:t xml:space="preserve"> </w:t>
      </w:r>
      <w:r w:rsidRPr="00522D27">
        <w:t>десятки</w:t>
      </w:r>
      <w:r w:rsidR="001C4C52" w:rsidRPr="00522D27">
        <w:t xml:space="preserve"> </w:t>
      </w:r>
      <w:r w:rsidRPr="00522D27">
        <w:t>триллионов</w:t>
      </w:r>
      <w:r w:rsidR="001C4C52" w:rsidRPr="00522D27">
        <w:t xml:space="preserve"> </w:t>
      </w:r>
      <w:r w:rsidRPr="00522D27">
        <w:t>рублей</w:t>
      </w:r>
      <w:r w:rsidR="001C4C52" w:rsidRPr="00522D27">
        <w:t xml:space="preserve"> </w:t>
      </w:r>
      <w:r w:rsidRPr="00522D27">
        <w:t>составляют,</w:t>
      </w:r>
      <w:r w:rsidR="001C4C52" w:rsidRPr="00522D27">
        <w:t xml:space="preserve"> </w:t>
      </w:r>
      <w:r w:rsidRPr="00522D27">
        <w:t>но</w:t>
      </w:r>
      <w:r w:rsidR="001C4C52" w:rsidRPr="00522D27">
        <w:t xml:space="preserve"> </w:t>
      </w:r>
      <w:r w:rsidRPr="00522D27">
        <w:t>также</w:t>
      </w:r>
      <w:r w:rsidR="001C4C52" w:rsidRPr="00522D27">
        <w:t xml:space="preserve"> </w:t>
      </w:r>
      <w:r w:rsidRPr="00522D27">
        <w:t>эти</w:t>
      </w:r>
      <w:r w:rsidR="001C4C52" w:rsidRPr="00522D27">
        <w:t xml:space="preserve"> </w:t>
      </w:r>
      <w:r w:rsidRPr="00522D27">
        <w:t>денежные</w:t>
      </w:r>
      <w:r w:rsidR="001C4C52" w:rsidRPr="00522D27">
        <w:t xml:space="preserve"> </w:t>
      </w:r>
      <w:r w:rsidRPr="00522D27">
        <w:t>средства</w:t>
      </w:r>
      <w:r w:rsidR="001C4C52" w:rsidRPr="00522D27">
        <w:t xml:space="preserve"> </w:t>
      </w:r>
      <w:r w:rsidRPr="00522D27">
        <w:t>лежат</w:t>
      </w:r>
      <w:r w:rsidR="001C4C52" w:rsidRPr="00522D27">
        <w:t xml:space="preserve"> </w:t>
      </w:r>
      <w:r w:rsidRPr="00522D27">
        <w:t>у</w:t>
      </w:r>
      <w:r w:rsidR="001C4C52" w:rsidRPr="00522D27">
        <w:t xml:space="preserve"> </w:t>
      </w:r>
      <w:r w:rsidRPr="00522D27">
        <w:t>людей</w:t>
      </w:r>
      <w:r w:rsidR="001C4C52" w:rsidRPr="00522D27">
        <w:t xml:space="preserve"> «</w:t>
      </w:r>
      <w:r w:rsidRPr="00522D27">
        <w:t>под</w:t>
      </w:r>
      <w:r w:rsidR="001C4C52" w:rsidRPr="00522D27">
        <w:t xml:space="preserve"> </w:t>
      </w:r>
      <w:r w:rsidRPr="00522D27">
        <w:t>подушкой</w:t>
      </w:r>
      <w:r w:rsidR="001C4C52" w:rsidRPr="00522D27">
        <w:t>»</w:t>
      </w:r>
      <w:r w:rsidRPr="00522D27">
        <w:t>.</w:t>
      </w:r>
      <w:r w:rsidR="001C4C52" w:rsidRPr="00522D27">
        <w:t xml:space="preserve"> </w:t>
      </w:r>
      <w:r w:rsidRPr="00522D27">
        <w:t>Наша</w:t>
      </w:r>
      <w:r w:rsidR="001C4C52" w:rsidRPr="00522D27">
        <w:t xml:space="preserve"> </w:t>
      </w:r>
      <w:r w:rsidRPr="00522D27">
        <w:t>задача</w:t>
      </w:r>
      <w:r w:rsidR="001C4C52" w:rsidRPr="00522D27">
        <w:t xml:space="preserve"> </w:t>
      </w:r>
      <w:r w:rsidRPr="00522D27">
        <w:t>-</w:t>
      </w:r>
      <w:r w:rsidR="001C4C52" w:rsidRPr="00522D27">
        <w:t xml:space="preserve"> </w:t>
      </w:r>
      <w:r w:rsidRPr="00522D27">
        <w:t>вовлечь</w:t>
      </w:r>
      <w:r w:rsidR="001C4C52" w:rsidRPr="00522D27">
        <w:t xml:space="preserve"> </w:t>
      </w:r>
      <w:r w:rsidRPr="00522D27">
        <w:t>эти</w:t>
      </w:r>
      <w:r w:rsidR="001C4C52" w:rsidRPr="00522D27">
        <w:t xml:space="preserve"> </w:t>
      </w:r>
      <w:r w:rsidRPr="00522D27">
        <w:t>средства</w:t>
      </w:r>
      <w:r w:rsidR="001C4C52" w:rsidRPr="00522D27">
        <w:t xml:space="preserve"> </w:t>
      </w:r>
      <w:r w:rsidRPr="00522D27">
        <w:t>в</w:t>
      </w:r>
      <w:r w:rsidR="001C4C52" w:rsidRPr="00522D27">
        <w:t xml:space="preserve"> </w:t>
      </w:r>
      <w:r w:rsidRPr="00522D27">
        <w:t>экономику</w:t>
      </w:r>
      <w:r w:rsidR="001C4C52" w:rsidRPr="00522D27">
        <w:t>»</w:t>
      </w:r>
      <w:r w:rsidRPr="00522D27">
        <w:t>,</w:t>
      </w:r>
      <w:r w:rsidR="001C4C52" w:rsidRPr="00522D27">
        <w:t xml:space="preserve"> </w:t>
      </w:r>
      <w:r w:rsidRPr="00522D27">
        <w:t>-</w:t>
      </w:r>
      <w:r w:rsidR="001C4C52" w:rsidRPr="00522D27">
        <w:t xml:space="preserve"> </w:t>
      </w:r>
      <w:r w:rsidRPr="00522D27">
        <w:t>добавил</w:t>
      </w:r>
      <w:r w:rsidR="001C4C52" w:rsidRPr="00522D27">
        <w:t xml:space="preserve"> </w:t>
      </w:r>
      <w:r w:rsidRPr="00522D27">
        <w:t>представитель</w:t>
      </w:r>
      <w:r w:rsidR="001C4C52" w:rsidRPr="00522D27">
        <w:t xml:space="preserve"> </w:t>
      </w:r>
      <w:r w:rsidRPr="00522D27">
        <w:t>Минфина.</w:t>
      </w:r>
    </w:p>
    <w:p w14:paraId="22DEC7BA" w14:textId="77777777" w:rsidR="00FB4AD1" w:rsidRPr="00522D27" w:rsidRDefault="00FB4AD1" w:rsidP="00FB4AD1">
      <w:r w:rsidRPr="00522D27">
        <w:lastRenderedPageBreak/>
        <w:t>Больше</w:t>
      </w:r>
      <w:r w:rsidR="001C4C52" w:rsidRPr="00522D27">
        <w:t xml:space="preserve"> </w:t>
      </w:r>
      <w:r w:rsidRPr="00522D27">
        <w:t>миллиона</w:t>
      </w:r>
      <w:r w:rsidR="001C4C52" w:rsidRPr="00522D27">
        <w:t xml:space="preserve"> </w:t>
      </w:r>
      <w:r w:rsidRPr="00522D27">
        <w:t>россиян</w:t>
      </w:r>
      <w:r w:rsidR="001C4C52" w:rsidRPr="00522D27">
        <w:t xml:space="preserve"> </w:t>
      </w:r>
      <w:r w:rsidRPr="00522D27">
        <w:t>уже</w:t>
      </w:r>
      <w:r w:rsidR="001C4C52" w:rsidRPr="00522D27">
        <w:t xml:space="preserve"> </w:t>
      </w:r>
      <w:r w:rsidRPr="00522D27">
        <w:t>вложили</w:t>
      </w:r>
      <w:r w:rsidR="001C4C52" w:rsidRPr="00522D27">
        <w:t xml:space="preserve"> </w:t>
      </w:r>
      <w:r w:rsidRPr="00522D27">
        <w:t>свои</w:t>
      </w:r>
      <w:r w:rsidR="001C4C52" w:rsidRPr="00522D27">
        <w:t xml:space="preserve"> </w:t>
      </w:r>
      <w:r w:rsidRPr="00522D27">
        <w:t>деньги</w:t>
      </w:r>
      <w:r w:rsidR="001C4C52" w:rsidRPr="00522D27">
        <w:t xml:space="preserve"> </w:t>
      </w:r>
      <w:r w:rsidRPr="00522D27">
        <w:t>в</w:t>
      </w:r>
      <w:r w:rsidR="001C4C52" w:rsidRPr="00522D27">
        <w:t xml:space="preserve"> </w:t>
      </w:r>
      <w:r w:rsidRPr="00522D27">
        <w:t>два</w:t>
      </w:r>
      <w:r w:rsidR="001C4C52" w:rsidRPr="00522D27">
        <w:t xml:space="preserve"> </w:t>
      </w:r>
      <w:r w:rsidRPr="00522D27">
        <w:t>новых</w:t>
      </w:r>
      <w:r w:rsidR="001C4C52" w:rsidRPr="00522D27">
        <w:t xml:space="preserve"> </w:t>
      </w:r>
      <w:r w:rsidRPr="00522D27">
        <w:t>ключевых</w:t>
      </w:r>
      <w:r w:rsidR="001C4C52" w:rsidRPr="00522D27">
        <w:t xml:space="preserve"> </w:t>
      </w:r>
      <w:r w:rsidRPr="00522D27">
        <w:t>инструмента,</w:t>
      </w:r>
      <w:r w:rsidR="001C4C52" w:rsidRPr="00522D27">
        <w:t xml:space="preserve"> </w:t>
      </w:r>
      <w:r w:rsidRPr="00522D27">
        <w:t>над</w:t>
      </w:r>
      <w:r w:rsidR="001C4C52" w:rsidRPr="00522D27">
        <w:t xml:space="preserve"> </w:t>
      </w:r>
      <w:r w:rsidRPr="00522D27">
        <w:t>которыми</w:t>
      </w:r>
      <w:r w:rsidR="001C4C52" w:rsidRPr="00522D27">
        <w:t xml:space="preserve"> </w:t>
      </w:r>
      <w:r w:rsidRPr="00522D27">
        <w:t>Минфин</w:t>
      </w:r>
      <w:r w:rsidR="001C4C52" w:rsidRPr="00522D27">
        <w:t xml:space="preserve"> </w:t>
      </w:r>
      <w:r w:rsidRPr="00522D27">
        <w:t>разработал</w:t>
      </w:r>
      <w:r w:rsidR="001C4C52" w:rsidRPr="00522D27">
        <w:t xml:space="preserve"> </w:t>
      </w:r>
      <w:r w:rsidRPr="00522D27">
        <w:t>совместно</w:t>
      </w:r>
      <w:r w:rsidR="001C4C52" w:rsidRPr="00522D27">
        <w:t xml:space="preserve"> </w:t>
      </w:r>
      <w:r w:rsidRPr="00522D27">
        <w:t>с</w:t>
      </w:r>
      <w:r w:rsidR="001C4C52" w:rsidRPr="00522D27">
        <w:t xml:space="preserve"> </w:t>
      </w:r>
      <w:r w:rsidRPr="00522D27">
        <w:t>Центробанком.</w:t>
      </w:r>
      <w:r w:rsidR="001C4C52" w:rsidRPr="00522D27">
        <w:t xml:space="preserve"> </w:t>
      </w:r>
      <w:r w:rsidRPr="00522D27">
        <w:t>Это</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и</w:t>
      </w:r>
      <w:r w:rsidR="001C4C52" w:rsidRPr="00522D27">
        <w:t xml:space="preserve"> </w:t>
      </w:r>
      <w:r w:rsidRPr="00522D27">
        <w:t>индивидуальные</w:t>
      </w:r>
      <w:r w:rsidR="001C4C52" w:rsidRPr="00522D27">
        <w:t xml:space="preserve"> </w:t>
      </w:r>
      <w:r w:rsidRPr="00522D27">
        <w:t>инвестиционные</w:t>
      </w:r>
      <w:r w:rsidR="001C4C52" w:rsidRPr="00522D27">
        <w:t xml:space="preserve"> </w:t>
      </w:r>
      <w:r w:rsidRPr="00522D27">
        <w:t>счета</w:t>
      </w:r>
      <w:r w:rsidR="001C4C52" w:rsidRPr="00522D27">
        <w:t xml:space="preserve"> </w:t>
      </w:r>
      <w:r w:rsidRPr="00522D27">
        <w:t>третьего</w:t>
      </w:r>
      <w:r w:rsidR="001C4C52" w:rsidRPr="00522D27">
        <w:t xml:space="preserve"> </w:t>
      </w:r>
      <w:r w:rsidRPr="00522D27">
        <w:t>типа</w:t>
      </w:r>
      <w:r w:rsidR="001C4C52" w:rsidRPr="00522D27">
        <w:t xml:space="preserve"> </w:t>
      </w:r>
      <w:r w:rsidRPr="00522D27">
        <w:t>(ИИС-3).</w:t>
      </w:r>
    </w:p>
    <w:p w14:paraId="57A0E4DD" w14:textId="77777777" w:rsidR="00FB4AD1" w:rsidRPr="00522D27" w:rsidRDefault="00FB4AD1" w:rsidP="00FB4AD1">
      <w:r w:rsidRPr="00522D27">
        <w:t>С</w:t>
      </w:r>
      <w:r w:rsidR="001C4C52" w:rsidRPr="00522D27">
        <w:t xml:space="preserve"> </w:t>
      </w:r>
      <w:r w:rsidRPr="00522D27">
        <w:t>января</w:t>
      </w:r>
      <w:r w:rsidR="001C4C52" w:rsidRPr="00522D27">
        <w:t xml:space="preserve"> </w:t>
      </w:r>
      <w:r w:rsidRPr="00522D27">
        <w:t>по</w:t>
      </w:r>
      <w:r w:rsidR="001C4C52" w:rsidRPr="00522D27">
        <w:t xml:space="preserve"> </w:t>
      </w:r>
      <w:r w:rsidRPr="00522D27">
        <w:t>сентябрь</w:t>
      </w:r>
      <w:r w:rsidR="001C4C52" w:rsidRPr="00522D27">
        <w:t xml:space="preserve"> </w:t>
      </w:r>
      <w:r w:rsidRPr="00522D27">
        <w:t>заключено</w:t>
      </w:r>
      <w:r w:rsidR="001C4C52" w:rsidRPr="00522D27">
        <w:t xml:space="preserve"> </w:t>
      </w:r>
      <w:r w:rsidRPr="00522D27">
        <w:t>уже</w:t>
      </w:r>
      <w:r w:rsidR="001C4C52" w:rsidRPr="00522D27">
        <w:t xml:space="preserve"> </w:t>
      </w:r>
      <w:r w:rsidRPr="00522D27">
        <w:t>1,3</w:t>
      </w:r>
      <w:r w:rsidR="001C4C52" w:rsidRPr="00522D27">
        <w:t xml:space="preserve"> </w:t>
      </w:r>
      <w:r w:rsidRPr="00522D27">
        <w:t>млн</w:t>
      </w:r>
      <w:r w:rsidR="001C4C52" w:rsidRPr="00522D27">
        <w:t xml:space="preserve"> </w:t>
      </w:r>
      <w:r w:rsidRPr="00522D27">
        <w:t>договоров</w:t>
      </w:r>
      <w:r w:rsidR="001C4C52" w:rsidRPr="00522D27">
        <w:t xml:space="preserve"> </w:t>
      </w:r>
      <w:r w:rsidRPr="00522D27">
        <w:t>ПДС</w:t>
      </w:r>
      <w:r w:rsidR="001C4C52" w:rsidRPr="00522D27">
        <w:t xml:space="preserve"> </w:t>
      </w:r>
      <w:r w:rsidRPr="00522D27">
        <w:t>на</w:t>
      </w:r>
      <w:r w:rsidR="001C4C52" w:rsidRPr="00522D27">
        <w:t xml:space="preserve"> </w:t>
      </w:r>
      <w:r w:rsidRPr="00522D27">
        <w:t>общую</w:t>
      </w:r>
      <w:r w:rsidR="001C4C52" w:rsidRPr="00522D27">
        <w:t xml:space="preserve"> </w:t>
      </w:r>
      <w:r w:rsidRPr="00522D27">
        <w:t>сумму</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w:t>
      </w:r>
      <w:r w:rsidR="001C4C52" w:rsidRPr="00522D27">
        <w:t xml:space="preserve"> </w:t>
      </w:r>
      <w:r w:rsidRPr="00522D27">
        <w:t>и</w:t>
      </w:r>
      <w:r w:rsidR="001C4C52" w:rsidRPr="00522D27">
        <w:t xml:space="preserve"> </w:t>
      </w:r>
      <w:r w:rsidRPr="00522D27">
        <w:t>открыто</w:t>
      </w:r>
      <w:r w:rsidR="001C4C52" w:rsidRPr="00522D27">
        <w:t xml:space="preserve"> </w:t>
      </w:r>
      <w:r w:rsidRPr="00522D27">
        <w:t>230</w:t>
      </w:r>
      <w:r w:rsidR="001C4C52" w:rsidRPr="00522D27">
        <w:t xml:space="preserve"> </w:t>
      </w:r>
      <w:r w:rsidRPr="00522D27">
        <w:t>тысяч</w:t>
      </w:r>
      <w:r w:rsidR="001C4C52" w:rsidRPr="00522D27">
        <w:t xml:space="preserve"> </w:t>
      </w:r>
      <w:r w:rsidRPr="00522D27">
        <w:t>счетов</w:t>
      </w:r>
      <w:r w:rsidR="001C4C52" w:rsidRPr="00522D27">
        <w:t xml:space="preserve"> </w:t>
      </w:r>
      <w:r w:rsidRPr="00522D27">
        <w:t>ИИС-3,</w:t>
      </w:r>
      <w:r w:rsidR="001C4C52" w:rsidRPr="00522D27">
        <w:t xml:space="preserve"> </w:t>
      </w:r>
      <w:r w:rsidRPr="00522D27">
        <w:t>сообщил</w:t>
      </w:r>
      <w:r w:rsidR="001C4C52" w:rsidRPr="00522D27">
        <w:t xml:space="preserve"> </w:t>
      </w:r>
      <w:r w:rsidRPr="00522D27">
        <w:t>Яковлев.</w:t>
      </w:r>
      <w:r w:rsidR="001C4C52" w:rsidRPr="00522D27">
        <w:t xml:space="preserve"> «</w:t>
      </w:r>
      <w:r w:rsidRPr="00522D27">
        <w:t>Мы</w:t>
      </w:r>
      <w:r w:rsidR="001C4C52" w:rsidRPr="00522D27">
        <w:t xml:space="preserve"> </w:t>
      </w:r>
      <w:r w:rsidRPr="00522D27">
        <w:t>видим,</w:t>
      </w:r>
      <w:r w:rsidR="001C4C52" w:rsidRPr="00522D27">
        <w:t xml:space="preserve"> </w:t>
      </w:r>
      <w:r w:rsidRPr="00522D27">
        <w:t>что</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набирает</w:t>
      </w:r>
      <w:r w:rsidR="001C4C52" w:rsidRPr="00522D27">
        <w:t xml:space="preserve"> </w:t>
      </w:r>
      <w:r w:rsidRPr="00522D27">
        <w:t>обороты,</w:t>
      </w:r>
      <w:r w:rsidR="001C4C52" w:rsidRPr="00522D27">
        <w:t xml:space="preserve"> </w:t>
      </w:r>
      <w:r w:rsidRPr="00522D27">
        <w:t>государство</w:t>
      </w:r>
      <w:r w:rsidR="001C4C52" w:rsidRPr="00522D27">
        <w:t xml:space="preserve"> </w:t>
      </w:r>
      <w:r w:rsidRPr="00522D27">
        <w:t>обеспечило</w:t>
      </w:r>
      <w:r w:rsidR="001C4C52" w:rsidRPr="00522D27">
        <w:t xml:space="preserve"> </w:t>
      </w:r>
      <w:r w:rsidRPr="00522D27">
        <w:t>массу</w:t>
      </w:r>
      <w:r w:rsidR="001C4C52" w:rsidRPr="00522D27">
        <w:t xml:space="preserve"> </w:t>
      </w:r>
      <w:r w:rsidRPr="00522D27">
        <w:t>стимулов.</w:t>
      </w:r>
      <w:r w:rsidR="001C4C52" w:rsidRPr="00522D27">
        <w:t xml:space="preserve"> </w:t>
      </w:r>
      <w:r w:rsidRPr="00522D27">
        <w:t>Это,</w:t>
      </w:r>
      <w:r w:rsidR="001C4C52" w:rsidRPr="00522D27">
        <w:t xml:space="preserve"> </w:t>
      </w:r>
      <w:r w:rsidRPr="00522D27">
        <w:t>прежде</w:t>
      </w:r>
      <w:r w:rsidR="001C4C52" w:rsidRPr="00522D27">
        <w:t xml:space="preserve"> </w:t>
      </w:r>
      <w:r w:rsidRPr="00522D27">
        <w:t>всего,</w:t>
      </w:r>
      <w:r w:rsidR="001C4C52" w:rsidRPr="00522D27">
        <w:t xml:space="preserve"> </w:t>
      </w:r>
      <w:r w:rsidRPr="00522D27">
        <w:t>софинансирование</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до</w:t>
      </w:r>
      <w:r w:rsidR="001C4C52" w:rsidRPr="00522D27">
        <w:t xml:space="preserve"> </w:t>
      </w:r>
      <w:r w:rsidRPr="00522D27">
        <w:t>36</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в</w:t>
      </w:r>
      <w:r w:rsidR="001C4C52" w:rsidRPr="00522D27">
        <w:t xml:space="preserve"> </w:t>
      </w:r>
      <w:r w:rsidRPr="00522D27">
        <w:t>год,</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возможность</w:t>
      </w:r>
      <w:r w:rsidR="001C4C52" w:rsidRPr="00522D27">
        <w:t xml:space="preserve"> </w:t>
      </w:r>
      <w:r w:rsidRPr="00522D27">
        <w:t>получения</w:t>
      </w:r>
      <w:r w:rsidR="001C4C52" w:rsidRPr="00522D27">
        <w:t xml:space="preserve"> </w:t>
      </w:r>
      <w:r w:rsidRPr="00522D27">
        <w:t>налогового</w:t>
      </w:r>
      <w:r w:rsidR="001C4C52" w:rsidRPr="00522D27">
        <w:t xml:space="preserve"> </w:t>
      </w:r>
      <w:r w:rsidRPr="00522D27">
        <w:t>вычета</w:t>
      </w:r>
      <w:r w:rsidR="001C4C52" w:rsidRPr="00522D27">
        <w:t>»</w:t>
      </w:r>
      <w:r w:rsidRPr="00522D27">
        <w:t>,</w:t>
      </w:r>
      <w:r w:rsidR="001C4C52" w:rsidRPr="00522D27">
        <w:t xml:space="preserve"> </w:t>
      </w:r>
      <w:r w:rsidRPr="00522D27">
        <w:t>-</w:t>
      </w:r>
      <w:r w:rsidR="001C4C52" w:rsidRPr="00522D27">
        <w:t xml:space="preserve"> </w:t>
      </w:r>
      <w:r w:rsidRPr="00522D27">
        <w:t>отметил</w:t>
      </w:r>
      <w:r w:rsidR="001C4C52" w:rsidRPr="00522D27">
        <w:t xml:space="preserve"> </w:t>
      </w:r>
      <w:r w:rsidRPr="00522D27">
        <w:t>он.</w:t>
      </w:r>
    </w:p>
    <w:p w14:paraId="5278D843" w14:textId="77777777" w:rsidR="00FB4AD1" w:rsidRPr="00522D27" w:rsidRDefault="00FB4AD1" w:rsidP="00FB4AD1">
      <w:r w:rsidRPr="00522D27">
        <w:t>В</w:t>
      </w:r>
      <w:r w:rsidR="001C4C52" w:rsidRPr="00522D27">
        <w:t xml:space="preserve"> </w:t>
      </w:r>
      <w:r w:rsidRPr="00522D27">
        <w:t>ИИС-3</w:t>
      </w:r>
      <w:r w:rsidR="001C4C52" w:rsidRPr="00522D27">
        <w:t xml:space="preserve"> </w:t>
      </w:r>
      <w:r w:rsidRPr="00522D27">
        <w:t>людей</w:t>
      </w:r>
      <w:r w:rsidR="001C4C52" w:rsidRPr="00522D27">
        <w:t xml:space="preserve"> </w:t>
      </w:r>
      <w:r w:rsidRPr="00522D27">
        <w:t>также</w:t>
      </w:r>
      <w:r w:rsidR="001C4C52" w:rsidRPr="00522D27">
        <w:t xml:space="preserve"> </w:t>
      </w:r>
      <w:r w:rsidRPr="00522D27">
        <w:t>привлекают</w:t>
      </w:r>
      <w:r w:rsidR="001C4C52" w:rsidRPr="00522D27">
        <w:t xml:space="preserve"> </w:t>
      </w:r>
      <w:r w:rsidRPr="00522D27">
        <w:t>налоговые</w:t>
      </w:r>
      <w:r w:rsidR="001C4C52" w:rsidRPr="00522D27">
        <w:t xml:space="preserve"> </w:t>
      </w:r>
      <w:r w:rsidRPr="00522D27">
        <w:t>льготы.</w:t>
      </w:r>
      <w:r w:rsidR="001C4C52" w:rsidRPr="00522D27">
        <w:t xml:space="preserve"> </w:t>
      </w:r>
      <w:r w:rsidRPr="00522D27">
        <w:t>Он</w:t>
      </w:r>
      <w:r w:rsidR="001C4C52" w:rsidRPr="00522D27">
        <w:t xml:space="preserve"> </w:t>
      </w:r>
      <w:r w:rsidRPr="00522D27">
        <w:t>фактически</w:t>
      </w:r>
      <w:r w:rsidR="001C4C52" w:rsidRPr="00522D27">
        <w:t xml:space="preserve"> </w:t>
      </w:r>
      <w:r w:rsidRPr="00522D27">
        <w:t>объединяет</w:t>
      </w:r>
      <w:r w:rsidR="001C4C52" w:rsidRPr="00522D27">
        <w:t xml:space="preserve"> </w:t>
      </w:r>
      <w:r w:rsidRPr="00522D27">
        <w:t>в</w:t>
      </w:r>
      <w:r w:rsidR="001C4C52" w:rsidRPr="00522D27">
        <w:t xml:space="preserve"> </w:t>
      </w:r>
      <w:r w:rsidRPr="00522D27">
        <w:t>себе</w:t>
      </w:r>
      <w:r w:rsidR="001C4C52" w:rsidRPr="00522D27">
        <w:t xml:space="preserve"> </w:t>
      </w:r>
      <w:r w:rsidRPr="00522D27">
        <w:t>преимущества</w:t>
      </w:r>
      <w:r w:rsidR="001C4C52" w:rsidRPr="00522D27">
        <w:t xml:space="preserve"> </w:t>
      </w:r>
      <w:r w:rsidRPr="00522D27">
        <w:t>предыдущих</w:t>
      </w:r>
      <w:r w:rsidR="001C4C52" w:rsidRPr="00522D27">
        <w:t xml:space="preserve"> </w:t>
      </w:r>
      <w:r w:rsidRPr="00522D27">
        <w:t>первого</w:t>
      </w:r>
      <w:r w:rsidR="001C4C52" w:rsidRPr="00522D27">
        <w:t xml:space="preserve"> </w:t>
      </w:r>
      <w:r w:rsidRPr="00522D27">
        <w:t>и</w:t>
      </w:r>
      <w:r w:rsidR="001C4C52" w:rsidRPr="00522D27">
        <w:t xml:space="preserve"> </w:t>
      </w:r>
      <w:r w:rsidRPr="00522D27">
        <w:t>второго</w:t>
      </w:r>
      <w:r w:rsidR="001C4C52" w:rsidRPr="00522D27">
        <w:t xml:space="preserve"> </w:t>
      </w:r>
      <w:r w:rsidRPr="00522D27">
        <w:t>типов</w:t>
      </w:r>
      <w:r w:rsidR="001C4C52" w:rsidRPr="00522D27">
        <w:t xml:space="preserve"> </w:t>
      </w:r>
      <w:r w:rsidRPr="00522D27">
        <w:t>счетов.</w:t>
      </w:r>
      <w:r w:rsidR="001C4C52" w:rsidRPr="00522D27">
        <w:t xml:space="preserve"> </w:t>
      </w:r>
      <w:r w:rsidRPr="00522D27">
        <w:t>Инвестор</w:t>
      </w:r>
      <w:r w:rsidR="001C4C52" w:rsidRPr="00522D27">
        <w:t xml:space="preserve"> </w:t>
      </w:r>
      <w:r w:rsidRPr="00522D27">
        <w:t>сможет</w:t>
      </w:r>
      <w:r w:rsidR="001C4C52" w:rsidRPr="00522D27">
        <w:t xml:space="preserve"> </w:t>
      </w:r>
      <w:r w:rsidRPr="00522D27">
        <w:t>ежегодно</w:t>
      </w:r>
      <w:r w:rsidR="001C4C52" w:rsidRPr="00522D27">
        <w:t xml:space="preserve"> </w:t>
      </w:r>
      <w:r w:rsidRPr="00522D27">
        <w:t>получать</w:t>
      </w:r>
      <w:r w:rsidR="001C4C52" w:rsidRPr="00522D27">
        <w:t xml:space="preserve"> </w:t>
      </w:r>
      <w:r w:rsidRPr="00522D27">
        <w:t>налоговые</w:t>
      </w:r>
      <w:r w:rsidR="001C4C52" w:rsidRPr="00522D27">
        <w:t xml:space="preserve"> </w:t>
      </w:r>
      <w:r w:rsidRPr="00522D27">
        <w:t>вычеты</w:t>
      </w:r>
      <w:r w:rsidR="001C4C52" w:rsidRPr="00522D27">
        <w:t xml:space="preserve"> </w:t>
      </w:r>
      <w:r w:rsidRPr="00522D27">
        <w:t>с</w:t>
      </w:r>
      <w:r w:rsidR="001C4C52" w:rsidRPr="00522D27">
        <w:t xml:space="preserve"> </w:t>
      </w:r>
      <w:r w:rsidRPr="00522D27">
        <w:t>взносов</w:t>
      </w:r>
      <w:r w:rsidR="001C4C52" w:rsidRPr="00522D27">
        <w:t xml:space="preserve"> </w:t>
      </w:r>
      <w:r w:rsidRPr="00522D27">
        <w:t>на</w:t>
      </w:r>
      <w:r w:rsidR="001C4C52" w:rsidRPr="00522D27">
        <w:t xml:space="preserve"> </w:t>
      </w:r>
      <w:r w:rsidRPr="00522D27">
        <w:t>счет,</w:t>
      </w:r>
      <w:r w:rsidR="001C4C52" w:rsidRPr="00522D27">
        <w:t xml:space="preserve"> </w:t>
      </w:r>
      <w:r w:rsidRPr="00522D27">
        <w:t>а</w:t>
      </w:r>
      <w:r w:rsidR="001C4C52" w:rsidRPr="00522D27">
        <w:t xml:space="preserve"> </w:t>
      </w:r>
      <w:r w:rsidRPr="00522D27">
        <w:t>затем</w:t>
      </w:r>
      <w:r w:rsidR="001C4C52" w:rsidRPr="00522D27">
        <w:t xml:space="preserve"> </w:t>
      </w:r>
      <w:r w:rsidRPr="00522D27">
        <w:t>закрыть</w:t>
      </w:r>
      <w:r w:rsidR="001C4C52" w:rsidRPr="00522D27">
        <w:t xml:space="preserve"> </w:t>
      </w:r>
      <w:r w:rsidRPr="00522D27">
        <w:t>ИИС-3</w:t>
      </w:r>
      <w:r w:rsidR="001C4C52" w:rsidRPr="00522D27">
        <w:t xml:space="preserve"> </w:t>
      </w:r>
      <w:r w:rsidRPr="00522D27">
        <w:t>и</w:t>
      </w:r>
      <w:r w:rsidR="001C4C52" w:rsidRPr="00522D27">
        <w:t xml:space="preserve"> </w:t>
      </w:r>
      <w:r w:rsidRPr="00522D27">
        <w:t>дополнительно</w:t>
      </w:r>
      <w:r w:rsidR="001C4C52" w:rsidRPr="00522D27">
        <w:t xml:space="preserve"> </w:t>
      </w:r>
      <w:r w:rsidRPr="00522D27">
        <w:t>получить</w:t>
      </w:r>
      <w:r w:rsidR="001C4C52" w:rsidRPr="00522D27">
        <w:t xml:space="preserve"> </w:t>
      </w:r>
      <w:r w:rsidRPr="00522D27">
        <w:t>налоговый</w:t>
      </w:r>
      <w:r w:rsidR="001C4C52" w:rsidRPr="00522D27">
        <w:t xml:space="preserve"> </w:t>
      </w:r>
      <w:r w:rsidRPr="00522D27">
        <w:t>вычет</w:t>
      </w:r>
      <w:r w:rsidR="001C4C52" w:rsidRPr="00522D27">
        <w:t xml:space="preserve"> </w:t>
      </w:r>
      <w:r w:rsidRPr="00522D27">
        <w:t>с</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Главное</w:t>
      </w:r>
      <w:r w:rsidR="001C4C52" w:rsidRPr="00522D27">
        <w:t xml:space="preserve"> </w:t>
      </w:r>
      <w:r w:rsidRPr="00522D27">
        <w:t>здесь</w:t>
      </w:r>
      <w:r w:rsidR="001C4C52" w:rsidRPr="00522D27">
        <w:t xml:space="preserve"> </w:t>
      </w:r>
      <w:r w:rsidRPr="00522D27">
        <w:t>-</w:t>
      </w:r>
      <w:r w:rsidR="001C4C52" w:rsidRPr="00522D27">
        <w:t xml:space="preserve"> </w:t>
      </w:r>
      <w:r w:rsidRPr="00522D27">
        <w:t>не</w:t>
      </w:r>
      <w:r w:rsidR="001C4C52" w:rsidRPr="00522D27">
        <w:t xml:space="preserve"> </w:t>
      </w:r>
      <w:r w:rsidRPr="00522D27">
        <w:t>закрыть</w:t>
      </w:r>
      <w:r w:rsidR="001C4C52" w:rsidRPr="00522D27">
        <w:t xml:space="preserve"> </w:t>
      </w:r>
      <w:r w:rsidRPr="00522D27">
        <w:t>счет</w:t>
      </w:r>
      <w:r w:rsidR="001C4C52" w:rsidRPr="00522D27">
        <w:t xml:space="preserve"> </w:t>
      </w:r>
      <w:r w:rsidRPr="00522D27">
        <w:t>раньше,</w:t>
      </w:r>
      <w:r w:rsidR="001C4C52" w:rsidRPr="00522D27">
        <w:t xml:space="preserve"> </w:t>
      </w:r>
      <w:r w:rsidRPr="00522D27">
        <w:t>чем</w:t>
      </w:r>
      <w:r w:rsidR="001C4C52" w:rsidRPr="00522D27">
        <w:t xml:space="preserve"> </w:t>
      </w:r>
      <w:r w:rsidRPr="00522D27">
        <w:t>закончится</w:t>
      </w:r>
      <w:r w:rsidR="001C4C52" w:rsidRPr="00522D27">
        <w:t xml:space="preserve"> </w:t>
      </w:r>
      <w:r w:rsidRPr="00522D27">
        <w:t>минимальный</w:t>
      </w:r>
      <w:r w:rsidR="001C4C52" w:rsidRPr="00522D27">
        <w:t xml:space="preserve"> </w:t>
      </w:r>
      <w:r w:rsidRPr="00522D27">
        <w:t>срок</w:t>
      </w:r>
      <w:r w:rsidR="001C4C52" w:rsidRPr="00522D27">
        <w:t xml:space="preserve"> </w:t>
      </w:r>
      <w:r w:rsidRPr="00522D27">
        <w:t>владения.</w:t>
      </w:r>
    </w:p>
    <w:p w14:paraId="010D645A" w14:textId="77777777" w:rsidR="00FB4AD1" w:rsidRPr="00522D27" w:rsidRDefault="00FB4AD1" w:rsidP="00FB4AD1">
      <w:r w:rsidRPr="00522D27">
        <w:t>Этот</w:t>
      </w:r>
      <w:r w:rsidR="001C4C52" w:rsidRPr="00522D27">
        <w:t xml:space="preserve"> </w:t>
      </w:r>
      <w:r w:rsidRPr="00522D27">
        <w:t>срок</w:t>
      </w:r>
      <w:r w:rsidR="001C4C52" w:rsidRPr="00522D27">
        <w:t xml:space="preserve"> </w:t>
      </w:r>
      <w:r w:rsidRPr="00522D27">
        <w:t>составляет</w:t>
      </w:r>
      <w:r w:rsidR="001C4C52" w:rsidRPr="00522D27">
        <w:t xml:space="preserve"> </w:t>
      </w:r>
      <w:r w:rsidRPr="00522D27">
        <w:t>5</w:t>
      </w:r>
      <w:r w:rsidR="001C4C52" w:rsidRPr="00522D27">
        <w:t xml:space="preserve"> </w:t>
      </w:r>
      <w:r w:rsidRPr="00522D27">
        <w:t>лет</w:t>
      </w:r>
      <w:r w:rsidR="001C4C52" w:rsidRPr="00522D27">
        <w:t xml:space="preserve"> </w:t>
      </w:r>
      <w:r w:rsidRPr="00522D27">
        <w:t>для</w:t>
      </w:r>
      <w:r w:rsidR="001C4C52" w:rsidRPr="00522D27">
        <w:t xml:space="preserve"> </w:t>
      </w:r>
      <w:r w:rsidRPr="00522D27">
        <w:t>тех</w:t>
      </w:r>
      <w:r w:rsidR="001C4C52" w:rsidRPr="00522D27">
        <w:t xml:space="preserve"> </w:t>
      </w:r>
      <w:r w:rsidRPr="00522D27">
        <w:t>инвесторов,</w:t>
      </w:r>
      <w:r w:rsidR="001C4C52" w:rsidRPr="00522D27">
        <w:t xml:space="preserve"> </w:t>
      </w:r>
      <w:r w:rsidRPr="00522D27">
        <w:t>кто</w:t>
      </w:r>
      <w:r w:rsidR="001C4C52" w:rsidRPr="00522D27">
        <w:t xml:space="preserve"> </w:t>
      </w:r>
      <w:r w:rsidRPr="00522D27">
        <w:t>заключит</w:t>
      </w:r>
      <w:r w:rsidR="001C4C52" w:rsidRPr="00522D27">
        <w:t xml:space="preserve"> </w:t>
      </w:r>
      <w:r w:rsidRPr="00522D27">
        <w:t>договор</w:t>
      </w:r>
      <w:r w:rsidR="001C4C52" w:rsidRPr="00522D27">
        <w:t xml:space="preserve"> </w:t>
      </w:r>
      <w:r w:rsidRPr="00522D27">
        <w:t>в</w:t>
      </w:r>
      <w:r w:rsidR="001C4C52" w:rsidRPr="00522D27">
        <w:t xml:space="preserve"> </w:t>
      </w:r>
      <w:r w:rsidRPr="00522D27">
        <w:t>2024-2026</w:t>
      </w:r>
      <w:r w:rsidR="001C4C52" w:rsidRPr="00522D27">
        <w:t xml:space="preserve"> </w:t>
      </w:r>
      <w:r w:rsidRPr="00522D27">
        <w:t>годах.</w:t>
      </w:r>
      <w:r w:rsidR="001C4C52" w:rsidRPr="00522D27">
        <w:t xml:space="preserve"> </w:t>
      </w:r>
      <w:r w:rsidRPr="00522D27">
        <w:t>В</w:t>
      </w:r>
      <w:r w:rsidR="001C4C52" w:rsidRPr="00522D27">
        <w:t xml:space="preserve"> </w:t>
      </w:r>
      <w:r w:rsidRPr="00522D27">
        <w:t>дальнейшем</w:t>
      </w:r>
      <w:r w:rsidR="001C4C52" w:rsidRPr="00522D27">
        <w:t xml:space="preserve"> </w:t>
      </w:r>
      <w:r w:rsidRPr="00522D27">
        <w:t>он</w:t>
      </w:r>
      <w:r w:rsidR="001C4C52" w:rsidRPr="00522D27">
        <w:t xml:space="preserve"> </w:t>
      </w:r>
      <w:r w:rsidRPr="00522D27">
        <w:t>будет</w:t>
      </w:r>
      <w:r w:rsidR="001C4C52" w:rsidRPr="00522D27">
        <w:t xml:space="preserve"> </w:t>
      </w:r>
      <w:r w:rsidRPr="00522D27">
        <w:t>поэтапно</w:t>
      </w:r>
      <w:r w:rsidR="001C4C52" w:rsidRPr="00522D27">
        <w:t xml:space="preserve"> </w:t>
      </w:r>
      <w:r w:rsidRPr="00522D27">
        <w:t>расти</w:t>
      </w:r>
      <w:r w:rsidR="001C4C52" w:rsidRPr="00522D27">
        <w:t xml:space="preserve"> </w:t>
      </w:r>
      <w:r w:rsidRPr="00522D27">
        <w:t>и</w:t>
      </w:r>
      <w:r w:rsidR="001C4C52" w:rsidRPr="00522D27">
        <w:t xml:space="preserve"> </w:t>
      </w:r>
      <w:r w:rsidRPr="00522D27">
        <w:t>к</w:t>
      </w:r>
      <w:r w:rsidR="001C4C52" w:rsidRPr="00522D27">
        <w:t xml:space="preserve"> </w:t>
      </w:r>
      <w:r w:rsidRPr="00522D27">
        <w:t>2031</w:t>
      </w:r>
      <w:r w:rsidR="001C4C52" w:rsidRPr="00522D27">
        <w:t xml:space="preserve"> </w:t>
      </w:r>
      <w:r w:rsidRPr="00522D27">
        <w:t>году</w:t>
      </w:r>
      <w:r w:rsidR="001C4C52" w:rsidRPr="00522D27">
        <w:t xml:space="preserve"> </w:t>
      </w:r>
      <w:r w:rsidRPr="00522D27">
        <w:t>достигнет</w:t>
      </w:r>
      <w:r w:rsidR="001C4C52" w:rsidRPr="00522D27">
        <w:t xml:space="preserve"> </w:t>
      </w:r>
      <w:r w:rsidRPr="00522D27">
        <w:t>10</w:t>
      </w:r>
      <w:r w:rsidR="001C4C52" w:rsidRPr="00522D27">
        <w:t xml:space="preserve"> </w:t>
      </w:r>
      <w:r w:rsidRPr="00522D27">
        <w:t>лет.</w:t>
      </w:r>
      <w:r w:rsidR="001C4C52" w:rsidRPr="00522D27">
        <w:t xml:space="preserve"> </w:t>
      </w:r>
      <w:r w:rsidRPr="00522D27">
        <w:t>Если</w:t>
      </w:r>
      <w:r w:rsidR="001C4C52" w:rsidRPr="00522D27">
        <w:t xml:space="preserve"> </w:t>
      </w:r>
      <w:r w:rsidRPr="00522D27">
        <w:t>закрыть</w:t>
      </w:r>
      <w:r w:rsidR="001C4C52" w:rsidRPr="00522D27">
        <w:t xml:space="preserve"> </w:t>
      </w:r>
      <w:r w:rsidRPr="00522D27">
        <w:t>ИИС-3</w:t>
      </w:r>
      <w:r w:rsidR="001C4C52" w:rsidRPr="00522D27">
        <w:t xml:space="preserve"> </w:t>
      </w:r>
      <w:r w:rsidRPr="00522D27">
        <w:t>раньше,</w:t>
      </w:r>
      <w:r w:rsidR="001C4C52" w:rsidRPr="00522D27">
        <w:t xml:space="preserve"> </w:t>
      </w:r>
      <w:r w:rsidRPr="00522D27">
        <w:t>придется</w:t>
      </w:r>
      <w:r w:rsidR="001C4C52" w:rsidRPr="00522D27">
        <w:t xml:space="preserve"> </w:t>
      </w:r>
      <w:r w:rsidRPr="00522D27">
        <w:t>отказаться</w:t>
      </w:r>
      <w:r w:rsidR="001C4C52" w:rsidRPr="00522D27">
        <w:t xml:space="preserve"> </w:t>
      </w:r>
      <w:r w:rsidRPr="00522D27">
        <w:t>от</w:t>
      </w:r>
      <w:r w:rsidR="001C4C52" w:rsidRPr="00522D27">
        <w:t xml:space="preserve"> </w:t>
      </w:r>
      <w:r w:rsidRPr="00522D27">
        <w:t>вычета</w:t>
      </w:r>
      <w:r w:rsidR="001C4C52" w:rsidRPr="00522D27">
        <w:t xml:space="preserve"> </w:t>
      </w:r>
      <w:r w:rsidRPr="00522D27">
        <w:t>и</w:t>
      </w:r>
      <w:r w:rsidR="001C4C52" w:rsidRPr="00522D27">
        <w:t xml:space="preserve"> </w:t>
      </w:r>
      <w:r w:rsidRPr="00522D27">
        <w:t>выплатить</w:t>
      </w:r>
      <w:r w:rsidR="001C4C52" w:rsidRPr="00522D27">
        <w:t xml:space="preserve"> </w:t>
      </w:r>
      <w:r w:rsidRPr="00522D27">
        <w:t>государству</w:t>
      </w:r>
      <w:r w:rsidR="001C4C52" w:rsidRPr="00522D27">
        <w:t xml:space="preserve"> </w:t>
      </w:r>
      <w:r w:rsidRPr="00522D27">
        <w:t>все</w:t>
      </w:r>
      <w:r w:rsidR="001C4C52" w:rsidRPr="00522D27">
        <w:t xml:space="preserve"> </w:t>
      </w:r>
      <w:r w:rsidRPr="00522D27">
        <w:t>причитающиеся</w:t>
      </w:r>
      <w:r w:rsidR="001C4C52" w:rsidRPr="00522D27">
        <w:t xml:space="preserve"> </w:t>
      </w:r>
      <w:r w:rsidRPr="00522D27">
        <w:t>налоги.</w:t>
      </w:r>
    </w:p>
    <w:p w14:paraId="79CF7448" w14:textId="77777777" w:rsidR="00FB4AD1" w:rsidRPr="00522D27" w:rsidRDefault="001C4C52" w:rsidP="00FB4AD1">
      <w:r w:rsidRPr="00522D27">
        <w:t>«</w:t>
      </w:r>
      <w:r w:rsidR="00FB4AD1" w:rsidRPr="00522D27">
        <w:t>Рассказывая</w:t>
      </w:r>
      <w:r w:rsidRPr="00522D27">
        <w:t xml:space="preserve"> </w:t>
      </w:r>
      <w:r w:rsidR="00FB4AD1" w:rsidRPr="00522D27">
        <w:t>о</w:t>
      </w:r>
      <w:r w:rsidRPr="00522D27">
        <w:t xml:space="preserve"> </w:t>
      </w:r>
      <w:r w:rsidR="00FB4AD1" w:rsidRPr="00522D27">
        <w:t>ценности</w:t>
      </w:r>
      <w:r w:rsidRPr="00522D27">
        <w:t xml:space="preserve"> </w:t>
      </w:r>
      <w:r w:rsidR="00FB4AD1" w:rsidRPr="00522D27">
        <w:t>и</w:t>
      </w:r>
      <w:r w:rsidRPr="00522D27">
        <w:t xml:space="preserve"> </w:t>
      </w:r>
      <w:r w:rsidR="00FB4AD1" w:rsidRPr="00522D27">
        <w:t>смысле</w:t>
      </w:r>
      <w:r w:rsidRPr="00522D27">
        <w:t xml:space="preserve"> </w:t>
      </w:r>
      <w:r w:rsidR="00FB4AD1" w:rsidRPr="00522D27">
        <w:t>долгосрочных</w:t>
      </w:r>
      <w:r w:rsidRPr="00522D27">
        <w:t xml:space="preserve"> </w:t>
      </w:r>
      <w:r w:rsidR="00FB4AD1" w:rsidRPr="00522D27">
        <w:t>инструментов,</w:t>
      </w:r>
      <w:r w:rsidRPr="00522D27">
        <w:t xml:space="preserve"> </w:t>
      </w:r>
      <w:r w:rsidR="00FB4AD1" w:rsidRPr="00522D27">
        <w:t>мы</w:t>
      </w:r>
      <w:r w:rsidRPr="00522D27">
        <w:t xml:space="preserve"> </w:t>
      </w:r>
      <w:r w:rsidR="00FB4AD1" w:rsidRPr="00522D27">
        <w:t>исходим</w:t>
      </w:r>
      <w:r w:rsidRPr="00522D27">
        <w:t xml:space="preserve"> </w:t>
      </w:r>
      <w:r w:rsidR="00FB4AD1" w:rsidRPr="00522D27">
        <w:t>из</w:t>
      </w:r>
      <w:r w:rsidRPr="00522D27">
        <w:t xml:space="preserve"> </w:t>
      </w:r>
      <w:r w:rsidR="00FB4AD1" w:rsidRPr="00522D27">
        <w:t>того,</w:t>
      </w:r>
      <w:r w:rsidRPr="00522D27">
        <w:t xml:space="preserve"> </w:t>
      </w:r>
      <w:r w:rsidR="00FB4AD1" w:rsidRPr="00522D27">
        <w:t>что</w:t>
      </w:r>
      <w:r w:rsidRPr="00522D27">
        <w:t xml:space="preserve"> </w:t>
      </w:r>
      <w:r w:rsidR="00FB4AD1" w:rsidRPr="00522D27">
        <w:t>это</w:t>
      </w:r>
      <w:r w:rsidRPr="00522D27">
        <w:t xml:space="preserve"> </w:t>
      </w:r>
      <w:r w:rsidR="00FB4AD1" w:rsidRPr="00522D27">
        <w:t>-</w:t>
      </w:r>
      <w:r w:rsidRPr="00522D27">
        <w:t xml:space="preserve"> </w:t>
      </w:r>
      <w:r w:rsidR="00FB4AD1" w:rsidRPr="00522D27">
        <w:t>игра</w:t>
      </w:r>
      <w:r w:rsidRPr="00522D27">
        <w:t xml:space="preserve"> </w:t>
      </w:r>
      <w:r w:rsidR="00FB4AD1" w:rsidRPr="00522D27">
        <w:t>вдолгую.</w:t>
      </w:r>
      <w:r w:rsidRPr="00522D27">
        <w:t xml:space="preserve"> </w:t>
      </w:r>
      <w:r w:rsidR="00FB4AD1" w:rsidRPr="00522D27">
        <w:t>Мы</w:t>
      </w:r>
      <w:r w:rsidRPr="00522D27">
        <w:t xml:space="preserve"> </w:t>
      </w:r>
      <w:r w:rsidR="00FB4AD1" w:rsidRPr="00522D27">
        <w:t>не</w:t>
      </w:r>
      <w:r w:rsidRPr="00522D27">
        <w:t xml:space="preserve"> </w:t>
      </w:r>
      <w:r w:rsidR="00FB4AD1" w:rsidRPr="00522D27">
        <w:t>говорим,</w:t>
      </w:r>
      <w:r w:rsidRPr="00522D27">
        <w:t xml:space="preserve"> </w:t>
      </w:r>
      <w:r w:rsidR="00FB4AD1" w:rsidRPr="00522D27">
        <w:t>что</w:t>
      </w:r>
      <w:r w:rsidRPr="00522D27">
        <w:t xml:space="preserve"> </w:t>
      </w:r>
      <w:r w:rsidR="00FB4AD1" w:rsidRPr="00522D27">
        <w:t>всем</w:t>
      </w:r>
      <w:r w:rsidRPr="00522D27">
        <w:t xml:space="preserve"> </w:t>
      </w:r>
      <w:r w:rsidR="00FB4AD1" w:rsidRPr="00522D27">
        <w:t>нужно</w:t>
      </w:r>
      <w:r w:rsidRPr="00522D27">
        <w:t xml:space="preserve"> </w:t>
      </w:r>
      <w:r w:rsidR="00FB4AD1" w:rsidRPr="00522D27">
        <w:t>немедленно</w:t>
      </w:r>
      <w:r w:rsidRPr="00522D27">
        <w:t xml:space="preserve"> </w:t>
      </w:r>
      <w:r w:rsidR="00FB4AD1" w:rsidRPr="00522D27">
        <w:t>бежать</w:t>
      </w:r>
      <w:r w:rsidRPr="00522D27">
        <w:t xml:space="preserve"> </w:t>
      </w:r>
      <w:r w:rsidR="00FB4AD1" w:rsidRPr="00522D27">
        <w:t>и</w:t>
      </w:r>
      <w:r w:rsidRPr="00522D27">
        <w:t xml:space="preserve"> </w:t>
      </w:r>
      <w:r w:rsidR="00FB4AD1" w:rsidRPr="00522D27">
        <w:t>открывать</w:t>
      </w:r>
      <w:r w:rsidRPr="00522D27">
        <w:t xml:space="preserve"> </w:t>
      </w:r>
      <w:r w:rsidR="00FB4AD1" w:rsidRPr="00522D27">
        <w:t>эти</w:t>
      </w:r>
      <w:r w:rsidRPr="00522D27">
        <w:t xml:space="preserve"> </w:t>
      </w:r>
      <w:r w:rsidR="00FB4AD1" w:rsidRPr="00522D27">
        <w:t>счета</w:t>
      </w:r>
      <w:r w:rsidRPr="00522D27">
        <w:t xml:space="preserve"> </w:t>
      </w:r>
      <w:r w:rsidR="00FB4AD1" w:rsidRPr="00522D27">
        <w:t>здесь</w:t>
      </w:r>
      <w:r w:rsidRPr="00522D27">
        <w:t xml:space="preserve"> </w:t>
      </w:r>
      <w:r w:rsidR="00FB4AD1" w:rsidRPr="00522D27">
        <w:t>и</w:t>
      </w:r>
      <w:r w:rsidRPr="00522D27">
        <w:t xml:space="preserve"> </w:t>
      </w:r>
      <w:r w:rsidR="00FB4AD1" w:rsidRPr="00522D27">
        <w:t>сейчас.</w:t>
      </w:r>
      <w:r w:rsidRPr="00522D27">
        <w:t xml:space="preserve"> </w:t>
      </w:r>
      <w:r w:rsidR="00FB4AD1" w:rsidRPr="00522D27">
        <w:t>Мы</w:t>
      </w:r>
      <w:r w:rsidRPr="00522D27">
        <w:t xml:space="preserve"> </w:t>
      </w:r>
      <w:r w:rsidR="00FB4AD1" w:rsidRPr="00522D27">
        <w:t>говорим:</w:t>
      </w:r>
      <w:r w:rsidRPr="00522D27">
        <w:t xml:space="preserve"> </w:t>
      </w:r>
      <w:r w:rsidR="00FB4AD1" w:rsidRPr="00522D27">
        <w:t>изучите</w:t>
      </w:r>
      <w:r w:rsidRPr="00522D27">
        <w:t xml:space="preserve"> </w:t>
      </w:r>
      <w:r w:rsidR="00FB4AD1" w:rsidRPr="00522D27">
        <w:t>все</w:t>
      </w:r>
      <w:r w:rsidRPr="00522D27">
        <w:t xml:space="preserve"> </w:t>
      </w:r>
      <w:r w:rsidR="00FB4AD1" w:rsidRPr="00522D27">
        <w:t>условия</w:t>
      </w:r>
      <w:r w:rsidRPr="00522D27">
        <w:t xml:space="preserve"> </w:t>
      </w:r>
      <w:r w:rsidR="00FB4AD1" w:rsidRPr="00522D27">
        <w:t>внимательно,</w:t>
      </w:r>
      <w:r w:rsidRPr="00522D27">
        <w:t xml:space="preserve"> </w:t>
      </w:r>
      <w:r w:rsidR="00FB4AD1" w:rsidRPr="00522D27">
        <w:t>во</w:t>
      </w:r>
      <w:r w:rsidRPr="00522D27">
        <w:t xml:space="preserve"> </w:t>
      </w:r>
      <w:r w:rsidR="00FB4AD1" w:rsidRPr="00522D27">
        <w:t>всем</w:t>
      </w:r>
      <w:r w:rsidRPr="00522D27">
        <w:t xml:space="preserve"> </w:t>
      </w:r>
      <w:r w:rsidR="00FB4AD1" w:rsidRPr="00522D27">
        <w:t>разберитесь</w:t>
      </w:r>
      <w:r w:rsidRPr="00522D27">
        <w:t xml:space="preserve"> </w:t>
      </w:r>
      <w:r w:rsidR="00FB4AD1" w:rsidRPr="00522D27">
        <w:t>и</w:t>
      </w:r>
      <w:r w:rsidRPr="00522D27">
        <w:t xml:space="preserve"> </w:t>
      </w:r>
      <w:r w:rsidR="00FB4AD1" w:rsidRPr="00522D27">
        <w:t>сделайте</w:t>
      </w:r>
      <w:r w:rsidRPr="00522D27">
        <w:t xml:space="preserve"> </w:t>
      </w:r>
      <w:r w:rsidR="00FB4AD1" w:rsidRPr="00522D27">
        <w:t>выбор</w:t>
      </w:r>
      <w:r w:rsidRPr="00522D27">
        <w:t xml:space="preserve"> </w:t>
      </w:r>
      <w:r w:rsidR="00FB4AD1" w:rsidRPr="00522D27">
        <w:t>осознанно,</w:t>
      </w:r>
      <w:r w:rsidRPr="00522D27">
        <w:t xml:space="preserve"> </w:t>
      </w:r>
      <w:r w:rsidR="00FB4AD1" w:rsidRPr="00522D27">
        <w:t>чтобы</w:t>
      </w:r>
      <w:r w:rsidRPr="00522D27">
        <w:t xml:space="preserve"> </w:t>
      </w:r>
      <w:r w:rsidR="00FB4AD1" w:rsidRPr="00522D27">
        <w:t>позаботиться</w:t>
      </w:r>
      <w:r w:rsidRPr="00522D27">
        <w:t xml:space="preserve"> </w:t>
      </w:r>
      <w:r w:rsidR="00FB4AD1" w:rsidRPr="00522D27">
        <w:t>о</w:t>
      </w:r>
      <w:r w:rsidRPr="00522D27">
        <w:t xml:space="preserve"> </w:t>
      </w:r>
      <w:r w:rsidR="00FB4AD1" w:rsidRPr="00522D27">
        <w:t>своем</w:t>
      </w:r>
      <w:r w:rsidRPr="00522D27">
        <w:t xml:space="preserve"> </w:t>
      </w:r>
      <w:r w:rsidR="00FB4AD1" w:rsidRPr="00522D27">
        <w:t>будущем.</w:t>
      </w:r>
      <w:r w:rsidRPr="00522D27">
        <w:t xml:space="preserve"> </w:t>
      </w:r>
      <w:r w:rsidR="00FB4AD1" w:rsidRPr="00522D27">
        <w:t>Принцип</w:t>
      </w:r>
      <w:r w:rsidRPr="00522D27">
        <w:t xml:space="preserve"> </w:t>
      </w:r>
      <w:r w:rsidR="00FB4AD1" w:rsidRPr="00522D27">
        <w:t>добровольности</w:t>
      </w:r>
      <w:r w:rsidRPr="00522D27">
        <w:t xml:space="preserve"> </w:t>
      </w:r>
      <w:r w:rsidR="00FB4AD1" w:rsidRPr="00522D27">
        <w:t>решения</w:t>
      </w:r>
      <w:r w:rsidRPr="00522D27">
        <w:t xml:space="preserve"> </w:t>
      </w:r>
      <w:r w:rsidR="00FB4AD1" w:rsidRPr="00522D27">
        <w:t>граждан</w:t>
      </w:r>
      <w:r w:rsidRPr="00522D27">
        <w:t xml:space="preserve"> </w:t>
      </w:r>
      <w:r w:rsidR="00FB4AD1" w:rsidRPr="00522D27">
        <w:t>мы</w:t>
      </w:r>
      <w:r w:rsidRPr="00522D27">
        <w:t xml:space="preserve"> </w:t>
      </w:r>
      <w:r w:rsidR="00FB4AD1" w:rsidRPr="00522D27">
        <w:t>декларируем</w:t>
      </w:r>
      <w:r w:rsidRPr="00522D27">
        <w:t xml:space="preserve"> </w:t>
      </w:r>
      <w:r w:rsidR="00FB4AD1" w:rsidRPr="00522D27">
        <w:t>с</w:t>
      </w:r>
      <w:r w:rsidRPr="00522D27">
        <w:t xml:space="preserve"> </w:t>
      </w:r>
      <w:r w:rsidR="00FB4AD1" w:rsidRPr="00522D27">
        <w:t>самого</w:t>
      </w:r>
      <w:r w:rsidRPr="00522D27">
        <w:t xml:space="preserve"> </w:t>
      </w:r>
      <w:r w:rsidR="00FB4AD1" w:rsidRPr="00522D27">
        <w:t>начала.</w:t>
      </w:r>
      <w:r w:rsidRPr="00522D27">
        <w:t xml:space="preserve"> </w:t>
      </w:r>
      <w:r w:rsidR="00FB4AD1" w:rsidRPr="00522D27">
        <w:t>Нет</w:t>
      </w:r>
      <w:r w:rsidRPr="00522D27">
        <w:t xml:space="preserve"> </w:t>
      </w:r>
      <w:r w:rsidR="00FB4AD1" w:rsidRPr="00522D27">
        <w:t>вообще</w:t>
      </w:r>
      <w:r w:rsidRPr="00522D27">
        <w:t xml:space="preserve"> </w:t>
      </w:r>
      <w:r w:rsidR="00FB4AD1" w:rsidRPr="00522D27">
        <w:t>никаких</w:t>
      </w:r>
      <w:r w:rsidRPr="00522D27">
        <w:t xml:space="preserve"> </w:t>
      </w:r>
      <w:r w:rsidR="00FB4AD1" w:rsidRPr="00522D27">
        <w:t>предпосылок</w:t>
      </w:r>
      <w:r w:rsidRPr="00522D27">
        <w:t xml:space="preserve"> </w:t>
      </w:r>
      <w:r w:rsidR="00FB4AD1" w:rsidRPr="00522D27">
        <w:t>к</w:t>
      </w:r>
      <w:r w:rsidRPr="00522D27">
        <w:t xml:space="preserve"> </w:t>
      </w:r>
      <w:r w:rsidR="00FB4AD1" w:rsidRPr="00522D27">
        <w:t>тому,</w:t>
      </w:r>
      <w:r w:rsidRPr="00522D27">
        <w:t xml:space="preserve"> </w:t>
      </w:r>
      <w:r w:rsidR="00FB4AD1" w:rsidRPr="00522D27">
        <w:t>чтобы</w:t>
      </w:r>
      <w:r w:rsidRPr="00522D27">
        <w:t xml:space="preserve"> </w:t>
      </w:r>
      <w:r w:rsidR="00FB4AD1" w:rsidRPr="00522D27">
        <w:t>кто-то</w:t>
      </w:r>
      <w:r w:rsidRPr="00522D27">
        <w:t xml:space="preserve"> </w:t>
      </w:r>
      <w:r w:rsidR="00FB4AD1" w:rsidRPr="00522D27">
        <w:t>кого-то</w:t>
      </w:r>
      <w:r w:rsidRPr="00522D27">
        <w:t xml:space="preserve"> </w:t>
      </w:r>
      <w:r w:rsidR="00FB4AD1" w:rsidRPr="00522D27">
        <w:t>заставлял</w:t>
      </w:r>
      <w:r w:rsidRPr="00522D27">
        <w:t xml:space="preserve"> </w:t>
      </w:r>
      <w:r w:rsidR="00FB4AD1" w:rsidRPr="00522D27">
        <w:t>что-</w:t>
      </w:r>
      <w:r w:rsidR="00DD7B0B" w:rsidRPr="00522D27">
        <w:t>то</w:t>
      </w:r>
      <w:r w:rsidRPr="00522D27">
        <w:t xml:space="preserve"> </w:t>
      </w:r>
      <w:r w:rsidR="00FB4AD1" w:rsidRPr="00522D27">
        <w:t>делать.</w:t>
      </w:r>
      <w:r w:rsidRPr="00522D27">
        <w:t xml:space="preserve"> </w:t>
      </w:r>
      <w:r w:rsidR="00FB4AD1" w:rsidRPr="00522D27">
        <w:t>Мы</w:t>
      </w:r>
      <w:r w:rsidRPr="00522D27">
        <w:t xml:space="preserve"> </w:t>
      </w:r>
      <w:r w:rsidR="00FB4AD1" w:rsidRPr="00522D27">
        <w:t>исходим</w:t>
      </w:r>
      <w:r w:rsidRPr="00522D27">
        <w:t xml:space="preserve"> </w:t>
      </w:r>
      <w:r w:rsidR="00FB4AD1" w:rsidRPr="00522D27">
        <w:t>из</w:t>
      </w:r>
      <w:r w:rsidRPr="00522D27">
        <w:t xml:space="preserve"> </w:t>
      </w:r>
      <w:r w:rsidR="00FB4AD1" w:rsidRPr="00522D27">
        <w:t>того,</w:t>
      </w:r>
      <w:r w:rsidRPr="00522D27">
        <w:t xml:space="preserve"> </w:t>
      </w:r>
      <w:r w:rsidR="00FB4AD1" w:rsidRPr="00522D27">
        <w:t>что</w:t>
      </w:r>
      <w:r w:rsidRPr="00522D27">
        <w:t xml:space="preserve"> </w:t>
      </w:r>
      <w:r w:rsidR="00FB4AD1" w:rsidRPr="00522D27">
        <w:t>главное</w:t>
      </w:r>
      <w:r w:rsidRPr="00522D27">
        <w:t xml:space="preserve"> </w:t>
      </w:r>
      <w:r w:rsidR="00FB4AD1" w:rsidRPr="00522D27">
        <w:t>-</w:t>
      </w:r>
      <w:r w:rsidRPr="00522D27">
        <w:t xml:space="preserve"> </w:t>
      </w:r>
      <w:r w:rsidR="00FB4AD1" w:rsidRPr="00522D27">
        <w:t>доверие</w:t>
      </w:r>
      <w:r w:rsidRPr="00522D27">
        <w:t xml:space="preserve"> </w:t>
      </w:r>
      <w:r w:rsidR="00FB4AD1" w:rsidRPr="00522D27">
        <w:t>людей</w:t>
      </w:r>
      <w:r w:rsidRPr="00522D27">
        <w:t xml:space="preserve"> </w:t>
      </w:r>
      <w:r w:rsidR="00FB4AD1" w:rsidRPr="00522D27">
        <w:t>к</w:t>
      </w:r>
      <w:r w:rsidRPr="00522D27">
        <w:t xml:space="preserve"> </w:t>
      </w:r>
      <w:r w:rsidR="00FB4AD1" w:rsidRPr="00522D27">
        <w:t>долгосрочным</w:t>
      </w:r>
      <w:r w:rsidRPr="00522D27">
        <w:t xml:space="preserve"> </w:t>
      </w:r>
      <w:r w:rsidR="00FB4AD1" w:rsidRPr="00522D27">
        <w:t>инструментам,</w:t>
      </w:r>
      <w:r w:rsidRPr="00522D27">
        <w:t xml:space="preserve"> </w:t>
      </w:r>
      <w:r w:rsidR="00FB4AD1" w:rsidRPr="00522D27">
        <w:t>и</w:t>
      </w:r>
      <w:r w:rsidRPr="00522D27">
        <w:t xml:space="preserve"> </w:t>
      </w:r>
      <w:r w:rsidR="00FB4AD1" w:rsidRPr="00522D27">
        <w:t>именно</w:t>
      </w:r>
      <w:r w:rsidRPr="00522D27">
        <w:t xml:space="preserve"> </w:t>
      </w:r>
      <w:r w:rsidR="00FB4AD1" w:rsidRPr="00522D27">
        <w:t>исходя</w:t>
      </w:r>
      <w:r w:rsidRPr="00522D27">
        <w:t xml:space="preserve"> </w:t>
      </w:r>
      <w:r w:rsidR="00FB4AD1" w:rsidRPr="00522D27">
        <w:t>из</w:t>
      </w:r>
      <w:r w:rsidRPr="00522D27">
        <w:t xml:space="preserve"> </w:t>
      </w:r>
      <w:r w:rsidR="00FB4AD1" w:rsidRPr="00522D27">
        <w:t>этой</w:t>
      </w:r>
      <w:r w:rsidRPr="00522D27">
        <w:t xml:space="preserve"> </w:t>
      </w:r>
      <w:r w:rsidR="00FB4AD1" w:rsidRPr="00522D27">
        <w:t>логики</w:t>
      </w:r>
      <w:r w:rsidRPr="00522D27">
        <w:t xml:space="preserve"> </w:t>
      </w:r>
      <w:r w:rsidR="00FB4AD1" w:rsidRPr="00522D27">
        <w:t>построены</w:t>
      </w:r>
      <w:r w:rsidRPr="00522D27">
        <w:t xml:space="preserve"> </w:t>
      </w:r>
      <w:r w:rsidR="00FB4AD1" w:rsidRPr="00522D27">
        <w:t>те</w:t>
      </w:r>
      <w:r w:rsidRPr="00522D27">
        <w:t xml:space="preserve"> </w:t>
      </w:r>
      <w:r w:rsidR="00FB4AD1" w:rsidRPr="00522D27">
        <w:t>стимулы,</w:t>
      </w:r>
      <w:r w:rsidRPr="00522D27">
        <w:t xml:space="preserve"> </w:t>
      </w:r>
      <w:r w:rsidR="00FB4AD1" w:rsidRPr="00522D27">
        <w:t>которые</w:t>
      </w:r>
      <w:r w:rsidRPr="00522D27">
        <w:t xml:space="preserve"> </w:t>
      </w:r>
      <w:r w:rsidR="00FB4AD1" w:rsidRPr="00522D27">
        <w:t>предлагает</w:t>
      </w:r>
      <w:r w:rsidRPr="00522D27">
        <w:t xml:space="preserve"> </w:t>
      </w:r>
      <w:r w:rsidR="00FB4AD1" w:rsidRPr="00522D27">
        <w:t>государство</w:t>
      </w:r>
      <w:r w:rsidRPr="00522D27">
        <w:t>»</w:t>
      </w:r>
      <w:r w:rsidR="00FB4AD1" w:rsidRPr="00522D27">
        <w:t>,</w:t>
      </w:r>
      <w:r w:rsidRPr="00522D27">
        <w:t xml:space="preserve"> </w:t>
      </w:r>
      <w:r w:rsidR="00FB4AD1" w:rsidRPr="00522D27">
        <w:t>-</w:t>
      </w:r>
      <w:r w:rsidRPr="00522D27">
        <w:t xml:space="preserve"> </w:t>
      </w:r>
      <w:r w:rsidR="00FB4AD1" w:rsidRPr="00522D27">
        <w:t>подчеркнул</w:t>
      </w:r>
      <w:r w:rsidRPr="00522D27">
        <w:t xml:space="preserve"> </w:t>
      </w:r>
      <w:r w:rsidR="00FB4AD1" w:rsidRPr="00522D27">
        <w:t>Алексей</w:t>
      </w:r>
      <w:r w:rsidRPr="00522D27">
        <w:t xml:space="preserve"> </w:t>
      </w:r>
      <w:r w:rsidR="00FB4AD1" w:rsidRPr="00522D27">
        <w:t>Яковлев,</w:t>
      </w:r>
      <w:r w:rsidRPr="00522D27">
        <w:t xml:space="preserve"> </w:t>
      </w:r>
      <w:r w:rsidR="00FB4AD1" w:rsidRPr="00522D27">
        <w:t>отвечая</w:t>
      </w:r>
      <w:r w:rsidRPr="00522D27">
        <w:t xml:space="preserve"> </w:t>
      </w:r>
      <w:r w:rsidR="00FB4AD1" w:rsidRPr="00522D27">
        <w:t>на</w:t>
      </w:r>
      <w:r w:rsidRPr="00522D27">
        <w:t xml:space="preserve"> </w:t>
      </w:r>
      <w:r w:rsidR="00FB4AD1" w:rsidRPr="00522D27">
        <w:t>вопрос</w:t>
      </w:r>
      <w:r w:rsidRPr="00522D27">
        <w:t xml:space="preserve"> «</w:t>
      </w:r>
      <w:r w:rsidR="00FB4AD1" w:rsidRPr="00522D27">
        <w:t>Российской</w:t>
      </w:r>
      <w:r w:rsidRPr="00522D27">
        <w:t xml:space="preserve"> </w:t>
      </w:r>
      <w:r w:rsidR="00FB4AD1" w:rsidRPr="00522D27">
        <w:t>газеты</w:t>
      </w:r>
      <w:r w:rsidRPr="00522D27">
        <w:t>»</w:t>
      </w:r>
      <w:r w:rsidR="00FB4AD1" w:rsidRPr="00522D27">
        <w:t>.</w:t>
      </w:r>
    </w:p>
    <w:p w14:paraId="26ACF914" w14:textId="77777777" w:rsidR="00FB4AD1" w:rsidRPr="00522D27" w:rsidRDefault="00000000" w:rsidP="00FB4AD1">
      <w:hyperlink r:id="rId12" w:history="1">
        <w:r w:rsidR="00FB4AD1" w:rsidRPr="00522D27">
          <w:rPr>
            <w:rStyle w:val="a3"/>
          </w:rPr>
          <w:t>https://rg.ru/2024/09/25/iz-pod-podushki-sberezheniia-rossiian-napraviat-v-ekonomiku-strany.html</w:t>
        </w:r>
      </w:hyperlink>
      <w:r w:rsidR="001C4C52" w:rsidRPr="00522D27">
        <w:t xml:space="preserve"> </w:t>
      </w:r>
    </w:p>
    <w:p w14:paraId="54DC2A23" w14:textId="77777777" w:rsidR="00FB4AD1" w:rsidRPr="00522D27" w:rsidRDefault="00FB4AD1" w:rsidP="00FB4AD1">
      <w:pPr>
        <w:pStyle w:val="2"/>
      </w:pPr>
      <w:bookmarkStart w:id="44" w:name="А101"/>
      <w:bookmarkStart w:id="45" w:name="_Toc178227644"/>
      <w:r w:rsidRPr="00522D27">
        <w:t>Интерфакс,</w:t>
      </w:r>
      <w:r w:rsidR="001C4C52" w:rsidRPr="00522D27">
        <w:t xml:space="preserve"> </w:t>
      </w:r>
      <w:r w:rsidRPr="00522D27">
        <w:t>25.09.2024,</w:t>
      </w:r>
      <w:r w:rsidR="001C4C52" w:rsidRPr="00522D27">
        <w:t xml:space="preserve"> </w:t>
      </w:r>
      <w:r w:rsidRPr="00522D27">
        <w:t>Минфин</w:t>
      </w:r>
      <w:r w:rsidR="001C4C52" w:rsidRPr="00522D27">
        <w:t xml:space="preserve"> </w:t>
      </w:r>
      <w:r w:rsidRPr="00522D27">
        <w:t>готовит</w:t>
      </w:r>
      <w:r w:rsidR="001C4C52" w:rsidRPr="00522D27">
        <w:t xml:space="preserve"> </w:t>
      </w:r>
      <w:r w:rsidRPr="00522D27">
        <w:t>оптимальную</w:t>
      </w:r>
      <w:r w:rsidR="001C4C52" w:rsidRPr="00522D27">
        <w:t xml:space="preserve"> </w:t>
      </w:r>
      <w:r w:rsidRPr="00522D27">
        <w:t>модель</w:t>
      </w:r>
      <w:r w:rsidR="001C4C52" w:rsidRPr="00522D27">
        <w:t xml:space="preserve"> </w:t>
      </w:r>
      <w:r w:rsidRPr="00522D27">
        <w:t>участия</w:t>
      </w:r>
      <w:r w:rsidR="001C4C52" w:rsidRPr="00522D27">
        <w:t xml:space="preserve"> </w:t>
      </w:r>
      <w:r w:rsidRPr="00522D27">
        <w:t>страховщиков</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bookmarkEnd w:id="44"/>
      <w:bookmarkEnd w:id="45"/>
    </w:p>
    <w:p w14:paraId="1D49718F" w14:textId="77777777" w:rsidR="00FB4AD1" w:rsidRPr="00522D27" w:rsidRDefault="00FB4AD1" w:rsidP="00890714">
      <w:pPr>
        <w:pStyle w:val="3"/>
      </w:pPr>
      <w:bookmarkStart w:id="46" w:name="_Toc178227645"/>
      <w:r w:rsidRPr="00522D27">
        <w:t>Минфин</w:t>
      </w:r>
      <w:r w:rsidR="001C4C52" w:rsidRPr="00522D27">
        <w:t xml:space="preserve"> </w:t>
      </w:r>
      <w:r w:rsidRPr="00522D27">
        <w:t>поддерживает</w:t>
      </w:r>
      <w:r w:rsidR="001C4C52" w:rsidRPr="00522D27">
        <w:t xml:space="preserve"> </w:t>
      </w:r>
      <w:r w:rsidRPr="00522D27">
        <w:t>идею</w:t>
      </w:r>
      <w:r w:rsidR="001C4C52" w:rsidRPr="00522D27">
        <w:t xml:space="preserve"> </w:t>
      </w:r>
      <w:r w:rsidRPr="00522D27">
        <w:t>включить</w:t>
      </w:r>
      <w:r w:rsidR="001C4C52" w:rsidRPr="00522D27">
        <w:t xml:space="preserve"> </w:t>
      </w:r>
      <w:r w:rsidRPr="00522D27">
        <w:t>российских</w:t>
      </w:r>
      <w:r w:rsidR="001C4C52" w:rsidRPr="00522D27">
        <w:t xml:space="preserve"> </w:t>
      </w:r>
      <w:r w:rsidRPr="00522D27">
        <w:t>страховщиков</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ведомство</w:t>
      </w:r>
      <w:r w:rsidR="001C4C52" w:rsidRPr="00522D27">
        <w:t xml:space="preserve"> </w:t>
      </w:r>
      <w:r w:rsidRPr="00522D27">
        <w:t>разрабатывает</w:t>
      </w:r>
      <w:r w:rsidR="001C4C52" w:rsidRPr="00522D27">
        <w:t xml:space="preserve"> </w:t>
      </w:r>
      <w:r w:rsidRPr="00522D27">
        <w:t>оптимальную</w:t>
      </w:r>
      <w:r w:rsidR="001C4C52" w:rsidRPr="00522D27">
        <w:t xml:space="preserve"> </w:t>
      </w:r>
      <w:r w:rsidRPr="00522D27">
        <w:t>модель</w:t>
      </w:r>
      <w:r w:rsidR="001C4C52" w:rsidRPr="00522D27">
        <w:t xml:space="preserve"> </w:t>
      </w:r>
      <w:r w:rsidRPr="00522D27">
        <w:t>участия</w:t>
      </w:r>
      <w:r w:rsidR="001C4C52" w:rsidRPr="00522D27">
        <w:t xml:space="preserve"> </w:t>
      </w:r>
      <w:r w:rsidRPr="00522D27">
        <w:t>и</w:t>
      </w:r>
      <w:r w:rsidR="001C4C52" w:rsidRPr="00522D27">
        <w:t xml:space="preserve"> </w:t>
      </w:r>
      <w:r w:rsidRPr="00522D27">
        <w:t>регулирования</w:t>
      </w:r>
      <w:r w:rsidR="001C4C52" w:rsidRPr="00522D27">
        <w:t xml:space="preserve"> </w:t>
      </w:r>
      <w:r w:rsidRPr="00522D27">
        <w:t>страховщиков</w:t>
      </w:r>
      <w:r w:rsidR="001C4C52" w:rsidRPr="00522D27">
        <w:t xml:space="preserve"> </w:t>
      </w:r>
      <w:r w:rsidRPr="00522D27">
        <w:t>в</w:t>
      </w:r>
      <w:r w:rsidR="001C4C52" w:rsidRPr="00522D27">
        <w:t xml:space="preserve"> </w:t>
      </w:r>
      <w:r w:rsidRPr="00522D27">
        <w:t>этой</w:t>
      </w:r>
      <w:r w:rsidR="001C4C52" w:rsidRPr="00522D27">
        <w:t xml:space="preserve"> </w:t>
      </w:r>
      <w:r w:rsidRPr="00522D27">
        <w:t>программе,</w:t>
      </w:r>
      <w:r w:rsidR="001C4C52" w:rsidRPr="00522D27">
        <w:t xml:space="preserve"> </w:t>
      </w:r>
      <w:r w:rsidRPr="00522D27">
        <w:t>сообщил</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Алексей</w:t>
      </w:r>
      <w:r w:rsidR="001C4C52" w:rsidRPr="00522D27">
        <w:t xml:space="preserve"> </w:t>
      </w:r>
      <w:r w:rsidRPr="00522D27">
        <w:t>Яковлев</w:t>
      </w:r>
      <w:r w:rsidR="001C4C52" w:rsidRPr="00522D27">
        <w:t xml:space="preserve"> </w:t>
      </w:r>
      <w:r w:rsidRPr="00522D27">
        <w:t>на</w:t>
      </w:r>
      <w:r w:rsidR="001C4C52" w:rsidRPr="00522D27">
        <w:t xml:space="preserve"> </w:t>
      </w:r>
      <w:r w:rsidRPr="00522D27">
        <w:t>Международном</w:t>
      </w:r>
      <w:r w:rsidR="001C4C52" w:rsidRPr="00522D27">
        <w:t xml:space="preserve"> </w:t>
      </w:r>
      <w:r w:rsidRPr="00522D27">
        <w:t>банковском</w:t>
      </w:r>
      <w:r w:rsidR="001C4C52" w:rsidRPr="00522D27">
        <w:t xml:space="preserve"> </w:t>
      </w:r>
      <w:r w:rsidRPr="00522D27">
        <w:t>форуме</w:t>
      </w:r>
      <w:r w:rsidR="001C4C52" w:rsidRPr="00522D27">
        <w:t xml:space="preserve"> </w:t>
      </w:r>
      <w:r w:rsidRPr="00522D27">
        <w:t>в</w:t>
      </w:r>
      <w:r w:rsidR="001C4C52" w:rsidRPr="00522D27">
        <w:t xml:space="preserve"> </w:t>
      </w:r>
      <w:r w:rsidRPr="00522D27">
        <w:t>Сочи.</w:t>
      </w:r>
      <w:bookmarkEnd w:id="46"/>
    </w:p>
    <w:p w14:paraId="2596438F" w14:textId="77777777" w:rsidR="00FB4AD1" w:rsidRPr="00522D27" w:rsidRDefault="001C4C52" w:rsidP="00FB4AD1">
      <w:r w:rsidRPr="00522D27">
        <w:t>«</w:t>
      </w:r>
      <w:r w:rsidR="00FB4AD1" w:rsidRPr="00522D27">
        <w:t>В</w:t>
      </w:r>
      <w:r w:rsidRPr="00522D27">
        <w:t xml:space="preserve"> </w:t>
      </w:r>
      <w:r w:rsidR="00FB4AD1" w:rsidRPr="00522D27">
        <w:t>настоящее</w:t>
      </w:r>
      <w:r w:rsidRPr="00522D27">
        <w:t xml:space="preserve"> </w:t>
      </w:r>
      <w:r w:rsidR="00FB4AD1" w:rsidRPr="00522D27">
        <w:t>время</w:t>
      </w:r>
      <w:r w:rsidRPr="00522D27">
        <w:t xml:space="preserve"> </w:t>
      </w:r>
      <w:r w:rsidR="00FB4AD1" w:rsidRPr="00522D27">
        <w:t>обсуждения</w:t>
      </w:r>
      <w:r w:rsidRPr="00522D27">
        <w:t xml:space="preserve"> </w:t>
      </w:r>
      <w:r w:rsidR="00FB4AD1" w:rsidRPr="00522D27">
        <w:t>ведутся</w:t>
      </w:r>
      <w:r w:rsidRPr="00522D27">
        <w:t xml:space="preserve"> </w:t>
      </w:r>
      <w:r w:rsidR="00FB4AD1" w:rsidRPr="00522D27">
        <w:t>представителями</w:t>
      </w:r>
      <w:r w:rsidRPr="00522D27">
        <w:t xml:space="preserve"> </w:t>
      </w:r>
      <w:r w:rsidR="00FB4AD1" w:rsidRPr="00522D27">
        <w:t>Минфина</w:t>
      </w:r>
      <w:r w:rsidRPr="00522D27">
        <w:t xml:space="preserve"> </w:t>
      </w:r>
      <w:r w:rsidR="00FB4AD1" w:rsidRPr="00522D27">
        <w:t>РФ,</w:t>
      </w:r>
      <w:r w:rsidRPr="00522D27">
        <w:t xml:space="preserve"> </w:t>
      </w:r>
      <w:r w:rsidR="00FB4AD1" w:rsidRPr="00522D27">
        <w:t>Банка</w:t>
      </w:r>
      <w:r w:rsidRPr="00522D27">
        <w:t xml:space="preserve"> </w:t>
      </w:r>
      <w:r w:rsidR="00FB4AD1" w:rsidRPr="00522D27">
        <w:t>России</w:t>
      </w:r>
      <w:r w:rsidRPr="00522D27">
        <w:t xml:space="preserve"> </w:t>
      </w:r>
      <w:r w:rsidR="00FB4AD1" w:rsidRPr="00522D27">
        <w:t>и</w:t>
      </w:r>
      <w:r w:rsidRPr="00522D27">
        <w:t xml:space="preserve"> </w:t>
      </w:r>
      <w:r w:rsidR="00FB4AD1" w:rsidRPr="00522D27">
        <w:t>страхового</w:t>
      </w:r>
      <w:r w:rsidRPr="00522D27">
        <w:t xml:space="preserve"> </w:t>
      </w:r>
      <w:r w:rsidR="00FB4AD1" w:rsidRPr="00522D27">
        <w:t>сообщества</w:t>
      </w:r>
      <w:r w:rsidRPr="00522D27">
        <w:t>»</w:t>
      </w:r>
      <w:r w:rsidR="00FB4AD1" w:rsidRPr="00522D27">
        <w:t>,</w:t>
      </w:r>
      <w:r w:rsidRPr="00522D27">
        <w:t xml:space="preserve"> </w:t>
      </w:r>
      <w:r w:rsidR="00FB4AD1" w:rsidRPr="00522D27">
        <w:t>-</w:t>
      </w:r>
      <w:r w:rsidRPr="00522D27">
        <w:t xml:space="preserve"> </w:t>
      </w:r>
      <w:r w:rsidR="00FB4AD1" w:rsidRPr="00522D27">
        <w:t>сказал</w:t>
      </w:r>
      <w:r w:rsidRPr="00522D27">
        <w:t xml:space="preserve"> </w:t>
      </w:r>
      <w:r w:rsidR="00FB4AD1" w:rsidRPr="00522D27">
        <w:t>он.</w:t>
      </w:r>
    </w:p>
    <w:p w14:paraId="10AA78CE" w14:textId="77777777" w:rsidR="00FB4AD1" w:rsidRPr="00522D27" w:rsidRDefault="001C4C52" w:rsidP="00FB4AD1">
      <w:r w:rsidRPr="00522D27">
        <w:t>«</w:t>
      </w:r>
      <w:r w:rsidR="00FB4AD1" w:rsidRPr="00522D27">
        <w:t>Развилка</w:t>
      </w:r>
      <w:r w:rsidRPr="00522D27">
        <w:t xml:space="preserve"> </w:t>
      </w:r>
      <w:r w:rsidR="00FB4AD1" w:rsidRPr="00522D27">
        <w:t>в</w:t>
      </w:r>
      <w:r w:rsidRPr="00522D27">
        <w:t xml:space="preserve"> </w:t>
      </w:r>
      <w:r w:rsidR="00FB4AD1" w:rsidRPr="00522D27">
        <w:t>том,</w:t>
      </w:r>
      <w:r w:rsidRPr="00522D27">
        <w:t xml:space="preserve"> </w:t>
      </w:r>
      <w:r w:rsidR="00FB4AD1" w:rsidRPr="00522D27">
        <w:t>что</w:t>
      </w:r>
      <w:r w:rsidRPr="00522D27">
        <w:t xml:space="preserve"> </w:t>
      </w:r>
      <w:r w:rsidR="00FB4AD1" w:rsidRPr="00522D27">
        <w:t>либо</w:t>
      </w:r>
      <w:r w:rsidRPr="00522D27">
        <w:t xml:space="preserve"> </w:t>
      </w:r>
      <w:r w:rsidR="00FB4AD1" w:rsidRPr="00522D27">
        <w:t>страховщики</w:t>
      </w:r>
      <w:r w:rsidRPr="00522D27">
        <w:t xml:space="preserve"> </w:t>
      </w:r>
      <w:r w:rsidR="00FB4AD1" w:rsidRPr="00522D27">
        <w:t>жизни</w:t>
      </w:r>
      <w:r w:rsidRPr="00522D27">
        <w:t xml:space="preserve"> </w:t>
      </w:r>
      <w:r w:rsidR="00FB4AD1" w:rsidRPr="00522D27">
        <w:t>встраиваются</w:t>
      </w:r>
      <w:r w:rsidRPr="00522D27">
        <w:t xml:space="preserve"> </w:t>
      </w:r>
      <w:r w:rsidR="00FB4AD1" w:rsidRPr="00522D27">
        <w:t>в</w:t>
      </w:r>
      <w:r w:rsidRPr="00522D27">
        <w:t xml:space="preserve"> </w:t>
      </w:r>
      <w:r w:rsidR="00FB4AD1" w:rsidRPr="00522D27">
        <w:t>программу</w:t>
      </w:r>
      <w:r w:rsidRPr="00522D27">
        <w:t xml:space="preserve"> </w:t>
      </w:r>
      <w:r w:rsidR="00FB4AD1" w:rsidRPr="00522D27">
        <w:t>долгосрочных</w:t>
      </w:r>
      <w:r w:rsidRPr="00522D27">
        <w:t xml:space="preserve"> </w:t>
      </w:r>
      <w:r w:rsidR="00FB4AD1" w:rsidRPr="00522D27">
        <w:t>сбережений</w:t>
      </w:r>
      <w:r w:rsidRPr="00522D27">
        <w:t xml:space="preserve"> </w:t>
      </w:r>
      <w:r w:rsidR="00FB4AD1" w:rsidRPr="00522D27">
        <w:t>с</w:t>
      </w:r>
      <w:r w:rsidRPr="00522D27">
        <w:t xml:space="preserve"> </w:t>
      </w:r>
      <w:r w:rsidR="00FB4AD1" w:rsidRPr="00522D27">
        <w:t>той</w:t>
      </w:r>
      <w:r w:rsidRPr="00522D27">
        <w:t xml:space="preserve"> </w:t>
      </w:r>
      <w:r w:rsidR="00FB4AD1" w:rsidRPr="00522D27">
        <w:t>регуляторикой,</w:t>
      </w:r>
      <w:r w:rsidRPr="00522D27">
        <w:t xml:space="preserve"> </w:t>
      </w:r>
      <w:r w:rsidR="00FB4AD1" w:rsidRPr="00522D27">
        <w:t>которая</w:t>
      </w:r>
      <w:r w:rsidRPr="00522D27">
        <w:t xml:space="preserve"> </w:t>
      </w:r>
      <w:r w:rsidR="00FB4AD1" w:rsidRPr="00522D27">
        <w:t>уже</w:t>
      </w:r>
      <w:r w:rsidRPr="00522D27">
        <w:t xml:space="preserve"> </w:t>
      </w:r>
      <w:r w:rsidR="00FB4AD1" w:rsidRPr="00522D27">
        <w:t>есть,</w:t>
      </w:r>
      <w:r w:rsidRPr="00522D27">
        <w:t xml:space="preserve"> </w:t>
      </w:r>
      <w:r w:rsidR="00FB4AD1" w:rsidRPr="00522D27">
        <w:t>либо</w:t>
      </w:r>
      <w:r w:rsidRPr="00522D27">
        <w:t xml:space="preserve"> </w:t>
      </w:r>
      <w:r w:rsidR="00FB4AD1" w:rsidRPr="00522D27">
        <w:t>выбирается</w:t>
      </w:r>
      <w:r w:rsidRPr="00522D27">
        <w:t xml:space="preserve"> </w:t>
      </w:r>
      <w:r w:rsidR="00FB4AD1" w:rsidRPr="00522D27">
        <w:t>другая</w:t>
      </w:r>
      <w:r w:rsidRPr="00522D27">
        <w:t xml:space="preserve"> </w:t>
      </w:r>
      <w:r w:rsidR="00FB4AD1" w:rsidRPr="00522D27">
        <w:t>опция</w:t>
      </w:r>
      <w:r w:rsidRPr="00522D27">
        <w:t xml:space="preserve"> </w:t>
      </w:r>
      <w:r w:rsidR="00FB4AD1" w:rsidRPr="00522D27">
        <w:t>-</w:t>
      </w:r>
      <w:r w:rsidRPr="00522D27">
        <w:t xml:space="preserve"> </w:t>
      </w:r>
      <w:r w:rsidR="00FB4AD1" w:rsidRPr="00522D27">
        <w:t>разработать</w:t>
      </w:r>
      <w:r w:rsidRPr="00522D27">
        <w:t xml:space="preserve"> </w:t>
      </w:r>
      <w:r w:rsidR="00FB4AD1" w:rsidRPr="00522D27">
        <w:t>для</w:t>
      </w:r>
      <w:r w:rsidRPr="00522D27">
        <w:t xml:space="preserve"> </w:t>
      </w:r>
      <w:r w:rsidR="00FB4AD1" w:rsidRPr="00522D27">
        <w:t>страхового</w:t>
      </w:r>
      <w:r w:rsidRPr="00522D27">
        <w:t xml:space="preserve"> </w:t>
      </w:r>
      <w:r w:rsidR="00FB4AD1" w:rsidRPr="00522D27">
        <w:t>рынка</w:t>
      </w:r>
      <w:r w:rsidRPr="00522D27">
        <w:t xml:space="preserve"> </w:t>
      </w:r>
      <w:r w:rsidR="00FB4AD1" w:rsidRPr="00522D27">
        <w:t>некий</w:t>
      </w:r>
      <w:r w:rsidRPr="00522D27">
        <w:t xml:space="preserve"> </w:t>
      </w:r>
      <w:r w:rsidR="00FB4AD1" w:rsidRPr="00522D27">
        <w:t>отдельный</w:t>
      </w:r>
      <w:r w:rsidRPr="00522D27">
        <w:t xml:space="preserve"> </w:t>
      </w:r>
      <w:r w:rsidR="00FB4AD1" w:rsidRPr="00522D27">
        <w:t>аналогичный</w:t>
      </w:r>
      <w:r w:rsidRPr="00522D27">
        <w:t xml:space="preserve"> </w:t>
      </w:r>
      <w:r w:rsidR="00FB4AD1" w:rsidRPr="00522D27">
        <w:lastRenderedPageBreak/>
        <w:t>продукт</w:t>
      </w:r>
      <w:r w:rsidRPr="00522D27">
        <w:t xml:space="preserve"> </w:t>
      </w:r>
      <w:r w:rsidR="00FB4AD1" w:rsidRPr="00522D27">
        <w:t>тому,</w:t>
      </w:r>
      <w:r w:rsidRPr="00522D27">
        <w:t xml:space="preserve"> </w:t>
      </w:r>
      <w:r w:rsidR="00FB4AD1" w:rsidRPr="00522D27">
        <w:t>что</w:t>
      </w:r>
      <w:r w:rsidRPr="00522D27">
        <w:t xml:space="preserve"> </w:t>
      </w:r>
      <w:r w:rsidR="00FB4AD1" w:rsidRPr="00522D27">
        <w:t>есть</w:t>
      </w:r>
      <w:r w:rsidRPr="00522D27">
        <w:t xml:space="preserve"> </w:t>
      </w:r>
      <w:r w:rsidR="00FB4AD1" w:rsidRPr="00522D27">
        <w:t>сейчас.</w:t>
      </w:r>
      <w:r w:rsidRPr="00522D27">
        <w:t xml:space="preserve"> </w:t>
      </w:r>
      <w:r w:rsidR="00FB4AD1" w:rsidRPr="00522D27">
        <w:t>Мы</w:t>
      </w:r>
      <w:r w:rsidRPr="00522D27">
        <w:t xml:space="preserve"> </w:t>
      </w:r>
      <w:r w:rsidR="00FB4AD1" w:rsidRPr="00522D27">
        <w:t>со</w:t>
      </w:r>
      <w:r w:rsidRPr="00522D27">
        <w:t xml:space="preserve"> </w:t>
      </w:r>
      <w:r w:rsidR="00FB4AD1" w:rsidRPr="00522D27">
        <w:t>своей</w:t>
      </w:r>
      <w:r w:rsidRPr="00522D27">
        <w:t xml:space="preserve"> </w:t>
      </w:r>
      <w:r w:rsidR="00FB4AD1" w:rsidRPr="00522D27">
        <w:t>стороны</w:t>
      </w:r>
      <w:r w:rsidRPr="00522D27">
        <w:t xml:space="preserve"> </w:t>
      </w:r>
      <w:r w:rsidR="00FB4AD1" w:rsidRPr="00522D27">
        <w:t>склоняемся</w:t>
      </w:r>
      <w:r w:rsidRPr="00522D27">
        <w:t xml:space="preserve"> </w:t>
      </w:r>
      <w:r w:rsidR="00FB4AD1" w:rsidRPr="00522D27">
        <w:t>к</w:t>
      </w:r>
      <w:r w:rsidRPr="00522D27">
        <w:t xml:space="preserve"> </w:t>
      </w:r>
      <w:r w:rsidR="00FB4AD1" w:rsidRPr="00522D27">
        <w:t>первому</w:t>
      </w:r>
      <w:r w:rsidRPr="00522D27">
        <w:t xml:space="preserve"> </w:t>
      </w:r>
      <w:r w:rsidR="00FB4AD1" w:rsidRPr="00522D27">
        <w:t>варианту.</w:t>
      </w:r>
      <w:r w:rsidRPr="00522D27">
        <w:t xml:space="preserve"> </w:t>
      </w:r>
      <w:r w:rsidR="00FB4AD1" w:rsidRPr="00522D27">
        <w:t>С</w:t>
      </w:r>
      <w:r w:rsidRPr="00522D27">
        <w:t xml:space="preserve"> </w:t>
      </w:r>
      <w:r w:rsidR="00FB4AD1" w:rsidRPr="00522D27">
        <w:t>рынком</w:t>
      </w:r>
      <w:r w:rsidRPr="00522D27">
        <w:t xml:space="preserve"> </w:t>
      </w:r>
      <w:r w:rsidR="00FB4AD1" w:rsidRPr="00522D27">
        <w:t>ведется</w:t>
      </w:r>
      <w:r w:rsidRPr="00522D27">
        <w:t xml:space="preserve"> </w:t>
      </w:r>
      <w:r w:rsidR="00FB4AD1" w:rsidRPr="00522D27">
        <w:t>активная</w:t>
      </w:r>
      <w:r w:rsidRPr="00522D27">
        <w:t xml:space="preserve"> </w:t>
      </w:r>
      <w:r w:rsidR="00FB4AD1" w:rsidRPr="00522D27">
        <w:t>дискуссия,</w:t>
      </w:r>
      <w:r w:rsidRPr="00522D27">
        <w:t xml:space="preserve"> </w:t>
      </w:r>
      <w:r w:rsidR="00FB4AD1" w:rsidRPr="00522D27">
        <w:t>надеюсь,</w:t>
      </w:r>
      <w:r w:rsidRPr="00522D27">
        <w:t xml:space="preserve"> </w:t>
      </w:r>
      <w:r w:rsidR="00FB4AD1" w:rsidRPr="00522D27">
        <w:t>мы</w:t>
      </w:r>
      <w:r w:rsidRPr="00522D27">
        <w:t xml:space="preserve"> </w:t>
      </w:r>
      <w:r w:rsidR="00FB4AD1" w:rsidRPr="00522D27">
        <w:t>ее</w:t>
      </w:r>
      <w:r w:rsidRPr="00522D27">
        <w:t xml:space="preserve"> </w:t>
      </w:r>
      <w:r w:rsidR="00FB4AD1" w:rsidRPr="00522D27">
        <w:t>завершим,</w:t>
      </w:r>
      <w:r w:rsidRPr="00522D27">
        <w:t xml:space="preserve"> </w:t>
      </w:r>
      <w:r w:rsidR="00FB4AD1" w:rsidRPr="00522D27">
        <w:t>найдем</w:t>
      </w:r>
      <w:r w:rsidRPr="00522D27">
        <w:t xml:space="preserve"> </w:t>
      </w:r>
      <w:r w:rsidR="00FB4AD1" w:rsidRPr="00522D27">
        <w:t>приемлемый</w:t>
      </w:r>
      <w:r w:rsidRPr="00522D27">
        <w:t xml:space="preserve"> </w:t>
      </w:r>
      <w:r w:rsidR="00FB4AD1" w:rsidRPr="00522D27">
        <w:t>вариант</w:t>
      </w:r>
      <w:r w:rsidRPr="00522D27">
        <w:t>»</w:t>
      </w:r>
      <w:r w:rsidR="00FB4AD1" w:rsidRPr="00522D27">
        <w:t>,</w:t>
      </w:r>
      <w:r w:rsidRPr="00522D27">
        <w:t xml:space="preserve"> </w:t>
      </w:r>
      <w:r w:rsidR="00FB4AD1" w:rsidRPr="00522D27">
        <w:t>-</w:t>
      </w:r>
      <w:r w:rsidRPr="00522D27">
        <w:t xml:space="preserve"> </w:t>
      </w:r>
      <w:r w:rsidR="00FB4AD1" w:rsidRPr="00522D27">
        <w:t>сказал</w:t>
      </w:r>
      <w:r w:rsidRPr="00522D27">
        <w:t xml:space="preserve"> </w:t>
      </w:r>
      <w:r w:rsidR="00FB4AD1" w:rsidRPr="00522D27">
        <w:t>Яковлев.</w:t>
      </w:r>
    </w:p>
    <w:p w14:paraId="76E91E9F" w14:textId="77777777" w:rsidR="00FB4AD1" w:rsidRPr="00522D27" w:rsidRDefault="00FB4AD1" w:rsidP="00FB4AD1">
      <w:r w:rsidRPr="00522D27">
        <w:t>Он</w:t>
      </w:r>
      <w:r w:rsidR="001C4C52" w:rsidRPr="00522D27">
        <w:t xml:space="preserve"> </w:t>
      </w:r>
      <w:r w:rsidRPr="00522D27">
        <w:t>обратил</w:t>
      </w:r>
      <w:r w:rsidR="001C4C52" w:rsidRPr="00522D27">
        <w:t xml:space="preserve"> </w:t>
      </w:r>
      <w:r w:rsidRPr="00522D27">
        <w:t>внимание</w:t>
      </w:r>
      <w:r w:rsidR="001C4C52" w:rsidRPr="00522D27">
        <w:t xml:space="preserve"> </w:t>
      </w:r>
      <w:r w:rsidRPr="00522D27">
        <w:t>на</w:t>
      </w:r>
      <w:r w:rsidR="001C4C52" w:rsidRPr="00522D27">
        <w:t xml:space="preserve"> </w:t>
      </w:r>
      <w:r w:rsidRPr="00522D27">
        <w:t>тот</w:t>
      </w:r>
      <w:r w:rsidR="001C4C52" w:rsidRPr="00522D27">
        <w:t xml:space="preserve"> </w:t>
      </w:r>
      <w:r w:rsidRPr="00522D27">
        <w:t>факт,</w:t>
      </w:r>
      <w:r w:rsidR="001C4C52" w:rsidRPr="00522D27">
        <w:t xml:space="preserve"> </w:t>
      </w:r>
      <w:r w:rsidRPr="00522D27">
        <w:t>что</w:t>
      </w:r>
      <w:r w:rsidR="001C4C52" w:rsidRPr="00522D27">
        <w:t xml:space="preserve"> </w:t>
      </w:r>
      <w:r w:rsidRPr="00522D27">
        <w:t>аргументы</w:t>
      </w:r>
      <w:r w:rsidR="001C4C52" w:rsidRPr="00522D27">
        <w:t xml:space="preserve"> </w:t>
      </w:r>
      <w:r w:rsidRPr="00522D27">
        <w:t>страховщиков</w:t>
      </w:r>
      <w:r w:rsidR="001C4C52" w:rsidRPr="00522D27">
        <w:t xml:space="preserve"> </w:t>
      </w:r>
      <w:r w:rsidRPr="00522D27">
        <w:t>жизни</w:t>
      </w:r>
      <w:r w:rsidR="001C4C52" w:rsidRPr="00522D27">
        <w:t xml:space="preserve"> </w:t>
      </w:r>
      <w:r w:rsidRPr="00522D27">
        <w:t>о</w:t>
      </w:r>
      <w:r w:rsidR="001C4C52" w:rsidRPr="00522D27">
        <w:t xml:space="preserve"> </w:t>
      </w:r>
      <w:r w:rsidRPr="00522D27">
        <w:t>масштабировании</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подключении</w:t>
      </w:r>
      <w:r w:rsidR="001C4C52" w:rsidRPr="00522D27">
        <w:t xml:space="preserve"> </w:t>
      </w:r>
      <w:r w:rsidRPr="00522D27">
        <w:t>разветвленной</w:t>
      </w:r>
      <w:r w:rsidR="001C4C52" w:rsidRPr="00522D27">
        <w:t xml:space="preserve"> </w:t>
      </w:r>
      <w:r w:rsidRPr="00522D27">
        <w:t>сети</w:t>
      </w:r>
      <w:r w:rsidR="001C4C52" w:rsidRPr="00522D27">
        <w:t xml:space="preserve"> </w:t>
      </w:r>
      <w:r w:rsidRPr="00522D27">
        <w:t>продающих</w:t>
      </w:r>
      <w:r w:rsidR="001C4C52" w:rsidRPr="00522D27">
        <w:t xml:space="preserve"> </w:t>
      </w:r>
      <w:r w:rsidRPr="00522D27">
        <w:t>подразделений</w:t>
      </w:r>
      <w:r w:rsidR="001C4C52" w:rsidRPr="00522D27">
        <w:t xml:space="preserve"> </w:t>
      </w:r>
      <w:r w:rsidRPr="00522D27">
        <w:t>и</w:t>
      </w:r>
      <w:r w:rsidR="001C4C52" w:rsidRPr="00522D27">
        <w:t xml:space="preserve"> </w:t>
      </w:r>
      <w:r w:rsidRPr="00522D27">
        <w:t>агентов,</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за</w:t>
      </w:r>
      <w:r w:rsidR="001C4C52" w:rsidRPr="00522D27">
        <w:t xml:space="preserve"> </w:t>
      </w:r>
      <w:r w:rsidRPr="00522D27">
        <w:t>счет</w:t>
      </w:r>
      <w:r w:rsidR="001C4C52" w:rsidRPr="00522D27">
        <w:t xml:space="preserve"> </w:t>
      </w:r>
      <w:r w:rsidRPr="00522D27">
        <w:t>уже</w:t>
      </w:r>
      <w:r w:rsidR="001C4C52" w:rsidRPr="00522D27">
        <w:t xml:space="preserve"> </w:t>
      </w:r>
      <w:r w:rsidRPr="00522D27">
        <w:t>сложившейся</w:t>
      </w:r>
      <w:r w:rsidR="001C4C52" w:rsidRPr="00522D27">
        <w:t xml:space="preserve"> </w:t>
      </w:r>
      <w:r w:rsidRPr="00522D27">
        <w:t>обширной</w:t>
      </w:r>
      <w:r w:rsidR="001C4C52" w:rsidRPr="00522D27">
        <w:t xml:space="preserve"> </w:t>
      </w:r>
      <w:r w:rsidRPr="00522D27">
        <w:t>клиентской</w:t>
      </w:r>
      <w:r w:rsidR="001C4C52" w:rsidRPr="00522D27">
        <w:t xml:space="preserve"> </w:t>
      </w:r>
      <w:r w:rsidRPr="00522D27">
        <w:t>базы</w:t>
      </w:r>
      <w:r w:rsidR="001C4C52" w:rsidRPr="00522D27">
        <w:t xml:space="preserve"> </w:t>
      </w:r>
      <w:r w:rsidRPr="00522D27">
        <w:t>страховщиков</w:t>
      </w:r>
      <w:r w:rsidR="001C4C52" w:rsidRPr="00522D27">
        <w:t xml:space="preserve"> </w:t>
      </w:r>
      <w:r w:rsidRPr="00522D27">
        <w:t>жизни,</w:t>
      </w:r>
      <w:r w:rsidR="001C4C52" w:rsidRPr="00522D27">
        <w:t xml:space="preserve"> </w:t>
      </w:r>
      <w:r w:rsidRPr="00522D27">
        <w:t>ведомством</w:t>
      </w:r>
      <w:r w:rsidR="001C4C52" w:rsidRPr="00522D27">
        <w:t xml:space="preserve"> </w:t>
      </w:r>
      <w:r w:rsidRPr="00522D27">
        <w:t>поддерживаются.</w:t>
      </w:r>
    </w:p>
    <w:p w14:paraId="6848A4E8" w14:textId="77777777" w:rsidR="00FB4AD1" w:rsidRPr="00522D27" w:rsidRDefault="00FB4AD1" w:rsidP="00FB4AD1">
      <w:r w:rsidRPr="00522D27">
        <w:t>Кроме</w:t>
      </w:r>
      <w:r w:rsidR="001C4C52" w:rsidRPr="00522D27">
        <w:t xml:space="preserve"> </w:t>
      </w:r>
      <w:r w:rsidRPr="00522D27">
        <w:t>того,</w:t>
      </w:r>
      <w:r w:rsidR="001C4C52" w:rsidRPr="00522D27">
        <w:t xml:space="preserve"> </w:t>
      </w:r>
      <w:r w:rsidRPr="00522D27">
        <w:t>Минфин</w:t>
      </w:r>
      <w:r w:rsidR="001C4C52" w:rsidRPr="00522D27">
        <w:t xml:space="preserve"> </w:t>
      </w:r>
      <w:r w:rsidRPr="00522D27">
        <w:t>рассчитывает</w:t>
      </w:r>
      <w:r w:rsidR="001C4C52" w:rsidRPr="00522D27">
        <w:t xml:space="preserve"> </w:t>
      </w:r>
      <w:r w:rsidRPr="00522D27">
        <w:t>усовершенствовать</w:t>
      </w:r>
      <w:r w:rsidR="001C4C52" w:rsidRPr="00522D27">
        <w:t xml:space="preserve"> </w:t>
      </w:r>
      <w:r w:rsidRPr="00522D27">
        <w:t>действующую</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Мы</w:t>
      </w:r>
      <w:r w:rsidR="001C4C52" w:rsidRPr="00522D27">
        <w:t xml:space="preserve"> </w:t>
      </w:r>
      <w:r w:rsidRPr="00522D27">
        <w:t>донастраиваем</w:t>
      </w:r>
      <w:r w:rsidR="001C4C52" w:rsidRPr="00522D27">
        <w:t xml:space="preserve"> </w:t>
      </w:r>
      <w:r w:rsidRPr="00522D27">
        <w:t>программу</w:t>
      </w:r>
      <w:r w:rsidR="001C4C52" w:rsidRPr="00522D27">
        <w:t xml:space="preserve"> </w:t>
      </w:r>
      <w:r w:rsidRPr="00522D27">
        <w:t>для</w:t>
      </w:r>
      <w:r w:rsidR="001C4C52" w:rsidRPr="00522D27">
        <w:t xml:space="preserve"> </w:t>
      </w:r>
      <w:r w:rsidRPr="00522D27">
        <w:t>того,</w:t>
      </w:r>
      <w:r w:rsidR="001C4C52" w:rsidRPr="00522D27">
        <w:t xml:space="preserve"> </w:t>
      </w:r>
      <w:r w:rsidRPr="00522D27">
        <w:t>чтобы</w:t>
      </w:r>
      <w:r w:rsidR="001C4C52" w:rsidRPr="00522D27">
        <w:t xml:space="preserve"> </w:t>
      </w:r>
      <w:r w:rsidRPr="00522D27">
        <w:t>стимулировать</w:t>
      </w:r>
      <w:r w:rsidR="001C4C52" w:rsidRPr="00522D27">
        <w:t xml:space="preserve"> </w:t>
      </w:r>
      <w:r w:rsidRPr="00522D27">
        <w:t>работодателей</w:t>
      </w:r>
      <w:r w:rsidR="001C4C52" w:rsidRPr="00522D27">
        <w:t xml:space="preserve"> </w:t>
      </w:r>
      <w:r w:rsidRPr="00522D27">
        <w:t>вносить</w:t>
      </w:r>
      <w:r w:rsidR="001C4C52" w:rsidRPr="00522D27">
        <w:t xml:space="preserve"> </w:t>
      </w:r>
      <w:r w:rsidRPr="00522D27">
        <w:t>взносы</w:t>
      </w:r>
      <w:r w:rsidR="001C4C52" w:rsidRPr="00522D27">
        <w:t xml:space="preserve"> </w:t>
      </w:r>
      <w:r w:rsidRPr="00522D27">
        <w:t>за</w:t>
      </w:r>
      <w:r w:rsidR="001C4C52" w:rsidRPr="00522D27">
        <w:t xml:space="preserve"> </w:t>
      </w:r>
      <w:r w:rsidRPr="00522D27">
        <w:t>своих</w:t>
      </w:r>
      <w:r w:rsidR="001C4C52" w:rsidRPr="00522D27">
        <w:t xml:space="preserve"> </w:t>
      </w:r>
      <w:r w:rsidRPr="00522D27">
        <w:t>сотрудников,</w:t>
      </w:r>
      <w:r w:rsidR="001C4C52" w:rsidRPr="00522D27">
        <w:t xml:space="preserve"> </w:t>
      </w:r>
      <w:r w:rsidRPr="00522D27">
        <w:t>чтобы</w:t>
      </w:r>
      <w:r w:rsidR="001C4C52" w:rsidRPr="00522D27">
        <w:t xml:space="preserve"> </w:t>
      </w:r>
      <w:r w:rsidRPr="00522D27">
        <w:t>это</w:t>
      </w:r>
      <w:r w:rsidR="001C4C52" w:rsidRPr="00522D27">
        <w:t xml:space="preserve"> </w:t>
      </w:r>
      <w:r w:rsidRPr="00522D27">
        <w:t>была</w:t>
      </w:r>
      <w:r w:rsidR="001C4C52" w:rsidRPr="00522D27">
        <w:t xml:space="preserve"> </w:t>
      </w:r>
      <w:r w:rsidRPr="00522D27">
        <w:t>часть</w:t>
      </w:r>
      <w:r w:rsidR="001C4C52" w:rsidRPr="00522D27">
        <w:t xml:space="preserve"> </w:t>
      </w:r>
      <w:r w:rsidRPr="00522D27">
        <w:t>социального</w:t>
      </w:r>
      <w:r w:rsidR="001C4C52" w:rsidRPr="00522D27">
        <w:t xml:space="preserve"> </w:t>
      </w:r>
      <w:r w:rsidRPr="00522D27">
        <w:t>пакета</w:t>
      </w:r>
      <w:r w:rsidR="001C4C52" w:rsidRPr="00522D27">
        <w:t>»</w:t>
      </w:r>
      <w:r w:rsidRPr="00522D27">
        <w:t>,</w:t>
      </w:r>
      <w:r w:rsidR="001C4C52" w:rsidRPr="00522D27">
        <w:t xml:space="preserve"> </w:t>
      </w:r>
      <w:r w:rsidRPr="00522D27">
        <w:t>-</w:t>
      </w:r>
      <w:r w:rsidR="001C4C52" w:rsidRPr="00522D27">
        <w:t xml:space="preserve"> </w:t>
      </w:r>
      <w:r w:rsidRPr="00522D27">
        <w:t>развил</w:t>
      </w:r>
      <w:r w:rsidR="001C4C52" w:rsidRPr="00522D27">
        <w:t xml:space="preserve"> </w:t>
      </w:r>
      <w:r w:rsidRPr="00522D27">
        <w:t>тему</w:t>
      </w:r>
      <w:r w:rsidR="001C4C52" w:rsidRPr="00522D27">
        <w:t xml:space="preserve"> </w:t>
      </w:r>
      <w:r w:rsidRPr="00522D27">
        <w:t>глава</w:t>
      </w:r>
      <w:r w:rsidR="001C4C52" w:rsidRPr="00522D27">
        <w:t xml:space="preserve"> </w:t>
      </w:r>
      <w:r w:rsidRPr="00522D27">
        <w:t>департамента.</w:t>
      </w:r>
    </w:p>
    <w:p w14:paraId="45EB4EE5" w14:textId="77777777" w:rsidR="00FB4AD1" w:rsidRPr="00522D27" w:rsidRDefault="001C4C52" w:rsidP="00FB4AD1">
      <w:r w:rsidRPr="00522D27">
        <w:t>«</w:t>
      </w:r>
      <w:r w:rsidR="00FB4AD1" w:rsidRPr="00522D27">
        <w:t>Если</w:t>
      </w:r>
      <w:r w:rsidRPr="00522D27">
        <w:t xml:space="preserve"> </w:t>
      </w:r>
      <w:r w:rsidR="00FB4AD1" w:rsidRPr="00522D27">
        <w:t>посмотреть</w:t>
      </w:r>
      <w:r w:rsidRPr="00522D27">
        <w:t xml:space="preserve"> </w:t>
      </w:r>
      <w:r w:rsidR="00FB4AD1" w:rsidRPr="00522D27">
        <w:t>на</w:t>
      </w:r>
      <w:r w:rsidRPr="00522D27">
        <w:t xml:space="preserve"> </w:t>
      </w:r>
      <w:r w:rsidR="00FB4AD1" w:rsidRPr="00522D27">
        <w:t>корпоративные</w:t>
      </w:r>
      <w:r w:rsidRPr="00522D27">
        <w:t xml:space="preserve"> </w:t>
      </w:r>
      <w:r w:rsidR="00FB4AD1" w:rsidRPr="00522D27">
        <w:t>программы,</w:t>
      </w:r>
      <w:r w:rsidRPr="00522D27">
        <w:t xml:space="preserve"> </w:t>
      </w:r>
      <w:r w:rsidR="00FB4AD1" w:rsidRPr="00522D27">
        <w:t>они</w:t>
      </w:r>
      <w:r w:rsidRPr="00522D27">
        <w:t xml:space="preserve"> </w:t>
      </w:r>
      <w:r w:rsidR="00FB4AD1" w:rsidRPr="00522D27">
        <w:t>составили</w:t>
      </w:r>
      <w:r w:rsidRPr="00522D27">
        <w:t xml:space="preserve"> </w:t>
      </w:r>
      <w:r w:rsidR="00FB4AD1" w:rsidRPr="00522D27">
        <w:t>по</w:t>
      </w:r>
      <w:r w:rsidRPr="00522D27">
        <w:t xml:space="preserve"> </w:t>
      </w:r>
      <w:r w:rsidR="00FB4AD1" w:rsidRPr="00522D27">
        <w:t>итогам</w:t>
      </w:r>
      <w:r w:rsidRPr="00522D27">
        <w:t xml:space="preserve"> </w:t>
      </w:r>
      <w:r w:rsidR="00FB4AD1" w:rsidRPr="00522D27">
        <w:t>прошлого</w:t>
      </w:r>
      <w:r w:rsidRPr="00522D27">
        <w:t xml:space="preserve"> </w:t>
      </w:r>
      <w:r w:rsidR="00FB4AD1" w:rsidRPr="00522D27">
        <w:t>года</w:t>
      </w:r>
      <w:r w:rsidRPr="00522D27">
        <w:t xml:space="preserve"> </w:t>
      </w:r>
      <w:r w:rsidR="00FB4AD1" w:rsidRPr="00522D27">
        <w:t>порядка</w:t>
      </w:r>
      <w:r w:rsidRPr="00522D27">
        <w:t xml:space="preserve"> </w:t>
      </w:r>
      <w:r w:rsidR="00FB4AD1" w:rsidRPr="00522D27">
        <w:t>80%</w:t>
      </w:r>
      <w:r w:rsidRPr="00522D27">
        <w:t xml:space="preserve"> </w:t>
      </w:r>
      <w:r w:rsidR="00FB4AD1" w:rsidRPr="00522D27">
        <w:t>поступлений</w:t>
      </w:r>
      <w:r w:rsidRPr="00522D27">
        <w:t xml:space="preserve"> </w:t>
      </w:r>
      <w:r w:rsidR="00FB4AD1" w:rsidRPr="00522D27">
        <w:t>НПФов</w:t>
      </w:r>
      <w:r w:rsidRPr="00522D27">
        <w:t xml:space="preserve"> </w:t>
      </w:r>
      <w:r w:rsidR="00FB4AD1" w:rsidRPr="00522D27">
        <w:t>по</w:t>
      </w:r>
      <w:r w:rsidRPr="00522D27">
        <w:t xml:space="preserve"> </w:t>
      </w:r>
      <w:r w:rsidR="00FB4AD1" w:rsidRPr="00522D27">
        <w:t>негосударственному</w:t>
      </w:r>
      <w:r w:rsidRPr="00522D27">
        <w:t xml:space="preserve"> </w:t>
      </w:r>
      <w:r w:rsidR="00FB4AD1" w:rsidRPr="00522D27">
        <w:t>пенсионному</w:t>
      </w:r>
      <w:r w:rsidRPr="00522D27">
        <w:t xml:space="preserve"> </w:t>
      </w:r>
      <w:r w:rsidR="00FB4AD1" w:rsidRPr="00522D27">
        <w:t>обеспечению.</w:t>
      </w:r>
      <w:r w:rsidRPr="00522D27">
        <w:t xml:space="preserve"> </w:t>
      </w:r>
      <w:r w:rsidR="00FB4AD1" w:rsidRPr="00522D27">
        <w:t>Потенциал</w:t>
      </w:r>
      <w:r w:rsidRPr="00522D27">
        <w:t xml:space="preserve"> </w:t>
      </w:r>
      <w:r w:rsidR="00FB4AD1" w:rsidRPr="00522D27">
        <w:t>этого</w:t>
      </w:r>
      <w:r w:rsidRPr="00522D27">
        <w:t xml:space="preserve"> </w:t>
      </w:r>
      <w:r w:rsidR="00FB4AD1" w:rsidRPr="00522D27">
        <w:t>инструмента</w:t>
      </w:r>
      <w:r w:rsidRPr="00522D27">
        <w:t xml:space="preserve"> </w:t>
      </w:r>
      <w:r w:rsidR="00FB4AD1" w:rsidRPr="00522D27">
        <w:t>кратно</w:t>
      </w:r>
      <w:r w:rsidRPr="00522D27">
        <w:t xml:space="preserve"> </w:t>
      </w:r>
      <w:r w:rsidR="00FB4AD1" w:rsidRPr="00522D27">
        <w:t>вырастет</w:t>
      </w:r>
      <w:r w:rsidRPr="00522D27">
        <w:t>»</w:t>
      </w:r>
      <w:r w:rsidR="00FB4AD1" w:rsidRPr="00522D27">
        <w:t>,</w:t>
      </w:r>
      <w:r w:rsidRPr="00522D27">
        <w:t xml:space="preserve"> </w:t>
      </w:r>
      <w:r w:rsidR="00FB4AD1" w:rsidRPr="00522D27">
        <w:t>-</w:t>
      </w:r>
      <w:r w:rsidRPr="00522D27">
        <w:t xml:space="preserve"> </w:t>
      </w:r>
      <w:r w:rsidR="00FB4AD1" w:rsidRPr="00522D27">
        <w:t>прогнозирует</w:t>
      </w:r>
      <w:r w:rsidRPr="00522D27">
        <w:t xml:space="preserve"> </w:t>
      </w:r>
      <w:r w:rsidR="00FB4AD1" w:rsidRPr="00522D27">
        <w:t>представитель</w:t>
      </w:r>
      <w:r w:rsidRPr="00522D27">
        <w:t xml:space="preserve"> </w:t>
      </w:r>
      <w:r w:rsidR="00FB4AD1" w:rsidRPr="00522D27">
        <w:t>Минфина.</w:t>
      </w:r>
    </w:p>
    <w:p w14:paraId="6F3E6F45" w14:textId="77777777" w:rsidR="00FB4AD1" w:rsidRPr="00522D27" w:rsidRDefault="00FB4AD1" w:rsidP="00FB4AD1">
      <w:r w:rsidRPr="00522D27">
        <w:t>В</w:t>
      </w:r>
      <w:r w:rsidR="001C4C52" w:rsidRPr="00522D27">
        <w:t xml:space="preserve"> </w:t>
      </w:r>
      <w:r w:rsidRPr="00522D27">
        <w:t>развитие</w:t>
      </w:r>
      <w:r w:rsidR="001C4C52" w:rsidRPr="00522D27">
        <w:t xml:space="preserve"> </w:t>
      </w:r>
      <w:r w:rsidRPr="00522D27">
        <w:t>темы</w:t>
      </w:r>
      <w:r w:rsidR="001C4C52" w:rsidRPr="00522D27">
        <w:t xml:space="preserve"> </w:t>
      </w:r>
      <w:r w:rsidRPr="00522D27">
        <w:t>масштабирования</w:t>
      </w:r>
      <w:r w:rsidR="001C4C52" w:rsidRPr="00522D27">
        <w:t xml:space="preserve"> </w:t>
      </w:r>
      <w:r w:rsidRPr="00522D27">
        <w:t>системы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генеральный</w:t>
      </w:r>
      <w:r w:rsidR="001C4C52" w:rsidRPr="00522D27">
        <w:t xml:space="preserve"> </w:t>
      </w:r>
      <w:r w:rsidRPr="00522D27">
        <w:t>директор</w:t>
      </w:r>
      <w:r w:rsidR="001C4C52" w:rsidRPr="00522D27">
        <w:t xml:space="preserve"> </w:t>
      </w:r>
      <w:r w:rsidRPr="00522D27">
        <w:t>компании</w:t>
      </w:r>
      <w:r w:rsidR="001C4C52" w:rsidRPr="00522D27">
        <w:t xml:space="preserve"> «</w:t>
      </w:r>
      <w:r w:rsidRPr="00522D27">
        <w:t>Капитал</w:t>
      </w:r>
      <w:r w:rsidR="001C4C52" w:rsidRPr="00522D27">
        <w:t xml:space="preserve"> </w:t>
      </w:r>
      <w:r w:rsidRPr="00522D27">
        <w:t>лайф</w:t>
      </w:r>
      <w:r w:rsidR="001C4C52" w:rsidRPr="00522D27">
        <w:t xml:space="preserve"> </w:t>
      </w:r>
      <w:r w:rsidRPr="00522D27">
        <w:t>страхование</w:t>
      </w:r>
      <w:r w:rsidR="001C4C52" w:rsidRPr="00522D27">
        <w:t xml:space="preserve"> </w:t>
      </w:r>
      <w:r w:rsidRPr="00522D27">
        <w:t>жизни</w:t>
      </w:r>
      <w:r w:rsidR="001C4C52" w:rsidRPr="00522D27">
        <w:t xml:space="preserve">» </w:t>
      </w:r>
      <w:r w:rsidRPr="00522D27">
        <w:t>Евгений</w:t>
      </w:r>
      <w:r w:rsidR="001C4C52" w:rsidRPr="00522D27">
        <w:t xml:space="preserve"> </w:t>
      </w:r>
      <w:r w:rsidRPr="00522D27">
        <w:t>Гуревич,</w:t>
      </w:r>
      <w:r w:rsidR="001C4C52" w:rsidRPr="00522D27">
        <w:t xml:space="preserve"> </w:t>
      </w:r>
      <w:r w:rsidRPr="00522D27">
        <w:t>выступая</w:t>
      </w:r>
      <w:r w:rsidR="001C4C52" w:rsidRPr="00522D27">
        <w:t xml:space="preserve"> </w:t>
      </w:r>
      <w:r w:rsidRPr="00522D27">
        <w:t>на</w:t>
      </w:r>
      <w:r w:rsidR="001C4C52" w:rsidRPr="00522D27">
        <w:t xml:space="preserve"> </w:t>
      </w:r>
      <w:r w:rsidRPr="00522D27">
        <w:t>сессии</w:t>
      </w:r>
      <w:r w:rsidR="001C4C52" w:rsidRPr="00522D27">
        <w:t xml:space="preserve"> </w:t>
      </w:r>
      <w:r w:rsidRPr="00522D27">
        <w:t>форума</w:t>
      </w:r>
      <w:r w:rsidR="001C4C52" w:rsidRPr="00522D27">
        <w:t xml:space="preserve"> </w:t>
      </w:r>
      <w:r w:rsidRPr="00522D27">
        <w:t>в</w:t>
      </w:r>
      <w:r w:rsidR="001C4C52" w:rsidRPr="00522D27">
        <w:t xml:space="preserve"> </w:t>
      </w:r>
      <w:r w:rsidRPr="00522D27">
        <w:t>Сочи,</w:t>
      </w:r>
      <w:r w:rsidR="001C4C52" w:rsidRPr="00522D27">
        <w:t xml:space="preserve"> </w:t>
      </w:r>
      <w:r w:rsidRPr="00522D27">
        <w:t>привел</w:t>
      </w:r>
      <w:r w:rsidR="001C4C52" w:rsidRPr="00522D27">
        <w:t xml:space="preserve"> </w:t>
      </w:r>
      <w:r w:rsidRPr="00522D27">
        <w:t>такие</w:t>
      </w:r>
      <w:r w:rsidR="001C4C52" w:rsidRPr="00522D27">
        <w:t xml:space="preserve"> </w:t>
      </w:r>
      <w:r w:rsidRPr="00522D27">
        <w:t>данные</w:t>
      </w:r>
      <w:r w:rsidR="001C4C52" w:rsidRPr="00522D27">
        <w:t xml:space="preserve"> </w:t>
      </w:r>
      <w:r w:rsidRPr="00522D27">
        <w:t>со</w:t>
      </w:r>
      <w:r w:rsidR="001C4C52" w:rsidRPr="00522D27">
        <w:t xml:space="preserve"> </w:t>
      </w:r>
      <w:r w:rsidRPr="00522D27">
        <w:t>ссылкой</w:t>
      </w:r>
      <w:r w:rsidR="001C4C52" w:rsidRPr="00522D27">
        <w:t xml:space="preserve"> </w:t>
      </w:r>
      <w:r w:rsidRPr="00522D27">
        <w:t>на</w:t>
      </w:r>
      <w:r w:rsidR="001C4C52" w:rsidRPr="00522D27">
        <w:t xml:space="preserve"> </w:t>
      </w:r>
      <w:r w:rsidRPr="00522D27">
        <w:t>статистику</w:t>
      </w:r>
      <w:r w:rsidR="001C4C52" w:rsidRPr="00522D27">
        <w:t xml:space="preserve"> </w:t>
      </w:r>
      <w:r w:rsidRPr="00522D27">
        <w:t>ЦБ</w:t>
      </w:r>
      <w:r w:rsidR="001C4C52" w:rsidRPr="00522D27">
        <w:t xml:space="preserve"> </w:t>
      </w:r>
      <w:r w:rsidRPr="00522D27">
        <w:t>за</w:t>
      </w:r>
      <w:r w:rsidR="001C4C52" w:rsidRPr="00522D27">
        <w:t xml:space="preserve"> </w:t>
      </w:r>
      <w:r w:rsidRPr="00522D27">
        <w:t>I</w:t>
      </w:r>
      <w:r w:rsidR="001C4C52" w:rsidRPr="00522D27">
        <w:t xml:space="preserve"> </w:t>
      </w:r>
      <w:r w:rsidRPr="00522D27">
        <w:t>полугодие</w:t>
      </w:r>
      <w:r w:rsidR="001C4C52" w:rsidRPr="00522D27">
        <w:t xml:space="preserve"> </w:t>
      </w:r>
      <w:r w:rsidRPr="00522D27">
        <w:t>2024</w:t>
      </w:r>
      <w:r w:rsidR="001C4C52" w:rsidRPr="00522D27">
        <w:t xml:space="preserve"> </w:t>
      </w:r>
      <w:r w:rsidRPr="00522D27">
        <w:t>года:</w:t>
      </w:r>
    </w:p>
    <w:p w14:paraId="493FA03A" w14:textId="77777777" w:rsidR="00FB4AD1" w:rsidRPr="00522D27" w:rsidRDefault="001C4C52" w:rsidP="00FB4AD1">
      <w:r w:rsidRPr="00522D27">
        <w:t>«</w:t>
      </w:r>
      <w:r w:rsidR="00FB4AD1" w:rsidRPr="00522D27">
        <w:t>Около</w:t>
      </w:r>
      <w:r w:rsidRPr="00522D27">
        <w:t xml:space="preserve"> </w:t>
      </w:r>
      <w:r w:rsidR="00FB4AD1" w:rsidRPr="00522D27">
        <w:t>37</w:t>
      </w:r>
      <w:r w:rsidRPr="00522D27">
        <w:t xml:space="preserve"> </w:t>
      </w:r>
      <w:r w:rsidR="00FB4AD1" w:rsidRPr="00522D27">
        <w:t>млн</w:t>
      </w:r>
      <w:r w:rsidRPr="00522D27">
        <w:t xml:space="preserve"> </w:t>
      </w:r>
      <w:r w:rsidR="00FB4AD1" w:rsidRPr="00522D27">
        <w:t>россиян</w:t>
      </w:r>
      <w:r w:rsidRPr="00522D27">
        <w:t xml:space="preserve"> </w:t>
      </w:r>
      <w:r w:rsidR="00FB4AD1" w:rsidRPr="00522D27">
        <w:t>имеют</w:t>
      </w:r>
      <w:r w:rsidRPr="00522D27">
        <w:t xml:space="preserve"> </w:t>
      </w:r>
      <w:r w:rsidR="00FB4AD1" w:rsidRPr="00522D27">
        <w:t>те</w:t>
      </w:r>
      <w:r w:rsidRPr="00522D27">
        <w:t xml:space="preserve"> </w:t>
      </w:r>
      <w:r w:rsidR="00FB4AD1" w:rsidRPr="00522D27">
        <w:t>или</w:t>
      </w:r>
      <w:r w:rsidRPr="00522D27">
        <w:t xml:space="preserve"> </w:t>
      </w:r>
      <w:r w:rsidR="00FB4AD1" w:rsidRPr="00522D27">
        <w:t>иные</w:t>
      </w:r>
      <w:r w:rsidRPr="00522D27">
        <w:t xml:space="preserve"> </w:t>
      </w:r>
      <w:r w:rsidR="00FB4AD1" w:rsidRPr="00522D27">
        <w:t>полисы</w:t>
      </w:r>
      <w:r w:rsidRPr="00522D27">
        <w:t xml:space="preserve"> </w:t>
      </w:r>
      <w:r w:rsidR="00FB4AD1" w:rsidRPr="00522D27">
        <w:t>страхования</w:t>
      </w:r>
      <w:r w:rsidRPr="00522D27">
        <w:t xml:space="preserve"> </w:t>
      </w:r>
      <w:r w:rsidR="00FB4AD1" w:rsidRPr="00522D27">
        <w:t>жизни.</w:t>
      </w:r>
      <w:r w:rsidRPr="00522D27">
        <w:t xml:space="preserve"> </w:t>
      </w:r>
      <w:r w:rsidR="00FB4AD1" w:rsidRPr="00522D27">
        <w:t>При</w:t>
      </w:r>
      <w:r w:rsidRPr="00522D27">
        <w:t xml:space="preserve"> </w:t>
      </w:r>
      <w:r w:rsidR="00FB4AD1" w:rsidRPr="00522D27">
        <w:t>этом</w:t>
      </w:r>
      <w:r w:rsidRPr="00522D27">
        <w:t xml:space="preserve"> </w:t>
      </w:r>
      <w:r w:rsidR="00FB4AD1" w:rsidRPr="00522D27">
        <w:t>13,2</w:t>
      </w:r>
      <w:r w:rsidRPr="00522D27">
        <w:t xml:space="preserve"> </w:t>
      </w:r>
      <w:r w:rsidR="00FB4AD1" w:rsidRPr="00522D27">
        <w:t>млн</w:t>
      </w:r>
      <w:r w:rsidRPr="00522D27">
        <w:t xml:space="preserve"> </w:t>
      </w:r>
      <w:r w:rsidR="00FB4AD1" w:rsidRPr="00522D27">
        <w:t>человек</w:t>
      </w:r>
      <w:r w:rsidRPr="00522D27">
        <w:t xml:space="preserve"> </w:t>
      </w:r>
      <w:r w:rsidR="00FB4AD1" w:rsidRPr="00522D27">
        <w:t>вошли</w:t>
      </w:r>
      <w:r w:rsidRPr="00522D27">
        <w:t xml:space="preserve"> </w:t>
      </w:r>
      <w:r w:rsidR="00FB4AD1" w:rsidRPr="00522D27">
        <w:t>в</w:t>
      </w:r>
      <w:r w:rsidRPr="00522D27">
        <w:t xml:space="preserve"> </w:t>
      </w:r>
      <w:r w:rsidR="00FB4AD1" w:rsidRPr="00522D27">
        <w:t>программы</w:t>
      </w:r>
      <w:r w:rsidRPr="00522D27">
        <w:t xml:space="preserve"> </w:t>
      </w:r>
      <w:r w:rsidR="00FB4AD1" w:rsidRPr="00522D27">
        <w:t>страхования</w:t>
      </w:r>
      <w:r w:rsidRPr="00522D27">
        <w:t xml:space="preserve"> </w:t>
      </w:r>
      <w:r w:rsidR="00FB4AD1" w:rsidRPr="00522D27">
        <w:t>жизни</w:t>
      </w:r>
      <w:r w:rsidRPr="00522D27">
        <w:t xml:space="preserve"> </w:t>
      </w:r>
      <w:r w:rsidR="00FB4AD1" w:rsidRPr="00522D27">
        <w:t>сроком</w:t>
      </w:r>
      <w:r w:rsidRPr="00522D27">
        <w:t xml:space="preserve"> </w:t>
      </w:r>
      <w:r w:rsidR="00FB4AD1" w:rsidRPr="00522D27">
        <w:t>более</w:t>
      </w:r>
      <w:r w:rsidRPr="00522D27">
        <w:t xml:space="preserve"> </w:t>
      </w:r>
      <w:r w:rsidR="00FB4AD1" w:rsidRPr="00522D27">
        <w:t>5</w:t>
      </w:r>
      <w:r w:rsidRPr="00522D27">
        <w:t xml:space="preserve"> </w:t>
      </w:r>
      <w:r w:rsidR="00FB4AD1" w:rsidRPr="00522D27">
        <w:t>лет.</w:t>
      </w:r>
      <w:r w:rsidRPr="00522D27">
        <w:t xml:space="preserve"> </w:t>
      </w:r>
      <w:r w:rsidR="00FB4AD1" w:rsidRPr="00522D27">
        <w:t>В</w:t>
      </w:r>
      <w:r w:rsidRPr="00522D27">
        <w:t xml:space="preserve"> </w:t>
      </w:r>
      <w:r w:rsidR="00FB4AD1" w:rsidRPr="00522D27">
        <w:t>то</w:t>
      </w:r>
      <w:r w:rsidRPr="00522D27">
        <w:t xml:space="preserve"> </w:t>
      </w:r>
      <w:r w:rsidR="00FB4AD1" w:rsidRPr="00522D27">
        <w:t>же</w:t>
      </w:r>
      <w:r w:rsidRPr="00522D27">
        <w:t xml:space="preserve"> </w:t>
      </w:r>
      <w:r w:rsidR="00FB4AD1" w:rsidRPr="00522D27">
        <w:t>время</w:t>
      </w:r>
      <w:r w:rsidRPr="00522D27">
        <w:t xml:space="preserve"> </w:t>
      </w:r>
      <w:r w:rsidR="00FB4AD1" w:rsidRPr="00522D27">
        <w:t>число</w:t>
      </w:r>
      <w:r w:rsidRPr="00522D27">
        <w:t xml:space="preserve"> </w:t>
      </w:r>
      <w:r w:rsidR="00FB4AD1" w:rsidRPr="00522D27">
        <w:t>участников</w:t>
      </w:r>
      <w:r w:rsidRPr="00522D27">
        <w:t xml:space="preserve"> </w:t>
      </w:r>
      <w:r w:rsidR="00FB4AD1" w:rsidRPr="00522D27">
        <w:t>добровольной</w:t>
      </w:r>
      <w:r w:rsidRPr="00522D27">
        <w:t xml:space="preserve"> </w:t>
      </w:r>
      <w:r w:rsidR="00FB4AD1" w:rsidRPr="00522D27">
        <w:t>пенсионной</w:t>
      </w:r>
      <w:r w:rsidRPr="00522D27">
        <w:t xml:space="preserve"> </w:t>
      </w:r>
      <w:r w:rsidR="00FB4AD1" w:rsidRPr="00522D27">
        <w:t>системы</w:t>
      </w:r>
      <w:r w:rsidRPr="00522D27">
        <w:t xml:space="preserve"> </w:t>
      </w:r>
      <w:r w:rsidR="00FB4AD1" w:rsidRPr="00522D27">
        <w:t>(НПО)</w:t>
      </w:r>
      <w:r w:rsidRPr="00522D27">
        <w:t xml:space="preserve"> </w:t>
      </w:r>
      <w:r w:rsidR="00FB4AD1" w:rsidRPr="00522D27">
        <w:t>-</w:t>
      </w:r>
      <w:r w:rsidRPr="00522D27">
        <w:t xml:space="preserve"> </w:t>
      </w:r>
      <w:r w:rsidR="00FB4AD1" w:rsidRPr="00522D27">
        <w:t>это</w:t>
      </w:r>
      <w:r w:rsidRPr="00522D27">
        <w:t xml:space="preserve"> </w:t>
      </w:r>
      <w:r w:rsidR="00FB4AD1" w:rsidRPr="00522D27">
        <w:t>6,1</w:t>
      </w:r>
      <w:r w:rsidRPr="00522D27">
        <w:t xml:space="preserve"> </w:t>
      </w:r>
      <w:r w:rsidR="00FB4AD1" w:rsidRPr="00522D27">
        <w:t>млн</w:t>
      </w:r>
      <w:r w:rsidRPr="00522D27">
        <w:t xml:space="preserve"> </w:t>
      </w:r>
      <w:r w:rsidR="00FB4AD1" w:rsidRPr="00522D27">
        <w:t>человек.</w:t>
      </w:r>
      <w:r w:rsidRPr="00522D27">
        <w:t xml:space="preserve"> </w:t>
      </w:r>
      <w:r w:rsidR="00FB4AD1" w:rsidRPr="00522D27">
        <w:t>Количество</w:t>
      </w:r>
      <w:r w:rsidRPr="00522D27">
        <w:t xml:space="preserve"> </w:t>
      </w:r>
      <w:r w:rsidR="00FB4AD1" w:rsidRPr="00522D27">
        <w:t>участников</w:t>
      </w:r>
      <w:r w:rsidRPr="00522D27">
        <w:t xml:space="preserve"> </w:t>
      </w:r>
      <w:r w:rsidR="00FB4AD1" w:rsidRPr="00522D27">
        <w:t>программы</w:t>
      </w:r>
      <w:r w:rsidRPr="00522D27">
        <w:t xml:space="preserve"> </w:t>
      </w:r>
      <w:r w:rsidR="00FB4AD1" w:rsidRPr="00522D27">
        <w:t>долгосрочных</w:t>
      </w:r>
      <w:r w:rsidRPr="00522D27">
        <w:t xml:space="preserve"> </w:t>
      </w:r>
      <w:r w:rsidR="00FB4AD1" w:rsidRPr="00522D27">
        <w:t>сбережений</w:t>
      </w:r>
      <w:r w:rsidRPr="00522D27">
        <w:t xml:space="preserve"> </w:t>
      </w:r>
      <w:r w:rsidR="00FB4AD1" w:rsidRPr="00522D27">
        <w:t>-</w:t>
      </w:r>
      <w:r w:rsidRPr="00522D27">
        <w:t xml:space="preserve"> </w:t>
      </w:r>
      <w:r w:rsidR="00FB4AD1" w:rsidRPr="00522D27">
        <w:t>0,7</w:t>
      </w:r>
      <w:r w:rsidRPr="00522D27">
        <w:t xml:space="preserve"> </w:t>
      </w:r>
      <w:r w:rsidR="00FB4AD1" w:rsidRPr="00522D27">
        <w:t>млн</w:t>
      </w:r>
      <w:r w:rsidRPr="00522D27">
        <w:t xml:space="preserve"> </w:t>
      </w:r>
      <w:r w:rsidR="00FB4AD1" w:rsidRPr="00522D27">
        <w:t>человек</w:t>
      </w:r>
      <w:r w:rsidRPr="00522D27">
        <w:t>»</w:t>
      </w:r>
      <w:r w:rsidR="00FB4AD1" w:rsidRPr="00522D27">
        <w:t>.</w:t>
      </w:r>
    </w:p>
    <w:p w14:paraId="28F2BC25" w14:textId="77777777" w:rsidR="00FB4AD1" w:rsidRPr="00522D27" w:rsidRDefault="00FB4AD1" w:rsidP="00FB4AD1">
      <w:r w:rsidRPr="00522D27">
        <w:t>По</w:t>
      </w:r>
      <w:r w:rsidR="001C4C52" w:rsidRPr="00522D27">
        <w:t xml:space="preserve"> </w:t>
      </w:r>
      <w:r w:rsidRPr="00522D27">
        <w:t>оценке</w:t>
      </w:r>
      <w:r w:rsidR="001C4C52" w:rsidRPr="00522D27">
        <w:t xml:space="preserve"> </w:t>
      </w:r>
      <w:r w:rsidRPr="00522D27">
        <w:t>Гуревича,</w:t>
      </w:r>
      <w:r w:rsidR="001C4C52" w:rsidRPr="00522D27">
        <w:t xml:space="preserve"> </w:t>
      </w:r>
      <w:r w:rsidRPr="00522D27">
        <w:t>объем</w:t>
      </w:r>
      <w:r w:rsidR="001C4C52" w:rsidRPr="00522D27">
        <w:t xml:space="preserve"> </w:t>
      </w:r>
      <w:r w:rsidRPr="00522D27">
        <w:t>наличных</w:t>
      </w:r>
      <w:r w:rsidR="001C4C52" w:rsidRPr="00522D27">
        <w:t xml:space="preserve"> </w:t>
      </w:r>
      <w:r w:rsidRPr="00522D27">
        <w:t>денег</w:t>
      </w:r>
      <w:r w:rsidR="001C4C52" w:rsidRPr="00522D27">
        <w:t xml:space="preserve"> </w:t>
      </w:r>
      <w:r w:rsidRPr="00522D27">
        <w:t>на</w:t>
      </w:r>
      <w:r w:rsidR="001C4C52" w:rsidRPr="00522D27">
        <w:t xml:space="preserve"> </w:t>
      </w:r>
      <w:r w:rsidRPr="00522D27">
        <w:t>руках</w:t>
      </w:r>
      <w:r w:rsidR="001C4C52" w:rsidRPr="00522D27">
        <w:t xml:space="preserve"> </w:t>
      </w:r>
      <w:r w:rsidRPr="00522D27">
        <w:t>у</w:t>
      </w:r>
      <w:r w:rsidR="001C4C52" w:rsidRPr="00522D27">
        <w:t xml:space="preserve"> </w:t>
      </w:r>
      <w:r w:rsidRPr="00522D27">
        <w:t>населения</w:t>
      </w:r>
      <w:r w:rsidR="001C4C52" w:rsidRPr="00522D27">
        <w:t xml:space="preserve"> </w:t>
      </w:r>
      <w:r w:rsidRPr="00522D27">
        <w:t>в</w:t>
      </w:r>
      <w:r w:rsidR="001C4C52" w:rsidRPr="00522D27">
        <w:t xml:space="preserve"> </w:t>
      </w:r>
      <w:r w:rsidRPr="00522D27">
        <w:t>настоящее</w:t>
      </w:r>
      <w:r w:rsidR="001C4C52" w:rsidRPr="00522D27">
        <w:t xml:space="preserve"> </w:t>
      </w:r>
      <w:r w:rsidRPr="00522D27">
        <w:t>время</w:t>
      </w:r>
      <w:r w:rsidR="001C4C52" w:rsidRPr="00522D27">
        <w:t xml:space="preserve"> </w:t>
      </w:r>
      <w:r w:rsidRPr="00522D27">
        <w:t>достигает</w:t>
      </w:r>
      <w:r w:rsidR="001C4C52" w:rsidRPr="00522D27">
        <w:t xml:space="preserve"> </w:t>
      </w:r>
      <w:r w:rsidRPr="00522D27">
        <w:t>24,6</w:t>
      </w:r>
      <w:r w:rsidR="001C4C52" w:rsidRPr="00522D27">
        <w:t xml:space="preserve"> </w:t>
      </w:r>
      <w:r w:rsidRPr="00522D27">
        <w:t>трлн</w:t>
      </w:r>
      <w:r w:rsidR="001C4C52" w:rsidRPr="00522D27">
        <w:t xml:space="preserve"> </w:t>
      </w:r>
      <w:r w:rsidRPr="00522D27">
        <w:t>рублей.</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делает</w:t>
      </w:r>
      <w:r w:rsidR="001C4C52" w:rsidRPr="00522D27">
        <w:t xml:space="preserve"> </w:t>
      </w:r>
      <w:r w:rsidRPr="00522D27">
        <w:t>он</w:t>
      </w:r>
      <w:r w:rsidR="001C4C52" w:rsidRPr="00522D27">
        <w:t xml:space="preserve"> </w:t>
      </w:r>
      <w:r w:rsidRPr="00522D27">
        <w:t>вывод,</w:t>
      </w:r>
      <w:r w:rsidR="001C4C52" w:rsidRPr="00522D27">
        <w:t xml:space="preserve"> </w:t>
      </w:r>
      <w:r w:rsidRPr="00522D27">
        <w:t>участникам</w:t>
      </w:r>
      <w:r w:rsidR="001C4C52" w:rsidRPr="00522D27">
        <w:t xml:space="preserve"> </w:t>
      </w:r>
      <w:r w:rsidRPr="00522D27">
        <w:t>финансового</w:t>
      </w:r>
      <w:r w:rsidR="001C4C52" w:rsidRPr="00522D27">
        <w:t xml:space="preserve"> </w:t>
      </w:r>
      <w:r w:rsidRPr="00522D27">
        <w:t>рынка</w:t>
      </w:r>
      <w:r w:rsidR="001C4C52" w:rsidRPr="00522D27">
        <w:t xml:space="preserve"> </w:t>
      </w:r>
      <w:r w:rsidRPr="00522D27">
        <w:t>есть</w:t>
      </w:r>
      <w:r w:rsidR="001C4C52" w:rsidRPr="00522D27">
        <w:t xml:space="preserve"> </w:t>
      </w:r>
      <w:r w:rsidRPr="00522D27">
        <w:t>над</w:t>
      </w:r>
      <w:r w:rsidR="001C4C52" w:rsidRPr="00522D27">
        <w:t xml:space="preserve"> </w:t>
      </w:r>
      <w:r w:rsidRPr="00522D27">
        <w:t>чем</w:t>
      </w:r>
      <w:r w:rsidR="001C4C52" w:rsidRPr="00522D27">
        <w:t xml:space="preserve"> </w:t>
      </w:r>
      <w:r w:rsidRPr="00522D27">
        <w:t>работать,</w:t>
      </w:r>
      <w:r w:rsidR="001C4C52" w:rsidRPr="00522D27">
        <w:t xml:space="preserve"> </w:t>
      </w:r>
      <w:r w:rsidRPr="00522D27">
        <w:t>страховщики</w:t>
      </w:r>
      <w:r w:rsidR="001C4C52" w:rsidRPr="00522D27">
        <w:t xml:space="preserve"> </w:t>
      </w:r>
      <w:r w:rsidRPr="00522D27">
        <w:t>жизни,</w:t>
      </w:r>
      <w:r w:rsidR="001C4C52" w:rsidRPr="00522D27">
        <w:t xml:space="preserve"> </w:t>
      </w:r>
      <w:r w:rsidRPr="00522D27">
        <w:t>вступив</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внесут</w:t>
      </w:r>
      <w:r w:rsidR="001C4C52" w:rsidRPr="00522D27">
        <w:t xml:space="preserve"> </w:t>
      </w:r>
      <w:r w:rsidRPr="00522D27">
        <w:t>значительный</w:t>
      </w:r>
      <w:r w:rsidR="001C4C52" w:rsidRPr="00522D27">
        <w:t xml:space="preserve"> </w:t>
      </w:r>
      <w:r w:rsidRPr="00522D27">
        <w:t>вклад</w:t>
      </w:r>
      <w:r w:rsidR="001C4C52" w:rsidRPr="00522D27">
        <w:t xml:space="preserve"> </w:t>
      </w:r>
      <w:r w:rsidRPr="00522D27">
        <w:t>в</w:t>
      </w:r>
      <w:r w:rsidR="001C4C52" w:rsidRPr="00522D27">
        <w:t xml:space="preserve"> </w:t>
      </w:r>
      <w:r w:rsidRPr="00522D27">
        <w:t>ее</w:t>
      </w:r>
      <w:r w:rsidR="001C4C52" w:rsidRPr="00522D27">
        <w:t xml:space="preserve"> </w:t>
      </w:r>
      <w:r w:rsidRPr="00522D27">
        <w:t>развитие.</w:t>
      </w:r>
    </w:p>
    <w:p w14:paraId="0328A093" w14:textId="77777777" w:rsidR="00FB4AD1" w:rsidRPr="00522D27" w:rsidRDefault="00FB4AD1" w:rsidP="00FB4AD1">
      <w:r w:rsidRPr="00522D27">
        <w:t>Он</w:t>
      </w:r>
      <w:r w:rsidR="001C4C52" w:rsidRPr="00522D27">
        <w:t xml:space="preserve"> </w:t>
      </w:r>
      <w:r w:rsidRPr="00522D27">
        <w:t>также</w:t>
      </w:r>
      <w:r w:rsidR="001C4C52" w:rsidRPr="00522D27">
        <w:t xml:space="preserve"> </w:t>
      </w:r>
      <w:r w:rsidRPr="00522D27">
        <w:t>привел</w:t>
      </w:r>
      <w:r w:rsidR="001C4C52" w:rsidRPr="00522D27">
        <w:t xml:space="preserve"> </w:t>
      </w:r>
      <w:r w:rsidRPr="00522D27">
        <w:t>данные</w:t>
      </w:r>
      <w:r w:rsidR="001C4C52" w:rsidRPr="00522D27">
        <w:t xml:space="preserve"> </w:t>
      </w:r>
      <w:r w:rsidRPr="00522D27">
        <w:t>Всероссийского</w:t>
      </w:r>
      <w:r w:rsidR="001C4C52" w:rsidRPr="00522D27">
        <w:t xml:space="preserve"> </w:t>
      </w:r>
      <w:r w:rsidRPr="00522D27">
        <w:t>союза</w:t>
      </w:r>
      <w:r w:rsidR="001C4C52" w:rsidRPr="00522D27">
        <w:t xml:space="preserve"> </w:t>
      </w:r>
      <w:r w:rsidRPr="00522D27">
        <w:t>страховщиков</w:t>
      </w:r>
      <w:r w:rsidR="001C4C52" w:rsidRPr="00522D27">
        <w:t xml:space="preserve"> </w:t>
      </w:r>
      <w:r w:rsidRPr="00522D27">
        <w:t>(ВСС),</w:t>
      </w:r>
      <w:r w:rsidR="001C4C52" w:rsidRPr="00522D27">
        <w:t xml:space="preserve"> </w:t>
      </w:r>
      <w:r w:rsidRPr="00522D27">
        <w:t>согласно</w:t>
      </w:r>
      <w:r w:rsidR="001C4C52" w:rsidRPr="00522D27">
        <w:t xml:space="preserve"> </w:t>
      </w:r>
      <w:r w:rsidRPr="00522D27">
        <w:t>которым</w:t>
      </w:r>
      <w:r w:rsidR="001C4C52" w:rsidRPr="00522D27">
        <w:t xml:space="preserve"> </w:t>
      </w:r>
      <w:r w:rsidRPr="00522D27">
        <w:t>резервы</w:t>
      </w:r>
      <w:r w:rsidR="001C4C52" w:rsidRPr="00522D27">
        <w:t xml:space="preserve"> </w:t>
      </w:r>
      <w:r w:rsidRPr="00522D27">
        <w:t>страховщиков</w:t>
      </w:r>
      <w:r w:rsidR="001C4C52" w:rsidRPr="00522D27">
        <w:t xml:space="preserve"> </w:t>
      </w:r>
      <w:r w:rsidRPr="00522D27">
        <w:t>жизни</w:t>
      </w:r>
      <w:r w:rsidR="001C4C52" w:rsidRPr="00522D27">
        <w:t xml:space="preserve"> </w:t>
      </w:r>
      <w:r w:rsidRPr="00522D27">
        <w:t>за</w:t>
      </w:r>
      <w:r w:rsidR="001C4C52" w:rsidRPr="00522D27">
        <w:t xml:space="preserve"> </w:t>
      </w:r>
      <w:r w:rsidRPr="00522D27">
        <w:t>первые</w:t>
      </w:r>
      <w:r w:rsidR="001C4C52" w:rsidRPr="00522D27">
        <w:t xml:space="preserve"> </w:t>
      </w:r>
      <w:r w:rsidRPr="00522D27">
        <w:t>6</w:t>
      </w:r>
      <w:r w:rsidR="001C4C52" w:rsidRPr="00522D27">
        <w:t xml:space="preserve"> </w:t>
      </w:r>
      <w:r w:rsidRPr="00522D27">
        <w:t>месяцев</w:t>
      </w:r>
      <w:r w:rsidR="001C4C52" w:rsidRPr="00522D27">
        <w:t xml:space="preserve"> </w:t>
      </w:r>
      <w:r w:rsidRPr="00522D27">
        <w:t>этого</w:t>
      </w:r>
      <w:r w:rsidR="001C4C52" w:rsidRPr="00522D27">
        <w:t xml:space="preserve"> </w:t>
      </w:r>
      <w:r w:rsidRPr="00522D27">
        <w:t>года</w:t>
      </w:r>
      <w:r w:rsidR="001C4C52" w:rsidRPr="00522D27">
        <w:t xml:space="preserve"> </w:t>
      </w:r>
      <w:r w:rsidRPr="00522D27">
        <w:t>достигли</w:t>
      </w:r>
      <w:r w:rsidR="001C4C52" w:rsidRPr="00522D27">
        <w:t xml:space="preserve"> </w:t>
      </w:r>
      <w:r w:rsidRPr="00522D27">
        <w:t>1,7</w:t>
      </w:r>
      <w:r w:rsidR="001C4C52" w:rsidRPr="00522D27">
        <w:t xml:space="preserve"> </w:t>
      </w:r>
      <w:r w:rsidRPr="00522D27">
        <w:t>трлн</w:t>
      </w:r>
      <w:r w:rsidR="001C4C52" w:rsidRPr="00522D27">
        <w:t xml:space="preserve"> </w:t>
      </w:r>
      <w:r w:rsidRPr="00522D27">
        <w:t>рублей.</w:t>
      </w:r>
    </w:p>
    <w:p w14:paraId="48A4E5AB" w14:textId="77777777" w:rsidR="00FB4AD1" w:rsidRPr="00522D27" w:rsidRDefault="00FB4AD1" w:rsidP="00FB4AD1">
      <w:r w:rsidRPr="00522D27">
        <w:t>Во</w:t>
      </w:r>
      <w:r w:rsidR="001C4C52" w:rsidRPr="00522D27">
        <w:t xml:space="preserve"> </w:t>
      </w:r>
      <w:r w:rsidRPr="00522D27">
        <w:t>всем</w:t>
      </w:r>
      <w:r w:rsidR="001C4C52" w:rsidRPr="00522D27">
        <w:t xml:space="preserve"> </w:t>
      </w:r>
      <w:r w:rsidRPr="00522D27">
        <w:t>мире</w:t>
      </w:r>
      <w:r w:rsidR="001C4C52" w:rsidRPr="00522D27">
        <w:t xml:space="preserve"> </w:t>
      </w:r>
      <w:r w:rsidRPr="00522D27">
        <w:t>клиенты</w:t>
      </w:r>
      <w:r w:rsidR="001C4C52" w:rsidRPr="00522D27">
        <w:t xml:space="preserve"> </w:t>
      </w:r>
      <w:r w:rsidRPr="00522D27">
        <w:t>по</w:t>
      </w:r>
      <w:r w:rsidR="001C4C52" w:rsidRPr="00522D27">
        <w:t xml:space="preserve"> </w:t>
      </w:r>
      <w:r w:rsidRPr="00522D27">
        <w:t>договорам</w:t>
      </w:r>
      <w:r w:rsidR="001C4C52" w:rsidRPr="00522D27">
        <w:t xml:space="preserve"> </w:t>
      </w:r>
      <w:r w:rsidRPr="00522D27">
        <w:t>страхования</w:t>
      </w:r>
      <w:r w:rsidR="001C4C52" w:rsidRPr="00522D27">
        <w:t xml:space="preserve"> </w:t>
      </w:r>
      <w:r w:rsidRPr="00522D27">
        <w:t>жизни</w:t>
      </w:r>
      <w:r w:rsidR="001C4C52" w:rsidRPr="00522D27">
        <w:t xml:space="preserve"> </w:t>
      </w:r>
      <w:r w:rsidRPr="00522D27">
        <w:t>имеют</w:t>
      </w:r>
      <w:r w:rsidR="001C4C52" w:rsidRPr="00522D27">
        <w:t xml:space="preserve"> </w:t>
      </w:r>
      <w:r w:rsidRPr="00522D27">
        <w:t>большие</w:t>
      </w:r>
      <w:r w:rsidR="001C4C52" w:rsidRPr="00522D27">
        <w:t xml:space="preserve"> </w:t>
      </w:r>
      <w:r w:rsidRPr="00522D27">
        <w:t>льготы</w:t>
      </w:r>
      <w:r w:rsidR="001C4C52" w:rsidRPr="00522D27">
        <w:t xml:space="preserve"> </w:t>
      </w:r>
      <w:r w:rsidRPr="00522D27">
        <w:t>в</w:t>
      </w:r>
      <w:r w:rsidR="001C4C52" w:rsidRPr="00522D27">
        <w:t xml:space="preserve"> </w:t>
      </w:r>
      <w:r w:rsidRPr="00522D27">
        <w:t>зависимости</w:t>
      </w:r>
      <w:r w:rsidR="001C4C52" w:rsidRPr="00522D27">
        <w:t xml:space="preserve"> </w:t>
      </w:r>
      <w:r w:rsidRPr="00522D27">
        <w:t>от</w:t>
      </w:r>
      <w:r w:rsidR="001C4C52" w:rsidRPr="00522D27">
        <w:t xml:space="preserve"> </w:t>
      </w:r>
      <w:r w:rsidRPr="00522D27">
        <w:t>сроков</w:t>
      </w:r>
      <w:r w:rsidR="001C4C52" w:rsidRPr="00522D27">
        <w:t xml:space="preserve"> </w:t>
      </w:r>
      <w:r w:rsidRPr="00522D27">
        <w:t>вложений</w:t>
      </w:r>
      <w:r w:rsidR="001C4C52" w:rsidRPr="00522D27">
        <w:t xml:space="preserve"> </w:t>
      </w:r>
      <w:r w:rsidRPr="00522D27">
        <w:t>-</w:t>
      </w:r>
      <w:r w:rsidR="001C4C52" w:rsidRPr="00522D27">
        <w:t xml:space="preserve"> «</w:t>
      </w:r>
      <w:r w:rsidRPr="00522D27">
        <w:t>договоры</w:t>
      </w:r>
      <w:r w:rsidR="001C4C52" w:rsidRPr="00522D27">
        <w:t xml:space="preserve"> </w:t>
      </w:r>
      <w:r w:rsidRPr="00522D27">
        <w:t>до</w:t>
      </w:r>
      <w:r w:rsidR="001C4C52" w:rsidRPr="00522D27">
        <w:t xml:space="preserve"> </w:t>
      </w:r>
      <w:r w:rsidRPr="00522D27">
        <w:t>10</w:t>
      </w:r>
      <w:r w:rsidR="001C4C52" w:rsidRPr="00522D27">
        <w:t xml:space="preserve"> </w:t>
      </w:r>
      <w:r w:rsidRPr="00522D27">
        <w:t>лет</w:t>
      </w:r>
      <w:r w:rsidR="001C4C52" w:rsidRPr="00522D27">
        <w:t xml:space="preserve"> </w:t>
      </w:r>
      <w:r w:rsidRPr="00522D27">
        <w:t>имеют</w:t>
      </w:r>
      <w:r w:rsidR="001C4C52" w:rsidRPr="00522D27">
        <w:t xml:space="preserve"> </w:t>
      </w:r>
      <w:r w:rsidRPr="00522D27">
        <w:t>одни</w:t>
      </w:r>
      <w:r w:rsidR="001C4C52" w:rsidRPr="00522D27">
        <w:t xml:space="preserve"> </w:t>
      </w:r>
      <w:r w:rsidRPr="00522D27">
        <w:t>налоговые</w:t>
      </w:r>
      <w:r w:rsidR="001C4C52" w:rsidRPr="00522D27">
        <w:t xml:space="preserve"> </w:t>
      </w:r>
      <w:r w:rsidRPr="00522D27">
        <w:t>льготы,</w:t>
      </w:r>
      <w:r w:rsidR="001C4C52" w:rsidRPr="00522D27">
        <w:t xml:space="preserve"> </w:t>
      </w:r>
      <w:r w:rsidRPr="00522D27">
        <w:t>а</w:t>
      </w:r>
      <w:r w:rsidR="001C4C52" w:rsidRPr="00522D27">
        <w:t xml:space="preserve"> </w:t>
      </w:r>
      <w:r w:rsidRPr="00522D27">
        <w:t>договоры</w:t>
      </w:r>
      <w:r w:rsidR="001C4C52" w:rsidRPr="00522D27">
        <w:t xml:space="preserve"> </w:t>
      </w:r>
      <w:r w:rsidRPr="00522D27">
        <w:t>свыше</w:t>
      </w:r>
      <w:r w:rsidR="001C4C52" w:rsidRPr="00522D27">
        <w:t xml:space="preserve"> </w:t>
      </w:r>
      <w:r w:rsidRPr="00522D27">
        <w:t>10</w:t>
      </w:r>
      <w:r w:rsidR="001C4C52" w:rsidRPr="00522D27">
        <w:t xml:space="preserve"> </w:t>
      </w:r>
      <w:r w:rsidRPr="00522D27">
        <w:t>лет</w:t>
      </w:r>
      <w:r w:rsidR="001C4C52" w:rsidRPr="00522D27">
        <w:t xml:space="preserve"> </w:t>
      </w:r>
      <w:r w:rsidRPr="00522D27">
        <w:t>имеют</w:t>
      </w:r>
      <w:r w:rsidR="001C4C52" w:rsidRPr="00522D27">
        <w:t xml:space="preserve"> </w:t>
      </w:r>
      <w:r w:rsidRPr="00522D27">
        <w:t>более</w:t>
      </w:r>
      <w:r w:rsidR="001C4C52" w:rsidRPr="00522D27">
        <w:t xml:space="preserve"> </w:t>
      </w:r>
      <w:r w:rsidRPr="00522D27">
        <w:t>значительные</w:t>
      </w:r>
      <w:r w:rsidR="001C4C52" w:rsidRPr="00522D27">
        <w:t xml:space="preserve"> </w:t>
      </w:r>
      <w:r w:rsidRPr="00522D27">
        <w:t>налоговые</w:t>
      </w:r>
      <w:r w:rsidR="001C4C52" w:rsidRPr="00522D27">
        <w:t xml:space="preserve"> </w:t>
      </w:r>
      <w:r w:rsidRPr="00522D27">
        <w:t>льготы</w:t>
      </w:r>
      <w:r w:rsidR="001C4C52" w:rsidRPr="00522D27">
        <w:t>»</w:t>
      </w:r>
      <w:r w:rsidRPr="00522D27">
        <w:t>,</w:t>
      </w:r>
      <w:r w:rsidR="001C4C52" w:rsidRPr="00522D27">
        <w:t xml:space="preserve"> </w:t>
      </w:r>
      <w:r w:rsidRPr="00522D27">
        <w:t>обратил</w:t>
      </w:r>
      <w:r w:rsidR="001C4C52" w:rsidRPr="00522D27">
        <w:t xml:space="preserve"> </w:t>
      </w:r>
      <w:r w:rsidRPr="00522D27">
        <w:t>внимание</w:t>
      </w:r>
      <w:r w:rsidR="001C4C52" w:rsidRPr="00522D27">
        <w:t xml:space="preserve"> </w:t>
      </w:r>
      <w:r w:rsidRPr="00522D27">
        <w:t>Гуревич</w:t>
      </w:r>
      <w:r w:rsidR="001C4C52" w:rsidRPr="00522D27">
        <w:t xml:space="preserve"> </w:t>
      </w:r>
      <w:r w:rsidRPr="00522D27">
        <w:t>в</w:t>
      </w:r>
      <w:r w:rsidR="001C4C52" w:rsidRPr="00522D27">
        <w:t xml:space="preserve"> </w:t>
      </w:r>
      <w:r w:rsidRPr="00522D27">
        <w:t>ходе</w:t>
      </w:r>
      <w:r w:rsidR="001C4C52" w:rsidRPr="00522D27">
        <w:t xml:space="preserve"> </w:t>
      </w:r>
      <w:r w:rsidRPr="00522D27">
        <w:t>выступления.</w:t>
      </w:r>
    </w:p>
    <w:p w14:paraId="790BA8C9" w14:textId="77777777" w:rsidR="00FB4AD1" w:rsidRPr="00522D27" w:rsidRDefault="001C4C52" w:rsidP="00FB4AD1">
      <w:r w:rsidRPr="00522D27">
        <w:t>«</w:t>
      </w:r>
      <w:r w:rsidR="00FB4AD1" w:rsidRPr="00522D27">
        <w:t>К</w:t>
      </w:r>
      <w:r w:rsidRPr="00522D27">
        <w:t xml:space="preserve"> </w:t>
      </w:r>
      <w:r w:rsidR="00FB4AD1" w:rsidRPr="00522D27">
        <w:t>сожалению,</w:t>
      </w:r>
      <w:r w:rsidRPr="00522D27">
        <w:t xml:space="preserve"> </w:t>
      </w:r>
      <w:r w:rsidR="00FB4AD1" w:rsidRPr="00522D27">
        <w:t>этим</w:t>
      </w:r>
      <w:r w:rsidRPr="00522D27">
        <w:t xml:space="preserve"> </w:t>
      </w:r>
      <w:r w:rsidR="00FB4AD1" w:rsidRPr="00522D27">
        <w:t>летом</w:t>
      </w:r>
      <w:r w:rsidRPr="00522D27">
        <w:t xml:space="preserve"> </w:t>
      </w:r>
      <w:r w:rsidR="00FB4AD1" w:rsidRPr="00522D27">
        <w:t>льготы</w:t>
      </w:r>
      <w:r w:rsidRPr="00522D27">
        <w:t xml:space="preserve"> </w:t>
      </w:r>
      <w:r w:rsidR="00FB4AD1" w:rsidRPr="00522D27">
        <w:t>по</w:t>
      </w:r>
      <w:r w:rsidRPr="00522D27">
        <w:t xml:space="preserve"> </w:t>
      </w:r>
      <w:r w:rsidR="00FB4AD1" w:rsidRPr="00522D27">
        <w:t>страхованию</w:t>
      </w:r>
      <w:r w:rsidRPr="00522D27">
        <w:t xml:space="preserve"> </w:t>
      </w:r>
      <w:r w:rsidR="00FB4AD1" w:rsidRPr="00522D27">
        <w:t>жизни</w:t>
      </w:r>
      <w:r w:rsidRPr="00522D27">
        <w:t xml:space="preserve"> </w:t>
      </w:r>
      <w:r w:rsidR="00FB4AD1" w:rsidRPr="00522D27">
        <w:t>исчезли</w:t>
      </w:r>
      <w:r w:rsidRPr="00522D27">
        <w:t xml:space="preserve"> </w:t>
      </w:r>
      <w:r w:rsidR="00FB4AD1" w:rsidRPr="00522D27">
        <w:t>из</w:t>
      </w:r>
      <w:r w:rsidRPr="00522D27">
        <w:t xml:space="preserve"> </w:t>
      </w:r>
      <w:r w:rsidR="00FB4AD1" w:rsidRPr="00522D27">
        <w:t>Налогового</w:t>
      </w:r>
      <w:r w:rsidRPr="00522D27">
        <w:t xml:space="preserve"> </w:t>
      </w:r>
      <w:r w:rsidR="00FB4AD1" w:rsidRPr="00522D27">
        <w:t>кодекса,</w:t>
      </w:r>
      <w:r w:rsidRPr="00522D27">
        <w:t xml:space="preserve"> </w:t>
      </w:r>
      <w:r w:rsidR="00FB4AD1" w:rsidRPr="00522D27">
        <w:t>-</w:t>
      </w:r>
      <w:r w:rsidRPr="00522D27">
        <w:t xml:space="preserve"> </w:t>
      </w:r>
      <w:r w:rsidR="00FB4AD1" w:rsidRPr="00522D27">
        <w:t>констатировал</w:t>
      </w:r>
      <w:r w:rsidRPr="00522D27">
        <w:t xml:space="preserve"> </w:t>
      </w:r>
      <w:r w:rsidR="00FB4AD1" w:rsidRPr="00522D27">
        <w:t>он.</w:t>
      </w:r>
      <w:r w:rsidRPr="00522D27">
        <w:t xml:space="preserve"> </w:t>
      </w:r>
      <w:r w:rsidR="00FB4AD1" w:rsidRPr="00522D27">
        <w:t>-</w:t>
      </w:r>
      <w:r w:rsidRPr="00522D27">
        <w:t xml:space="preserve"> </w:t>
      </w:r>
      <w:r w:rsidR="00FB4AD1" w:rsidRPr="00522D27">
        <w:t>Сейчас</w:t>
      </w:r>
      <w:r w:rsidRPr="00522D27">
        <w:t xml:space="preserve"> </w:t>
      </w:r>
      <w:r w:rsidR="00FB4AD1" w:rsidRPr="00522D27">
        <w:t>мы</w:t>
      </w:r>
      <w:r w:rsidRPr="00522D27">
        <w:t xml:space="preserve"> </w:t>
      </w:r>
      <w:r w:rsidR="00FB4AD1" w:rsidRPr="00522D27">
        <w:t>ведем</w:t>
      </w:r>
      <w:r w:rsidRPr="00522D27">
        <w:t xml:space="preserve"> </w:t>
      </w:r>
      <w:r w:rsidR="00FB4AD1" w:rsidRPr="00522D27">
        <w:t>активную</w:t>
      </w:r>
      <w:r w:rsidRPr="00522D27">
        <w:t xml:space="preserve"> </w:t>
      </w:r>
      <w:r w:rsidR="00FB4AD1" w:rsidRPr="00522D27">
        <w:t>работу</w:t>
      </w:r>
      <w:r w:rsidRPr="00522D27">
        <w:t xml:space="preserve"> </w:t>
      </w:r>
      <w:r w:rsidR="00FB4AD1" w:rsidRPr="00522D27">
        <w:t>и</w:t>
      </w:r>
      <w:r w:rsidRPr="00522D27">
        <w:t xml:space="preserve"> </w:t>
      </w:r>
      <w:r w:rsidR="00FB4AD1" w:rsidRPr="00522D27">
        <w:t>с</w:t>
      </w:r>
      <w:r w:rsidRPr="00522D27">
        <w:t xml:space="preserve"> </w:t>
      </w:r>
      <w:r w:rsidR="00FB4AD1" w:rsidRPr="00522D27">
        <w:t>Минфином,</w:t>
      </w:r>
      <w:r w:rsidRPr="00522D27">
        <w:t xml:space="preserve"> </w:t>
      </w:r>
      <w:r w:rsidR="00FB4AD1" w:rsidRPr="00522D27">
        <w:t>и</w:t>
      </w:r>
      <w:r w:rsidRPr="00522D27">
        <w:t xml:space="preserve"> </w:t>
      </w:r>
      <w:r w:rsidR="00FB4AD1" w:rsidRPr="00522D27">
        <w:t>с</w:t>
      </w:r>
      <w:r w:rsidRPr="00522D27">
        <w:t xml:space="preserve"> </w:t>
      </w:r>
      <w:r w:rsidR="00FB4AD1" w:rsidRPr="00522D27">
        <w:t>Банком</w:t>
      </w:r>
      <w:r w:rsidRPr="00522D27">
        <w:t xml:space="preserve"> </w:t>
      </w:r>
      <w:r w:rsidR="00FB4AD1" w:rsidRPr="00522D27">
        <w:t>России,</w:t>
      </w:r>
      <w:r w:rsidRPr="00522D27">
        <w:t xml:space="preserve"> </w:t>
      </w:r>
      <w:r w:rsidR="00FB4AD1" w:rsidRPr="00522D27">
        <w:t>который</w:t>
      </w:r>
      <w:r w:rsidRPr="00522D27">
        <w:t xml:space="preserve"> </w:t>
      </w:r>
      <w:r w:rsidR="00FB4AD1" w:rsidRPr="00522D27">
        <w:t>поддержал</w:t>
      </w:r>
      <w:r w:rsidRPr="00522D27">
        <w:t xml:space="preserve"> </w:t>
      </w:r>
      <w:r w:rsidR="00FB4AD1" w:rsidRPr="00522D27">
        <w:t>нас</w:t>
      </w:r>
      <w:r w:rsidRPr="00522D27">
        <w:t xml:space="preserve"> </w:t>
      </w:r>
      <w:r w:rsidR="00FB4AD1" w:rsidRPr="00522D27">
        <w:t>в</w:t>
      </w:r>
      <w:r w:rsidRPr="00522D27">
        <w:t xml:space="preserve"> </w:t>
      </w:r>
      <w:r w:rsidR="00FB4AD1" w:rsidRPr="00522D27">
        <w:t>том,</w:t>
      </w:r>
      <w:r w:rsidRPr="00522D27">
        <w:t xml:space="preserve"> </w:t>
      </w:r>
      <w:r w:rsidR="00FB4AD1" w:rsidRPr="00522D27">
        <w:t>чтобы</w:t>
      </w:r>
      <w:r w:rsidRPr="00522D27">
        <w:t xml:space="preserve"> </w:t>
      </w:r>
      <w:r w:rsidR="00FB4AD1" w:rsidRPr="00522D27">
        <w:t>эти</w:t>
      </w:r>
      <w:r w:rsidRPr="00522D27">
        <w:t xml:space="preserve"> </w:t>
      </w:r>
      <w:r w:rsidR="00FB4AD1" w:rsidRPr="00522D27">
        <w:t>льготы</w:t>
      </w:r>
      <w:r w:rsidRPr="00522D27">
        <w:t xml:space="preserve"> </w:t>
      </w:r>
      <w:r w:rsidR="00FB4AD1" w:rsidRPr="00522D27">
        <w:t>вернулись.</w:t>
      </w:r>
      <w:r w:rsidRPr="00522D27">
        <w:t xml:space="preserve"> </w:t>
      </w:r>
      <w:r w:rsidR="00FB4AD1" w:rsidRPr="00522D27">
        <w:t>Страховщики</w:t>
      </w:r>
      <w:r w:rsidRPr="00522D27">
        <w:t xml:space="preserve"> </w:t>
      </w:r>
      <w:r w:rsidR="00FB4AD1" w:rsidRPr="00522D27">
        <w:t>считают,</w:t>
      </w:r>
      <w:r w:rsidRPr="00522D27">
        <w:t xml:space="preserve"> </w:t>
      </w:r>
      <w:r w:rsidR="00FB4AD1" w:rsidRPr="00522D27">
        <w:t>что</w:t>
      </w:r>
      <w:r w:rsidRPr="00522D27">
        <w:t xml:space="preserve"> </w:t>
      </w:r>
      <w:r w:rsidR="00FB4AD1" w:rsidRPr="00522D27">
        <w:t>страхование</w:t>
      </w:r>
      <w:r w:rsidRPr="00522D27">
        <w:t xml:space="preserve"> </w:t>
      </w:r>
      <w:r w:rsidR="00FB4AD1" w:rsidRPr="00522D27">
        <w:t>жизни</w:t>
      </w:r>
      <w:r w:rsidRPr="00522D27">
        <w:t xml:space="preserve"> </w:t>
      </w:r>
      <w:r w:rsidR="00FB4AD1" w:rsidRPr="00522D27">
        <w:t>и</w:t>
      </w:r>
      <w:r w:rsidRPr="00522D27">
        <w:t xml:space="preserve"> </w:t>
      </w:r>
      <w:r w:rsidR="00FB4AD1" w:rsidRPr="00522D27">
        <w:t>проекты,</w:t>
      </w:r>
      <w:r w:rsidRPr="00522D27">
        <w:t xml:space="preserve"> </w:t>
      </w:r>
      <w:r w:rsidR="00FB4AD1" w:rsidRPr="00522D27">
        <w:t>связанные</w:t>
      </w:r>
      <w:r w:rsidRPr="00522D27">
        <w:t xml:space="preserve"> </w:t>
      </w:r>
      <w:r w:rsidR="00FB4AD1" w:rsidRPr="00522D27">
        <w:t>с</w:t>
      </w:r>
      <w:r w:rsidRPr="00522D27">
        <w:t xml:space="preserve"> </w:t>
      </w:r>
      <w:r w:rsidR="00FB4AD1" w:rsidRPr="00522D27">
        <w:t>длинными</w:t>
      </w:r>
      <w:r w:rsidRPr="00522D27">
        <w:t xml:space="preserve"> </w:t>
      </w:r>
      <w:r w:rsidR="00FB4AD1" w:rsidRPr="00522D27">
        <w:t>деньгами,</w:t>
      </w:r>
      <w:r w:rsidRPr="00522D27">
        <w:t xml:space="preserve"> </w:t>
      </w:r>
      <w:r w:rsidR="00FB4AD1" w:rsidRPr="00522D27">
        <w:t>конечно</w:t>
      </w:r>
      <w:r w:rsidRPr="00522D27">
        <w:t xml:space="preserve"> </w:t>
      </w:r>
      <w:r w:rsidR="00FB4AD1" w:rsidRPr="00522D27">
        <w:t>же,</w:t>
      </w:r>
      <w:r w:rsidRPr="00522D27">
        <w:t xml:space="preserve"> </w:t>
      </w:r>
      <w:r w:rsidR="00FB4AD1" w:rsidRPr="00522D27">
        <w:t>развиваются</w:t>
      </w:r>
      <w:r w:rsidRPr="00522D27">
        <w:t xml:space="preserve"> </w:t>
      </w:r>
      <w:r w:rsidR="00FB4AD1" w:rsidRPr="00522D27">
        <w:t>благодаря</w:t>
      </w:r>
      <w:r w:rsidRPr="00522D27">
        <w:t xml:space="preserve"> </w:t>
      </w:r>
      <w:r w:rsidR="00FB4AD1" w:rsidRPr="00522D27">
        <w:t>льготам.</w:t>
      </w:r>
      <w:r w:rsidRPr="00522D27">
        <w:t xml:space="preserve"> </w:t>
      </w:r>
      <w:r w:rsidR="00FB4AD1" w:rsidRPr="00522D27">
        <w:t>Была</w:t>
      </w:r>
      <w:r w:rsidRPr="00522D27">
        <w:t xml:space="preserve"> </w:t>
      </w:r>
      <w:r w:rsidR="00FB4AD1" w:rsidRPr="00522D27">
        <w:t>льгота</w:t>
      </w:r>
      <w:r w:rsidRPr="00522D27">
        <w:t xml:space="preserve"> </w:t>
      </w:r>
      <w:r w:rsidR="00FB4AD1" w:rsidRPr="00522D27">
        <w:t>по</w:t>
      </w:r>
      <w:r w:rsidRPr="00522D27">
        <w:t xml:space="preserve"> </w:t>
      </w:r>
      <w:r w:rsidR="00FB4AD1" w:rsidRPr="00522D27">
        <w:t>ставке</w:t>
      </w:r>
      <w:r w:rsidRPr="00522D27">
        <w:t xml:space="preserve"> </w:t>
      </w:r>
      <w:r w:rsidR="00FB4AD1" w:rsidRPr="00522D27">
        <w:t>рефинансирования</w:t>
      </w:r>
      <w:r w:rsidRPr="00522D27">
        <w:t xml:space="preserve"> </w:t>
      </w:r>
      <w:r w:rsidR="00FB4AD1" w:rsidRPr="00522D27">
        <w:t>на</w:t>
      </w:r>
      <w:r w:rsidRPr="00522D27">
        <w:t xml:space="preserve"> </w:t>
      </w:r>
      <w:r w:rsidR="00FB4AD1" w:rsidRPr="00522D27">
        <w:t>вложенные</w:t>
      </w:r>
      <w:r w:rsidRPr="00522D27">
        <w:t xml:space="preserve"> </w:t>
      </w:r>
      <w:r w:rsidR="00FB4AD1" w:rsidRPr="00522D27">
        <w:t>средства</w:t>
      </w:r>
      <w:r w:rsidRPr="00522D27">
        <w:t xml:space="preserve"> </w:t>
      </w:r>
      <w:r w:rsidR="00FB4AD1" w:rsidRPr="00522D27">
        <w:t>по</w:t>
      </w:r>
      <w:r w:rsidRPr="00522D27">
        <w:t xml:space="preserve"> </w:t>
      </w:r>
      <w:r w:rsidR="00FB4AD1" w:rsidRPr="00522D27">
        <w:t>выплатам</w:t>
      </w:r>
      <w:r w:rsidRPr="00522D27">
        <w:t xml:space="preserve"> </w:t>
      </w:r>
      <w:r w:rsidR="00FB4AD1" w:rsidRPr="00522D27">
        <w:t>в</w:t>
      </w:r>
      <w:r w:rsidRPr="00522D27">
        <w:t xml:space="preserve"> </w:t>
      </w:r>
      <w:r w:rsidR="00FB4AD1" w:rsidRPr="00522D27">
        <w:t>страховании</w:t>
      </w:r>
      <w:r w:rsidRPr="00522D27">
        <w:t xml:space="preserve"> </w:t>
      </w:r>
      <w:r w:rsidR="00FB4AD1" w:rsidRPr="00522D27">
        <w:t>жизни,</w:t>
      </w:r>
      <w:r w:rsidRPr="00522D27">
        <w:t xml:space="preserve"> </w:t>
      </w:r>
      <w:r w:rsidR="00FB4AD1" w:rsidRPr="00522D27">
        <w:t>и</w:t>
      </w:r>
      <w:r w:rsidRPr="00522D27">
        <w:t xml:space="preserve"> </w:t>
      </w:r>
      <w:r w:rsidR="00FB4AD1" w:rsidRPr="00522D27">
        <w:t>теперь</w:t>
      </w:r>
      <w:r w:rsidRPr="00522D27">
        <w:t xml:space="preserve"> </w:t>
      </w:r>
      <w:r w:rsidR="00FB4AD1" w:rsidRPr="00522D27">
        <w:t>она</w:t>
      </w:r>
      <w:r w:rsidRPr="00522D27">
        <w:t xml:space="preserve"> </w:t>
      </w:r>
      <w:r w:rsidR="00FB4AD1" w:rsidRPr="00522D27">
        <w:t>утрачена.</w:t>
      </w:r>
      <w:r w:rsidRPr="00522D27">
        <w:t xml:space="preserve"> </w:t>
      </w:r>
      <w:r w:rsidR="00FB4AD1" w:rsidRPr="00522D27">
        <w:t>Возвращение</w:t>
      </w:r>
      <w:r w:rsidRPr="00522D27">
        <w:t xml:space="preserve"> </w:t>
      </w:r>
      <w:r w:rsidR="00FB4AD1" w:rsidRPr="00522D27">
        <w:t>этой</w:t>
      </w:r>
      <w:r w:rsidRPr="00522D27">
        <w:t xml:space="preserve"> </w:t>
      </w:r>
      <w:r w:rsidR="00FB4AD1" w:rsidRPr="00522D27">
        <w:t>льготы,</w:t>
      </w:r>
      <w:r w:rsidRPr="00522D27">
        <w:t xml:space="preserve"> </w:t>
      </w:r>
      <w:r w:rsidR="00FB4AD1" w:rsidRPr="00522D27">
        <w:t>сохранение</w:t>
      </w:r>
      <w:r w:rsidRPr="00522D27">
        <w:t xml:space="preserve"> </w:t>
      </w:r>
      <w:r w:rsidR="00FB4AD1" w:rsidRPr="00522D27">
        <w:t>ее,</w:t>
      </w:r>
      <w:r w:rsidRPr="00522D27">
        <w:t xml:space="preserve"> </w:t>
      </w:r>
      <w:r w:rsidR="00FB4AD1" w:rsidRPr="00522D27">
        <w:t>во-первых,</w:t>
      </w:r>
      <w:r w:rsidRPr="00522D27">
        <w:t xml:space="preserve"> </w:t>
      </w:r>
      <w:r w:rsidR="00FB4AD1" w:rsidRPr="00522D27">
        <w:t>для</w:t>
      </w:r>
      <w:r w:rsidRPr="00522D27">
        <w:t xml:space="preserve"> </w:t>
      </w:r>
      <w:r w:rsidR="00FB4AD1" w:rsidRPr="00522D27">
        <w:t>существующих</w:t>
      </w:r>
      <w:r w:rsidRPr="00522D27">
        <w:t xml:space="preserve"> </w:t>
      </w:r>
      <w:r w:rsidR="00FB4AD1" w:rsidRPr="00522D27">
        <w:t>договоров,</w:t>
      </w:r>
      <w:r w:rsidRPr="00522D27">
        <w:t xml:space="preserve"> </w:t>
      </w:r>
      <w:r w:rsidR="00FB4AD1" w:rsidRPr="00522D27">
        <w:t>во-вторых,</w:t>
      </w:r>
      <w:r w:rsidRPr="00522D27">
        <w:t xml:space="preserve"> </w:t>
      </w:r>
      <w:r w:rsidR="00FB4AD1" w:rsidRPr="00522D27">
        <w:t>для</w:t>
      </w:r>
      <w:r w:rsidRPr="00522D27">
        <w:t xml:space="preserve"> </w:t>
      </w:r>
      <w:r w:rsidR="00FB4AD1" w:rsidRPr="00522D27">
        <w:t>договоров</w:t>
      </w:r>
      <w:r w:rsidRPr="00522D27">
        <w:t xml:space="preserve"> </w:t>
      </w:r>
      <w:r w:rsidR="00FB4AD1" w:rsidRPr="00522D27">
        <w:t>долевого</w:t>
      </w:r>
      <w:r w:rsidRPr="00522D27">
        <w:t xml:space="preserve"> </w:t>
      </w:r>
      <w:r w:rsidR="00FB4AD1" w:rsidRPr="00522D27">
        <w:t>страхования</w:t>
      </w:r>
      <w:r w:rsidRPr="00522D27">
        <w:t xml:space="preserve"> </w:t>
      </w:r>
      <w:r w:rsidR="00FB4AD1" w:rsidRPr="00522D27">
        <w:t>жизни</w:t>
      </w:r>
      <w:r w:rsidRPr="00522D27">
        <w:t xml:space="preserve"> </w:t>
      </w:r>
      <w:r w:rsidR="00FB4AD1" w:rsidRPr="00522D27">
        <w:t>(ДСЖ),</w:t>
      </w:r>
      <w:r w:rsidRPr="00522D27">
        <w:t xml:space="preserve"> </w:t>
      </w:r>
      <w:r w:rsidR="00FB4AD1" w:rsidRPr="00522D27">
        <w:t>которые</w:t>
      </w:r>
      <w:r w:rsidRPr="00522D27">
        <w:t xml:space="preserve"> </w:t>
      </w:r>
      <w:r w:rsidR="00FB4AD1" w:rsidRPr="00522D27">
        <w:lastRenderedPageBreak/>
        <w:t>стартуют</w:t>
      </w:r>
      <w:r w:rsidRPr="00522D27">
        <w:t xml:space="preserve"> </w:t>
      </w:r>
      <w:r w:rsidR="00FB4AD1" w:rsidRPr="00522D27">
        <w:t>с</w:t>
      </w:r>
      <w:r w:rsidRPr="00522D27">
        <w:t xml:space="preserve"> </w:t>
      </w:r>
      <w:r w:rsidR="00FB4AD1" w:rsidRPr="00522D27">
        <w:t>1</w:t>
      </w:r>
      <w:r w:rsidRPr="00522D27">
        <w:t xml:space="preserve"> </w:t>
      </w:r>
      <w:r w:rsidR="00FB4AD1" w:rsidRPr="00522D27">
        <w:t>января</w:t>
      </w:r>
      <w:r w:rsidRPr="00522D27">
        <w:t xml:space="preserve"> </w:t>
      </w:r>
      <w:r w:rsidR="00FB4AD1" w:rsidRPr="00522D27">
        <w:t>2025</w:t>
      </w:r>
      <w:r w:rsidRPr="00522D27">
        <w:t xml:space="preserve"> </w:t>
      </w:r>
      <w:r w:rsidR="00FB4AD1" w:rsidRPr="00522D27">
        <w:t>года,</w:t>
      </w:r>
      <w:r w:rsidRPr="00522D27">
        <w:t xml:space="preserve"> </w:t>
      </w:r>
      <w:r w:rsidR="00FB4AD1" w:rsidRPr="00522D27">
        <w:t>а</w:t>
      </w:r>
      <w:r w:rsidRPr="00522D27">
        <w:t xml:space="preserve"> </w:t>
      </w:r>
      <w:r w:rsidR="00FB4AD1" w:rsidRPr="00522D27">
        <w:t>также</w:t>
      </w:r>
      <w:r w:rsidRPr="00522D27">
        <w:t xml:space="preserve"> </w:t>
      </w:r>
      <w:r w:rsidR="00FB4AD1" w:rsidRPr="00522D27">
        <w:t>для</w:t>
      </w:r>
      <w:r w:rsidRPr="00522D27">
        <w:t xml:space="preserve"> </w:t>
      </w:r>
      <w:r w:rsidR="00FB4AD1" w:rsidRPr="00522D27">
        <w:t>договоров</w:t>
      </w:r>
      <w:r w:rsidRPr="00522D27">
        <w:t xml:space="preserve"> </w:t>
      </w:r>
      <w:r w:rsidR="00FB4AD1" w:rsidRPr="00522D27">
        <w:t>накопительного</w:t>
      </w:r>
      <w:r w:rsidRPr="00522D27">
        <w:t xml:space="preserve"> </w:t>
      </w:r>
      <w:r w:rsidR="00FB4AD1" w:rsidRPr="00522D27">
        <w:t>страхования</w:t>
      </w:r>
      <w:r w:rsidRPr="00522D27">
        <w:t xml:space="preserve"> </w:t>
      </w:r>
      <w:r w:rsidR="00FB4AD1" w:rsidRPr="00522D27">
        <w:t>жизни</w:t>
      </w:r>
      <w:r w:rsidRPr="00522D27">
        <w:t xml:space="preserve"> </w:t>
      </w:r>
      <w:r w:rsidR="00FB4AD1" w:rsidRPr="00522D27">
        <w:t>-</w:t>
      </w:r>
      <w:r w:rsidRPr="00522D27">
        <w:t xml:space="preserve"> </w:t>
      </w:r>
      <w:r w:rsidR="00FB4AD1" w:rsidRPr="00522D27">
        <w:t>классического</w:t>
      </w:r>
      <w:r w:rsidRPr="00522D27">
        <w:t xml:space="preserve"> </w:t>
      </w:r>
      <w:r w:rsidR="00FB4AD1" w:rsidRPr="00522D27">
        <w:t>вида</w:t>
      </w:r>
      <w:r w:rsidRPr="00522D27">
        <w:t xml:space="preserve"> </w:t>
      </w:r>
      <w:r w:rsidR="00FB4AD1" w:rsidRPr="00522D27">
        <w:t>бизнеса</w:t>
      </w:r>
      <w:r w:rsidRPr="00522D27">
        <w:t xml:space="preserve"> </w:t>
      </w:r>
      <w:r w:rsidR="00FB4AD1" w:rsidRPr="00522D27">
        <w:t>-</w:t>
      </w:r>
      <w:r w:rsidRPr="00522D27">
        <w:t xml:space="preserve"> </w:t>
      </w:r>
      <w:r w:rsidR="00FB4AD1" w:rsidRPr="00522D27">
        <w:t>позволит</w:t>
      </w:r>
      <w:r w:rsidRPr="00522D27">
        <w:t xml:space="preserve"> </w:t>
      </w:r>
      <w:r w:rsidR="00FB4AD1" w:rsidRPr="00522D27">
        <w:t>развиваться</w:t>
      </w:r>
      <w:r w:rsidRPr="00522D27">
        <w:t xml:space="preserve"> </w:t>
      </w:r>
      <w:r w:rsidR="00FB4AD1" w:rsidRPr="00522D27">
        <w:t>этому</w:t>
      </w:r>
      <w:r w:rsidRPr="00522D27">
        <w:t xml:space="preserve"> </w:t>
      </w:r>
      <w:r w:rsidR="00FB4AD1" w:rsidRPr="00522D27">
        <w:t>сегменту</w:t>
      </w:r>
      <w:r w:rsidRPr="00522D27">
        <w:t xml:space="preserve"> </w:t>
      </w:r>
      <w:r w:rsidR="00FB4AD1" w:rsidRPr="00522D27">
        <w:t>страхового</w:t>
      </w:r>
      <w:r w:rsidRPr="00522D27">
        <w:t xml:space="preserve"> </w:t>
      </w:r>
      <w:r w:rsidR="00FB4AD1" w:rsidRPr="00522D27">
        <w:t>рынка</w:t>
      </w:r>
      <w:r w:rsidRPr="00522D27">
        <w:t>»</w:t>
      </w:r>
      <w:r w:rsidR="00FB4AD1" w:rsidRPr="00522D27">
        <w:t>.</w:t>
      </w:r>
    </w:p>
    <w:p w14:paraId="4F572BCB" w14:textId="77777777" w:rsidR="00FB4AD1" w:rsidRPr="00522D27" w:rsidRDefault="00FB4AD1" w:rsidP="00FB4AD1">
      <w:r w:rsidRPr="00522D27">
        <w:t>Генеральный</w:t>
      </w:r>
      <w:r w:rsidR="001C4C52" w:rsidRPr="00522D27">
        <w:t xml:space="preserve"> </w:t>
      </w:r>
      <w:r w:rsidRPr="00522D27">
        <w:t>директор</w:t>
      </w:r>
      <w:r w:rsidR="001C4C52" w:rsidRPr="00522D27">
        <w:t xml:space="preserve"> </w:t>
      </w:r>
      <w:r w:rsidRPr="00522D27">
        <w:t>государственной</w:t>
      </w:r>
      <w:r w:rsidR="001C4C52" w:rsidRPr="00522D27">
        <w:t xml:space="preserve"> </w:t>
      </w:r>
      <w:r w:rsidRPr="00522D27">
        <w:t>корпорации</w:t>
      </w:r>
      <w:r w:rsidR="001C4C52" w:rsidRPr="00522D27">
        <w:t xml:space="preserve"> «</w:t>
      </w:r>
      <w:r w:rsidRPr="00522D27">
        <w:t>Агентство</w:t>
      </w:r>
      <w:r w:rsidR="001C4C52" w:rsidRPr="00522D27">
        <w:t xml:space="preserve"> </w:t>
      </w:r>
      <w:r w:rsidRPr="00522D27">
        <w:t>по</w:t>
      </w:r>
      <w:r w:rsidR="001C4C52" w:rsidRPr="00522D27">
        <w:t xml:space="preserve"> </w:t>
      </w:r>
      <w:r w:rsidRPr="00522D27">
        <w:t>страхованию</w:t>
      </w:r>
      <w:r w:rsidR="001C4C52" w:rsidRPr="00522D27">
        <w:t xml:space="preserve"> </w:t>
      </w:r>
      <w:r w:rsidRPr="00522D27">
        <w:t>вкладов</w:t>
      </w:r>
      <w:r w:rsidR="001C4C52" w:rsidRPr="00522D27">
        <w:t xml:space="preserve">» </w:t>
      </w:r>
      <w:r w:rsidRPr="00522D27">
        <w:t>(АСВ)</w:t>
      </w:r>
      <w:r w:rsidR="001C4C52" w:rsidRPr="00522D27">
        <w:t xml:space="preserve"> </w:t>
      </w:r>
      <w:r w:rsidRPr="00522D27">
        <w:t>Андрей</w:t>
      </w:r>
      <w:r w:rsidR="001C4C52" w:rsidRPr="00522D27">
        <w:t xml:space="preserve"> </w:t>
      </w:r>
      <w:r w:rsidRPr="00522D27">
        <w:t>Мельников</w:t>
      </w:r>
      <w:r w:rsidR="001C4C52" w:rsidRPr="00522D27">
        <w:t xml:space="preserve"> </w:t>
      </w:r>
      <w:r w:rsidRPr="00522D27">
        <w:t>в</w:t>
      </w:r>
      <w:r w:rsidR="001C4C52" w:rsidRPr="00522D27">
        <w:t xml:space="preserve"> </w:t>
      </w:r>
      <w:r w:rsidRPr="00522D27">
        <w:t>ходе</w:t>
      </w:r>
      <w:r w:rsidR="001C4C52" w:rsidRPr="00522D27">
        <w:t xml:space="preserve"> </w:t>
      </w:r>
      <w:r w:rsidRPr="00522D27">
        <w:t>выступления</w:t>
      </w:r>
      <w:r w:rsidR="001C4C52" w:rsidRPr="00522D27">
        <w:t xml:space="preserve"> </w:t>
      </w:r>
      <w:r w:rsidRPr="00522D27">
        <w:t>на</w:t>
      </w:r>
      <w:r w:rsidR="001C4C52" w:rsidRPr="00522D27">
        <w:t xml:space="preserve"> </w:t>
      </w:r>
      <w:r w:rsidRPr="00522D27">
        <w:t>той</w:t>
      </w:r>
      <w:r w:rsidR="001C4C52" w:rsidRPr="00522D27">
        <w:t xml:space="preserve"> </w:t>
      </w:r>
      <w:r w:rsidRPr="00522D27">
        <w:t>же</w:t>
      </w:r>
      <w:r w:rsidR="001C4C52" w:rsidRPr="00522D27">
        <w:t xml:space="preserve"> </w:t>
      </w:r>
      <w:r w:rsidRPr="00522D27">
        <w:t>сессии</w:t>
      </w:r>
      <w:r w:rsidR="001C4C52" w:rsidRPr="00522D27">
        <w:t xml:space="preserve"> </w:t>
      </w:r>
      <w:r w:rsidRPr="00522D27">
        <w:t>банковского</w:t>
      </w:r>
      <w:r w:rsidR="001C4C52" w:rsidRPr="00522D27">
        <w:t xml:space="preserve"> </w:t>
      </w:r>
      <w:r w:rsidRPr="00522D27">
        <w:t>форума</w:t>
      </w:r>
      <w:r w:rsidR="001C4C52" w:rsidRPr="00522D27">
        <w:t xml:space="preserve"> </w:t>
      </w:r>
      <w:r w:rsidRPr="00522D27">
        <w:t>в</w:t>
      </w:r>
      <w:r w:rsidR="001C4C52" w:rsidRPr="00522D27">
        <w:t xml:space="preserve"> </w:t>
      </w:r>
      <w:r w:rsidRPr="00522D27">
        <w:t>среду</w:t>
      </w:r>
      <w:r w:rsidR="001C4C52" w:rsidRPr="00522D27">
        <w:t xml:space="preserve"> </w:t>
      </w:r>
      <w:r w:rsidRPr="00522D27">
        <w:t>заявил,</w:t>
      </w:r>
      <w:r w:rsidR="001C4C52" w:rsidRPr="00522D27">
        <w:t xml:space="preserve"> </w:t>
      </w:r>
      <w:r w:rsidRPr="00522D27">
        <w:t>что</w:t>
      </w:r>
      <w:r w:rsidR="001C4C52" w:rsidRPr="00522D27">
        <w:t xml:space="preserve"> </w:t>
      </w:r>
      <w:r w:rsidRPr="00522D27">
        <w:t>АСВ</w:t>
      </w:r>
      <w:r w:rsidR="001C4C52" w:rsidRPr="00522D27">
        <w:t xml:space="preserve"> </w:t>
      </w:r>
      <w:r w:rsidRPr="00522D27">
        <w:t>поддерживает</w:t>
      </w:r>
      <w:r w:rsidR="001C4C52" w:rsidRPr="00522D27">
        <w:t xml:space="preserve"> </w:t>
      </w:r>
      <w:r w:rsidRPr="00522D27">
        <w:t>идею</w:t>
      </w:r>
      <w:r w:rsidR="001C4C52" w:rsidRPr="00522D27">
        <w:t xml:space="preserve"> </w:t>
      </w:r>
      <w:r w:rsidRPr="00522D27">
        <w:t>расширенных</w:t>
      </w:r>
      <w:r w:rsidR="001C4C52" w:rsidRPr="00522D27">
        <w:t xml:space="preserve"> </w:t>
      </w:r>
      <w:r w:rsidRPr="00522D27">
        <w:t>гарантий</w:t>
      </w:r>
      <w:r w:rsidR="001C4C52" w:rsidRPr="00522D27">
        <w:t xml:space="preserve"> </w:t>
      </w:r>
      <w:r w:rsidRPr="00522D27">
        <w:t>для</w:t>
      </w:r>
      <w:r w:rsidR="001C4C52" w:rsidRPr="00522D27">
        <w:t xml:space="preserve"> </w:t>
      </w:r>
      <w:r w:rsidRPr="00522D27">
        <w:t>долгосрочных</w:t>
      </w:r>
      <w:r w:rsidR="001C4C52" w:rsidRPr="00522D27">
        <w:t xml:space="preserve"> </w:t>
      </w:r>
      <w:r w:rsidRPr="00522D27">
        <w:t>программ</w:t>
      </w:r>
      <w:r w:rsidR="001C4C52" w:rsidRPr="00522D27">
        <w:t xml:space="preserve"> </w:t>
      </w:r>
      <w:r w:rsidRPr="00522D27">
        <w:t>в</w:t>
      </w:r>
      <w:r w:rsidR="001C4C52" w:rsidRPr="00522D27">
        <w:t xml:space="preserve"> </w:t>
      </w:r>
      <w:r w:rsidRPr="00522D27">
        <w:t>разных</w:t>
      </w:r>
      <w:r w:rsidR="001C4C52" w:rsidRPr="00522D27">
        <w:t xml:space="preserve"> </w:t>
      </w:r>
      <w:r w:rsidRPr="00522D27">
        <w:t>сегментах</w:t>
      </w:r>
      <w:r w:rsidR="001C4C52" w:rsidRPr="00522D27">
        <w:t xml:space="preserve"> </w:t>
      </w:r>
      <w:r w:rsidRPr="00522D27">
        <w:t>финансового</w:t>
      </w:r>
      <w:r w:rsidR="001C4C52" w:rsidRPr="00522D27">
        <w:t xml:space="preserve"> </w:t>
      </w:r>
      <w:r w:rsidRPr="00522D27">
        <w:t>рынка.</w:t>
      </w:r>
    </w:p>
    <w:p w14:paraId="5E37DF7D" w14:textId="77777777" w:rsidR="00FB4AD1" w:rsidRPr="00522D27" w:rsidRDefault="00FB4AD1" w:rsidP="00FB4AD1">
      <w:r w:rsidRPr="00522D27">
        <w:t>АСВ</w:t>
      </w:r>
      <w:r w:rsidR="001C4C52" w:rsidRPr="00522D27">
        <w:t xml:space="preserve"> «</w:t>
      </w:r>
      <w:r w:rsidRPr="00522D27">
        <w:t>видит</w:t>
      </w:r>
      <w:r w:rsidR="001C4C52" w:rsidRPr="00522D27">
        <w:t xml:space="preserve"> </w:t>
      </w:r>
      <w:r w:rsidRPr="00522D27">
        <w:t>стратегическую</w:t>
      </w:r>
      <w:r w:rsidR="001C4C52" w:rsidRPr="00522D27">
        <w:t xml:space="preserve"> </w:t>
      </w:r>
      <w:r w:rsidRPr="00522D27">
        <w:t>задачу</w:t>
      </w:r>
      <w:r w:rsidR="001C4C52" w:rsidRPr="00522D27">
        <w:t xml:space="preserve"> </w:t>
      </w:r>
      <w:r w:rsidRPr="00522D27">
        <w:t>в</w:t>
      </w:r>
      <w:r w:rsidR="001C4C52" w:rsidRPr="00522D27">
        <w:t xml:space="preserve"> </w:t>
      </w:r>
      <w:r w:rsidRPr="00522D27">
        <w:t>стимулировании</w:t>
      </w:r>
      <w:r w:rsidR="001C4C52" w:rsidRPr="00522D27">
        <w:t xml:space="preserve"> </w:t>
      </w:r>
      <w:r w:rsidRPr="00522D27">
        <w:t>долгосрочный</w:t>
      </w:r>
      <w:r w:rsidR="001C4C52" w:rsidRPr="00522D27">
        <w:t xml:space="preserve"> </w:t>
      </w:r>
      <w:r w:rsidRPr="00522D27">
        <w:t>сбережений</w:t>
      </w:r>
      <w:r w:rsidR="001C4C52" w:rsidRPr="00522D27">
        <w:t>»</w:t>
      </w:r>
      <w:r w:rsidRPr="00522D27">
        <w:t>,</w:t>
      </w:r>
      <w:r w:rsidR="001C4C52" w:rsidRPr="00522D27">
        <w:t xml:space="preserve"> </w:t>
      </w:r>
      <w:r w:rsidRPr="00522D27">
        <w:t>сказал</w:t>
      </w:r>
      <w:r w:rsidR="001C4C52" w:rsidRPr="00522D27">
        <w:t xml:space="preserve"> </w:t>
      </w:r>
      <w:r w:rsidRPr="00522D27">
        <w:t>он.</w:t>
      </w:r>
    </w:p>
    <w:p w14:paraId="2085A8F6" w14:textId="77777777" w:rsidR="00FB4AD1" w:rsidRPr="00522D27" w:rsidRDefault="001C4C52" w:rsidP="00FB4AD1">
      <w:r w:rsidRPr="00522D27">
        <w:t>«</w:t>
      </w:r>
      <w:r w:rsidR="00FB4AD1" w:rsidRPr="00522D27">
        <w:t>Мы</w:t>
      </w:r>
      <w:r w:rsidRPr="00522D27">
        <w:t xml:space="preserve"> </w:t>
      </w:r>
      <w:r w:rsidR="00FB4AD1" w:rsidRPr="00522D27">
        <w:t>готовимся</w:t>
      </w:r>
      <w:r w:rsidRPr="00522D27">
        <w:t xml:space="preserve"> </w:t>
      </w:r>
      <w:r w:rsidR="00FB4AD1" w:rsidRPr="00522D27">
        <w:t>по</w:t>
      </w:r>
      <w:r w:rsidRPr="00522D27">
        <w:t xml:space="preserve"> </w:t>
      </w:r>
      <w:r w:rsidR="00FB4AD1" w:rsidRPr="00522D27">
        <w:t>поручению</w:t>
      </w:r>
      <w:r w:rsidRPr="00522D27">
        <w:t xml:space="preserve"> </w:t>
      </w:r>
      <w:r w:rsidR="00FB4AD1" w:rsidRPr="00522D27">
        <w:t>ЦБ</w:t>
      </w:r>
      <w:r w:rsidRPr="00522D27">
        <w:t xml:space="preserve"> </w:t>
      </w:r>
      <w:r w:rsidR="00FB4AD1" w:rsidRPr="00522D27">
        <w:t>и</w:t>
      </w:r>
      <w:r w:rsidRPr="00522D27">
        <w:t xml:space="preserve"> </w:t>
      </w:r>
      <w:r w:rsidR="00FB4AD1" w:rsidRPr="00522D27">
        <w:t>правительства</w:t>
      </w:r>
      <w:r w:rsidRPr="00522D27">
        <w:t xml:space="preserve"> </w:t>
      </w:r>
      <w:r w:rsidR="00FB4AD1" w:rsidRPr="00522D27">
        <w:t>в</w:t>
      </w:r>
      <w:r w:rsidRPr="00522D27">
        <w:t xml:space="preserve"> </w:t>
      </w:r>
      <w:r w:rsidR="00FB4AD1" w:rsidRPr="00522D27">
        <w:t>момент,</w:t>
      </w:r>
      <w:r w:rsidRPr="00522D27">
        <w:t xml:space="preserve"> </w:t>
      </w:r>
      <w:r w:rsidR="00FB4AD1" w:rsidRPr="00522D27">
        <w:t>когда</w:t>
      </w:r>
      <w:r w:rsidRPr="00522D27">
        <w:t xml:space="preserve"> </w:t>
      </w:r>
      <w:r w:rsidR="00FB4AD1" w:rsidRPr="00522D27">
        <w:t>состоятся</w:t>
      </w:r>
      <w:r w:rsidRPr="00522D27">
        <w:t xml:space="preserve"> </w:t>
      </w:r>
      <w:r w:rsidR="00FB4AD1" w:rsidRPr="00522D27">
        <w:t>законодательные</w:t>
      </w:r>
      <w:r w:rsidRPr="00522D27">
        <w:t xml:space="preserve"> </w:t>
      </w:r>
      <w:r w:rsidR="00FB4AD1" w:rsidRPr="00522D27">
        <w:t>изменения,</w:t>
      </w:r>
      <w:r w:rsidRPr="00522D27">
        <w:t xml:space="preserve"> </w:t>
      </w:r>
      <w:r w:rsidR="00FB4AD1" w:rsidRPr="00522D27">
        <w:t>обеспечить</w:t>
      </w:r>
      <w:r w:rsidRPr="00522D27">
        <w:t xml:space="preserve"> </w:t>
      </w:r>
      <w:r w:rsidR="00FB4AD1" w:rsidRPr="00522D27">
        <w:t>более</w:t>
      </w:r>
      <w:r w:rsidRPr="00522D27">
        <w:t xml:space="preserve"> </w:t>
      </w:r>
      <w:r w:rsidR="00FB4AD1" w:rsidRPr="00522D27">
        <w:t>высокий</w:t>
      </w:r>
      <w:r w:rsidRPr="00522D27">
        <w:t xml:space="preserve"> </w:t>
      </w:r>
      <w:r w:rsidR="00FB4AD1" w:rsidRPr="00522D27">
        <w:t>уровень</w:t>
      </w:r>
      <w:r w:rsidRPr="00522D27">
        <w:t xml:space="preserve"> </w:t>
      </w:r>
      <w:r w:rsidR="00FB4AD1" w:rsidRPr="00522D27">
        <w:t>гарантий</w:t>
      </w:r>
      <w:r w:rsidRPr="00522D27">
        <w:t xml:space="preserve"> </w:t>
      </w:r>
      <w:r w:rsidR="00FB4AD1" w:rsidRPr="00522D27">
        <w:t>в</w:t>
      </w:r>
      <w:r w:rsidRPr="00522D27">
        <w:t xml:space="preserve"> </w:t>
      </w:r>
      <w:r w:rsidR="00FB4AD1" w:rsidRPr="00522D27">
        <w:t>2,8</w:t>
      </w:r>
      <w:r w:rsidRPr="00522D27">
        <w:t xml:space="preserve"> </w:t>
      </w:r>
      <w:r w:rsidR="00FB4AD1" w:rsidRPr="00522D27">
        <w:t>млн</w:t>
      </w:r>
      <w:r w:rsidRPr="00522D27">
        <w:t xml:space="preserve"> </w:t>
      </w:r>
      <w:r w:rsidR="00FB4AD1" w:rsidRPr="00522D27">
        <w:t>рублей</w:t>
      </w:r>
      <w:r w:rsidRPr="00522D27">
        <w:t xml:space="preserve"> </w:t>
      </w:r>
      <w:r w:rsidR="00FB4AD1" w:rsidRPr="00522D27">
        <w:t>для</w:t>
      </w:r>
      <w:r w:rsidRPr="00522D27">
        <w:t xml:space="preserve"> </w:t>
      </w:r>
      <w:r w:rsidR="00FB4AD1" w:rsidRPr="00522D27">
        <w:t>банковских</w:t>
      </w:r>
      <w:r w:rsidRPr="00522D27">
        <w:t xml:space="preserve"> </w:t>
      </w:r>
      <w:r w:rsidR="00FB4AD1" w:rsidRPr="00522D27">
        <w:t>вкладов,</w:t>
      </w:r>
      <w:r w:rsidRPr="00522D27">
        <w:t xml:space="preserve"> </w:t>
      </w:r>
      <w:r w:rsidR="00FB4AD1" w:rsidRPr="00522D27">
        <w:t>которые</w:t>
      </w:r>
      <w:r w:rsidRPr="00522D27">
        <w:t xml:space="preserve"> </w:t>
      </w:r>
      <w:r w:rsidR="00FB4AD1" w:rsidRPr="00522D27">
        <w:t>размещаются</w:t>
      </w:r>
      <w:r w:rsidRPr="00522D27">
        <w:t xml:space="preserve"> </w:t>
      </w:r>
      <w:r w:rsidR="00FB4AD1" w:rsidRPr="00522D27">
        <w:t>на</w:t>
      </w:r>
      <w:r w:rsidRPr="00522D27">
        <w:t xml:space="preserve"> </w:t>
      </w:r>
      <w:r w:rsidR="00FB4AD1" w:rsidRPr="00522D27">
        <w:t>срок</w:t>
      </w:r>
      <w:r w:rsidRPr="00522D27">
        <w:t xml:space="preserve"> </w:t>
      </w:r>
      <w:r w:rsidR="00FB4AD1" w:rsidRPr="00522D27">
        <w:t>2-3</w:t>
      </w:r>
      <w:r w:rsidRPr="00522D27">
        <w:t xml:space="preserve"> </w:t>
      </w:r>
      <w:r w:rsidR="00FB4AD1" w:rsidRPr="00522D27">
        <w:t>лет</w:t>
      </w:r>
      <w:r w:rsidRPr="00522D27">
        <w:t>»</w:t>
      </w:r>
      <w:r w:rsidR="00FB4AD1" w:rsidRPr="00522D27">
        <w:t>,</w:t>
      </w:r>
      <w:r w:rsidRPr="00522D27">
        <w:t xml:space="preserve"> </w:t>
      </w:r>
      <w:r w:rsidR="00FB4AD1" w:rsidRPr="00522D27">
        <w:t>-</w:t>
      </w:r>
      <w:r w:rsidRPr="00522D27">
        <w:t xml:space="preserve"> </w:t>
      </w:r>
      <w:r w:rsidR="00FB4AD1" w:rsidRPr="00522D27">
        <w:t>сказал</w:t>
      </w:r>
      <w:r w:rsidRPr="00522D27">
        <w:t xml:space="preserve"> </w:t>
      </w:r>
      <w:r w:rsidR="00FB4AD1" w:rsidRPr="00522D27">
        <w:t>он.</w:t>
      </w:r>
    </w:p>
    <w:p w14:paraId="42AFA415" w14:textId="77777777" w:rsidR="00FB4AD1" w:rsidRPr="00522D27" w:rsidRDefault="001C4C52" w:rsidP="00FB4AD1">
      <w:r w:rsidRPr="00522D27">
        <w:t>«</w:t>
      </w:r>
      <w:r w:rsidR="00FB4AD1" w:rsidRPr="00522D27">
        <w:t>Основные</w:t>
      </w:r>
      <w:r w:rsidRPr="00522D27">
        <w:t xml:space="preserve"> </w:t>
      </w:r>
      <w:r w:rsidR="00FB4AD1" w:rsidRPr="00522D27">
        <w:t>стимулы</w:t>
      </w:r>
      <w:r w:rsidRPr="00522D27">
        <w:t xml:space="preserve"> </w:t>
      </w:r>
      <w:r w:rsidR="00FB4AD1" w:rsidRPr="00522D27">
        <w:t>будут</w:t>
      </w:r>
      <w:r w:rsidRPr="00522D27">
        <w:t xml:space="preserve"> </w:t>
      </w:r>
      <w:r w:rsidR="00FB4AD1" w:rsidRPr="00522D27">
        <w:t>предусмотрены</w:t>
      </w:r>
      <w:r w:rsidRPr="00522D27">
        <w:t xml:space="preserve"> </w:t>
      </w:r>
      <w:r w:rsidR="00FB4AD1" w:rsidRPr="00522D27">
        <w:t>для</w:t>
      </w:r>
      <w:r w:rsidRPr="00522D27">
        <w:t xml:space="preserve"> </w:t>
      </w:r>
      <w:r w:rsidR="00FB4AD1" w:rsidRPr="00522D27">
        <w:t>сберегательных</w:t>
      </w:r>
      <w:r w:rsidRPr="00522D27">
        <w:t xml:space="preserve"> </w:t>
      </w:r>
      <w:r w:rsidR="00FB4AD1" w:rsidRPr="00522D27">
        <w:t>сертификатов,</w:t>
      </w:r>
      <w:r w:rsidRPr="00522D27">
        <w:t xml:space="preserve"> </w:t>
      </w:r>
      <w:r w:rsidR="00FB4AD1" w:rsidRPr="00522D27">
        <w:t>чтобы</w:t>
      </w:r>
      <w:r w:rsidRPr="00522D27">
        <w:t xml:space="preserve"> </w:t>
      </w:r>
      <w:r w:rsidR="00FB4AD1" w:rsidRPr="00522D27">
        <w:t>создать</w:t>
      </w:r>
      <w:r w:rsidRPr="00522D27">
        <w:t xml:space="preserve"> </w:t>
      </w:r>
      <w:r w:rsidR="00FB4AD1" w:rsidRPr="00522D27">
        <w:t>гарантированно</w:t>
      </w:r>
      <w:r w:rsidRPr="00522D27">
        <w:t xml:space="preserve"> </w:t>
      </w:r>
      <w:r w:rsidR="00FB4AD1" w:rsidRPr="00522D27">
        <w:t>долгий</w:t>
      </w:r>
      <w:r w:rsidRPr="00522D27">
        <w:t xml:space="preserve"> </w:t>
      </w:r>
      <w:r w:rsidR="00FB4AD1" w:rsidRPr="00522D27">
        <w:t>пассив.</w:t>
      </w:r>
      <w:r w:rsidRPr="00522D27">
        <w:t xml:space="preserve"> </w:t>
      </w:r>
      <w:r w:rsidR="00FB4AD1" w:rsidRPr="00522D27">
        <w:t>К</w:t>
      </w:r>
      <w:r w:rsidRPr="00522D27">
        <w:t xml:space="preserve"> </w:t>
      </w:r>
      <w:r w:rsidR="00FB4AD1" w:rsidRPr="00522D27">
        <w:t>сожалению,</w:t>
      </w:r>
      <w:r w:rsidRPr="00522D27">
        <w:t xml:space="preserve"> </w:t>
      </w:r>
      <w:r w:rsidR="00FB4AD1" w:rsidRPr="00522D27">
        <w:t>сейчас</w:t>
      </w:r>
      <w:r w:rsidRPr="00522D27">
        <w:t xml:space="preserve"> </w:t>
      </w:r>
      <w:r w:rsidR="00FB4AD1" w:rsidRPr="00522D27">
        <w:t>в</w:t>
      </w:r>
      <w:r w:rsidRPr="00522D27">
        <w:t xml:space="preserve"> </w:t>
      </w:r>
      <w:r w:rsidR="00FB4AD1" w:rsidRPr="00522D27">
        <w:t>банковском</w:t>
      </w:r>
      <w:r w:rsidRPr="00522D27">
        <w:t xml:space="preserve"> </w:t>
      </w:r>
      <w:r w:rsidR="00FB4AD1" w:rsidRPr="00522D27">
        <w:t>секторе</w:t>
      </w:r>
      <w:r w:rsidRPr="00522D27">
        <w:t xml:space="preserve"> </w:t>
      </w:r>
      <w:r w:rsidR="00FB4AD1" w:rsidRPr="00522D27">
        <w:t>сберегательных</w:t>
      </w:r>
      <w:r w:rsidRPr="00522D27">
        <w:t xml:space="preserve"> </w:t>
      </w:r>
      <w:r w:rsidR="00FB4AD1" w:rsidRPr="00522D27">
        <w:t>сертификатов</w:t>
      </w:r>
      <w:r w:rsidRPr="00522D27">
        <w:t xml:space="preserve"> </w:t>
      </w:r>
      <w:r w:rsidR="00FB4AD1" w:rsidRPr="00522D27">
        <w:t>исчезающе</w:t>
      </w:r>
      <w:r w:rsidRPr="00522D27">
        <w:t xml:space="preserve"> </w:t>
      </w:r>
      <w:r w:rsidR="00FB4AD1" w:rsidRPr="00522D27">
        <w:t>малая</w:t>
      </w:r>
      <w:r w:rsidRPr="00522D27">
        <w:t xml:space="preserve"> </w:t>
      </w:r>
      <w:r w:rsidR="00FB4AD1" w:rsidRPr="00522D27">
        <w:t>величина</w:t>
      </w:r>
      <w:r w:rsidRPr="00522D27">
        <w:t xml:space="preserve"> </w:t>
      </w:r>
      <w:r w:rsidR="00FB4AD1" w:rsidRPr="00522D27">
        <w:t>-</w:t>
      </w:r>
      <w:r w:rsidRPr="00522D27">
        <w:t xml:space="preserve"> </w:t>
      </w:r>
      <w:r w:rsidR="00FB4AD1" w:rsidRPr="00522D27">
        <w:t>3,7</w:t>
      </w:r>
      <w:r w:rsidRPr="00522D27">
        <w:t xml:space="preserve"> </w:t>
      </w:r>
      <w:r w:rsidR="00FB4AD1" w:rsidRPr="00522D27">
        <w:t>млрд</w:t>
      </w:r>
      <w:r w:rsidRPr="00522D27">
        <w:t xml:space="preserve"> </w:t>
      </w:r>
      <w:r w:rsidR="00FB4AD1" w:rsidRPr="00522D27">
        <w:t>рублей.</w:t>
      </w:r>
      <w:r w:rsidRPr="00522D27">
        <w:t xml:space="preserve"> </w:t>
      </w:r>
      <w:r w:rsidR="00FB4AD1" w:rsidRPr="00522D27">
        <w:t>Пока</w:t>
      </w:r>
      <w:r w:rsidRPr="00522D27">
        <w:t xml:space="preserve"> </w:t>
      </w:r>
      <w:r w:rsidR="00FB4AD1" w:rsidRPr="00522D27">
        <w:t>это</w:t>
      </w:r>
      <w:r w:rsidRPr="00522D27">
        <w:t xml:space="preserve"> </w:t>
      </w:r>
      <w:r w:rsidR="00FB4AD1" w:rsidRPr="00522D27">
        <w:t>ни</w:t>
      </w:r>
      <w:r w:rsidRPr="00522D27">
        <w:t xml:space="preserve"> </w:t>
      </w:r>
      <w:r w:rsidR="00FB4AD1" w:rsidRPr="00522D27">
        <w:t>о</w:t>
      </w:r>
      <w:r w:rsidRPr="00522D27">
        <w:t xml:space="preserve"> </w:t>
      </w:r>
      <w:r w:rsidR="00FB4AD1" w:rsidRPr="00522D27">
        <w:t>чем.</w:t>
      </w:r>
      <w:r w:rsidRPr="00522D27">
        <w:t xml:space="preserve"> </w:t>
      </w:r>
      <w:r w:rsidR="00FB4AD1" w:rsidRPr="00522D27">
        <w:t>Снижение</w:t>
      </w:r>
      <w:r w:rsidRPr="00522D27">
        <w:t xml:space="preserve"> </w:t>
      </w:r>
      <w:r w:rsidR="00FB4AD1" w:rsidRPr="00522D27">
        <w:t>отчислений</w:t>
      </w:r>
      <w:r w:rsidRPr="00522D27">
        <w:t xml:space="preserve"> </w:t>
      </w:r>
      <w:r w:rsidR="00FB4AD1" w:rsidRPr="00522D27">
        <w:t>банков</w:t>
      </w:r>
      <w:r w:rsidRPr="00522D27">
        <w:t xml:space="preserve"> </w:t>
      </w:r>
      <w:r w:rsidR="00FB4AD1" w:rsidRPr="00522D27">
        <w:t>и</w:t>
      </w:r>
      <w:r w:rsidRPr="00522D27">
        <w:t xml:space="preserve"> </w:t>
      </w:r>
      <w:r w:rsidR="00FB4AD1" w:rsidRPr="00522D27">
        <w:t>более</w:t>
      </w:r>
      <w:r w:rsidRPr="00522D27">
        <w:t xml:space="preserve"> </w:t>
      </w:r>
      <w:r w:rsidR="00FB4AD1" w:rsidRPr="00522D27">
        <w:t>привлекательные</w:t>
      </w:r>
      <w:r w:rsidRPr="00522D27">
        <w:t xml:space="preserve"> </w:t>
      </w:r>
      <w:r w:rsidR="00FB4AD1" w:rsidRPr="00522D27">
        <w:t>ставки</w:t>
      </w:r>
      <w:r w:rsidRPr="00522D27">
        <w:t xml:space="preserve"> </w:t>
      </w:r>
      <w:r w:rsidR="00FB4AD1" w:rsidRPr="00522D27">
        <w:t>позволят</w:t>
      </w:r>
      <w:r w:rsidRPr="00522D27">
        <w:t xml:space="preserve"> </w:t>
      </w:r>
      <w:r w:rsidR="00FB4AD1" w:rsidRPr="00522D27">
        <w:t>этому</w:t>
      </w:r>
      <w:r w:rsidRPr="00522D27">
        <w:t xml:space="preserve"> </w:t>
      </w:r>
      <w:r w:rsidR="00FB4AD1" w:rsidRPr="00522D27">
        <w:t>рынку</w:t>
      </w:r>
      <w:r w:rsidRPr="00522D27">
        <w:t xml:space="preserve"> </w:t>
      </w:r>
      <w:r w:rsidR="00FB4AD1" w:rsidRPr="00522D27">
        <w:t>развиваться</w:t>
      </w:r>
      <w:r w:rsidRPr="00522D27">
        <w:t>»</w:t>
      </w:r>
      <w:r w:rsidR="00FB4AD1" w:rsidRPr="00522D27">
        <w:t>,</w:t>
      </w:r>
      <w:r w:rsidRPr="00522D27">
        <w:t xml:space="preserve"> </w:t>
      </w:r>
      <w:r w:rsidR="00FB4AD1" w:rsidRPr="00522D27">
        <w:t>-</w:t>
      </w:r>
      <w:r w:rsidRPr="00522D27">
        <w:t xml:space="preserve"> </w:t>
      </w:r>
      <w:r w:rsidR="00FB4AD1" w:rsidRPr="00522D27">
        <w:t>полагает</w:t>
      </w:r>
      <w:r w:rsidRPr="00522D27">
        <w:t xml:space="preserve"> </w:t>
      </w:r>
      <w:r w:rsidR="00FB4AD1" w:rsidRPr="00522D27">
        <w:t>глава</w:t>
      </w:r>
      <w:r w:rsidRPr="00522D27">
        <w:t xml:space="preserve"> </w:t>
      </w:r>
      <w:r w:rsidR="00FB4AD1" w:rsidRPr="00522D27">
        <w:t>АСВ.</w:t>
      </w:r>
    </w:p>
    <w:p w14:paraId="673694BD" w14:textId="77777777" w:rsidR="00FB4AD1" w:rsidRPr="00522D27" w:rsidRDefault="00FB4AD1" w:rsidP="00FB4AD1">
      <w:r w:rsidRPr="00522D27">
        <w:t>Он</w:t>
      </w:r>
      <w:r w:rsidR="001C4C52" w:rsidRPr="00522D27">
        <w:t xml:space="preserve"> </w:t>
      </w:r>
      <w:r w:rsidRPr="00522D27">
        <w:t>добавил,</w:t>
      </w:r>
      <w:r w:rsidR="001C4C52" w:rsidRPr="00522D27">
        <w:t xml:space="preserve"> </w:t>
      </w:r>
      <w:r w:rsidRPr="00522D27">
        <w:t>что</w:t>
      </w:r>
      <w:r w:rsidR="001C4C52" w:rsidRPr="00522D27">
        <w:t xml:space="preserve"> </w:t>
      </w:r>
      <w:r w:rsidRPr="00522D27">
        <w:t>для</w:t>
      </w:r>
      <w:r w:rsidR="001C4C52" w:rsidRPr="00522D27">
        <w:t xml:space="preserve"> </w:t>
      </w:r>
      <w:r w:rsidRPr="00522D27">
        <w:t>массового</w:t>
      </w:r>
      <w:r w:rsidR="001C4C52" w:rsidRPr="00522D27">
        <w:t xml:space="preserve"> </w:t>
      </w:r>
      <w:r w:rsidRPr="00522D27">
        <w:t>инвестора</w:t>
      </w:r>
      <w:r w:rsidR="001C4C52" w:rsidRPr="00522D27">
        <w:t xml:space="preserve"> </w:t>
      </w:r>
      <w:r w:rsidRPr="00522D27">
        <w:t>будут</w:t>
      </w:r>
      <w:r w:rsidR="001C4C52" w:rsidRPr="00522D27">
        <w:t xml:space="preserve"> </w:t>
      </w:r>
      <w:r w:rsidRPr="00522D27">
        <w:t>предоставляться</w:t>
      </w:r>
      <w:r w:rsidR="001C4C52" w:rsidRPr="00522D27">
        <w:t xml:space="preserve"> </w:t>
      </w:r>
      <w:r w:rsidRPr="00522D27">
        <w:t>единые</w:t>
      </w:r>
      <w:r w:rsidR="001C4C52" w:rsidRPr="00522D27">
        <w:t xml:space="preserve"> </w:t>
      </w:r>
      <w:r w:rsidRPr="00522D27">
        <w:t>гарантии</w:t>
      </w:r>
      <w:r w:rsidR="001C4C52" w:rsidRPr="00522D27">
        <w:t xml:space="preserve"> </w:t>
      </w:r>
      <w:r w:rsidRPr="00522D27">
        <w:t>на</w:t>
      </w:r>
      <w:r w:rsidR="001C4C52" w:rsidRPr="00522D27">
        <w:t xml:space="preserve"> </w:t>
      </w:r>
      <w:r w:rsidRPr="00522D27">
        <w:t>всех</w:t>
      </w:r>
      <w:r w:rsidR="001C4C52" w:rsidRPr="00522D27">
        <w:t xml:space="preserve"> </w:t>
      </w:r>
      <w:r w:rsidRPr="00522D27">
        <w:t>сегментах</w:t>
      </w:r>
      <w:r w:rsidR="001C4C52" w:rsidRPr="00522D27">
        <w:t xml:space="preserve"> </w:t>
      </w:r>
      <w:r w:rsidRPr="00522D27">
        <w:t>финансового</w:t>
      </w:r>
      <w:r w:rsidR="001C4C52" w:rsidRPr="00522D27">
        <w:t xml:space="preserve"> </w:t>
      </w:r>
      <w:r w:rsidRPr="00522D27">
        <w:t>рынка</w:t>
      </w:r>
      <w:r w:rsidR="001C4C52" w:rsidRPr="00522D27">
        <w:t xml:space="preserve"> </w:t>
      </w:r>
      <w:r w:rsidRPr="00522D27">
        <w:t>-</w:t>
      </w:r>
      <w:r w:rsidR="001C4C52" w:rsidRPr="00522D27">
        <w:t xml:space="preserve"> </w:t>
      </w:r>
      <w:r w:rsidRPr="00522D27">
        <w:t>в</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рублей.</w:t>
      </w:r>
      <w:r w:rsidR="001C4C52" w:rsidRPr="00522D27">
        <w:t xml:space="preserve"> </w:t>
      </w:r>
      <w:r w:rsidRPr="00522D27">
        <w:t>Это</w:t>
      </w:r>
      <w:r w:rsidR="001C4C52" w:rsidRPr="00522D27">
        <w:t xml:space="preserve"> </w:t>
      </w:r>
      <w:r w:rsidRPr="00522D27">
        <w:t>касается</w:t>
      </w:r>
      <w:r w:rsidR="001C4C52" w:rsidRPr="00522D27">
        <w:t xml:space="preserve"> </w:t>
      </w:r>
      <w:r w:rsidRPr="00522D27">
        <w:t>продуктов</w:t>
      </w:r>
      <w:r w:rsidR="001C4C52" w:rsidRPr="00522D27">
        <w:t xml:space="preserve"> </w:t>
      </w:r>
      <w:r w:rsidRPr="00522D27">
        <w:t>НПФов,</w:t>
      </w:r>
      <w:r w:rsidR="001C4C52" w:rsidRPr="00522D27">
        <w:t xml:space="preserve"> </w:t>
      </w:r>
      <w:r w:rsidRPr="00522D27">
        <w:t>долгосрочных</w:t>
      </w:r>
      <w:r w:rsidR="001C4C52" w:rsidRPr="00522D27">
        <w:t xml:space="preserve"> </w:t>
      </w:r>
      <w:r w:rsidRPr="00522D27">
        <w:t>договоров</w:t>
      </w:r>
      <w:r w:rsidR="001C4C52" w:rsidRPr="00522D27">
        <w:t xml:space="preserve"> </w:t>
      </w:r>
      <w:r w:rsidRPr="00522D27">
        <w:t>страхования</w:t>
      </w:r>
      <w:r w:rsidR="001C4C52" w:rsidRPr="00522D27">
        <w:t xml:space="preserve"> </w:t>
      </w:r>
      <w:r w:rsidRPr="00522D27">
        <w:t>жизни,</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программ</w:t>
      </w:r>
      <w:r w:rsidR="001C4C52" w:rsidRPr="00522D27">
        <w:t xml:space="preserve"> </w:t>
      </w:r>
      <w:r w:rsidRPr="00522D27">
        <w:t>долгосрочных</w:t>
      </w:r>
      <w:r w:rsidR="001C4C52" w:rsidRPr="00522D27">
        <w:t xml:space="preserve"> </w:t>
      </w:r>
      <w:r w:rsidRPr="00522D27">
        <w:t>сбережений.</w:t>
      </w:r>
    </w:p>
    <w:p w14:paraId="33F51211" w14:textId="77777777" w:rsidR="00FB4AD1" w:rsidRPr="00522D27" w:rsidRDefault="00FB4AD1" w:rsidP="00FB4AD1">
      <w:r w:rsidRPr="00522D27">
        <w:t>Как</w:t>
      </w:r>
      <w:r w:rsidR="001C4C52" w:rsidRPr="00522D27">
        <w:t xml:space="preserve"> </w:t>
      </w:r>
      <w:r w:rsidRPr="00522D27">
        <w:t>сообщалось,</w:t>
      </w:r>
      <w:r w:rsidR="001C4C52" w:rsidRPr="00522D27">
        <w:t xml:space="preserve"> </w:t>
      </w:r>
      <w:r w:rsidRPr="00522D27">
        <w:t>система</w:t>
      </w:r>
      <w:r w:rsidR="001C4C52" w:rsidRPr="00522D27">
        <w:t xml:space="preserve"> </w:t>
      </w:r>
      <w:r w:rsidRPr="00522D27">
        <w:t>гарантирования</w:t>
      </w:r>
      <w:r w:rsidR="001C4C52" w:rsidRPr="00522D27">
        <w:t xml:space="preserve"> </w:t>
      </w:r>
      <w:r w:rsidRPr="00522D27">
        <w:t>в</w:t>
      </w:r>
      <w:r w:rsidR="001C4C52" w:rsidRPr="00522D27">
        <w:t xml:space="preserve"> </w:t>
      </w:r>
      <w:r w:rsidRPr="00522D27">
        <w:t>сегменте</w:t>
      </w:r>
      <w:r w:rsidR="001C4C52" w:rsidRPr="00522D27">
        <w:t xml:space="preserve"> </w:t>
      </w:r>
      <w:r w:rsidRPr="00522D27">
        <w:t>страхования</w:t>
      </w:r>
      <w:r w:rsidR="001C4C52" w:rsidRPr="00522D27">
        <w:t xml:space="preserve"> </w:t>
      </w:r>
      <w:r w:rsidRPr="00522D27">
        <w:t>жизни</w:t>
      </w:r>
      <w:r w:rsidR="001C4C52" w:rsidRPr="00522D27">
        <w:t xml:space="preserve"> </w:t>
      </w:r>
      <w:r w:rsidRPr="00522D27">
        <w:t>будет</w:t>
      </w:r>
      <w:r w:rsidR="001C4C52" w:rsidRPr="00522D27">
        <w:t xml:space="preserve"> </w:t>
      </w:r>
      <w:r w:rsidRPr="00522D27">
        <w:t>создаваться</w:t>
      </w:r>
      <w:r w:rsidR="001C4C52" w:rsidRPr="00522D27">
        <w:t xml:space="preserve"> </w:t>
      </w:r>
      <w:r w:rsidRPr="00522D27">
        <w:t>под</w:t>
      </w:r>
      <w:r w:rsidR="001C4C52" w:rsidRPr="00522D27">
        <w:t xml:space="preserve"> </w:t>
      </w:r>
      <w:r w:rsidRPr="00522D27">
        <w:t>эгидой</w:t>
      </w:r>
      <w:r w:rsidR="001C4C52" w:rsidRPr="00522D27">
        <w:t xml:space="preserve"> </w:t>
      </w:r>
      <w:r w:rsidRPr="00522D27">
        <w:t>АСВ</w:t>
      </w:r>
      <w:r w:rsidR="001C4C52" w:rsidRPr="00522D27">
        <w:t xml:space="preserve"> </w:t>
      </w:r>
      <w:r w:rsidRPr="00522D27">
        <w:t>после</w:t>
      </w:r>
      <w:r w:rsidR="001C4C52" w:rsidRPr="00522D27">
        <w:t xml:space="preserve"> </w:t>
      </w:r>
      <w:r w:rsidRPr="00522D27">
        <w:t>принятия</w:t>
      </w:r>
      <w:r w:rsidR="001C4C52" w:rsidRPr="00522D27">
        <w:t xml:space="preserve"> </w:t>
      </w:r>
      <w:r w:rsidRPr="00522D27">
        <w:t>соответствующего</w:t>
      </w:r>
      <w:r w:rsidR="001C4C52" w:rsidRPr="00522D27">
        <w:t xml:space="preserve"> </w:t>
      </w:r>
      <w:r w:rsidRPr="00522D27">
        <w:t>закона,</w:t>
      </w:r>
      <w:r w:rsidR="001C4C52" w:rsidRPr="00522D27">
        <w:t xml:space="preserve"> </w:t>
      </w:r>
      <w:r w:rsidRPr="00522D27">
        <w:t>находящегося</w:t>
      </w:r>
      <w:r w:rsidR="001C4C52" w:rsidRPr="00522D27">
        <w:t xml:space="preserve"> </w:t>
      </w:r>
      <w:r w:rsidRPr="00522D27">
        <w:t>на</w:t>
      </w:r>
      <w:r w:rsidR="001C4C52" w:rsidRPr="00522D27">
        <w:t xml:space="preserve"> </w:t>
      </w:r>
      <w:r w:rsidRPr="00522D27">
        <w:t>рассмотрении</w:t>
      </w:r>
      <w:r w:rsidR="001C4C52" w:rsidRPr="00522D27">
        <w:t xml:space="preserve"> </w:t>
      </w:r>
      <w:r w:rsidRPr="00522D27">
        <w:t>в</w:t>
      </w:r>
      <w:r w:rsidR="001C4C52" w:rsidRPr="00522D27">
        <w:t xml:space="preserve"> </w:t>
      </w:r>
      <w:r w:rsidRPr="00522D27">
        <w:t>Госдуме.</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Мельникова,</w:t>
      </w:r>
      <w:r w:rsidR="001C4C52" w:rsidRPr="00522D27">
        <w:t xml:space="preserve"> </w:t>
      </w:r>
      <w:r w:rsidRPr="00522D27">
        <w:t>закон</w:t>
      </w:r>
      <w:r w:rsidR="001C4C52" w:rsidRPr="00522D27">
        <w:t xml:space="preserve"> </w:t>
      </w:r>
      <w:r w:rsidRPr="00522D27">
        <w:t>о</w:t>
      </w:r>
      <w:r w:rsidR="001C4C52" w:rsidRPr="00522D27">
        <w:t xml:space="preserve"> </w:t>
      </w:r>
      <w:r w:rsidRPr="00522D27">
        <w:t>гарантировании</w:t>
      </w:r>
      <w:r w:rsidR="001C4C52" w:rsidRPr="00522D27">
        <w:t xml:space="preserve"> </w:t>
      </w:r>
      <w:r w:rsidRPr="00522D27">
        <w:t>для</w:t>
      </w:r>
      <w:r w:rsidR="001C4C52" w:rsidRPr="00522D27">
        <w:t xml:space="preserve"> </w:t>
      </w:r>
      <w:r w:rsidRPr="00522D27">
        <w:t>клиентов</w:t>
      </w:r>
      <w:r w:rsidR="001C4C52" w:rsidRPr="00522D27">
        <w:t xml:space="preserve"> </w:t>
      </w:r>
      <w:r w:rsidRPr="00522D27">
        <w:t>российских</w:t>
      </w:r>
      <w:r w:rsidR="001C4C52" w:rsidRPr="00522D27">
        <w:t xml:space="preserve"> </w:t>
      </w:r>
      <w:r w:rsidRPr="00522D27">
        <w:t>страховщиков</w:t>
      </w:r>
      <w:r w:rsidR="001C4C52" w:rsidRPr="00522D27">
        <w:t xml:space="preserve"> </w:t>
      </w:r>
      <w:r w:rsidRPr="00522D27">
        <w:t>жизни</w:t>
      </w:r>
      <w:r w:rsidR="001C4C52" w:rsidRPr="00522D27">
        <w:t xml:space="preserve"> </w:t>
      </w:r>
      <w:r w:rsidRPr="00522D27">
        <w:t>может</w:t>
      </w:r>
      <w:r w:rsidR="001C4C52" w:rsidRPr="00522D27">
        <w:t xml:space="preserve"> </w:t>
      </w:r>
      <w:r w:rsidRPr="00522D27">
        <w:t>быть</w:t>
      </w:r>
      <w:r w:rsidR="001C4C52" w:rsidRPr="00522D27">
        <w:t xml:space="preserve"> </w:t>
      </w:r>
      <w:r w:rsidRPr="00522D27">
        <w:t>принят</w:t>
      </w:r>
      <w:r w:rsidR="001C4C52" w:rsidRPr="00522D27">
        <w:t xml:space="preserve"> </w:t>
      </w:r>
      <w:r w:rsidRPr="00522D27">
        <w:t>в</w:t>
      </w:r>
      <w:r w:rsidR="001C4C52" w:rsidRPr="00522D27">
        <w:t xml:space="preserve"> </w:t>
      </w:r>
      <w:r w:rsidRPr="00522D27">
        <w:t>следующем</w:t>
      </w:r>
      <w:r w:rsidR="001C4C52" w:rsidRPr="00522D27">
        <w:t xml:space="preserve"> </w:t>
      </w:r>
      <w:r w:rsidRPr="00522D27">
        <w:t>году.</w:t>
      </w:r>
    </w:p>
    <w:p w14:paraId="5BC2F63C" w14:textId="77777777" w:rsidR="00FB4AD1" w:rsidRPr="00522D27" w:rsidRDefault="00FB4AD1" w:rsidP="00FB4AD1">
      <w:r w:rsidRPr="00522D27">
        <w:t>Ранее</w:t>
      </w:r>
      <w:r w:rsidR="001C4C52" w:rsidRPr="00522D27">
        <w:t xml:space="preserve"> </w:t>
      </w:r>
      <w:r w:rsidRPr="00522D27">
        <w:t>сообщалось</w:t>
      </w:r>
      <w:r w:rsidR="001C4C52" w:rsidRPr="00522D27">
        <w:t xml:space="preserve"> </w:t>
      </w:r>
      <w:r w:rsidRPr="00522D27">
        <w:t>о</w:t>
      </w:r>
      <w:r w:rsidR="001C4C52" w:rsidRPr="00522D27">
        <w:t xml:space="preserve"> </w:t>
      </w:r>
      <w:r w:rsidRPr="00522D27">
        <w:t>планах</w:t>
      </w:r>
      <w:r w:rsidR="001C4C52" w:rsidRPr="00522D27">
        <w:t xml:space="preserve"> </w:t>
      </w:r>
      <w:r w:rsidRPr="00522D27">
        <w:t>регуляторов</w:t>
      </w:r>
      <w:r w:rsidR="001C4C52" w:rsidRPr="00522D27">
        <w:t xml:space="preserve"> </w:t>
      </w:r>
      <w:r w:rsidRPr="00522D27">
        <w:t>обеспечить</w:t>
      </w:r>
      <w:r w:rsidR="001C4C52" w:rsidRPr="00522D27">
        <w:t xml:space="preserve"> </w:t>
      </w:r>
      <w:r w:rsidRPr="00522D27">
        <w:t>страховщикам</w:t>
      </w:r>
      <w:r w:rsidR="001C4C52" w:rsidRPr="00522D27">
        <w:t xml:space="preserve"> </w:t>
      </w:r>
      <w:r w:rsidRPr="00522D27">
        <w:t>жизни</w:t>
      </w:r>
      <w:r w:rsidR="001C4C52" w:rsidRPr="00522D27">
        <w:t xml:space="preserve"> </w:t>
      </w:r>
      <w:r w:rsidRPr="00522D27">
        <w:t>присоединение</w:t>
      </w:r>
      <w:r w:rsidR="001C4C52" w:rsidRPr="00522D27">
        <w:t xml:space="preserve"> </w:t>
      </w:r>
      <w:r w:rsidRPr="00522D27">
        <w:t>к</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w:t>
      </w:r>
      <w:r w:rsidR="001C4C52" w:rsidRPr="00522D27">
        <w:t xml:space="preserve"> </w:t>
      </w:r>
      <w:r w:rsidRPr="00522D27">
        <w:t>2026</w:t>
      </w:r>
      <w:r w:rsidR="001C4C52" w:rsidRPr="00522D27">
        <w:t xml:space="preserve"> </w:t>
      </w:r>
      <w:r w:rsidRPr="00522D27">
        <w:t>года,</w:t>
      </w:r>
      <w:r w:rsidR="001C4C52" w:rsidRPr="00522D27">
        <w:t xml:space="preserve"> </w:t>
      </w:r>
      <w:r w:rsidRPr="00522D27">
        <w:t>никаких</w:t>
      </w:r>
      <w:r w:rsidR="001C4C52" w:rsidRPr="00522D27">
        <w:t xml:space="preserve"> </w:t>
      </w:r>
      <w:r w:rsidRPr="00522D27">
        <w:t>принципов</w:t>
      </w:r>
      <w:r w:rsidR="001C4C52" w:rsidRPr="00522D27">
        <w:t xml:space="preserve"> </w:t>
      </w:r>
      <w:r w:rsidRPr="00522D27">
        <w:t>и</w:t>
      </w:r>
      <w:r w:rsidR="001C4C52" w:rsidRPr="00522D27">
        <w:t xml:space="preserve"> </w:t>
      </w:r>
      <w:r w:rsidRPr="00522D27">
        <w:t>механизмов,</w:t>
      </w:r>
      <w:r w:rsidR="001C4C52" w:rsidRPr="00522D27">
        <w:t xml:space="preserve"> </w:t>
      </w:r>
      <w:r w:rsidRPr="00522D27">
        <w:t>условий</w:t>
      </w:r>
      <w:r w:rsidR="001C4C52" w:rsidRPr="00522D27">
        <w:t xml:space="preserve"> </w:t>
      </w:r>
      <w:r w:rsidRPr="00522D27">
        <w:t>такого</w:t>
      </w:r>
      <w:r w:rsidR="001C4C52" w:rsidRPr="00522D27">
        <w:t xml:space="preserve"> </w:t>
      </w:r>
      <w:r w:rsidRPr="00522D27">
        <w:t>присоединения</w:t>
      </w:r>
      <w:r w:rsidR="001C4C52" w:rsidRPr="00522D27">
        <w:t xml:space="preserve"> </w:t>
      </w:r>
      <w:r w:rsidRPr="00522D27">
        <w:t>пока</w:t>
      </w:r>
      <w:r w:rsidR="001C4C52" w:rsidRPr="00522D27">
        <w:t xml:space="preserve"> </w:t>
      </w:r>
      <w:r w:rsidRPr="00522D27">
        <w:t>не</w:t>
      </w:r>
      <w:r w:rsidR="001C4C52" w:rsidRPr="00522D27">
        <w:t xml:space="preserve"> </w:t>
      </w:r>
      <w:r w:rsidRPr="00522D27">
        <w:t>озвучивалось.</w:t>
      </w:r>
    </w:p>
    <w:p w14:paraId="616D3064" w14:textId="77777777" w:rsidR="00FB4AD1" w:rsidRPr="00522D27" w:rsidRDefault="00000000" w:rsidP="00FB4AD1">
      <w:hyperlink r:id="rId13" w:history="1">
        <w:r w:rsidR="00FB4AD1" w:rsidRPr="00522D27">
          <w:rPr>
            <w:rStyle w:val="a3"/>
          </w:rPr>
          <w:t>https://www.interfax.ru/business/983702</w:t>
        </w:r>
      </w:hyperlink>
      <w:r w:rsidR="001C4C52" w:rsidRPr="00522D27">
        <w:t xml:space="preserve"> </w:t>
      </w:r>
    </w:p>
    <w:p w14:paraId="34E648F1" w14:textId="77777777" w:rsidR="00806877" w:rsidRPr="00522D27" w:rsidRDefault="00806877" w:rsidP="00806877">
      <w:pPr>
        <w:pStyle w:val="2"/>
      </w:pPr>
      <w:bookmarkStart w:id="47" w:name="_Toc178227646"/>
      <w:r w:rsidRPr="00522D27">
        <w:t>Ведомости,</w:t>
      </w:r>
      <w:r w:rsidR="001C4C52" w:rsidRPr="00522D27">
        <w:t xml:space="preserve"> </w:t>
      </w:r>
      <w:r w:rsidRPr="00522D27">
        <w:t>25.09.2024,</w:t>
      </w:r>
      <w:r w:rsidR="001C4C52" w:rsidRPr="00522D27">
        <w:t xml:space="preserve"> </w:t>
      </w:r>
      <w:r w:rsidRPr="00522D27">
        <w:t>Минфин</w:t>
      </w:r>
      <w:r w:rsidR="001C4C52" w:rsidRPr="00522D27">
        <w:t xml:space="preserve"> </w:t>
      </w:r>
      <w:r w:rsidRPr="00522D27">
        <w:t>сообщил</w:t>
      </w:r>
      <w:r w:rsidR="001C4C52" w:rsidRPr="00522D27">
        <w:t xml:space="preserve"> </w:t>
      </w:r>
      <w:r w:rsidRPr="00522D27">
        <w:t>о</w:t>
      </w:r>
      <w:r w:rsidR="001C4C52" w:rsidRPr="00522D27">
        <w:t xml:space="preserve"> </w:t>
      </w:r>
      <w:r w:rsidRPr="00522D27">
        <w:t>привлечении</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рублей</w:t>
      </w:r>
      <w:bookmarkEnd w:id="47"/>
    </w:p>
    <w:p w14:paraId="01890C83" w14:textId="77777777" w:rsidR="00806877" w:rsidRPr="00522D27" w:rsidRDefault="00806877" w:rsidP="00890714">
      <w:pPr>
        <w:pStyle w:val="3"/>
      </w:pPr>
      <w:bookmarkStart w:id="48" w:name="_Toc178227647"/>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было</w:t>
      </w:r>
      <w:r w:rsidR="001C4C52" w:rsidRPr="00522D27">
        <w:t xml:space="preserve"> </w:t>
      </w:r>
      <w:r w:rsidRPr="00522D27">
        <w:t>привлечено</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w:t>
      </w:r>
      <w:r w:rsidR="001C4C52" w:rsidRPr="00522D27">
        <w:t xml:space="preserve"> </w:t>
      </w:r>
      <w:r w:rsidRPr="00522D27">
        <w:t>сообщил</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финансовый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Алексей</w:t>
      </w:r>
      <w:r w:rsidR="001C4C52" w:rsidRPr="00522D27">
        <w:t xml:space="preserve"> </w:t>
      </w:r>
      <w:r w:rsidRPr="00522D27">
        <w:t>Яковлев.</w:t>
      </w:r>
      <w:bookmarkEnd w:id="48"/>
    </w:p>
    <w:p w14:paraId="01B1B198" w14:textId="77777777" w:rsidR="00806877" w:rsidRPr="00522D27" w:rsidRDefault="001C4C52" w:rsidP="00806877">
      <w:r w:rsidRPr="00522D27">
        <w:t>«</w:t>
      </w:r>
      <w:r w:rsidR="00806877" w:rsidRPr="00522D27">
        <w:t>На</w:t>
      </w:r>
      <w:r w:rsidRPr="00522D27">
        <w:t xml:space="preserve"> </w:t>
      </w:r>
      <w:r w:rsidR="00806877" w:rsidRPr="00522D27">
        <w:t>сегодняшний</w:t>
      </w:r>
      <w:r w:rsidRPr="00522D27">
        <w:t xml:space="preserve"> </w:t>
      </w:r>
      <w:r w:rsidR="00806877" w:rsidRPr="00522D27">
        <w:t>день</w:t>
      </w:r>
      <w:r w:rsidRPr="00522D27">
        <w:t xml:space="preserve"> </w:t>
      </w:r>
      <w:r w:rsidR="00806877" w:rsidRPr="00522D27">
        <w:t>по</w:t>
      </w:r>
      <w:r w:rsidRPr="00522D27">
        <w:t xml:space="preserve"> </w:t>
      </w:r>
      <w:r w:rsidR="00806877" w:rsidRPr="00522D27">
        <w:t>ПДС</w:t>
      </w:r>
      <w:r w:rsidRPr="00522D27">
        <w:t xml:space="preserve"> </w:t>
      </w:r>
      <w:r w:rsidR="00806877" w:rsidRPr="00522D27">
        <w:t>привлечено</w:t>
      </w:r>
      <w:r w:rsidRPr="00522D27">
        <w:t xml:space="preserve"> </w:t>
      </w:r>
      <w:r w:rsidR="00806877" w:rsidRPr="00522D27">
        <w:t>порядка</w:t>
      </w:r>
      <w:r w:rsidRPr="00522D27">
        <w:t xml:space="preserve"> </w:t>
      </w:r>
      <w:r w:rsidR="00806877" w:rsidRPr="00522D27">
        <w:t>74</w:t>
      </w:r>
      <w:r w:rsidRPr="00522D27">
        <w:t xml:space="preserve"> </w:t>
      </w:r>
      <w:r w:rsidR="00806877" w:rsidRPr="00522D27">
        <w:t>млрд</w:t>
      </w:r>
      <w:r w:rsidRPr="00522D27">
        <w:t xml:space="preserve"> </w:t>
      </w:r>
      <w:r w:rsidR="00806877" w:rsidRPr="00522D27">
        <w:t>руб.,</w:t>
      </w:r>
      <w:r w:rsidRPr="00522D27">
        <w:t xml:space="preserve"> </w:t>
      </w:r>
      <w:r w:rsidR="00806877" w:rsidRPr="00522D27">
        <w:t>1,3</w:t>
      </w:r>
      <w:r w:rsidRPr="00522D27">
        <w:t xml:space="preserve"> </w:t>
      </w:r>
      <w:r w:rsidR="00806877" w:rsidRPr="00522D27">
        <w:t>млн</w:t>
      </w:r>
      <w:r w:rsidRPr="00522D27">
        <w:t xml:space="preserve"> </w:t>
      </w:r>
      <w:r w:rsidR="00806877" w:rsidRPr="00522D27">
        <w:t>вкладчиков.</w:t>
      </w:r>
      <w:r w:rsidRPr="00522D27">
        <w:t xml:space="preserve"> </w:t>
      </w:r>
      <w:r w:rsidR="00806877" w:rsidRPr="00522D27">
        <w:t>Мы</w:t>
      </w:r>
      <w:r w:rsidRPr="00522D27">
        <w:t xml:space="preserve"> </w:t>
      </w:r>
      <w:r w:rsidR="00806877" w:rsidRPr="00522D27">
        <w:t>видим,</w:t>
      </w:r>
      <w:r w:rsidRPr="00522D27">
        <w:t xml:space="preserve"> </w:t>
      </w:r>
      <w:r w:rsidR="00806877" w:rsidRPr="00522D27">
        <w:t>что</w:t>
      </w:r>
      <w:r w:rsidRPr="00522D27">
        <w:t xml:space="preserve"> </w:t>
      </w:r>
      <w:r w:rsidR="00806877" w:rsidRPr="00522D27">
        <w:t>программа</w:t>
      </w:r>
      <w:r w:rsidRPr="00522D27">
        <w:t xml:space="preserve"> </w:t>
      </w:r>
      <w:r w:rsidR="00806877" w:rsidRPr="00522D27">
        <w:t>набирает</w:t>
      </w:r>
      <w:r w:rsidRPr="00522D27">
        <w:t xml:space="preserve"> </w:t>
      </w:r>
      <w:r w:rsidR="00806877" w:rsidRPr="00522D27">
        <w:t>обороты</w:t>
      </w:r>
      <w:r w:rsidRPr="00522D27">
        <w:t>»</w:t>
      </w:r>
      <w:r w:rsidR="00806877" w:rsidRPr="00522D27">
        <w:t>,</w:t>
      </w:r>
      <w:r w:rsidRPr="00522D27">
        <w:t xml:space="preserve"> - </w:t>
      </w:r>
      <w:r w:rsidR="00806877" w:rsidRPr="00522D27">
        <w:t>сказал</w:t>
      </w:r>
      <w:r w:rsidRPr="00522D27">
        <w:t xml:space="preserve"> </w:t>
      </w:r>
      <w:r w:rsidR="00806877" w:rsidRPr="00522D27">
        <w:t>он</w:t>
      </w:r>
      <w:r w:rsidRPr="00522D27">
        <w:t xml:space="preserve"> </w:t>
      </w:r>
      <w:r w:rsidR="00806877" w:rsidRPr="00522D27">
        <w:t>на</w:t>
      </w:r>
      <w:r w:rsidRPr="00522D27">
        <w:t xml:space="preserve"> </w:t>
      </w:r>
      <w:r w:rsidR="00806877" w:rsidRPr="00522D27">
        <w:t>стартовой</w:t>
      </w:r>
      <w:r w:rsidRPr="00522D27">
        <w:t xml:space="preserve"> </w:t>
      </w:r>
      <w:r w:rsidR="00806877" w:rsidRPr="00522D27">
        <w:t>сессии</w:t>
      </w:r>
      <w:r w:rsidRPr="00522D27">
        <w:t xml:space="preserve"> </w:t>
      </w:r>
      <w:r w:rsidR="00806877" w:rsidRPr="00522D27">
        <w:t>XXI</w:t>
      </w:r>
      <w:r w:rsidRPr="00522D27">
        <w:t xml:space="preserve"> </w:t>
      </w:r>
      <w:r w:rsidR="00806877" w:rsidRPr="00522D27">
        <w:t>Международного</w:t>
      </w:r>
      <w:r w:rsidRPr="00522D27">
        <w:t xml:space="preserve"> </w:t>
      </w:r>
      <w:r w:rsidR="00806877" w:rsidRPr="00522D27">
        <w:t>банковского</w:t>
      </w:r>
      <w:r w:rsidRPr="00522D27">
        <w:t xml:space="preserve"> </w:t>
      </w:r>
      <w:r w:rsidR="00806877" w:rsidRPr="00522D27">
        <w:t>форума.</w:t>
      </w:r>
    </w:p>
    <w:p w14:paraId="18F6C9F2" w14:textId="77777777" w:rsidR="00806877" w:rsidRPr="00522D27" w:rsidRDefault="00806877" w:rsidP="00806877">
      <w:r w:rsidRPr="00522D27">
        <w:t>ПДС</w:t>
      </w:r>
      <w:r w:rsidR="001C4C52" w:rsidRPr="00522D27">
        <w:t xml:space="preserve"> </w:t>
      </w:r>
      <w:r w:rsidRPr="00522D27">
        <w:t>запущена</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w:t>
      </w:r>
      <w:r w:rsidR="001C4C52" w:rsidRPr="00522D27">
        <w:t xml:space="preserve"> </w:t>
      </w:r>
      <w:r w:rsidRPr="00522D27">
        <w:t>и</w:t>
      </w:r>
      <w:r w:rsidR="001C4C52" w:rsidRPr="00522D27">
        <w:t xml:space="preserve"> </w:t>
      </w:r>
      <w:r w:rsidRPr="00522D27">
        <w:t>по</w:t>
      </w:r>
      <w:r w:rsidR="001C4C52" w:rsidRPr="00522D27">
        <w:t xml:space="preserve"> </w:t>
      </w:r>
      <w:r w:rsidRPr="00522D27">
        <w:t>задумке</w:t>
      </w:r>
      <w:r w:rsidR="001C4C52" w:rsidRPr="00522D27">
        <w:t xml:space="preserve"> </w:t>
      </w:r>
      <w:r w:rsidRPr="00522D27">
        <w:t>Минфина</w:t>
      </w:r>
      <w:r w:rsidR="001C4C52" w:rsidRPr="00522D27">
        <w:t xml:space="preserve"> </w:t>
      </w:r>
      <w:r w:rsidRPr="00522D27">
        <w:t>и</w:t>
      </w:r>
      <w:r w:rsidR="001C4C52" w:rsidRPr="00522D27">
        <w:t xml:space="preserve"> </w:t>
      </w:r>
      <w:r w:rsidRPr="00522D27">
        <w:t>Банка</w:t>
      </w:r>
      <w:r w:rsidR="001C4C52" w:rsidRPr="00522D27">
        <w:t xml:space="preserve"> </w:t>
      </w:r>
      <w:r w:rsidRPr="00522D27">
        <w:t>России</w:t>
      </w:r>
      <w:r w:rsidR="001C4C52" w:rsidRPr="00522D27">
        <w:t xml:space="preserve"> </w:t>
      </w:r>
      <w:r w:rsidRPr="00522D27">
        <w:t>должна</w:t>
      </w:r>
      <w:r w:rsidR="001C4C52" w:rsidRPr="00522D27">
        <w:t xml:space="preserve"> </w:t>
      </w:r>
      <w:r w:rsidRPr="00522D27">
        <w:t>стимулировать</w:t>
      </w:r>
      <w:r w:rsidR="001C4C52" w:rsidRPr="00522D27">
        <w:t xml:space="preserve"> </w:t>
      </w:r>
      <w:r w:rsidRPr="00522D27">
        <w:t>долгосрочные</w:t>
      </w:r>
      <w:r w:rsidR="001C4C52" w:rsidRPr="00522D27">
        <w:t xml:space="preserve"> </w:t>
      </w:r>
      <w:r w:rsidRPr="00522D27">
        <w:t>накопления</w:t>
      </w:r>
      <w:r w:rsidR="001C4C52" w:rsidRPr="00522D27">
        <w:t xml:space="preserve"> </w:t>
      </w:r>
      <w:r w:rsidRPr="00522D27">
        <w:t>граждан.</w:t>
      </w:r>
      <w:r w:rsidR="001C4C52" w:rsidRPr="00522D27">
        <w:t xml:space="preserve"> </w:t>
      </w:r>
      <w:r w:rsidRPr="00522D27">
        <w:t>Операторами</w:t>
      </w:r>
      <w:r w:rsidR="001C4C52" w:rsidRPr="00522D27">
        <w:t xml:space="preserve"> </w:t>
      </w:r>
      <w:r w:rsidRPr="00522D27">
        <w:t>программы</w:t>
      </w:r>
      <w:r w:rsidR="001C4C52" w:rsidRPr="00522D27">
        <w:t xml:space="preserve"> </w:t>
      </w:r>
      <w:r w:rsidRPr="00522D27">
        <w:t>являются</w:t>
      </w:r>
      <w:r w:rsidR="001C4C52" w:rsidRPr="00522D27">
        <w:t xml:space="preserve"> </w:t>
      </w:r>
      <w:r w:rsidRPr="00522D27">
        <w:t>негосударственные</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(НПФ).</w:t>
      </w:r>
      <w:r w:rsidR="001C4C52" w:rsidRPr="00522D27">
        <w:t xml:space="preserve"> </w:t>
      </w:r>
      <w:r w:rsidRPr="00522D27">
        <w:t>В</w:t>
      </w:r>
      <w:r w:rsidR="001C4C52" w:rsidRPr="00522D27">
        <w:t xml:space="preserve"> </w:t>
      </w:r>
      <w:r w:rsidRPr="00522D27">
        <w:t>августе</w:t>
      </w:r>
      <w:r w:rsidR="001C4C52" w:rsidRPr="00522D27">
        <w:t xml:space="preserve"> </w:t>
      </w:r>
      <w:r w:rsidRPr="00522D27">
        <w:t>в</w:t>
      </w:r>
      <w:r w:rsidR="001C4C52" w:rsidRPr="00522D27">
        <w:t xml:space="preserve"> </w:t>
      </w:r>
      <w:r w:rsidRPr="00522D27">
        <w:t>Банке</w:t>
      </w:r>
      <w:r w:rsidR="001C4C52" w:rsidRPr="00522D27">
        <w:t xml:space="preserve"> </w:t>
      </w:r>
      <w:r w:rsidRPr="00522D27">
        <w:t>России</w:t>
      </w:r>
      <w:r w:rsidR="001C4C52" w:rsidRPr="00522D27">
        <w:t xml:space="preserve"> </w:t>
      </w:r>
      <w:r w:rsidRPr="00522D27">
        <w:t>сообщили,</w:t>
      </w:r>
      <w:r w:rsidR="001C4C52" w:rsidRPr="00522D27">
        <w:t xml:space="preserve"> </w:t>
      </w:r>
      <w:r w:rsidRPr="00522D27">
        <w:t>что</w:t>
      </w:r>
      <w:r w:rsidR="001C4C52" w:rsidRPr="00522D27">
        <w:t xml:space="preserve"> </w:t>
      </w:r>
      <w:r w:rsidRPr="00522D27">
        <w:lastRenderedPageBreak/>
        <w:t>россияне</w:t>
      </w:r>
      <w:r w:rsidR="001C4C52" w:rsidRPr="00522D27">
        <w:t xml:space="preserve"> </w:t>
      </w:r>
      <w:r w:rsidRPr="00522D27">
        <w:t>оформили</w:t>
      </w:r>
      <w:r w:rsidR="001C4C52" w:rsidRPr="00522D27">
        <w:t xml:space="preserve"> </w:t>
      </w:r>
      <w:r w:rsidRPr="00522D27">
        <w:t>900</w:t>
      </w:r>
      <w:r w:rsidR="001C4C52" w:rsidRPr="00522D27">
        <w:t xml:space="preserve"> </w:t>
      </w:r>
      <w:r w:rsidRPr="00522D27">
        <w:t>000</w:t>
      </w:r>
      <w:r w:rsidR="001C4C52" w:rsidRPr="00522D27">
        <w:t xml:space="preserve"> </w:t>
      </w:r>
      <w:r w:rsidRPr="00522D27">
        <w:t>договоров</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46</w:t>
      </w:r>
      <w:r w:rsidR="001C4C52" w:rsidRPr="00522D27">
        <w:t xml:space="preserve"> </w:t>
      </w:r>
      <w:r w:rsidRPr="00522D27">
        <w:t>млрд</w:t>
      </w:r>
      <w:r w:rsidR="001C4C52" w:rsidRPr="00522D27">
        <w:t xml:space="preserve"> </w:t>
      </w:r>
      <w:r w:rsidRPr="00522D27">
        <w:t>руб.</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за</w:t>
      </w:r>
      <w:r w:rsidR="001C4C52" w:rsidRPr="00522D27">
        <w:t xml:space="preserve"> </w:t>
      </w:r>
      <w:r w:rsidRPr="00522D27">
        <w:t>первые</w:t>
      </w:r>
      <w:r w:rsidR="001C4C52" w:rsidRPr="00522D27">
        <w:t xml:space="preserve"> </w:t>
      </w:r>
      <w:r w:rsidRPr="00522D27">
        <w:t>семь</w:t>
      </w:r>
      <w:r w:rsidR="001C4C52" w:rsidRPr="00522D27">
        <w:t xml:space="preserve"> </w:t>
      </w:r>
      <w:r w:rsidRPr="00522D27">
        <w:t>месяцев</w:t>
      </w:r>
      <w:r w:rsidR="001C4C52" w:rsidRPr="00522D27">
        <w:t xml:space="preserve"> </w:t>
      </w:r>
      <w:r w:rsidRPr="00522D27">
        <w:t>2024</w:t>
      </w:r>
      <w:r w:rsidR="001C4C52" w:rsidRPr="00522D27">
        <w:t xml:space="preserve"> </w:t>
      </w:r>
      <w:r w:rsidRPr="00522D27">
        <w:t>г.</w:t>
      </w:r>
    </w:p>
    <w:p w14:paraId="4EAE10F4" w14:textId="77777777" w:rsidR="00806877" w:rsidRPr="00522D27" w:rsidRDefault="00806877" w:rsidP="00806877">
      <w:r w:rsidRPr="00522D27">
        <w:t>Первый</w:t>
      </w:r>
      <w:r w:rsidR="001C4C52" w:rsidRPr="00522D27">
        <w:t xml:space="preserve"> </w:t>
      </w:r>
      <w:r w:rsidRPr="00522D27">
        <w:t>зампред</w:t>
      </w:r>
      <w:r w:rsidR="001C4C52" w:rsidRPr="00522D27">
        <w:t xml:space="preserve"> </w:t>
      </w:r>
      <w:r w:rsidRPr="00522D27">
        <w:t>ЦБ</w:t>
      </w:r>
      <w:r w:rsidR="001C4C52" w:rsidRPr="00522D27">
        <w:t xml:space="preserve"> </w:t>
      </w:r>
      <w:r w:rsidRPr="00522D27">
        <w:t>Владимир</w:t>
      </w:r>
      <w:r w:rsidR="001C4C52" w:rsidRPr="00522D27">
        <w:t xml:space="preserve"> </w:t>
      </w:r>
      <w:r w:rsidRPr="00522D27">
        <w:t>Чистюхин</w:t>
      </w:r>
      <w:r w:rsidR="001C4C52" w:rsidRPr="00522D27">
        <w:t xml:space="preserve"> </w:t>
      </w:r>
      <w:r w:rsidRPr="00522D27">
        <w:t>при</w:t>
      </w:r>
      <w:r w:rsidR="001C4C52" w:rsidRPr="00522D27">
        <w:t xml:space="preserve"> </w:t>
      </w:r>
      <w:r w:rsidRPr="00522D27">
        <w:t>запуске</w:t>
      </w:r>
      <w:r w:rsidR="001C4C52" w:rsidRPr="00522D27">
        <w:t xml:space="preserve"> </w:t>
      </w:r>
      <w:r w:rsidRPr="00522D27">
        <w:t>программы</w:t>
      </w:r>
      <w:r w:rsidR="001C4C52" w:rsidRPr="00522D27">
        <w:t xml:space="preserve"> </w:t>
      </w:r>
      <w:r w:rsidRPr="00522D27">
        <w:t>говорил,</w:t>
      </w:r>
      <w:r w:rsidR="001C4C52" w:rsidRPr="00522D27">
        <w:t xml:space="preserve"> </w:t>
      </w:r>
      <w:r w:rsidRPr="00522D27">
        <w:t>что</w:t>
      </w:r>
      <w:r w:rsidR="001C4C52" w:rsidRPr="00522D27">
        <w:t xml:space="preserve"> </w:t>
      </w:r>
      <w:r w:rsidRPr="00522D27">
        <w:t>к</w:t>
      </w:r>
      <w:r w:rsidR="001C4C52" w:rsidRPr="00522D27">
        <w:t xml:space="preserve"> </w:t>
      </w:r>
      <w:r w:rsidRPr="00522D27">
        <w:t>2030</w:t>
      </w:r>
      <w:r w:rsidR="001C4C52" w:rsidRPr="00522D27">
        <w:t xml:space="preserve"> </w:t>
      </w:r>
      <w:r w:rsidRPr="00522D27">
        <w:t>г.</w:t>
      </w:r>
      <w:r w:rsidR="001C4C52" w:rsidRPr="00522D27">
        <w:t xml:space="preserve"> </w:t>
      </w:r>
      <w:r w:rsidRPr="00522D27">
        <w:t>участниками</w:t>
      </w:r>
      <w:r w:rsidR="001C4C52" w:rsidRPr="00522D27">
        <w:t xml:space="preserve"> </w:t>
      </w:r>
      <w:r w:rsidRPr="00522D27">
        <w:t>ПДС</w:t>
      </w:r>
      <w:r w:rsidR="001C4C52" w:rsidRPr="00522D27">
        <w:t xml:space="preserve"> </w:t>
      </w:r>
      <w:r w:rsidRPr="00522D27">
        <w:t>могут</w:t>
      </w:r>
      <w:r w:rsidR="001C4C52" w:rsidRPr="00522D27">
        <w:t xml:space="preserve"> </w:t>
      </w:r>
      <w:r w:rsidRPr="00522D27">
        <w:t>стать</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9</w:t>
      </w:r>
      <w:r w:rsidR="001C4C52" w:rsidRPr="00522D27">
        <w:t xml:space="preserve"> </w:t>
      </w:r>
      <w:r w:rsidRPr="00522D27">
        <w:t>млн</w:t>
      </w:r>
      <w:r w:rsidR="001C4C52" w:rsidRPr="00522D27">
        <w:t xml:space="preserve"> </w:t>
      </w:r>
      <w:r w:rsidRPr="00522D27">
        <w:t>россиян,</w:t>
      </w:r>
      <w:r w:rsidR="001C4C52" w:rsidRPr="00522D27">
        <w:t xml:space="preserve"> </w:t>
      </w:r>
      <w:r w:rsidRPr="00522D27">
        <w:t>а</w:t>
      </w:r>
      <w:r w:rsidR="001C4C52" w:rsidRPr="00522D27">
        <w:t xml:space="preserve"> </w:t>
      </w:r>
      <w:r w:rsidRPr="00522D27">
        <w:t>в</w:t>
      </w:r>
      <w:r w:rsidR="001C4C52" w:rsidRPr="00522D27">
        <w:t xml:space="preserve"> </w:t>
      </w:r>
      <w:r w:rsidRPr="00522D27">
        <w:t>системе</w:t>
      </w:r>
      <w:r w:rsidR="001C4C52" w:rsidRPr="00522D27">
        <w:t xml:space="preserve"> </w:t>
      </w:r>
      <w:r w:rsidRPr="00522D27">
        <w:t>будет</w:t>
      </w:r>
      <w:r w:rsidR="001C4C52" w:rsidRPr="00522D27">
        <w:t xml:space="preserve"> </w:t>
      </w:r>
      <w:r w:rsidRPr="00522D27">
        <w:t>сконцентрировано</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1,2</w:t>
      </w:r>
      <w:r w:rsidR="001C4C52" w:rsidRPr="00522D27">
        <w:t xml:space="preserve"> </w:t>
      </w:r>
      <w:r w:rsidRPr="00522D27">
        <w:t>трлн</w:t>
      </w:r>
      <w:r w:rsidR="001C4C52" w:rsidRPr="00522D27">
        <w:t xml:space="preserve"> </w:t>
      </w:r>
      <w:r w:rsidRPr="00522D27">
        <w:t>руб.</w:t>
      </w:r>
    </w:p>
    <w:p w14:paraId="06CD4F80" w14:textId="77777777" w:rsidR="00806877" w:rsidRPr="00522D27" w:rsidRDefault="001C4C52" w:rsidP="00806877">
      <w:r w:rsidRPr="00522D27">
        <w:t>«</w:t>
      </w:r>
      <w:r w:rsidR="00806877" w:rsidRPr="00522D27">
        <w:t>Ведомости</w:t>
      </w:r>
      <w:r w:rsidRPr="00522D27">
        <w:t xml:space="preserve">» </w:t>
      </w:r>
      <w:r w:rsidR="00806877" w:rsidRPr="00522D27">
        <w:t>в</w:t>
      </w:r>
      <w:r w:rsidRPr="00522D27">
        <w:t xml:space="preserve"> </w:t>
      </w:r>
      <w:r w:rsidR="00806877" w:rsidRPr="00522D27">
        <w:t>июне</w:t>
      </w:r>
      <w:r w:rsidRPr="00522D27">
        <w:t xml:space="preserve"> </w:t>
      </w:r>
      <w:r w:rsidR="00806877" w:rsidRPr="00522D27">
        <w:t>писали,</w:t>
      </w:r>
      <w:r w:rsidRPr="00522D27">
        <w:t xml:space="preserve"> </w:t>
      </w:r>
      <w:r w:rsidR="00806877" w:rsidRPr="00522D27">
        <w:t>что</w:t>
      </w:r>
      <w:r w:rsidRPr="00522D27">
        <w:t xml:space="preserve"> </w:t>
      </w:r>
      <w:r w:rsidR="00806877" w:rsidRPr="00522D27">
        <w:t>пенсионный</w:t>
      </w:r>
      <w:r w:rsidRPr="00522D27">
        <w:t xml:space="preserve"> </w:t>
      </w:r>
      <w:r w:rsidR="00806877" w:rsidRPr="00522D27">
        <w:t>рынок</w:t>
      </w:r>
      <w:r w:rsidRPr="00522D27">
        <w:t xml:space="preserve"> </w:t>
      </w:r>
      <w:r w:rsidR="00806877" w:rsidRPr="00522D27">
        <w:t>впервые</w:t>
      </w:r>
      <w:r w:rsidRPr="00522D27">
        <w:t xml:space="preserve"> </w:t>
      </w:r>
      <w:r w:rsidR="00806877" w:rsidRPr="00522D27">
        <w:t>за</w:t>
      </w:r>
      <w:r w:rsidRPr="00522D27">
        <w:t xml:space="preserve"> </w:t>
      </w:r>
      <w:r w:rsidR="00806877" w:rsidRPr="00522D27">
        <w:t>10</w:t>
      </w:r>
      <w:r w:rsidRPr="00522D27">
        <w:t xml:space="preserve"> </w:t>
      </w:r>
      <w:r w:rsidR="00806877" w:rsidRPr="00522D27">
        <w:t>лет</w:t>
      </w:r>
      <w:r w:rsidRPr="00522D27">
        <w:t xml:space="preserve"> </w:t>
      </w:r>
      <w:r w:rsidR="00806877" w:rsidRPr="00522D27">
        <w:t>вошел</w:t>
      </w:r>
      <w:r w:rsidRPr="00522D27">
        <w:t xml:space="preserve"> </w:t>
      </w:r>
      <w:r w:rsidR="00806877" w:rsidRPr="00522D27">
        <w:t>в</w:t>
      </w:r>
      <w:r w:rsidRPr="00522D27">
        <w:t xml:space="preserve"> </w:t>
      </w:r>
      <w:r w:rsidR="00806877" w:rsidRPr="00522D27">
        <w:t>стадию</w:t>
      </w:r>
      <w:r w:rsidRPr="00522D27">
        <w:t xml:space="preserve"> </w:t>
      </w:r>
      <w:r w:rsidR="00806877" w:rsidRPr="00522D27">
        <w:t>ренессанса.</w:t>
      </w:r>
      <w:r w:rsidRPr="00522D27">
        <w:t xml:space="preserve"> </w:t>
      </w:r>
      <w:r w:rsidR="00806877" w:rsidRPr="00522D27">
        <w:t>После</w:t>
      </w:r>
      <w:r w:rsidRPr="00522D27">
        <w:t xml:space="preserve"> </w:t>
      </w:r>
      <w:r w:rsidR="00806877" w:rsidRPr="00522D27">
        <w:t>запуска</w:t>
      </w:r>
      <w:r w:rsidRPr="00522D27">
        <w:t xml:space="preserve"> </w:t>
      </w:r>
      <w:r w:rsidR="00806877" w:rsidRPr="00522D27">
        <w:t>программы</w:t>
      </w:r>
      <w:r w:rsidRPr="00522D27">
        <w:t xml:space="preserve"> </w:t>
      </w:r>
      <w:r w:rsidR="00806877" w:rsidRPr="00522D27">
        <w:t>долгосрочных</w:t>
      </w:r>
      <w:r w:rsidRPr="00522D27">
        <w:t xml:space="preserve"> </w:t>
      </w:r>
      <w:r w:rsidR="00806877" w:rsidRPr="00522D27">
        <w:t>сбережений</w:t>
      </w:r>
      <w:r w:rsidRPr="00522D27">
        <w:t xml:space="preserve"> </w:t>
      </w:r>
      <w:r w:rsidR="00806877" w:rsidRPr="00522D27">
        <w:t>финансовые</w:t>
      </w:r>
      <w:r w:rsidRPr="00522D27">
        <w:t xml:space="preserve"> </w:t>
      </w:r>
      <w:r w:rsidR="00806877" w:rsidRPr="00522D27">
        <w:t>группы</w:t>
      </w:r>
      <w:r w:rsidRPr="00522D27">
        <w:t xml:space="preserve"> </w:t>
      </w:r>
      <w:r w:rsidR="00806877" w:rsidRPr="00522D27">
        <w:t>без</w:t>
      </w:r>
      <w:r w:rsidRPr="00522D27">
        <w:t xml:space="preserve"> </w:t>
      </w:r>
      <w:r w:rsidR="00806877" w:rsidRPr="00522D27">
        <w:t>собственных</w:t>
      </w:r>
      <w:r w:rsidRPr="00522D27">
        <w:t xml:space="preserve"> </w:t>
      </w:r>
      <w:r w:rsidR="00806877" w:rsidRPr="00522D27">
        <w:t>частных</w:t>
      </w:r>
      <w:r w:rsidRPr="00522D27">
        <w:t xml:space="preserve"> </w:t>
      </w:r>
      <w:r w:rsidR="00806877" w:rsidRPr="00522D27">
        <w:t>фондов</w:t>
      </w:r>
      <w:r w:rsidRPr="00522D27">
        <w:t xml:space="preserve"> </w:t>
      </w:r>
      <w:r w:rsidR="00806877" w:rsidRPr="00522D27">
        <w:t>задумались</w:t>
      </w:r>
      <w:r w:rsidRPr="00522D27">
        <w:t xml:space="preserve"> </w:t>
      </w:r>
      <w:r w:rsidR="00806877" w:rsidRPr="00522D27">
        <w:t>о</w:t>
      </w:r>
      <w:r w:rsidRPr="00522D27">
        <w:t xml:space="preserve"> </w:t>
      </w:r>
      <w:r w:rsidR="00806877" w:rsidRPr="00522D27">
        <w:t>создании</w:t>
      </w:r>
      <w:r w:rsidRPr="00522D27">
        <w:t xml:space="preserve"> </w:t>
      </w:r>
      <w:r w:rsidR="00806877" w:rsidRPr="00522D27">
        <w:t>НПФ.</w:t>
      </w:r>
      <w:r w:rsidRPr="00522D27">
        <w:t xml:space="preserve"> </w:t>
      </w:r>
    </w:p>
    <w:p w14:paraId="0D6F9E0C" w14:textId="77777777" w:rsidR="00806877" w:rsidRPr="00522D27" w:rsidRDefault="00000000" w:rsidP="00806877">
      <w:hyperlink r:id="rId14" w:history="1">
        <w:r w:rsidR="00806877" w:rsidRPr="00522D27">
          <w:rPr>
            <w:rStyle w:val="a3"/>
          </w:rPr>
          <w:t>https://www.vedomosti.ru/investments/news/2024/09/25/1064610-minfin-soobschil-o-privlechenii</w:t>
        </w:r>
      </w:hyperlink>
      <w:r w:rsidR="001C4C52" w:rsidRPr="00522D27">
        <w:t xml:space="preserve"> </w:t>
      </w:r>
    </w:p>
    <w:p w14:paraId="0E0EDCD9" w14:textId="77777777" w:rsidR="00757794" w:rsidRPr="00522D27" w:rsidRDefault="00757794" w:rsidP="00757794">
      <w:pPr>
        <w:pStyle w:val="2"/>
      </w:pPr>
      <w:bookmarkStart w:id="49" w:name="А102"/>
      <w:bookmarkStart w:id="50" w:name="_Toc178227648"/>
      <w:r w:rsidRPr="00522D27">
        <w:t>ТАСС,</w:t>
      </w:r>
      <w:r w:rsidR="001C4C52" w:rsidRPr="00522D27">
        <w:t xml:space="preserve"> </w:t>
      </w:r>
      <w:r w:rsidRPr="00522D27">
        <w:t>25.09.2024,</w:t>
      </w:r>
      <w:r w:rsidR="001C4C52" w:rsidRPr="00522D27">
        <w:t xml:space="preserve"> </w:t>
      </w:r>
      <w:r w:rsidRPr="00522D27">
        <w:t>Вложения</w:t>
      </w:r>
      <w:r w:rsidR="001C4C52" w:rsidRPr="00522D27">
        <w:t xml:space="preserve"> </w:t>
      </w:r>
      <w:r w:rsidRPr="00522D27">
        <w:t>граждан</w:t>
      </w:r>
      <w:r w:rsidR="001C4C52" w:rsidRPr="00522D27">
        <w:t xml:space="preserve"> </w:t>
      </w:r>
      <w:r w:rsidRPr="00522D27">
        <w:t>в</w:t>
      </w:r>
      <w:r w:rsidR="001C4C52" w:rsidRPr="00522D27">
        <w:t xml:space="preserve"> </w:t>
      </w:r>
      <w:r w:rsidRPr="00522D27">
        <w:t>ПДС</w:t>
      </w:r>
      <w:r w:rsidR="001C4C52" w:rsidRPr="00522D27">
        <w:t xml:space="preserve"> </w:t>
      </w:r>
      <w:r w:rsidRPr="00522D27">
        <w:t>достигли</w:t>
      </w:r>
      <w:r w:rsidR="001C4C52" w:rsidRPr="00522D27">
        <w:t xml:space="preserve"> </w:t>
      </w:r>
      <w:r w:rsidRPr="00522D27">
        <w:t>порядка</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рублей</w:t>
      </w:r>
      <w:bookmarkEnd w:id="49"/>
      <w:bookmarkEnd w:id="50"/>
    </w:p>
    <w:p w14:paraId="6B3B23EE" w14:textId="77777777" w:rsidR="00757794" w:rsidRPr="00522D27" w:rsidRDefault="00757794" w:rsidP="00890714">
      <w:pPr>
        <w:pStyle w:val="3"/>
      </w:pPr>
      <w:bookmarkStart w:id="51" w:name="_Toc178227649"/>
      <w:r w:rsidRPr="00522D27">
        <w:t>Объем</w:t>
      </w:r>
      <w:r w:rsidR="001C4C52" w:rsidRPr="00522D27">
        <w:t xml:space="preserve"> </w:t>
      </w:r>
      <w:r w:rsidRPr="00522D27">
        <w:t>средств</w:t>
      </w:r>
      <w:r w:rsidR="001C4C52" w:rsidRPr="00522D27">
        <w:t xml:space="preserve"> </w:t>
      </w:r>
      <w:r w:rsidRPr="00522D27">
        <w:t>граждан,</w:t>
      </w:r>
      <w:r w:rsidR="001C4C52" w:rsidRPr="00522D27">
        <w:t xml:space="preserve"> </w:t>
      </w:r>
      <w:r w:rsidRPr="00522D27">
        <w:t>вложенных</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достиг</w:t>
      </w:r>
      <w:r w:rsidR="001C4C52" w:rsidRPr="00522D27">
        <w:t xml:space="preserve"> </w:t>
      </w:r>
      <w:r w:rsidRPr="00522D27">
        <w:t>порядка</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сообщил</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РФ</w:t>
      </w:r>
      <w:r w:rsidR="001C4C52" w:rsidRPr="00522D27">
        <w:t xml:space="preserve"> </w:t>
      </w:r>
      <w:r w:rsidRPr="00522D27">
        <w:t>Алексей</w:t>
      </w:r>
      <w:r w:rsidR="001C4C52" w:rsidRPr="00522D27">
        <w:t xml:space="preserve"> </w:t>
      </w:r>
      <w:r w:rsidRPr="00522D27">
        <w:t>Яковлев</w:t>
      </w:r>
      <w:r w:rsidR="001C4C52" w:rsidRPr="00522D27">
        <w:t xml:space="preserve"> </w:t>
      </w:r>
      <w:r w:rsidRPr="00522D27">
        <w:t>в</w:t>
      </w:r>
      <w:r w:rsidR="001C4C52" w:rsidRPr="00522D27">
        <w:t xml:space="preserve"> </w:t>
      </w:r>
      <w:r w:rsidRPr="00522D27">
        <w:t>ходе</w:t>
      </w:r>
      <w:r w:rsidR="001C4C52" w:rsidRPr="00522D27">
        <w:t xml:space="preserve"> </w:t>
      </w:r>
      <w:r w:rsidRPr="00522D27">
        <w:t>XXI</w:t>
      </w:r>
      <w:r w:rsidR="001C4C52" w:rsidRPr="00522D27">
        <w:t xml:space="preserve"> </w:t>
      </w:r>
      <w:r w:rsidRPr="00522D27">
        <w:t>Международного</w:t>
      </w:r>
      <w:r w:rsidR="001C4C52" w:rsidRPr="00522D27">
        <w:t xml:space="preserve"> </w:t>
      </w:r>
      <w:r w:rsidRPr="00522D27">
        <w:t>банковского</w:t>
      </w:r>
      <w:r w:rsidR="001C4C52" w:rsidRPr="00522D27">
        <w:t xml:space="preserve"> </w:t>
      </w:r>
      <w:r w:rsidRPr="00522D27">
        <w:t>форума.</w:t>
      </w:r>
      <w:bookmarkEnd w:id="51"/>
    </w:p>
    <w:p w14:paraId="56DE5D04" w14:textId="77777777" w:rsidR="00757794" w:rsidRPr="00522D27" w:rsidRDefault="001C4C52" w:rsidP="00757794">
      <w:r w:rsidRPr="00522D27">
        <w:t>«</w:t>
      </w:r>
      <w:r w:rsidR="00757794" w:rsidRPr="00522D27">
        <w:t>На</w:t>
      </w:r>
      <w:r w:rsidRPr="00522D27">
        <w:t xml:space="preserve"> </w:t>
      </w:r>
      <w:r w:rsidR="00757794" w:rsidRPr="00522D27">
        <w:t>сегодняшний</w:t>
      </w:r>
      <w:r w:rsidRPr="00522D27">
        <w:t xml:space="preserve"> </w:t>
      </w:r>
      <w:r w:rsidR="00757794" w:rsidRPr="00522D27">
        <w:t>день,</w:t>
      </w:r>
      <w:r w:rsidRPr="00522D27">
        <w:t xml:space="preserve"> </w:t>
      </w:r>
      <w:r w:rsidR="00757794" w:rsidRPr="00522D27">
        <w:t>если</w:t>
      </w:r>
      <w:r w:rsidRPr="00522D27">
        <w:t xml:space="preserve"> </w:t>
      </w:r>
      <w:r w:rsidR="00757794" w:rsidRPr="00522D27">
        <w:t>говорить</w:t>
      </w:r>
      <w:r w:rsidRPr="00522D27">
        <w:t xml:space="preserve"> </w:t>
      </w:r>
      <w:r w:rsidR="00757794" w:rsidRPr="00522D27">
        <w:t>о</w:t>
      </w:r>
      <w:r w:rsidRPr="00522D27">
        <w:t xml:space="preserve"> </w:t>
      </w:r>
      <w:r w:rsidR="00757794" w:rsidRPr="00522D27">
        <w:t>цифрах,</w:t>
      </w:r>
      <w:r w:rsidRPr="00522D27">
        <w:t xml:space="preserve"> </w:t>
      </w:r>
      <w:r w:rsidR="00757794" w:rsidRPr="00522D27">
        <w:t>в</w:t>
      </w:r>
      <w:r w:rsidRPr="00522D27">
        <w:t xml:space="preserve"> </w:t>
      </w:r>
      <w:r w:rsidR="00757794" w:rsidRPr="00522D27">
        <w:t>программу</w:t>
      </w:r>
      <w:r w:rsidRPr="00522D27">
        <w:t xml:space="preserve"> </w:t>
      </w:r>
      <w:r w:rsidR="00757794" w:rsidRPr="00522D27">
        <w:t>долгосрочных</w:t>
      </w:r>
      <w:r w:rsidRPr="00522D27">
        <w:t xml:space="preserve"> </w:t>
      </w:r>
      <w:r w:rsidR="00757794" w:rsidRPr="00522D27">
        <w:t>сбережений</w:t>
      </w:r>
      <w:r w:rsidRPr="00522D27">
        <w:t xml:space="preserve"> </w:t>
      </w:r>
      <w:r w:rsidR="00757794" w:rsidRPr="00522D27">
        <w:t>привлечено</w:t>
      </w:r>
      <w:r w:rsidRPr="00522D27">
        <w:t xml:space="preserve"> </w:t>
      </w:r>
      <w:r w:rsidR="00757794" w:rsidRPr="00522D27">
        <w:t>уже</w:t>
      </w:r>
      <w:r w:rsidRPr="00522D27">
        <w:t xml:space="preserve"> </w:t>
      </w:r>
      <w:r w:rsidR="00757794" w:rsidRPr="00522D27">
        <w:t>порядка</w:t>
      </w:r>
      <w:r w:rsidRPr="00522D27">
        <w:t xml:space="preserve"> </w:t>
      </w:r>
      <w:r w:rsidR="00757794" w:rsidRPr="00522D27">
        <w:t>74</w:t>
      </w:r>
      <w:r w:rsidRPr="00522D27">
        <w:t xml:space="preserve"> </w:t>
      </w:r>
      <w:r w:rsidR="00757794" w:rsidRPr="00522D27">
        <w:t>млрд</w:t>
      </w:r>
      <w:r w:rsidRPr="00522D27">
        <w:t xml:space="preserve"> </w:t>
      </w:r>
      <w:r w:rsidR="00757794" w:rsidRPr="00522D27">
        <w:t>рублей.</w:t>
      </w:r>
      <w:r w:rsidRPr="00522D27">
        <w:t xml:space="preserve"> </w:t>
      </w:r>
      <w:r w:rsidR="00757794" w:rsidRPr="00522D27">
        <w:t>&lt;</w:t>
      </w:r>
      <w:r w:rsidRPr="00522D27">
        <w:t>...</w:t>
      </w:r>
      <w:r w:rsidR="00757794" w:rsidRPr="00522D27">
        <w:t>&gt;</w:t>
      </w:r>
      <w:r w:rsidRPr="00522D27">
        <w:t xml:space="preserve"> </w:t>
      </w:r>
      <w:r w:rsidR="00757794" w:rsidRPr="00522D27">
        <w:t>Программа</w:t>
      </w:r>
      <w:r w:rsidRPr="00522D27">
        <w:t xml:space="preserve"> </w:t>
      </w:r>
      <w:r w:rsidR="00757794" w:rsidRPr="00522D27">
        <w:t>набирает</w:t>
      </w:r>
      <w:r w:rsidRPr="00522D27">
        <w:t xml:space="preserve"> </w:t>
      </w:r>
      <w:r w:rsidR="00757794" w:rsidRPr="00522D27">
        <w:t>обороты,</w:t>
      </w:r>
      <w:r w:rsidRPr="00522D27">
        <w:t xml:space="preserve"> </w:t>
      </w:r>
      <w:r w:rsidR="00757794" w:rsidRPr="00522D27">
        <w:t>здесь</w:t>
      </w:r>
      <w:r w:rsidRPr="00522D27">
        <w:t xml:space="preserve"> </w:t>
      </w:r>
      <w:r w:rsidR="00757794" w:rsidRPr="00522D27">
        <w:t>опять</w:t>
      </w:r>
      <w:r w:rsidRPr="00522D27">
        <w:t xml:space="preserve"> </w:t>
      </w:r>
      <w:r w:rsidR="00757794" w:rsidRPr="00522D27">
        <w:t>же</w:t>
      </w:r>
      <w:r w:rsidRPr="00522D27">
        <w:t xml:space="preserve"> </w:t>
      </w:r>
      <w:r w:rsidR="00757794" w:rsidRPr="00522D27">
        <w:t>государство</w:t>
      </w:r>
      <w:r w:rsidRPr="00522D27">
        <w:t xml:space="preserve"> </w:t>
      </w:r>
      <w:r w:rsidR="00757794" w:rsidRPr="00522D27">
        <w:t>обеспечило</w:t>
      </w:r>
      <w:r w:rsidRPr="00522D27">
        <w:t xml:space="preserve"> </w:t>
      </w:r>
      <w:r w:rsidR="00757794" w:rsidRPr="00522D27">
        <w:t>массу</w:t>
      </w:r>
      <w:r w:rsidRPr="00522D27">
        <w:t xml:space="preserve"> </w:t>
      </w:r>
      <w:r w:rsidR="00757794" w:rsidRPr="00522D27">
        <w:t>стимулов</w:t>
      </w:r>
      <w:r w:rsidRPr="00522D27">
        <w:t>»</w:t>
      </w:r>
      <w:r w:rsidR="00757794" w:rsidRPr="00522D27">
        <w:t>,</w:t>
      </w:r>
      <w:r w:rsidRPr="00522D27">
        <w:t xml:space="preserve"> </w:t>
      </w:r>
      <w:r w:rsidR="00757794" w:rsidRPr="00522D27">
        <w:t>-</w:t>
      </w:r>
      <w:r w:rsidRPr="00522D27">
        <w:t xml:space="preserve"> </w:t>
      </w:r>
      <w:r w:rsidR="00757794" w:rsidRPr="00522D27">
        <w:t>сказал</w:t>
      </w:r>
      <w:r w:rsidRPr="00522D27">
        <w:t xml:space="preserve"> </w:t>
      </w:r>
      <w:r w:rsidR="00757794" w:rsidRPr="00522D27">
        <w:t>он.</w:t>
      </w:r>
    </w:p>
    <w:p w14:paraId="2BA35086" w14:textId="77777777" w:rsidR="00757794" w:rsidRPr="00522D27" w:rsidRDefault="00757794" w:rsidP="00757794">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вкладчиками</w:t>
      </w:r>
      <w:r w:rsidR="001C4C52" w:rsidRPr="00522D27">
        <w:t xml:space="preserve"> </w:t>
      </w:r>
      <w:r w:rsidRPr="00522D27">
        <w:t>программы</w:t>
      </w:r>
      <w:r w:rsidR="001C4C52" w:rsidRPr="00522D27">
        <w:t xml:space="preserve"> </w:t>
      </w:r>
      <w:r w:rsidRPr="00522D27">
        <w:t>уже</w:t>
      </w:r>
      <w:r w:rsidR="001C4C52" w:rsidRPr="00522D27">
        <w:t xml:space="preserve"> </w:t>
      </w:r>
      <w:r w:rsidRPr="00522D27">
        <w:t>стали</w:t>
      </w:r>
      <w:r w:rsidR="001C4C52" w:rsidRPr="00522D27">
        <w:t xml:space="preserve"> </w:t>
      </w:r>
      <w:r w:rsidRPr="00522D27">
        <w:t>более</w:t>
      </w:r>
      <w:r w:rsidR="001C4C52" w:rsidRPr="00522D27">
        <w:t xml:space="preserve"> </w:t>
      </w:r>
      <w:r w:rsidRPr="00522D27">
        <w:t>1</w:t>
      </w:r>
      <w:r w:rsidR="001C4C52" w:rsidRPr="00522D27">
        <w:t xml:space="preserve"> </w:t>
      </w:r>
      <w:r w:rsidRPr="00522D27">
        <w:t>млн</w:t>
      </w:r>
      <w:r w:rsidR="001C4C52" w:rsidRPr="00522D27">
        <w:t xml:space="preserve"> </w:t>
      </w:r>
      <w:r w:rsidRPr="00522D27">
        <w:t>граждан</w:t>
      </w:r>
      <w:r w:rsidR="001C4C52" w:rsidRPr="00522D27">
        <w:t xml:space="preserve"> </w:t>
      </w:r>
      <w:r w:rsidRPr="00522D27">
        <w:t>РФ.</w:t>
      </w:r>
      <w:r w:rsidR="001C4C52" w:rsidRPr="00522D27">
        <w:t xml:space="preserve"> </w:t>
      </w:r>
      <w:r w:rsidRPr="00522D27">
        <w:t>Яковлев</w:t>
      </w:r>
      <w:r w:rsidR="001C4C52" w:rsidRPr="00522D27">
        <w:t xml:space="preserve"> </w:t>
      </w:r>
      <w:r w:rsidRPr="00522D27">
        <w:t>напомнил,</w:t>
      </w:r>
      <w:r w:rsidR="001C4C52" w:rsidRPr="00522D27">
        <w:t xml:space="preserve"> </w:t>
      </w:r>
      <w:r w:rsidRPr="00522D27">
        <w:t>что</w:t>
      </w:r>
      <w:r w:rsidR="001C4C52" w:rsidRPr="00522D27">
        <w:t xml:space="preserve"> </w:t>
      </w:r>
      <w:r w:rsidRPr="00522D27">
        <w:t>участникам</w:t>
      </w:r>
      <w:r w:rsidR="001C4C52" w:rsidRPr="00522D27">
        <w:t xml:space="preserve"> </w:t>
      </w:r>
      <w:r w:rsidRPr="00522D27">
        <w:t>ПДС</w:t>
      </w:r>
      <w:r w:rsidR="001C4C52" w:rsidRPr="00522D27">
        <w:t xml:space="preserve"> </w:t>
      </w:r>
      <w:r w:rsidRPr="00522D27">
        <w:t>доступно</w:t>
      </w:r>
      <w:r w:rsidR="001C4C52" w:rsidRPr="00522D27">
        <w:t xml:space="preserve"> </w:t>
      </w:r>
      <w:r w:rsidRPr="00522D27">
        <w:t>государственное</w:t>
      </w:r>
      <w:r w:rsidR="001C4C52" w:rsidRPr="00522D27">
        <w:t xml:space="preserve"> </w:t>
      </w:r>
      <w:r w:rsidRPr="00522D27">
        <w:t>софинансирование</w:t>
      </w:r>
      <w:r w:rsidR="001C4C52" w:rsidRPr="00522D27">
        <w:t xml:space="preserve"> </w:t>
      </w:r>
      <w:r w:rsidRPr="00522D27">
        <w:t>-</w:t>
      </w:r>
      <w:r w:rsidR="001C4C52" w:rsidRPr="00522D27">
        <w:t xml:space="preserve"> </w:t>
      </w:r>
      <w:r w:rsidRPr="00522D27">
        <w:t>до</w:t>
      </w:r>
      <w:r w:rsidR="001C4C52" w:rsidRPr="00522D27">
        <w:t xml:space="preserve"> </w:t>
      </w:r>
      <w:r w:rsidRPr="00522D27">
        <w:t>36</w:t>
      </w:r>
      <w:r w:rsidR="001C4C52" w:rsidRPr="00522D27">
        <w:t xml:space="preserve"> </w:t>
      </w:r>
      <w:r w:rsidRPr="00522D27">
        <w:t>тыс.</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трех</w:t>
      </w:r>
      <w:r w:rsidR="001C4C52" w:rsidRPr="00522D27">
        <w:t xml:space="preserve"> </w:t>
      </w:r>
      <w:r w:rsidRPr="00522D27">
        <w:t>лет,</w:t>
      </w:r>
      <w:r w:rsidR="001C4C52" w:rsidRPr="00522D27">
        <w:t xml:space="preserve"> </w:t>
      </w:r>
      <w:r w:rsidRPr="00522D27">
        <w:t>возможность</w:t>
      </w:r>
      <w:r w:rsidR="001C4C52" w:rsidRPr="00522D27">
        <w:t xml:space="preserve"> </w:t>
      </w:r>
      <w:r w:rsidRPr="00522D27">
        <w:t>получения</w:t>
      </w:r>
      <w:r w:rsidR="001C4C52" w:rsidRPr="00522D27">
        <w:t xml:space="preserve"> </w:t>
      </w:r>
      <w:r w:rsidRPr="00522D27">
        <w:t>налогового</w:t>
      </w:r>
      <w:r w:rsidR="001C4C52" w:rsidRPr="00522D27">
        <w:t xml:space="preserve"> </w:t>
      </w:r>
      <w:r w:rsidRPr="00522D27">
        <w:t>вычета</w:t>
      </w:r>
      <w:r w:rsidR="001C4C52" w:rsidRPr="00522D27">
        <w:t xml:space="preserve"> </w:t>
      </w:r>
      <w:r w:rsidRPr="00522D27">
        <w:t>-</w:t>
      </w:r>
      <w:r w:rsidR="001C4C52" w:rsidRPr="00522D27">
        <w:t xml:space="preserve"> </w:t>
      </w:r>
      <w:r w:rsidRPr="00522D27">
        <w:t>до</w:t>
      </w:r>
      <w:r w:rsidR="001C4C52" w:rsidRPr="00522D27">
        <w:t xml:space="preserve"> </w:t>
      </w:r>
      <w:r w:rsidRPr="00522D27">
        <w:t>52</w:t>
      </w:r>
      <w:r w:rsidR="001C4C52" w:rsidRPr="00522D27">
        <w:t xml:space="preserve"> </w:t>
      </w:r>
      <w:r w:rsidRPr="00522D27">
        <w:t>тыс.</w:t>
      </w:r>
      <w:r w:rsidR="001C4C52" w:rsidRPr="00522D27">
        <w:t xml:space="preserve"> </w:t>
      </w:r>
      <w:r w:rsidRPr="00522D27">
        <w:t>рублей</w:t>
      </w:r>
      <w:r w:rsidR="001C4C52" w:rsidRPr="00522D27">
        <w:t xml:space="preserve"> </w:t>
      </w:r>
      <w:r w:rsidRPr="00522D27">
        <w:t>ежегодно</w:t>
      </w:r>
      <w:r w:rsidR="001C4C52" w:rsidRPr="00522D27">
        <w:t xml:space="preserve"> </w:t>
      </w:r>
      <w:r w:rsidRPr="00522D27">
        <w:t>при</w:t>
      </w:r>
      <w:r w:rsidR="001C4C52" w:rsidRPr="00522D27">
        <w:t xml:space="preserve"> </w:t>
      </w:r>
      <w:r w:rsidRPr="00522D27">
        <w:t>уплате</w:t>
      </w:r>
      <w:r w:rsidR="001C4C52" w:rsidRPr="00522D27">
        <w:t xml:space="preserve"> </w:t>
      </w:r>
      <w:r w:rsidRPr="00522D27">
        <w:t>взносов</w:t>
      </w:r>
      <w:r w:rsidR="001C4C52" w:rsidRPr="00522D27">
        <w:t xml:space="preserve"> </w:t>
      </w:r>
      <w:r w:rsidRPr="00522D27">
        <w:t>до</w:t>
      </w:r>
      <w:r w:rsidR="001C4C52" w:rsidRPr="00522D27">
        <w:t xml:space="preserve"> </w:t>
      </w:r>
      <w:r w:rsidRPr="00522D27">
        <w:t>400</w:t>
      </w:r>
      <w:r w:rsidR="001C4C52" w:rsidRPr="00522D27">
        <w:t xml:space="preserve"> </w:t>
      </w:r>
      <w:r w:rsidRPr="00522D27">
        <w:t>тыс.</w:t>
      </w:r>
      <w:r w:rsidR="001C4C52" w:rsidRPr="00522D27">
        <w:t xml:space="preserve"> </w:t>
      </w:r>
      <w:r w:rsidRPr="00522D27">
        <w:t>рублей</w:t>
      </w:r>
      <w:r w:rsidR="001C4C52" w:rsidRPr="00522D27">
        <w:t xml:space="preserve"> </w:t>
      </w:r>
      <w:r w:rsidRPr="00522D27">
        <w:t>и</w:t>
      </w:r>
      <w:r w:rsidR="001C4C52" w:rsidRPr="00522D27">
        <w:t xml:space="preserve"> </w:t>
      </w:r>
      <w:r w:rsidRPr="00522D27">
        <w:t>повышенный</w:t>
      </w:r>
      <w:r w:rsidR="001C4C52" w:rsidRPr="00522D27">
        <w:t xml:space="preserve"> </w:t>
      </w:r>
      <w:r w:rsidRPr="00522D27">
        <w:t>размер</w:t>
      </w:r>
      <w:r w:rsidR="001C4C52" w:rsidRPr="00522D27">
        <w:t xml:space="preserve"> </w:t>
      </w:r>
      <w:r w:rsidRPr="00522D27">
        <w:t>страхового</w:t>
      </w:r>
      <w:r w:rsidR="001C4C52" w:rsidRPr="00522D27">
        <w:t xml:space="preserve"> </w:t>
      </w:r>
      <w:r w:rsidRPr="00522D27">
        <w:t>возмещения</w:t>
      </w:r>
      <w:r w:rsidR="001C4C52" w:rsidRPr="00522D27">
        <w:t xml:space="preserve"> </w:t>
      </w:r>
      <w:r w:rsidRPr="00522D27">
        <w:t>-</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рублей.</w:t>
      </w:r>
    </w:p>
    <w:p w14:paraId="3354F800" w14:textId="77777777" w:rsidR="00757794" w:rsidRPr="00522D27" w:rsidRDefault="00757794" w:rsidP="00757794">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начала</w:t>
      </w:r>
      <w:r w:rsidR="001C4C52" w:rsidRPr="00522D27">
        <w:t xml:space="preserve"> </w:t>
      </w:r>
      <w:r w:rsidRPr="00522D27">
        <w:t>действовать</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Она</w:t>
      </w:r>
      <w:r w:rsidR="001C4C52" w:rsidRPr="00522D27">
        <w:t xml:space="preserve"> </w:t>
      </w:r>
      <w:r w:rsidRPr="00522D27">
        <w:t>позволяет</w:t>
      </w:r>
      <w:r w:rsidR="001C4C52" w:rsidRPr="00522D27">
        <w:t xml:space="preserve"> </w:t>
      </w:r>
      <w:r w:rsidRPr="00522D27">
        <w:t>гражданам</w:t>
      </w:r>
      <w:r w:rsidR="001C4C52" w:rsidRPr="00522D27">
        <w:t xml:space="preserve"> </w:t>
      </w:r>
      <w:r w:rsidRPr="00522D27">
        <w:t>в</w:t>
      </w:r>
      <w:r w:rsidR="001C4C52" w:rsidRPr="00522D27">
        <w:t xml:space="preserve"> </w:t>
      </w:r>
      <w:r w:rsidRPr="00522D27">
        <w:t>простой</w:t>
      </w:r>
      <w:r w:rsidR="001C4C52" w:rsidRPr="00522D27">
        <w:t xml:space="preserve"> </w:t>
      </w:r>
      <w:r w:rsidRPr="00522D27">
        <w:t>и</w:t>
      </w:r>
      <w:r w:rsidR="001C4C52" w:rsidRPr="00522D27">
        <w:t xml:space="preserve"> </w:t>
      </w:r>
      <w:r w:rsidRPr="00522D27">
        <w:t>удобной</w:t>
      </w:r>
      <w:r w:rsidR="001C4C52" w:rsidRPr="00522D27">
        <w:t xml:space="preserve"> </w:t>
      </w:r>
      <w:r w:rsidRPr="00522D27">
        <w:t>форме</w:t>
      </w:r>
      <w:r w:rsidR="001C4C52" w:rsidRPr="00522D27">
        <w:t xml:space="preserve"> </w:t>
      </w:r>
      <w:r w:rsidRPr="00522D27">
        <w:t>копить,</w:t>
      </w:r>
      <w:r w:rsidR="001C4C52" w:rsidRPr="00522D27">
        <w:t xml:space="preserve"> </w:t>
      </w:r>
      <w:r w:rsidRPr="00522D27">
        <w:t>чтобы</w:t>
      </w:r>
      <w:r w:rsidR="001C4C52" w:rsidRPr="00522D27">
        <w:t xml:space="preserve"> </w:t>
      </w:r>
      <w:r w:rsidRPr="00522D27">
        <w:t>получать</w:t>
      </w:r>
      <w:r w:rsidR="001C4C52" w:rsidRPr="00522D27">
        <w:t xml:space="preserve"> </w:t>
      </w:r>
      <w:r w:rsidRPr="00522D27">
        <w:t>дополнительный</w:t>
      </w:r>
      <w:r w:rsidR="001C4C52" w:rsidRPr="00522D27">
        <w:t xml:space="preserve"> </w:t>
      </w:r>
      <w:r w:rsidRPr="00522D27">
        <w:t>доход</w:t>
      </w:r>
      <w:r w:rsidR="001C4C52" w:rsidRPr="00522D27">
        <w:t xml:space="preserve"> </w:t>
      </w:r>
      <w:r w:rsidRPr="00522D27">
        <w:t>в</w:t>
      </w:r>
      <w:r w:rsidR="001C4C52" w:rsidRPr="00522D27">
        <w:t xml:space="preserve"> </w:t>
      </w:r>
      <w:r w:rsidRPr="00522D27">
        <w:t>будущем</w:t>
      </w:r>
      <w:r w:rsidR="001C4C52" w:rsidRPr="00522D27">
        <w:t xml:space="preserve"> </w:t>
      </w:r>
      <w:r w:rsidRPr="00522D27">
        <w:t>или</w:t>
      </w:r>
      <w:r w:rsidR="001C4C52" w:rsidRPr="00522D27">
        <w:t xml:space="preserve"> </w:t>
      </w:r>
      <w:r w:rsidRPr="00522D27">
        <w:t>создать</w:t>
      </w:r>
      <w:r w:rsidR="001C4C52" w:rsidRPr="00522D27">
        <w:t xml:space="preserve"> </w:t>
      </w:r>
      <w:r w:rsidRPr="00522D27">
        <w:t>подушку</w:t>
      </w:r>
      <w:r w:rsidR="001C4C52" w:rsidRPr="00522D27">
        <w:t xml:space="preserve"> </w:t>
      </w:r>
      <w:r w:rsidRPr="00522D27">
        <w:t>безопасности</w:t>
      </w:r>
      <w:r w:rsidR="001C4C52" w:rsidRPr="00522D27">
        <w:t xml:space="preserve"> </w:t>
      </w:r>
      <w:r w:rsidRPr="00522D27">
        <w:t>на</w:t>
      </w:r>
      <w:r w:rsidR="001C4C52" w:rsidRPr="00522D27">
        <w:t xml:space="preserve"> </w:t>
      </w:r>
      <w:r w:rsidRPr="00522D27">
        <w:t>случай</w:t>
      </w:r>
      <w:r w:rsidR="001C4C52" w:rsidRPr="00522D27">
        <w:t xml:space="preserve"> </w:t>
      </w:r>
      <w:r w:rsidRPr="00522D27">
        <w:t>особых</w:t>
      </w:r>
      <w:r w:rsidR="001C4C52" w:rsidRPr="00522D27">
        <w:t xml:space="preserve"> </w:t>
      </w:r>
      <w:r w:rsidRPr="00522D27">
        <w:t>жизненных</w:t>
      </w:r>
      <w:r w:rsidR="001C4C52" w:rsidRPr="00522D27">
        <w:t xml:space="preserve"> </w:t>
      </w:r>
      <w:r w:rsidRPr="00522D27">
        <w:t>ситуаций.</w:t>
      </w:r>
      <w:r w:rsidR="001C4C52" w:rsidRPr="00522D27">
        <w:t xml:space="preserve"> </w:t>
      </w:r>
      <w:r w:rsidRPr="00522D27">
        <w:t>Согласно</w:t>
      </w:r>
      <w:r w:rsidR="001C4C52" w:rsidRPr="00522D27">
        <w:t xml:space="preserve"> </w:t>
      </w:r>
      <w:r w:rsidRPr="00522D27">
        <w:t>приведенной</w:t>
      </w:r>
      <w:r w:rsidR="001C4C52" w:rsidRPr="00522D27">
        <w:t xml:space="preserve"> </w:t>
      </w:r>
      <w:r w:rsidRPr="00522D27">
        <w:t>в</w:t>
      </w:r>
      <w:r w:rsidR="001C4C52" w:rsidRPr="00522D27">
        <w:t xml:space="preserve"> </w:t>
      </w:r>
      <w:r w:rsidRPr="00522D27">
        <w:t>январе</w:t>
      </w:r>
      <w:r w:rsidR="001C4C52" w:rsidRPr="00522D27">
        <w:t xml:space="preserve"> </w:t>
      </w:r>
      <w:r w:rsidRPr="00522D27">
        <w:t>оценке</w:t>
      </w:r>
      <w:r w:rsidR="001C4C52" w:rsidRPr="00522D27">
        <w:t xml:space="preserve"> </w:t>
      </w:r>
      <w:r w:rsidRPr="00522D27">
        <w:t>ЦБ</w:t>
      </w:r>
      <w:r w:rsidR="001C4C52" w:rsidRPr="00522D27">
        <w:t xml:space="preserve"> </w:t>
      </w:r>
      <w:r w:rsidRPr="00522D27">
        <w:t>РФ,</w:t>
      </w:r>
      <w:r w:rsidR="001C4C52" w:rsidRPr="00522D27">
        <w:t xml:space="preserve"> </w:t>
      </w:r>
      <w:r w:rsidRPr="00522D27">
        <w:t>участниками</w:t>
      </w:r>
      <w:r w:rsidR="001C4C52" w:rsidRPr="00522D27">
        <w:t xml:space="preserve"> </w:t>
      </w:r>
      <w:r w:rsidRPr="00522D27">
        <w:t>программы</w:t>
      </w:r>
      <w:r w:rsidR="001C4C52" w:rsidRPr="00522D27">
        <w:t xml:space="preserve"> </w:t>
      </w:r>
      <w:r w:rsidRPr="00522D27">
        <w:t>к</w:t>
      </w:r>
      <w:r w:rsidR="001C4C52" w:rsidRPr="00522D27">
        <w:t xml:space="preserve"> </w:t>
      </w:r>
      <w:r w:rsidRPr="00522D27">
        <w:t>2030</w:t>
      </w:r>
      <w:r w:rsidR="001C4C52" w:rsidRPr="00522D27">
        <w:t xml:space="preserve"> </w:t>
      </w:r>
      <w:r w:rsidRPr="00522D27">
        <w:t>году</w:t>
      </w:r>
      <w:r w:rsidR="001C4C52" w:rsidRPr="00522D27">
        <w:t xml:space="preserve"> </w:t>
      </w:r>
      <w:r w:rsidRPr="00522D27">
        <w:t>могут</w:t>
      </w:r>
      <w:r w:rsidR="001C4C52" w:rsidRPr="00522D27">
        <w:t xml:space="preserve"> </w:t>
      </w:r>
      <w:r w:rsidRPr="00522D27">
        <w:t>стать</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9</w:t>
      </w:r>
      <w:r w:rsidR="001C4C52" w:rsidRPr="00522D27">
        <w:t xml:space="preserve"> </w:t>
      </w:r>
      <w:r w:rsidRPr="00522D27">
        <w:t>млн</w:t>
      </w:r>
      <w:r w:rsidR="001C4C52" w:rsidRPr="00522D27">
        <w:t xml:space="preserve"> </w:t>
      </w:r>
      <w:r w:rsidRPr="00522D27">
        <w:t>человек.</w:t>
      </w:r>
    </w:p>
    <w:p w14:paraId="5DBAF13D" w14:textId="77777777" w:rsidR="00757794" w:rsidRPr="00522D27" w:rsidRDefault="00000000" w:rsidP="00757794">
      <w:hyperlink r:id="rId15" w:history="1">
        <w:r w:rsidR="00757794" w:rsidRPr="00522D27">
          <w:rPr>
            <w:rStyle w:val="a3"/>
          </w:rPr>
          <w:t>https://tass.ru/ekonomika/21955229</w:t>
        </w:r>
      </w:hyperlink>
      <w:r w:rsidR="001C4C52" w:rsidRPr="00522D27">
        <w:t xml:space="preserve"> </w:t>
      </w:r>
    </w:p>
    <w:p w14:paraId="67C597CF" w14:textId="77777777" w:rsidR="00507BB7" w:rsidRPr="00522D27" w:rsidRDefault="00507BB7" w:rsidP="00507BB7">
      <w:pPr>
        <w:pStyle w:val="2"/>
      </w:pPr>
      <w:bookmarkStart w:id="52" w:name="_Toc178227650"/>
      <w:r w:rsidRPr="00522D27">
        <w:t>РИА</w:t>
      </w:r>
      <w:r w:rsidR="001C4C52" w:rsidRPr="00522D27">
        <w:t xml:space="preserve"> </w:t>
      </w:r>
      <w:r w:rsidRPr="00522D27">
        <w:t>Новости,</w:t>
      </w:r>
      <w:r w:rsidR="001C4C52" w:rsidRPr="00522D27">
        <w:t xml:space="preserve"> </w:t>
      </w:r>
      <w:r w:rsidRPr="00522D27">
        <w:t>25.09.2024,</w:t>
      </w:r>
      <w:r w:rsidR="001C4C52" w:rsidRPr="00522D27">
        <w:t xml:space="preserve"> </w:t>
      </w:r>
      <w:r w:rsidRPr="00522D27">
        <w:t>Совкомбанк</w:t>
      </w:r>
      <w:r w:rsidR="001C4C52" w:rsidRPr="00522D27">
        <w:t xml:space="preserve"> </w:t>
      </w:r>
      <w:r w:rsidRPr="00522D27">
        <w:t>планирует</w:t>
      </w:r>
      <w:r w:rsidR="001C4C52" w:rsidRPr="00522D27">
        <w:t xml:space="preserve"> </w:t>
      </w:r>
      <w:r w:rsidRPr="00522D27">
        <w:t>запустить</w:t>
      </w:r>
      <w:r w:rsidR="001C4C52" w:rsidRPr="00522D27">
        <w:t xml:space="preserve"> </w:t>
      </w:r>
      <w:r w:rsidRPr="00522D27">
        <w:t>первый</w:t>
      </w:r>
      <w:r w:rsidR="001C4C52" w:rsidRPr="00522D27">
        <w:t xml:space="preserve"> </w:t>
      </w:r>
      <w:r w:rsidRPr="00522D27">
        <w:t>продукт</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своего</w:t>
      </w:r>
      <w:r w:rsidR="001C4C52" w:rsidRPr="00522D27">
        <w:t xml:space="preserve"> </w:t>
      </w:r>
      <w:r w:rsidRPr="00522D27">
        <w:t>НПФ</w:t>
      </w:r>
      <w:r w:rsidR="001C4C52" w:rsidRPr="00522D27">
        <w:t xml:space="preserve"> </w:t>
      </w:r>
      <w:r w:rsidRPr="00522D27">
        <w:t>с</w:t>
      </w:r>
      <w:r w:rsidR="001C4C52" w:rsidRPr="00522D27">
        <w:t xml:space="preserve"> </w:t>
      </w:r>
      <w:r w:rsidRPr="00522D27">
        <w:t>2025</w:t>
      </w:r>
      <w:r w:rsidR="001C4C52" w:rsidRPr="00522D27">
        <w:t xml:space="preserve"> </w:t>
      </w:r>
      <w:r w:rsidRPr="00522D27">
        <w:t>г</w:t>
      </w:r>
      <w:bookmarkEnd w:id="52"/>
    </w:p>
    <w:p w14:paraId="225DDA8F" w14:textId="77777777" w:rsidR="00507BB7" w:rsidRPr="00522D27" w:rsidRDefault="00507BB7" w:rsidP="00890714">
      <w:pPr>
        <w:pStyle w:val="3"/>
      </w:pPr>
      <w:bookmarkStart w:id="53" w:name="_Toc178227651"/>
      <w:r w:rsidRPr="00522D27">
        <w:t>Совкомбанк</w:t>
      </w:r>
      <w:r w:rsidR="001C4C52" w:rsidRPr="00522D27">
        <w:t xml:space="preserve"> </w:t>
      </w:r>
      <w:r w:rsidRPr="00522D27">
        <w:t>планирует</w:t>
      </w:r>
      <w:r w:rsidR="001C4C52" w:rsidRPr="00522D27">
        <w:t xml:space="preserve"> </w:t>
      </w:r>
      <w:r w:rsidRPr="00522D27">
        <w:t>запустить</w:t>
      </w:r>
      <w:r w:rsidR="001C4C52" w:rsidRPr="00522D27">
        <w:t xml:space="preserve"> </w:t>
      </w:r>
      <w:r w:rsidRPr="00522D27">
        <w:t>первый</w:t>
      </w:r>
      <w:r w:rsidR="001C4C52" w:rsidRPr="00522D27">
        <w:t xml:space="preserve"> </w:t>
      </w:r>
      <w:r w:rsidRPr="00522D27">
        <w:t>продукт</w:t>
      </w:r>
      <w:r w:rsidR="001C4C52" w:rsidRPr="00522D27">
        <w:t xml:space="preserve"> </w:t>
      </w:r>
      <w:r w:rsidRPr="00522D27">
        <w:t>своего</w:t>
      </w:r>
      <w:r w:rsidR="001C4C52" w:rsidRPr="00522D27">
        <w:t xml:space="preserve"> </w:t>
      </w:r>
      <w:r w:rsidRPr="00522D27">
        <w:t>негосударственного</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2025</w:t>
      </w:r>
      <w:r w:rsidR="001C4C52" w:rsidRPr="00522D27">
        <w:t xml:space="preserve"> </w:t>
      </w:r>
      <w:r w:rsidRPr="00522D27">
        <w:t>года,</w:t>
      </w:r>
      <w:r w:rsidR="001C4C52" w:rsidRPr="00522D27">
        <w:t xml:space="preserve"> </w:t>
      </w:r>
      <w:r w:rsidRPr="00522D27">
        <w:t>сказал</w:t>
      </w:r>
      <w:r w:rsidR="001C4C52" w:rsidRPr="00522D27">
        <w:t xml:space="preserve"> </w:t>
      </w:r>
      <w:r w:rsidRPr="00522D27">
        <w:t>заместитель</w:t>
      </w:r>
      <w:r w:rsidR="001C4C52" w:rsidRPr="00522D27">
        <w:t xml:space="preserve"> </w:t>
      </w:r>
      <w:r w:rsidRPr="00522D27">
        <w:t>председателя</w:t>
      </w:r>
      <w:r w:rsidR="001C4C52" w:rsidRPr="00522D27">
        <w:t xml:space="preserve"> </w:t>
      </w:r>
      <w:r w:rsidRPr="00522D27">
        <w:t>правления</w:t>
      </w:r>
      <w:r w:rsidR="001C4C52" w:rsidRPr="00522D27">
        <w:t xml:space="preserve"> </w:t>
      </w:r>
      <w:r w:rsidRPr="00522D27">
        <w:t>банка</w:t>
      </w:r>
      <w:r w:rsidR="001C4C52" w:rsidRPr="00522D27">
        <w:t xml:space="preserve"> </w:t>
      </w:r>
      <w:r w:rsidRPr="00522D27">
        <w:t>Михаил</w:t>
      </w:r>
      <w:r w:rsidR="001C4C52" w:rsidRPr="00522D27">
        <w:t xml:space="preserve"> </w:t>
      </w:r>
      <w:r w:rsidRPr="00522D27">
        <w:t>Автухов</w:t>
      </w:r>
      <w:r w:rsidR="001C4C52" w:rsidRPr="00522D27">
        <w:t xml:space="preserve"> </w:t>
      </w:r>
      <w:r w:rsidRPr="00522D27">
        <w:t>на</w:t>
      </w:r>
      <w:r w:rsidR="001C4C52" w:rsidRPr="00522D27">
        <w:t xml:space="preserve"> </w:t>
      </w:r>
      <w:r w:rsidRPr="00522D27">
        <w:t>ХХI</w:t>
      </w:r>
      <w:r w:rsidR="001C4C52" w:rsidRPr="00522D27">
        <w:t xml:space="preserve"> </w:t>
      </w:r>
      <w:r w:rsidRPr="00522D27">
        <w:t>Международном</w:t>
      </w:r>
      <w:r w:rsidR="001C4C52" w:rsidRPr="00522D27">
        <w:t xml:space="preserve"> </w:t>
      </w:r>
      <w:r w:rsidRPr="00522D27">
        <w:t>банковском</w:t>
      </w:r>
      <w:r w:rsidR="001C4C52" w:rsidRPr="00522D27">
        <w:t xml:space="preserve"> </w:t>
      </w:r>
      <w:r w:rsidRPr="00522D27">
        <w:t>форуме.</w:t>
      </w:r>
      <w:bookmarkEnd w:id="53"/>
    </w:p>
    <w:p w14:paraId="05966B2E" w14:textId="77777777" w:rsidR="00507BB7" w:rsidRPr="00522D27" w:rsidRDefault="001C4C52" w:rsidP="00507BB7">
      <w:r w:rsidRPr="00522D27">
        <w:t>«</w:t>
      </w:r>
      <w:r w:rsidR="00507BB7" w:rsidRPr="00522D27">
        <w:t>Стартовала</w:t>
      </w:r>
      <w:r w:rsidRPr="00522D27">
        <w:t xml:space="preserve"> </w:t>
      </w:r>
      <w:r w:rsidR="00507BB7" w:rsidRPr="00522D27">
        <w:t>программа</w:t>
      </w:r>
      <w:r w:rsidRPr="00522D27">
        <w:t xml:space="preserve"> </w:t>
      </w:r>
      <w:r w:rsidR="00507BB7" w:rsidRPr="00522D27">
        <w:t>долгосрочных</w:t>
      </w:r>
      <w:r w:rsidRPr="00522D27">
        <w:t xml:space="preserve"> </w:t>
      </w:r>
      <w:r w:rsidR="00507BB7" w:rsidRPr="00522D27">
        <w:t>сбережений,</w:t>
      </w:r>
      <w:r w:rsidRPr="00522D27">
        <w:t xml:space="preserve"> </w:t>
      </w:r>
      <w:r w:rsidR="00507BB7" w:rsidRPr="00522D27">
        <w:t>мы</w:t>
      </w:r>
      <w:r w:rsidRPr="00522D27">
        <w:t xml:space="preserve"> </w:t>
      </w:r>
      <w:r w:rsidR="00507BB7" w:rsidRPr="00522D27">
        <w:t>тоже</w:t>
      </w:r>
      <w:r w:rsidRPr="00522D27">
        <w:t xml:space="preserve"> </w:t>
      </w:r>
      <w:r w:rsidR="00507BB7" w:rsidRPr="00522D27">
        <w:t>включены</w:t>
      </w:r>
      <w:r w:rsidRPr="00522D27">
        <w:t xml:space="preserve"> </w:t>
      </w:r>
      <w:r w:rsidR="00507BB7" w:rsidRPr="00522D27">
        <w:t>в</w:t>
      </w:r>
      <w:r w:rsidRPr="00522D27">
        <w:t xml:space="preserve"> </w:t>
      </w:r>
      <w:r w:rsidR="00507BB7" w:rsidRPr="00522D27">
        <w:t>эту</w:t>
      </w:r>
      <w:r w:rsidRPr="00522D27">
        <w:t xml:space="preserve"> </w:t>
      </w:r>
      <w:r w:rsidR="00507BB7" w:rsidRPr="00522D27">
        <w:t>работу.</w:t>
      </w:r>
      <w:r w:rsidRPr="00522D27">
        <w:t xml:space="preserve"> </w:t>
      </w:r>
      <w:r w:rsidR="00507BB7" w:rsidRPr="00522D27">
        <w:t>В</w:t>
      </w:r>
      <w:r w:rsidRPr="00522D27">
        <w:t xml:space="preserve"> </w:t>
      </w:r>
      <w:r w:rsidR="00507BB7" w:rsidRPr="00522D27">
        <w:t>текущем</w:t>
      </w:r>
      <w:r w:rsidRPr="00522D27">
        <w:t xml:space="preserve"> </w:t>
      </w:r>
      <w:r w:rsidR="00507BB7" w:rsidRPr="00522D27">
        <w:t>году</w:t>
      </w:r>
      <w:r w:rsidRPr="00522D27">
        <w:t xml:space="preserve"> </w:t>
      </w:r>
      <w:r w:rsidR="00507BB7" w:rsidRPr="00522D27">
        <w:t>мы</w:t>
      </w:r>
      <w:r w:rsidRPr="00522D27">
        <w:t xml:space="preserve"> </w:t>
      </w:r>
      <w:r w:rsidR="00507BB7" w:rsidRPr="00522D27">
        <w:t>зарегистрировали</w:t>
      </w:r>
      <w:r w:rsidRPr="00522D27">
        <w:t xml:space="preserve"> </w:t>
      </w:r>
      <w:r w:rsidR="00507BB7" w:rsidRPr="00522D27">
        <w:t>негосударственный</w:t>
      </w:r>
      <w:r w:rsidRPr="00522D27">
        <w:t xml:space="preserve"> </w:t>
      </w:r>
      <w:r w:rsidR="00507BB7" w:rsidRPr="00522D27">
        <w:t>пенсионный</w:t>
      </w:r>
      <w:r w:rsidRPr="00522D27">
        <w:t xml:space="preserve"> </w:t>
      </w:r>
      <w:r w:rsidR="00507BB7" w:rsidRPr="00522D27">
        <w:t>фонд,</w:t>
      </w:r>
      <w:r w:rsidRPr="00522D27">
        <w:t xml:space="preserve"> </w:t>
      </w:r>
      <w:r w:rsidR="00507BB7" w:rsidRPr="00522D27">
        <w:t>который</w:t>
      </w:r>
      <w:r w:rsidRPr="00522D27">
        <w:t xml:space="preserve"> </w:t>
      </w:r>
      <w:r w:rsidR="00507BB7" w:rsidRPr="00522D27">
        <w:t>будет</w:t>
      </w:r>
      <w:r w:rsidRPr="00522D27">
        <w:t xml:space="preserve"> </w:t>
      </w:r>
      <w:r w:rsidR="00507BB7" w:rsidRPr="00522D27">
        <w:t>являться</w:t>
      </w:r>
      <w:r w:rsidRPr="00522D27">
        <w:t xml:space="preserve"> </w:t>
      </w:r>
      <w:r w:rsidR="00507BB7" w:rsidRPr="00522D27">
        <w:t>частью</w:t>
      </w:r>
      <w:r w:rsidRPr="00522D27">
        <w:t xml:space="preserve"> </w:t>
      </w:r>
      <w:r w:rsidR="00507BB7" w:rsidRPr="00522D27">
        <w:t>нашей</w:t>
      </w:r>
      <w:r w:rsidRPr="00522D27">
        <w:t xml:space="preserve"> </w:t>
      </w:r>
      <w:r w:rsidR="00507BB7" w:rsidRPr="00522D27">
        <w:t>группы,</w:t>
      </w:r>
      <w:r w:rsidRPr="00522D27">
        <w:t xml:space="preserve"> </w:t>
      </w:r>
      <w:r w:rsidR="00507BB7" w:rsidRPr="00522D27">
        <w:t>сейчас</w:t>
      </w:r>
      <w:r w:rsidRPr="00522D27">
        <w:t xml:space="preserve"> </w:t>
      </w:r>
      <w:r w:rsidR="00507BB7" w:rsidRPr="00522D27">
        <w:t>мы</w:t>
      </w:r>
      <w:r w:rsidRPr="00522D27">
        <w:t xml:space="preserve"> </w:t>
      </w:r>
      <w:r w:rsidR="00507BB7" w:rsidRPr="00522D27">
        <w:t>активно</w:t>
      </w:r>
      <w:r w:rsidRPr="00522D27">
        <w:t xml:space="preserve"> </w:t>
      </w:r>
      <w:r w:rsidR="00507BB7" w:rsidRPr="00522D27">
        <w:t>развиваем</w:t>
      </w:r>
      <w:r w:rsidRPr="00522D27">
        <w:t xml:space="preserve"> </w:t>
      </w:r>
      <w:r w:rsidR="00507BB7" w:rsidRPr="00522D27">
        <w:t>это</w:t>
      </w:r>
      <w:r w:rsidRPr="00522D27">
        <w:t xml:space="preserve"> </w:t>
      </w:r>
      <w:r w:rsidR="00507BB7" w:rsidRPr="00522D27">
        <w:t>направление,</w:t>
      </w:r>
      <w:r w:rsidRPr="00522D27">
        <w:t xml:space="preserve"> </w:t>
      </w:r>
      <w:r w:rsidR="00507BB7" w:rsidRPr="00522D27">
        <w:lastRenderedPageBreak/>
        <w:t>набираем</w:t>
      </w:r>
      <w:r w:rsidRPr="00522D27">
        <w:t xml:space="preserve"> </w:t>
      </w:r>
      <w:r w:rsidR="00507BB7" w:rsidRPr="00522D27">
        <w:t>команду,</w:t>
      </w:r>
      <w:r w:rsidRPr="00522D27">
        <w:t xml:space="preserve"> </w:t>
      </w:r>
      <w:r w:rsidR="00507BB7" w:rsidRPr="00522D27">
        <w:t>развиваем</w:t>
      </w:r>
      <w:r w:rsidRPr="00522D27">
        <w:t xml:space="preserve"> </w:t>
      </w:r>
      <w:r w:rsidR="00507BB7" w:rsidRPr="00522D27">
        <w:t>технологическую</w:t>
      </w:r>
      <w:r w:rsidRPr="00522D27">
        <w:t xml:space="preserve"> </w:t>
      </w:r>
      <w:r w:rsidR="00507BB7" w:rsidRPr="00522D27">
        <w:t>платформу,</w:t>
      </w:r>
      <w:r w:rsidRPr="00522D27">
        <w:t xml:space="preserve"> </w:t>
      </w:r>
      <w:r w:rsidR="00507BB7" w:rsidRPr="00522D27">
        <w:t>разрабатываем</w:t>
      </w:r>
      <w:r w:rsidRPr="00522D27">
        <w:t xml:space="preserve"> </w:t>
      </w:r>
      <w:r w:rsidR="00507BB7" w:rsidRPr="00522D27">
        <w:t>продукты.</w:t>
      </w:r>
      <w:r w:rsidRPr="00522D27">
        <w:t xml:space="preserve"> </w:t>
      </w:r>
      <w:r w:rsidR="00507BB7" w:rsidRPr="00522D27">
        <w:t>Первый</w:t>
      </w:r>
      <w:r w:rsidRPr="00522D27">
        <w:t xml:space="preserve"> </w:t>
      </w:r>
      <w:r w:rsidR="00507BB7" w:rsidRPr="00522D27">
        <w:t>продукт</w:t>
      </w:r>
      <w:r w:rsidRPr="00522D27">
        <w:t xml:space="preserve"> </w:t>
      </w:r>
      <w:r w:rsidR="00507BB7" w:rsidRPr="00522D27">
        <w:t>мы</w:t>
      </w:r>
      <w:r w:rsidRPr="00522D27">
        <w:t xml:space="preserve"> </w:t>
      </w:r>
      <w:r w:rsidR="00507BB7" w:rsidRPr="00522D27">
        <w:t>рассчитываем</w:t>
      </w:r>
      <w:r w:rsidRPr="00522D27">
        <w:t xml:space="preserve"> </w:t>
      </w:r>
      <w:r w:rsidR="00507BB7" w:rsidRPr="00522D27">
        <w:t>запустить</w:t>
      </w:r>
      <w:r w:rsidRPr="00522D27">
        <w:t xml:space="preserve"> </w:t>
      </w:r>
      <w:r w:rsidR="00507BB7" w:rsidRPr="00522D27">
        <w:t>с</w:t>
      </w:r>
      <w:r w:rsidRPr="00522D27">
        <w:t xml:space="preserve"> </w:t>
      </w:r>
      <w:r w:rsidR="00507BB7" w:rsidRPr="00522D27">
        <w:t>начала</w:t>
      </w:r>
      <w:r w:rsidRPr="00522D27">
        <w:t xml:space="preserve"> </w:t>
      </w:r>
      <w:r w:rsidR="00507BB7" w:rsidRPr="00522D27">
        <w:t>следующего</w:t>
      </w:r>
      <w:r w:rsidRPr="00522D27">
        <w:t xml:space="preserve"> </w:t>
      </w:r>
      <w:r w:rsidR="00507BB7" w:rsidRPr="00522D27">
        <w:t>года</w:t>
      </w:r>
      <w:r w:rsidRPr="00522D27">
        <w:t>»</w:t>
      </w:r>
      <w:r w:rsidR="00507BB7" w:rsidRPr="00522D27">
        <w:t>,</w:t>
      </w:r>
      <w:r w:rsidRPr="00522D27">
        <w:t xml:space="preserve"> </w:t>
      </w:r>
      <w:r w:rsidR="00507BB7" w:rsidRPr="00522D27">
        <w:t>-</w:t>
      </w:r>
      <w:r w:rsidRPr="00522D27">
        <w:t xml:space="preserve"> </w:t>
      </w:r>
      <w:r w:rsidR="00507BB7" w:rsidRPr="00522D27">
        <w:t>сказал</w:t>
      </w:r>
      <w:r w:rsidRPr="00522D27">
        <w:t xml:space="preserve"> </w:t>
      </w:r>
      <w:r w:rsidR="00507BB7" w:rsidRPr="00522D27">
        <w:t>Автухов.</w:t>
      </w:r>
    </w:p>
    <w:p w14:paraId="769A8545" w14:textId="77777777" w:rsidR="00507BB7" w:rsidRPr="00522D27" w:rsidRDefault="00507BB7" w:rsidP="00507BB7">
      <w:r w:rsidRPr="00522D27">
        <w:t>При</w:t>
      </w:r>
      <w:r w:rsidR="001C4C52" w:rsidRPr="00522D27">
        <w:t xml:space="preserve"> </w:t>
      </w:r>
      <w:r w:rsidRPr="00522D27">
        <w:t>этом</w:t>
      </w:r>
      <w:r w:rsidR="001C4C52" w:rsidRPr="00522D27">
        <w:t xml:space="preserve"> </w:t>
      </w:r>
      <w:r w:rsidRPr="00522D27">
        <w:t>он</w:t>
      </w:r>
      <w:r w:rsidR="001C4C52" w:rsidRPr="00522D27">
        <w:t xml:space="preserve"> </w:t>
      </w:r>
      <w:r w:rsidRPr="00522D27">
        <w:t>добавил,</w:t>
      </w:r>
      <w:r w:rsidR="001C4C52" w:rsidRPr="00522D27">
        <w:t xml:space="preserve"> </w:t>
      </w:r>
      <w:r w:rsidRPr="00522D27">
        <w:t>что</w:t>
      </w:r>
      <w:r w:rsidR="001C4C52" w:rsidRPr="00522D27">
        <w:t xml:space="preserve"> </w:t>
      </w:r>
      <w:r w:rsidRPr="00522D27">
        <w:t>увеличение</w:t>
      </w:r>
      <w:r w:rsidR="001C4C52" w:rsidRPr="00522D27">
        <w:t xml:space="preserve"> </w:t>
      </w:r>
      <w:r w:rsidRPr="00522D27">
        <w:t>и</w:t>
      </w:r>
      <w:r w:rsidR="001C4C52" w:rsidRPr="00522D27">
        <w:t xml:space="preserve"> </w:t>
      </w:r>
      <w:r w:rsidRPr="00522D27">
        <w:t>расширение</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на</w:t>
      </w:r>
      <w:r w:rsidR="001C4C52" w:rsidRPr="00522D27">
        <w:t xml:space="preserve"> </w:t>
      </w:r>
      <w:r w:rsidRPr="00522D27">
        <w:t>индустрию</w:t>
      </w:r>
      <w:r w:rsidR="001C4C52" w:rsidRPr="00522D27">
        <w:t xml:space="preserve"> </w:t>
      </w:r>
      <w:r w:rsidRPr="00522D27">
        <w:t>страховых</w:t>
      </w:r>
      <w:r w:rsidR="001C4C52" w:rsidRPr="00522D27">
        <w:t xml:space="preserve"> </w:t>
      </w:r>
      <w:r w:rsidRPr="00522D27">
        <w:t>компаний</w:t>
      </w:r>
      <w:r w:rsidR="001C4C52" w:rsidRPr="00522D27">
        <w:t xml:space="preserve"> </w:t>
      </w:r>
      <w:r w:rsidRPr="00522D27">
        <w:t>тоже</w:t>
      </w:r>
      <w:r w:rsidR="001C4C52" w:rsidRPr="00522D27">
        <w:t xml:space="preserve"> </w:t>
      </w:r>
      <w:r w:rsidRPr="00522D27">
        <w:t>было</w:t>
      </w:r>
      <w:r w:rsidR="001C4C52" w:rsidRPr="00522D27">
        <w:t xml:space="preserve"> </w:t>
      </w:r>
      <w:r w:rsidRPr="00522D27">
        <w:t>бы</w:t>
      </w:r>
      <w:r w:rsidR="001C4C52" w:rsidRPr="00522D27">
        <w:t xml:space="preserve"> </w:t>
      </w:r>
      <w:r w:rsidRPr="00522D27">
        <w:t>позитивным.</w:t>
      </w:r>
    </w:p>
    <w:p w14:paraId="20F7A5CC" w14:textId="77777777" w:rsidR="00507BB7" w:rsidRPr="00522D27" w:rsidRDefault="001C4C52" w:rsidP="00507BB7">
      <w:r w:rsidRPr="00522D27">
        <w:t>«</w:t>
      </w:r>
      <w:r w:rsidR="00507BB7" w:rsidRPr="00522D27">
        <w:t>Страховая</w:t>
      </w:r>
      <w:r w:rsidRPr="00522D27">
        <w:t xml:space="preserve"> </w:t>
      </w:r>
      <w:r w:rsidR="00507BB7" w:rsidRPr="00522D27">
        <w:t>часть</w:t>
      </w:r>
      <w:r w:rsidRPr="00522D27">
        <w:t xml:space="preserve"> </w:t>
      </w:r>
      <w:r w:rsidR="00507BB7" w:rsidRPr="00522D27">
        <w:t>нашей</w:t>
      </w:r>
      <w:r w:rsidRPr="00522D27">
        <w:t xml:space="preserve"> </w:t>
      </w:r>
      <w:r w:rsidR="00507BB7" w:rsidRPr="00522D27">
        <w:t>финансовой</w:t>
      </w:r>
      <w:r w:rsidRPr="00522D27">
        <w:t xml:space="preserve"> </w:t>
      </w:r>
      <w:r w:rsidR="00507BB7" w:rsidRPr="00522D27">
        <w:t>группы</w:t>
      </w:r>
      <w:r w:rsidRPr="00522D27">
        <w:t xml:space="preserve"> </w:t>
      </w:r>
      <w:r w:rsidR="00507BB7" w:rsidRPr="00522D27">
        <w:t>тоже</w:t>
      </w:r>
      <w:r w:rsidRPr="00522D27">
        <w:t xml:space="preserve"> </w:t>
      </w:r>
      <w:r w:rsidR="00507BB7" w:rsidRPr="00522D27">
        <w:t>активно</w:t>
      </w:r>
      <w:r w:rsidRPr="00522D27">
        <w:t xml:space="preserve"> </w:t>
      </w:r>
      <w:r w:rsidR="00507BB7" w:rsidRPr="00522D27">
        <w:t>смотрит</w:t>
      </w:r>
      <w:r w:rsidRPr="00522D27">
        <w:t xml:space="preserve"> </w:t>
      </w:r>
      <w:r w:rsidR="00507BB7" w:rsidRPr="00522D27">
        <w:t>на</w:t>
      </w:r>
      <w:r w:rsidRPr="00522D27">
        <w:t xml:space="preserve"> </w:t>
      </w:r>
      <w:r w:rsidR="00507BB7" w:rsidRPr="00522D27">
        <w:t>продукты</w:t>
      </w:r>
      <w:r w:rsidRPr="00522D27">
        <w:t xml:space="preserve"> </w:t>
      </w:r>
      <w:r w:rsidR="00507BB7" w:rsidRPr="00522D27">
        <w:t>долгосрочного</w:t>
      </w:r>
      <w:r w:rsidRPr="00522D27">
        <w:t xml:space="preserve"> </w:t>
      </w:r>
      <w:r w:rsidR="00507BB7" w:rsidRPr="00522D27">
        <w:t>страхования,</w:t>
      </w:r>
      <w:r w:rsidRPr="00522D27">
        <w:t xml:space="preserve"> </w:t>
      </w:r>
      <w:r w:rsidR="00507BB7" w:rsidRPr="00522D27">
        <w:t>накопительного</w:t>
      </w:r>
      <w:r w:rsidRPr="00522D27">
        <w:t xml:space="preserve"> </w:t>
      </w:r>
      <w:r w:rsidR="00507BB7" w:rsidRPr="00522D27">
        <w:t>страхования,</w:t>
      </w:r>
      <w:r w:rsidRPr="00522D27">
        <w:t xml:space="preserve"> </w:t>
      </w:r>
      <w:r w:rsidR="00507BB7" w:rsidRPr="00522D27">
        <w:t>пенсионного</w:t>
      </w:r>
      <w:r w:rsidRPr="00522D27">
        <w:t xml:space="preserve"> </w:t>
      </w:r>
      <w:r w:rsidR="00507BB7" w:rsidRPr="00522D27">
        <w:t>страхования</w:t>
      </w:r>
      <w:r w:rsidRPr="00522D27">
        <w:t>»</w:t>
      </w:r>
      <w:r w:rsidR="00507BB7" w:rsidRPr="00522D27">
        <w:t>,</w:t>
      </w:r>
      <w:r w:rsidRPr="00522D27">
        <w:t xml:space="preserve"> </w:t>
      </w:r>
      <w:r w:rsidR="00507BB7" w:rsidRPr="00522D27">
        <w:t>-</w:t>
      </w:r>
      <w:r w:rsidRPr="00522D27">
        <w:t xml:space="preserve"> </w:t>
      </w:r>
      <w:r w:rsidR="00507BB7" w:rsidRPr="00522D27">
        <w:t>добавил</w:t>
      </w:r>
      <w:r w:rsidRPr="00522D27">
        <w:t xml:space="preserve"> </w:t>
      </w:r>
      <w:r w:rsidR="00507BB7" w:rsidRPr="00522D27">
        <w:t>он.</w:t>
      </w:r>
    </w:p>
    <w:p w14:paraId="57A05528" w14:textId="77777777" w:rsidR="00507BB7" w:rsidRPr="00522D27" w:rsidRDefault="00507BB7" w:rsidP="00507BB7">
      <w:r w:rsidRPr="00522D27">
        <w:t>В</w:t>
      </w:r>
      <w:r w:rsidR="001C4C52" w:rsidRPr="00522D27">
        <w:t xml:space="preserve"> </w:t>
      </w:r>
      <w:r w:rsidRPr="00522D27">
        <w:t>начале</w:t>
      </w:r>
      <w:r w:rsidR="001C4C52" w:rsidRPr="00522D27">
        <w:t xml:space="preserve"> </w:t>
      </w:r>
      <w:r w:rsidRPr="00522D27">
        <w:t>августа</w:t>
      </w:r>
      <w:r w:rsidR="001C4C52" w:rsidRPr="00522D27">
        <w:t xml:space="preserve"> </w:t>
      </w:r>
      <w:r w:rsidRPr="00522D27">
        <w:t>сообщалось,</w:t>
      </w:r>
      <w:r w:rsidR="001C4C52" w:rsidRPr="00522D27">
        <w:t xml:space="preserve"> </w:t>
      </w:r>
      <w:r w:rsidRPr="00522D27">
        <w:t>что</w:t>
      </w:r>
      <w:r w:rsidR="001C4C52" w:rsidRPr="00522D27">
        <w:t xml:space="preserve"> </w:t>
      </w:r>
      <w:r w:rsidRPr="00522D27">
        <w:t>Совкомбанк</w:t>
      </w:r>
      <w:r w:rsidR="001C4C52" w:rsidRPr="00522D27">
        <w:t xml:space="preserve"> </w:t>
      </w:r>
      <w:r w:rsidRPr="00522D27">
        <w:t>создал</w:t>
      </w:r>
      <w:r w:rsidR="001C4C52" w:rsidRPr="00522D27">
        <w:t xml:space="preserve"> </w:t>
      </w:r>
      <w:r w:rsidRPr="00522D27">
        <w:t>собственный</w:t>
      </w:r>
      <w:r w:rsidR="001C4C52" w:rsidRPr="00522D27">
        <w:t xml:space="preserve"> </w:t>
      </w:r>
      <w:r w:rsidRPr="00522D27">
        <w:t>негосударственный</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w:t>
      </w:r>
      <w:r w:rsidR="001C4C52" w:rsidRPr="00522D27">
        <w:t xml:space="preserve"> </w:t>
      </w:r>
      <w:r w:rsidRPr="00522D27">
        <w:t>АО</w:t>
      </w:r>
      <w:r w:rsidR="001C4C52" w:rsidRPr="00522D27">
        <w:t xml:space="preserve"> «</w:t>
      </w:r>
      <w:r w:rsidRPr="00522D27">
        <w:t>Негосударственный</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Совкомбанк</w:t>
      </w:r>
      <w:r w:rsidR="001C4C52" w:rsidRPr="00522D27">
        <w:t>»</w:t>
      </w:r>
      <w:r w:rsidRPr="00522D27">
        <w:t>.</w:t>
      </w:r>
      <w:r w:rsidR="001C4C52" w:rsidRPr="00522D27">
        <w:t xml:space="preserve"> </w:t>
      </w:r>
      <w:r w:rsidRPr="00522D27">
        <w:t>Он,</w:t>
      </w:r>
      <w:r w:rsidR="001C4C52" w:rsidRPr="00522D27">
        <w:t xml:space="preserve"> </w:t>
      </w:r>
      <w:r w:rsidRPr="00522D27">
        <w:t>согласно</w:t>
      </w:r>
      <w:r w:rsidR="001C4C52" w:rsidRPr="00522D27">
        <w:t xml:space="preserve"> </w:t>
      </w:r>
      <w:r w:rsidRPr="00522D27">
        <w:t>данным</w:t>
      </w:r>
      <w:r w:rsidR="001C4C52" w:rsidRPr="00522D27">
        <w:t xml:space="preserve"> </w:t>
      </w:r>
      <w:r w:rsidRPr="00522D27">
        <w:t>ЕГРЮЛ,</w:t>
      </w:r>
      <w:r w:rsidR="001C4C52" w:rsidRPr="00522D27">
        <w:t xml:space="preserve"> </w:t>
      </w:r>
      <w:r w:rsidRPr="00522D27">
        <w:t>зарегистрирован</w:t>
      </w:r>
      <w:r w:rsidR="001C4C52" w:rsidRPr="00522D27">
        <w:t xml:space="preserve"> </w:t>
      </w:r>
      <w:r w:rsidRPr="00522D27">
        <w:t>в</w:t>
      </w:r>
      <w:r w:rsidR="001C4C52" w:rsidRPr="00522D27">
        <w:t xml:space="preserve"> </w:t>
      </w:r>
      <w:r w:rsidRPr="00522D27">
        <w:t>Москве</w:t>
      </w:r>
      <w:r w:rsidR="001C4C52" w:rsidRPr="00522D27">
        <w:t xml:space="preserve"> </w:t>
      </w:r>
      <w:r w:rsidRPr="00522D27">
        <w:t>5</w:t>
      </w:r>
      <w:r w:rsidR="001C4C52" w:rsidRPr="00522D27">
        <w:t xml:space="preserve"> </w:t>
      </w:r>
      <w:r w:rsidRPr="00522D27">
        <w:t>августа.</w:t>
      </w:r>
      <w:r w:rsidR="001C4C52" w:rsidRPr="00522D27">
        <w:t xml:space="preserve"> </w:t>
      </w:r>
      <w:r w:rsidRPr="00522D27">
        <w:t>Его</w:t>
      </w:r>
      <w:r w:rsidR="001C4C52" w:rsidRPr="00522D27">
        <w:t xml:space="preserve"> </w:t>
      </w:r>
      <w:r w:rsidRPr="00522D27">
        <w:t>генеральным</w:t>
      </w:r>
      <w:r w:rsidR="001C4C52" w:rsidRPr="00522D27">
        <w:t xml:space="preserve"> </w:t>
      </w:r>
      <w:r w:rsidRPr="00522D27">
        <w:t>директором</w:t>
      </w:r>
      <w:r w:rsidR="001C4C52" w:rsidRPr="00522D27">
        <w:t xml:space="preserve"> </w:t>
      </w:r>
      <w:r w:rsidRPr="00522D27">
        <w:t>является</w:t>
      </w:r>
      <w:r w:rsidR="001C4C52" w:rsidRPr="00522D27">
        <w:t xml:space="preserve"> </w:t>
      </w:r>
      <w:r w:rsidRPr="00522D27">
        <w:t>Марианна</w:t>
      </w:r>
      <w:r w:rsidR="001C4C52" w:rsidRPr="00522D27">
        <w:t xml:space="preserve"> </w:t>
      </w:r>
      <w:r w:rsidRPr="00522D27">
        <w:t>Павлова,</w:t>
      </w:r>
      <w:r w:rsidR="001C4C52" w:rsidRPr="00522D27">
        <w:t xml:space="preserve"> </w:t>
      </w:r>
      <w:r w:rsidRPr="00522D27">
        <w:t>а</w:t>
      </w:r>
      <w:r w:rsidR="001C4C52" w:rsidRPr="00522D27">
        <w:t xml:space="preserve"> </w:t>
      </w:r>
      <w:r w:rsidRPr="00522D27">
        <w:t>уставный</w:t>
      </w:r>
      <w:r w:rsidR="001C4C52" w:rsidRPr="00522D27">
        <w:t xml:space="preserve"> </w:t>
      </w:r>
      <w:r w:rsidRPr="00522D27">
        <w:t>капитал</w:t>
      </w:r>
      <w:r w:rsidR="001C4C52" w:rsidRPr="00522D27">
        <w:t xml:space="preserve"> </w:t>
      </w:r>
      <w:r w:rsidRPr="00522D27">
        <w:t>составляет</w:t>
      </w:r>
      <w:r w:rsidR="001C4C52" w:rsidRPr="00522D27">
        <w:t xml:space="preserve"> </w:t>
      </w:r>
      <w:r w:rsidRPr="00522D27">
        <w:t>150</w:t>
      </w:r>
      <w:r w:rsidR="001C4C52" w:rsidRPr="00522D27">
        <w:t xml:space="preserve"> </w:t>
      </w:r>
      <w:r w:rsidRPr="00522D27">
        <w:t>миллионов</w:t>
      </w:r>
      <w:r w:rsidR="001C4C52" w:rsidRPr="00522D27">
        <w:t xml:space="preserve"> </w:t>
      </w:r>
      <w:r w:rsidRPr="00522D27">
        <w:t>рублей.</w:t>
      </w:r>
      <w:r w:rsidR="001C4C52" w:rsidRPr="00522D27">
        <w:t xml:space="preserve"> </w:t>
      </w:r>
      <w:r w:rsidRPr="00522D27">
        <w:t>Единственным</w:t>
      </w:r>
      <w:r w:rsidR="001C4C52" w:rsidRPr="00522D27">
        <w:t xml:space="preserve"> </w:t>
      </w:r>
      <w:r w:rsidRPr="00522D27">
        <w:t>акционером</w:t>
      </w:r>
      <w:r w:rsidR="001C4C52" w:rsidRPr="00522D27">
        <w:t xml:space="preserve"> </w:t>
      </w:r>
      <w:r w:rsidRPr="00522D27">
        <w:t>этого</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является</w:t>
      </w:r>
      <w:r w:rsidR="001C4C52" w:rsidRPr="00522D27">
        <w:t xml:space="preserve"> </w:t>
      </w:r>
      <w:r w:rsidRPr="00522D27">
        <w:t>акционерное</w:t>
      </w:r>
      <w:r w:rsidR="001C4C52" w:rsidRPr="00522D27">
        <w:t xml:space="preserve"> </w:t>
      </w:r>
      <w:r w:rsidRPr="00522D27">
        <w:t>общество</w:t>
      </w:r>
      <w:r w:rsidR="001C4C52" w:rsidRPr="00522D27">
        <w:t xml:space="preserve"> «</w:t>
      </w:r>
      <w:r w:rsidRPr="00522D27">
        <w:t>Совкомбанк</w:t>
      </w:r>
      <w:r w:rsidR="001C4C52" w:rsidRPr="00522D27">
        <w:t xml:space="preserve"> </w:t>
      </w:r>
      <w:r w:rsidRPr="00522D27">
        <w:t>страхование</w:t>
      </w:r>
      <w:r w:rsidR="001C4C52" w:rsidRPr="00522D27">
        <w:t>»</w:t>
      </w:r>
      <w:r w:rsidRPr="00522D27">
        <w:t>.</w:t>
      </w:r>
      <w:r w:rsidR="001C4C52" w:rsidRPr="00522D27">
        <w:t xml:space="preserve"> </w:t>
      </w:r>
    </w:p>
    <w:p w14:paraId="3CEFB566" w14:textId="77777777" w:rsidR="001B7DD5" w:rsidRPr="00522D27" w:rsidRDefault="00000B98" w:rsidP="001B7DD5">
      <w:pPr>
        <w:pStyle w:val="2"/>
      </w:pPr>
      <w:bookmarkStart w:id="54" w:name="А103"/>
      <w:bookmarkStart w:id="55" w:name="_Toc178227652"/>
      <w:r w:rsidRPr="00522D27">
        <w:t>Московский</w:t>
      </w:r>
      <w:r w:rsidR="001C4C52" w:rsidRPr="00522D27">
        <w:t xml:space="preserve"> </w:t>
      </w:r>
      <w:r w:rsidRPr="00522D27">
        <w:t>к</w:t>
      </w:r>
      <w:r w:rsidR="001B7DD5" w:rsidRPr="00522D27">
        <w:t>омсомолец,</w:t>
      </w:r>
      <w:r w:rsidR="001C4C52" w:rsidRPr="00522D27">
        <w:t xml:space="preserve"> </w:t>
      </w:r>
      <w:r w:rsidR="001B7DD5" w:rsidRPr="00522D27">
        <w:t>25.09.2024,</w:t>
      </w:r>
      <w:r w:rsidR="001C4C52" w:rsidRPr="00522D27">
        <w:t xml:space="preserve"> </w:t>
      </w:r>
      <w:r w:rsidR="001B7DD5" w:rsidRPr="00522D27">
        <w:t>Эксперт</w:t>
      </w:r>
      <w:r w:rsidR="001C4C52" w:rsidRPr="00522D27">
        <w:t xml:space="preserve"> </w:t>
      </w:r>
      <w:r w:rsidR="001B7DD5" w:rsidRPr="00522D27">
        <w:t>НПФ</w:t>
      </w:r>
      <w:r w:rsidR="001C4C52" w:rsidRPr="00522D27">
        <w:t xml:space="preserve"> </w:t>
      </w:r>
      <w:r w:rsidR="001B7DD5" w:rsidRPr="00522D27">
        <w:t>ВТБ</w:t>
      </w:r>
      <w:r w:rsidR="001C4C52" w:rsidRPr="00522D27">
        <w:t xml:space="preserve"> </w:t>
      </w:r>
      <w:r w:rsidR="001B7DD5" w:rsidRPr="00522D27">
        <w:t>рассказал</w:t>
      </w:r>
      <w:r w:rsidR="001C4C52" w:rsidRPr="00522D27">
        <w:t xml:space="preserve"> </w:t>
      </w:r>
      <w:r w:rsidR="001B7DD5" w:rsidRPr="00522D27">
        <w:t>россиянам</w:t>
      </w:r>
      <w:r w:rsidR="001C4C52" w:rsidRPr="00522D27">
        <w:t xml:space="preserve"> </w:t>
      </w:r>
      <w:r w:rsidR="001B7DD5" w:rsidRPr="00522D27">
        <w:t>о</w:t>
      </w:r>
      <w:r w:rsidR="001C4C52" w:rsidRPr="00522D27">
        <w:t xml:space="preserve"> </w:t>
      </w:r>
      <w:r w:rsidR="001B7DD5" w:rsidRPr="00522D27">
        <w:t>преимуществах</w:t>
      </w:r>
      <w:r w:rsidR="001C4C52" w:rsidRPr="00522D27">
        <w:t xml:space="preserve"> </w:t>
      </w:r>
      <w:r w:rsidR="001B7DD5" w:rsidRPr="00522D27">
        <w:t>программы</w:t>
      </w:r>
      <w:r w:rsidR="001C4C52" w:rsidRPr="00522D27">
        <w:t xml:space="preserve"> </w:t>
      </w:r>
      <w:r w:rsidR="001B7DD5" w:rsidRPr="00522D27">
        <w:t>долгосрочных</w:t>
      </w:r>
      <w:r w:rsidR="001C4C52" w:rsidRPr="00522D27">
        <w:t xml:space="preserve"> </w:t>
      </w:r>
      <w:r w:rsidR="001B7DD5" w:rsidRPr="00522D27">
        <w:t>сбережений</w:t>
      </w:r>
      <w:bookmarkEnd w:id="54"/>
      <w:bookmarkEnd w:id="55"/>
    </w:p>
    <w:p w14:paraId="530EEA09" w14:textId="77777777" w:rsidR="001B7DD5" w:rsidRPr="00522D27" w:rsidRDefault="001B7DD5" w:rsidP="00890714">
      <w:pPr>
        <w:pStyle w:val="3"/>
      </w:pPr>
      <w:bookmarkStart w:id="56" w:name="_Toc178227653"/>
      <w:r w:rsidRPr="00522D27">
        <w:t>В</w:t>
      </w:r>
      <w:r w:rsidR="001C4C52" w:rsidRPr="00522D27">
        <w:t xml:space="preserve"> </w:t>
      </w:r>
      <w:r w:rsidRPr="00522D27">
        <w:t>условиях</w:t>
      </w:r>
      <w:r w:rsidR="001C4C52" w:rsidRPr="00522D27">
        <w:t xml:space="preserve"> </w:t>
      </w:r>
      <w:r w:rsidRPr="00522D27">
        <w:t>жесткой</w:t>
      </w:r>
      <w:r w:rsidR="001C4C52" w:rsidRPr="00522D27">
        <w:t xml:space="preserve"> </w:t>
      </w:r>
      <w:r w:rsidRPr="00522D27">
        <w:t>денежно-кредитной</w:t>
      </w:r>
      <w:r w:rsidR="001C4C52" w:rsidRPr="00522D27">
        <w:t xml:space="preserve"> </w:t>
      </w:r>
      <w:r w:rsidRPr="00522D27">
        <w:t>политики</w:t>
      </w:r>
      <w:r w:rsidR="001C4C52" w:rsidRPr="00522D27">
        <w:t xml:space="preserve"> </w:t>
      </w:r>
      <w:r w:rsidRPr="00522D27">
        <w:t>у</w:t>
      </w:r>
      <w:r w:rsidR="001C4C52" w:rsidRPr="00522D27">
        <w:t xml:space="preserve"> </w:t>
      </w:r>
      <w:r w:rsidRPr="00522D27">
        <w:t>жителей</w:t>
      </w:r>
      <w:r w:rsidR="001C4C52" w:rsidRPr="00522D27">
        <w:t xml:space="preserve"> </w:t>
      </w:r>
      <w:r w:rsidRPr="00522D27">
        <w:t>нашей</w:t>
      </w:r>
      <w:r w:rsidR="001C4C52" w:rsidRPr="00522D27">
        <w:t xml:space="preserve"> </w:t>
      </w:r>
      <w:r w:rsidRPr="00522D27">
        <w:t>страны</w:t>
      </w:r>
      <w:r w:rsidR="001C4C52" w:rsidRPr="00522D27">
        <w:t xml:space="preserve"> </w:t>
      </w:r>
      <w:r w:rsidRPr="00522D27">
        <w:t>традиционно</w:t>
      </w:r>
      <w:r w:rsidR="001C4C52" w:rsidRPr="00522D27">
        <w:t xml:space="preserve"> </w:t>
      </w:r>
      <w:r w:rsidRPr="00522D27">
        <w:t>возникает</w:t>
      </w:r>
      <w:r w:rsidR="001C4C52" w:rsidRPr="00522D27">
        <w:t xml:space="preserve"> </w:t>
      </w:r>
      <w:r w:rsidRPr="00522D27">
        <w:t>вопрос</w:t>
      </w:r>
      <w:r w:rsidR="001C4C52" w:rsidRPr="00522D27">
        <w:t xml:space="preserve"> </w:t>
      </w:r>
      <w:r w:rsidRPr="00522D27">
        <w:t>о</w:t>
      </w:r>
      <w:r w:rsidR="001C4C52" w:rsidRPr="00522D27">
        <w:t xml:space="preserve"> </w:t>
      </w:r>
      <w:r w:rsidRPr="00522D27">
        <w:t>способах</w:t>
      </w:r>
      <w:r w:rsidR="001C4C52" w:rsidRPr="00522D27">
        <w:t xml:space="preserve"> </w:t>
      </w:r>
      <w:r w:rsidRPr="00522D27">
        <w:t>сбережения</w:t>
      </w:r>
      <w:r w:rsidR="001C4C52" w:rsidRPr="00522D27">
        <w:t xml:space="preserve"> </w:t>
      </w:r>
      <w:r w:rsidRPr="00522D27">
        <w:t>средств.</w:t>
      </w:r>
      <w:r w:rsidR="001C4C52" w:rsidRPr="00522D27">
        <w:t xml:space="preserve"> </w:t>
      </w:r>
      <w:r w:rsidRPr="00522D27">
        <w:t>Сегодня</w:t>
      </w:r>
      <w:r w:rsidR="001C4C52" w:rsidRPr="00522D27">
        <w:t xml:space="preserve"> </w:t>
      </w:r>
      <w:r w:rsidRPr="00522D27">
        <w:t>на</w:t>
      </w:r>
      <w:r w:rsidR="001C4C52" w:rsidRPr="00522D27">
        <w:t xml:space="preserve"> </w:t>
      </w:r>
      <w:r w:rsidRPr="00522D27">
        <w:t>финансовом</w:t>
      </w:r>
      <w:r w:rsidR="001C4C52" w:rsidRPr="00522D27">
        <w:t xml:space="preserve"> </w:t>
      </w:r>
      <w:r w:rsidRPr="00522D27">
        <w:t>рынке</w:t>
      </w:r>
      <w:r w:rsidR="001C4C52" w:rsidRPr="00522D27">
        <w:t xml:space="preserve"> </w:t>
      </w:r>
      <w:r w:rsidRPr="00522D27">
        <w:t>существует</w:t>
      </w:r>
      <w:r w:rsidR="001C4C52" w:rsidRPr="00522D27">
        <w:t xml:space="preserve"> </w:t>
      </w:r>
      <w:r w:rsidRPr="00522D27">
        <w:t>ряд</w:t>
      </w:r>
      <w:r w:rsidR="001C4C52" w:rsidRPr="00522D27">
        <w:t xml:space="preserve"> </w:t>
      </w:r>
      <w:r w:rsidRPr="00522D27">
        <w:t>инструментов</w:t>
      </w:r>
      <w:r w:rsidR="001C4C52" w:rsidRPr="00522D27">
        <w:t xml:space="preserve"> </w:t>
      </w:r>
      <w:r w:rsidRPr="00522D27">
        <w:t>с</w:t>
      </w:r>
      <w:r w:rsidR="001C4C52" w:rsidRPr="00522D27">
        <w:t xml:space="preserve"> </w:t>
      </w:r>
      <w:r w:rsidRPr="00522D27">
        <w:t>различным</w:t>
      </w:r>
      <w:r w:rsidR="001C4C52" w:rsidRPr="00522D27">
        <w:t xml:space="preserve"> </w:t>
      </w:r>
      <w:r w:rsidRPr="00522D27">
        <w:t>соотношением</w:t>
      </w:r>
      <w:r w:rsidR="001C4C52" w:rsidRPr="00522D27">
        <w:t xml:space="preserve"> </w:t>
      </w:r>
      <w:r w:rsidRPr="00522D27">
        <w:t>уровней</w:t>
      </w:r>
      <w:r w:rsidR="001C4C52" w:rsidRPr="00522D27">
        <w:t xml:space="preserve"> </w:t>
      </w:r>
      <w:r w:rsidRPr="00522D27">
        <w:t>риска</w:t>
      </w:r>
      <w:r w:rsidR="001C4C52" w:rsidRPr="00522D27">
        <w:t xml:space="preserve"> </w:t>
      </w:r>
      <w:r w:rsidRPr="00522D27">
        <w:t>и</w:t>
      </w:r>
      <w:r w:rsidR="001C4C52" w:rsidRPr="00522D27">
        <w:t xml:space="preserve"> </w:t>
      </w:r>
      <w:r w:rsidRPr="00522D27">
        <w:t>доходности.</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долгосрочных</w:t>
      </w:r>
      <w:r w:rsidR="001C4C52" w:rsidRPr="00522D27">
        <w:t xml:space="preserve"> </w:t>
      </w:r>
      <w:r w:rsidRPr="00522D27">
        <w:t>инструментов</w:t>
      </w:r>
      <w:r w:rsidR="001C4C52" w:rsidRPr="00522D27">
        <w:t xml:space="preserve"> </w:t>
      </w:r>
      <w:r w:rsidRPr="00522D27">
        <w:t>сроком</w:t>
      </w:r>
      <w:r w:rsidR="001C4C52" w:rsidRPr="00522D27">
        <w:t xml:space="preserve"> </w:t>
      </w:r>
      <w:r w:rsidRPr="00522D27">
        <w:t>на</w:t>
      </w:r>
      <w:r w:rsidR="001C4C52" w:rsidRPr="00522D27">
        <w:t xml:space="preserve"> </w:t>
      </w:r>
      <w:r w:rsidRPr="00522D27">
        <w:t>5</w:t>
      </w:r>
      <w:r w:rsidR="001C4C52" w:rsidRPr="00522D27">
        <w:t xml:space="preserve"> </w:t>
      </w:r>
      <w:r w:rsidRPr="00522D27">
        <w:t>и</w:t>
      </w:r>
      <w:r w:rsidR="001C4C52" w:rsidRPr="00522D27">
        <w:t xml:space="preserve"> </w:t>
      </w:r>
      <w:r w:rsidRPr="00522D27">
        <w:t>более</w:t>
      </w:r>
      <w:r w:rsidR="001C4C52" w:rsidRPr="00522D27">
        <w:t xml:space="preserve"> </w:t>
      </w:r>
      <w:r w:rsidRPr="00522D27">
        <w:t>лет</w:t>
      </w:r>
      <w:r w:rsidR="001C4C52" w:rsidRPr="00522D27">
        <w:t xml:space="preserve"> </w:t>
      </w:r>
      <w:r w:rsidRPr="00522D27">
        <w:t>представлено</w:t>
      </w:r>
      <w:r w:rsidR="001C4C52" w:rsidRPr="00522D27">
        <w:t xml:space="preserve"> </w:t>
      </w:r>
      <w:r w:rsidRPr="00522D27">
        <w:t>не</w:t>
      </w:r>
      <w:r w:rsidR="001C4C52" w:rsidRPr="00522D27">
        <w:t xml:space="preserve"> </w:t>
      </w:r>
      <w:r w:rsidRPr="00522D27">
        <w:t>так</w:t>
      </w:r>
      <w:r w:rsidR="001C4C52" w:rsidRPr="00522D27">
        <w:t xml:space="preserve"> </w:t>
      </w:r>
      <w:r w:rsidRPr="00522D27">
        <w:t>много.</w:t>
      </w:r>
      <w:r w:rsidR="001C4C52" w:rsidRPr="00522D27">
        <w:t xml:space="preserve"> </w:t>
      </w:r>
      <w:r w:rsidRPr="00522D27">
        <w:t>Вместе</w:t>
      </w:r>
      <w:r w:rsidR="001C4C52" w:rsidRPr="00522D27">
        <w:t xml:space="preserve"> </w:t>
      </w:r>
      <w:r w:rsidRPr="00522D27">
        <w:t>с</w:t>
      </w:r>
      <w:r w:rsidR="001C4C52" w:rsidRPr="00522D27">
        <w:t xml:space="preserve"> </w:t>
      </w:r>
      <w:r w:rsidRPr="00522D27">
        <w:t>генеральным</w:t>
      </w:r>
      <w:r w:rsidR="001C4C52" w:rsidRPr="00522D27">
        <w:t xml:space="preserve"> </w:t>
      </w:r>
      <w:r w:rsidRPr="00522D27">
        <w:t>директором</w:t>
      </w:r>
      <w:r w:rsidR="001C4C52" w:rsidRPr="00522D27">
        <w:t xml:space="preserve"> </w:t>
      </w:r>
      <w:r w:rsidRPr="00522D27">
        <w:t>ВТБ</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Андреем</w:t>
      </w:r>
      <w:r w:rsidR="001C4C52" w:rsidRPr="00522D27">
        <w:t xml:space="preserve"> </w:t>
      </w:r>
      <w:r w:rsidRPr="00522D27">
        <w:t>Осиповым</w:t>
      </w:r>
      <w:r w:rsidR="001C4C52" w:rsidRPr="00522D27">
        <w:t xml:space="preserve"> </w:t>
      </w:r>
      <w:r w:rsidRPr="00522D27">
        <w:t>разбираемся</w:t>
      </w:r>
      <w:r w:rsidR="001C4C52" w:rsidRPr="00522D27">
        <w:t xml:space="preserve"> </w:t>
      </w:r>
      <w:r w:rsidRPr="00522D27">
        <w:t>в</w:t>
      </w:r>
      <w:r w:rsidR="001C4C52" w:rsidRPr="00522D27">
        <w:t xml:space="preserve"> </w:t>
      </w:r>
      <w:r w:rsidRPr="00522D27">
        <w:t>тонкостях</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bookmarkEnd w:id="56"/>
    </w:p>
    <w:p w14:paraId="7E354F41" w14:textId="77777777" w:rsidR="001B7DD5" w:rsidRPr="00522D27" w:rsidRDefault="00000B98" w:rsidP="001B7DD5">
      <w:r w:rsidRPr="00522D27">
        <w:t>ЗАЩИТНЫЙ</w:t>
      </w:r>
      <w:r w:rsidR="001C4C52" w:rsidRPr="00522D27">
        <w:t xml:space="preserve"> </w:t>
      </w:r>
      <w:r w:rsidRPr="00522D27">
        <w:t>АКТИВ</w:t>
      </w:r>
      <w:r w:rsidR="001C4C52" w:rsidRPr="00522D27">
        <w:t xml:space="preserve"> </w:t>
      </w:r>
      <w:r w:rsidRPr="00522D27">
        <w:t>ДЛЯ</w:t>
      </w:r>
      <w:r w:rsidR="001C4C52" w:rsidRPr="00522D27">
        <w:t xml:space="preserve"> </w:t>
      </w:r>
      <w:r w:rsidRPr="00522D27">
        <w:t>ДАЛЬНОВИДНЫХ</w:t>
      </w:r>
    </w:p>
    <w:p w14:paraId="5E2E77B5" w14:textId="77777777" w:rsidR="001B7DD5" w:rsidRPr="00522D27" w:rsidRDefault="001B7DD5" w:rsidP="001B7DD5">
      <w:r w:rsidRPr="00522D27">
        <w:t>ПДС</w:t>
      </w:r>
      <w:r w:rsidR="001C4C52" w:rsidRPr="00522D27">
        <w:t xml:space="preserve"> </w:t>
      </w:r>
      <w:r w:rsidRPr="00522D27">
        <w:t>предназначена</w:t>
      </w:r>
      <w:r w:rsidR="001C4C52" w:rsidRPr="00522D27">
        <w:t xml:space="preserve"> </w:t>
      </w:r>
      <w:r w:rsidRPr="00522D27">
        <w:t>для</w:t>
      </w:r>
      <w:r w:rsidR="001C4C52" w:rsidRPr="00522D27">
        <w:t xml:space="preserve"> </w:t>
      </w:r>
      <w:r w:rsidRPr="00522D27">
        <w:t>накопления</w:t>
      </w:r>
      <w:r w:rsidR="001C4C52" w:rsidRPr="00522D27">
        <w:t xml:space="preserve"> </w:t>
      </w:r>
      <w:r w:rsidRPr="00522D27">
        <w:t>средств</w:t>
      </w:r>
      <w:r w:rsidR="001C4C52" w:rsidRPr="00522D27">
        <w:t xml:space="preserve"> </w:t>
      </w:r>
      <w:r w:rsidRPr="00522D27">
        <w:t>на</w:t>
      </w:r>
      <w:r w:rsidR="001C4C52" w:rsidRPr="00522D27">
        <w:t xml:space="preserve"> </w:t>
      </w:r>
      <w:r w:rsidRPr="00522D27">
        <w:t>регулярные</w:t>
      </w:r>
      <w:r w:rsidR="001C4C52" w:rsidRPr="00522D27">
        <w:t xml:space="preserve"> </w:t>
      </w:r>
      <w:r w:rsidRPr="00522D27">
        <w:t>пенсионные</w:t>
      </w:r>
      <w:r w:rsidR="001C4C52" w:rsidRPr="00522D27">
        <w:t xml:space="preserve"> </w:t>
      </w:r>
      <w:r w:rsidRPr="00522D27">
        <w:t>выплаты</w:t>
      </w:r>
      <w:r w:rsidR="001C4C52" w:rsidRPr="00522D27">
        <w:t xml:space="preserve"> </w:t>
      </w:r>
      <w:r w:rsidRPr="00522D27">
        <w:t>или</w:t>
      </w:r>
      <w:r w:rsidR="001C4C52" w:rsidRPr="00522D27">
        <w:t xml:space="preserve"> </w:t>
      </w:r>
      <w:r w:rsidRPr="00522D27">
        <w:t>особые</w:t>
      </w:r>
      <w:r w:rsidR="001C4C52" w:rsidRPr="00522D27">
        <w:t xml:space="preserve"> </w:t>
      </w:r>
      <w:r w:rsidRPr="00522D27">
        <w:t>жизненные</w:t>
      </w:r>
      <w:r w:rsidR="001C4C52" w:rsidRPr="00522D27">
        <w:t xml:space="preserve"> </w:t>
      </w:r>
      <w:r w:rsidRPr="00522D27">
        <w:t>ситуации,</w:t>
      </w:r>
      <w:r w:rsidR="001C4C52" w:rsidRPr="00522D27">
        <w:t xml:space="preserve"> </w:t>
      </w:r>
      <w:r w:rsidRPr="00522D27">
        <w:t>но</w:t>
      </w:r>
      <w:r w:rsidR="001C4C52" w:rsidRPr="00522D27">
        <w:t xml:space="preserve"> </w:t>
      </w:r>
      <w:r w:rsidRPr="00522D27">
        <w:t>может</w:t>
      </w:r>
      <w:r w:rsidR="001C4C52" w:rsidRPr="00522D27">
        <w:t xml:space="preserve"> </w:t>
      </w:r>
      <w:r w:rsidRPr="00522D27">
        <w:t>выступать</w:t>
      </w:r>
      <w:r w:rsidR="001C4C52" w:rsidRPr="00522D27">
        <w:t xml:space="preserve"> </w:t>
      </w:r>
      <w:r w:rsidRPr="00522D27">
        <w:t>и</w:t>
      </w:r>
      <w:r w:rsidR="001C4C52" w:rsidRPr="00522D27">
        <w:t xml:space="preserve"> </w:t>
      </w:r>
      <w:r w:rsidRPr="00522D27">
        <w:t>основой</w:t>
      </w:r>
      <w:r w:rsidR="001C4C52" w:rsidRPr="00522D27">
        <w:t xml:space="preserve"> </w:t>
      </w:r>
      <w:r w:rsidRPr="00522D27">
        <w:t>для</w:t>
      </w:r>
      <w:r w:rsidR="001C4C52" w:rsidRPr="00522D27">
        <w:t xml:space="preserve"> </w:t>
      </w:r>
      <w:r w:rsidRPr="00522D27">
        <w:t>планирования</w:t>
      </w:r>
      <w:r w:rsidR="001C4C52" w:rsidRPr="00522D27">
        <w:t xml:space="preserve"> </w:t>
      </w:r>
      <w:r w:rsidRPr="00522D27">
        <w:t>дорогостоящих</w:t>
      </w:r>
      <w:r w:rsidR="001C4C52" w:rsidRPr="00522D27">
        <w:t xml:space="preserve"> </w:t>
      </w:r>
      <w:r w:rsidRPr="00522D27">
        <w:t>проектов,</w:t>
      </w:r>
      <w:r w:rsidR="001C4C52" w:rsidRPr="00522D27">
        <w:t xml:space="preserve"> </w:t>
      </w:r>
      <w:r w:rsidRPr="00522D27">
        <w:t>например,</w:t>
      </w:r>
      <w:r w:rsidR="001C4C52" w:rsidRPr="00522D27">
        <w:t xml:space="preserve"> </w:t>
      </w:r>
      <w:r w:rsidRPr="00522D27">
        <w:t>для</w:t>
      </w:r>
      <w:r w:rsidR="001C4C52" w:rsidRPr="00522D27">
        <w:t xml:space="preserve"> </w:t>
      </w:r>
      <w:r w:rsidRPr="00522D27">
        <w:t>покупки</w:t>
      </w:r>
      <w:r w:rsidR="001C4C52" w:rsidRPr="00522D27">
        <w:t xml:space="preserve"> </w:t>
      </w:r>
      <w:r w:rsidRPr="00522D27">
        <w:t>авто</w:t>
      </w:r>
      <w:r w:rsidR="001C4C52" w:rsidRPr="00522D27">
        <w:t xml:space="preserve"> </w:t>
      </w:r>
      <w:r w:rsidRPr="00522D27">
        <w:t>или</w:t>
      </w:r>
      <w:r w:rsidR="001C4C52" w:rsidRPr="00522D27">
        <w:t xml:space="preserve"> </w:t>
      </w:r>
      <w:r w:rsidRPr="00522D27">
        <w:t>квартиры.</w:t>
      </w:r>
      <w:r w:rsidR="001C4C52" w:rsidRPr="00522D27">
        <w:t xml:space="preserve"> </w:t>
      </w:r>
      <w:r w:rsidRPr="00522D27">
        <w:t>Одно</w:t>
      </w:r>
      <w:r w:rsidR="001C4C52" w:rsidRPr="00522D27">
        <w:t xml:space="preserve"> </w:t>
      </w:r>
      <w:r w:rsidRPr="00522D27">
        <w:t>из</w:t>
      </w:r>
      <w:r w:rsidR="001C4C52" w:rsidRPr="00522D27">
        <w:t xml:space="preserve"> </w:t>
      </w:r>
      <w:r w:rsidRPr="00522D27">
        <w:t>главных</w:t>
      </w:r>
      <w:r w:rsidR="001C4C52" w:rsidRPr="00522D27">
        <w:t xml:space="preserve"> </w:t>
      </w:r>
      <w:r w:rsidRPr="00522D27">
        <w:t>ее</w:t>
      </w:r>
      <w:r w:rsidR="001C4C52" w:rsidRPr="00522D27">
        <w:t xml:space="preserve"> </w:t>
      </w:r>
      <w:r w:rsidRPr="00522D27">
        <w:t>преимуществ</w:t>
      </w:r>
      <w:r w:rsidR="001C4C52" w:rsidRPr="00522D27">
        <w:t xml:space="preserve"> - </w:t>
      </w:r>
      <w:r w:rsidRPr="00522D27">
        <w:t>отсутствие</w:t>
      </w:r>
      <w:r w:rsidR="001C4C52" w:rsidRPr="00522D27">
        <w:t xml:space="preserve"> </w:t>
      </w:r>
      <w:r w:rsidRPr="00522D27">
        <w:t>зависимости</w:t>
      </w:r>
      <w:r w:rsidR="001C4C52" w:rsidRPr="00522D27">
        <w:t xml:space="preserve"> </w:t>
      </w:r>
      <w:r w:rsidRPr="00522D27">
        <w:t>от</w:t>
      </w:r>
      <w:r w:rsidR="001C4C52" w:rsidRPr="00522D27">
        <w:t xml:space="preserve"> </w:t>
      </w:r>
      <w:r w:rsidRPr="00522D27">
        <w:t>текущего</w:t>
      </w:r>
      <w:r w:rsidR="001C4C52" w:rsidRPr="00522D27">
        <w:t xml:space="preserve"> </w:t>
      </w:r>
      <w:r w:rsidRPr="00522D27">
        <w:t>положения</w:t>
      </w:r>
      <w:r w:rsidR="001C4C52" w:rsidRPr="00522D27">
        <w:t xml:space="preserve"> </w:t>
      </w:r>
      <w:r w:rsidRPr="00522D27">
        <w:t>дел</w:t>
      </w:r>
      <w:r w:rsidR="001C4C52" w:rsidRPr="00522D27">
        <w:t xml:space="preserve"> </w:t>
      </w:r>
      <w:r w:rsidRPr="00522D27">
        <w:t>на</w:t>
      </w:r>
      <w:r w:rsidR="001C4C52" w:rsidRPr="00522D27">
        <w:t xml:space="preserve"> </w:t>
      </w:r>
      <w:r w:rsidRPr="00522D27">
        <w:t>финансовых</w:t>
      </w:r>
      <w:r w:rsidR="001C4C52" w:rsidRPr="00522D27">
        <w:t xml:space="preserve"> </w:t>
      </w:r>
      <w:r w:rsidRPr="00522D27">
        <w:t>рынках.</w:t>
      </w:r>
    </w:p>
    <w:p w14:paraId="37B347C7" w14:textId="77777777" w:rsidR="001B7DD5" w:rsidRPr="00522D27" w:rsidRDefault="001B7DD5" w:rsidP="001B7DD5">
      <w:r w:rsidRPr="00522D27">
        <w:t>В</w:t>
      </w:r>
      <w:r w:rsidR="001C4C52" w:rsidRPr="00522D27">
        <w:t xml:space="preserve"> </w:t>
      </w:r>
      <w:r w:rsidRPr="00522D27">
        <w:t>сам</w:t>
      </w:r>
      <w:r w:rsidR="001C4C52" w:rsidRPr="00522D27">
        <w:t xml:space="preserve"> </w:t>
      </w:r>
      <w:r w:rsidRPr="00522D27">
        <w:t>же</w:t>
      </w:r>
      <w:r w:rsidR="001C4C52" w:rsidRPr="00522D27">
        <w:t xml:space="preserve"> </w:t>
      </w:r>
      <w:r w:rsidRPr="00522D27">
        <w:t>инструмент</w:t>
      </w:r>
      <w:r w:rsidR="001C4C52" w:rsidRPr="00522D27">
        <w:t xml:space="preserve"> «</w:t>
      </w:r>
      <w:r w:rsidRPr="00522D27">
        <w:t>вшит</w:t>
      </w:r>
      <w:r w:rsidR="001C4C52" w:rsidRPr="00522D27">
        <w:t xml:space="preserve">» </w:t>
      </w:r>
      <w:r w:rsidRPr="00522D27">
        <w:t>механизм</w:t>
      </w:r>
      <w:r w:rsidR="001C4C52" w:rsidRPr="00522D27">
        <w:t xml:space="preserve"> </w:t>
      </w:r>
      <w:r w:rsidRPr="00522D27">
        <w:t>защиты</w:t>
      </w:r>
      <w:r w:rsidR="001C4C52" w:rsidRPr="00522D27">
        <w:t xml:space="preserve"> </w:t>
      </w:r>
      <w:r w:rsidRPr="00522D27">
        <w:t>средств.</w:t>
      </w:r>
      <w:r w:rsidR="001C4C52" w:rsidRPr="00522D27">
        <w:t xml:space="preserve"> </w:t>
      </w:r>
      <w:r w:rsidRPr="00522D27">
        <w:t>Во-первых,</w:t>
      </w:r>
      <w:r w:rsidR="001C4C52" w:rsidRPr="00522D27">
        <w:t xml:space="preserve"> </w:t>
      </w:r>
      <w:r w:rsidRPr="00522D27">
        <w:t>его</w:t>
      </w:r>
      <w:r w:rsidR="001C4C52" w:rsidRPr="00522D27">
        <w:t xml:space="preserve"> </w:t>
      </w:r>
      <w:r w:rsidRPr="00522D27">
        <w:t>надежность</w:t>
      </w:r>
      <w:r w:rsidR="001C4C52" w:rsidRPr="00522D27">
        <w:t xml:space="preserve"> </w:t>
      </w:r>
      <w:r w:rsidRPr="00522D27">
        <w:t>подразумевает</w:t>
      </w:r>
      <w:r w:rsidR="001C4C52" w:rsidRPr="00522D27">
        <w:t xml:space="preserve"> </w:t>
      </w:r>
      <w:r w:rsidRPr="00522D27">
        <w:t>гарантию</w:t>
      </w:r>
      <w:r w:rsidR="001C4C52" w:rsidRPr="00522D27">
        <w:t xml:space="preserve"> </w:t>
      </w:r>
      <w:r w:rsidRPr="00522D27">
        <w:t>безубыточности</w:t>
      </w:r>
      <w:r w:rsidR="001C4C52" w:rsidRPr="00522D27">
        <w:t xml:space="preserve"> </w:t>
      </w:r>
      <w:r w:rsidRPr="00522D27">
        <w:t>на</w:t>
      </w:r>
      <w:r w:rsidR="001C4C52" w:rsidRPr="00522D27">
        <w:t xml:space="preserve"> </w:t>
      </w:r>
      <w:r w:rsidRPr="00522D27">
        <w:t>весь</w:t>
      </w:r>
      <w:r w:rsidR="001C4C52" w:rsidRPr="00522D27">
        <w:t xml:space="preserve"> </w:t>
      </w:r>
      <w:r w:rsidRPr="00522D27">
        <w:t>срок</w:t>
      </w:r>
      <w:r w:rsidR="001C4C52" w:rsidRPr="00522D27">
        <w:t xml:space="preserve"> </w:t>
      </w:r>
      <w:r w:rsidRPr="00522D27">
        <w:t>действия</w:t>
      </w:r>
      <w:r w:rsidR="001C4C52" w:rsidRPr="00522D27">
        <w:t xml:space="preserve"> </w:t>
      </w:r>
      <w:r w:rsidRPr="00522D27">
        <w:t>договора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w:t>
      </w:r>
      <w:r w:rsidR="001C4C52" w:rsidRPr="00522D27">
        <w:t xml:space="preserve"> </w:t>
      </w:r>
      <w:r w:rsidRPr="00522D27">
        <w:t>НПФ.</w:t>
      </w:r>
      <w:r w:rsidR="001C4C52" w:rsidRPr="00522D27">
        <w:t xml:space="preserve"> </w:t>
      </w:r>
      <w:r w:rsidRPr="00522D27">
        <w:t>Во-вторых,</w:t>
      </w:r>
      <w:r w:rsidR="001C4C52" w:rsidRPr="00522D27">
        <w:t xml:space="preserve"> </w:t>
      </w:r>
      <w:r w:rsidRPr="00522D27">
        <w:t>деньги</w:t>
      </w:r>
      <w:r w:rsidR="001C4C52" w:rsidRPr="00522D27">
        <w:t xml:space="preserve"> </w:t>
      </w:r>
      <w:r w:rsidRPr="00522D27">
        <w:t>участников</w:t>
      </w:r>
      <w:r w:rsidR="001C4C52" w:rsidRPr="00522D27">
        <w:t xml:space="preserve"> </w:t>
      </w:r>
      <w:r w:rsidRPr="00522D27">
        <w:t>защищены</w:t>
      </w:r>
      <w:r w:rsidR="001C4C52" w:rsidRPr="00522D27">
        <w:t xml:space="preserve"> </w:t>
      </w:r>
      <w:r w:rsidRPr="00522D27">
        <w:t>в</w:t>
      </w:r>
      <w:r w:rsidR="001C4C52" w:rsidRPr="00522D27">
        <w:t xml:space="preserve"> </w:t>
      </w:r>
      <w:r w:rsidRPr="00522D27">
        <w:t>Агентстве</w:t>
      </w:r>
      <w:r w:rsidR="001C4C52" w:rsidRPr="00522D27">
        <w:t xml:space="preserve"> </w:t>
      </w:r>
      <w:r w:rsidRPr="00522D27">
        <w:t>по</w:t>
      </w:r>
      <w:r w:rsidR="001C4C52" w:rsidRPr="00522D27">
        <w:t xml:space="preserve"> </w:t>
      </w:r>
      <w:r w:rsidRPr="00522D27">
        <w:t>страхованию</w:t>
      </w:r>
      <w:r w:rsidR="001C4C52" w:rsidRPr="00522D27">
        <w:t xml:space="preserve"> </w:t>
      </w:r>
      <w:r w:rsidRPr="00522D27">
        <w:t>вкладов,</w:t>
      </w:r>
      <w:r w:rsidR="001C4C52" w:rsidRPr="00522D27">
        <w:t xml:space="preserve"> </w:t>
      </w:r>
      <w:r w:rsidRPr="00522D27">
        <w:t>которое</w:t>
      </w:r>
      <w:r w:rsidR="001C4C52" w:rsidRPr="00522D27">
        <w:t xml:space="preserve"> </w:t>
      </w:r>
      <w:r w:rsidRPr="00522D27">
        <w:t>сохранит</w:t>
      </w:r>
      <w:r w:rsidR="001C4C52" w:rsidRPr="00522D27">
        <w:t xml:space="preserve"> </w:t>
      </w:r>
      <w:r w:rsidRPr="00522D27">
        <w:t>до</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w:t>
      </w:r>
      <w:r w:rsidR="001C4C52" w:rsidRPr="00522D27">
        <w:t xml:space="preserve"> </w:t>
      </w:r>
      <w:r w:rsidRPr="00522D27">
        <w:t>с</w:t>
      </w:r>
      <w:r w:rsidR="001C4C52" w:rsidRPr="00522D27">
        <w:t xml:space="preserve"> </w:t>
      </w:r>
      <w:r w:rsidRPr="00522D27">
        <w:t>учетом</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в</w:t>
      </w:r>
      <w:r w:rsidR="001C4C52" w:rsidRPr="00522D27">
        <w:t xml:space="preserve"> </w:t>
      </w:r>
      <w:r w:rsidRPr="00522D27">
        <w:t>случае</w:t>
      </w:r>
      <w:r w:rsidR="001C4C52" w:rsidRPr="00522D27">
        <w:t xml:space="preserve"> </w:t>
      </w:r>
      <w:r w:rsidRPr="00522D27">
        <w:t>появления</w:t>
      </w:r>
      <w:r w:rsidR="001C4C52" w:rsidRPr="00522D27">
        <w:t xml:space="preserve"> </w:t>
      </w:r>
      <w:r w:rsidRPr="00522D27">
        <w:t>непредвиденных</w:t>
      </w:r>
      <w:r w:rsidR="001C4C52" w:rsidRPr="00522D27">
        <w:t xml:space="preserve"> </w:t>
      </w:r>
      <w:r w:rsidRPr="00522D27">
        <w:t>обстоятельств.</w:t>
      </w:r>
      <w:r w:rsidR="001C4C52" w:rsidRPr="00522D27">
        <w:t xml:space="preserve"> </w:t>
      </w:r>
      <w:r w:rsidRPr="00522D27">
        <w:t>А</w:t>
      </w:r>
      <w:r w:rsidR="001C4C52" w:rsidRPr="00522D27">
        <w:t xml:space="preserve"> </w:t>
      </w:r>
      <w:r w:rsidRPr="00522D27">
        <w:t>в-третьих,</w:t>
      </w:r>
      <w:r w:rsidR="001C4C52" w:rsidRPr="00522D27">
        <w:t xml:space="preserve"> </w:t>
      </w:r>
      <w:r w:rsidRPr="00522D27">
        <w:t>система</w:t>
      </w:r>
      <w:r w:rsidR="001C4C52" w:rsidRPr="00522D27">
        <w:t xml:space="preserve"> </w:t>
      </w:r>
      <w:r w:rsidRPr="00522D27">
        <w:t>гарантирования</w:t>
      </w:r>
      <w:r w:rsidR="001C4C52" w:rsidRPr="00522D27">
        <w:t xml:space="preserve"> </w:t>
      </w:r>
      <w:r w:rsidRPr="00522D27">
        <w:t>прав</w:t>
      </w:r>
      <w:r w:rsidR="001C4C52" w:rsidRPr="00522D27">
        <w:t xml:space="preserve"> </w:t>
      </w:r>
      <w:r w:rsidRPr="00522D27">
        <w:t>участников</w:t>
      </w:r>
      <w:r w:rsidR="001C4C52" w:rsidRPr="00522D27">
        <w:t xml:space="preserve"> </w:t>
      </w:r>
      <w:r w:rsidRPr="00522D27">
        <w:t>защитит</w:t>
      </w:r>
      <w:r w:rsidR="001C4C52" w:rsidRPr="00522D27">
        <w:t xml:space="preserve"> </w:t>
      </w:r>
      <w:r w:rsidRPr="00522D27">
        <w:t>средства</w:t>
      </w:r>
      <w:r w:rsidR="001C4C52" w:rsidRPr="00522D27">
        <w:t xml:space="preserve"> </w:t>
      </w:r>
      <w:r w:rsidRPr="00522D27">
        <w:t>от</w:t>
      </w:r>
      <w:r w:rsidR="001C4C52" w:rsidRPr="00522D27">
        <w:t xml:space="preserve"> </w:t>
      </w:r>
      <w:r w:rsidRPr="00522D27">
        <w:t>отрицательного</w:t>
      </w:r>
      <w:r w:rsidR="001C4C52" w:rsidRPr="00522D27">
        <w:t xml:space="preserve"> </w:t>
      </w:r>
      <w:r w:rsidRPr="00522D27">
        <w:t>инвестрезультата.</w:t>
      </w:r>
    </w:p>
    <w:p w14:paraId="73D55BC8" w14:textId="77777777" w:rsidR="001B7DD5" w:rsidRPr="00522D27" w:rsidRDefault="001B7DD5" w:rsidP="001B7DD5">
      <w:r w:rsidRPr="00522D27">
        <w:t>Важно</w:t>
      </w:r>
      <w:r w:rsidR="001C4C52" w:rsidRPr="00522D27">
        <w:t xml:space="preserve"> </w:t>
      </w:r>
      <w:r w:rsidRPr="00522D27">
        <w:t>отметить,</w:t>
      </w:r>
      <w:r w:rsidR="001C4C52" w:rsidRPr="00522D27">
        <w:t xml:space="preserve"> </w:t>
      </w:r>
      <w:r w:rsidRPr="00522D27">
        <w:t>что</w:t>
      </w:r>
      <w:r w:rsidR="001C4C52" w:rsidRPr="00522D27">
        <w:t xml:space="preserve"> </w:t>
      </w:r>
      <w:r w:rsidRPr="00522D27">
        <w:t>государство</w:t>
      </w:r>
      <w:r w:rsidR="001C4C52" w:rsidRPr="00522D27">
        <w:t xml:space="preserve"> </w:t>
      </w:r>
      <w:r w:rsidRPr="00522D27">
        <w:t>активно</w:t>
      </w:r>
      <w:r w:rsidR="001C4C52" w:rsidRPr="00522D27">
        <w:t xml:space="preserve"> </w:t>
      </w:r>
      <w:r w:rsidRPr="00522D27">
        <w:t>участников</w:t>
      </w:r>
      <w:r w:rsidR="001C4C52" w:rsidRPr="00522D27">
        <w:t xml:space="preserve"> </w:t>
      </w:r>
      <w:r w:rsidRPr="00522D27">
        <w:t>программы</w:t>
      </w:r>
      <w:r w:rsidR="001C4C52" w:rsidRPr="00522D27">
        <w:t xml:space="preserve"> </w:t>
      </w:r>
      <w:r w:rsidRPr="00522D27">
        <w:t>поддерживает.</w:t>
      </w:r>
      <w:r w:rsidR="001C4C52" w:rsidRPr="00522D27">
        <w:t xml:space="preserve"> </w:t>
      </w:r>
      <w:r w:rsidRPr="00522D27">
        <w:t>Так,</w:t>
      </w:r>
      <w:r w:rsidR="001C4C52" w:rsidRPr="00522D27">
        <w:t xml:space="preserve"> </w:t>
      </w:r>
      <w:r w:rsidRPr="00522D27">
        <w:t>с</w:t>
      </w:r>
      <w:r w:rsidR="001C4C52" w:rsidRPr="00522D27">
        <w:t xml:space="preserve"> </w:t>
      </w:r>
      <w:r w:rsidRPr="00522D27">
        <w:t>13</w:t>
      </w:r>
      <w:r w:rsidR="001C4C52" w:rsidRPr="00522D27">
        <w:t xml:space="preserve"> </w:t>
      </w:r>
      <w:r w:rsidRPr="00522D27">
        <w:t>июля</w:t>
      </w:r>
      <w:r w:rsidR="001C4C52" w:rsidRPr="00522D27">
        <w:t xml:space="preserve"> </w:t>
      </w:r>
      <w:r w:rsidRPr="00522D27">
        <w:t>срок</w:t>
      </w:r>
      <w:r w:rsidR="001C4C52" w:rsidRPr="00522D27">
        <w:t xml:space="preserve"> </w:t>
      </w:r>
      <w:r w:rsidRPr="00522D27">
        <w:t>государственного</w:t>
      </w:r>
      <w:r w:rsidR="001C4C52" w:rsidRPr="00522D27">
        <w:t xml:space="preserve"> </w:t>
      </w:r>
      <w:r w:rsidRPr="00522D27">
        <w:t>софинансирования</w:t>
      </w:r>
      <w:r w:rsidR="001C4C52" w:rsidRPr="00522D27">
        <w:t xml:space="preserve"> </w:t>
      </w:r>
      <w:r w:rsidRPr="00522D27">
        <w:t>по</w:t>
      </w:r>
      <w:r w:rsidR="001C4C52" w:rsidRPr="00522D27">
        <w:t xml:space="preserve"> </w:t>
      </w:r>
      <w:r w:rsidRPr="00522D27">
        <w:t>ПДС</w:t>
      </w:r>
      <w:r w:rsidR="001C4C52" w:rsidRPr="00522D27">
        <w:t xml:space="preserve"> </w:t>
      </w:r>
      <w:r w:rsidRPr="00522D27">
        <w:t>продлили</w:t>
      </w:r>
      <w:r w:rsidR="001C4C52" w:rsidRPr="00522D27">
        <w:t xml:space="preserve"> </w:t>
      </w:r>
      <w:r w:rsidRPr="00522D27">
        <w:t>с</w:t>
      </w:r>
      <w:r w:rsidR="001C4C52" w:rsidRPr="00522D27">
        <w:t xml:space="preserve"> </w:t>
      </w:r>
      <w:r w:rsidRPr="00522D27">
        <w:t>3</w:t>
      </w:r>
      <w:r w:rsidR="001C4C52" w:rsidRPr="00522D27">
        <w:t xml:space="preserve"> </w:t>
      </w:r>
      <w:r w:rsidRPr="00522D27">
        <w:t>до</w:t>
      </w:r>
      <w:r w:rsidR="001C4C52" w:rsidRPr="00522D27">
        <w:t xml:space="preserve"> </w:t>
      </w:r>
      <w:r w:rsidRPr="00522D27">
        <w:t>10</w:t>
      </w:r>
      <w:r w:rsidR="001C4C52" w:rsidRPr="00522D27">
        <w:t xml:space="preserve"> </w:t>
      </w:r>
      <w:r w:rsidRPr="00522D27">
        <w:t>лет,</w:t>
      </w:r>
      <w:r w:rsidR="001C4C52" w:rsidRPr="00522D27">
        <w:t xml:space="preserve"> </w:t>
      </w:r>
      <w:r w:rsidRPr="00522D27">
        <w:t>так</w:t>
      </w:r>
      <w:r w:rsidR="001C4C52" w:rsidRPr="00522D27">
        <w:t xml:space="preserve"> </w:t>
      </w:r>
      <w:r w:rsidRPr="00522D27">
        <w:t>что</w:t>
      </w:r>
      <w:r w:rsidR="001C4C52" w:rsidRPr="00522D27">
        <w:t xml:space="preserve"> </w:t>
      </w:r>
      <w:r w:rsidRPr="00522D27">
        <w:t>общая</w:t>
      </w:r>
      <w:r w:rsidR="001C4C52" w:rsidRPr="00522D27">
        <w:t xml:space="preserve"> </w:t>
      </w:r>
      <w:r w:rsidRPr="00522D27">
        <w:t>сумма</w:t>
      </w:r>
      <w:r w:rsidR="001C4C52" w:rsidRPr="00522D27">
        <w:t xml:space="preserve"> </w:t>
      </w:r>
      <w:r w:rsidRPr="00522D27">
        <w:t>прямой</w:t>
      </w:r>
      <w:r w:rsidR="001C4C52" w:rsidRPr="00522D27">
        <w:t xml:space="preserve"> </w:t>
      </w:r>
      <w:r w:rsidRPr="00522D27">
        <w:t>поддержки</w:t>
      </w:r>
      <w:r w:rsidR="001C4C52" w:rsidRPr="00522D27">
        <w:t xml:space="preserve"> </w:t>
      </w:r>
      <w:r w:rsidRPr="00522D27">
        <w:t>достигла</w:t>
      </w:r>
      <w:r w:rsidR="001C4C52" w:rsidRPr="00522D27">
        <w:t xml:space="preserve"> </w:t>
      </w:r>
      <w:r w:rsidRPr="00522D27">
        <w:t>360</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ещ</w:t>
      </w:r>
      <w:r w:rsidR="001C4C52" w:rsidRPr="00522D27">
        <w:t xml:space="preserve">е </w:t>
      </w:r>
      <w:r w:rsidRPr="00522D27">
        <w:t>можно</w:t>
      </w:r>
      <w:r w:rsidR="001C4C52" w:rsidRPr="00522D27">
        <w:t xml:space="preserve"> </w:t>
      </w:r>
      <w:r w:rsidRPr="00522D27">
        <w:t>получить</w:t>
      </w:r>
      <w:r w:rsidR="001C4C52" w:rsidRPr="00522D27">
        <w:t xml:space="preserve"> </w:t>
      </w:r>
      <w:r w:rsidRPr="00522D27">
        <w:t>налоговый</w:t>
      </w:r>
      <w:r w:rsidR="001C4C52" w:rsidRPr="00522D27">
        <w:t xml:space="preserve"> </w:t>
      </w:r>
      <w:r w:rsidRPr="00522D27">
        <w:t>вычет</w:t>
      </w:r>
      <w:r w:rsidR="001C4C52" w:rsidRPr="00522D27">
        <w:t xml:space="preserve"> </w:t>
      </w:r>
      <w:r w:rsidRPr="00522D27">
        <w:t>до</w:t>
      </w:r>
      <w:r w:rsidR="001C4C52" w:rsidRPr="00522D27">
        <w:t xml:space="preserve"> </w:t>
      </w:r>
      <w:r w:rsidRPr="00522D27">
        <w:t>60</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в</w:t>
      </w:r>
      <w:r w:rsidR="001C4C52" w:rsidRPr="00522D27">
        <w:t xml:space="preserve"> </w:t>
      </w:r>
      <w:r w:rsidRPr="00522D27">
        <w:t>год.</w:t>
      </w:r>
    </w:p>
    <w:p w14:paraId="5B2EF43A" w14:textId="77777777" w:rsidR="001B7DD5" w:rsidRPr="00522D27" w:rsidRDefault="001B7DD5" w:rsidP="001B7DD5">
      <w:r w:rsidRPr="00522D27">
        <w:lastRenderedPageBreak/>
        <w:t>ПДС</w:t>
      </w:r>
      <w:r w:rsidR="001C4C52" w:rsidRPr="00522D27">
        <w:t xml:space="preserve"> </w:t>
      </w:r>
      <w:r w:rsidRPr="00522D27">
        <w:t>может</w:t>
      </w:r>
      <w:r w:rsidR="001C4C52" w:rsidRPr="00522D27">
        <w:t xml:space="preserve"> </w:t>
      </w:r>
      <w:r w:rsidRPr="00522D27">
        <w:t>быть</w:t>
      </w:r>
      <w:r w:rsidR="001C4C52" w:rsidRPr="00522D27">
        <w:t xml:space="preserve"> </w:t>
      </w:r>
      <w:r w:rsidRPr="00522D27">
        <w:t>интересна</w:t>
      </w:r>
      <w:r w:rsidR="001C4C52" w:rsidRPr="00522D27">
        <w:t xml:space="preserve"> </w:t>
      </w:r>
      <w:r w:rsidRPr="00522D27">
        <w:t>целому</w:t>
      </w:r>
      <w:r w:rsidR="001C4C52" w:rsidRPr="00522D27">
        <w:t xml:space="preserve"> </w:t>
      </w:r>
      <w:r w:rsidRPr="00522D27">
        <w:t>ряду</w:t>
      </w:r>
      <w:r w:rsidR="001C4C52" w:rsidRPr="00522D27">
        <w:t xml:space="preserve"> </w:t>
      </w:r>
      <w:r w:rsidRPr="00522D27">
        <w:t>возрастных</w:t>
      </w:r>
      <w:r w:rsidR="001C4C52" w:rsidRPr="00522D27">
        <w:t xml:space="preserve"> </w:t>
      </w:r>
      <w:r w:rsidRPr="00522D27">
        <w:t>категорий</w:t>
      </w:r>
      <w:r w:rsidR="001C4C52" w:rsidRPr="00522D27">
        <w:t xml:space="preserve"> </w:t>
      </w:r>
      <w:r w:rsidRPr="00522D27">
        <w:t>россиян.</w:t>
      </w:r>
      <w:r w:rsidR="001C4C52" w:rsidRPr="00522D27">
        <w:t xml:space="preserve"> </w:t>
      </w:r>
      <w:r w:rsidRPr="00522D27">
        <w:t>А</w:t>
      </w:r>
      <w:r w:rsidR="001C4C52" w:rsidRPr="00522D27">
        <w:t xml:space="preserve"> </w:t>
      </w:r>
      <w:r w:rsidRPr="00522D27">
        <w:t>максимум</w:t>
      </w:r>
      <w:r w:rsidR="001C4C52" w:rsidRPr="00522D27">
        <w:t xml:space="preserve"> </w:t>
      </w:r>
      <w:r w:rsidRPr="00522D27">
        <w:t>выгоды</w:t>
      </w:r>
      <w:r w:rsidR="001C4C52" w:rsidRPr="00522D27">
        <w:t xml:space="preserve"> </w:t>
      </w:r>
      <w:r w:rsidRPr="00522D27">
        <w:t>от</w:t>
      </w:r>
      <w:r w:rsidR="001C4C52" w:rsidRPr="00522D27">
        <w:t xml:space="preserve"> </w:t>
      </w:r>
      <w:r w:rsidRPr="00522D27">
        <w:t>инструмента</w:t>
      </w:r>
      <w:r w:rsidR="001C4C52" w:rsidRPr="00522D27">
        <w:t xml:space="preserve"> </w:t>
      </w:r>
      <w:r w:rsidRPr="00522D27">
        <w:t>обычно</w:t>
      </w:r>
      <w:r w:rsidR="001C4C52" w:rsidRPr="00522D27">
        <w:t xml:space="preserve"> </w:t>
      </w:r>
      <w:r w:rsidRPr="00522D27">
        <w:t>стремятся</w:t>
      </w:r>
      <w:r w:rsidR="001C4C52" w:rsidRPr="00522D27">
        <w:t xml:space="preserve"> </w:t>
      </w:r>
      <w:r w:rsidRPr="00522D27">
        <w:t>получить</w:t>
      </w:r>
      <w:r w:rsidR="001C4C52" w:rsidRPr="00522D27">
        <w:t xml:space="preserve"> </w:t>
      </w:r>
      <w:r w:rsidRPr="00522D27">
        <w:t>либо</w:t>
      </w:r>
      <w:r w:rsidR="001C4C52" w:rsidRPr="00522D27">
        <w:t xml:space="preserve"> </w:t>
      </w:r>
      <w:r w:rsidRPr="00522D27">
        <w:t>пенсионеры,</w:t>
      </w:r>
      <w:r w:rsidR="001C4C52" w:rsidRPr="00522D27">
        <w:t xml:space="preserve"> </w:t>
      </w:r>
      <w:r w:rsidRPr="00522D27">
        <w:t>либо</w:t>
      </w:r>
      <w:r w:rsidR="001C4C52" w:rsidRPr="00522D27">
        <w:t xml:space="preserve"> </w:t>
      </w:r>
      <w:r w:rsidRPr="00522D27">
        <w:t>предпенсионеры,</w:t>
      </w:r>
      <w:r w:rsidR="001C4C52" w:rsidRPr="00522D27">
        <w:t xml:space="preserve"> </w:t>
      </w:r>
      <w:r w:rsidRPr="00522D27">
        <w:t>либо</w:t>
      </w:r>
      <w:r w:rsidR="001C4C52" w:rsidRPr="00522D27">
        <w:t xml:space="preserve"> </w:t>
      </w:r>
      <w:r w:rsidRPr="00522D27">
        <w:t>люди</w:t>
      </w:r>
      <w:r w:rsidR="001C4C52" w:rsidRPr="00522D27">
        <w:t xml:space="preserve"> </w:t>
      </w:r>
      <w:r w:rsidRPr="00522D27">
        <w:t>старше</w:t>
      </w:r>
      <w:r w:rsidR="001C4C52" w:rsidRPr="00522D27">
        <w:t xml:space="preserve"> </w:t>
      </w:r>
      <w:r w:rsidRPr="00522D27">
        <w:t>35</w:t>
      </w:r>
      <w:r w:rsidR="001C4C52" w:rsidRPr="00522D27">
        <w:t xml:space="preserve"> </w:t>
      </w:r>
      <w:r w:rsidRPr="00522D27">
        <w:t>лет.</w:t>
      </w:r>
      <w:r w:rsidR="001C4C52" w:rsidRPr="00522D27">
        <w:t xml:space="preserve"> </w:t>
      </w:r>
      <w:r w:rsidRPr="00522D27">
        <w:t>Например,</w:t>
      </w:r>
      <w:r w:rsidR="001C4C52" w:rsidRPr="00522D27">
        <w:t xml:space="preserve"> </w:t>
      </w:r>
      <w:r w:rsidRPr="00522D27">
        <w:t>если</w:t>
      </w:r>
      <w:r w:rsidR="001C4C52" w:rsidRPr="00522D27">
        <w:t xml:space="preserve"> </w:t>
      </w:r>
      <w:r w:rsidRPr="00522D27">
        <w:t>мужчина</w:t>
      </w:r>
      <w:r w:rsidR="001C4C52" w:rsidRPr="00522D27">
        <w:t xml:space="preserve"> </w:t>
      </w:r>
      <w:r w:rsidRPr="00522D27">
        <w:t>45</w:t>
      </w:r>
      <w:r w:rsidR="001C4C52" w:rsidRPr="00522D27">
        <w:t xml:space="preserve"> </w:t>
      </w:r>
      <w:r w:rsidRPr="00522D27">
        <w:t>лет</w:t>
      </w:r>
      <w:r w:rsidR="001C4C52" w:rsidRPr="00522D27">
        <w:t xml:space="preserve"> </w:t>
      </w:r>
      <w:r w:rsidRPr="00522D27">
        <w:t>с</w:t>
      </w:r>
      <w:r w:rsidR="001C4C52" w:rsidRPr="00522D27">
        <w:t xml:space="preserve"> </w:t>
      </w:r>
      <w:r w:rsidRPr="00522D27">
        <w:t>зарплатой</w:t>
      </w:r>
      <w:r w:rsidR="001C4C52" w:rsidRPr="00522D27">
        <w:t xml:space="preserve"> </w:t>
      </w:r>
      <w:r w:rsidRPr="00522D27">
        <w:t>до</w:t>
      </w:r>
      <w:r w:rsidR="001C4C52" w:rsidRPr="00522D27">
        <w:t xml:space="preserve"> </w:t>
      </w:r>
      <w:r w:rsidRPr="00522D27">
        <w:t>80</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будет</w:t>
      </w:r>
      <w:r w:rsidR="001C4C52" w:rsidRPr="00522D27">
        <w:t xml:space="preserve"> </w:t>
      </w:r>
      <w:r w:rsidRPr="00522D27">
        <w:t>ежемесячно</w:t>
      </w:r>
      <w:r w:rsidR="001C4C52" w:rsidRPr="00522D27">
        <w:t xml:space="preserve"> </w:t>
      </w:r>
      <w:r w:rsidRPr="00522D27">
        <w:t>вносить</w:t>
      </w:r>
      <w:r w:rsidR="001C4C52" w:rsidRPr="00522D27">
        <w:t xml:space="preserve"> </w:t>
      </w:r>
      <w:r w:rsidRPr="00522D27">
        <w:t>на</w:t>
      </w:r>
      <w:r w:rsidR="001C4C52" w:rsidRPr="00522D27">
        <w:t xml:space="preserve"> </w:t>
      </w:r>
      <w:r w:rsidRPr="00522D27">
        <w:t>счет</w:t>
      </w:r>
      <w:r w:rsidR="001C4C52" w:rsidRPr="00522D27">
        <w:t xml:space="preserve"> </w:t>
      </w:r>
      <w:r w:rsidRPr="00522D27">
        <w:t>3000</w:t>
      </w:r>
      <w:r w:rsidR="001C4C52" w:rsidRPr="00522D27">
        <w:t xml:space="preserve"> </w:t>
      </w:r>
      <w:r w:rsidRPr="00522D27">
        <w:t>рублей,</w:t>
      </w:r>
      <w:r w:rsidR="001C4C52" w:rsidRPr="00522D27">
        <w:t xml:space="preserve"> </w:t>
      </w:r>
      <w:r w:rsidRPr="00522D27">
        <w:t>к</w:t>
      </w:r>
      <w:r w:rsidR="001C4C52" w:rsidRPr="00522D27">
        <w:t xml:space="preserve"> </w:t>
      </w:r>
      <w:r w:rsidRPr="00522D27">
        <w:t>моменту</w:t>
      </w:r>
      <w:r w:rsidR="001C4C52" w:rsidRPr="00522D27">
        <w:t xml:space="preserve"> </w:t>
      </w:r>
      <w:r w:rsidRPr="00522D27">
        <w:t>выхода</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он</w:t>
      </w:r>
      <w:r w:rsidR="001C4C52" w:rsidRPr="00522D27">
        <w:t xml:space="preserve"> </w:t>
      </w:r>
      <w:r w:rsidRPr="00522D27">
        <w:t>получит</w:t>
      </w:r>
      <w:r w:rsidR="001C4C52" w:rsidRPr="00522D27">
        <w:t xml:space="preserve"> </w:t>
      </w:r>
      <w:r w:rsidRPr="00522D27">
        <w:t>2,3</w:t>
      </w:r>
      <w:r w:rsidR="001C4C52" w:rsidRPr="00522D27">
        <w:t xml:space="preserve"> </w:t>
      </w:r>
      <w:r w:rsidRPr="00522D27">
        <w:t>млн</w:t>
      </w:r>
      <w:r w:rsidR="001C4C52" w:rsidRPr="00522D27">
        <w:t xml:space="preserve"> </w:t>
      </w:r>
      <w:r w:rsidRPr="00522D27">
        <w:t>руб.</w:t>
      </w:r>
      <w:r w:rsidR="001C4C52" w:rsidRPr="00522D27">
        <w:t xml:space="preserve"> </w:t>
      </w:r>
      <w:r w:rsidRPr="00522D27">
        <w:t>при</w:t>
      </w:r>
      <w:r w:rsidR="001C4C52" w:rsidRPr="00522D27">
        <w:t xml:space="preserve"> </w:t>
      </w:r>
      <w:r w:rsidRPr="00522D27">
        <w:t>учете</w:t>
      </w:r>
      <w:r w:rsidR="001C4C52" w:rsidRPr="00522D27">
        <w:t xml:space="preserve"> </w:t>
      </w:r>
      <w:r w:rsidRPr="00522D27">
        <w:t>софинансирования</w:t>
      </w:r>
      <w:r w:rsidR="001C4C52" w:rsidRPr="00522D27">
        <w:t xml:space="preserve"> </w:t>
      </w:r>
      <w:r w:rsidRPr="00522D27">
        <w:t>и</w:t>
      </w:r>
      <w:r w:rsidR="001C4C52" w:rsidRPr="00522D27">
        <w:t xml:space="preserve"> </w:t>
      </w:r>
      <w:r w:rsidRPr="00522D27">
        <w:t>перечисления</w:t>
      </w:r>
      <w:r w:rsidR="001C4C52" w:rsidRPr="00522D27">
        <w:t xml:space="preserve"> </w:t>
      </w:r>
      <w:r w:rsidRPr="00522D27">
        <w:t>на</w:t>
      </w:r>
      <w:r w:rsidR="001C4C52" w:rsidRPr="00522D27">
        <w:t xml:space="preserve"> </w:t>
      </w:r>
      <w:r w:rsidRPr="00522D27">
        <w:t>счет</w:t>
      </w:r>
      <w:r w:rsidR="001C4C52" w:rsidRPr="00522D27">
        <w:t xml:space="preserve"> </w:t>
      </w:r>
      <w:r w:rsidRPr="00522D27">
        <w:t>налогового</w:t>
      </w:r>
      <w:r w:rsidR="001C4C52" w:rsidRPr="00522D27">
        <w:t xml:space="preserve"> </w:t>
      </w:r>
      <w:r w:rsidRPr="00522D27">
        <w:t>вычета.</w:t>
      </w:r>
    </w:p>
    <w:p w14:paraId="335C368E" w14:textId="77777777" w:rsidR="001B7DD5" w:rsidRPr="00522D27" w:rsidRDefault="00000B98" w:rsidP="001B7DD5">
      <w:r w:rsidRPr="00522D27">
        <w:t>КАКОЙ</w:t>
      </w:r>
      <w:r w:rsidR="001C4C52" w:rsidRPr="00522D27">
        <w:t xml:space="preserve"> </w:t>
      </w:r>
      <w:r w:rsidRPr="00522D27">
        <w:t>МОЖНО</w:t>
      </w:r>
      <w:r w:rsidR="001C4C52" w:rsidRPr="00522D27">
        <w:t xml:space="preserve"> </w:t>
      </w:r>
      <w:r w:rsidRPr="00522D27">
        <w:t>ОФОРМИТЬ</w:t>
      </w:r>
      <w:r w:rsidR="001C4C52" w:rsidRPr="00522D27">
        <w:t xml:space="preserve"> </w:t>
      </w:r>
      <w:r w:rsidRPr="00522D27">
        <w:t>ВЫЧЕТ</w:t>
      </w:r>
    </w:p>
    <w:p w14:paraId="73A5A51F" w14:textId="77777777" w:rsidR="001B7DD5" w:rsidRPr="00522D27" w:rsidRDefault="001B7DD5" w:rsidP="001B7DD5">
      <w:r w:rsidRPr="00522D27">
        <w:t>Вычет</w:t>
      </w:r>
      <w:r w:rsidR="001C4C52" w:rsidRPr="00522D27">
        <w:t xml:space="preserve"> </w:t>
      </w:r>
      <w:r w:rsidRPr="00522D27">
        <w:t>рассчитывается,</w:t>
      </w:r>
      <w:r w:rsidR="001C4C52" w:rsidRPr="00522D27">
        <w:t xml:space="preserve"> </w:t>
      </w:r>
      <w:r w:rsidRPr="00522D27">
        <w:t>исходя</w:t>
      </w:r>
      <w:r w:rsidR="001C4C52" w:rsidRPr="00522D27">
        <w:t xml:space="preserve"> </w:t>
      </w:r>
      <w:r w:rsidRPr="00522D27">
        <w:t>из</w:t>
      </w:r>
      <w:r w:rsidR="001C4C52" w:rsidRPr="00522D27">
        <w:t xml:space="preserve"> </w:t>
      </w:r>
      <w:r w:rsidRPr="00522D27">
        <w:t>суммы</w:t>
      </w:r>
      <w:r w:rsidR="001C4C52" w:rsidRPr="00522D27">
        <w:t xml:space="preserve"> </w:t>
      </w:r>
      <w:r w:rsidRPr="00522D27">
        <w:t>взносов</w:t>
      </w:r>
      <w:r w:rsidR="001C4C52" w:rsidRPr="00522D27">
        <w:t xml:space="preserve"> </w:t>
      </w:r>
      <w:r w:rsidRPr="00522D27">
        <w:t>по</w:t>
      </w:r>
      <w:r w:rsidR="001C4C52" w:rsidRPr="00522D27">
        <w:t xml:space="preserve"> </w:t>
      </w:r>
      <w:r w:rsidRPr="00522D27">
        <w:t>трем</w:t>
      </w:r>
      <w:r w:rsidR="001C4C52" w:rsidRPr="00522D27">
        <w:t xml:space="preserve"> </w:t>
      </w:r>
      <w:r w:rsidRPr="00522D27">
        <w:t>финансовым</w:t>
      </w:r>
      <w:r w:rsidR="001C4C52" w:rsidRPr="00522D27">
        <w:t xml:space="preserve"> </w:t>
      </w:r>
      <w:r w:rsidRPr="00522D27">
        <w:t>инструментам:</w:t>
      </w:r>
      <w:r w:rsidR="001C4C52" w:rsidRPr="00522D27">
        <w:t xml:space="preserve"> </w:t>
      </w:r>
      <w:r w:rsidRPr="00522D27">
        <w:t>договору</w:t>
      </w:r>
      <w:r w:rsidR="001C4C52" w:rsidRPr="00522D27">
        <w:t xml:space="preserve"> </w:t>
      </w:r>
      <w:r w:rsidRPr="00522D27">
        <w:t>негосударственного</w:t>
      </w:r>
      <w:r w:rsidR="001C4C52" w:rsidRPr="00522D27">
        <w:t xml:space="preserve"> </w:t>
      </w:r>
      <w:r w:rsidRPr="00522D27">
        <w:t>пенсионного</w:t>
      </w:r>
      <w:r w:rsidR="001C4C52" w:rsidRPr="00522D27">
        <w:t xml:space="preserve"> </w:t>
      </w:r>
      <w:r w:rsidRPr="00522D27">
        <w:t>обеспечения,</w:t>
      </w:r>
      <w:r w:rsidR="001C4C52" w:rsidRPr="00522D27">
        <w:t xml:space="preserve"> </w:t>
      </w:r>
      <w:r w:rsidRPr="00522D27">
        <w:t>договору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и</w:t>
      </w:r>
      <w:r w:rsidR="001C4C52" w:rsidRPr="00522D27">
        <w:t xml:space="preserve"> </w:t>
      </w:r>
      <w:r w:rsidRPr="00522D27">
        <w:t>внесенных</w:t>
      </w:r>
      <w:r w:rsidR="001C4C52" w:rsidRPr="00522D27">
        <w:t xml:space="preserve"> </w:t>
      </w:r>
      <w:r w:rsidRPr="00522D27">
        <w:t>на</w:t>
      </w:r>
      <w:r w:rsidR="001C4C52" w:rsidRPr="00522D27">
        <w:t xml:space="preserve"> </w:t>
      </w:r>
      <w:r w:rsidRPr="00522D27">
        <w:t>индивидуальный</w:t>
      </w:r>
      <w:r w:rsidR="001C4C52" w:rsidRPr="00522D27">
        <w:t xml:space="preserve"> </w:t>
      </w:r>
      <w:r w:rsidRPr="00522D27">
        <w:t>инвестиционный</w:t>
      </w:r>
      <w:r w:rsidR="001C4C52" w:rsidRPr="00522D27">
        <w:t xml:space="preserve"> </w:t>
      </w:r>
      <w:r w:rsidRPr="00522D27">
        <w:t>счет</w:t>
      </w:r>
      <w:r w:rsidR="001C4C52" w:rsidRPr="00522D27">
        <w:t xml:space="preserve"> </w:t>
      </w:r>
      <w:r w:rsidRPr="00522D27">
        <w:t>средств.</w:t>
      </w:r>
      <w:r w:rsidR="001C4C52" w:rsidRPr="00522D27">
        <w:t xml:space="preserve"> </w:t>
      </w:r>
      <w:r w:rsidRPr="00522D27">
        <w:t>Общая</w:t>
      </w:r>
      <w:r w:rsidR="001C4C52" w:rsidRPr="00522D27">
        <w:t xml:space="preserve"> </w:t>
      </w:r>
      <w:r w:rsidRPr="00522D27">
        <w:t>сумма,</w:t>
      </w:r>
      <w:r w:rsidR="001C4C52" w:rsidRPr="00522D27">
        <w:t xml:space="preserve"> </w:t>
      </w:r>
      <w:r w:rsidRPr="00522D27">
        <w:t>с</w:t>
      </w:r>
      <w:r w:rsidR="001C4C52" w:rsidRPr="00522D27">
        <w:t xml:space="preserve"> </w:t>
      </w:r>
      <w:r w:rsidRPr="00522D27">
        <w:t>которой</w:t>
      </w:r>
      <w:r w:rsidR="001C4C52" w:rsidRPr="00522D27">
        <w:t xml:space="preserve"> </w:t>
      </w:r>
      <w:r w:rsidRPr="00522D27">
        <w:t>его</w:t>
      </w:r>
      <w:r w:rsidR="001C4C52" w:rsidRPr="00522D27">
        <w:t xml:space="preserve"> </w:t>
      </w:r>
      <w:r w:rsidRPr="00522D27">
        <w:t>можно</w:t>
      </w:r>
      <w:r w:rsidR="001C4C52" w:rsidRPr="00522D27">
        <w:t xml:space="preserve"> </w:t>
      </w:r>
      <w:r w:rsidRPr="00522D27">
        <w:t>получить,</w:t>
      </w:r>
      <w:r w:rsidR="001C4C52" w:rsidRPr="00522D27">
        <w:t xml:space="preserve"> </w:t>
      </w:r>
      <w:r w:rsidRPr="00522D27">
        <w:t>не</w:t>
      </w:r>
      <w:r w:rsidR="001C4C52" w:rsidRPr="00522D27">
        <w:t xml:space="preserve"> </w:t>
      </w:r>
      <w:r w:rsidRPr="00522D27">
        <w:t>может</w:t>
      </w:r>
      <w:r w:rsidR="001C4C52" w:rsidRPr="00522D27">
        <w:t xml:space="preserve"> </w:t>
      </w:r>
      <w:r w:rsidRPr="00522D27">
        <w:t>превышать</w:t>
      </w:r>
      <w:r w:rsidR="001C4C52" w:rsidRPr="00522D27">
        <w:t xml:space="preserve"> </w:t>
      </w:r>
      <w:r w:rsidRPr="00522D27">
        <w:t>400</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за</w:t>
      </w:r>
      <w:r w:rsidR="001C4C52" w:rsidRPr="00522D27">
        <w:t xml:space="preserve"> </w:t>
      </w:r>
      <w:r w:rsidRPr="00522D27">
        <w:t>год.</w:t>
      </w:r>
    </w:p>
    <w:p w14:paraId="34BC97AA" w14:textId="77777777" w:rsidR="001B7DD5" w:rsidRPr="00522D27" w:rsidRDefault="001B7DD5" w:rsidP="001B7DD5">
      <w:r w:rsidRPr="00522D27">
        <w:t>Максимальный</w:t>
      </w:r>
      <w:r w:rsidR="001C4C52" w:rsidRPr="00522D27">
        <w:t xml:space="preserve"> </w:t>
      </w:r>
      <w:r w:rsidRPr="00522D27">
        <w:t>размер</w:t>
      </w:r>
      <w:r w:rsidR="001C4C52" w:rsidRPr="00522D27">
        <w:t xml:space="preserve"> </w:t>
      </w:r>
      <w:r w:rsidRPr="00522D27">
        <w:t>вычета</w:t>
      </w:r>
      <w:r w:rsidR="001C4C52" w:rsidRPr="00522D27">
        <w:t xml:space="preserve"> </w:t>
      </w:r>
      <w:r w:rsidRPr="00522D27">
        <w:t>зависит</w:t>
      </w:r>
      <w:r w:rsidR="001C4C52" w:rsidRPr="00522D27">
        <w:t xml:space="preserve"> </w:t>
      </w:r>
      <w:r w:rsidRPr="00522D27">
        <w:t>от</w:t>
      </w:r>
      <w:r w:rsidR="001C4C52" w:rsidRPr="00522D27">
        <w:t xml:space="preserve"> </w:t>
      </w:r>
      <w:r w:rsidRPr="00522D27">
        <w:t>налоговой</w:t>
      </w:r>
      <w:r w:rsidR="001C4C52" w:rsidRPr="00522D27">
        <w:t xml:space="preserve"> </w:t>
      </w:r>
      <w:r w:rsidRPr="00522D27">
        <w:t>ставки</w:t>
      </w:r>
      <w:r w:rsidR="001C4C52" w:rsidRPr="00522D27">
        <w:t xml:space="preserve"> </w:t>
      </w:r>
      <w:r w:rsidRPr="00522D27">
        <w:t>и</w:t>
      </w:r>
      <w:r w:rsidR="001C4C52" w:rsidRPr="00522D27">
        <w:t xml:space="preserve"> </w:t>
      </w:r>
      <w:r w:rsidRPr="00522D27">
        <w:t>годового</w:t>
      </w:r>
      <w:r w:rsidR="001C4C52" w:rsidRPr="00522D27">
        <w:t xml:space="preserve"> </w:t>
      </w:r>
      <w:r w:rsidRPr="00522D27">
        <w:t>дохода</w:t>
      </w:r>
      <w:r w:rsidR="001C4C52" w:rsidRPr="00522D27">
        <w:t xml:space="preserve"> </w:t>
      </w:r>
      <w:r w:rsidRPr="00522D27">
        <w:t>участника</w:t>
      </w:r>
      <w:r w:rsidR="001C4C52" w:rsidRPr="00522D27">
        <w:t xml:space="preserve"> </w:t>
      </w:r>
      <w:r w:rsidRPr="00522D27">
        <w:t>программы.</w:t>
      </w:r>
      <w:r w:rsidR="001C4C52" w:rsidRPr="00522D27">
        <w:t xml:space="preserve"> </w:t>
      </w:r>
      <w:r w:rsidRPr="00522D27">
        <w:t>При</w:t>
      </w:r>
      <w:r w:rsidR="001C4C52" w:rsidRPr="00522D27">
        <w:t xml:space="preserve"> </w:t>
      </w:r>
      <w:r w:rsidRPr="00522D27">
        <w:t>доходе</w:t>
      </w:r>
      <w:r w:rsidR="001C4C52" w:rsidRPr="00522D27">
        <w:t xml:space="preserve"> </w:t>
      </w:r>
      <w:r w:rsidRPr="00522D27">
        <w:t>до</w:t>
      </w:r>
      <w:r w:rsidR="001C4C52" w:rsidRPr="00522D27">
        <w:t xml:space="preserve"> </w:t>
      </w:r>
      <w:r w:rsidRPr="00522D27">
        <w:t>5</w:t>
      </w:r>
      <w:r w:rsidR="001C4C52" w:rsidRPr="00522D27">
        <w:t xml:space="preserve"> </w:t>
      </w:r>
      <w:r w:rsidRPr="00522D27">
        <w:t>млн</w:t>
      </w:r>
      <w:r w:rsidR="001C4C52" w:rsidRPr="00522D27">
        <w:t xml:space="preserve"> </w:t>
      </w:r>
      <w:r w:rsidRPr="00522D27">
        <w:t>рублей</w:t>
      </w:r>
      <w:r w:rsidR="001C4C52" w:rsidRPr="00522D27">
        <w:t xml:space="preserve"> </w:t>
      </w:r>
      <w:r w:rsidRPr="00522D27">
        <w:t>и</w:t>
      </w:r>
      <w:r w:rsidR="001C4C52" w:rsidRPr="00522D27">
        <w:t xml:space="preserve"> </w:t>
      </w:r>
      <w:r w:rsidRPr="00522D27">
        <w:t>ставке</w:t>
      </w:r>
      <w:r w:rsidR="001C4C52" w:rsidRPr="00522D27">
        <w:t xml:space="preserve"> </w:t>
      </w:r>
      <w:r w:rsidRPr="00522D27">
        <w:t>13%</w:t>
      </w:r>
      <w:r w:rsidR="001C4C52" w:rsidRPr="00522D27">
        <w:t xml:space="preserve"> </w:t>
      </w:r>
      <w:r w:rsidRPr="00522D27">
        <w:t>возврат</w:t>
      </w:r>
      <w:r w:rsidR="001C4C52" w:rsidRPr="00522D27">
        <w:t xml:space="preserve"> </w:t>
      </w:r>
      <w:r w:rsidRPr="00522D27">
        <w:t>составит</w:t>
      </w:r>
      <w:r w:rsidR="001C4C52" w:rsidRPr="00522D27">
        <w:t xml:space="preserve"> </w:t>
      </w:r>
      <w:r w:rsidRPr="00522D27">
        <w:t>до</w:t>
      </w:r>
      <w:r w:rsidR="001C4C52" w:rsidRPr="00522D27">
        <w:t xml:space="preserve"> </w:t>
      </w:r>
      <w:r w:rsidRPr="00522D27">
        <w:t>52</w:t>
      </w:r>
      <w:r w:rsidR="001C4C52" w:rsidRPr="00522D27">
        <w:t xml:space="preserve"> </w:t>
      </w:r>
      <w:r w:rsidRPr="00522D27">
        <w:t>000</w:t>
      </w:r>
      <w:r w:rsidR="001C4C52" w:rsidRPr="00522D27">
        <w:t xml:space="preserve"> </w:t>
      </w:r>
      <w:r w:rsidRPr="00522D27">
        <w:t>руб.</w:t>
      </w:r>
      <w:r w:rsidR="001C4C52" w:rsidRPr="00522D27">
        <w:t xml:space="preserve"> </w:t>
      </w:r>
      <w:r w:rsidRPr="00522D27">
        <w:t>в</w:t>
      </w:r>
      <w:r w:rsidR="001C4C52" w:rsidRPr="00522D27">
        <w:t xml:space="preserve"> </w:t>
      </w:r>
      <w:r w:rsidRPr="00522D27">
        <w:t>год,</w:t>
      </w:r>
      <w:r w:rsidR="001C4C52" w:rsidRPr="00522D27">
        <w:t xml:space="preserve"> </w:t>
      </w:r>
      <w:r w:rsidRPr="00522D27">
        <w:t>а</w:t>
      </w:r>
      <w:r w:rsidR="001C4C52" w:rsidRPr="00522D27">
        <w:t xml:space="preserve"> </w:t>
      </w:r>
      <w:r w:rsidRPr="00522D27">
        <w:t>при</w:t>
      </w:r>
      <w:r w:rsidR="001C4C52" w:rsidRPr="00522D27">
        <w:t xml:space="preserve"> </w:t>
      </w:r>
      <w:r w:rsidRPr="00522D27">
        <w:t>доходе</w:t>
      </w:r>
      <w:r w:rsidR="001C4C52" w:rsidRPr="00522D27">
        <w:t xml:space="preserve"> </w:t>
      </w:r>
      <w:r w:rsidRPr="00522D27">
        <w:t>более</w:t>
      </w:r>
      <w:r w:rsidR="001C4C52" w:rsidRPr="00522D27">
        <w:t xml:space="preserve"> </w:t>
      </w:r>
      <w:r w:rsidRPr="00522D27">
        <w:t>5</w:t>
      </w:r>
      <w:r w:rsidR="001C4C52" w:rsidRPr="00522D27">
        <w:t xml:space="preserve"> </w:t>
      </w:r>
      <w:r w:rsidRPr="00522D27">
        <w:t>млн</w:t>
      </w:r>
      <w:r w:rsidR="001C4C52" w:rsidRPr="00522D27">
        <w:t xml:space="preserve"> </w:t>
      </w:r>
      <w:r w:rsidRPr="00522D27">
        <w:t>руб.</w:t>
      </w:r>
      <w:r w:rsidR="001C4C52" w:rsidRPr="00522D27">
        <w:t xml:space="preserve"> </w:t>
      </w:r>
      <w:r w:rsidRPr="00522D27">
        <w:t>и</w:t>
      </w:r>
      <w:r w:rsidR="001C4C52" w:rsidRPr="00522D27">
        <w:t xml:space="preserve"> </w:t>
      </w:r>
      <w:r w:rsidRPr="00522D27">
        <w:t>ставке</w:t>
      </w:r>
      <w:r w:rsidR="001C4C52" w:rsidRPr="00522D27">
        <w:t xml:space="preserve"> </w:t>
      </w:r>
      <w:r w:rsidRPr="00522D27">
        <w:t>15%</w:t>
      </w:r>
      <w:r w:rsidR="001C4C52" w:rsidRPr="00522D27">
        <w:t xml:space="preserve"> - </w:t>
      </w:r>
      <w:r w:rsidRPr="00522D27">
        <w:t>до</w:t>
      </w:r>
      <w:r w:rsidR="001C4C52" w:rsidRPr="00522D27">
        <w:t xml:space="preserve"> </w:t>
      </w:r>
      <w:r w:rsidRPr="00522D27">
        <w:t>60</w:t>
      </w:r>
      <w:r w:rsidR="001C4C52" w:rsidRPr="00522D27">
        <w:t xml:space="preserve"> </w:t>
      </w:r>
      <w:r w:rsidRPr="00522D27">
        <w:t>000</w:t>
      </w:r>
      <w:r w:rsidR="001C4C52" w:rsidRPr="00522D27">
        <w:t xml:space="preserve"> </w:t>
      </w:r>
      <w:r w:rsidRPr="00522D27">
        <w:t>руб.</w:t>
      </w:r>
    </w:p>
    <w:p w14:paraId="421322E9" w14:textId="77777777" w:rsidR="001B7DD5" w:rsidRPr="00522D27" w:rsidRDefault="00000B98" w:rsidP="001B7DD5">
      <w:r w:rsidRPr="00522D27">
        <w:t>ПЕРЕВОД</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В</w:t>
      </w:r>
      <w:r w:rsidR="001C4C52" w:rsidRPr="00522D27">
        <w:t xml:space="preserve"> </w:t>
      </w:r>
      <w:r w:rsidRPr="00522D27">
        <w:t>ПДС</w:t>
      </w:r>
    </w:p>
    <w:p w14:paraId="732F096D" w14:textId="77777777" w:rsidR="001B7DD5" w:rsidRPr="00522D27" w:rsidRDefault="001B7DD5" w:rsidP="001B7DD5">
      <w:r w:rsidRPr="00522D27">
        <w:t>Важная</w:t>
      </w:r>
      <w:r w:rsidR="001C4C52" w:rsidRPr="00522D27">
        <w:t xml:space="preserve"> </w:t>
      </w:r>
      <w:r w:rsidRPr="00522D27">
        <w:t>особенность</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 </w:t>
      </w:r>
      <w:r w:rsidRPr="00522D27">
        <w:t>она</w:t>
      </w:r>
      <w:r w:rsidR="001C4C52" w:rsidRPr="00522D27">
        <w:t xml:space="preserve"> </w:t>
      </w:r>
      <w:r w:rsidRPr="00522D27">
        <w:t>позволяет</w:t>
      </w:r>
      <w:r w:rsidR="001C4C52" w:rsidRPr="00522D27">
        <w:t xml:space="preserve"> </w:t>
      </w:r>
      <w:r w:rsidRPr="00522D27">
        <w:t>увеличить</w:t>
      </w:r>
      <w:r w:rsidR="001C4C52" w:rsidRPr="00522D27">
        <w:t xml:space="preserve"> </w:t>
      </w:r>
      <w:r w:rsidRPr="00522D27">
        <w:t>вложения</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сформированных</w:t>
      </w:r>
      <w:r w:rsidR="001C4C52" w:rsidRPr="00522D27">
        <w:t xml:space="preserve"> </w:t>
      </w:r>
      <w:r w:rsidRPr="00522D27">
        <w:t>ранее</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по</w:t>
      </w:r>
      <w:r w:rsidR="001C4C52" w:rsidRPr="00522D27">
        <w:t xml:space="preserve"> </w:t>
      </w:r>
      <w:r w:rsidRPr="00522D27">
        <w:t>обязательному</w:t>
      </w:r>
      <w:r w:rsidR="001C4C52" w:rsidRPr="00522D27">
        <w:t xml:space="preserve"> </w:t>
      </w:r>
      <w:r w:rsidRPr="00522D27">
        <w:t>пенсионному</w:t>
      </w:r>
      <w:r w:rsidR="001C4C52" w:rsidRPr="00522D27">
        <w:t xml:space="preserve"> </w:t>
      </w:r>
      <w:r w:rsidRPr="00522D27">
        <w:t>страхованию.</w:t>
      </w:r>
      <w:r w:rsidR="001C4C52" w:rsidRPr="00522D27">
        <w:t xml:space="preserve"> </w:t>
      </w:r>
      <w:r w:rsidRPr="00522D27">
        <w:t>Деньги</w:t>
      </w:r>
      <w:r w:rsidR="001C4C52" w:rsidRPr="00522D27">
        <w:t xml:space="preserve"> </w:t>
      </w:r>
      <w:r w:rsidRPr="00522D27">
        <w:t>можно</w:t>
      </w:r>
      <w:r w:rsidR="001C4C52" w:rsidRPr="00522D27">
        <w:t xml:space="preserve"> </w:t>
      </w:r>
      <w:r w:rsidRPr="00522D27">
        <w:t>единовременно</w:t>
      </w:r>
      <w:r w:rsidR="001C4C52" w:rsidRPr="00522D27">
        <w:t xml:space="preserve"> </w:t>
      </w:r>
      <w:r w:rsidRPr="00522D27">
        <w:t>перевести</w:t>
      </w:r>
      <w:r w:rsidR="001C4C52" w:rsidRPr="00522D27">
        <w:t xml:space="preserve"> </w:t>
      </w:r>
      <w:r w:rsidRPr="00522D27">
        <w:t>на</w:t>
      </w:r>
      <w:r w:rsidR="001C4C52" w:rsidRPr="00522D27">
        <w:t xml:space="preserve"> </w:t>
      </w:r>
      <w:r w:rsidRPr="00522D27">
        <w:t>ПДС,</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получив</w:t>
      </w:r>
      <w:r w:rsidR="001C4C52" w:rsidRPr="00522D27">
        <w:t xml:space="preserve"> </w:t>
      </w:r>
      <w:r w:rsidRPr="00522D27">
        <w:t>доступ</w:t>
      </w:r>
      <w:r w:rsidR="001C4C52" w:rsidRPr="00522D27">
        <w:t xml:space="preserve"> </w:t>
      </w:r>
      <w:r w:rsidRPr="00522D27">
        <w:t>к</w:t>
      </w:r>
      <w:r w:rsidR="001C4C52" w:rsidRPr="00522D27">
        <w:t xml:space="preserve"> </w:t>
      </w:r>
      <w:r w:rsidRPr="00522D27">
        <w:t>их</w:t>
      </w:r>
      <w:r w:rsidR="001C4C52" w:rsidRPr="00522D27">
        <w:t xml:space="preserve"> </w:t>
      </w:r>
      <w:r w:rsidRPr="00522D27">
        <w:t>возможному</w:t>
      </w:r>
      <w:r w:rsidR="001C4C52" w:rsidRPr="00522D27">
        <w:t xml:space="preserve"> </w:t>
      </w:r>
      <w:r w:rsidRPr="00522D27">
        <w:t>пополнению.</w:t>
      </w:r>
    </w:p>
    <w:p w14:paraId="6E89910F" w14:textId="77777777" w:rsidR="001B7DD5" w:rsidRPr="00522D27" w:rsidRDefault="001B7DD5" w:rsidP="001B7DD5">
      <w:r w:rsidRPr="00522D27">
        <w:t>Такой</w:t>
      </w:r>
      <w:r w:rsidR="001C4C52" w:rsidRPr="00522D27">
        <w:t xml:space="preserve"> </w:t>
      </w:r>
      <w:r w:rsidRPr="00522D27">
        <w:t>единовременный</w:t>
      </w:r>
      <w:r w:rsidR="001C4C52" w:rsidRPr="00522D27">
        <w:t xml:space="preserve"> </w:t>
      </w:r>
      <w:r w:rsidRPr="00522D27">
        <w:t>взнос</w:t>
      </w:r>
      <w:r w:rsidR="001C4C52" w:rsidRPr="00522D27">
        <w:t xml:space="preserve"> </w:t>
      </w:r>
      <w:r w:rsidRPr="00522D27">
        <w:t>не</w:t>
      </w:r>
      <w:r w:rsidR="001C4C52" w:rsidRPr="00522D27">
        <w:t xml:space="preserve"> </w:t>
      </w:r>
      <w:r w:rsidRPr="00522D27">
        <w:t>софинансируется</w:t>
      </w:r>
      <w:r w:rsidR="001C4C52" w:rsidRPr="00522D27">
        <w:t xml:space="preserve"> </w:t>
      </w:r>
      <w:r w:rsidRPr="00522D27">
        <w:t>государством.</w:t>
      </w:r>
      <w:r w:rsidR="001C4C52" w:rsidRPr="00522D27">
        <w:t xml:space="preserve"> </w:t>
      </w:r>
      <w:r w:rsidRPr="00522D27">
        <w:t>Однако</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ПДС</w:t>
      </w:r>
      <w:r w:rsidR="001C4C52" w:rsidRPr="00522D27">
        <w:t xml:space="preserve"> </w:t>
      </w:r>
      <w:r w:rsidRPr="00522D27">
        <w:t>эти</w:t>
      </w:r>
      <w:r w:rsidR="001C4C52" w:rsidRPr="00522D27">
        <w:t xml:space="preserve"> </w:t>
      </w:r>
      <w:r w:rsidRPr="00522D27">
        <w:t>деньги</w:t>
      </w:r>
      <w:r w:rsidR="001C4C52" w:rsidRPr="00522D27">
        <w:t xml:space="preserve"> </w:t>
      </w:r>
      <w:r w:rsidRPr="00522D27">
        <w:t>можно</w:t>
      </w:r>
      <w:r w:rsidR="001C4C52" w:rsidRPr="00522D27">
        <w:t xml:space="preserve"> </w:t>
      </w:r>
      <w:r w:rsidRPr="00522D27">
        <w:t>получить</w:t>
      </w:r>
      <w:r w:rsidR="001C4C52" w:rsidRPr="00522D27">
        <w:t xml:space="preserve"> </w:t>
      </w:r>
      <w:r w:rsidRPr="00522D27">
        <w:t>до</w:t>
      </w:r>
      <w:r w:rsidR="001C4C52" w:rsidRPr="00522D27">
        <w:t xml:space="preserve"> </w:t>
      </w:r>
      <w:r w:rsidRPr="00522D27">
        <w:t>наступления</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Сделать</w:t>
      </w:r>
      <w:r w:rsidR="001C4C52" w:rsidRPr="00522D27">
        <w:t xml:space="preserve"> </w:t>
      </w:r>
      <w:r w:rsidRPr="00522D27">
        <w:t>это</w:t>
      </w:r>
      <w:r w:rsidR="001C4C52" w:rsidRPr="00522D27">
        <w:t xml:space="preserve"> </w:t>
      </w:r>
      <w:r w:rsidRPr="00522D27">
        <w:t>можно</w:t>
      </w:r>
      <w:r w:rsidR="001C4C52" w:rsidRPr="00522D27">
        <w:t xml:space="preserve"> </w:t>
      </w:r>
      <w:r w:rsidRPr="00522D27">
        <w:t>в</w:t>
      </w:r>
      <w:r w:rsidR="001C4C52" w:rsidRPr="00522D27">
        <w:t xml:space="preserve"> </w:t>
      </w:r>
      <w:r w:rsidRPr="00522D27">
        <w:t>виде</w:t>
      </w:r>
      <w:r w:rsidR="001C4C52" w:rsidRPr="00522D27">
        <w:t xml:space="preserve"> </w:t>
      </w:r>
      <w:r w:rsidRPr="00522D27">
        <w:t>единовременной</w:t>
      </w:r>
      <w:r w:rsidR="001C4C52" w:rsidRPr="00522D27">
        <w:t xml:space="preserve"> </w:t>
      </w:r>
      <w:r w:rsidRPr="00522D27">
        <w:t>выплаты</w:t>
      </w:r>
      <w:r w:rsidR="001C4C52" w:rsidRPr="00522D27">
        <w:t xml:space="preserve"> </w:t>
      </w:r>
      <w:r w:rsidRPr="00522D27">
        <w:t>через</w:t>
      </w:r>
      <w:r w:rsidR="001C4C52" w:rsidRPr="00522D27">
        <w:t xml:space="preserve"> </w:t>
      </w:r>
      <w:r w:rsidRPr="00522D27">
        <w:t>15</w:t>
      </w:r>
      <w:r w:rsidR="001C4C52" w:rsidRPr="00522D27">
        <w:t xml:space="preserve"> </w:t>
      </w:r>
      <w:r w:rsidRPr="00522D27">
        <w:t>лет</w:t>
      </w:r>
      <w:r w:rsidR="001C4C52" w:rsidRPr="00522D27">
        <w:t xml:space="preserve"> </w:t>
      </w:r>
      <w:r w:rsidRPr="00522D27">
        <w:t>участия</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в</w:t>
      </w:r>
      <w:r w:rsidR="001C4C52" w:rsidRPr="00522D27">
        <w:t xml:space="preserve"> </w:t>
      </w:r>
      <w:r w:rsidRPr="00522D27">
        <w:t>прописанных</w:t>
      </w:r>
      <w:r w:rsidR="001C4C52" w:rsidRPr="00522D27">
        <w:t xml:space="preserve"> </w:t>
      </w:r>
      <w:r w:rsidRPr="00522D27">
        <w:t>законом</w:t>
      </w:r>
      <w:r w:rsidR="001C4C52" w:rsidRPr="00522D27">
        <w:t xml:space="preserve"> </w:t>
      </w:r>
      <w:r w:rsidRPr="00522D27">
        <w:t>особых</w:t>
      </w:r>
      <w:r w:rsidR="001C4C52" w:rsidRPr="00522D27">
        <w:t xml:space="preserve"> </w:t>
      </w:r>
      <w:r w:rsidRPr="00522D27">
        <w:t>жизненных</w:t>
      </w:r>
      <w:r w:rsidR="001C4C52" w:rsidRPr="00522D27">
        <w:t xml:space="preserve"> </w:t>
      </w:r>
      <w:r w:rsidRPr="00522D27">
        <w:t>ситуациях.</w:t>
      </w:r>
      <w:r w:rsidR="001C4C52" w:rsidRPr="00522D27">
        <w:t xml:space="preserve"> </w:t>
      </w:r>
      <w:r w:rsidRPr="00522D27">
        <w:t>Например,</w:t>
      </w:r>
      <w:r w:rsidR="001C4C52" w:rsidRPr="00522D27">
        <w:t xml:space="preserve"> </w:t>
      </w:r>
      <w:r w:rsidRPr="00522D27">
        <w:t>это</w:t>
      </w:r>
      <w:r w:rsidR="001C4C52" w:rsidRPr="00522D27">
        <w:t xml:space="preserve"> </w:t>
      </w:r>
      <w:r w:rsidRPr="00522D27">
        <w:t>может</w:t>
      </w:r>
      <w:r w:rsidR="001C4C52" w:rsidRPr="00522D27">
        <w:t xml:space="preserve"> </w:t>
      </w:r>
      <w:r w:rsidRPr="00522D27">
        <w:t>быть</w:t>
      </w:r>
      <w:r w:rsidR="001C4C52" w:rsidRPr="00522D27">
        <w:t xml:space="preserve"> </w:t>
      </w:r>
      <w:r w:rsidRPr="00522D27">
        <w:t>оплата</w:t>
      </w:r>
      <w:r w:rsidR="001C4C52" w:rsidRPr="00522D27">
        <w:t xml:space="preserve"> </w:t>
      </w:r>
      <w:r w:rsidRPr="00522D27">
        <w:t>дорогостоящего</w:t>
      </w:r>
      <w:r w:rsidR="001C4C52" w:rsidRPr="00522D27">
        <w:t xml:space="preserve"> </w:t>
      </w:r>
      <w:r w:rsidRPr="00522D27">
        <w:t>лечения</w:t>
      </w:r>
      <w:r w:rsidR="001C4C52" w:rsidRPr="00522D27">
        <w:t xml:space="preserve"> </w:t>
      </w:r>
      <w:r w:rsidRPr="00522D27">
        <w:t>участника</w:t>
      </w:r>
      <w:r w:rsidR="001C4C52" w:rsidRPr="00522D27">
        <w:t xml:space="preserve"> </w:t>
      </w:r>
      <w:r w:rsidRPr="00522D27">
        <w:t>программы</w:t>
      </w:r>
      <w:r w:rsidR="001C4C52" w:rsidRPr="00522D27">
        <w:t xml:space="preserve"> </w:t>
      </w:r>
      <w:r w:rsidRPr="00522D27">
        <w:t>либо</w:t>
      </w:r>
      <w:r w:rsidR="001C4C52" w:rsidRPr="00522D27">
        <w:t xml:space="preserve"> </w:t>
      </w:r>
      <w:r w:rsidRPr="00522D27">
        <w:t>потеря</w:t>
      </w:r>
      <w:r w:rsidR="001C4C52" w:rsidRPr="00522D27">
        <w:t xml:space="preserve"> </w:t>
      </w:r>
      <w:r w:rsidRPr="00522D27">
        <w:t>кормильца.</w:t>
      </w:r>
    </w:p>
    <w:p w14:paraId="2E8ECD08" w14:textId="77777777" w:rsidR="001B7DD5" w:rsidRPr="00522D27" w:rsidRDefault="00000B98" w:rsidP="001B7DD5">
      <w:r w:rsidRPr="00522D27">
        <w:t>КАК</w:t>
      </w:r>
      <w:r w:rsidR="001C4C52" w:rsidRPr="00522D27">
        <w:t xml:space="preserve"> </w:t>
      </w:r>
      <w:r w:rsidRPr="00522D27">
        <w:t>НАЧАТЬ</w:t>
      </w:r>
      <w:r w:rsidR="001C4C52" w:rsidRPr="00522D27">
        <w:t xml:space="preserve"> </w:t>
      </w:r>
      <w:r w:rsidRPr="00522D27">
        <w:t>ИСПОЛЬЗОВАТЬ</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p>
    <w:p w14:paraId="375C8AFE" w14:textId="77777777" w:rsidR="001B7DD5" w:rsidRPr="00522D27" w:rsidRDefault="001B7DD5" w:rsidP="001B7DD5">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работает</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w:t>
      </w:r>
      <w:r w:rsidR="001C4C52" w:rsidRPr="00522D27">
        <w:t xml:space="preserve"> </w:t>
      </w:r>
      <w:r w:rsidRPr="00522D27">
        <w:t>Чтобы</w:t>
      </w:r>
      <w:r w:rsidR="001C4C52" w:rsidRPr="00522D27">
        <w:t xml:space="preserve"> </w:t>
      </w:r>
      <w:r w:rsidRPr="00522D27">
        <w:t>стать</w:t>
      </w:r>
      <w:r w:rsidR="001C4C52" w:rsidRPr="00522D27">
        <w:t xml:space="preserve"> </w:t>
      </w:r>
      <w:r w:rsidRPr="00522D27">
        <w:t>е</w:t>
      </w:r>
      <w:r w:rsidR="001C4C52" w:rsidRPr="00522D27">
        <w:t xml:space="preserve">е </w:t>
      </w:r>
      <w:r w:rsidRPr="00522D27">
        <w:t>участником,</w:t>
      </w:r>
      <w:r w:rsidR="001C4C52" w:rsidRPr="00522D27">
        <w:t xml:space="preserve"> </w:t>
      </w:r>
      <w:r w:rsidRPr="00522D27">
        <w:t>нужно</w:t>
      </w:r>
      <w:r w:rsidR="001C4C52" w:rsidRPr="00522D27">
        <w:t xml:space="preserve"> </w:t>
      </w:r>
      <w:r w:rsidRPr="00522D27">
        <w:t>заключить</w:t>
      </w:r>
      <w:r w:rsidR="001C4C52" w:rsidRPr="00522D27">
        <w:t xml:space="preserve"> </w:t>
      </w:r>
      <w:r w:rsidRPr="00522D27">
        <w:t>договор</w:t>
      </w:r>
      <w:r w:rsidR="001C4C52" w:rsidRPr="00522D27">
        <w:t xml:space="preserve"> </w:t>
      </w:r>
      <w:r w:rsidRPr="00522D27">
        <w:t>с</w:t>
      </w:r>
      <w:r w:rsidR="001C4C52" w:rsidRPr="00522D27">
        <w:t xml:space="preserve"> </w:t>
      </w:r>
      <w:r w:rsidRPr="00522D27">
        <w:t>одним</w:t>
      </w:r>
      <w:r w:rsidR="001C4C52" w:rsidRPr="00522D27">
        <w:t xml:space="preserve"> </w:t>
      </w:r>
      <w:r w:rsidRPr="00522D27">
        <w:t>из</w:t>
      </w:r>
      <w:r w:rsidR="001C4C52" w:rsidRPr="00522D27">
        <w:t xml:space="preserve"> </w:t>
      </w:r>
      <w:r w:rsidRPr="00522D27">
        <w:t>е</w:t>
      </w:r>
      <w:r w:rsidR="001C4C52" w:rsidRPr="00522D27">
        <w:t xml:space="preserve">е </w:t>
      </w:r>
      <w:r w:rsidRPr="00522D27">
        <w:t>операторов-НПФ.</w:t>
      </w:r>
      <w:r w:rsidR="001C4C52" w:rsidRPr="00522D27">
        <w:t xml:space="preserve"> </w:t>
      </w:r>
      <w:r w:rsidRPr="00522D27">
        <w:t>На</w:t>
      </w:r>
      <w:r w:rsidR="001C4C52" w:rsidRPr="00522D27">
        <w:t xml:space="preserve"> </w:t>
      </w:r>
      <w:r w:rsidRPr="00522D27">
        <w:t>сегодняшний</w:t>
      </w:r>
      <w:r w:rsidR="001C4C52" w:rsidRPr="00522D27">
        <w:t xml:space="preserve"> </w:t>
      </w:r>
      <w:r w:rsidRPr="00522D27">
        <w:t>день</w:t>
      </w:r>
      <w:r w:rsidR="001C4C52" w:rsidRPr="00522D27">
        <w:t xml:space="preserve"> </w:t>
      </w:r>
      <w:r w:rsidRPr="00522D27">
        <w:t>инструмент</w:t>
      </w:r>
      <w:r w:rsidR="001C4C52" w:rsidRPr="00522D27">
        <w:t xml:space="preserve"> </w:t>
      </w:r>
      <w:r w:rsidRPr="00522D27">
        <w:t>предлагают,</w:t>
      </w:r>
      <w:r w:rsidR="001C4C52" w:rsidRPr="00522D27">
        <w:t xml:space="preserve"> </w:t>
      </w:r>
      <w:r w:rsidRPr="00522D27">
        <w:t>в</w:t>
      </w:r>
      <w:r w:rsidR="001C4C52" w:rsidRPr="00522D27">
        <w:t xml:space="preserve"> </w:t>
      </w:r>
      <w:r w:rsidRPr="00522D27">
        <w:t>том</w:t>
      </w:r>
      <w:r w:rsidR="001C4C52" w:rsidRPr="00522D27">
        <w:t xml:space="preserve"> </w:t>
      </w:r>
      <w:r w:rsidRPr="00522D27">
        <w:t>числе,</w:t>
      </w:r>
      <w:r w:rsidR="001C4C52" w:rsidRPr="00522D27">
        <w:t xml:space="preserve"> </w:t>
      </w:r>
      <w:r w:rsidRPr="00522D27">
        <w:t>АО</w:t>
      </w:r>
      <w:r w:rsidR="001C4C52" w:rsidRPr="00522D27">
        <w:t xml:space="preserve"> </w:t>
      </w:r>
      <w:r w:rsidRPr="00522D27">
        <w:t>НПФ</w:t>
      </w:r>
      <w:r w:rsidR="001C4C52" w:rsidRPr="00522D27">
        <w:t xml:space="preserve"> </w:t>
      </w:r>
      <w:r w:rsidRPr="00522D27">
        <w:t>ПСБ,</w:t>
      </w:r>
      <w:r w:rsidR="001C4C52" w:rsidRPr="00522D27">
        <w:t xml:space="preserve"> </w:t>
      </w:r>
      <w:r w:rsidRPr="00522D27">
        <w:t>АО</w:t>
      </w:r>
      <w:r w:rsidR="001C4C52" w:rsidRPr="00522D27">
        <w:t xml:space="preserve"> «</w:t>
      </w:r>
      <w:r w:rsidRPr="00522D27">
        <w:t>НПФ</w:t>
      </w:r>
      <w:r w:rsidR="001C4C52" w:rsidRPr="00522D27">
        <w:t xml:space="preserve"> «</w:t>
      </w:r>
      <w:r w:rsidRPr="00522D27">
        <w:t>Транснефть</w:t>
      </w:r>
      <w:r w:rsidR="001C4C52" w:rsidRPr="00522D27">
        <w:t>»</w:t>
      </w:r>
      <w:r w:rsidRPr="00522D27">
        <w:t>,</w:t>
      </w:r>
      <w:r w:rsidR="001C4C52" w:rsidRPr="00522D27">
        <w:t xml:space="preserve"> </w:t>
      </w:r>
      <w:r w:rsidRPr="00522D27">
        <w:t>АО</w:t>
      </w:r>
      <w:r w:rsidR="001C4C52" w:rsidRPr="00522D27">
        <w:t xml:space="preserve"> «</w:t>
      </w:r>
      <w:r w:rsidRPr="00522D27">
        <w:t>НПФ</w:t>
      </w:r>
      <w:r w:rsidR="001C4C52" w:rsidRPr="00522D27">
        <w:t xml:space="preserve"> </w:t>
      </w:r>
      <w:r w:rsidRPr="00522D27">
        <w:t>Газпромбанк-фонд</w:t>
      </w:r>
      <w:r w:rsidR="001C4C52" w:rsidRPr="00522D27">
        <w:t>»</w:t>
      </w:r>
      <w:r w:rsidRPr="00522D27">
        <w:t>,</w:t>
      </w:r>
      <w:r w:rsidR="001C4C52" w:rsidRPr="00522D27">
        <w:t xml:space="preserve"> - </w:t>
      </w:r>
      <w:r w:rsidRPr="00522D27">
        <w:t>полный</w:t>
      </w:r>
      <w:r w:rsidR="001C4C52" w:rsidRPr="00522D27">
        <w:t xml:space="preserve"> </w:t>
      </w:r>
      <w:r w:rsidRPr="00522D27">
        <w:t>актуальный</w:t>
      </w:r>
      <w:r w:rsidR="001C4C52" w:rsidRPr="00522D27">
        <w:t xml:space="preserve"> </w:t>
      </w:r>
      <w:r w:rsidRPr="00522D27">
        <w:t>перечень</w:t>
      </w:r>
      <w:r w:rsidR="001C4C52" w:rsidRPr="00522D27">
        <w:t xml:space="preserve"> </w:t>
      </w:r>
      <w:r w:rsidRPr="00522D27">
        <w:t>операторов</w:t>
      </w:r>
      <w:r w:rsidR="001C4C52" w:rsidRPr="00522D27">
        <w:t xml:space="preserve"> </w:t>
      </w:r>
      <w:r w:rsidRPr="00522D27">
        <w:t>программы</w:t>
      </w:r>
      <w:r w:rsidR="001C4C52" w:rsidRPr="00522D27">
        <w:t xml:space="preserve"> </w:t>
      </w:r>
      <w:r w:rsidRPr="00522D27">
        <w:t>доступен</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Центробанка.</w:t>
      </w:r>
    </w:p>
    <w:p w14:paraId="744CF901" w14:textId="77777777" w:rsidR="001B7DD5" w:rsidRPr="00522D27" w:rsidRDefault="001B7DD5" w:rsidP="001B7DD5">
      <w:r w:rsidRPr="00522D27">
        <w:t>НПФ</w:t>
      </w:r>
      <w:r w:rsidR="001C4C52" w:rsidRPr="00522D27">
        <w:t xml:space="preserve"> </w:t>
      </w:r>
      <w:r w:rsidRPr="00522D27">
        <w:t>ВТБ</w:t>
      </w:r>
      <w:r w:rsidR="001C4C52" w:rsidRPr="00522D27">
        <w:t xml:space="preserve"> </w:t>
      </w:r>
      <w:r w:rsidRPr="00522D27">
        <w:t>начал</w:t>
      </w:r>
      <w:r w:rsidR="001C4C52" w:rsidRPr="00522D27">
        <w:t xml:space="preserve"> </w:t>
      </w:r>
      <w:r w:rsidRPr="00522D27">
        <w:t>работу</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с</w:t>
      </w:r>
      <w:r w:rsidR="001C4C52" w:rsidRPr="00522D27">
        <w:t xml:space="preserve"> </w:t>
      </w:r>
      <w:r w:rsidRPr="00522D27">
        <w:t>апреля,</w:t>
      </w:r>
      <w:r w:rsidR="001C4C52" w:rsidRPr="00522D27">
        <w:t xml:space="preserve"> </w:t>
      </w:r>
      <w:r w:rsidRPr="00522D27">
        <w:t>заключать</w:t>
      </w:r>
      <w:r w:rsidR="001C4C52" w:rsidRPr="00522D27">
        <w:t xml:space="preserve"> </w:t>
      </w:r>
      <w:r w:rsidRPr="00522D27">
        <w:t>договоры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можно</w:t>
      </w:r>
      <w:r w:rsidR="001C4C52" w:rsidRPr="00522D27">
        <w:t xml:space="preserve"> </w:t>
      </w:r>
      <w:r w:rsidRPr="00522D27">
        <w:t>как</w:t>
      </w:r>
      <w:r w:rsidR="001C4C52" w:rsidRPr="00522D27">
        <w:t xml:space="preserve"> </w:t>
      </w:r>
      <w:r w:rsidRPr="00522D27">
        <w:t>очно,</w:t>
      </w:r>
      <w:r w:rsidR="001C4C52" w:rsidRPr="00522D27">
        <w:t xml:space="preserve"> </w:t>
      </w:r>
      <w:r w:rsidRPr="00522D27">
        <w:t>так</w:t>
      </w:r>
      <w:r w:rsidR="001C4C52" w:rsidRPr="00522D27">
        <w:t xml:space="preserve"> </w:t>
      </w:r>
      <w:r w:rsidRPr="00522D27">
        <w:t>и</w:t>
      </w:r>
      <w:r w:rsidR="001C4C52" w:rsidRPr="00522D27">
        <w:t xml:space="preserve"> </w:t>
      </w:r>
      <w:r w:rsidRPr="00522D27">
        <w:t>онлайн.</w:t>
      </w:r>
      <w:r w:rsidR="001C4C52" w:rsidRPr="00522D27">
        <w:t xml:space="preserve"> </w:t>
      </w:r>
      <w:r w:rsidRPr="00522D27">
        <w:t>Перевести</w:t>
      </w:r>
      <w:r w:rsidR="001C4C52" w:rsidRPr="00522D27">
        <w:t xml:space="preserve"> </w:t>
      </w:r>
      <w:r w:rsidRPr="00522D27">
        <w:t>сформированные</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в</w:t>
      </w:r>
      <w:r w:rsidR="001C4C52" w:rsidRPr="00522D27">
        <w:t xml:space="preserve"> </w:t>
      </w:r>
      <w:r w:rsidRPr="00522D27">
        <w:t>ПДС</w:t>
      </w:r>
      <w:r w:rsidR="001C4C52" w:rsidRPr="00522D27">
        <w:t xml:space="preserve"> </w:t>
      </w:r>
      <w:r w:rsidRPr="00522D27">
        <w:t>можно</w:t>
      </w:r>
      <w:r w:rsidR="001C4C52" w:rsidRPr="00522D27">
        <w:t xml:space="preserve"> </w:t>
      </w:r>
      <w:r w:rsidRPr="00522D27">
        <w:t>без</w:t>
      </w:r>
      <w:r w:rsidR="001C4C52" w:rsidRPr="00522D27">
        <w:t xml:space="preserve"> </w:t>
      </w:r>
      <w:r w:rsidRPr="00522D27">
        <w:t>потери</w:t>
      </w:r>
      <w:r w:rsidR="001C4C52" w:rsidRPr="00522D27">
        <w:t xml:space="preserve"> </w:t>
      </w:r>
      <w:r w:rsidRPr="00522D27">
        <w:t>накопленного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если</w:t>
      </w:r>
      <w:r w:rsidR="001C4C52" w:rsidRPr="00522D27">
        <w:t xml:space="preserve"> </w:t>
      </w:r>
      <w:r w:rsidRPr="00522D27">
        <w:t>вы</w:t>
      </w:r>
      <w:r w:rsidR="001C4C52" w:rsidRPr="00522D27">
        <w:t xml:space="preserve"> </w:t>
      </w:r>
      <w:r w:rsidRPr="00522D27">
        <w:t>являетесь</w:t>
      </w:r>
      <w:r w:rsidR="001C4C52" w:rsidRPr="00522D27">
        <w:t xml:space="preserve"> </w:t>
      </w:r>
      <w:r w:rsidRPr="00522D27">
        <w:t>клиентом</w:t>
      </w:r>
      <w:r w:rsidR="001C4C52" w:rsidRPr="00522D27">
        <w:t xml:space="preserve"> </w:t>
      </w:r>
      <w:r w:rsidRPr="00522D27">
        <w:t>фонда</w:t>
      </w:r>
      <w:r w:rsidR="001C4C52" w:rsidRPr="00522D27">
        <w:t xml:space="preserve"> </w:t>
      </w:r>
      <w:r w:rsidRPr="00522D27">
        <w:t>по</w:t>
      </w:r>
      <w:r w:rsidR="001C4C52" w:rsidRPr="00522D27">
        <w:t xml:space="preserve"> </w:t>
      </w:r>
      <w:r w:rsidRPr="00522D27">
        <w:t>ОПС.</w:t>
      </w:r>
    </w:p>
    <w:p w14:paraId="47F9872F" w14:textId="77777777" w:rsidR="001B7DD5" w:rsidRPr="00522D27" w:rsidRDefault="001B7DD5" w:rsidP="001B7DD5">
      <w:r w:rsidRPr="00522D27">
        <w:t>Кратко</w:t>
      </w:r>
      <w:r w:rsidR="001C4C52" w:rsidRPr="00522D27">
        <w:t xml:space="preserve"> </w:t>
      </w:r>
      <w:r w:rsidRPr="00522D27">
        <w:t>об</w:t>
      </w:r>
      <w:r w:rsidR="001C4C52" w:rsidRPr="00522D27">
        <w:t xml:space="preserve"> </w:t>
      </w:r>
      <w:r w:rsidRPr="00522D27">
        <w:t>основных</w:t>
      </w:r>
      <w:r w:rsidR="001C4C52" w:rsidRPr="00522D27">
        <w:t xml:space="preserve"> </w:t>
      </w:r>
      <w:r w:rsidRPr="00522D27">
        <w:t>плюсах</w:t>
      </w:r>
      <w:r w:rsidR="001C4C52" w:rsidRPr="00522D27">
        <w:t xml:space="preserve"> </w:t>
      </w:r>
      <w:r w:rsidRPr="00522D27">
        <w:t>ПДС</w:t>
      </w:r>
    </w:p>
    <w:p w14:paraId="4AC3FE99" w14:textId="77777777" w:rsidR="001B7DD5" w:rsidRPr="00522D27" w:rsidRDefault="001B7DD5" w:rsidP="001B7DD5">
      <w:r w:rsidRPr="00522D27">
        <w:t>Резюмируя,</w:t>
      </w:r>
      <w:r w:rsidR="001C4C52" w:rsidRPr="00522D27">
        <w:t xml:space="preserve"> </w:t>
      </w:r>
      <w:r w:rsidRPr="00522D27">
        <w:t>можно</w:t>
      </w:r>
      <w:r w:rsidR="001C4C52" w:rsidRPr="00522D27">
        <w:t xml:space="preserve"> </w:t>
      </w:r>
      <w:r w:rsidRPr="00522D27">
        <w:t>сказать,</w:t>
      </w:r>
      <w:r w:rsidR="001C4C52" w:rsidRPr="00522D27">
        <w:t xml:space="preserve"> </w:t>
      </w:r>
      <w:r w:rsidRPr="00522D27">
        <w:t>что</w:t>
      </w:r>
      <w:r w:rsidR="001C4C52" w:rsidRPr="00522D27">
        <w:t xml:space="preserve"> </w:t>
      </w:r>
      <w:r w:rsidRPr="00522D27">
        <w:t>на</w:t>
      </w:r>
      <w:r w:rsidR="001C4C52" w:rsidRPr="00522D27">
        <w:t xml:space="preserve"> </w:t>
      </w:r>
      <w:r w:rsidRPr="00522D27">
        <w:t>сегодняшний</w:t>
      </w:r>
      <w:r w:rsidR="001C4C52" w:rsidRPr="00522D27">
        <w:t xml:space="preserve"> </w:t>
      </w:r>
      <w:r w:rsidRPr="00522D27">
        <w:t>день</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как</w:t>
      </w:r>
      <w:r w:rsidR="001C4C52" w:rsidRPr="00522D27">
        <w:t xml:space="preserve"> </w:t>
      </w:r>
      <w:r w:rsidRPr="00522D27">
        <w:t>финансовый</w:t>
      </w:r>
      <w:r w:rsidR="001C4C52" w:rsidRPr="00522D27">
        <w:t xml:space="preserve"> </w:t>
      </w:r>
      <w:r w:rsidRPr="00522D27">
        <w:t>инструмент</w:t>
      </w:r>
      <w:r w:rsidR="001C4C52" w:rsidRPr="00522D27">
        <w:t xml:space="preserve"> </w:t>
      </w:r>
      <w:r w:rsidRPr="00522D27">
        <w:t>имеет</w:t>
      </w:r>
      <w:r w:rsidR="001C4C52" w:rsidRPr="00522D27">
        <w:t xml:space="preserve"> </w:t>
      </w:r>
      <w:r w:rsidRPr="00522D27">
        <w:t>ряд</w:t>
      </w:r>
      <w:r w:rsidR="001C4C52" w:rsidRPr="00522D27">
        <w:t xml:space="preserve"> </w:t>
      </w:r>
      <w:r w:rsidRPr="00522D27">
        <w:t>преимуществ.</w:t>
      </w:r>
      <w:r w:rsidR="001C4C52" w:rsidRPr="00522D27">
        <w:t xml:space="preserve"> </w:t>
      </w:r>
      <w:r w:rsidRPr="00522D27">
        <w:t>Среди</w:t>
      </w:r>
      <w:r w:rsidR="001C4C52" w:rsidRPr="00522D27">
        <w:t xml:space="preserve"> </w:t>
      </w:r>
      <w:r w:rsidRPr="00522D27">
        <w:t>них</w:t>
      </w:r>
      <w:r w:rsidR="001C4C52" w:rsidRPr="00522D27">
        <w:t xml:space="preserve"> </w:t>
      </w:r>
      <w:r w:rsidRPr="00522D27">
        <w:t>поддержка</w:t>
      </w:r>
      <w:r w:rsidR="001C4C52" w:rsidRPr="00522D27">
        <w:t xml:space="preserve"> </w:t>
      </w:r>
      <w:r w:rsidRPr="00522D27">
        <w:t>государства</w:t>
      </w:r>
      <w:r w:rsidR="001C4C52" w:rsidRPr="00522D27">
        <w:t xml:space="preserve"> </w:t>
      </w:r>
      <w:r w:rsidRPr="00522D27">
        <w:t>в</w:t>
      </w:r>
      <w:r w:rsidR="001C4C52" w:rsidRPr="00522D27">
        <w:t xml:space="preserve"> </w:t>
      </w:r>
      <w:r w:rsidRPr="00522D27">
        <w:t>виде</w:t>
      </w:r>
      <w:r w:rsidR="001C4C52" w:rsidRPr="00522D27">
        <w:t xml:space="preserve"> </w:t>
      </w:r>
      <w:r w:rsidRPr="00522D27">
        <w:t>налогового</w:t>
      </w:r>
      <w:r w:rsidR="001C4C52" w:rsidRPr="00522D27">
        <w:t xml:space="preserve"> </w:t>
      </w:r>
      <w:r w:rsidRPr="00522D27">
        <w:t>вычета</w:t>
      </w:r>
      <w:r w:rsidR="001C4C52" w:rsidRPr="00522D27">
        <w:t xml:space="preserve"> </w:t>
      </w:r>
      <w:r w:rsidRPr="00522D27">
        <w:t>и</w:t>
      </w:r>
      <w:r w:rsidR="001C4C52" w:rsidRPr="00522D27">
        <w:t xml:space="preserve"> </w:t>
      </w:r>
      <w:r w:rsidRPr="00522D27">
        <w:t>софинансирования,</w:t>
      </w:r>
      <w:r w:rsidR="001C4C52" w:rsidRPr="00522D27">
        <w:t xml:space="preserve"> </w:t>
      </w:r>
      <w:r w:rsidRPr="00522D27">
        <w:t>страхование</w:t>
      </w:r>
      <w:r w:rsidR="001C4C52" w:rsidRPr="00522D27">
        <w:t xml:space="preserve"> </w:t>
      </w:r>
      <w:r w:rsidRPr="00522D27">
        <w:t>накоплений</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w:t>
      </w:r>
      <w:r w:rsidR="001C4C52" w:rsidRPr="00522D27">
        <w:t xml:space="preserve"> </w:t>
      </w:r>
      <w:r w:rsidRPr="00522D27">
        <w:t>возможность</w:t>
      </w:r>
      <w:r w:rsidR="001C4C52" w:rsidRPr="00522D27">
        <w:t xml:space="preserve"> </w:t>
      </w:r>
      <w:r w:rsidRPr="00522D27">
        <w:t>задействовать</w:t>
      </w:r>
      <w:r w:rsidR="001C4C52" w:rsidRPr="00522D27">
        <w:t xml:space="preserve"> </w:t>
      </w:r>
      <w:r w:rsidRPr="00522D27">
        <w:t>сформированные</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прозрачность</w:t>
      </w:r>
      <w:r w:rsidR="001C4C52" w:rsidRPr="00522D27">
        <w:t xml:space="preserve"> </w:t>
      </w:r>
      <w:r w:rsidRPr="00522D27">
        <w:t>сотрудничества</w:t>
      </w:r>
      <w:r w:rsidR="001C4C52" w:rsidRPr="00522D27">
        <w:t xml:space="preserve"> </w:t>
      </w:r>
      <w:r w:rsidRPr="00522D27">
        <w:t>с</w:t>
      </w:r>
      <w:r w:rsidR="001C4C52" w:rsidRPr="00522D27">
        <w:t xml:space="preserve"> </w:t>
      </w:r>
      <w:r w:rsidRPr="00522D27">
        <w:t>НПФ</w:t>
      </w:r>
      <w:r w:rsidR="001C4C52" w:rsidRPr="00522D27">
        <w:t xml:space="preserve"> </w:t>
      </w:r>
      <w:r w:rsidRPr="00522D27">
        <w:t>и</w:t>
      </w:r>
      <w:r w:rsidR="001C4C52" w:rsidRPr="00522D27">
        <w:t xml:space="preserve"> </w:t>
      </w:r>
      <w:r w:rsidRPr="00522D27">
        <w:t>несколько</w:t>
      </w:r>
      <w:r w:rsidR="001C4C52" w:rsidRPr="00522D27">
        <w:t xml:space="preserve"> </w:t>
      </w:r>
      <w:r w:rsidRPr="00522D27">
        <w:t>схем</w:t>
      </w:r>
      <w:r w:rsidR="001C4C52" w:rsidRPr="00522D27">
        <w:t xml:space="preserve"> </w:t>
      </w:r>
      <w:r w:rsidRPr="00522D27">
        <w:t>получения</w:t>
      </w:r>
      <w:r w:rsidR="001C4C52" w:rsidRPr="00522D27">
        <w:t xml:space="preserve"> </w:t>
      </w:r>
      <w:r w:rsidRPr="00522D27">
        <w:t>выплат.</w:t>
      </w:r>
      <w:r w:rsidR="001C4C52" w:rsidRPr="00522D27">
        <w:t xml:space="preserve"> </w:t>
      </w:r>
      <w:r w:rsidRPr="00522D27">
        <w:t>Другими</w:t>
      </w:r>
      <w:r w:rsidR="001C4C52" w:rsidRPr="00522D27">
        <w:t xml:space="preserve"> </w:t>
      </w:r>
      <w:r w:rsidRPr="00522D27">
        <w:t>словами,</w:t>
      </w:r>
      <w:r w:rsidR="001C4C52" w:rsidRPr="00522D27">
        <w:t xml:space="preserve"> </w:t>
      </w:r>
      <w:r w:rsidRPr="00522D27">
        <w:t>это</w:t>
      </w:r>
      <w:r w:rsidR="001C4C52" w:rsidRPr="00522D27">
        <w:t xml:space="preserve"> </w:t>
      </w:r>
      <w:r w:rsidRPr="00522D27">
        <w:t>комфортный</w:t>
      </w:r>
      <w:r w:rsidR="001C4C52" w:rsidRPr="00522D27">
        <w:t xml:space="preserve"> </w:t>
      </w:r>
      <w:r w:rsidRPr="00522D27">
        <w:t>способ</w:t>
      </w:r>
      <w:r w:rsidR="001C4C52" w:rsidRPr="00522D27">
        <w:t xml:space="preserve"> </w:t>
      </w:r>
      <w:r w:rsidRPr="00522D27">
        <w:t>накопления</w:t>
      </w:r>
      <w:r w:rsidR="001C4C52" w:rsidRPr="00522D27">
        <w:t xml:space="preserve"> </w:t>
      </w:r>
      <w:r w:rsidRPr="00522D27">
        <w:t>капитала,</w:t>
      </w:r>
      <w:r w:rsidR="001C4C52" w:rsidRPr="00522D27">
        <w:t xml:space="preserve"> </w:t>
      </w:r>
      <w:r w:rsidRPr="00522D27">
        <w:t>у</w:t>
      </w:r>
      <w:r w:rsidR="001C4C52" w:rsidRPr="00522D27">
        <w:t xml:space="preserve"> </w:t>
      </w:r>
      <w:r w:rsidRPr="00522D27">
        <w:t>которого</w:t>
      </w:r>
      <w:r w:rsidR="001C4C52" w:rsidRPr="00522D27">
        <w:t xml:space="preserve"> </w:t>
      </w:r>
      <w:r w:rsidRPr="00522D27">
        <w:t>на</w:t>
      </w:r>
      <w:r w:rsidR="001C4C52" w:rsidRPr="00522D27">
        <w:t xml:space="preserve"> </w:t>
      </w:r>
      <w:r w:rsidRPr="00522D27">
        <w:t>рынке</w:t>
      </w:r>
      <w:r w:rsidR="001C4C52" w:rsidRPr="00522D27">
        <w:t xml:space="preserve"> </w:t>
      </w:r>
      <w:r w:rsidRPr="00522D27">
        <w:t>почти</w:t>
      </w:r>
      <w:r w:rsidR="001C4C52" w:rsidRPr="00522D27">
        <w:t xml:space="preserve"> </w:t>
      </w:r>
      <w:r w:rsidRPr="00522D27">
        <w:t>нет</w:t>
      </w:r>
      <w:r w:rsidR="001C4C52" w:rsidRPr="00522D27">
        <w:t xml:space="preserve"> </w:t>
      </w:r>
      <w:r w:rsidRPr="00522D27">
        <w:t>альтернатив.</w:t>
      </w:r>
    </w:p>
    <w:p w14:paraId="5C0B1C55" w14:textId="77777777" w:rsidR="001B7DD5" w:rsidRPr="00522D27" w:rsidRDefault="00000000" w:rsidP="001B7DD5">
      <w:hyperlink r:id="rId16" w:history="1">
        <w:r w:rsidR="001B7DD5" w:rsidRPr="00522D27">
          <w:rPr>
            <w:rStyle w:val="a3"/>
          </w:rPr>
          <w:t>https://www.mk.ru/economics/2024/09/25/ekspert-npf-vtb-rasskazal-rossiyanam-o-preimushhestvakh-programmy-dolgosrochnykh-sberezheniy.html</w:t>
        </w:r>
      </w:hyperlink>
      <w:r w:rsidR="001C4C52" w:rsidRPr="00522D27">
        <w:t xml:space="preserve"> </w:t>
      </w:r>
    </w:p>
    <w:p w14:paraId="314AC02C" w14:textId="77777777" w:rsidR="00FB4AD1" w:rsidRPr="00522D27" w:rsidRDefault="00000B98" w:rsidP="00FB4AD1">
      <w:pPr>
        <w:pStyle w:val="2"/>
      </w:pPr>
      <w:bookmarkStart w:id="57" w:name="_Toc178227654"/>
      <w:r w:rsidRPr="00522D27">
        <w:t>Радио</w:t>
      </w:r>
      <w:r w:rsidR="001C4C52" w:rsidRPr="00522D27">
        <w:t xml:space="preserve"> «</w:t>
      </w:r>
      <w:r w:rsidRPr="00522D27">
        <w:t>Бизнес</w:t>
      </w:r>
      <w:r w:rsidR="001C4C52" w:rsidRPr="00522D27">
        <w:t xml:space="preserve"> </w:t>
      </w:r>
      <w:r w:rsidRPr="00522D27">
        <w:t>FM</w:t>
      </w:r>
      <w:r w:rsidR="001C4C52" w:rsidRPr="00522D27">
        <w:t>»</w:t>
      </w:r>
      <w:r w:rsidR="00FB4AD1" w:rsidRPr="00522D27">
        <w:t>,</w:t>
      </w:r>
      <w:r w:rsidR="001C4C52" w:rsidRPr="00522D27">
        <w:t xml:space="preserve"> </w:t>
      </w:r>
      <w:r w:rsidR="00FB4AD1" w:rsidRPr="00522D27">
        <w:t>25.09.2024,</w:t>
      </w:r>
      <w:r w:rsidR="001C4C52" w:rsidRPr="00522D27">
        <w:t xml:space="preserve"> </w:t>
      </w:r>
      <w:r w:rsidR="00FB4AD1" w:rsidRPr="00522D27">
        <w:t>НПФ</w:t>
      </w:r>
      <w:r w:rsidR="001C4C52" w:rsidRPr="00522D27">
        <w:t xml:space="preserve"> </w:t>
      </w:r>
      <w:r w:rsidR="00FB4AD1" w:rsidRPr="00522D27">
        <w:t>стали</w:t>
      </w:r>
      <w:r w:rsidR="001C4C52" w:rsidRPr="00522D27">
        <w:t xml:space="preserve"> </w:t>
      </w:r>
      <w:r w:rsidR="00FB4AD1" w:rsidRPr="00522D27">
        <w:t>активно</w:t>
      </w:r>
      <w:r w:rsidR="001C4C52" w:rsidRPr="00522D27">
        <w:t xml:space="preserve"> </w:t>
      </w:r>
      <w:r w:rsidR="00FB4AD1" w:rsidRPr="00522D27">
        <w:t>зазывать</w:t>
      </w:r>
      <w:r w:rsidR="001C4C52" w:rsidRPr="00522D27">
        <w:t xml:space="preserve"> </w:t>
      </w:r>
      <w:r w:rsidR="00FB4AD1" w:rsidRPr="00522D27">
        <w:t>россиян</w:t>
      </w:r>
      <w:r w:rsidR="001C4C52" w:rsidRPr="00522D27">
        <w:t xml:space="preserve"> </w:t>
      </w:r>
      <w:r w:rsidR="00FB4AD1" w:rsidRPr="00522D27">
        <w:t>в</w:t>
      </w:r>
      <w:r w:rsidR="001C4C52" w:rsidRPr="00522D27">
        <w:t xml:space="preserve"> </w:t>
      </w:r>
      <w:r w:rsidR="00FB4AD1" w:rsidRPr="00522D27">
        <w:t>программу</w:t>
      </w:r>
      <w:r w:rsidR="001C4C52" w:rsidRPr="00522D27">
        <w:t xml:space="preserve"> </w:t>
      </w:r>
      <w:r w:rsidR="00FB4AD1" w:rsidRPr="00522D27">
        <w:t>долгосрочных</w:t>
      </w:r>
      <w:r w:rsidR="001C4C52" w:rsidRPr="00522D27">
        <w:t xml:space="preserve"> </w:t>
      </w:r>
      <w:r w:rsidR="00FB4AD1" w:rsidRPr="00522D27">
        <w:t>сбережений</w:t>
      </w:r>
      <w:bookmarkEnd w:id="57"/>
    </w:p>
    <w:p w14:paraId="1BBB22EA" w14:textId="77777777" w:rsidR="00FB4AD1" w:rsidRPr="00522D27" w:rsidRDefault="00FB4AD1" w:rsidP="00890714">
      <w:pPr>
        <w:pStyle w:val="3"/>
      </w:pPr>
      <w:bookmarkStart w:id="58" w:name="_Toc178227655"/>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была</w:t>
      </w:r>
      <w:r w:rsidR="001C4C52" w:rsidRPr="00522D27">
        <w:t xml:space="preserve"> </w:t>
      </w:r>
      <w:r w:rsidRPr="00522D27">
        <w:t>запущена</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В</w:t>
      </w:r>
      <w:r w:rsidR="001C4C52" w:rsidRPr="00522D27">
        <w:t xml:space="preserve"> </w:t>
      </w:r>
      <w:r w:rsidRPr="00522D27">
        <w:t>ней</w:t>
      </w:r>
      <w:r w:rsidR="001C4C52" w:rsidRPr="00522D27">
        <w:t xml:space="preserve"> </w:t>
      </w:r>
      <w:r w:rsidRPr="00522D27">
        <w:t>могут</w:t>
      </w:r>
      <w:r w:rsidR="001C4C52" w:rsidRPr="00522D27">
        <w:t xml:space="preserve"> </w:t>
      </w:r>
      <w:r w:rsidRPr="00522D27">
        <w:t>участвовать</w:t>
      </w:r>
      <w:r w:rsidR="001C4C52" w:rsidRPr="00522D27">
        <w:t xml:space="preserve"> </w:t>
      </w:r>
      <w:r w:rsidRPr="00522D27">
        <w:t>все</w:t>
      </w:r>
      <w:r w:rsidR="001C4C52" w:rsidRPr="00522D27">
        <w:t xml:space="preserve"> </w:t>
      </w:r>
      <w:r w:rsidRPr="00522D27">
        <w:t>россияне</w:t>
      </w:r>
      <w:r w:rsidR="001C4C52" w:rsidRPr="00522D27">
        <w:t xml:space="preserve"> </w:t>
      </w:r>
      <w:r w:rsidRPr="00522D27">
        <w:t>от</w:t>
      </w:r>
      <w:r w:rsidR="001C4C52" w:rsidRPr="00522D27">
        <w:t xml:space="preserve"> </w:t>
      </w:r>
      <w:r w:rsidRPr="00522D27">
        <w:t>18</w:t>
      </w:r>
      <w:r w:rsidR="001C4C52" w:rsidRPr="00522D27">
        <w:t xml:space="preserve"> </w:t>
      </w:r>
      <w:r w:rsidRPr="00522D27">
        <w:t>лет.</w:t>
      </w:r>
      <w:r w:rsidR="001C4C52" w:rsidRPr="00522D27">
        <w:t xml:space="preserve"> </w:t>
      </w:r>
      <w:r w:rsidRPr="00522D27">
        <w:t>Им</w:t>
      </w:r>
      <w:r w:rsidR="001C4C52" w:rsidRPr="00522D27">
        <w:t xml:space="preserve"> </w:t>
      </w:r>
      <w:r w:rsidRPr="00522D27">
        <w:t>предлагается</w:t>
      </w:r>
      <w:r w:rsidR="001C4C52" w:rsidRPr="00522D27">
        <w:t xml:space="preserve"> </w:t>
      </w:r>
      <w:r w:rsidRPr="00522D27">
        <w:t>платить</w:t>
      </w:r>
      <w:r w:rsidR="001C4C52" w:rsidRPr="00522D27">
        <w:t xml:space="preserve"> </w:t>
      </w:r>
      <w:r w:rsidRPr="00522D27">
        <w:t>добровольные</w:t>
      </w:r>
      <w:r w:rsidR="001C4C52" w:rsidRPr="00522D27">
        <w:t xml:space="preserve"> </w:t>
      </w:r>
      <w:r w:rsidRPr="00522D27">
        <w:t>взносы</w:t>
      </w:r>
      <w:r w:rsidR="001C4C52" w:rsidRPr="00522D27">
        <w:t xml:space="preserve"> </w:t>
      </w:r>
      <w:r w:rsidRPr="00522D27">
        <w:t>в</w:t>
      </w:r>
      <w:r w:rsidR="001C4C52" w:rsidRPr="00522D27">
        <w:t xml:space="preserve"> </w:t>
      </w:r>
      <w:r w:rsidRPr="00522D27">
        <w:t>негосударственные</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участвующие</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НПФ</w:t>
      </w:r>
      <w:r w:rsidR="001C4C52" w:rsidRPr="00522D27">
        <w:t xml:space="preserve"> </w:t>
      </w:r>
      <w:r w:rsidRPr="00522D27">
        <w:t>будут</w:t>
      </w:r>
      <w:r w:rsidR="001C4C52" w:rsidRPr="00522D27">
        <w:t xml:space="preserve"> </w:t>
      </w:r>
      <w:r w:rsidRPr="00522D27">
        <w:t>вкладывать</w:t>
      </w:r>
      <w:r w:rsidR="001C4C52" w:rsidRPr="00522D27">
        <w:t xml:space="preserve"> </w:t>
      </w:r>
      <w:r w:rsidRPr="00522D27">
        <w:t>эти</w:t>
      </w:r>
      <w:r w:rsidR="001C4C52" w:rsidRPr="00522D27">
        <w:t xml:space="preserve"> </w:t>
      </w:r>
      <w:r w:rsidRPr="00522D27">
        <w:t>деньги</w:t>
      </w:r>
      <w:r w:rsidR="001C4C52" w:rsidRPr="00522D27">
        <w:t xml:space="preserve"> </w:t>
      </w:r>
      <w:r w:rsidRPr="00522D27">
        <w:t>в</w:t>
      </w:r>
      <w:r w:rsidR="001C4C52" w:rsidRPr="00522D27">
        <w:t xml:space="preserve"> </w:t>
      </w:r>
      <w:r w:rsidRPr="00522D27">
        <w:t>различные</w:t>
      </w:r>
      <w:r w:rsidR="001C4C52" w:rsidRPr="00522D27">
        <w:t xml:space="preserve"> </w:t>
      </w:r>
      <w:r w:rsidRPr="00522D27">
        <w:t>активы,</w:t>
      </w:r>
      <w:r w:rsidR="001C4C52" w:rsidRPr="00522D27">
        <w:t xml:space="preserve"> </w:t>
      </w:r>
      <w:r w:rsidRPr="00522D27">
        <w:t>в</w:t>
      </w:r>
      <w:r w:rsidR="001C4C52" w:rsidRPr="00522D27">
        <w:t xml:space="preserve"> </w:t>
      </w:r>
      <w:r w:rsidRPr="00522D27">
        <w:t>том</w:t>
      </w:r>
      <w:r w:rsidR="001C4C52" w:rsidRPr="00522D27">
        <w:t xml:space="preserve"> </w:t>
      </w:r>
      <w:r w:rsidRPr="00522D27">
        <w:t>числе</w:t>
      </w:r>
      <w:r w:rsidR="001C4C52" w:rsidRPr="00522D27">
        <w:t xml:space="preserve"> </w:t>
      </w:r>
      <w:r w:rsidRPr="00522D27">
        <w:t>в</w:t>
      </w:r>
      <w:r w:rsidR="001C4C52" w:rsidRPr="00522D27">
        <w:t xml:space="preserve"> </w:t>
      </w:r>
      <w:r w:rsidRPr="00522D27">
        <w:t>государственные</w:t>
      </w:r>
      <w:r w:rsidR="001C4C52" w:rsidRPr="00522D27">
        <w:t xml:space="preserve"> </w:t>
      </w:r>
      <w:r w:rsidRPr="00522D27">
        <w:t>и</w:t>
      </w:r>
      <w:r w:rsidR="001C4C52" w:rsidRPr="00522D27">
        <w:t xml:space="preserve"> </w:t>
      </w:r>
      <w:r w:rsidRPr="00522D27">
        <w:t>корпоративные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А</w:t>
      </w:r>
      <w:r w:rsidR="001C4C52" w:rsidRPr="00522D27">
        <w:t xml:space="preserve"> </w:t>
      </w:r>
      <w:r w:rsidRPr="00522D27">
        <w:t>полученный</w:t>
      </w:r>
      <w:r w:rsidR="001C4C52" w:rsidRPr="00522D27">
        <w:t xml:space="preserve"> </w:t>
      </w:r>
      <w:r w:rsidRPr="00522D27">
        <w:t>доход</w:t>
      </w:r>
      <w:r w:rsidR="001C4C52" w:rsidRPr="00522D27">
        <w:t xml:space="preserve"> </w:t>
      </w:r>
      <w:r w:rsidRPr="00522D27">
        <w:t>будет</w:t>
      </w:r>
      <w:r w:rsidR="001C4C52" w:rsidRPr="00522D27">
        <w:t xml:space="preserve"> </w:t>
      </w:r>
      <w:r w:rsidRPr="00522D27">
        <w:t>суммироваться</w:t>
      </w:r>
      <w:r w:rsidR="001C4C52" w:rsidRPr="00522D27">
        <w:t xml:space="preserve"> </w:t>
      </w:r>
      <w:r w:rsidRPr="00522D27">
        <w:t>со</w:t>
      </w:r>
      <w:r w:rsidR="001C4C52" w:rsidRPr="00522D27">
        <w:t xml:space="preserve"> </w:t>
      </w:r>
      <w:r w:rsidRPr="00522D27">
        <w:t>средствами</w:t>
      </w:r>
      <w:r w:rsidR="001C4C52" w:rsidRPr="00522D27">
        <w:t xml:space="preserve"> </w:t>
      </w:r>
      <w:r w:rsidRPr="00522D27">
        <w:t>клиента.</w:t>
      </w:r>
      <w:bookmarkEnd w:id="58"/>
    </w:p>
    <w:p w14:paraId="7537370F" w14:textId="77777777" w:rsidR="00FB4AD1" w:rsidRPr="00522D27" w:rsidRDefault="00FB4AD1" w:rsidP="00FB4AD1">
      <w:r w:rsidRPr="00522D27">
        <w:t>Забрать</w:t>
      </w:r>
      <w:r w:rsidR="001C4C52" w:rsidRPr="00522D27">
        <w:t xml:space="preserve"> </w:t>
      </w:r>
      <w:r w:rsidRPr="00522D27">
        <w:t>накопления</w:t>
      </w:r>
      <w:r w:rsidR="001C4C52" w:rsidRPr="00522D27">
        <w:t xml:space="preserve"> </w:t>
      </w:r>
      <w:r w:rsidRPr="00522D27">
        <w:t>можно</w:t>
      </w:r>
      <w:r w:rsidR="001C4C52" w:rsidRPr="00522D27">
        <w:t xml:space="preserve"> </w:t>
      </w:r>
      <w:r w:rsidRPr="00522D27">
        <w:t>через</w:t>
      </w:r>
      <w:r w:rsidR="001C4C52" w:rsidRPr="00522D27">
        <w:t xml:space="preserve"> </w:t>
      </w:r>
      <w:r w:rsidRPr="00522D27">
        <w:t>15</w:t>
      </w:r>
      <w:r w:rsidR="001C4C52" w:rsidRPr="00522D27">
        <w:t xml:space="preserve"> </w:t>
      </w:r>
      <w:r w:rsidRPr="00522D27">
        <w:t>лет</w:t>
      </w:r>
      <w:r w:rsidR="001C4C52" w:rsidRPr="00522D27">
        <w:t xml:space="preserve"> </w:t>
      </w:r>
      <w:r w:rsidRPr="00522D27">
        <w:t>после</w:t>
      </w:r>
      <w:r w:rsidR="001C4C52" w:rsidRPr="00522D27">
        <w:t xml:space="preserve"> </w:t>
      </w:r>
      <w:r w:rsidRPr="00522D27">
        <w:t>вступления</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либо</w:t>
      </w:r>
      <w:r w:rsidR="001C4C52" w:rsidRPr="00522D27">
        <w:t xml:space="preserve"> </w:t>
      </w:r>
      <w:r w:rsidRPr="00522D27">
        <w:t>по</w:t>
      </w:r>
      <w:r w:rsidR="001C4C52" w:rsidRPr="00522D27">
        <w:t xml:space="preserve"> </w:t>
      </w:r>
      <w:r w:rsidRPr="00522D27">
        <w:t>достижении</w:t>
      </w:r>
      <w:r w:rsidR="001C4C52" w:rsidRPr="00522D27">
        <w:t xml:space="preserve"> </w:t>
      </w:r>
      <w:r w:rsidRPr="00522D27">
        <w:t>55-летнего</w:t>
      </w:r>
      <w:r w:rsidR="001C4C52" w:rsidRPr="00522D27">
        <w:t xml:space="preserve"> </w:t>
      </w:r>
      <w:r w:rsidRPr="00522D27">
        <w:t>возраста</w:t>
      </w:r>
      <w:r w:rsidR="001C4C52" w:rsidRPr="00522D27">
        <w:t xml:space="preserve"> </w:t>
      </w:r>
      <w:r w:rsidRPr="00522D27">
        <w:t>для</w:t>
      </w:r>
      <w:r w:rsidR="001C4C52" w:rsidRPr="00522D27">
        <w:t xml:space="preserve"> </w:t>
      </w:r>
      <w:r w:rsidRPr="00522D27">
        <w:t>женщин</w:t>
      </w:r>
      <w:r w:rsidR="001C4C52" w:rsidRPr="00522D27">
        <w:t xml:space="preserve"> </w:t>
      </w:r>
      <w:r w:rsidRPr="00522D27">
        <w:t>и</w:t>
      </w:r>
      <w:r w:rsidR="001C4C52" w:rsidRPr="00522D27">
        <w:t xml:space="preserve"> </w:t>
      </w:r>
      <w:r w:rsidRPr="00522D27">
        <w:t>60-летнего</w:t>
      </w:r>
      <w:r w:rsidR="001C4C52" w:rsidRPr="00522D27">
        <w:t xml:space="preserve"> </w:t>
      </w:r>
      <w:r w:rsidRPr="00522D27">
        <w:t>возраста</w:t>
      </w:r>
      <w:r w:rsidR="001C4C52" w:rsidRPr="00522D27">
        <w:t xml:space="preserve"> </w:t>
      </w:r>
      <w:r w:rsidRPr="00522D27">
        <w:t>для</w:t>
      </w:r>
      <w:r w:rsidR="001C4C52" w:rsidRPr="00522D27">
        <w:t xml:space="preserve"> </w:t>
      </w:r>
      <w:r w:rsidRPr="00522D27">
        <w:t>мужчин.</w:t>
      </w:r>
      <w:r w:rsidR="001C4C52" w:rsidRPr="00522D27">
        <w:t xml:space="preserve"> </w:t>
      </w:r>
      <w:r w:rsidRPr="00522D27">
        <w:t>Вариантов</w:t>
      </w:r>
      <w:r w:rsidR="001C4C52" w:rsidRPr="00522D27">
        <w:t xml:space="preserve"> </w:t>
      </w:r>
      <w:r w:rsidRPr="00522D27">
        <w:t>несколько:</w:t>
      </w:r>
      <w:r w:rsidR="001C4C52" w:rsidRPr="00522D27">
        <w:t xml:space="preserve"> </w:t>
      </w:r>
      <w:r w:rsidRPr="00522D27">
        <w:t>сразу</w:t>
      </w:r>
      <w:r w:rsidR="001C4C52" w:rsidRPr="00522D27">
        <w:t xml:space="preserve"> </w:t>
      </w:r>
      <w:r w:rsidRPr="00522D27">
        <w:t>получить</w:t>
      </w:r>
      <w:r w:rsidR="001C4C52" w:rsidRPr="00522D27">
        <w:t xml:space="preserve"> </w:t>
      </w:r>
      <w:r w:rsidRPr="00522D27">
        <w:t>все</w:t>
      </w:r>
      <w:r w:rsidR="001C4C52" w:rsidRPr="00522D27">
        <w:t xml:space="preserve"> </w:t>
      </w:r>
      <w:r w:rsidRPr="00522D27">
        <w:t>на</w:t>
      </w:r>
      <w:r w:rsidR="001C4C52" w:rsidRPr="00522D27">
        <w:t xml:space="preserve"> </w:t>
      </w:r>
      <w:r w:rsidRPr="00522D27">
        <w:t>руки,</w:t>
      </w:r>
      <w:r w:rsidR="001C4C52" w:rsidRPr="00522D27">
        <w:t xml:space="preserve"> </w:t>
      </w:r>
      <w:r w:rsidRPr="00522D27">
        <w:t>оформить</w:t>
      </w:r>
      <w:r w:rsidR="001C4C52" w:rsidRPr="00522D27">
        <w:t xml:space="preserve"> </w:t>
      </w:r>
      <w:r w:rsidRPr="00522D27">
        <w:t>ежемесячные</w:t>
      </w:r>
      <w:r w:rsidR="001C4C52" w:rsidRPr="00522D27">
        <w:t xml:space="preserve"> </w:t>
      </w:r>
      <w:r w:rsidRPr="00522D27">
        <w:t>выплаты</w:t>
      </w:r>
      <w:r w:rsidR="001C4C52" w:rsidRPr="00522D27">
        <w:t xml:space="preserve"> </w:t>
      </w:r>
      <w:r w:rsidRPr="00522D27">
        <w:t>на</w:t>
      </w:r>
      <w:r w:rsidR="001C4C52" w:rsidRPr="00522D27">
        <w:t xml:space="preserve"> </w:t>
      </w:r>
      <w:r w:rsidRPr="00522D27">
        <w:t>десять</w:t>
      </w:r>
      <w:r w:rsidR="001C4C52" w:rsidRPr="00522D27">
        <w:t xml:space="preserve"> </w:t>
      </w:r>
      <w:r w:rsidRPr="00522D27">
        <w:t>лет</w:t>
      </w:r>
      <w:r w:rsidR="001C4C52" w:rsidRPr="00522D27">
        <w:t xml:space="preserve"> </w:t>
      </w:r>
      <w:r w:rsidRPr="00522D27">
        <w:t>или</w:t>
      </w:r>
      <w:r w:rsidR="001C4C52" w:rsidRPr="00522D27">
        <w:t xml:space="preserve"> </w:t>
      </w:r>
      <w:r w:rsidRPr="00522D27">
        <w:t>на</w:t>
      </w:r>
      <w:r w:rsidR="001C4C52" w:rsidRPr="00522D27">
        <w:t xml:space="preserve"> </w:t>
      </w:r>
      <w:r w:rsidRPr="00522D27">
        <w:t>всю</w:t>
      </w:r>
      <w:r w:rsidR="001C4C52" w:rsidRPr="00522D27">
        <w:t xml:space="preserve"> </w:t>
      </w:r>
      <w:r w:rsidRPr="00522D27">
        <w:t>оставшуюся</w:t>
      </w:r>
      <w:r w:rsidR="001C4C52" w:rsidRPr="00522D27">
        <w:t xml:space="preserve"> </w:t>
      </w:r>
      <w:r w:rsidRPr="00522D27">
        <w:t>жизнь.</w:t>
      </w:r>
      <w:r w:rsidR="001C4C52" w:rsidRPr="00522D27">
        <w:t xml:space="preserve"> </w:t>
      </w:r>
      <w:r w:rsidRPr="00522D27">
        <w:t>Забрать</w:t>
      </w:r>
      <w:r w:rsidR="001C4C52" w:rsidRPr="00522D27">
        <w:t xml:space="preserve"> </w:t>
      </w:r>
      <w:r w:rsidRPr="00522D27">
        <w:t>сбережения</w:t>
      </w:r>
      <w:r w:rsidR="001C4C52" w:rsidRPr="00522D27">
        <w:t xml:space="preserve"> </w:t>
      </w:r>
      <w:r w:rsidRPr="00522D27">
        <w:t>вместе</w:t>
      </w:r>
      <w:r w:rsidR="001C4C52" w:rsidRPr="00522D27">
        <w:t xml:space="preserve"> </w:t>
      </w:r>
      <w:r w:rsidRPr="00522D27">
        <w:t>с</w:t>
      </w:r>
      <w:r w:rsidR="001C4C52" w:rsidRPr="00522D27">
        <w:t xml:space="preserve"> </w:t>
      </w:r>
      <w:r w:rsidRPr="00522D27">
        <w:t>инвестиционным</w:t>
      </w:r>
      <w:r w:rsidR="001C4C52" w:rsidRPr="00522D27">
        <w:t xml:space="preserve"> </w:t>
      </w:r>
      <w:r w:rsidRPr="00522D27">
        <w:t>доходом</w:t>
      </w:r>
      <w:r w:rsidR="001C4C52" w:rsidRPr="00522D27">
        <w:t xml:space="preserve"> </w:t>
      </w:r>
      <w:r w:rsidRPr="00522D27">
        <w:t>можно</w:t>
      </w:r>
      <w:r w:rsidR="001C4C52" w:rsidRPr="00522D27">
        <w:t xml:space="preserve"> </w:t>
      </w:r>
      <w:r w:rsidRPr="00522D27">
        <w:t>и</w:t>
      </w:r>
      <w:r w:rsidR="001C4C52" w:rsidRPr="00522D27">
        <w:t xml:space="preserve"> </w:t>
      </w:r>
      <w:r w:rsidRPr="00522D27">
        <w:t>раньше,</w:t>
      </w:r>
      <w:r w:rsidR="001C4C52" w:rsidRPr="00522D27">
        <w:t xml:space="preserve"> </w:t>
      </w:r>
      <w:r w:rsidRPr="00522D27">
        <w:t>если,</w:t>
      </w:r>
      <w:r w:rsidR="001C4C52" w:rsidRPr="00522D27">
        <w:t xml:space="preserve"> </w:t>
      </w:r>
      <w:r w:rsidRPr="00522D27">
        <w:t>например,</w:t>
      </w:r>
      <w:r w:rsidR="001C4C52" w:rsidRPr="00522D27">
        <w:t xml:space="preserve"> </w:t>
      </w:r>
      <w:r w:rsidRPr="00522D27">
        <w:t>деньги</w:t>
      </w:r>
      <w:r w:rsidR="001C4C52" w:rsidRPr="00522D27">
        <w:t xml:space="preserve"> </w:t>
      </w:r>
      <w:r w:rsidRPr="00522D27">
        <w:t>потребуются</w:t>
      </w:r>
      <w:r w:rsidR="001C4C52" w:rsidRPr="00522D27">
        <w:t xml:space="preserve"> </w:t>
      </w:r>
      <w:r w:rsidRPr="00522D27">
        <w:t>на</w:t>
      </w:r>
      <w:r w:rsidR="001C4C52" w:rsidRPr="00522D27">
        <w:t xml:space="preserve"> </w:t>
      </w:r>
      <w:r w:rsidRPr="00522D27">
        <w:t>лечение</w:t>
      </w:r>
      <w:r w:rsidR="001C4C52" w:rsidRPr="00522D27">
        <w:t xml:space="preserve"> </w:t>
      </w:r>
      <w:r w:rsidRPr="00522D27">
        <w:t>тяжелой</w:t>
      </w:r>
      <w:r w:rsidR="001C4C52" w:rsidRPr="00522D27">
        <w:t xml:space="preserve"> </w:t>
      </w:r>
      <w:r w:rsidRPr="00522D27">
        <w:t>болезни.</w:t>
      </w:r>
    </w:p>
    <w:p w14:paraId="6248224C" w14:textId="77777777" w:rsidR="00FB4AD1" w:rsidRPr="00522D27" w:rsidRDefault="00FB4AD1" w:rsidP="00FB4AD1">
      <w:r w:rsidRPr="00522D27">
        <w:t>Некоторые</w:t>
      </w:r>
      <w:r w:rsidR="001C4C52" w:rsidRPr="00522D27">
        <w:t xml:space="preserve"> </w:t>
      </w:r>
      <w:r w:rsidRPr="00522D27">
        <w:t>НПФ</w:t>
      </w:r>
      <w:r w:rsidR="001C4C52" w:rsidRPr="00522D27">
        <w:t xml:space="preserve"> </w:t>
      </w:r>
      <w:r w:rsidRPr="00522D27">
        <w:t>обещают</w:t>
      </w:r>
      <w:r w:rsidR="001C4C52" w:rsidRPr="00522D27">
        <w:t xml:space="preserve"> </w:t>
      </w:r>
      <w:r w:rsidRPr="00522D27">
        <w:t>доходность</w:t>
      </w:r>
      <w:r w:rsidR="001C4C52" w:rsidRPr="00522D27">
        <w:t xml:space="preserve"> </w:t>
      </w:r>
      <w:r w:rsidRPr="00522D27">
        <w:t>25%</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Это</w:t>
      </w:r>
      <w:r w:rsidR="001C4C52" w:rsidRPr="00522D27">
        <w:t xml:space="preserve"> </w:t>
      </w:r>
      <w:r w:rsidRPr="00522D27">
        <w:t>лишь</w:t>
      </w:r>
      <w:r w:rsidR="001C4C52" w:rsidRPr="00522D27">
        <w:t xml:space="preserve"> </w:t>
      </w:r>
      <w:r w:rsidRPr="00522D27">
        <w:t>ориентир,</w:t>
      </w:r>
      <w:r w:rsidR="001C4C52" w:rsidRPr="00522D27">
        <w:t xml:space="preserve"> </w:t>
      </w:r>
      <w:r w:rsidRPr="00522D27">
        <w:t>хотя</w:t>
      </w:r>
      <w:r w:rsidR="001C4C52" w:rsidRPr="00522D27">
        <w:t xml:space="preserve"> </w:t>
      </w:r>
      <w:r w:rsidRPr="00522D27">
        <w:t>при</w:t>
      </w:r>
      <w:r w:rsidR="001C4C52" w:rsidRPr="00522D27">
        <w:t xml:space="preserve"> </w:t>
      </w:r>
      <w:r w:rsidRPr="00522D27">
        <w:t>текущих</w:t>
      </w:r>
      <w:r w:rsidR="001C4C52" w:rsidRPr="00522D27">
        <w:t xml:space="preserve"> </w:t>
      </w:r>
      <w:r w:rsidRPr="00522D27">
        <w:t>ставках</w:t>
      </w:r>
      <w:r w:rsidR="001C4C52" w:rsidRPr="00522D27">
        <w:t xml:space="preserve"> </w:t>
      </w:r>
      <w:r w:rsidRPr="00522D27">
        <w:t>это</w:t>
      </w:r>
      <w:r w:rsidR="001C4C52" w:rsidRPr="00522D27">
        <w:t xml:space="preserve"> </w:t>
      </w:r>
      <w:r w:rsidRPr="00522D27">
        <w:t>уже</w:t>
      </w:r>
      <w:r w:rsidR="001C4C52" w:rsidRPr="00522D27">
        <w:t xml:space="preserve"> </w:t>
      </w:r>
      <w:r w:rsidRPr="00522D27">
        <w:t>не</w:t>
      </w:r>
      <w:r w:rsidR="001C4C52" w:rsidRPr="00522D27">
        <w:t xml:space="preserve"> </w:t>
      </w:r>
      <w:r w:rsidRPr="00522D27">
        <w:t>выглядит</w:t>
      </w:r>
      <w:r w:rsidR="001C4C52" w:rsidRPr="00522D27">
        <w:t xml:space="preserve"> </w:t>
      </w:r>
      <w:r w:rsidRPr="00522D27">
        <w:t>чем-то</w:t>
      </w:r>
      <w:r w:rsidR="001C4C52" w:rsidRPr="00522D27">
        <w:t xml:space="preserve"> </w:t>
      </w:r>
      <w:r w:rsidRPr="00522D27">
        <w:t>из</w:t>
      </w:r>
      <w:r w:rsidR="001C4C52" w:rsidRPr="00522D27">
        <w:t xml:space="preserve"> </w:t>
      </w:r>
      <w:r w:rsidRPr="00522D27">
        <w:t>области</w:t>
      </w:r>
      <w:r w:rsidR="001C4C52" w:rsidRPr="00522D27">
        <w:t xml:space="preserve"> </w:t>
      </w:r>
      <w:r w:rsidRPr="00522D27">
        <w:t>фантастики.</w:t>
      </w:r>
      <w:r w:rsidR="001C4C52" w:rsidRPr="00522D27">
        <w:t xml:space="preserve"> </w:t>
      </w:r>
      <w:r w:rsidRPr="00522D27">
        <w:t>Комментирует</w:t>
      </w:r>
      <w:r w:rsidR="001C4C52" w:rsidRPr="00522D27">
        <w:t xml:space="preserve"> </w:t>
      </w:r>
      <w:r w:rsidRPr="00522D27">
        <w:t>эксперт</w:t>
      </w:r>
      <w:r w:rsidR="001C4C52" w:rsidRPr="00522D27">
        <w:t xml:space="preserve"> </w:t>
      </w:r>
      <w:r w:rsidRPr="00522D27">
        <w:t>по</w:t>
      </w:r>
      <w:r w:rsidR="001C4C52" w:rsidRPr="00522D27">
        <w:t xml:space="preserve"> </w:t>
      </w:r>
      <w:r w:rsidRPr="00522D27">
        <w:t>фондовому</w:t>
      </w:r>
      <w:r w:rsidR="001C4C52" w:rsidRPr="00522D27">
        <w:t xml:space="preserve"> </w:t>
      </w:r>
      <w:r w:rsidRPr="00522D27">
        <w:t>рынку</w:t>
      </w:r>
      <w:r w:rsidR="001C4C52" w:rsidRPr="00522D27">
        <w:t xml:space="preserve"> «</w:t>
      </w:r>
      <w:r w:rsidRPr="00522D27">
        <w:t>БКС</w:t>
      </w:r>
      <w:r w:rsidR="001C4C52" w:rsidRPr="00522D27">
        <w:t xml:space="preserve"> </w:t>
      </w:r>
      <w:r w:rsidRPr="00522D27">
        <w:t>Мир</w:t>
      </w:r>
      <w:r w:rsidR="001C4C52" w:rsidRPr="00522D27">
        <w:t xml:space="preserve"> </w:t>
      </w:r>
      <w:r w:rsidRPr="00522D27">
        <w:t>инвестиций</w:t>
      </w:r>
      <w:r w:rsidR="001C4C52" w:rsidRPr="00522D27">
        <w:t xml:space="preserve">» </w:t>
      </w:r>
      <w:r w:rsidRPr="00522D27">
        <w:t>Евгений</w:t>
      </w:r>
      <w:r w:rsidR="001C4C52" w:rsidRPr="00522D27">
        <w:t xml:space="preserve"> </w:t>
      </w:r>
      <w:r w:rsidRPr="00522D27">
        <w:t>Миронюк:</w:t>
      </w:r>
    </w:p>
    <w:p w14:paraId="0458B486" w14:textId="77777777" w:rsidR="00FB4AD1" w:rsidRPr="00522D27" w:rsidRDefault="001C4C52" w:rsidP="00FB4AD1">
      <w:r w:rsidRPr="00522D27">
        <w:t>«</w:t>
      </w:r>
      <w:r w:rsidR="00FB4AD1" w:rsidRPr="00522D27">
        <w:t>Непосредственно</w:t>
      </w:r>
      <w:r w:rsidRPr="00522D27">
        <w:t xml:space="preserve"> </w:t>
      </w:r>
      <w:r w:rsidR="00FB4AD1" w:rsidRPr="00522D27">
        <w:t>программа</w:t>
      </w:r>
      <w:r w:rsidRPr="00522D27">
        <w:t xml:space="preserve"> </w:t>
      </w:r>
      <w:r w:rsidR="00FB4AD1" w:rsidRPr="00522D27">
        <w:t>долгосрочных</w:t>
      </w:r>
      <w:r w:rsidRPr="00522D27">
        <w:t xml:space="preserve"> </w:t>
      </w:r>
      <w:r w:rsidR="00FB4AD1" w:rsidRPr="00522D27">
        <w:t>сбережений</w:t>
      </w:r>
      <w:r w:rsidRPr="00522D27">
        <w:t xml:space="preserve"> </w:t>
      </w:r>
      <w:r w:rsidR="00FB4AD1" w:rsidRPr="00522D27">
        <w:t>не</w:t>
      </w:r>
      <w:r w:rsidRPr="00522D27">
        <w:t xml:space="preserve"> </w:t>
      </w:r>
      <w:r w:rsidR="00FB4AD1" w:rsidRPr="00522D27">
        <w:t>гарантирует</w:t>
      </w:r>
      <w:r w:rsidRPr="00522D27">
        <w:t xml:space="preserve"> </w:t>
      </w:r>
      <w:r w:rsidR="00FB4AD1" w:rsidRPr="00522D27">
        <w:t>доходность.</w:t>
      </w:r>
      <w:r w:rsidRPr="00522D27">
        <w:t xml:space="preserve"> </w:t>
      </w:r>
      <w:r w:rsidR="00FB4AD1" w:rsidRPr="00522D27">
        <w:t>Размер</w:t>
      </w:r>
      <w:r w:rsidRPr="00522D27">
        <w:t xml:space="preserve"> </w:t>
      </w:r>
      <w:r w:rsidR="00FB4AD1" w:rsidRPr="00522D27">
        <w:t>прибыли,</w:t>
      </w:r>
      <w:r w:rsidRPr="00522D27">
        <w:t xml:space="preserve"> </w:t>
      </w:r>
      <w:r w:rsidR="00FB4AD1" w:rsidRPr="00522D27">
        <w:t>которую</w:t>
      </w:r>
      <w:r w:rsidRPr="00522D27">
        <w:t xml:space="preserve"> </w:t>
      </w:r>
      <w:r w:rsidR="00FB4AD1" w:rsidRPr="00522D27">
        <w:t>получит</w:t>
      </w:r>
      <w:r w:rsidRPr="00522D27">
        <w:t xml:space="preserve"> </w:t>
      </w:r>
      <w:r w:rsidR="00FB4AD1" w:rsidRPr="00522D27">
        <w:t>участник</w:t>
      </w:r>
      <w:r w:rsidRPr="00522D27">
        <w:t xml:space="preserve"> </w:t>
      </w:r>
      <w:r w:rsidR="00FB4AD1" w:rsidRPr="00522D27">
        <w:t>программы,</w:t>
      </w:r>
      <w:r w:rsidRPr="00522D27">
        <w:t xml:space="preserve"> </w:t>
      </w:r>
      <w:r w:rsidR="00FB4AD1" w:rsidRPr="00522D27">
        <w:t>зависит</w:t>
      </w:r>
      <w:r w:rsidRPr="00522D27">
        <w:t xml:space="preserve"> </w:t>
      </w:r>
      <w:r w:rsidR="00FB4AD1" w:rsidRPr="00522D27">
        <w:t>от</w:t>
      </w:r>
      <w:r w:rsidRPr="00522D27">
        <w:t xml:space="preserve"> </w:t>
      </w:r>
      <w:r w:rsidR="00FB4AD1" w:rsidRPr="00522D27">
        <w:t>результатов</w:t>
      </w:r>
      <w:r w:rsidRPr="00522D27">
        <w:t xml:space="preserve"> </w:t>
      </w:r>
      <w:r w:rsidR="00FB4AD1" w:rsidRPr="00522D27">
        <w:t>инвестиционной</w:t>
      </w:r>
      <w:r w:rsidRPr="00522D27">
        <w:t xml:space="preserve"> </w:t>
      </w:r>
      <w:r w:rsidR="00FB4AD1" w:rsidRPr="00522D27">
        <w:t>деятельности</w:t>
      </w:r>
      <w:r w:rsidRPr="00522D27">
        <w:t xml:space="preserve"> </w:t>
      </w:r>
      <w:r w:rsidR="00FB4AD1" w:rsidRPr="00522D27">
        <w:t>негосударственных</w:t>
      </w:r>
      <w:r w:rsidRPr="00522D27">
        <w:t xml:space="preserve"> </w:t>
      </w:r>
      <w:r w:rsidR="00FB4AD1" w:rsidRPr="00522D27">
        <w:t>пенсионных</w:t>
      </w:r>
      <w:r w:rsidRPr="00522D27">
        <w:t xml:space="preserve"> </w:t>
      </w:r>
      <w:r w:rsidR="00FB4AD1" w:rsidRPr="00522D27">
        <w:t>фондов,</w:t>
      </w:r>
      <w:r w:rsidRPr="00522D27">
        <w:t xml:space="preserve"> </w:t>
      </w:r>
      <w:r w:rsidR="00FB4AD1" w:rsidRPr="00522D27">
        <w:t>потому</w:t>
      </w:r>
      <w:r w:rsidRPr="00522D27">
        <w:t xml:space="preserve"> </w:t>
      </w:r>
      <w:r w:rsidR="00FB4AD1" w:rsidRPr="00522D27">
        <w:t>что</w:t>
      </w:r>
      <w:r w:rsidRPr="00522D27">
        <w:t xml:space="preserve"> </w:t>
      </w:r>
      <w:r w:rsidR="00FB4AD1" w:rsidRPr="00522D27">
        <w:t>деньги</w:t>
      </w:r>
      <w:r w:rsidRPr="00522D27">
        <w:t xml:space="preserve"> </w:t>
      </w:r>
      <w:r w:rsidR="00FB4AD1" w:rsidRPr="00522D27">
        <w:t>хранятся</w:t>
      </w:r>
      <w:r w:rsidRPr="00522D27">
        <w:t xml:space="preserve"> </w:t>
      </w:r>
      <w:r w:rsidR="00FB4AD1" w:rsidRPr="00522D27">
        <w:t>на</w:t>
      </w:r>
      <w:r w:rsidRPr="00522D27">
        <w:t xml:space="preserve"> </w:t>
      </w:r>
      <w:r w:rsidR="00FB4AD1" w:rsidRPr="00522D27">
        <w:t>их</w:t>
      </w:r>
      <w:r w:rsidRPr="00522D27">
        <w:t xml:space="preserve"> </w:t>
      </w:r>
      <w:r w:rsidR="00FB4AD1" w:rsidRPr="00522D27">
        <w:t>счетах.</w:t>
      </w:r>
      <w:r w:rsidRPr="00522D27">
        <w:t xml:space="preserve"> </w:t>
      </w:r>
      <w:r w:rsidR="00FB4AD1" w:rsidRPr="00522D27">
        <w:t>Конечно,</w:t>
      </w:r>
      <w:r w:rsidRPr="00522D27">
        <w:t xml:space="preserve"> </w:t>
      </w:r>
      <w:r w:rsidR="00FB4AD1" w:rsidRPr="00522D27">
        <w:t>если</w:t>
      </w:r>
      <w:r w:rsidRPr="00522D27">
        <w:t xml:space="preserve"> </w:t>
      </w:r>
      <w:r w:rsidR="00FB4AD1" w:rsidRPr="00522D27">
        <w:t>мы</w:t>
      </w:r>
      <w:r w:rsidRPr="00522D27">
        <w:t xml:space="preserve"> </w:t>
      </w:r>
      <w:r w:rsidR="00FB4AD1" w:rsidRPr="00522D27">
        <w:t>будем</w:t>
      </w:r>
      <w:r w:rsidRPr="00522D27">
        <w:t xml:space="preserve"> </w:t>
      </w:r>
      <w:r w:rsidR="00FB4AD1" w:rsidRPr="00522D27">
        <w:t>считать</w:t>
      </w:r>
      <w:r w:rsidRPr="00522D27">
        <w:t xml:space="preserve"> </w:t>
      </w:r>
      <w:r w:rsidR="00FB4AD1" w:rsidRPr="00522D27">
        <w:t>общий</w:t>
      </w:r>
      <w:r w:rsidRPr="00522D27">
        <w:t xml:space="preserve"> </w:t>
      </w:r>
      <w:r w:rsidR="00FB4AD1" w:rsidRPr="00522D27">
        <w:t>доход,</w:t>
      </w:r>
      <w:r w:rsidRPr="00522D27">
        <w:t xml:space="preserve"> </w:t>
      </w:r>
      <w:r w:rsidR="00FB4AD1" w:rsidRPr="00522D27">
        <w:t>который</w:t>
      </w:r>
      <w:r w:rsidRPr="00522D27">
        <w:t xml:space="preserve"> </w:t>
      </w:r>
      <w:r w:rsidR="00FB4AD1" w:rsidRPr="00522D27">
        <w:t>получает</w:t>
      </w:r>
      <w:r w:rsidRPr="00522D27">
        <w:t xml:space="preserve"> </w:t>
      </w:r>
      <w:r w:rsidR="00FB4AD1" w:rsidRPr="00522D27">
        <w:t>участник</w:t>
      </w:r>
      <w:r w:rsidRPr="00522D27">
        <w:t xml:space="preserve"> </w:t>
      </w:r>
      <w:r w:rsidR="00FB4AD1" w:rsidRPr="00522D27">
        <w:t>программы</w:t>
      </w:r>
      <w:r w:rsidRPr="00522D27">
        <w:t xml:space="preserve"> </w:t>
      </w:r>
      <w:r w:rsidR="00FB4AD1" w:rsidRPr="00522D27">
        <w:t>от</w:t>
      </w:r>
      <w:r w:rsidRPr="00522D27">
        <w:t xml:space="preserve"> </w:t>
      </w:r>
      <w:r w:rsidR="00FB4AD1" w:rsidRPr="00522D27">
        <w:t>результатов</w:t>
      </w:r>
      <w:r w:rsidRPr="00522D27">
        <w:t xml:space="preserve"> </w:t>
      </w:r>
      <w:r w:rsidR="00FB4AD1" w:rsidRPr="00522D27">
        <w:t>деятельности</w:t>
      </w:r>
      <w:r w:rsidRPr="00522D27">
        <w:t xml:space="preserve"> </w:t>
      </w:r>
      <w:r w:rsidR="00FB4AD1" w:rsidRPr="00522D27">
        <w:t>НПФ,</w:t>
      </w:r>
      <w:r w:rsidRPr="00522D27">
        <w:t xml:space="preserve"> </w:t>
      </w:r>
      <w:r w:rsidR="00FB4AD1" w:rsidRPr="00522D27">
        <w:t>от</w:t>
      </w:r>
      <w:r w:rsidRPr="00522D27">
        <w:t xml:space="preserve"> </w:t>
      </w:r>
      <w:r w:rsidR="00FB4AD1" w:rsidRPr="00522D27">
        <w:t>софинансирования</w:t>
      </w:r>
      <w:r w:rsidRPr="00522D27">
        <w:t xml:space="preserve"> </w:t>
      </w:r>
      <w:r w:rsidR="00FB4AD1" w:rsidRPr="00522D27">
        <w:t>со</w:t>
      </w:r>
      <w:r w:rsidRPr="00522D27">
        <w:t xml:space="preserve"> </w:t>
      </w:r>
      <w:r w:rsidR="00FB4AD1" w:rsidRPr="00522D27">
        <w:t>стороны</w:t>
      </w:r>
      <w:r w:rsidRPr="00522D27">
        <w:t xml:space="preserve"> </w:t>
      </w:r>
      <w:r w:rsidR="00FB4AD1" w:rsidRPr="00522D27">
        <w:t>государства,</w:t>
      </w:r>
      <w:r w:rsidRPr="00522D27">
        <w:t xml:space="preserve"> </w:t>
      </w:r>
      <w:r w:rsidR="00FB4AD1" w:rsidRPr="00522D27">
        <w:t>от</w:t>
      </w:r>
      <w:r w:rsidRPr="00522D27">
        <w:t xml:space="preserve"> </w:t>
      </w:r>
      <w:r w:rsidR="00FB4AD1" w:rsidRPr="00522D27">
        <w:t>налоговых</w:t>
      </w:r>
      <w:r w:rsidRPr="00522D27">
        <w:t xml:space="preserve"> </w:t>
      </w:r>
      <w:r w:rsidR="00FB4AD1" w:rsidRPr="00522D27">
        <w:t>вычетов,</w:t>
      </w:r>
      <w:r w:rsidRPr="00522D27">
        <w:t xml:space="preserve"> </w:t>
      </w:r>
      <w:r w:rsidR="00FB4AD1" w:rsidRPr="00522D27">
        <w:t>то</w:t>
      </w:r>
      <w:r w:rsidRPr="00522D27">
        <w:t xml:space="preserve"> </w:t>
      </w:r>
      <w:r w:rsidR="00FB4AD1" w:rsidRPr="00522D27">
        <w:t>доход</w:t>
      </w:r>
      <w:r w:rsidRPr="00522D27">
        <w:t xml:space="preserve"> </w:t>
      </w:r>
      <w:r w:rsidR="00FB4AD1" w:rsidRPr="00522D27">
        <w:t>может</w:t>
      </w:r>
      <w:r w:rsidRPr="00522D27">
        <w:t xml:space="preserve"> </w:t>
      </w:r>
      <w:r w:rsidR="00FB4AD1" w:rsidRPr="00522D27">
        <w:t>быть</w:t>
      </w:r>
      <w:r w:rsidRPr="00522D27">
        <w:t xml:space="preserve"> </w:t>
      </w:r>
      <w:r w:rsidR="00FB4AD1" w:rsidRPr="00522D27">
        <w:t>достаточно</w:t>
      </w:r>
      <w:r w:rsidRPr="00522D27">
        <w:t xml:space="preserve"> </w:t>
      </w:r>
      <w:r w:rsidR="00FB4AD1" w:rsidRPr="00522D27">
        <w:t>существенным</w:t>
      </w:r>
      <w:r w:rsidRPr="00522D27">
        <w:t xml:space="preserve"> </w:t>
      </w:r>
      <w:r w:rsidR="00FB4AD1" w:rsidRPr="00522D27">
        <w:t>и</w:t>
      </w:r>
      <w:r w:rsidRPr="00522D27">
        <w:t xml:space="preserve"> </w:t>
      </w:r>
      <w:r w:rsidR="00FB4AD1" w:rsidRPr="00522D27">
        <w:t>даже</w:t>
      </w:r>
      <w:r w:rsidRPr="00522D27">
        <w:t xml:space="preserve"> </w:t>
      </w:r>
      <w:r w:rsidR="00FB4AD1" w:rsidRPr="00522D27">
        <w:t>превысить</w:t>
      </w:r>
      <w:r w:rsidRPr="00522D27">
        <w:t xml:space="preserve"> </w:t>
      </w:r>
      <w:r w:rsidR="00FB4AD1" w:rsidRPr="00522D27">
        <w:t>25%</w:t>
      </w:r>
      <w:r w:rsidRPr="00522D27">
        <w:t>»</w:t>
      </w:r>
      <w:r w:rsidR="00FB4AD1" w:rsidRPr="00522D27">
        <w:t>.</w:t>
      </w:r>
    </w:p>
    <w:p w14:paraId="5A123645" w14:textId="77777777" w:rsidR="00FB4AD1" w:rsidRPr="00522D27" w:rsidRDefault="00FB4AD1" w:rsidP="00FB4AD1">
      <w:r w:rsidRPr="00522D27">
        <w:t>Государство</w:t>
      </w:r>
      <w:r w:rsidR="001C4C52" w:rsidRPr="00522D27">
        <w:t xml:space="preserve"> </w:t>
      </w:r>
      <w:r w:rsidRPr="00522D27">
        <w:t>будет</w:t>
      </w:r>
      <w:r w:rsidR="001C4C52" w:rsidRPr="00522D27">
        <w:t xml:space="preserve"> </w:t>
      </w:r>
      <w:r w:rsidRPr="00522D27">
        <w:t>доплачивать</w:t>
      </w:r>
      <w:r w:rsidR="001C4C52" w:rsidRPr="00522D27">
        <w:t xml:space="preserve"> </w:t>
      </w:r>
      <w:r w:rsidRPr="00522D27">
        <w:t>за</w:t>
      </w:r>
      <w:r w:rsidR="001C4C52" w:rsidRPr="00522D27">
        <w:t xml:space="preserve"> </w:t>
      </w:r>
      <w:r w:rsidRPr="00522D27">
        <w:t>участие</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Если</w:t>
      </w:r>
      <w:r w:rsidR="001C4C52" w:rsidRPr="00522D27">
        <w:t xml:space="preserve"> </w:t>
      </w:r>
      <w:r w:rsidRPr="00522D27">
        <w:t>человек</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года</w:t>
      </w:r>
      <w:r w:rsidR="001C4C52" w:rsidRPr="00522D27">
        <w:t xml:space="preserve"> </w:t>
      </w:r>
      <w:r w:rsidRPr="00522D27">
        <w:t>вносит</w:t>
      </w:r>
      <w:r w:rsidR="001C4C52" w:rsidRPr="00522D27">
        <w:t xml:space="preserve"> </w:t>
      </w:r>
      <w:r w:rsidRPr="00522D27">
        <w:t>деньги</w:t>
      </w:r>
      <w:r w:rsidR="001C4C52" w:rsidRPr="00522D27">
        <w:t xml:space="preserve"> </w:t>
      </w:r>
      <w:r w:rsidRPr="00522D27">
        <w:t>на</w:t>
      </w:r>
      <w:r w:rsidR="001C4C52" w:rsidRPr="00522D27">
        <w:t xml:space="preserve"> </w:t>
      </w:r>
      <w:r w:rsidRPr="00522D27">
        <w:t>свой</w:t>
      </w:r>
      <w:r w:rsidR="001C4C52" w:rsidRPr="00522D27">
        <w:t xml:space="preserve"> </w:t>
      </w:r>
      <w:r w:rsidRPr="00522D27">
        <w:t>счет</w:t>
      </w:r>
      <w:r w:rsidR="001C4C52" w:rsidRPr="00522D27">
        <w:t xml:space="preserve"> </w:t>
      </w:r>
      <w:r w:rsidRPr="00522D27">
        <w:t>в</w:t>
      </w:r>
      <w:r w:rsidR="001C4C52" w:rsidRPr="00522D27">
        <w:t xml:space="preserve"> </w:t>
      </w:r>
      <w:r w:rsidRPr="00522D27">
        <w:t>НПФ,</w:t>
      </w:r>
      <w:r w:rsidR="001C4C52" w:rsidRPr="00522D27">
        <w:t xml:space="preserve"> </w:t>
      </w:r>
      <w:r w:rsidRPr="00522D27">
        <w:t>он</w:t>
      </w:r>
      <w:r w:rsidR="001C4C52" w:rsidRPr="00522D27">
        <w:t xml:space="preserve"> </w:t>
      </w:r>
      <w:r w:rsidRPr="00522D27">
        <w:t>может</w:t>
      </w:r>
      <w:r w:rsidR="001C4C52" w:rsidRPr="00522D27">
        <w:t xml:space="preserve"> </w:t>
      </w:r>
      <w:r w:rsidRPr="00522D27">
        <w:t>дополнительно</w:t>
      </w:r>
      <w:r w:rsidR="001C4C52" w:rsidRPr="00522D27">
        <w:t xml:space="preserve"> </w:t>
      </w:r>
      <w:r w:rsidRPr="00522D27">
        <w:t>получить</w:t>
      </w:r>
      <w:r w:rsidR="001C4C52" w:rsidRPr="00522D27">
        <w:t xml:space="preserve"> </w:t>
      </w:r>
      <w:r w:rsidRPr="00522D27">
        <w:t>от</w:t>
      </w:r>
      <w:r w:rsidR="001C4C52" w:rsidRPr="00522D27">
        <w:t xml:space="preserve"> </w:t>
      </w:r>
      <w:r w:rsidRPr="00522D27">
        <w:t>2</w:t>
      </w:r>
      <w:r w:rsidR="001C4C52" w:rsidRPr="00522D27">
        <w:t xml:space="preserve"> </w:t>
      </w:r>
      <w:r w:rsidRPr="00522D27">
        <w:t>тысяч</w:t>
      </w:r>
      <w:r w:rsidR="001C4C52" w:rsidRPr="00522D27">
        <w:t xml:space="preserve"> </w:t>
      </w:r>
      <w:r w:rsidRPr="00522D27">
        <w:t>до</w:t>
      </w:r>
      <w:r w:rsidR="001C4C52" w:rsidRPr="00522D27">
        <w:t xml:space="preserve"> </w:t>
      </w:r>
      <w:r w:rsidRPr="00522D27">
        <w:t>36</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Точный</w:t>
      </w:r>
      <w:r w:rsidR="001C4C52" w:rsidRPr="00522D27">
        <w:t xml:space="preserve"> </w:t>
      </w:r>
      <w:r w:rsidRPr="00522D27">
        <w:t>размер</w:t>
      </w:r>
      <w:r w:rsidR="001C4C52" w:rsidRPr="00522D27">
        <w:t xml:space="preserve"> </w:t>
      </w:r>
      <w:r w:rsidRPr="00522D27">
        <w:t>зависит</w:t>
      </w:r>
      <w:r w:rsidR="001C4C52" w:rsidRPr="00522D27">
        <w:t xml:space="preserve"> </w:t>
      </w:r>
      <w:r w:rsidRPr="00522D27">
        <w:t>от</w:t>
      </w:r>
      <w:r w:rsidR="001C4C52" w:rsidRPr="00522D27">
        <w:t xml:space="preserve"> </w:t>
      </w:r>
      <w:r w:rsidRPr="00522D27">
        <w:t>суммы</w:t>
      </w:r>
      <w:r w:rsidR="001C4C52" w:rsidRPr="00522D27">
        <w:t xml:space="preserve"> </w:t>
      </w:r>
      <w:r w:rsidRPr="00522D27">
        <w:t>взносов</w:t>
      </w:r>
      <w:r w:rsidR="001C4C52" w:rsidRPr="00522D27">
        <w:t xml:space="preserve"> </w:t>
      </w:r>
      <w:r w:rsidRPr="00522D27">
        <w:t>и</w:t>
      </w:r>
      <w:r w:rsidR="001C4C52" w:rsidRPr="00522D27">
        <w:t xml:space="preserve"> </w:t>
      </w:r>
      <w:r w:rsidRPr="00522D27">
        <w:t>официальных</w:t>
      </w:r>
      <w:r w:rsidR="001C4C52" w:rsidRPr="00522D27">
        <w:t xml:space="preserve"> </w:t>
      </w:r>
      <w:r w:rsidRPr="00522D27">
        <w:t>доходов</w:t>
      </w:r>
      <w:r w:rsidR="001C4C52" w:rsidRPr="00522D27">
        <w:t xml:space="preserve"> </w:t>
      </w:r>
      <w:r w:rsidRPr="00522D27">
        <w:t>участника</w:t>
      </w:r>
      <w:r w:rsidR="001C4C52" w:rsidRPr="00522D27">
        <w:t xml:space="preserve"> </w:t>
      </w:r>
      <w:r w:rsidRPr="00522D27">
        <w:t>программы,</w:t>
      </w:r>
      <w:r w:rsidR="001C4C52" w:rsidRPr="00522D27">
        <w:t xml:space="preserve"> </w:t>
      </w:r>
      <w:r w:rsidRPr="00522D27">
        <w:t>но</w:t>
      </w:r>
      <w:r w:rsidR="001C4C52" w:rsidRPr="00522D27">
        <w:t xml:space="preserve"> </w:t>
      </w:r>
      <w:r w:rsidRPr="00522D27">
        <w:t>36</w:t>
      </w:r>
      <w:r w:rsidR="001C4C52" w:rsidRPr="00522D27">
        <w:t xml:space="preserve"> </w:t>
      </w:r>
      <w:r w:rsidRPr="00522D27">
        <w:t>тысяч</w:t>
      </w:r>
      <w:r w:rsidR="001C4C52" w:rsidRPr="00522D27">
        <w:t xml:space="preserve"> - </w:t>
      </w:r>
      <w:r w:rsidRPr="00522D27">
        <w:t>это</w:t>
      </w:r>
      <w:r w:rsidR="001C4C52" w:rsidRPr="00522D27">
        <w:t xml:space="preserve"> </w:t>
      </w:r>
      <w:r w:rsidRPr="00522D27">
        <w:t>максимум.</w:t>
      </w:r>
      <w:r w:rsidR="001C4C52" w:rsidRPr="00522D27">
        <w:t xml:space="preserve"> </w:t>
      </w:r>
      <w:r w:rsidRPr="00522D27">
        <w:t>Государство</w:t>
      </w:r>
      <w:r w:rsidR="001C4C52" w:rsidRPr="00522D27">
        <w:t xml:space="preserve"> </w:t>
      </w:r>
      <w:r w:rsidRPr="00522D27">
        <w:t>будет</w:t>
      </w:r>
      <w:r w:rsidR="001C4C52" w:rsidRPr="00522D27">
        <w:t xml:space="preserve"> </w:t>
      </w:r>
      <w:r w:rsidRPr="00522D27">
        <w:t>софинансировать</w:t>
      </w:r>
      <w:r w:rsidR="001C4C52" w:rsidRPr="00522D27">
        <w:t xml:space="preserve"> </w:t>
      </w:r>
      <w:r w:rsidRPr="00522D27">
        <w:t>взносы</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десяти</w:t>
      </w:r>
      <w:r w:rsidR="001C4C52" w:rsidRPr="00522D27">
        <w:t xml:space="preserve"> </w:t>
      </w:r>
      <w:r w:rsidRPr="00522D27">
        <w:t>лет,</w:t>
      </w:r>
      <w:r w:rsidR="001C4C52" w:rsidRPr="00522D27">
        <w:t xml:space="preserve"> </w:t>
      </w:r>
      <w:r w:rsidRPr="00522D27">
        <w:t>то</w:t>
      </w:r>
      <w:r w:rsidR="001C4C52" w:rsidRPr="00522D27">
        <w:t xml:space="preserve"> </w:t>
      </w:r>
      <w:r w:rsidRPr="00522D27">
        <w:t>есть</w:t>
      </w:r>
      <w:r w:rsidR="001C4C52" w:rsidRPr="00522D27">
        <w:t xml:space="preserve"> </w:t>
      </w:r>
      <w:r w:rsidRPr="00522D27">
        <w:t>в</w:t>
      </w:r>
      <w:r w:rsidR="001C4C52" w:rsidRPr="00522D27">
        <w:t xml:space="preserve"> </w:t>
      </w:r>
      <w:r w:rsidRPr="00522D27">
        <w:t>идеале</w:t>
      </w:r>
      <w:r w:rsidR="001C4C52" w:rsidRPr="00522D27">
        <w:t xml:space="preserve"> </w:t>
      </w:r>
      <w:r w:rsidRPr="00522D27">
        <w:t>за</w:t>
      </w:r>
      <w:r w:rsidR="001C4C52" w:rsidRPr="00522D27">
        <w:t xml:space="preserve"> </w:t>
      </w:r>
      <w:r w:rsidRPr="00522D27">
        <w:t>этот</w:t>
      </w:r>
      <w:r w:rsidR="001C4C52" w:rsidRPr="00522D27">
        <w:t xml:space="preserve"> </w:t>
      </w:r>
      <w:r w:rsidRPr="00522D27">
        <w:t>срок</w:t>
      </w:r>
      <w:r w:rsidR="001C4C52" w:rsidRPr="00522D27">
        <w:t xml:space="preserve"> </w:t>
      </w:r>
      <w:r w:rsidRPr="00522D27">
        <w:t>можно</w:t>
      </w:r>
      <w:r w:rsidR="001C4C52" w:rsidRPr="00522D27">
        <w:t xml:space="preserve"> </w:t>
      </w:r>
      <w:r w:rsidRPr="00522D27">
        <w:t>добавить</w:t>
      </w:r>
      <w:r w:rsidR="001C4C52" w:rsidRPr="00522D27">
        <w:t xml:space="preserve"> </w:t>
      </w:r>
      <w:r w:rsidRPr="00522D27">
        <w:t>к</w:t>
      </w:r>
      <w:r w:rsidR="001C4C52" w:rsidRPr="00522D27">
        <w:t xml:space="preserve"> </w:t>
      </w:r>
      <w:r w:rsidRPr="00522D27">
        <w:t>своим</w:t>
      </w:r>
      <w:r w:rsidR="001C4C52" w:rsidRPr="00522D27">
        <w:t xml:space="preserve"> </w:t>
      </w:r>
      <w:r w:rsidRPr="00522D27">
        <w:t>накоплениям</w:t>
      </w:r>
      <w:r w:rsidR="001C4C52" w:rsidRPr="00522D27">
        <w:t xml:space="preserve"> </w:t>
      </w:r>
      <w:r w:rsidRPr="00522D27">
        <w:t>360</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участник</w:t>
      </w:r>
      <w:r w:rsidR="001C4C52" w:rsidRPr="00522D27">
        <w:t xml:space="preserve"> </w:t>
      </w:r>
      <w:r w:rsidRPr="00522D27">
        <w:t>программы</w:t>
      </w:r>
      <w:r w:rsidR="001C4C52" w:rsidRPr="00522D27">
        <w:t xml:space="preserve"> </w:t>
      </w:r>
      <w:r w:rsidRPr="00522D27">
        <w:t>может</w:t>
      </w:r>
      <w:r w:rsidR="001C4C52" w:rsidRPr="00522D27">
        <w:t xml:space="preserve"> </w:t>
      </w:r>
      <w:r w:rsidRPr="00522D27">
        <w:t>оформить</w:t>
      </w:r>
      <w:r w:rsidR="001C4C52" w:rsidRPr="00522D27">
        <w:t xml:space="preserve"> </w:t>
      </w:r>
      <w:r w:rsidRPr="00522D27">
        <w:t>налоговый</w:t>
      </w:r>
      <w:r w:rsidR="001C4C52" w:rsidRPr="00522D27">
        <w:t xml:space="preserve"> </w:t>
      </w:r>
      <w:r w:rsidRPr="00522D27">
        <w:t>вычет:</w:t>
      </w:r>
      <w:r w:rsidR="001C4C52" w:rsidRPr="00522D27">
        <w:t xml:space="preserve"> </w:t>
      </w:r>
      <w:r w:rsidRPr="00522D27">
        <w:t>максимум</w:t>
      </w:r>
      <w:r w:rsidR="001C4C52" w:rsidRPr="00522D27">
        <w:t xml:space="preserve"> </w:t>
      </w:r>
      <w:r w:rsidRPr="00522D27">
        <w:t>52</w:t>
      </w:r>
      <w:r w:rsidR="001C4C52" w:rsidRPr="00522D27">
        <w:t xml:space="preserve"> </w:t>
      </w:r>
      <w:r w:rsidRPr="00522D27">
        <w:t>тысячи</w:t>
      </w:r>
      <w:r w:rsidR="001C4C52" w:rsidRPr="00522D27">
        <w:t xml:space="preserve"> </w:t>
      </w:r>
      <w:r w:rsidRPr="00522D27">
        <w:t>рублей.</w:t>
      </w:r>
      <w:r w:rsidR="001C4C52" w:rsidRPr="00522D27">
        <w:t xml:space="preserve"> </w:t>
      </w:r>
      <w:r w:rsidRPr="00522D27">
        <w:t>При</w:t>
      </w:r>
      <w:r w:rsidR="001C4C52" w:rsidRPr="00522D27">
        <w:t xml:space="preserve"> </w:t>
      </w:r>
      <w:r w:rsidRPr="00522D27">
        <w:t>условии,</w:t>
      </w:r>
      <w:r w:rsidR="001C4C52" w:rsidRPr="00522D27">
        <w:t xml:space="preserve"> </w:t>
      </w:r>
      <w:r w:rsidRPr="00522D27">
        <w:t>конечно,</w:t>
      </w:r>
      <w:r w:rsidR="001C4C52" w:rsidRPr="00522D27">
        <w:t xml:space="preserve"> </w:t>
      </w:r>
      <w:r w:rsidRPr="00522D27">
        <w:t>что</w:t>
      </w:r>
      <w:r w:rsidR="001C4C52" w:rsidRPr="00522D27">
        <w:t xml:space="preserve"> </w:t>
      </w:r>
      <w:r w:rsidRPr="00522D27">
        <w:t>в</w:t>
      </w:r>
      <w:r w:rsidR="001C4C52" w:rsidRPr="00522D27">
        <w:t xml:space="preserve"> </w:t>
      </w:r>
      <w:r w:rsidRPr="00522D27">
        <w:t>предыдущем</w:t>
      </w:r>
      <w:r w:rsidR="001C4C52" w:rsidRPr="00522D27">
        <w:t xml:space="preserve"> </w:t>
      </w:r>
      <w:r w:rsidRPr="00522D27">
        <w:t>году</w:t>
      </w:r>
      <w:r w:rsidR="001C4C52" w:rsidRPr="00522D27">
        <w:t xml:space="preserve"> </w:t>
      </w:r>
      <w:r w:rsidRPr="00522D27">
        <w:t>он</w:t>
      </w:r>
      <w:r w:rsidR="001C4C52" w:rsidRPr="00522D27">
        <w:t xml:space="preserve"> </w:t>
      </w:r>
      <w:r w:rsidRPr="00522D27">
        <w:t>заплатил</w:t>
      </w:r>
      <w:r w:rsidR="001C4C52" w:rsidRPr="00522D27">
        <w:t xml:space="preserve"> </w:t>
      </w:r>
      <w:r w:rsidRPr="00522D27">
        <w:t>НДФЛ</w:t>
      </w:r>
      <w:r w:rsidR="001C4C52" w:rsidRPr="00522D27">
        <w:t xml:space="preserve"> </w:t>
      </w:r>
      <w:r w:rsidRPr="00522D27">
        <w:t>на</w:t>
      </w:r>
      <w:r w:rsidR="001C4C52" w:rsidRPr="00522D27">
        <w:t xml:space="preserve"> </w:t>
      </w:r>
      <w:r w:rsidRPr="00522D27">
        <w:t>эту</w:t>
      </w:r>
      <w:r w:rsidR="001C4C52" w:rsidRPr="00522D27">
        <w:t xml:space="preserve"> </w:t>
      </w:r>
      <w:r w:rsidRPr="00522D27">
        <w:t>сумму.</w:t>
      </w:r>
    </w:p>
    <w:p w14:paraId="07B8DABF" w14:textId="77777777" w:rsidR="00FB4AD1" w:rsidRPr="00522D27" w:rsidRDefault="00FB4AD1" w:rsidP="00FB4AD1">
      <w:r w:rsidRPr="00522D27">
        <w:t>Поможет</w:t>
      </w:r>
      <w:r w:rsidR="001C4C52" w:rsidRPr="00522D27">
        <w:t xml:space="preserve"> </w:t>
      </w:r>
      <w:r w:rsidRPr="00522D27">
        <w:t>ли</w:t>
      </w:r>
      <w:r w:rsidR="001C4C52" w:rsidRPr="00522D27">
        <w:t xml:space="preserve"> </w:t>
      </w:r>
      <w:r w:rsidRPr="00522D27">
        <w:t>это</w:t>
      </w:r>
      <w:r w:rsidR="001C4C52" w:rsidRPr="00522D27">
        <w:t xml:space="preserve"> </w:t>
      </w:r>
      <w:r w:rsidRPr="00522D27">
        <w:t>привлечь</w:t>
      </w:r>
      <w:r w:rsidR="001C4C52" w:rsidRPr="00522D27">
        <w:t xml:space="preserve"> </w:t>
      </w:r>
      <w:r w:rsidRPr="00522D27">
        <w:t>россиян</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Мнение</w:t>
      </w:r>
      <w:r w:rsidR="001C4C52" w:rsidRPr="00522D27">
        <w:t xml:space="preserve"> </w:t>
      </w:r>
      <w:r w:rsidRPr="00522D27">
        <w:t>директора</w:t>
      </w:r>
      <w:r w:rsidR="001C4C52" w:rsidRPr="00522D27">
        <w:t xml:space="preserve"> </w:t>
      </w:r>
      <w:r w:rsidRPr="00522D27">
        <w:t>по</w:t>
      </w:r>
      <w:r w:rsidR="001C4C52" w:rsidRPr="00522D27">
        <w:t xml:space="preserve"> </w:t>
      </w:r>
      <w:r w:rsidRPr="00522D27">
        <w:t>анализу</w:t>
      </w:r>
      <w:r w:rsidR="001C4C52" w:rsidRPr="00522D27">
        <w:t xml:space="preserve"> </w:t>
      </w:r>
      <w:r w:rsidRPr="00522D27">
        <w:t>финансовых</w:t>
      </w:r>
      <w:r w:rsidR="001C4C52" w:rsidRPr="00522D27">
        <w:t xml:space="preserve"> </w:t>
      </w:r>
      <w:r w:rsidRPr="00522D27">
        <w:t>рынков</w:t>
      </w:r>
      <w:r w:rsidR="001C4C52" w:rsidRPr="00522D27">
        <w:t xml:space="preserve"> </w:t>
      </w:r>
      <w:r w:rsidRPr="00522D27">
        <w:t>и</w:t>
      </w:r>
      <w:r w:rsidR="001C4C52" w:rsidRPr="00522D27">
        <w:t xml:space="preserve"> </w:t>
      </w:r>
      <w:r w:rsidRPr="00522D27">
        <w:t>макроэкономики</w:t>
      </w:r>
      <w:r w:rsidR="001C4C52" w:rsidRPr="00522D27">
        <w:t xml:space="preserve"> </w:t>
      </w:r>
      <w:r w:rsidRPr="00522D27">
        <w:t>ИК</w:t>
      </w:r>
      <w:r w:rsidR="001C4C52" w:rsidRPr="00522D27">
        <w:t xml:space="preserve"> «</w:t>
      </w:r>
      <w:r w:rsidRPr="00522D27">
        <w:t>Восточные</w:t>
      </w:r>
      <w:r w:rsidR="001C4C52" w:rsidRPr="00522D27">
        <w:t xml:space="preserve"> </w:t>
      </w:r>
      <w:r w:rsidRPr="00522D27">
        <w:t>ворота</w:t>
      </w:r>
      <w:r w:rsidR="001C4C52" w:rsidRPr="00522D27">
        <w:t xml:space="preserve">» </w:t>
      </w:r>
      <w:r w:rsidRPr="00522D27">
        <w:t>Александра</w:t>
      </w:r>
      <w:r w:rsidR="001C4C52" w:rsidRPr="00522D27">
        <w:t xml:space="preserve"> </w:t>
      </w:r>
      <w:r w:rsidRPr="00522D27">
        <w:t>Тимофеева:</w:t>
      </w:r>
    </w:p>
    <w:p w14:paraId="59AC9785" w14:textId="77777777" w:rsidR="00FB4AD1" w:rsidRPr="00522D27" w:rsidRDefault="001C4C52" w:rsidP="00FB4AD1">
      <w:r w:rsidRPr="00522D27">
        <w:t>«</w:t>
      </w:r>
      <w:r w:rsidR="00FB4AD1" w:rsidRPr="00522D27">
        <w:t>Мы</w:t>
      </w:r>
      <w:r w:rsidRPr="00522D27">
        <w:t xml:space="preserve"> </w:t>
      </w:r>
      <w:r w:rsidR="00FB4AD1" w:rsidRPr="00522D27">
        <w:t>видим,</w:t>
      </w:r>
      <w:r w:rsidRPr="00522D27">
        <w:t xml:space="preserve"> </w:t>
      </w:r>
      <w:r w:rsidR="00FB4AD1" w:rsidRPr="00522D27">
        <w:t>какие</w:t>
      </w:r>
      <w:r w:rsidRPr="00522D27">
        <w:t xml:space="preserve"> </w:t>
      </w:r>
      <w:r w:rsidR="00FB4AD1" w:rsidRPr="00522D27">
        <w:t>сейчас</w:t>
      </w:r>
      <w:r w:rsidRPr="00522D27">
        <w:t xml:space="preserve"> </w:t>
      </w:r>
      <w:r w:rsidR="00FB4AD1" w:rsidRPr="00522D27">
        <w:t>темпы</w:t>
      </w:r>
      <w:r w:rsidRPr="00522D27">
        <w:t xml:space="preserve"> </w:t>
      </w:r>
      <w:r w:rsidR="00FB4AD1" w:rsidRPr="00522D27">
        <w:t>инфляции,</w:t>
      </w:r>
      <w:r w:rsidRPr="00522D27">
        <w:t xml:space="preserve"> </w:t>
      </w:r>
      <w:r w:rsidR="00FB4AD1" w:rsidRPr="00522D27">
        <w:t>мы</w:t>
      </w:r>
      <w:r w:rsidRPr="00522D27">
        <w:t xml:space="preserve"> </w:t>
      </w:r>
      <w:r w:rsidR="00FB4AD1" w:rsidRPr="00522D27">
        <w:t>видим</w:t>
      </w:r>
      <w:r w:rsidRPr="00522D27">
        <w:t xml:space="preserve"> </w:t>
      </w:r>
      <w:r w:rsidR="00FB4AD1" w:rsidRPr="00522D27">
        <w:t>сейчас</w:t>
      </w:r>
      <w:r w:rsidRPr="00522D27">
        <w:t xml:space="preserve"> </w:t>
      </w:r>
      <w:r w:rsidR="00FB4AD1" w:rsidRPr="00522D27">
        <w:t>высокую</w:t>
      </w:r>
      <w:r w:rsidRPr="00522D27">
        <w:t xml:space="preserve"> </w:t>
      </w:r>
      <w:r w:rsidR="00FB4AD1" w:rsidRPr="00522D27">
        <w:t>ставку,</w:t>
      </w:r>
      <w:r w:rsidRPr="00522D27">
        <w:t xml:space="preserve"> </w:t>
      </w:r>
      <w:r w:rsidR="00FB4AD1" w:rsidRPr="00522D27">
        <w:t>и</w:t>
      </w:r>
      <w:r w:rsidRPr="00522D27">
        <w:t xml:space="preserve"> </w:t>
      </w:r>
      <w:r w:rsidR="00FB4AD1" w:rsidRPr="00522D27">
        <w:t>ничего</w:t>
      </w:r>
      <w:r w:rsidRPr="00522D27">
        <w:t xml:space="preserve"> </w:t>
      </w:r>
      <w:r w:rsidR="00FB4AD1" w:rsidRPr="00522D27">
        <w:t>не</w:t>
      </w:r>
      <w:r w:rsidRPr="00522D27">
        <w:t xml:space="preserve"> </w:t>
      </w:r>
      <w:r w:rsidR="00FB4AD1" w:rsidRPr="00522D27">
        <w:t>предвещает,</w:t>
      </w:r>
      <w:r w:rsidRPr="00522D27">
        <w:t xml:space="preserve"> </w:t>
      </w:r>
      <w:r w:rsidR="00FB4AD1" w:rsidRPr="00522D27">
        <w:t>чтобы</w:t>
      </w:r>
      <w:r w:rsidRPr="00522D27">
        <w:t xml:space="preserve"> </w:t>
      </w:r>
      <w:r w:rsidR="00FB4AD1" w:rsidRPr="00522D27">
        <w:t>темпы</w:t>
      </w:r>
      <w:r w:rsidRPr="00522D27">
        <w:t xml:space="preserve"> </w:t>
      </w:r>
      <w:r w:rsidR="00FB4AD1" w:rsidRPr="00522D27">
        <w:t>инфляции</w:t>
      </w:r>
      <w:r w:rsidRPr="00522D27">
        <w:t xml:space="preserve"> </w:t>
      </w:r>
      <w:r w:rsidR="00FB4AD1" w:rsidRPr="00522D27">
        <w:t>и</w:t>
      </w:r>
      <w:r w:rsidRPr="00522D27">
        <w:t xml:space="preserve"> </w:t>
      </w:r>
      <w:r w:rsidR="00FB4AD1" w:rsidRPr="00522D27">
        <w:t>ставки</w:t>
      </w:r>
      <w:r w:rsidRPr="00522D27">
        <w:t xml:space="preserve"> </w:t>
      </w:r>
      <w:r w:rsidR="00FB4AD1" w:rsidRPr="00522D27">
        <w:t>снизились.</w:t>
      </w:r>
      <w:r w:rsidRPr="00522D27">
        <w:t xml:space="preserve"> </w:t>
      </w:r>
      <w:r w:rsidR="00FB4AD1" w:rsidRPr="00522D27">
        <w:t>Соответственно,</w:t>
      </w:r>
      <w:r w:rsidRPr="00522D27">
        <w:t xml:space="preserve"> </w:t>
      </w:r>
      <w:r w:rsidR="00FB4AD1" w:rsidRPr="00522D27">
        <w:t>для</w:t>
      </w:r>
      <w:r w:rsidRPr="00522D27">
        <w:t xml:space="preserve"> </w:t>
      </w:r>
      <w:r w:rsidR="00FB4AD1" w:rsidRPr="00522D27">
        <w:t>того,</w:t>
      </w:r>
      <w:r w:rsidRPr="00522D27">
        <w:t xml:space="preserve"> </w:t>
      </w:r>
      <w:r w:rsidR="00FB4AD1" w:rsidRPr="00522D27">
        <w:t>чтобы</w:t>
      </w:r>
      <w:r w:rsidRPr="00522D27">
        <w:t xml:space="preserve"> </w:t>
      </w:r>
      <w:r w:rsidR="00FB4AD1" w:rsidRPr="00522D27">
        <w:t>эта</w:t>
      </w:r>
      <w:r w:rsidRPr="00522D27">
        <w:t xml:space="preserve"> </w:t>
      </w:r>
      <w:r w:rsidR="00FB4AD1" w:rsidRPr="00522D27">
        <w:t>история</w:t>
      </w:r>
      <w:r w:rsidRPr="00522D27">
        <w:t xml:space="preserve"> </w:t>
      </w:r>
      <w:r w:rsidR="00FB4AD1" w:rsidRPr="00522D27">
        <w:t>долго</w:t>
      </w:r>
      <w:r w:rsidRPr="00522D27">
        <w:t xml:space="preserve"> </w:t>
      </w:r>
      <w:r w:rsidR="00FB4AD1" w:rsidRPr="00522D27">
        <w:t>продолжала</w:t>
      </w:r>
      <w:r w:rsidRPr="00522D27">
        <w:t xml:space="preserve"> </w:t>
      </w:r>
      <w:r w:rsidR="00FB4AD1" w:rsidRPr="00522D27">
        <w:t>быть</w:t>
      </w:r>
      <w:r w:rsidRPr="00522D27">
        <w:t xml:space="preserve"> </w:t>
      </w:r>
      <w:r w:rsidR="00FB4AD1" w:rsidRPr="00522D27">
        <w:t>интересной,</w:t>
      </w:r>
      <w:r w:rsidRPr="00522D27">
        <w:t xml:space="preserve"> </w:t>
      </w:r>
      <w:r w:rsidR="00FB4AD1" w:rsidRPr="00522D27">
        <w:t>государство</w:t>
      </w:r>
      <w:r w:rsidRPr="00522D27">
        <w:t xml:space="preserve"> </w:t>
      </w:r>
      <w:r w:rsidR="00FB4AD1" w:rsidRPr="00522D27">
        <w:t>будет</w:t>
      </w:r>
      <w:r w:rsidRPr="00522D27">
        <w:t xml:space="preserve"> </w:t>
      </w:r>
      <w:r w:rsidR="00FB4AD1" w:rsidRPr="00522D27">
        <w:t>вынуждено</w:t>
      </w:r>
      <w:r w:rsidRPr="00522D27">
        <w:t xml:space="preserve"> </w:t>
      </w:r>
      <w:r w:rsidR="00FB4AD1" w:rsidRPr="00522D27">
        <w:t>достаточно</w:t>
      </w:r>
      <w:r w:rsidRPr="00522D27">
        <w:t xml:space="preserve"> </w:t>
      </w:r>
      <w:r w:rsidR="00FB4AD1" w:rsidRPr="00522D27">
        <w:t>быстро</w:t>
      </w:r>
      <w:r w:rsidRPr="00522D27">
        <w:t xml:space="preserve"> </w:t>
      </w:r>
      <w:r w:rsidR="00FB4AD1" w:rsidRPr="00522D27">
        <w:t>повышать</w:t>
      </w:r>
      <w:r w:rsidRPr="00522D27">
        <w:t xml:space="preserve"> </w:t>
      </w:r>
      <w:r w:rsidR="00FB4AD1" w:rsidRPr="00522D27">
        <w:t>лимиты</w:t>
      </w:r>
      <w:r w:rsidRPr="00522D27">
        <w:t xml:space="preserve"> </w:t>
      </w:r>
      <w:r w:rsidR="00FB4AD1" w:rsidRPr="00522D27">
        <w:t>и</w:t>
      </w:r>
      <w:r w:rsidRPr="00522D27">
        <w:t xml:space="preserve"> </w:t>
      </w:r>
      <w:r w:rsidR="00FB4AD1" w:rsidRPr="00522D27">
        <w:t>по</w:t>
      </w:r>
      <w:r w:rsidRPr="00522D27">
        <w:t xml:space="preserve"> </w:t>
      </w:r>
      <w:r w:rsidR="00FB4AD1" w:rsidRPr="00522D27">
        <w:t>вычету,</w:t>
      </w:r>
      <w:r w:rsidRPr="00522D27">
        <w:t xml:space="preserve"> </w:t>
      </w:r>
      <w:r w:rsidR="00FB4AD1" w:rsidRPr="00522D27">
        <w:t>и</w:t>
      </w:r>
      <w:r w:rsidRPr="00522D27">
        <w:t xml:space="preserve"> </w:t>
      </w:r>
      <w:r w:rsidR="00FB4AD1" w:rsidRPr="00522D27">
        <w:t>по</w:t>
      </w:r>
      <w:r w:rsidRPr="00522D27">
        <w:t xml:space="preserve"> </w:t>
      </w:r>
      <w:r w:rsidR="00FB4AD1" w:rsidRPr="00522D27">
        <w:t>финансированию.</w:t>
      </w:r>
      <w:r w:rsidRPr="00522D27">
        <w:t xml:space="preserve"> </w:t>
      </w:r>
      <w:r w:rsidR="00FB4AD1" w:rsidRPr="00522D27">
        <w:t>К</w:t>
      </w:r>
      <w:r w:rsidRPr="00522D27">
        <w:t xml:space="preserve"> </w:t>
      </w:r>
      <w:r w:rsidR="00FB4AD1" w:rsidRPr="00522D27">
        <w:lastRenderedPageBreak/>
        <w:t>сожалению,</w:t>
      </w:r>
      <w:r w:rsidRPr="00522D27">
        <w:t xml:space="preserve"> </w:t>
      </w:r>
      <w:r w:rsidR="00FB4AD1" w:rsidRPr="00522D27">
        <w:t>в</w:t>
      </w:r>
      <w:r w:rsidRPr="00522D27">
        <w:t xml:space="preserve"> </w:t>
      </w:r>
      <w:r w:rsidR="00FB4AD1" w:rsidRPr="00522D27">
        <w:t>других</w:t>
      </w:r>
      <w:r w:rsidRPr="00522D27">
        <w:t xml:space="preserve"> </w:t>
      </w:r>
      <w:r w:rsidR="00FB4AD1" w:rsidRPr="00522D27">
        <w:t>аспектах</w:t>
      </w:r>
      <w:r w:rsidRPr="00522D27">
        <w:t xml:space="preserve"> </w:t>
      </w:r>
      <w:r w:rsidR="00FB4AD1" w:rsidRPr="00522D27">
        <w:t>мы</w:t>
      </w:r>
      <w:r w:rsidRPr="00522D27">
        <w:t xml:space="preserve"> </w:t>
      </w:r>
      <w:r w:rsidR="00FB4AD1" w:rsidRPr="00522D27">
        <w:t>уже</w:t>
      </w:r>
      <w:r w:rsidRPr="00522D27">
        <w:t xml:space="preserve"> </w:t>
      </w:r>
      <w:r w:rsidR="00FB4AD1" w:rsidRPr="00522D27">
        <w:t>видели,</w:t>
      </w:r>
      <w:r w:rsidRPr="00522D27">
        <w:t xml:space="preserve"> </w:t>
      </w:r>
      <w:r w:rsidR="00FB4AD1" w:rsidRPr="00522D27">
        <w:t>что</w:t>
      </w:r>
      <w:r w:rsidRPr="00522D27">
        <w:t xml:space="preserve"> </w:t>
      </w:r>
      <w:r w:rsidR="00FB4AD1" w:rsidRPr="00522D27">
        <w:t>государство</w:t>
      </w:r>
      <w:r w:rsidRPr="00522D27">
        <w:t xml:space="preserve"> </w:t>
      </w:r>
      <w:r w:rsidR="00FB4AD1" w:rsidRPr="00522D27">
        <w:t>с</w:t>
      </w:r>
      <w:r w:rsidRPr="00522D27">
        <w:t xml:space="preserve"> </w:t>
      </w:r>
      <w:r w:rsidR="00FB4AD1" w:rsidRPr="00522D27">
        <w:t>этой</w:t>
      </w:r>
      <w:r w:rsidRPr="00522D27">
        <w:t xml:space="preserve"> </w:t>
      </w:r>
      <w:r w:rsidR="00FB4AD1" w:rsidRPr="00522D27">
        <w:t>историей</w:t>
      </w:r>
      <w:r w:rsidRPr="00522D27">
        <w:t xml:space="preserve"> </w:t>
      </w:r>
      <w:r w:rsidR="00FB4AD1" w:rsidRPr="00522D27">
        <w:t>не</w:t>
      </w:r>
      <w:r w:rsidRPr="00522D27">
        <w:t xml:space="preserve"> </w:t>
      </w:r>
      <w:r w:rsidR="00FB4AD1" w:rsidRPr="00522D27">
        <w:t>торопится.</w:t>
      </w:r>
      <w:r w:rsidRPr="00522D27">
        <w:t xml:space="preserve"> </w:t>
      </w:r>
      <w:r w:rsidR="00FB4AD1" w:rsidRPr="00522D27">
        <w:t>Поэтому,</w:t>
      </w:r>
      <w:r w:rsidRPr="00522D27">
        <w:t xml:space="preserve"> </w:t>
      </w:r>
      <w:r w:rsidR="00FB4AD1" w:rsidRPr="00522D27">
        <w:t>я</w:t>
      </w:r>
      <w:r w:rsidRPr="00522D27">
        <w:t xml:space="preserve"> </w:t>
      </w:r>
      <w:r w:rsidR="00FB4AD1" w:rsidRPr="00522D27">
        <w:t>думаю,</w:t>
      </w:r>
      <w:r w:rsidRPr="00522D27">
        <w:t xml:space="preserve"> </w:t>
      </w:r>
      <w:r w:rsidR="00FB4AD1" w:rsidRPr="00522D27">
        <w:t>и</w:t>
      </w:r>
      <w:r w:rsidRPr="00522D27">
        <w:t xml:space="preserve"> </w:t>
      </w:r>
      <w:r w:rsidR="00FB4AD1" w:rsidRPr="00522D27">
        <w:t>та</w:t>
      </w:r>
      <w:r w:rsidRPr="00522D27">
        <w:t xml:space="preserve"> </w:t>
      </w:r>
      <w:r w:rsidR="00FB4AD1" w:rsidRPr="00522D27">
        <w:t>скорость,</w:t>
      </w:r>
      <w:r w:rsidRPr="00522D27">
        <w:t xml:space="preserve"> </w:t>
      </w:r>
      <w:r w:rsidR="00FB4AD1" w:rsidRPr="00522D27">
        <w:t>с</w:t>
      </w:r>
      <w:r w:rsidRPr="00522D27">
        <w:t xml:space="preserve"> </w:t>
      </w:r>
      <w:r w:rsidR="00FB4AD1" w:rsidRPr="00522D27">
        <w:t>которой</w:t>
      </w:r>
      <w:r w:rsidRPr="00522D27">
        <w:t xml:space="preserve"> </w:t>
      </w:r>
      <w:r w:rsidR="00FB4AD1" w:rsidRPr="00522D27">
        <w:t>население</w:t>
      </w:r>
      <w:r w:rsidRPr="00522D27">
        <w:t xml:space="preserve"> </w:t>
      </w:r>
      <w:r w:rsidR="00FB4AD1" w:rsidRPr="00522D27">
        <w:t>пополняет</w:t>
      </w:r>
      <w:r w:rsidRPr="00522D27">
        <w:t xml:space="preserve"> </w:t>
      </w:r>
      <w:r w:rsidR="00FB4AD1" w:rsidRPr="00522D27">
        <w:t>свои</w:t>
      </w:r>
      <w:r w:rsidRPr="00522D27">
        <w:t xml:space="preserve"> </w:t>
      </w:r>
      <w:r w:rsidR="00FB4AD1" w:rsidRPr="00522D27">
        <w:t>счета</w:t>
      </w:r>
      <w:r w:rsidRPr="00522D27">
        <w:t xml:space="preserve"> </w:t>
      </w:r>
      <w:r w:rsidR="00FB4AD1" w:rsidRPr="00522D27">
        <w:t>и</w:t>
      </w:r>
      <w:r w:rsidRPr="00522D27">
        <w:t xml:space="preserve"> </w:t>
      </w:r>
      <w:r w:rsidR="00FB4AD1" w:rsidRPr="00522D27">
        <w:t>участвует</w:t>
      </w:r>
      <w:r w:rsidRPr="00522D27">
        <w:t xml:space="preserve"> </w:t>
      </w:r>
      <w:r w:rsidR="00FB4AD1" w:rsidRPr="00522D27">
        <w:t>в</w:t>
      </w:r>
      <w:r w:rsidRPr="00522D27">
        <w:t xml:space="preserve"> </w:t>
      </w:r>
      <w:r w:rsidR="00FB4AD1" w:rsidRPr="00522D27">
        <w:t>этой</w:t>
      </w:r>
      <w:r w:rsidRPr="00522D27">
        <w:t xml:space="preserve"> </w:t>
      </w:r>
      <w:r w:rsidR="00FB4AD1" w:rsidRPr="00522D27">
        <w:t>программе,</w:t>
      </w:r>
      <w:r w:rsidRPr="00522D27">
        <w:t xml:space="preserve"> </w:t>
      </w:r>
      <w:r w:rsidR="00FB4AD1" w:rsidRPr="00522D27">
        <w:t>пока</w:t>
      </w:r>
      <w:r w:rsidRPr="00522D27">
        <w:t xml:space="preserve"> </w:t>
      </w:r>
      <w:r w:rsidR="00FB4AD1" w:rsidRPr="00522D27">
        <w:t>недостаточна.</w:t>
      </w:r>
      <w:r w:rsidRPr="00522D27">
        <w:t xml:space="preserve"> </w:t>
      </w:r>
      <w:r w:rsidR="00FB4AD1" w:rsidRPr="00522D27">
        <w:t>Пока</w:t>
      </w:r>
      <w:r w:rsidRPr="00522D27">
        <w:t xml:space="preserve"> </w:t>
      </w:r>
      <w:r w:rsidR="00FB4AD1" w:rsidRPr="00522D27">
        <w:t>цифры</w:t>
      </w:r>
      <w:r w:rsidRPr="00522D27">
        <w:t xml:space="preserve"> </w:t>
      </w:r>
      <w:r w:rsidR="00FB4AD1" w:rsidRPr="00522D27">
        <w:t>приличные,</w:t>
      </w:r>
      <w:r w:rsidRPr="00522D27">
        <w:t xml:space="preserve"> </w:t>
      </w:r>
      <w:r w:rsidR="00FB4AD1" w:rsidRPr="00522D27">
        <w:t>но,</w:t>
      </w:r>
      <w:r w:rsidRPr="00522D27">
        <w:t xml:space="preserve"> </w:t>
      </w:r>
      <w:r w:rsidR="00FB4AD1" w:rsidRPr="00522D27">
        <w:t>кажется,</w:t>
      </w:r>
      <w:r w:rsidRPr="00522D27">
        <w:t xml:space="preserve"> </w:t>
      </w:r>
      <w:r w:rsidR="00FB4AD1" w:rsidRPr="00522D27">
        <w:t>не</w:t>
      </w:r>
      <w:r w:rsidRPr="00522D27">
        <w:t xml:space="preserve"> </w:t>
      </w:r>
      <w:r w:rsidR="00FB4AD1" w:rsidRPr="00522D27">
        <w:t>настолько</w:t>
      </w:r>
      <w:r w:rsidRPr="00522D27">
        <w:t xml:space="preserve"> </w:t>
      </w:r>
      <w:r w:rsidR="00FB4AD1" w:rsidRPr="00522D27">
        <w:t>возбуждающие,</w:t>
      </w:r>
      <w:r w:rsidRPr="00522D27">
        <w:t xml:space="preserve"> </w:t>
      </w:r>
      <w:r w:rsidR="00FB4AD1" w:rsidRPr="00522D27">
        <w:t>чтобы</w:t>
      </w:r>
      <w:r w:rsidRPr="00522D27">
        <w:t xml:space="preserve"> </w:t>
      </w:r>
      <w:r w:rsidR="00FB4AD1" w:rsidRPr="00522D27">
        <w:t>история</w:t>
      </w:r>
      <w:r w:rsidRPr="00522D27">
        <w:t xml:space="preserve"> </w:t>
      </w:r>
      <w:r w:rsidR="00FB4AD1" w:rsidRPr="00522D27">
        <w:t>стала</w:t>
      </w:r>
      <w:r w:rsidRPr="00522D27">
        <w:t xml:space="preserve"> </w:t>
      </w:r>
      <w:r w:rsidR="00FB4AD1" w:rsidRPr="00522D27">
        <w:t>массовой.</w:t>
      </w:r>
      <w:r w:rsidRPr="00522D27">
        <w:t xml:space="preserve"> </w:t>
      </w:r>
      <w:r w:rsidR="00FB4AD1" w:rsidRPr="00522D27">
        <w:t>Посмотрим,</w:t>
      </w:r>
      <w:r w:rsidRPr="00522D27">
        <w:t xml:space="preserve"> </w:t>
      </w:r>
      <w:r w:rsidR="00FB4AD1" w:rsidRPr="00522D27">
        <w:t>насколько</w:t>
      </w:r>
      <w:r w:rsidRPr="00522D27">
        <w:t xml:space="preserve"> </w:t>
      </w:r>
      <w:r w:rsidR="00FB4AD1" w:rsidRPr="00522D27">
        <w:t>будет</w:t>
      </w:r>
      <w:r w:rsidRPr="00522D27">
        <w:t xml:space="preserve"> </w:t>
      </w:r>
      <w:r w:rsidR="00FB4AD1" w:rsidRPr="00522D27">
        <w:t>внесена</w:t>
      </w:r>
      <w:r w:rsidRPr="00522D27">
        <w:t xml:space="preserve"> </w:t>
      </w:r>
      <w:r w:rsidR="00FB4AD1" w:rsidRPr="00522D27">
        <w:t>корректировка</w:t>
      </w:r>
      <w:r w:rsidRPr="00522D27">
        <w:t xml:space="preserve"> </w:t>
      </w:r>
      <w:r w:rsidR="00FB4AD1" w:rsidRPr="00522D27">
        <w:t>в</w:t>
      </w:r>
      <w:r w:rsidRPr="00522D27">
        <w:t xml:space="preserve"> </w:t>
      </w:r>
      <w:r w:rsidR="00FB4AD1" w:rsidRPr="00522D27">
        <w:t>следующем</w:t>
      </w:r>
      <w:r w:rsidRPr="00522D27">
        <w:t xml:space="preserve"> </w:t>
      </w:r>
      <w:r w:rsidR="00FB4AD1" w:rsidRPr="00522D27">
        <w:t>году</w:t>
      </w:r>
      <w:r w:rsidRPr="00522D27">
        <w:t xml:space="preserve"> </w:t>
      </w:r>
      <w:r w:rsidR="00FB4AD1" w:rsidRPr="00522D27">
        <w:t>или</w:t>
      </w:r>
      <w:r w:rsidRPr="00522D27">
        <w:t xml:space="preserve"> </w:t>
      </w:r>
      <w:r w:rsidR="00FB4AD1" w:rsidRPr="00522D27">
        <w:t>через</w:t>
      </w:r>
      <w:r w:rsidRPr="00522D27">
        <w:t xml:space="preserve"> </w:t>
      </w:r>
      <w:r w:rsidR="00FB4AD1" w:rsidRPr="00522D27">
        <w:t>год</w:t>
      </w:r>
      <w:r w:rsidRPr="00522D27">
        <w:t>»</w:t>
      </w:r>
      <w:r w:rsidR="00FB4AD1" w:rsidRPr="00522D27">
        <w:t>.</w:t>
      </w:r>
    </w:p>
    <w:p w14:paraId="4D3DA3C1" w14:textId="77777777" w:rsidR="00FB4AD1" w:rsidRPr="00522D27" w:rsidRDefault="00FB4AD1" w:rsidP="00FB4AD1">
      <w:r w:rsidRPr="00522D27">
        <w:t>Все</w:t>
      </w:r>
      <w:r w:rsidR="001C4C52" w:rsidRPr="00522D27">
        <w:t xml:space="preserve"> </w:t>
      </w:r>
      <w:r w:rsidRPr="00522D27">
        <w:t>взносы</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инвестдоход</w:t>
      </w:r>
      <w:r w:rsidR="001C4C52" w:rsidRPr="00522D27">
        <w:t xml:space="preserve"> </w:t>
      </w:r>
      <w:r w:rsidRPr="00522D27">
        <w:t>по</w:t>
      </w:r>
      <w:r w:rsidR="001C4C52" w:rsidRPr="00522D27">
        <w:t xml:space="preserve"> </w:t>
      </w:r>
      <w:r w:rsidRPr="00522D27">
        <w:t>ним</w:t>
      </w:r>
      <w:r w:rsidR="001C4C52" w:rsidRPr="00522D27">
        <w:t xml:space="preserve"> </w:t>
      </w:r>
      <w:r w:rsidRPr="00522D27">
        <w:t>застрахованы</w:t>
      </w:r>
      <w:r w:rsidR="001C4C52" w:rsidRPr="00522D27">
        <w:t xml:space="preserve"> </w:t>
      </w:r>
      <w:r w:rsidRPr="00522D27">
        <w:t>государством</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рублей.</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можно</w:t>
      </w:r>
      <w:r w:rsidR="001C4C52" w:rsidRPr="00522D27">
        <w:t xml:space="preserve"> </w:t>
      </w:r>
      <w:r w:rsidRPr="00522D27">
        <w:t>перевести</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замороженные</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Они</w:t>
      </w:r>
      <w:r w:rsidR="001C4C52" w:rsidRPr="00522D27">
        <w:t xml:space="preserve"> </w:t>
      </w:r>
      <w:r w:rsidRPr="00522D27">
        <w:t>есть</w:t>
      </w:r>
      <w:r w:rsidR="001C4C52" w:rsidRPr="00522D27">
        <w:t xml:space="preserve"> </w:t>
      </w:r>
      <w:r w:rsidRPr="00522D27">
        <w:t>у</w:t>
      </w:r>
      <w:r w:rsidR="001C4C52" w:rsidRPr="00522D27">
        <w:t xml:space="preserve"> </w:t>
      </w:r>
      <w:r w:rsidRPr="00522D27">
        <w:t>всех</w:t>
      </w:r>
      <w:r w:rsidR="001C4C52" w:rsidRPr="00522D27">
        <w:t xml:space="preserve"> </w:t>
      </w:r>
      <w:r w:rsidRPr="00522D27">
        <w:t>россиян,</w:t>
      </w:r>
      <w:r w:rsidR="001C4C52" w:rsidRPr="00522D27">
        <w:t xml:space="preserve"> </w:t>
      </w:r>
      <w:r w:rsidRPr="00522D27">
        <w:t>кто</w:t>
      </w:r>
      <w:r w:rsidR="001C4C52" w:rsidRPr="00522D27">
        <w:t xml:space="preserve"> </w:t>
      </w:r>
      <w:r w:rsidRPr="00522D27">
        <w:t>работал</w:t>
      </w:r>
      <w:r w:rsidR="001C4C52" w:rsidRPr="00522D27">
        <w:t xml:space="preserve"> </w:t>
      </w:r>
      <w:r w:rsidRPr="00522D27">
        <w:t>официально</w:t>
      </w:r>
      <w:r w:rsidR="001C4C52" w:rsidRPr="00522D27">
        <w:t xml:space="preserve"> </w:t>
      </w:r>
      <w:r w:rsidRPr="00522D27">
        <w:t>в</w:t>
      </w:r>
      <w:r w:rsidR="001C4C52" w:rsidRPr="00522D27">
        <w:t xml:space="preserve"> </w:t>
      </w:r>
      <w:r w:rsidRPr="00522D27">
        <w:t>2002-2014</w:t>
      </w:r>
      <w:r w:rsidR="001C4C52" w:rsidRPr="00522D27">
        <w:t xml:space="preserve"> </w:t>
      </w:r>
      <w:r w:rsidRPr="00522D27">
        <w:t>годах.</w:t>
      </w:r>
    </w:p>
    <w:p w14:paraId="50C0062B" w14:textId="77777777" w:rsidR="00FB4AD1" w:rsidRPr="00522D27" w:rsidRDefault="00000000" w:rsidP="00FB4AD1">
      <w:hyperlink r:id="rId17" w:history="1">
        <w:r w:rsidR="00FB4AD1" w:rsidRPr="00522D27">
          <w:rPr>
            <w:rStyle w:val="a3"/>
          </w:rPr>
          <w:t>https://www.bfm.ru/news/558816</w:t>
        </w:r>
      </w:hyperlink>
      <w:r w:rsidR="001C4C52" w:rsidRPr="00522D27">
        <w:t xml:space="preserve"> </w:t>
      </w:r>
    </w:p>
    <w:p w14:paraId="71B97E67" w14:textId="77777777" w:rsidR="005D299D" w:rsidRPr="00522D27" w:rsidRDefault="005D299D" w:rsidP="005D299D">
      <w:pPr>
        <w:pStyle w:val="2"/>
      </w:pPr>
      <w:bookmarkStart w:id="59" w:name="А104"/>
      <w:bookmarkStart w:id="60" w:name="_Toc178227656"/>
      <w:r w:rsidRPr="00522D27">
        <w:t>Frank</w:t>
      </w:r>
      <w:r w:rsidR="001C4C52" w:rsidRPr="00522D27">
        <w:t xml:space="preserve"> </w:t>
      </w:r>
      <w:r w:rsidR="00000B98" w:rsidRPr="00522D27">
        <w:rPr>
          <w:lang w:val="en-US"/>
        </w:rPr>
        <w:t>RG</w:t>
      </w:r>
      <w:r w:rsidRPr="00522D27">
        <w:t>,</w:t>
      </w:r>
      <w:r w:rsidR="001C4C52" w:rsidRPr="00522D27">
        <w:t xml:space="preserve"> </w:t>
      </w:r>
      <w:r w:rsidRPr="00522D27">
        <w:t>25.09.2024,</w:t>
      </w:r>
      <w:r w:rsidR="001C4C52" w:rsidRPr="00522D27">
        <w:t xml:space="preserve"> </w:t>
      </w:r>
      <w:r w:rsidRPr="00522D27">
        <w:t>Илья</w:t>
      </w:r>
      <w:r w:rsidR="001C4C52" w:rsidRPr="00522D27">
        <w:t xml:space="preserve"> </w:t>
      </w:r>
      <w:r w:rsidRPr="00522D27">
        <w:t>УСОВ,</w:t>
      </w:r>
      <w:r w:rsidR="001C4C52" w:rsidRPr="00522D27">
        <w:t xml:space="preserve"> </w:t>
      </w:r>
      <w:r w:rsidRPr="00522D27">
        <w:t>Татьяна</w:t>
      </w:r>
      <w:r w:rsidR="001C4C52" w:rsidRPr="00522D27">
        <w:t xml:space="preserve"> </w:t>
      </w:r>
      <w:r w:rsidRPr="00522D27">
        <w:t>ВОРОНОВА,</w:t>
      </w:r>
      <w:r w:rsidR="001C4C52" w:rsidRPr="00522D27">
        <w:t xml:space="preserve"> </w:t>
      </w:r>
      <w:r w:rsidRPr="00522D27">
        <w:t>Банки</w:t>
      </w:r>
      <w:r w:rsidR="001C4C52" w:rsidRPr="00522D27">
        <w:t xml:space="preserve"> </w:t>
      </w:r>
      <w:r w:rsidRPr="00522D27">
        <w:t>стали</w:t>
      </w:r>
      <w:r w:rsidR="001C4C52" w:rsidRPr="00522D27">
        <w:t xml:space="preserve"> </w:t>
      </w:r>
      <w:r w:rsidRPr="00522D27">
        <w:t>продавать</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под</w:t>
      </w:r>
      <w:r w:rsidR="001C4C52" w:rsidRPr="00522D27">
        <w:t xml:space="preserve"> </w:t>
      </w:r>
      <w:r w:rsidRPr="00522D27">
        <w:t>видом</w:t>
      </w:r>
      <w:r w:rsidR="001C4C52" w:rsidRPr="00522D27">
        <w:t xml:space="preserve"> </w:t>
      </w:r>
      <w:r w:rsidRPr="00522D27">
        <w:t>депозита</w:t>
      </w:r>
      <w:bookmarkEnd w:id="59"/>
      <w:bookmarkEnd w:id="60"/>
    </w:p>
    <w:p w14:paraId="74332D00" w14:textId="77777777" w:rsidR="005D299D" w:rsidRPr="00522D27" w:rsidRDefault="005D299D" w:rsidP="00890714">
      <w:pPr>
        <w:pStyle w:val="3"/>
      </w:pPr>
      <w:bookmarkStart w:id="61" w:name="_Toc178227657"/>
      <w:r w:rsidRPr="00522D27">
        <w:t>Пенсионно-финансовые</w:t>
      </w:r>
      <w:r w:rsidR="001C4C52" w:rsidRPr="00522D27">
        <w:t xml:space="preserve"> </w:t>
      </w:r>
      <w:r w:rsidRPr="00522D27">
        <w:t>группы</w:t>
      </w:r>
      <w:r w:rsidR="001C4C52" w:rsidRPr="00522D27">
        <w:t xml:space="preserve"> </w:t>
      </w:r>
      <w:r w:rsidRPr="00522D27">
        <w:t>в</w:t>
      </w:r>
      <w:r w:rsidR="001C4C52" w:rsidRPr="00522D27">
        <w:t xml:space="preserve"> </w:t>
      </w:r>
      <w:r w:rsidRPr="00522D27">
        <w:t>стремлении</w:t>
      </w:r>
      <w:r w:rsidR="001C4C52" w:rsidRPr="00522D27">
        <w:t xml:space="preserve"> </w:t>
      </w:r>
      <w:r w:rsidRPr="00522D27">
        <w:t>выполнить</w:t>
      </w:r>
      <w:r w:rsidR="001C4C52" w:rsidRPr="00522D27">
        <w:t xml:space="preserve"> </w:t>
      </w:r>
      <w:r w:rsidRPr="00522D27">
        <w:t>поручение</w:t>
      </w:r>
      <w:r w:rsidR="001C4C52" w:rsidRPr="00522D27">
        <w:t xml:space="preserve"> </w:t>
      </w:r>
      <w:r w:rsidRPr="00522D27">
        <w:t>президента</w:t>
      </w:r>
      <w:r w:rsidR="001C4C52" w:rsidRPr="00522D27">
        <w:t xml:space="preserve"> </w:t>
      </w:r>
      <w:r w:rsidRPr="00522D27">
        <w:t>или</w:t>
      </w:r>
      <w:r w:rsidR="001C4C52" w:rsidRPr="00522D27">
        <w:t xml:space="preserve"> </w:t>
      </w:r>
      <w:r w:rsidRPr="00522D27">
        <w:t>наказы</w:t>
      </w:r>
      <w:r w:rsidR="001C4C52" w:rsidRPr="00522D27">
        <w:t xml:space="preserve"> </w:t>
      </w:r>
      <w:r w:rsidRPr="00522D27">
        <w:t>Минфина</w:t>
      </w:r>
      <w:r w:rsidR="001C4C52" w:rsidRPr="00522D27">
        <w:t xml:space="preserve"> </w:t>
      </w:r>
      <w:r w:rsidRPr="00522D27">
        <w:t>активизировали</w:t>
      </w:r>
      <w:r w:rsidR="001C4C52" w:rsidRPr="00522D27">
        <w:t xml:space="preserve"> </w:t>
      </w:r>
      <w:r w:rsidRPr="00522D27">
        <w:t>привлечение</w:t>
      </w:r>
      <w:r w:rsidR="001C4C52" w:rsidRPr="00522D27">
        <w:t xml:space="preserve"> </w:t>
      </w:r>
      <w:r w:rsidRPr="00522D27">
        <w:t>граждан</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что</w:t>
      </w:r>
      <w:r w:rsidR="001C4C52" w:rsidRPr="00522D27">
        <w:t xml:space="preserve"> </w:t>
      </w:r>
      <w:r w:rsidRPr="00522D27">
        <w:t>привело</w:t>
      </w:r>
      <w:r w:rsidR="001C4C52" w:rsidRPr="00522D27">
        <w:t xml:space="preserve"> </w:t>
      </w:r>
      <w:r w:rsidRPr="00522D27">
        <w:t>к</w:t>
      </w:r>
      <w:r w:rsidR="001C4C52" w:rsidRPr="00522D27">
        <w:t xml:space="preserve"> </w:t>
      </w:r>
      <w:r w:rsidRPr="00522D27">
        <w:t>случаям</w:t>
      </w:r>
      <w:r w:rsidR="001C4C52" w:rsidRPr="00522D27">
        <w:t xml:space="preserve"> </w:t>
      </w:r>
      <w:r w:rsidRPr="00522D27">
        <w:t>мисселинга.</w:t>
      </w:r>
      <w:r w:rsidR="001C4C52" w:rsidRPr="00522D27">
        <w:t xml:space="preserve"> </w:t>
      </w:r>
      <w:r w:rsidRPr="00522D27">
        <w:t>Банки,</w:t>
      </w:r>
      <w:r w:rsidR="001C4C52" w:rsidRPr="00522D27">
        <w:t xml:space="preserve"> </w:t>
      </w:r>
      <w:r w:rsidRPr="00522D27">
        <w:t>продающие</w:t>
      </w:r>
      <w:r w:rsidR="001C4C52" w:rsidRPr="00522D27">
        <w:t xml:space="preserve"> </w:t>
      </w:r>
      <w:r w:rsidRPr="00522D27">
        <w:t>для</w:t>
      </w:r>
      <w:r w:rsidR="001C4C52" w:rsidRPr="00522D27">
        <w:t xml:space="preserve"> </w:t>
      </w:r>
      <w:r w:rsidRPr="00522D27">
        <w:t>негосударственных</w:t>
      </w:r>
      <w:r w:rsidR="001C4C52" w:rsidRPr="00522D27">
        <w:t xml:space="preserve"> </w:t>
      </w:r>
      <w:r w:rsidRPr="00522D27">
        <w:t>пенсионных</w:t>
      </w:r>
      <w:r w:rsidR="001C4C52" w:rsidRPr="00522D27">
        <w:t xml:space="preserve"> </w:t>
      </w:r>
      <w:r w:rsidRPr="00522D27">
        <w:t>фондов</w:t>
      </w:r>
      <w:r w:rsidR="001C4C52" w:rsidRPr="00522D27">
        <w:t xml:space="preserve"> </w:t>
      </w:r>
      <w:r w:rsidRPr="00522D27">
        <w:t>(НПФ)</w:t>
      </w:r>
      <w:r w:rsidR="001C4C52" w:rsidRPr="00522D27">
        <w:t xml:space="preserve"> </w:t>
      </w:r>
      <w:r w:rsidRPr="00522D27">
        <w:t>ПДС,</w:t>
      </w:r>
      <w:r w:rsidR="001C4C52" w:rsidRPr="00522D27">
        <w:t xml:space="preserve"> </w:t>
      </w:r>
      <w:r w:rsidRPr="00522D27">
        <w:t>стали</w:t>
      </w:r>
      <w:r w:rsidR="001C4C52" w:rsidRPr="00522D27">
        <w:t xml:space="preserve"> </w:t>
      </w:r>
      <w:r w:rsidRPr="00522D27">
        <w:t>маскировать</w:t>
      </w:r>
      <w:r w:rsidR="001C4C52" w:rsidRPr="00522D27">
        <w:t xml:space="preserve"> </w:t>
      </w:r>
      <w:r w:rsidRPr="00522D27">
        <w:t>этот</w:t>
      </w:r>
      <w:r w:rsidR="001C4C52" w:rsidRPr="00522D27">
        <w:t xml:space="preserve"> </w:t>
      </w:r>
      <w:r w:rsidRPr="00522D27">
        <w:t>продукт</w:t>
      </w:r>
      <w:r w:rsidR="001C4C52" w:rsidRPr="00522D27">
        <w:t xml:space="preserve"> </w:t>
      </w:r>
      <w:r w:rsidRPr="00522D27">
        <w:t>под</w:t>
      </w:r>
      <w:r w:rsidR="001C4C52" w:rsidRPr="00522D27">
        <w:t xml:space="preserve"> </w:t>
      </w:r>
      <w:r w:rsidRPr="00522D27">
        <w:t>банковские</w:t>
      </w:r>
      <w:r w:rsidR="001C4C52" w:rsidRPr="00522D27">
        <w:t xml:space="preserve"> </w:t>
      </w:r>
      <w:r w:rsidRPr="00522D27">
        <w:t>депозиты,</w:t>
      </w:r>
      <w:r w:rsidR="001C4C52" w:rsidRPr="00522D27">
        <w:t xml:space="preserve"> </w:t>
      </w:r>
      <w:r w:rsidRPr="00522D27">
        <w:t>причем</w:t>
      </w:r>
      <w:r w:rsidR="001C4C52" w:rsidRPr="00522D27">
        <w:t xml:space="preserve"> </w:t>
      </w:r>
      <w:r w:rsidRPr="00522D27">
        <w:t>в</w:t>
      </w:r>
      <w:r w:rsidR="001C4C52" w:rsidRPr="00522D27">
        <w:t xml:space="preserve"> </w:t>
      </w:r>
      <w:r w:rsidRPr="00522D27">
        <w:t>отделении</w:t>
      </w:r>
      <w:r w:rsidR="001C4C52" w:rsidRPr="00522D27">
        <w:t xml:space="preserve"> </w:t>
      </w:r>
      <w:r w:rsidRPr="00522D27">
        <w:t>их</w:t>
      </w:r>
      <w:r w:rsidR="001C4C52" w:rsidRPr="00522D27">
        <w:t xml:space="preserve"> </w:t>
      </w:r>
      <w:r w:rsidRPr="00522D27">
        <w:t>продают</w:t>
      </w:r>
      <w:r w:rsidR="001C4C52" w:rsidRPr="00522D27">
        <w:t xml:space="preserve"> </w:t>
      </w:r>
      <w:r w:rsidRPr="00522D27">
        <w:t>пенсионерам.</w:t>
      </w:r>
      <w:r w:rsidR="001C4C52" w:rsidRPr="00522D27">
        <w:t xml:space="preserve"> </w:t>
      </w:r>
      <w:r w:rsidRPr="00522D27">
        <w:t>Минфин</w:t>
      </w:r>
      <w:r w:rsidR="001C4C52" w:rsidRPr="00522D27">
        <w:t xml:space="preserve"> </w:t>
      </w:r>
      <w:r w:rsidRPr="00522D27">
        <w:t>и</w:t>
      </w:r>
      <w:r w:rsidR="001C4C52" w:rsidRPr="00522D27">
        <w:t xml:space="preserve"> </w:t>
      </w:r>
      <w:r w:rsidRPr="00522D27">
        <w:t>Банк</w:t>
      </w:r>
      <w:r w:rsidR="001C4C52" w:rsidRPr="00522D27">
        <w:t xml:space="preserve"> </w:t>
      </w:r>
      <w:r w:rsidRPr="00522D27">
        <w:t>России</w:t>
      </w:r>
      <w:r w:rsidR="001C4C52" w:rsidRPr="00522D27">
        <w:t xml:space="preserve"> </w:t>
      </w:r>
      <w:r w:rsidRPr="00522D27">
        <w:t>радуются</w:t>
      </w:r>
      <w:r w:rsidR="001C4C52" w:rsidRPr="00522D27">
        <w:t xml:space="preserve"> </w:t>
      </w:r>
      <w:r w:rsidRPr="00522D27">
        <w:t>ускорившимся</w:t>
      </w:r>
      <w:r w:rsidR="001C4C52" w:rsidRPr="00522D27">
        <w:t xml:space="preserve"> </w:t>
      </w:r>
      <w:r w:rsidRPr="00522D27">
        <w:t>темпам</w:t>
      </w:r>
      <w:r w:rsidR="001C4C52" w:rsidRPr="00522D27">
        <w:t xml:space="preserve"> </w:t>
      </w:r>
      <w:r w:rsidRPr="00522D27">
        <w:t>привлечения</w:t>
      </w:r>
      <w:r w:rsidR="001C4C52" w:rsidRPr="00522D27">
        <w:t xml:space="preserve"> </w:t>
      </w:r>
      <w:r w:rsidRPr="00522D27">
        <w:t>денег</w:t>
      </w:r>
      <w:r w:rsidR="001C4C52" w:rsidRPr="00522D27">
        <w:t xml:space="preserve"> </w:t>
      </w:r>
      <w:r w:rsidRPr="00522D27">
        <w:t>у</w:t>
      </w:r>
      <w:r w:rsidR="001C4C52" w:rsidRPr="00522D27">
        <w:t xml:space="preserve"> </w:t>
      </w:r>
      <w:r w:rsidRPr="00522D27">
        <w:t>населения.</w:t>
      </w:r>
      <w:r w:rsidR="001C4C52" w:rsidRPr="00522D27">
        <w:t xml:space="preserve"> </w:t>
      </w:r>
      <w:r w:rsidRPr="00522D27">
        <w:t>Впрочем,</w:t>
      </w:r>
      <w:r w:rsidR="001C4C52" w:rsidRPr="00522D27">
        <w:t xml:space="preserve"> </w:t>
      </w:r>
      <w:r w:rsidRPr="00522D27">
        <w:t>значительный</w:t>
      </w:r>
      <w:r w:rsidR="001C4C52" w:rsidRPr="00522D27">
        <w:t xml:space="preserve"> </w:t>
      </w:r>
      <w:r w:rsidRPr="00522D27">
        <w:t>эффект</w:t>
      </w:r>
      <w:r w:rsidR="001C4C52" w:rsidRPr="00522D27">
        <w:t xml:space="preserve"> </w:t>
      </w:r>
      <w:r w:rsidRPr="00522D27">
        <w:t>от</w:t>
      </w:r>
      <w:r w:rsidR="001C4C52" w:rsidRPr="00522D27">
        <w:t xml:space="preserve"> </w:t>
      </w:r>
      <w:r w:rsidRPr="00522D27">
        <w:t>мисселинга</w:t>
      </w:r>
      <w:r w:rsidR="001C4C52" w:rsidRPr="00522D27">
        <w:t xml:space="preserve"> </w:t>
      </w:r>
      <w:r w:rsidRPr="00522D27">
        <w:t>может</w:t>
      </w:r>
      <w:r w:rsidR="001C4C52" w:rsidRPr="00522D27">
        <w:t xml:space="preserve"> </w:t>
      </w:r>
      <w:r w:rsidRPr="00522D27">
        <w:t>проявиться</w:t>
      </w:r>
      <w:r w:rsidR="001C4C52" w:rsidRPr="00522D27">
        <w:t xml:space="preserve"> </w:t>
      </w:r>
      <w:r w:rsidRPr="00522D27">
        <w:t>в</w:t>
      </w:r>
      <w:r w:rsidR="001C4C52" w:rsidRPr="00522D27">
        <w:t xml:space="preserve"> </w:t>
      </w:r>
      <w:r w:rsidRPr="00522D27">
        <w:t>последующие</w:t>
      </w:r>
      <w:r w:rsidR="001C4C52" w:rsidRPr="00522D27">
        <w:t xml:space="preserve"> </w:t>
      </w:r>
      <w:r w:rsidRPr="00522D27">
        <w:t>годы,</w:t>
      </w:r>
      <w:r w:rsidR="001C4C52" w:rsidRPr="00522D27">
        <w:t xml:space="preserve"> </w:t>
      </w:r>
      <w:r w:rsidRPr="00522D27">
        <w:t>признает</w:t>
      </w:r>
      <w:r w:rsidR="001C4C52" w:rsidRPr="00522D27">
        <w:t xml:space="preserve"> </w:t>
      </w:r>
      <w:r w:rsidRPr="00522D27">
        <w:t>регулятор.</w:t>
      </w:r>
      <w:bookmarkEnd w:id="61"/>
    </w:p>
    <w:p w14:paraId="6A52554E" w14:textId="77777777" w:rsidR="005D299D" w:rsidRPr="00522D27" w:rsidRDefault="001C4C52" w:rsidP="005D299D">
      <w:r w:rsidRPr="00522D27">
        <w:t>«</w:t>
      </w:r>
      <w:r w:rsidR="00000B98" w:rsidRPr="00522D27">
        <w:t>ЦИФРЫ</w:t>
      </w:r>
      <w:r w:rsidRPr="00522D27">
        <w:t xml:space="preserve"> </w:t>
      </w:r>
      <w:r w:rsidR="00000B98" w:rsidRPr="00522D27">
        <w:t>ГОВОРЯТ</w:t>
      </w:r>
      <w:r w:rsidRPr="00522D27">
        <w:t xml:space="preserve"> </w:t>
      </w:r>
      <w:r w:rsidR="00000B98" w:rsidRPr="00522D27">
        <w:t>САМИ</w:t>
      </w:r>
      <w:r w:rsidRPr="00522D27">
        <w:t xml:space="preserve"> </w:t>
      </w:r>
      <w:r w:rsidR="00000B98" w:rsidRPr="00522D27">
        <w:t>ЗА</w:t>
      </w:r>
      <w:r w:rsidRPr="00522D27">
        <w:t xml:space="preserve"> </w:t>
      </w:r>
      <w:r w:rsidR="00000B98" w:rsidRPr="00522D27">
        <w:t>СЕБЯ</w:t>
      </w:r>
      <w:r w:rsidRPr="00522D27">
        <w:t>»</w:t>
      </w:r>
    </w:p>
    <w:p w14:paraId="739F785C" w14:textId="77777777" w:rsidR="005D299D" w:rsidRPr="00522D27" w:rsidRDefault="005D299D" w:rsidP="005D299D">
      <w:r w:rsidRPr="00522D27">
        <w:t>Буксовавшая</w:t>
      </w:r>
      <w:r w:rsidR="001C4C52" w:rsidRPr="00522D27">
        <w:t xml:space="preserve"> </w:t>
      </w:r>
      <w:r w:rsidRPr="00522D27">
        <w:t>ранее</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 </w:t>
      </w:r>
      <w:r w:rsidRPr="00522D27">
        <w:t>квазипенсионный</w:t>
      </w:r>
      <w:r w:rsidR="001C4C52" w:rsidRPr="00522D27">
        <w:t xml:space="preserve"> </w:t>
      </w:r>
      <w:r w:rsidRPr="00522D27">
        <w:t>продукт,</w:t>
      </w:r>
      <w:r w:rsidR="001C4C52" w:rsidRPr="00522D27">
        <w:t xml:space="preserve"> </w:t>
      </w:r>
      <w:r w:rsidRPr="00522D27">
        <w:t>в</w:t>
      </w:r>
      <w:r w:rsidR="001C4C52" w:rsidRPr="00522D27">
        <w:t xml:space="preserve"> </w:t>
      </w:r>
      <w:r w:rsidRPr="00522D27">
        <w:t>который</w:t>
      </w:r>
      <w:r w:rsidR="001C4C52" w:rsidRPr="00522D27">
        <w:t xml:space="preserve"> </w:t>
      </w:r>
      <w:r w:rsidRPr="00522D27">
        <w:t>президент</w:t>
      </w:r>
      <w:r w:rsidR="001C4C52" w:rsidRPr="00522D27">
        <w:t xml:space="preserve"> </w:t>
      </w:r>
      <w:r w:rsidRPr="00522D27">
        <w:t>России</w:t>
      </w:r>
      <w:r w:rsidR="001C4C52" w:rsidRPr="00522D27">
        <w:t xml:space="preserve"> </w:t>
      </w:r>
      <w:r w:rsidRPr="00522D27">
        <w:t>Владимир</w:t>
      </w:r>
      <w:r w:rsidR="001C4C52" w:rsidRPr="00522D27">
        <w:t xml:space="preserve"> </w:t>
      </w:r>
      <w:r w:rsidRPr="00522D27">
        <w:t>Путин</w:t>
      </w:r>
      <w:r w:rsidR="001C4C52" w:rsidRPr="00522D27">
        <w:t xml:space="preserve"> </w:t>
      </w:r>
      <w:r w:rsidRPr="00522D27">
        <w:t>поручил</w:t>
      </w:r>
      <w:r w:rsidR="001C4C52" w:rsidRPr="00522D27">
        <w:t xml:space="preserve"> </w:t>
      </w:r>
      <w:r w:rsidRPr="00522D27">
        <w:t>в</w:t>
      </w:r>
      <w:r w:rsidR="001C4C52" w:rsidRPr="00522D27">
        <w:t xml:space="preserve"> </w:t>
      </w:r>
      <w:r w:rsidRPr="00522D27">
        <w:t>этом</w:t>
      </w:r>
      <w:r w:rsidR="001C4C52" w:rsidRPr="00522D27">
        <w:t xml:space="preserve"> </w:t>
      </w:r>
      <w:r w:rsidRPr="00522D27">
        <w:t>году</w:t>
      </w:r>
      <w:r w:rsidR="001C4C52" w:rsidRPr="00522D27">
        <w:t xml:space="preserve"> </w:t>
      </w:r>
      <w:r w:rsidRPr="00522D27">
        <w:t>собрать</w:t>
      </w:r>
      <w:r w:rsidR="001C4C52" w:rsidRPr="00522D27">
        <w:t xml:space="preserve"> </w:t>
      </w:r>
      <w:r w:rsidRPr="00522D27">
        <w:t>250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взносов</w:t>
      </w:r>
      <w:r w:rsidR="001C4C52" w:rsidRPr="00522D27">
        <w:t xml:space="preserve"> </w:t>
      </w:r>
      <w:r w:rsidRPr="00522D27">
        <w:t>граждан,</w:t>
      </w:r>
      <w:r w:rsidR="001C4C52" w:rsidRPr="00522D27">
        <w:t xml:space="preserve"> - </w:t>
      </w:r>
      <w:r w:rsidRPr="00522D27">
        <w:t>кажется,</w:t>
      </w:r>
      <w:r w:rsidR="001C4C52" w:rsidRPr="00522D27">
        <w:t xml:space="preserve"> </w:t>
      </w:r>
      <w:r w:rsidRPr="00522D27">
        <w:t>стала</w:t>
      </w:r>
      <w:r w:rsidR="001C4C52" w:rsidRPr="00522D27">
        <w:t xml:space="preserve"> </w:t>
      </w:r>
      <w:r w:rsidRPr="00522D27">
        <w:t>набирать</w:t>
      </w:r>
      <w:r w:rsidR="001C4C52" w:rsidRPr="00522D27">
        <w:t xml:space="preserve"> </w:t>
      </w:r>
      <w:r w:rsidRPr="00522D27">
        <w:t>радующую</w:t>
      </w:r>
      <w:r w:rsidR="001C4C52" w:rsidRPr="00522D27">
        <w:t xml:space="preserve"> </w:t>
      </w:r>
      <w:r w:rsidRPr="00522D27">
        <w:t>своих</w:t>
      </w:r>
      <w:r w:rsidR="001C4C52" w:rsidRPr="00522D27">
        <w:t xml:space="preserve"> </w:t>
      </w:r>
      <w:r w:rsidRPr="00522D27">
        <w:t>создателей</w:t>
      </w:r>
      <w:r w:rsidR="001C4C52" w:rsidRPr="00522D27">
        <w:t xml:space="preserve"> </w:t>
      </w:r>
      <w:r w:rsidRPr="00522D27">
        <w:t>динамику.</w:t>
      </w:r>
      <w:r w:rsidR="001C4C52" w:rsidRPr="00522D27">
        <w:t xml:space="preserve"> «</w:t>
      </w:r>
      <w:r w:rsidRPr="00522D27">
        <w:t>Цифры</w:t>
      </w:r>
      <w:r w:rsidR="001C4C52" w:rsidRPr="00522D27">
        <w:t xml:space="preserve"> </w:t>
      </w:r>
      <w:r w:rsidRPr="00522D27">
        <w:t>говорят</w:t>
      </w:r>
      <w:r w:rsidR="001C4C52" w:rsidRPr="00522D27">
        <w:t xml:space="preserve"> </w:t>
      </w:r>
      <w:r w:rsidRPr="00522D27">
        <w:t>сами</w:t>
      </w:r>
      <w:r w:rsidR="001C4C52" w:rsidRPr="00522D27">
        <w:t xml:space="preserve"> </w:t>
      </w:r>
      <w:r w:rsidRPr="00522D27">
        <w:t>за</w:t>
      </w:r>
      <w:r w:rsidR="001C4C52" w:rsidRPr="00522D27">
        <w:t xml:space="preserve"> </w:t>
      </w:r>
      <w:r w:rsidRPr="00522D27">
        <w:t>себя.</w:t>
      </w:r>
      <w:r w:rsidR="001C4C52" w:rsidRPr="00522D27">
        <w:t xml:space="preserve"> </w:t>
      </w:r>
      <w:r w:rsidRPr="00522D27">
        <w:t>Мы</w:t>
      </w:r>
      <w:r w:rsidR="001C4C52" w:rsidRPr="00522D27">
        <w:t xml:space="preserve"> </w:t>
      </w:r>
      <w:r w:rsidRPr="00522D27">
        <w:t>на</w:t>
      </w:r>
      <w:r w:rsidR="001C4C52" w:rsidRPr="00522D27">
        <w:t xml:space="preserve"> </w:t>
      </w:r>
      <w:r w:rsidRPr="00522D27">
        <w:t>сегодняшний</w:t>
      </w:r>
      <w:r w:rsidR="001C4C52" w:rsidRPr="00522D27">
        <w:t xml:space="preserve"> </w:t>
      </w:r>
      <w:r w:rsidRPr="00522D27">
        <w:t>день</w:t>
      </w:r>
      <w:r w:rsidR="001C4C52" w:rsidRPr="00522D27">
        <w:t xml:space="preserve"> </w:t>
      </w:r>
      <w:r w:rsidRPr="00522D27">
        <w:t>имеем</w:t>
      </w:r>
      <w:r w:rsidR="001C4C52" w:rsidRPr="00522D27">
        <w:t xml:space="preserve"> </w:t>
      </w:r>
      <w:r w:rsidRPr="00522D27">
        <w:t>уже</w:t>
      </w:r>
      <w:r w:rsidR="001C4C52" w:rsidRPr="00522D27">
        <w:t xml:space="preserve"> </w:t>
      </w:r>
      <w:r w:rsidRPr="00522D27">
        <w:t>порядка</w:t>
      </w:r>
      <w:r w:rsidR="001C4C52" w:rsidRPr="00522D27">
        <w:t xml:space="preserve"> </w:t>
      </w:r>
      <w:r w:rsidRPr="00522D27">
        <w:t>60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взносов,</w:t>
      </w:r>
      <w:r w:rsidR="001C4C52" w:rsidRPr="00522D27">
        <w:t xml:space="preserve"> </w:t>
      </w:r>
      <w:r w:rsidRPr="00522D27">
        <w:t>которые</w:t>
      </w:r>
      <w:r w:rsidR="001C4C52" w:rsidRPr="00522D27">
        <w:t xml:space="preserve"> </w:t>
      </w:r>
      <w:r w:rsidRPr="00522D27">
        <w:t>направлены</w:t>
      </w:r>
      <w:r w:rsidR="001C4C52" w:rsidRPr="00522D27">
        <w:t xml:space="preserve"> </w:t>
      </w:r>
      <w:r w:rsidRPr="00522D27">
        <w:t>в</w:t>
      </w:r>
      <w:r w:rsidR="001C4C52" w:rsidRPr="00522D27">
        <w:t xml:space="preserve"> </w:t>
      </w:r>
      <w:r w:rsidRPr="00522D27">
        <w:t>программу</w:t>
      </w:r>
      <w:r w:rsidR="001C4C52" w:rsidRPr="00522D27">
        <w:t>»</w:t>
      </w:r>
      <w:r w:rsidRPr="00522D27">
        <w:t>,</w:t>
      </w:r>
      <w:r w:rsidR="001C4C52" w:rsidRPr="00522D27">
        <w:t xml:space="preserve"> - </w:t>
      </w:r>
      <w:r w:rsidRPr="00522D27">
        <w:t>констатировал</w:t>
      </w:r>
      <w:r w:rsidR="001C4C52" w:rsidRPr="00522D27">
        <w:t xml:space="preserve"> </w:t>
      </w:r>
      <w:r w:rsidRPr="00522D27">
        <w:t>в</w:t>
      </w:r>
      <w:r w:rsidR="001C4C52" w:rsidRPr="00522D27">
        <w:t xml:space="preserve"> </w:t>
      </w:r>
      <w:r w:rsidRPr="00522D27">
        <w:t>своем</w:t>
      </w:r>
      <w:r w:rsidR="001C4C52" w:rsidRPr="00522D27">
        <w:t xml:space="preserve"> </w:t>
      </w:r>
      <w:r w:rsidRPr="00522D27">
        <w:t>выступлении</w:t>
      </w:r>
      <w:r w:rsidR="001C4C52" w:rsidRPr="00522D27">
        <w:t xml:space="preserve"> </w:t>
      </w:r>
      <w:r w:rsidRPr="00522D27">
        <w:t>на</w:t>
      </w:r>
      <w:r w:rsidR="001C4C52" w:rsidRPr="00522D27">
        <w:t xml:space="preserve"> </w:t>
      </w:r>
      <w:r w:rsidRPr="00522D27">
        <w:t>организованном</w:t>
      </w:r>
      <w:r w:rsidR="001C4C52" w:rsidRPr="00522D27">
        <w:t xml:space="preserve"> </w:t>
      </w:r>
      <w:r w:rsidRPr="00522D27">
        <w:t>РБК</w:t>
      </w:r>
      <w:r w:rsidR="001C4C52" w:rsidRPr="00522D27">
        <w:t xml:space="preserve"> </w:t>
      </w:r>
      <w:r w:rsidRPr="00522D27">
        <w:t>форуме</w:t>
      </w:r>
      <w:r w:rsidR="001C4C52" w:rsidRPr="00522D27">
        <w:t xml:space="preserve"> </w:t>
      </w:r>
      <w:r w:rsidRPr="00522D27">
        <w:t>Capital</w:t>
      </w:r>
      <w:r w:rsidR="001C4C52" w:rsidRPr="00522D27">
        <w:t xml:space="preserve"> </w:t>
      </w:r>
      <w:r w:rsidRPr="00522D27">
        <w:t>Markets</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Алексей</w:t>
      </w:r>
      <w:r w:rsidR="001C4C52" w:rsidRPr="00522D27">
        <w:t xml:space="preserve"> </w:t>
      </w:r>
      <w:r w:rsidRPr="00522D27">
        <w:t>Яковлев.</w:t>
      </w:r>
      <w:r w:rsidR="001C4C52" w:rsidRPr="00522D27">
        <w:t xml:space="preserve"> </w:t>
      </w:r>
      <w:r w:rsidRPr="00522D27">
        <w:t>Даже</w:t>
      </w:r>
      <w:r w:rsidR="001C4C52" w:rsidRPr="00522D27">
        <w:t xml:space="preserve"> </w:t>
      </w:r>
      <w:r w:rsidRPr="00522D27">
        <w:t>больше,</w:t>
      </w:r>
      <w:r w:rsidR="001C4C52" w:rsidRPr="00522D27">
        <w:t xml:space="preserve"> </w:t>
      </w:r>
      <w:r w:rsidRPr="00522D27">
        <w:t>поправила</w:t>
      </w:r>
      <w:r w:rsidR="001C4C52" w:rsidRPr="00522D27">
        <w:t xml:space="preserve"> </w:t>
      </w:r>
      <w:r w:rsidRPr="00522D27">
        <w:t>его</w:t>
      </w:r>
      <w:r w:rsidR="001C4C52" w:rsidRPr="00522D27">
        <w:t xml:space="preserve"> </w:t>
      </w:r>
      <w:r w:rsidRPr="00522D27">
        <w:t>там</w:t>
      </w:r>
      <w:r w:rsidR="001C4C52" w:rsidRPr="00522D27">
        <w:t xml:space="preserve"> </w:t>
      </w:r>
      <w:r w:rsidRPr="00522D27">
        <w:t>же</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инвестиционных</w:t>
      </w:r>
      <w:r w:rsidR="001C4C52" w:rsidRPr="00522D27">
        <w:t xml:space="preserve"> </w:t>
      </w:r>
      <w:r w:rsidRPr="00522D27">
        <w:t>финансовых</w:t>
      </w:r>
      <w:r w:rsidR="001C4C52" w:rsidRPr="00522D27">
        <w:t xml:space="preserve"> </w:t>
      </w:r>
      <w:r w:rsidRPr="00522D27">
        <w:t>посредников</w:t>
      </w:r>
      <w:r w:rsidR="001C4C52" w:rsidRPr="00522D27">
        <w:t xml:space="preserve"> </w:t>
      </w:r>
      <w:r w:rsidRPr="00522D27">
        <w:t>ЦБ</w:t>
      </w:r>
      <w:r w:rsidR="001C4C52" w:rsidRPr="00522D27">
        <w:t xml:space="preserve"> </w:t>
      </w:r>
      <w:r w:rsidRPr="00522D27">
        <w:t>Ольга</w:t>
      </w:r>
      <w:r w:rsidR="001C4C52" w:rsidRPr="00522D27">
        <w:t xml:space="preserve"> </w:t>
      </w:r>
      <w:r w:rsidRPr="00522D27">
        <w:t>Шишлянникова:</w:t>
      </w:r>
      <w:r w:rsidR="001C4C52" w:rsidRPr="00522D27">
        <w:t xml:space="preserve"> «</w:t>
      </w:r>
      <w:r w:rsidRPr="00522D27">
        <w:t>На</w:t>
      </w:r>
      <w:r w:rsidR="001C4C52" w:rsidRPr="00522D27">
        <w:t xml:space="preserve"> </w:t>
      </w:r>
      <w:r w:rsidRPr="00522D27">
        <w:t>самом</w:t>
      </w:r>
      <w:r w:rsidR="001C4C52" w:rsidRPr="00522D27">
        <w:t xml:space="preserve"> </w:t>
      </w:r>
      <w:r w:rsidRPr="00522D27">
        <w:t>деле,</w:t>
      </w:r>
      <w:r w:rsidR="001C4C52" w:rsidRPr="00522D27">
        <w:t xml:space="preserve"> </w:t>
      </w:r>
      <w:r w:rsidRPr="00522D27">
        <w:t>у</w:t>
      </w:r>
      <w:r w:rsidR="001C4C52" w:rsidRPr="00522D27">
        <w:t xml:space="preserve"> </w:t>
      </w:r>
      <w:r w:rsidRPr="00522D27">
        <w:t>нас</w:t>
      </w:r>
      <w:r w:rsidR="001C4C52" w:rsidRPr="00522D27">
        <w:t xml:space="preserve"> </w:t>
      </w:r>
      <w:r w:rsidRPr="00522D27">
        <w:t>64,7</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взносов]</w:t>
      </w:r>
      <w:r w:rsidR="001C4C52" w:rsidRPr="00522D27">
        <w:t xml:space="preserve"> </w:t>
      </w:r>
      <w:r w:rsidRPr="00522D27">
        <w:t>по</w:t>
      </w:r>
      <w:r w:rsidR="001C4C52" w:rsidRPr="00522D27">
        <w:t xml:space="preserve"> </w:t>
      </w:r>
      <w:r w:rsidRPr="00522D27">
        <w:t>состоянию</w:t>
      </w:r>
      <w:r w:rsidR="001C4C52" w:rsidRPr="00522D27">
        <w:t xml:space="preserve"> </w:t>
      </w:r>
      <w:r w:rsidRPr="00522D27">
        <w:t>на</w:t>
      </w:r>
      <w:r w:rsidR="001C4C52" w:rsidRPr="00522D27">
        <w:t xml:space="preserve"> </w:t>
      </w:r>
      <w:r w:rsidRPr="00522D27">
        <w:t>9</w:t>
      </w:r>
      <w:r w:rsidR="001C4C52" w:rsidRPr="00522D27">
        <w:t xml:space="preserve"> </w:t>
      </w:r>
      <w:r w:rsidRPr="00522D27">
        <w:t>сентября</w:t>
      </w:r>
      <w:r w:rsidR="001C4C52" w:rsidRPr="00522D27">
        <w:t>»</w:t>
      </w:r>
      <w:r w:rsidRPr="00522D27">
        <w:t>.</w:t>
      </w:r>
    </w:p>
    <w:p w14:paraId="47D95842" w14:textId="77777777" w:rsidR="005D299D" w:rsidRPr="00522D27" w:rsidRDefault="005D299D" w:rsidP="005D299D">
      <w:r w:rsidRPr="00522D27">
        <w:t>В</w:t>
      </w:r>
      <w:r w:rsidR="001C4C52" w:rsidRPr="00522D27">
        <w:t xml:space="preserve"> </w:t>
      </w:r>
      <w:r w:rsidRPr="00522D27">
        <w:t>ПДС</w:t>
      </w:r>
      <w:r w:rsidR="001C4C52" w:rsidRPr="00522D27">
        <w:t xml:space="preserve"> </w:t>
      </w:r>
      <w:r w:rsidRPr="00522D27">
        <w:t>граждане</w:t>
      </w:r>
      <w:r w:rsidR="001C4C52" w:rsidRPr="00522D27">
        <w:t xml:space="preserve"> </w:t>
      </w:r>
      <w:r w:rsidRPr="00522D27">
        <w:t>могут</w:t>
      </w:r>
      <w:r w:rsidR="001C4C52" w:rsidRPr="00522D27">
        <w:t xml:space="preserve"> </w:t>
      </w:r>
      <w:r w:rsidRPr="00522D27">
        <w:t>делать</w:t>
      </w:r>
      <w:r w:rsidR="001C4C52" w:rsidRPr="00522D27">
        <w:t xml:space="preserve"> </w:t>
      </w:r>
      <w:r w:rsidRPr="00522D27">
        <w:t>новые</w:t>
      </w:r>
      <w:r w:rsidR="001C4C52" w:rsidRPr="00522D27">
        <w:t xml:space="preserve"> </w:t>
      </w:r>
      <w:r w:rsidRPr="00522D27">
        <w:t>взносы,</w:t>
      </w:r>
      <w:r w:rsidR="001C4C52" w:rsidRPr="00522D27">
        <w:t xml:space="preserve"> </w:t>
      </w:r>
      <w:r w:rsidRPr="00522D27">
        <w:t>то</w:t>
      </w:r>
      <w:r w:rsidR="001C4C52" w:rsidRPr="00522D27">
        <w:t xml:space="preserve"> </w:t>
      </w:r>
      <w:r w:rsidRPr="00522D27">
        <w:t>есть</w:t>
      </w:r>
      <w:r w:rsidR="001C4C52" w:rsidRPr="00522D27">
        <w:t xml:space="preserve"> </w:t>
      </w:r>
      <w:r w:rsidRPr="00522D27">
        <w:t>нести</w:t>
      </w:r>
      <w:r w:rsidR="001C4C52" w:rsidRPr="00522D27">
        <w:t xml:space="preserve"> </w:t>
      </w:r>
      <w:r w:rsidRPr="00522D27">
        <w:t>живые</w:t>
      </w:r>
      <w:r w:rsidR="001C4C52" w:rsidRPr="00522D27">
        <w:t xml:space="preserve"> </w:t>
      </w:r>
      <w:r w:rsidRPr="00522D27">
        <w:t>деньги,</w:t>
      </w:r>
      <w:r w:rsidR="001C4C52" w:rsidRPr="00522D27">
        <w:t xml:space="preserve"> </w:t>
      </w:r>
      <w:r w:rsidRPr="00522D27">
        <w:t>либо</w:t>
      </w:r>
      <w:r w:rsidR="001C4C52" w:rsidRPr="00522D27">
        <w:t xml:space="preserve"> </w:t>
      </w:r>
      <w:r w:rsidRPr="00522D27">
        <w:t>же</w:t>
      </w:r>
      <w:r w:rsidR="001C4C52" w:rsidRPr="00522D27">
        <w:t xml:space="preserve"> </w:t>
      </w:r>
      <w:r w:rsidRPr="00522D27">
        <w:t>перевести</w:t>
      </w:r>
      <w:r w:rsidR="001C4C52" w:rsidRPr="00522D27">
        <w:t xml:space="preserve"> </w:t>
      </w:r>
      <w:r w:rsidRPr="00522D27">
        <w:t>туда</w:t>
      </w:r>
      <w:r w:rsidR="001C4C52" w:rsidRPr="00522D27">
        <w:t xml:space="preserve"> </w:t>
      </w:r>
      <w:r w:rsidRPr="00522D27">
        <w:t>свои</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сформированные</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обязательного</w:t>
      </w:r>
      <w:r w:rsidR="001C4C52" w:rsidRPr="00522D27">
        <w:t xml:space="preserve"> </w:t>
      </w:r>
      <w:r w:rsidRPr="00522D27">
        <w:t>пенсионного</w:t>
      </w:r>
      <w:r w:rsidR="001C4C52" w:rsidRPr="00522D27">
        <w:t xml:space="preserve"> </w:t>
      </w:r>
      <w:r w:rsidRPr="00522D27">
        <w:t>страхования</w:t>
      </w:r>
      <w:r w:rsidR="001C4C52" w:rsidRPr="00522D27">
        <w:t xml:space="preserve"> </w:t>
      </w:r>
      <w:r w:rsidRPr="00522D27">
        <w:t>(ОПС)</w:t>
      </w:r>
      <w:r w:rsidR="001C4C52" w:rsidRPr="00522D27">
        <w:t xml:space="preserve"> </w:t>
      </w:r>
      <w:r w:rsidRPr="00522D27">
        <w:t>и</w:t>
      </w:r>
      <w:r w:rsidR="001C4C52" w:rsidRPr="00522D27">
        <w:t xml:space="preserve"> </w:t>
      </w:r>
      <w:r w:rsidRPr="00522D27">
        <w:t>замороженные</w:t>
      </w:r>
      <w:r w:rsidR="001C4C52" w:rsidRPr="00522D27">
        <w:t xml:space="preserve"> </w:t>
      </w:r>
      <w:r w:rsidRPr="00522D27">
        <w:t>с</w:t>
      </w:r>
      <w:r w:rsidR="001C4C52" w:rsidRPr="00522D27">
        <w:t xml:space="preserve"> </w:t>
      </w:r>
      <w:r w:rsidRPr="00522D27">
        <w:t>2014</w:t>
      </w:r>
      <w:r w:rsidR="001C4C52" w:rsidRPr="00522D27">
        <w:t xml:space="preserve"> </w:t>
      </w:r>
      <w:r w:rsidRPr="00522D27">
        <w:t>года.</w:t>
      </w:r>
      <w:r w:rsidR="001C4C52" w:rsidRPr="00522D27">
        <w:t xml:space="preserve"> </w:t>
      </w:r>
      <w:r w:rsidRPr="00522D27">
        <w:t>Так</w:t>
      </w:r>
      <w:r w:rsidR="001C4C52" w:rsidRPr="00522D27">
        <w:t xml:space="preserve"> </w:t>
      </w:r>
      <w:r w:rsidRPr="00522D27">
        <w:t>что</w:t>
      </w:r>
      <w:r w:rsidR="001C4C52" w:rsidRPr="00522D27">
        <w:t xml:space="preserve"> </w:t>
      </w:r>
      <w:r w:rsidRPr="00522D27">
        <w:t>названные</w:t>
      </w:r>
      <w:r w:rsidR="001C4C52" w:rsidRPr="00522D27">
        <w:t xml:space="preserve"> </w:t>
      </w:r>
      <w:r w:rsidRPr="00522D27">
        <w:t>цифры</w:t>
      </w:r>
      <w:r w:rsidR="001C4C52" w:rsidRPr="00522D27">
        <w:t xml:space="preserve"> </w:t>
      </w:r>
      <w:r w:rsidRPr="00522D27">
        <w:t>включают</w:t>
      </w:r>
      <w:r w:rsidR="001C4C52" w:rsidRPr="00522D27">
        <w:t xml:space="preserve"> </w:t>
      </w:r>
      <w:r w:rsidRPr="00522D27">
        <w:t>туда</w:t>
      </w:r>
      <w:r w:rsidR="001C4C52" w:rsidRPr="00522D27">
        <w:t xml:space="preserve"> </w:t>
      </w:r>
      <w:r w:rsidRPr="00522D27">
        <w:t>и</w:t>
      </w:r>
      <w:r w:rsidR="001C4C52" w:rsidRPr="00522D27">
        <w:t xml:space="preserve"> </w:t>
      </w:r>
      <w:r w:rsidRPr="00522D27">
        <w:t>последнюю</w:t>
      </w:r>
      <w:r w:rsidR="001C4C52" w:rsidRPr="00522D27">
        <w:t xml:space="preserve"> </w:t>
      </w:r>
      <w:r w:rsidRPr="00522D27">
        <w:t>компоненту,</w:t>
      </w:r>
      <w:r w:rsidR="001C4C52" w:rsidRPr="00522D27">
        <w:t xml:space="preserve"> </w:t>
      </w:r>
      <w:r w:rsidRPr="00522D27">
        <w:t>хотя</w:t>
      </w:r>
      <w:r w:rsidR="001C4C52" w:rsidRPr="00522D27">
        <w:t xml:space="preserve"> </w:t>
      </w:r>
      <w:r w:rsidRPr="00522D27">
        <w:t>реально</w:t>
      </w:r>
      <w:r w:rsidR="001C4C52" w:rsidRPr="00522D27">
        <w:t xml:space="preserve"> </w:t>
      </w:r>
      <w:r w:rsidRPr="00522D27">
        <w:t>перечислены</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они</w:t>
      </w:r>
      <w:r w:rsidR="001C4C52" w:rsidRPr="00522D27">
        <w:t xml:space="preserve"> </w:t>
      </w:r>
      <w:r w:rsidRPr="00522D27">
        <w:t>будут</w:t>
      </w:r>
      <w:r w:rsidR="001C4C52" w:rsidRPr="00522D27">
        <w:t xml:space="preserve"> </w:t>
      </w:r>
      <w:r w:rsidRPr="00522D27">
        <w:t>только</w:t>
      </w:r>
      <w:r w:rsidR="001C4C52" w:rsidRPr="00522D27">
        <w:t xml:space="preserve"> </w:t>
      </w:r>
      <w:r w:rsidRPr="00522D27">
        <w:t>в</w:t>
      </w:r>
      <w:r w:rsidR="001C4C52" w:rsidRPr="00522D27">
        <w:t xml:space="preserve"> </w:t>
      </w:r>
      <w:r w:rsidRPr="00522D27">
        <w:t>начале</w:t>
      </w:r>
      <w:r w:rsidR="001C4C52" w:rsidRPr="00522D27">
        <w:t xml:space="preserve"> </w:t>
      </w:r>
      <w:r w:rsidRPr="00522D27">
        <w:t>следующего</w:t>
      </w:r>
      <w:r w:rsidR="001C4C52" w:rsidRPr="00522D27">
        <w:t xml:space="preserve"> </w:t>
      </w:r>
      <w:r w:rsidRPr="00522D27">
        <w:t>года.</w:t>
      </w:r>
    </w:p>
    <w:p w14:paraId="781BB91C" w14:textId="77777777" w:rsidR="005D299D" w:rsidRPr="00522D27" w:rsidRDefault="005D299D" w:rsidP="005D299D">
      <w:r w:rsidRPr="00522D27">
        <w:t>ПДС</w:t>
      </w:r>
      <w:r w:rsidR="001C4C52" w:rsidRPr="00522D27">
        <w:t xml:space="preserve"> </w:t>
      </w:r>
      <w:r w:rsidRPr="00522D27">
        <w:t>стартовала</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а</w:t>
      </w:r>
      <w:r w:rsidR="001C4C52" w:rsidRPr="00522D27">
        <w:t xml:space="preserve"> </w:t>
      </w:r>
      <w:r w:rsidRPr="00522D27">
        <w:t>через</w:t>
      </w:r>
      <w:r w:rsidR="001C4C52" w:rsidRPr="00522D27">
        <w:t xml:space="preserve"> </w:t>
      </w:r>
      <w:r w:rsidRPr="00522D27">
        <w:t>неделю</w:t>
      </w:r>
      <w:r w:rsidR="001C4C52" w:rsidRPr="00522D27">
        <w:t xml:space="preserve"> </w:t>
      </w:r>
      <w:r w:rsidRPr="00522D27">
        <w:t>смог</w:t>
      </w:r>
      <w:r w:rsidR="001C4C52" w:rsidRPr="00522D27">
        <w:t xml:space="preserve"> </w:t>
      </w:r>
      <w:r w:rsidRPr="00522D27">
        <w:t>заключать</w:t>
      </w:r>
      <w:r w:rsidR="001C4C52" w:rsidRPr="00522D27">
        <w:t xml:space="preserve"> </w:t>
      </w:r>
      <w:r w:rsidRPr="00522D27">
        <w:t>договоры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(ДДС)</w:t>
      </w:r>
      <w:r w:rsidR="001C4C52" w:rsidRPr="00522D27">
        <w:t xml:space="preserve"> </w:t>
      </w:r>
      <w:r w:rsidRPr="00522D27">
        <w:t>первый</w:t>
      </w:r>
      <w:r w:rsidR="001C4C52" w:rsidRPr="00522D27">
        <w:t xml:space="preserve"> </w:t>
      </w:r>
      <w:r w:rsidRPr="00522D27">
        <w:t>российский</w:t>
      </w:r>
      <w:r w:rsidR="001C4C52" w:rsidRPr="00522D27">
        <w:t xml:space="preserve"> </w:t>
      </w:r>
      <w:r w:rsidRPr="00522D27">
        <w:t>негосударственный</w:t>
      </w:r>
      <w:r w:rsidR="001C4C52" w:rsidRPr="00522D27">
        <w:t xml:space="preserve"> </w:t>
      </w:r>
      <w:r w:rsidRPr="00522D27">
        <w:t>пенсионный</w:t>
      </w:r>
      <w:r w:rsidR="001C4C52" w:rsidRPr="00522D27">
        <w:t xml:space="preserve"> </w:t>
      </w:r>
      <w:r w:rsidRPr="00522D27">
        <w:t>фонд</w:t>
      </w:r>
      <w:r w:rsidR="001C4C52" w:rsidRPr="00522D27">
        <w:t xml:space="preserve"> - </w:t>
      </w:r>
      <w:r w:rsidRPr="00522D27">
        <w:t>НПФ</w:t>
      </w:r>
      <w:r w:rsidR="001C4C52" w:rsidRPr="00522D27">
        <w:t xml:space="preserve"> </w:t>
      </w:r>
      <w:r w:rsidRPr="00522D27">
        <w:t>Сбербанка.</w:t>
      </w:r>
      <w:r w:rsidR="001C4C52" w:rsidRPr="00522D27">
        <w:t xml:space="preserve"> </w:t>
      </w:r>
      <w:r w:rsidRPr="00522D27">
        <w:t>Уже</w:t>
      </w:r>
      <w:r w:rsidR="001C4C52" w:rsidRPr="00522D27">
        <w:t xml:space="preserve"> </w:t>
      </w:r>
      <w:r w:rsidRPr="00522D27">
        <w:t>16</w:t>
      </w:r>
      <w:r w:rsidR="001C4C52" w:rsidRPr="00522D27">
        <w:t xml:space="preserve"> </w:t>
      </w:r>
      <w:r w:rsidRPr="00522D27">
        <w:t>января</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публично</w:t>
      </w:r>
      <w:r w:rsidR="001C4C52" w:rsidRPr="00522D27">
        <w:t xml:space="preserve"> </w:t>
      </w:r>
      <w:r w:rsidRPr="00522D27">
        <w:t>вступил</w:t>
      </w:r>
      <w:r w:rsidR="001C4C52" w:rsidRPr="00522D27">
        <w:t xml:space="preserve"> </w:t>
      </w:r>
      <w:r w:rsidRPr="00522D27">
        <w:t>министр</w:t>
      </w:r>
      <w:r w:rsidR="001C4C52" w:rsidRPr="00522D27">
        <w:t xml:space="preserve"> </w:t>
      </w:r>
      <w:r w:rsidRPr="00522D27">
        <w:t>финансов</w:t>
      </w:r>
      <w:r w:rsidR="001C4C52" w:rsidRPr="00522D27">
        <w:t xml:space="preserve"> </w:t>
      </w:r>
      <w:r w:rsidRPr="00522D27">
        <w:t>Антон</w:t>
      </w:r>
      <w:r w:rsidR="001C4C52" w:rsidRPr="00522D27">
        <w:t xml:space="preserve"> </w:t>
      </w:r>
      <w:r w:rsidRPr="00522D27">
        <w:t>Силуанов.</w:t>
      </w:r>
      <w:r w:rsidR="001C4C52" w:rsidRPr="00522D27">
        <w:t xml:space="preserve"> </w:t>
      </w:r>
      <w:r w:rsidRPr="00522D27">
        <w:t>Присутствовавший</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первый</w:t>
      </w:r>
      <w:r w:rsidR="001C4C52" w:rsidRPr="00522D27">
        <w:t xml:space="preserve"> </w:t>
      </w:r>
      <w:r w:rsidRPr="00522D27">
        <w:t>зампред</w:t>
      </w:r>
      <w:r w:rsidR="001C4C52" w:rsidRPr="00522D27">
        <w:t xml:space="preserve"> </w:t>
      </w:r>
      <w:r w:rsidRPr="00522D27">
        <w:t>ЦБ</w:t>
      </w:r>
      <w:r w:rsidR="001C4C52" w:rsidRPr="00522D27">
        <w:t xml:space="preserve"> </w:t>
      </w:r>
      <w:r w:rsidRPr="00522D27">
        <w:t>Владимир</w:t>
      </w:r>
      <w:r w:rsidR="001C4C52" w:rsidRPr="00522D27">
        <w:t xml:space="preserve"> </w:t>
      </w:r>
      <w:r w:rsidRPr="00522D27">
        <w:t>Чистюхин</w:t>
      </w:r>
      <w:r w:rsidR="001C4C52" w:rsidRPr="00522D27">
        <w:t xml:space="preserve"> </w:t>
      </w:r>
      <w:r w:rsidRPr="00522D27">
        <w:t>поделился</w:t>
      </w:r>
      <w:r w:rsidR="001C4C52" w:rsidRPr="00522D27">
        <w:t xml:space="preserve"> «</w:t>
      </w:r>
      <w:r w:rsidRPr="00522D27">
        <w:t>очень</w:t>
      </w:r>
      <w:r w:rsidR="001C4C52" w:rsidRPr="00522D27">
        <w:t xml:space="preserve"> </w:t>
      </w:r>
      <w:r w:rsidRPr="00522D27">
        <w:t>амбициозными</w:t>
      </w:r>
      <w:r w:rsidR="001C4C52" w:rsidRPr="00522D27">
        <w:t xml:space="preserve">» </w:t>
      </w:r>
      <w:r w:rsidRPr="00522D27">
        <w:t>планами:</w:t>
      </w:r>
      <w:r w:rsidR="001C4C52" w:rsidRPr="00522D27">
        <w:t xml:space="preserve"> </w:t>
      </w:r>
      <w:r w:rsidRPr="00522D27">
        <w:t>к</w:t>
      </w:r>
      <w:r w:rsidR="001C4C52" w:rsidRPr="00522D27">
        <w:t xml:space="preserve"> </w:t>
      </w:r>
      <w:r w:rsidRPr="00522D27">
        <w:t>2030</w:t>
      </w:r>
      <w:r w:rsidR="001C4C52" w:rsidRPr="00522D27">
        <w:t xml:space="preserve"> </w:t>
      </w:r>
      <w:r w:rsidRPr="00522D27">
        <w:t>году</w:t>
      </w:r>
      <w:r w:rsidR="001C4C52" w:rsidRPr="00522D27">
        <w:t xml:space="preserve"> </w:t>
      </w:r>
      <w:r w:rsidRPr="00522D27">
        <w:t>9</w:t>
      </w:r>
      <w:r w:rsidR="001C4C52" w:rsidRPr="00522D27">
        <w:t xml:space="preserve"> </w:t>
      </w:r>
      <w:r w:rsidRPr="00522D27">
        <w:t>млн</w:t>
      </w:r>
      <w:r w:rsidR="001C4C52" w:rsidRPr="00522D27">
        <w:t xml:space="preserve"> </w:t>
      </w:r>
      <w:r w:rsidRPr="00522D27">
        <w:t>человек</w:t>
      </w:r>
      <w:r w:rsidR="001C4C52" w:rsidRPr="00522D27">
        <w:t xml:space="preserve"> </w:t>
      </w:r>
      <w:r w:rsidRPr="00522D27">
        <w:lastRenderedPageBreak/>
        <w:t>должны</w:t>
      </w:r>
      <w:r w:rsidR="001C4C52" w:rsidRPr="00522D27">
        <w:t xml:space="preserve"> </w:t>
      </w:r>
      <w:r w:rsidRPr="00522D27">
        <w:t>стать</w:t>
      </w:r>
      <w:r w:rsidR="001C4C52" w:rsidRPr="00522D27">
        <w:t xml:space="preserve"> </w:t>
      </w:r>
      <w:r w:rsidRPr="00522D27">
        <w:t>участниками</w:t>
      </w:r>
      <w:r w:rsidR="001C4C52" w:rsidRPr="00522D27">
        <w:t xml:space="preserve"> </w:t>
      </w:r>
      <w:r w:rsidRPr="00522D27">
        <w:t>ПДС,</w:t>
      </w:r>
      <w:r w:rsidR="001C4C52" w:rsidRPr="00522D27">
        <w:t xml:space="preserve"> </w:t>
      </w:r>
      <w:r w:rsidRPr="00522D27">
        <w:t>а</w:t>
      </w:r>
      <w:r w:rsidR="001C4C52" w:rsidRPr="00522D27">
        <w:t xml:space="preserve"> </w:t>
      </w:r>
      <w:r w:rsidRPr="00522D27">
        <w:t>в</w:t>
      </w:r>
      <w:r w:rsidR="001C4C52" w:rsidRPr="00522D27">
        <w:t xml:space="preserve"> </w:t>
      </w:r>
      <w:r w:rsidRPr="00522D27">
        <w:t>самой</w:t>
      </w:r>
      <w:r w:rsidR="001C4C52" w:rsidRPr="00522D27">
        <w:t xml:space="preserve"> </w:t>
      </w:r>
      <w:r w:rsidRPr="00522D27">
        <w:t>программе</w:t>
      </w:r>
      <w:r w:rsidR="001C4C52" w:rsidRPr="00522D27">
        <w:t xml:space="preserve"> </w:t>
      </w:r>
      <w:r w:rsidRPr="00522D27">
        <w:t>будет</w:t>
      </w:r>
      <w:r w:rsidR="001C4C52" w:rsidRPr="00522D27">
        <w:t xml:space="preserve"> </w:t>
      </w:r>
      <w:r w:rsidRPr="00522D27">
        <w:t>сконцентрированы</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1,2</w:t>
      </w:r>
      <w:r w:rsidR="001C4C52" w:rsidRPr="00522D27">
        <w:t xml:space="preserve"> </w:t>
      </w:r>
      <w:r w:rsidRPr="00522D27">
        <w:t>трлн</w:t>
      </w:r>
      <w:r w:rsidR="001C4C52" w:rsidRPr="00522D27">
        <w:t xml:space="preserve"> </w:t>
      </w:r>
      <w:r w:rsidRPr="00522D27">
        <w:t>рублей.</w:t>
      </w:r>
    </w:p>
    <w:p w14:paraId="5A995EE8" w14:textId="77777777" w:rsidR="005D299D" w:rsidRPr="00522D27" w:rsidRDefault="005D299D" w:rsidP="005D299D">
      <w:r w:rsidRPr="00522D27">
        <w:t>Правда,</w:t>
      </w:r>
      <w:r w:rsidR="001C4C52" w:rsidRPr="00522D27">
        <w:t xml:space="preserve"> </w:t>
      </w:r>
      <w:r w:rsidRPr="00522D27">
        <w:t>у</w:t>
      </w:r>
      <w:r w:rsidR="001C4C52" w:rsidRPr="00522D27">
        <w:t xml:space="preserve"> </w:t>
      </w:r>
      <w:r w:rsidRPr="00522D27">
        <w:t>регуляторов</w:t>
      </w:r>
      <w:r w:rsidR="001C4C52" w:rsidRPr="00522D27">
        <w:t xml:space="preserve"> </w:t>
      </w:r>
      <w:r w:rsidRPr="00522D27">
        <w:t>все-таки</w:t>
      </w:r>
      <w:r w:rsidR="001C4C52" w:rsidRPr="00522D27">
        <w:t xml:space="preserve"> </w:t>
      </w:r>
      <w:r w:rsidRPr="00522D27">
        <w:t>были</w:t>
      </w:r>
      <w:r w:rsidR="001C4C52" w:rsidRPr="00522D27">
        <w:t xml:space="preserve"> </w:t>
      </w:r>
      <w:r w:rsidRPr="00522D27">
        <w:t>более</w:t>
      </w:r>
      <w:r w:rsidR="001C4C52" w:rsidRPr="00522D27">
        <w:t xml:space="preserve"> </w:t>
      </w:r>
      <w:r w:rsidRPr="00522D27">
        <w:t>насущные</w:t>
      </w:r>
      <w:r w:rsidR="001C4C52" w:rsidRPr="00522D27">
        <w:t xml:space="preserve"> </w:t>
      </w:r>
      <w:r w:rsidRPr="00522D27">
        <w:t>задачи,</w:t>
      </w:r>
      <w:r w:rsidR="001C4C52" w:rsidRPr="00522D27">
        <w:t xml:space="preserve"> </w:t>
      </w:r>
      <w:r w:rsidRPr="00522D27">
        <w:t>поставленные</w:t>
      </w:r>
      <w:r w:rsidR="001C4C52" w:rsidRPr="00522D27">
        <w:t xml:space="preserve"> </w:t>
      </w:r>
      <w:r w:rsidRPr="00522D27">
        <w:t>перед</w:t>
      </w:r>
      <w:r w:rsidR="001C4C52" w:rsidRPr="00522D27">
        <w:t xml:space="preserve"> </w:t>
      </w:r>
      <w:r w:rsidRPr="00522D27">
        <w:t>ними,</w:t>
      </w:r>
      <w:r w:rsidR="001C4C52" w:rsidRPr="00522D27">
        <w:t xml:space="preserve"> - </w:t>
      </w:r>
      <w:r w:rsidRPr="00522D27">
        <w:t>собрать</w:t>
      </w:r>
      <w:r w:rsidR="001C4C52" w:rsidRPr="00522D27">
        <w:t xml:space="preserve"> </w:t>
      </w:r>
      <w:r w:rsidRPr="00522D27">
        <w:t>за</w:t>
      </w:r>
      <w:r w:rsidR="001C4C52" w:rsidRPr="00522D27">
        <w:t xml:space="preserve"> </w:t>
      </w:r>
      <w:r w:rsidRPr="00522D27">
        <w:t>год</w:t>
      </w:r>
      <w:r w:rsidR="001C4C52" w:rsidRPr="00522D27">
        <w:t xml:space="preserve"> </w:t>
      </w:r>
      <w:r w:rsidRPr="00522D27">
        <w:t>250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И</w:t>
      </w:r>
      <w:r w:rsidR="001C4C52" w:rsidRPr="00522D27">
        <w:t xml:space="preserve"> </w:t>
      </w:r>
      <w:r w:rsidRPr="00522D27">
        <w:t>дела</w:t>
      </w:r>
      <w:r w:rsidR="001C4C52" w:rsidRPr="00522D27">
        <w:t xml:space="preserve"> </w:t>
      </w:r>
      <w:r w:rsidRPr="00522D27">
        <w:t>шли</w:t>
      </w:r>
      <w:r w:rsidR="001C4C52" w:rsidRPr="00522D27">
        <w:t xml:space="preserve"> </w:t>
      </w:r>
      <w:r w:rsidRPr="00522D27">
        <w:t>поначалу,</w:t>
      </w:r>
      <w:r w:rsidR="001C4C52" w:rsidRPr="00522D27">
        <w:t xml:space="preserve"> </w:t>
      </w:r>
      <w:r w:rsidRPr="00522D27">
        <w:t>вроде</w:t>
      </w:r>
      <w:r w:rsidR="001C4C52" w:rsidRPr="00522D27">
        <w:t xml:space="preserve"> </w:t>
      </w:r>
      <w:r w:rsidRPr="00522D27">
        <w:t>бы,</w:t>
      </w:r>
      <w:r w:rsidR="001C4C52" w:rsidRPr="00522D27">
        <w:t xml:space="preserve"> </w:t>
      </w:r>
      <w:r w:rsidRPr="00522D27">
        <w:t>не</w:t>
      </w:r>
      <w:r w:rsidR="001C4C52" w:rsidRPr="00522D27">
        <w:t xml:space="preserve"> </w:t>
      </w:r>
      <w:r w:rsidRPr="00522D27">
        <w:t>очень.</w:t>
      </w:r>
      <w:r w:rsidR="001C4C52" w:rsidRPr="00522D27">
        <w:t xml:space="preserve"> </w:t>
      </w:r>
      <w:r w:rsidRPr="00522D27">
        <w:t>За</w:t>
      </w:r>
      <w:r w:rsidR="001C4C52" w:rsidRPr="00522D27">
        <w:t xml:space="preserve"> </w:t>
      </w:r>
      <w:r w:rsidRPr="00522D27">
        <w:t>всю</w:t>
      </w:r>
      <w:r w:rsidR="001C4C52" w:rsidRPr="00522D27">
        <w:t xml:space="preserve"> </w:t>
      </w:r>
      <w:r w:rsidRPr="00522D27">
        <w:t>первую</w:t>
      </w:r>
      <w:r w:rsidR="001C4C52" w:rsidRPr="00522D27">
        <w:t xml:space="preserve"> </w:t>
      </w:r>
      <w:r w:rsidRPr="00522D27">
        <w:t>половину</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w:t>
      </w:r>
      <w:r w:rsidR="001C4C52" w:rsidRPr="00522D27">
        <w:t xml:space="preserve"> </w:t>
      </w:r>
      <w:r w:rsidRPr="00522D27">
        <w:t>ПДС</w:t>
      </w:r>
      <w:r w:rsidR="001C4C52" w:rsidRPr="00522D27">
        <w:t xml:space="preserve"> </w:t>
      </w:r>
      <w:r w:rsidRPr="00522D27">
        <w:t>удалось</w:t>
      </w:r>
      <w:r w:rsidR="001C4C52" w:rsidRPr="00522D27">
        <w:t xml:space="preserve"> </w:t>
      </w:r>
      <w:r w:rsidRPr="00522D27">
        <w:t>собрать</w:t>
      </w:r>
      <w:r w:rsidR="001C4C52" w:rsidRPr="00522D27">
        <w:t xml:space="preserve"> </w:t>
      </w:r>
      <w:r w:rsidRPr="00522D27">
        <w:t>лишь</w:t>
      </w:r>
      <w:r w:rsidR="001C4C52" w:rsidRPr="00522D27">
        <w:t xml:space="preserve"> </w:t>
      </w:r>
      <w:r w:rsidRPr="00522D27">
        <w:t>30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из</w:t>
      </w:r>
      <w:r w:rsidR="001C4C52" w:rsidRPr="00522D27">
        <w:t xml:space="preserve"> </w:t>
      </w:r>
      <w:r w:rsidRPr="00522D27">
        <w:t>650</w:t>
      </w:r>
      <w:r w:rsidR="001C4C52" w:rsidRPr="00522D27">
        <w:t xml:space="preserve"> </w:t>
      </w:r>
      <w:r w:rsidRPr="00522D27">
        <w:t>тысяч</w:t>
      </w:r>
      <w:r w:rsidR="001C4C52" w:rsidRPr="00522D27">
        <w:t xml:space="preserve"> </w:t>
      </w:r>
      <w:r w:rsidRPr="00522D27">
        <w:t>заключенных</w:t>
      </w:r>
      <w:r w:rsidR="001C4C52" w:rsidRPr="00522D27">
        <w:t xml:space="preserve"> </w:t>
      </w:r>
      <w:r w:rsidRPr="00522D27">
        <w:t>к</w:t>
      </w:r>
      <w:r w:rsidR="001C4C52" w:rsidRPr="00522D27">
        <w:t xml:space="preserve"> </w:t>
      </w:r>
      <w:r w:rsidRPr="00522D27">
        <w:t>тому</w:t>
      </w:r>
      <w:r w:rsidR="001C4C52" w:rsidRPr="00522D27">
        <w:t xml:space="preserve"> </w:t>
      </w:r>
      <w:r w:rsidRPr="00522D27">
        <w:t>времени</w:t>
      </w:r>
      <w:r w:rsidR="001C4C52" w:rsidRPr="00522D27">
        <w:t xml:space="preserve"> </w:t>
      </w:r>
      <w:r w:rsidRPr="00522D27">
        <w:t>ДДС,</w:t>
      </w:r>
      <w:r w:rsidR="001C4C52" w:rsidRPr="00522D27">
        <w:t xml:space="preserve"> </w:t>
      </w:r>
      <w:r w:rsidRPr="00522D27">
        <w:t>90%</w:t>
      </w:r>
      <w:r w:rsidR="001C4C52" w:rsidRPr="00522D27">
        <w:t xml:space="preserve"> </w:t>
      </w:r>
      <w:r w:rsidRPr="00522D27">
        <w:t>пришлось</w:t>
      </w:r>
      <w:r w:rsidR="001C4C52" w:rsidRPr="00522D27">
        <w:t xml:space="preserve"> </w:t>
      </w:r>
      <w:r w:rsidRPr="00522D27">
        <w:t>на</w:t>
      </w:r>
      <w:r w:rsidR="001C4C52" w:rsidRPr="00522D27">
        <w:t xml:space="preserve"> </w:t>
      </w:r>
      <w:r w:rsidRPr="00522D27">
        <w:t>НПФ</w:t>
      </w:r>
      <w:r w:rsidR="001C4C52" w:rsidRPr="00522D27">
        <w:t xml:space="preserve"> </w:t>
      </w:r>
      <w:r w:rsidRPr="00522D27">
        <w:t>Сбербанка,</w:t>
      </w:r>
      <w:r w:rsidR="001C4C52" w:rsidRPr="00522D27">
        <w:t xml:space="preserve"> </w:t>
      </w:r>
      <w:r w:rsidRPr="00522D27">
        <w:t>говорил</w:t>
      </w:r>
      <w:r w:rsidR="001C4C52" w:rsidRPr="00522D27">
        <w:t xml:space="preserve"> </w:t>
      </w:r>
      <w:r w:rsidRPr="00522D27">
        <w:t>руководитель</w:t>
      </w:r>
      <w:r w:rsidR="001C4C52" w:rsidRPr="00522D27">
        <w:t xml:space="preserve"> </w:t>
      </w:r>
      <w:r w:rsidRPr="00522D27">
        <w:t>блока</w:t>
      </w:r>
      <w:r w:rsidR="001C4C52" w:rsidRPr="00522D27">
        <w:t xml:space="preserve"> «</w:t>
      </w:r>
      <w:r w:rsidRPr="00522D27">
        <w:t>Управление</w:t>
      </w:r>
      <w:r w:rsidR="001C4C52" w:rsidRPr="00522D27">
        <w:t xml:space="preserve"> </w:t>
      </w:r>
      <w:r w:rsidRPr="00522D27">
        <w:t>благосостоянием</w:t>
      </w:r>
      <w:r w:rsidR="001C4C52" w:rsidRPr="00522D27">
        <w:t xml:space="preserve">» </w:t>
      </w:r>
      <w:r w:rsidRPr="00522D27">
        <w:t>крупнейшей</w:t>
      </w:r>
      <w:r w:rsidR="001C4C52" w:rsidRPr="00522D27">
        <w:t xml:space="preserve"> </w:t>
      </w:r>
      <w:r w:rsidRPr="00522D27">
        <w:t>российской</w:t>
      </w:r>
      <w:r w:rsidR="001C4C52" w:rsidRPr="00522D27">
        <w:t xml:space="preserve"> </w:t>
      </w:r>
      <w:r w:rsidRPr="00522D27">
        <w:t>кредитной</w:t>
      </w:r>
      <w:r w:rsidR="001C4C52" w:rsidRPr="00522D27">
        <w:t xml:space="preserve"> </w:t>
      </w:r>
      <w:r w:rsidRPr="00522D27">
        <w:t>организации</w:t>
      </w:r>
      <w:r w:rsidR="001C4C52" w:rsidRPr="00522D27">
        <w:t xml:space="preserve"> </w:t>
      </w:r>
      <w:r w:rsidRPr="00522D27">
        <w:t>Руслан</w:t>
      </w:r>
      <w:r w:rsidR="001C4C52" w:rsidRPr="00522D27">
        <w:t xml:space="preserve"> </w:t>
      </w:r>
      <w:r w:rsidRPr="00522D27">
        <w:t>Вестеровский.</w:t>
      </w:r>
      <w:r w:rsidR="001C4C52" w:rsidRPr="00522D27">
        <w:t xml:space="preserve"> </w:t>
      </w:r>
      <w:r w:rsidRPr="00522D27">
        <w:t>Не</w:t>
      </w:r>
      <w:r w:rsidR="001C4C52" w:rsidRPr="00522D27">
        <w:t xml:space="preserve"> </w:t>
      </w:r>
      <w:r w:rsidRPr="00522D27">
        <w:t>все</w:t>
      </w:r>
      <w:r w:rsidR="001C4C52" w:rsidRPr="00522D27">
        <w:t xml:space="preserve"> </w:t>
      </w:r>
      <w:r w:rsidRPr="00522D27">
        <w:t>НПФ</w:t>
      </w:r>
      <w:r w:rsidR="001C4C52" w:rsidRPr="00522D27">
        <w:t xml:space="preserve"> </w:t>
      </w:r>
      <w:r w:rsidRPr="00522D27">
        <w:t>активно</w:t>
      </w:r>
      <w:r w:rsidR="001C4C52" w:rsidRPr="00522D27">
        <w:t xml:space="preserve"> </w:t>
      </w:r>
      <w:r w:rsidRPr="00522D27">
        <w:t>привлекают</w:t>
      </w:r>
      <w:r w:rsidR="001C4C52" w:rsidRPr="00522D27">
        <w:t xml:space="preserve"> </w:t>
      </w:r>
      <w:r w:rsidRPr="00522D27">
        <w:t>клиентов</w:t>
      </w:r>
      <w:r w:rsidR="001C4C52" w:rsidRPr="00522D27">
        <w:t xml:space="preserve"> </w:t>
      </w:r>
      <w:r w:rsidRPr="00522D27">
        <w:t>в</w:t>
      </w:r>
      <w:r w:rsidR="001C4C52" w:rsidRPr="00522D27">
        <w:t xml:space="preserve"> </w:t>
      </w:r>
      <w:r w:rsidRPr="00522D27">
        <w:t>ПДС,</w:t>
      </w:r>
      <w:r w:rsidR="001C4C52" w:rsidRPr="00522D27">
        <w:t xml:space="preserve"> </w:t>
      </w:r>
      <w:r w:rsidRPr="00522D27">
        <w:t>некоторые</w:t>
      </w:r>
      <w:r w:rsidR="001C4C52" w:rsidRPr="00522D27">
        <w:t xml:space="preserve"> «</w:t>
      </w:r>
      <w:r w:rsidRPr="00522D27">
        <w:t>особенно</w:t>
      </w:r>
      <w:r w:rsidR="001C4C52" w:rsidRPr="00522D27">
        <w:t xml:space="preserve"> </w:t>
      </w:r>
      <w:r w:rsidRPr="00522D27">
        <w:t>ничего</w:t>
      </w:r>
      <w:r w:rsidR="001C4C52" w:rsidRPr="00522D27">
        <w:t xml:space="preserve"> </w:t>
      </w:r>
      <w:r w:rsidRPr="00522D27">
        <w:t>и</w:t>
      </w:r>
      <w:r w:rsidR="001C4C52" w:rsidRPr="00522D27">
        <w:t xml:space="preserve"> </w:t>
      </w:r>
      <w:r w:rsidRPr="00522D27">
        <w:t>не</w:t>
      </w:r>
      <w:r w:rsidR="001C4C52" w:rsidRPr="00522D27">
        <w:t xml:space="preserve"> </w:t>
      </w:r>
      <w:r w:rsidRPr="00522D27">
        <w:t>делают</w:t>
      </w:r>
      <w:r w:rsidR="001C4C52" w:rsidRPr="00522D27">
        <w:t>»</w:t>
      </w:r>
      <w:r w:rsidRPr="00522D27">
        <w:t>,</w:t>
      </w:r>
      <w:r w:rsidR="001C4C52" w:rsidRPr="00522D27">
        <w:t xml:space="preserve"> </w:t>
      </w:r>
      <w:r w:rsidRPr="00522D27">
        <w:t>журил</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в</w:t>
      </w:r>
      <w:r w:rsidR="001C4C52" w:rsidRPr="00522D27">
        <w:t xml:space="preserve"> </w:t>
      </w:r>
      <w:r w:rsidRPr="00522D27">
        <w:t>июле</w:t>
      </w:r>
      <w:r w:rsidR="001C4C52" w:rsidRPr="00522D27">
        <w:t xml:space="preserve"> </w:t>
      </w:r>
      <w:r w:rsidRPr="00522D27">
        <w:t>замминистра</w:t>
      </w:r>
      <w:r w:rsidR="001C4C52" w:rsidRPr="00522D27">
        <w:t xml:space="preserve"> </w:t>
      </w:r>
      <w:r w:rsidRPr="00522D27">
        <w:t>финансов</w:t>
      </w:r>
      <w:r w:rsidR="001C4C52" w:rsidRPr="00522D27">
        <w:t xml:space="preserve"> </w:t>
      </w:r>
      <w:r w:rsidRPr="00522D27">
        <w:t>Иван</w:t>
      </w:r>
      <w:r w:rsidR="001C4C52" w:rsidRPr="00522D27">
        <w:t xml:space="preserve"> </w:t>
      </w:r>
      <w:r w:rsidRPr="00522D27">
        <w:t>Чебесков,</w:t>
      </w:r>
      <w:r w:rsidR="001C4C52" w:rsidRPr="00522D27">
        <w:t xml:space="preserve"> </w:t>
      </w:r>
      <w:r w:rsidRPr="00522D27">
        <w:t>предлагая</w:t>
      </w:r>
      <w:r w:rsidR="001C4C52" w:rsidRPr="00522D27">
        <w:t xml:space="preserve"> </w:t>
      </w:r>
      <w:r w:rsidRPr="00522D27">
        <w:t>принять</w:t>
      </w:r>
      <w:r w:rsidR="001C4C52" w:rsidRPr="00522D27">
        <w:t xml:space="preserve"> </w:t>
      </w:r>
      <w:r w:rsidRPr="00522D27">
        <w:t>ряд</w:t>
      </w:r>
      <w:r w:rsidR="001C4C52" w:rsidRPr="00522D27">
        <w:t xml:space="preserve"> </w:t>
      </w:r>
      <w:r w:rsidRPr="00522D27">
        <w:t>мер,</w:t>
      </w:r>
      <w:r w:rsidR="001C4C52" w:rsidRPr="00522D27">
        <w:t xml:space="preserve"> </w:t>
      </w:r>
      <w:r w:rsidRPr="00522D27">
        <w:t>чтобы</w:t>
      </w:r>
      <w:r w:rsidR="001C4C52" w:rsidRPr="00522D27">
        <w:t xml:space="preserve"> </w:t>
      </w:r>
      <w:r w:rsidRPr="00522D27">
        <w:t>стимулировать</w:t>
      </w:r>
      <w:r w:rsidR="001C4C52" w:rsidRPr="00522D27">
        <w:t xml:space="preserve"> </w:t>
      </w:r>
      <w:r w:rsidRPr="00522D27">
        <w:t>такие</w:t>
      </w:r>
      <w:r w:rsidR="001C4C52" w:rsidRPr="00522D27">
        <w:t xml:space="preserve"> </w:t>
      </w:r>
      <w:r w:rsidRPr="00522D27">
        <w:t>НПФ.</w:t>
      </w:r>
    </w:p>
    <w:p w14:paraId="48DACE4F" w14:textId="77777777" w:rsidR="005D299D" w:rsidRPr="00522D27" w:rsidRDefault="001C4C52" w:rsidP="005D299D">
      <w:r w:rsidRPr="00522D27">
        <w:t>«</w:t>
      </w:r>
      <w:r w:rsidR="00000B98" w:rsidRPr="00522D27">
        <w:t>ПОНЯТНЫЙ</w:t>
      </w:r>
      <w:r w:rsidRPr="00522D27">
        <w:t xml:space="preserve"> </w:t>
      </w:r>
      <w:r w:rsidR="00000B98" w:rsidRPr="00522D27">
        <w:t>ПРОДУКТ</w:t>
      </w:r>
      <w:r w:rsidRPr="00522D27">
        <w:t>»</w:t>
      </w:r>
    </w:p>
    <w:p w14:paraId="0D299959" w14:textId="77777777" w:rsidR="005D299D" w:rsidRPr="00522D27" w:rsidRDefault="005D299D" w:rsidP="005D299D">
      <w:r w:rsidRPr="00522D27">
        <w:t>С</w:t>
      </w:r>
      <w:r w:rsidR="001C4C52" w:rsidRPr="00522D27">
        <w:t xml:space="preserve"> </w:t>
      </w:r>
      <w:r w:rsidRPr="00522D27">
        <w:t>тех</w:t>
      </w:r>
      <w:r w:rsidR="001C4C52" w:rsidRPr="00522D27">
        <w:t xml:space="preserve"> </w:t>
      </w:r>
      <w:r w:rsidRPr="00522D27">
        <w:t>пор,</w:t>
      </w:r>
      <w:r w:rsidR="001C4C52" w:rsidRPr="00522D27">
        <w:t xml:space="preserve"> </w:t>
      </w:r>
      <w:r w:rsidRPr="00522D27">
        <w:t>вроде</w:t>
      </w:r>
      <w:r w:rsidR="001C4C52" w:rsidRPr="00522D27">
        <w:t xml:space="preserve"> </w:t>
      </w:r>
      <w:r w:rsidRPr="00522D27">
        <w:t>бы,</w:t>
      </w:r>
      <w:r w:rsidR="001C4C52" w:rsidRPr="00522D27">
        <w:t xml:space="preserve"> </w:t>
      </w:r>
      <w:r w:rsidRPr="00522D27">
        <w:t>дело</w:t>
      </w:r>
      <w:r w:rsidR="001C4C52" w:rsidRPr="00522D27">
        <w:t xml:space="preserve"> </w:t>
      </w:r>
      <w:r w:rsidRPr="00522D27">
        <w:t>пошло.</w:t>
      </w:r>
      <w:r w:rsidR="001C4C52" w:rsidRPr="00522D27">
        <w:t xml:space="preserve"> </w:t>
      </w:r>
      <w:r w:rsidRPr="00522D27">
        <w:t>Пенсионная</w:t>
      </w:r>
      <w:r w:rsidR="001C4C52" w:rsidRPr="00522D27">
        <w:t xml:space="preserve"> </w:t>
      </w:r>
      <w:r w:rsidRPr="00522D27">
        <w:t>группа</w:t>
      </w:r>
      <w:r w:rsidR="001C4C52" w:rsidRPr="00522D27">
        <w:t xml:space="preserve"> </w:t>
      </w:r>
      <w:r w:rsidRPr="00522D27">
        <w:t>Газпромбанка</w:t>
      </w:r>
      <w:r w:rsidR="001C4C52" w:rsidRPr="00522D27">
        <w:t xml:space="preserve"> </w:t>
      </w:r>
      <w:r w:rsidRPr="00522D27">
        <w:t>(ГПБ,</w:t>
      </w:r>
      <w:r w:rsidR="001C4C52" w:rsidRPr="00522D27">
        <w:t xml:space="preserve"> </w:t>
      </w:r>
      <w:r w:rsidRPr="00522D27">
        <w:t>включает,</w:t>
      </w:r>
      <w:r w:rsidR="001C4C52" w:rsidRPr="00522D27">
        <w:t xml:space="preserve"> </w:t>
      </w:r>
      <w:r w:rsidRPr="00522D27">
        <w:t>в</w:t>
      </w:r>
      <w:r w:rsidR="001C4C52" w:rsidRPr="00522D27">
        <w:t xml:space="preserve"> </w:t>
      </w:r>
      <w:r w:rsidRPr="00522D27">
        <w:t>частности,</w:t>
      </w:r>
      <w:r w:rsidR="001C4C52" w:rsidRPr="00522D27">
        <w:t xml:space="preserve"> </w:t>
      </w:r>
      <w:r w:rsidRPr="00522D27">
        <w:t>НПФ</w:t>
      </w:r>
      <w:r w:rsidR="001C4C52" w:rsidRPr="00522D27">
        <w:t xml:space="preserve"> «</w:t>
      </w:r>
      <w:r w:rsidRPr="00522D27">
        <w:t>Газфонд</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и</w:t>
      </w:r>
      <w:r w:rsidR="001C4C52" w:rsidRPr="00522D27">
        <w:t xml:space="preserve"> «</w:t>
      </w:r>
      <w:r w:rsidRPr="00522D27">
        <w:t>ВТБ</w:t>
      </w:r>
      <w:r w:rsidR="001C4C52" w:rsidRPr="00522D27">
        <w:t xml:space="preserve"> </w:t>
      </w:r>
      <w:r w:rsidRPr="00522D27">
        <w:t>Пенсионный</w:t>
      </w:r>
      <w:r w:rsidR="001C4C52" w:rsidRPr="00522D27">
        <w:t xml:space="preserve"> </w:t>
      </w:r>
      <w:r w:rsidRPr="00522D27">
        <w:t>фонд</w:t>
      </w:r>
      <w:r w:rsidR="001C4C52" w:rsidRPr="00522D27">
        <w:t xml:space="preserve">» - </w:t>
      </w:r>
      <w:r w:rsidRPr="00522D27">
        <w:t>банк</w:t>
      </w:r>
      <w:r w:rsidR="001C4C52" w:rsidRPr="00522D27">
        <w:t xml:space="preserve"> </w:t>
      </w:r>
      <w:r w:rsidRPr="00522D27">
        <w:t>ВТБ</w:t>
      </w:r>
      <w:r w:rsidR="001C4C52" w:rsidRPr="00522D27">
        <w:t xml:space="preserve"> </w:t>
      </w:r>
      <w:r w:rsidRPr="00522D27">
        <w:t>заявляет,</w:t>
      </w:r>
      <w:r w:rsidR="001C4C52" w:rsidRPr="00522D27">
        <w:t xml:space="preserve"> </w:t>
      </w:r>
      <w:r w:rsidRPr="00522D27">
        <w:t>что</w:t>
      </w:r>
      <w:r w:rsidR="001C4C52" w:rsidRPr="00522D27">
        <w:t xml:space="preserve"> </w:t>
      </w:r>
      <w:r w:rsidRPr="00522D27">
        <w:t>контролирует</w:t>
      </w:r>
      <w:r w:rsidR="001C4C52" w:rsidRPr="00522D27">
        <w:t xml:space="preserve"> </w:t>
      </w:r>
      <w:r w:rsidRPr="00522D27">
        <w:t>последний)</w:t>
      </w:r>
      <w:r w:rsidR="001C4C52" w:rsidRPr="00522D27">
        <w:t xml:space="preserve"> </w:t>
      </w:r>
      <w:r w:rsidRPr="00522D27">
        <w:t>включилась</w:t>
      </w:r>
      <w:r w:rsidR="001C4C52" w:rsidRPr="00522D27">
        <w:t xml:space="preserve"> </w:t>
      </w:r>
      <w:r w:rsidRPr="00522D27">
        <w:t>в</w:t>
      </w:r>
      <w:r w:rsidR="001C4C52" w:rsidRPr="00522D27">
        <w:t xml:space="preserve"> </w:t>
      </w:r>
      <w:r w:rsidRPr="00522D27">
        <w:t>активную</w:t>
      </w:r>
      <w:r w:rsidR="001C4C52" w:rsidRPr="00522D27">
        <w:t xml:space="preserve"> </w:t>
      </w:r>
      <w:r w:rsidRPr="00522D27">
        <w:t>работу</w:t>
      </w:r>
      <w:r w:rsidR="001C4C52" w:rsidRPr="00522D27">
        <w:t xml:space="preserve"> </w:t>
      </w:r>
      <w:r w:rsidRPr="00522D27">
        <w:t>по</w:t>
      </w:r>
      <w:r w:rsidR="001C4C52" w:rsidRPr="00522D27">
        <w:t xml:space="preserve"> </w:t>
      </w:r>
      <w:r w:rsidRPr="00522D27">
        <w:t>заключению</w:t>
      </w:r>
      <w:r w:rsidR="001C4C52" w:rsidRPr="00522D27">
        <w:t xml:space="preserve"> </w:t>
      </w:r>
      <w:r w:rsidRPr="00522D27">
        <w:t>ДДС.</w:t>
      </w:r>
      <w:r w:rsidR="001C4C52" w:rsidRPr="00522D27">
        <w:t xml:space="preserve"> </w:t>
      </w:r>
      <w:r w:rsidRPr="00522D27">
        <w:t>А</w:t>
      </w:r>
      <w:r w:rsidR="001C4C52" w:rsidRPr="00522D27">
        <w:t xml:space="preserve"> </w:t>
      </w:r>
      <w:r w:rsidRPr="00522D27">
        <w:t>уже</w:t>
      </w:r>
      <w:r w:rsidR="001C4C52" w:rsidRPr="00522D27">
        <w:t xml:space="preserve"> </w:t>
      </w:r>
      <w:r w:rsidRPr="00522D27">
        <w:t>к</w:t>
      </w:r>
      <w:r w:rsidR="001C4C52" w:rsidRPr="00522D27">
        <w:t xml:space="preserve"> </w:t>
      </w:r>
      <w:r w:rsidRPr="00522D27">
        <w:t>концу</w:t>
      </w:r>
      <w:r w:rsidR="001C4C52" w:rsidRPr="00522D27">
        <w:t xml:space="preserve"> </w:t>
      </w:r>
      <w:r w:rsidRPr="00522D27">
        <w:t>августа</w:t>
      </w:r>
      <w:r w:rsidR="001C4C52" w:rsidRPr="00522D27">
        <w:t xml:space="preserve"> </w:t>
      </w:r>
      <w:r w:rsidRPr="00522D27">
        <w:t>Минфин</w:t>
      </w:r>
      <w:r w:rsidR="001C4C52" w:rsidRPr="00522D27">
        <w:t xml:space="preserve"> </w:t>
      </w:r>
      <w:r w:rsidRPr="00522D27">
        <w:t>рапортовал</w:t>
      </w:r>
      <w:r w:rsidR="001C4C52" w:rsidRPr="00522D27">
        <w:t xml:space="preserve"> </w:t>
      </w:r>
      <w:r w:rsidRPr="00522D27">
        <w:t>о</w:t>
      </w:r>
      <w:r w:rsidR="001C4C52" w:rsidRPr="00522D27">
        <w:t xml:space="preserve"> </w:t>
      </w:r>
      <w:r w:rsidRPr="00522D27">
        <w:t>том,</w:t>
      </w:r>
      <w:r w:rsidR="001C4C52" w:rsidRPr="00522D27">
        <w:t xml:space="preserve"> </w:t>
      </w:r>
      <w:r w:rsidRPr="00522D27">
        <w:t>что</w:t>
      </w:r>
      <w:r w:rsidR="001C4C52" w:rsidRPr="00522D27">
        <w:t xml:space="preserve"> </w:t>
      </w:r>
      <w:r w:rsidRPr="00522D27">
        <w:t>количество</w:t>
      </w:r>
      <w:r w:rsidR="001C4C52" w:rsidRPr="00522D27">
        <w:t xml:space="preserve"> </w:t>
      </w:r>
      <w:r w:rsidRPr="00522D27">
        <w:t>заключенных</w:t>
      </w:r>
      <w:r w:rsidR="001C4C52" w:rsidRPr="00522D27">
        <w:t xml:space="preserve"> </w:t>
      </w:r>
      <w:r w:rsidRPr="00522D27">
        <w:t>ДДС</w:t>
      </w:r>
      <w:r w:rsidR="001C4C52" w:rsidRPr="00522D27">
        <w:t xml:space="preserve"> </w:t>
      </w:r>
      <w:r w:rsidRPr="00522D27">
        <w:t>достигло</w:t>
      </w:r>
      <w:r w:rsidR="001C4C52" w:rsidRPr="00522D27">
        <w:t xml:space="preserve"> </w:t>
      </w:r>
      <w:r w:rsidRPr="00522D27">
        <w:t>1</w:t>
      </w:r>
      <w:r w:rsidR="001C4C52" w:rsidRPr="00522D27">
        <w:t xml:space="preserve"> </w:t>
      </w:r>
      <w:r w:rsidRPr="00522D27">
        <w:t>млн</w:t>
      </w:r>
      <w:r w:rsidR="001C4C52" w:rsidRPr="00522D27">
        <w:t xml:space="preserve"> </w:t>
      </w:r>
      <w:r w:rsidRPr="00522D27">
        <w:t>штук,</w:t>
      </w:r>
      <w:r w:rsidR="001C4C52" w:rsidRPr="00522D27">
        <w:t xml:space="preserve"> </w:t>
      </w:r>
      <w:r w:rsidRPr="00522D27">
        <w:t>привлеченных</w:t>
      </w:r>
      <w:r w:rsidR="001C4C52" w:rsidRPr="00522D27">
        <w:t xml:space="preserve"> </w:t>
      </w:r>
      <w:r w:rsidRPr="00522D27">
        <w:t>в</w:t>
      </w:r>
      <w:r w:rsidR="001C4C52" w:rsidRPr="00522D27">
        <w:t xml:space="preserve"> </w:t>
      </w:r>
      <w:r w:rsidRPr="00522D27">
        <w:t>ПДС</w:t>
      </w:r>
      <w:r w:rsidR="001C4C52" w:rsidRPr="00522D27">
        <w:t xml:space="preserve"> </w:t>
      </w:r>
      <w:r w:rsidRPr="00522D27">
        <w:t>средств</w:t>
      </w:r>
      <w:r w:rsidR="001C4C52" w:rsidRPr="00522D27">
        <w:t xml:space="preserve"> - </w:t>
      </w:r>
      <w:r w:rsidRPr="00522D27">
        <w:t>50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Исходя</w:t>
      </w:r>
      <w:r w:rsidR="001C4C52" w:rsidRPr="00522D27">
        <w:t xml:space="preserve"> </w:t>
      </w:r>
      <w:r w:rsidRPr="00522D27">
        <w:t>из</w:t>
      </w:r>
      <w:r w:rsidR="001C4C52" w:rsidRPr="00522D27">
        <w:t xml:space="preserve"> </w:t>
      </w:r>
      <w:r w:rsidRPr="00522D27">
        <w:t>приведенных</w:t>
      </w:r>
      <w:r w:rsidR="001C4C52" w:rsidRPr="00522D27">
        <w:t xml:space="preserve"> </w:t>
      </w:r>
      <w:r w:rsidRPr="00522D27">
        <w:t>Ольгой</w:t>
      </w:r>
      <w:r w:rsidR="001C4C52" w:rsidRPr="00522D27">
        <w:t xml:space="preserve"> </w:t>
      </w:r>
      <w:r w:rsidRPr="00522D27">
        <w:t>Шишлянниковой</w:t>
      </w:r>
      <w:r w:rsidR="001C4C52" w:rsidRPr="00522D27">
        <w:t xml:space="preserve"> </w:t>
      </w:r>
      <w:r w:rsidRPr="00522D27">
        <w:t>цифр,</w:t>
      </w:r>
      <w:r w:rsidR="001C4C52" w:rsidRPr="00522D27">
        <w:t xml:space="preserve"> </w:t>
      </w:r>
      <w:r w:rsidRPr="00522D27">
        <w:t>через</w:t>
      </w:r>
      <w:r w:rsidR="001C4C52" w:rsidRPr="00522D27">
        <w:t xml:space="preserve"> </w:t>
      </w:r>
      <w:r w:rsidRPr="00522D27">
        <w:t>полмесяца</w:t>
      </w:r>
      <w:r w:rsidR="001C4C52" w:rsidRPr="00522D27">
        <w:t xml:space="preserve"> </w:t>
      </w:r>
      <w:r w:rsidRPr="00522D27">
        <w:t>взносы</w:t>
      </w:r>
      <w:r w:rsidR="001C4C52" w:rsidRPr="00522D27">
        <w:t xml:space="preserve"> </w:t>
      </w:r>
      <w:r w:rsidRPr="00522D27">
        <w:t>в</w:t>
      </w:r>
      <w:r w:rsidR="001C4C52" w:rsidRPr="00522D27">
        <w:t xml:space="preserve"> </w:t>
      </w:r>
      <w:r w:rsidRPr="00522D27">
        <w:t>ПДС</w:t>
      </w:r>
      <w:r w:rsidR="001C4C52" w:rsidRPr="00522D27">
        <w:t xml:space="preserve"> </w:t>
      </w:r>
      <w:r w:rsidRPr="00522D27">
        <w:t>выросли</w:t>
      </w:r>
      <w:r w:rsidR="001C4C52" w:rsidRPr="00522D27">
        <w:t xml:space="preserve"> </w:t>
      </w:r>
      <w:r w:rsidRPr="00522D27">
        <w:t>на</w:t>
      </w:r>
      <w:r w:rsidR="001C4C52" w:rsidRPr="00522D27">
        <w:t xml:space="preserve"> </w:t>
      </w:r>
      <w:r w:rsidRPr="00522D27">
        <w:t>15</w:t>
      </w:r>
      <w:r w:rsidR="001C4C52" w:rsidRPr="00522D27">
        <w:t xml:space="preserve"> </w:t>
      </w:r>
      <w:r w:rsidRPr="00522D27">
        <w:t>млрд,</w:t>
      </w:r>
      <w:r w:rsidR="001C4C52" w:rsidRPr="00522D27">
        <w:t xml:space="preserve"> </w:t>
      </w:r>
      <w:r w:rsidRPr="00522D27">
        <w:t>а</w:t>
      </w:r>
      <w:r w:rsidR="001C4C52" w:rsidRPr="00522D27">
        <w:t xml:space="preserve"> </w:t>
      </w:r>
      <w:r w:rsidRPr="00522D27">
        <w:t>число</w:t>
      </w:r>
      <w:r w:rsidR="001C4C52" w:rsidRPr="00522D27">
        <w:t xml:space="preserve"> </w:t>
      </w:r>
      <w:r w:rsidRPr="00522D27">
        <w:t>заключенных</w:t>
      </w:r>
      <w:r w:rsidR="001C4C52" w:rsidRPr="00522D27">
        <w:t xml:space="preserve"> </w:t>
      </w:r>
      <w:r w:rsidRPr="00522D27">
        <w:t>ДДС</w:t>
      </w:r>
      <w:r w:rsidR="001C4C52" w:rsidRPr="00522D27">
        <w:t xml:space="preserve"> - </w:t>
      </w:r>
      <w:r w:rsidRPr="00522D27">
        <w:t>на</w:t>
      </w:r>
      <w:r w:rsidR="001C4C52" w:rsidRPr="00522D27">
        <w:t xml:space="preserve"> </w:t>
      </w:r>
      <w:r w:rsidRPr="00522D27">
        <w:t>200</w:t>
      </w:r>
      <w:r w:rsidR="001C4C52" w:rsidRPr="00522D27">
        <w:t xml:space="preserve"> </w:t>
      </w:r>
      <w:r w:rsidRPr="00522D27">
        <w:t>тысяч.</w:t>
      </w:r>
    </w:p>
    <w:p w14:paraId="0FECAD59" w14:textId="77777777" w:rsidR="005D299D" w:rsidRPr="00522D27" w:rsidRDefault="001C4C52" w:rsidP="005D299D">
      <w:r w:rsidRPr="00522D27">
        <w:t>«</w:t>
      </w:r>
      <w:r w:rsidR="005D299D" w:rsidRPr="00522D27">
        <w:t>Некоторые</w:t>
      </w:r>
      <w:r w:rsidRPr="00522D27">
        <w:t xml:space="preserve"> </w:t>
      </w:r>
      <w:r w:rsidR="005D299D" w:rsidRPr="00522D27">
        <w:t>из</w:t>
      </w:r>
      <w:r w:rsidRPr="00522D27">
        <w:t xml:space="preserve"> </w:t>
      </w:r>
      <w:r w:rsidR="005D299D" w:rsidRPr="00522D27">
        <w:t>НПФ</w:t>
      </w:r>
      <w:r w:rsidRPr="00522D27">
        <w:t xml:space="preserve"> </w:t>
      </w:r>
      <w:r w:rsidR="005D299D" w:rsidRPr="00522D27">
        <w:t>реабилитировались</w:t>
      </w:r>
      <w:r w:rsidRPr="00522D27">
        <w:t xml:space="preserve"> </w:t>
      </w:r>
      <w:r w:rsidR="005D299D" w:rsidRPr="00522D27">
        <w:t>и</w:t>
      </w:r>
      <w:r w:rsidRPr="00522D27">
        <w:t xml:space="preserve"> </w:t>
      </w:r>
      <w:r w:rsidR="005D299D" w:rsidRPr="00522D27">
        <w:t>стали</w:t>
      </w:r>
      <w:r w:rsidRPr="00522D27">
        <w:t xml:space="preserve"> </w:t>
      </w:r>
      <w:r w:rsidR="005D299D" w:rsidRPr="00522D27">
        <w:t>более</w:t>
      </w:r>
      <w:r w:rsidRPr="00522D27">
        <w:t xml:space="preserve"> </w:t>
      </w:r>
      <w:r w:rsidR="005D299D" w:rsidRPr="00522D27">
        <w:t>активно</w:t>
      </w:r>
      <w:r w:rsidRPr="00522D27">
        <w:t xml:space="preserve"> </w:t>
      </w:r>
      <w:r w:rsidR="005D299D" w:rsidRPr="00522D27">
        <w:t>работать,</w:t>
      </w:r>
      <w:r w:rsidRPr="00522D27">
        <w:t xml:space="preserve"> </w:t>
      </w:r>
      <w:r w:rsidR="005D299D" w:rsidRPr="00522D27">
        <w:t>но</w:t>
      </w:r>
      <w:r w:rsidRPr="00522D27">
        <w:t xml:space="preserve"> </w:t>
      </w:r>
      <w:r w:rsidR="005D299D" w:rsidRPr="00522D27">
        <w:t>еще</w:t>
      </w:r>
      <w:r w:rsidRPr="00522D27">
        <w:t xml:space="preserve"> </w:t>
      </w:r>
      <w:r w:rsidR="005D299D" w:rsidRPr="00522D27">
        <w:t>не</w:t>
      </w:r>
      <w:r w:rsidRPr="00522D27">
        <w:t xml:space="preserve"> </w:t>
      </w:r>
      <w:r w:rsidR="005D299D" w:rsidRPr="00522D27">
        <w:t>все</w:t>
      </w:r>
      <w:r w:rsidRPr="00522D27">
        <w:t>»</w:t>
      </w:r>
      <w:r w:rsidR="005D299D" w:rsidRPr="00522D27">
        <w:t>,</w:t>
      </w:r>
      <w:r w:rsidRPr="00522D27">
        <w:t xml:space="preserve"> </w:t>
      </w:r>
      <w:r w:rsidR="005D299D" w:rsidRPr="00522D27">
        <w:t>говорил</w:t>
      </w:r>
      <w:r w:rsidRPr="00522D27">
        <w:t xml:space="preserve"> </w:t>
      </w:r>
      <w:r w:rsidR="005D299D" w:rsidRPr="00522D27">
        <w:t>в</w:t>
      </w:r>
      <w:r w:rsidRPr="00522D27">
        <w:t xml:space="preserve"> </w:t>
      </w:r>
      <w:r w:rsidR="005D299D" w:rsidRPr="00522D27">
        <w:t>начале</w:t>
      </w:r>
      <w:r w:rsidRPr="00522D27">
        <w:t xml:space="preserve"> </w:t>
      </w:r>
      <w:r w:rsidR="005D299D" w:rsidRPr="00522D27">
        <w:t>сентября</w:t>
      </w:r>
      <w:r w:rsidRPr="00522D27">
        <w:t xml:space="preserve"> </w:t>
      </w:r>
      <w:r w:rsidR="005D299D" w:rsidRPr="00522D27">
        <w:t>журналистам</w:t>
      </w:r>
      <w:r w:rsidRPr="00522D27">
        <w:t xml:space="preserve"> </w:t>
      </w:r>
      <w:r w:rsidR="005D299D" w:rsidRPr="00522D27">
        <w:t>Иван</w:t>
      </w:r>
      <w:r w:rsidRPr="00522D27">
        <w:t xml:space="preserve"> </w:t>
      </w:r>
      <w:r w:rsidR="005D299D" w:rsidRPr="00522D27">
        <w:t>Чебесков.</w:t>
      </w:r>
      <w:r w:rsidRPr="00522D27">
        <w:t xml:space="preserve"> «</w:t>
      </w:r>
      <w:r w:rsidR="005D299D" w:rsidRPr="00522D27">
        <w:t>Учитывая</w:t>
      </w:r>
      <w:r w:rsidRPr="00522D27">
        <w:t xml:space="preserve"> </w:t>
      </w:r>
      <w:r w:rsidR="005D299D" w:rsidRPr="00522D27">
        <w:t>то,</w:t>
      </w:r>
      <w:r w:rsidRPr="00522D27">
        <w:t xml:space="preserve"> </w:t>
      </w:r>
      <w:r w:rsidR="005D299D" w:rsidRPr="00522D27">
        <w:t>что</w:t>
      </w:r>
      <w:r w:rsidRPr="00522D27">
        <w:t xml:space="preserve"> </w:t>
      </w:r>
      <w:r w:rsidR="005D299D" w:rsidRPr="00522D27">
        <w:t>программа</w:t>
      </w:r>
      <w:r w:rsidRPr="00522D27">
        <w:t xml:space="preserve"> </w:t>
      </w:r>
      <w:r w:rsidR="005D299D" w:rsidRPr="00522D27">
        <w:t>стартовала</w:t>
      </w:r>
      <w:r w:rsidRPr="00522D27">
        <w:t xml:space="preserve">... </w:t>
      </w:r>
      <w:r w:rsidR="005D299D" w:rsidRPr="00522D27">
        <w:t>официально</w:t>
      </w:r>
      <w:r w:rsidRPr="00522D27">
        <w:t xml:space="preserve"> </w:t>
      </w:r>
      <w:r w:rsidR="005D299D" w:rsidRPr="00522D27">
        <w:t>с</w:t>
      </w:r>
      <w:r w:rsidRPr="00522D27">
        <w:t xml:space="preserve"> </w:t>
      </w:r>
      <w:r w:rsidR="005D299D" w:rsidRPr="00522D27">
        <w:t>1</w:t>
      </w:r>
      <w:r w:rsidRPr="00522D27">
        <w:t xml:space="preserve"> </w:t>
      </w:r>
      <w:r w:rsidR="005D299D" w:rsidRPr="00522D27">
        <w:t>января,</w:t>
      </w:r>
      <w:r w:rsidRPr="00522D27">
        <w:t xml:space="preserve"> </w:t>
      </w:r>
      <w:r w:rsidR="005D299D" w:rsidRPr="00522D27">
        <w:t>но</w:t>
      </w:r>
      <w:r w:rsidRPr="00522D27">
        <w:t xml:space="preserve"> </w:t>
      </w:r>
      <w:r w:rsidR="005D299D" w:rsidRPr="00522D27">
        <w:t>с</w:t>
      </w:r>
      <w:r w:rsidRPr="00522D27">
        <w:t xml:space="preserve"> </w:t>
      </w:r>
      <w:r w:rsidR="005D299D" w:rsidRPr="00522D27">
        <w:t>учетом</w:t>
      </w:r>
      <w:r w:rsidRPr="00522D27">
        <w:t xml:space="preserve"> </w:t>
      </w:r>
      <w:r w:rsidR="005D299D" w:rsidRPr="00522D27">
        <w:t>[принятых</w:t>
      </w:r>
      <w:r w:rsidRPr="00522D27">
        <w:t xml:space="preserve"> </w:t>
      </w:r>
      <w:r w:rsidR="005D299D" w:rsidRPr="00522D27">
        <w:t>позже]</w:t>
      </w:r>
      <w:r w:rsidRPr="00522D27">
        <w:t xml:space="preserve"> </w:t>
      </w:r>
      <w:r w:rsidR="005D299D" w:rsidRPr="00522D27">
        <w:t>налоговых</w:t>
      </w:r>
      <w:r w:rsidRPr="00522D27">
        <w:t xml:space="preserve"> </w:t>
      </w:r>
      <w:r w:rsidR="005D299D" w:rsidRPr="00522D27">
        <w:t>поправок,</w:t>
      </w:r>
      <w:r w:rsidRPr="00522D27">
        <w:t xml:space="preserve"> </w:t>
      </w:r>
      <w:r w:rsidR="005D299D" w:rsidRPr="00522D27">
        <w:t>с</w:t>
      </w:r>
      <w:r w:rsidRPr="00522D27">
        <w:t xml:space="preserve"> </w:t>
      </w:r>
      <w:r w:rsidR="005D299D" w:rsidRPr="00522D27">
        <w:t>учетом</w:t>
      </w:r>
      <w:r w:rsidRPr="00522D27">
        <w:t xml:space="preserve"> </w:t>
      </w:r>
      <w:r w:rsidR="005D299D" w:rsidRPr="00522D27">
        <w:t>того,</w:t>
      </w:r>
      <w:r w:rsidRPr="00522D27">
        <w:t xml:space="preserve"> </w:t>
      </w:r>
      <w:r w:rsidR="005D299D" w:rsidRPr="00522D27">
        <w:t>что</w:t>
      </w:r>
      <w:r w:rsidRPr="00522D27">
        <w:t xml:space="preserve"> </w:t>
      </w:r>
      <w:r w:rsidR="005D299D" w:rsidRPr="00522D27">
        <w:t>все</w:t>
      </w:r>
      <w:r w:rsidRPr="00522D27">
        <w:t xml:space="preserve"> </w:t>
      </w:r>
      <w:r w:rsidR="005D299D" w:rsidRPr="00522D27">
        <w:t>НПФ</w:t>
      </w:r>
      <w:r w:rsidRPr="00522D27">
        <w:t xml:space="preserve"> </w:t>
      </w:r>
      <w:r w:rsidR="005D299D" w:rsidRPr="00522D27">
        <w:t>планомерно</w:t>
      </w:r>
      <w:r w:rsidRPr="00522D27">
        <w:t xml:space="preserve"> </w:t>
      </w:r>
      <w:r w:rsidR="005D299D" w:rsidRPr="00522D27">
        <w:t>получали</w:t>
      </w:r>
      <w:r w:rsidRPr="00522D27">
        <w:t xml:space="preserve"> </w:t>
      </w:r>
      <w:r w:rsidR="005D299D" w:rsidRPr="00522D27">
        <w:t>лицензии</w:t>
      </w:r>
      <w:r w:rsidRPr="00522D27">
        <w:t xml:space="preserve"> </w:t>
      </w:r>
      <w:r w:rsidR="005D299D" w:rsidRPr="00522D27">
        <w:t>на</w:t>
      </w:r>
      <w:r w:rsidRPr="00522D27">
        <w:t xml:space="preserve"> </w:t>
      </w:r>
      <w:r w:rsidR="005D299D" w:rsidRPr="00522D27">
        <w:t>[ПДС],</w:t>
      </w:r>
      <w:r w:rsidRPr="00522D27">
        <w:t xml:space="preserve"> </w:t>
      </w:r>
      <w:r w:rsidR="005D299D" w:rsidRPr="00522D27">
        <w:t>нам</w:t>
      </w:r>
      <w:r w:rsidRPr="00522D27">
        <w:t xml:space="preserve"> </w:t>
      </w:r>
      <w:r w:rsidR="005D299D" w:rsidRPr="00522D27">
        <w:t>кажется,</w:t>
      </w:r>
      <w:r w:rsidRPr="00522D27">
        <w:t xml:space="preserve"> </w:t>
      </w:r>
      <w:r w:rsidR="005D299D" w:rsidRPr="00522D27">
        <w:t>что</w:t>
      </w:r>
      <w:r w:rsidRPr="00522D27">
        <w:t xml:space="preserve"> </w:t>
      </w:r>
      <w:r w:rsidR="005D299D" w:rsidRPr="00522D27">
        <w:t>это</w:t>
      </w:r>
      <w:r w:rsidRPr="00522D27">
        <w:t xml:space="preserve"> </w:t>
      </w:r>
      <w:r w:rsidR="005D299D" w:rsidRPr="00522D27">
        <w:t>та</w:t>
      </w:r>
      <w:r w:rsidRPr="00522D27">
        <w:t xml:space="preserve"> </w:t>
      </w:r>
      <w:r w:rsidR="005D299D" w:rsidRPr="00522D27">
        <w:t>цифра,</w:t>
      </w:r>
      <w:r w:rsidRPr="00522D27">
        <w:t xml:space="preserve"> </w:t>
      </w:r>
      <w:r w:rsidR="005D299D" w:rsidRPr="00522D27">
        <w:t>которая</w:t>
      </w:r>
      <w:r w:rsidRPr="00522D27">
        <w:t xml:space="preserve"> </w:t>
      </w:r>
      <w:r w:rsidR="005D299D" w:rsidRPr="00522D27">
        <w:t>позволит</w:t>
      </w:r>
      <w:r w:rsidRPr="00522D27">
        <w:t xml:space="preserve"> </w:t>
      </w:r>
      <w:r w:rsidR="005D299D" w:rsidRPr="00522D27">
        <w:t>в</w:t>
      </w:r>
      <w:r w:rsidRPr="00522D27">
        <w:t xml:space="preserve"> </w:t>
      </w:r>
      <w:r w:rsidR="005D299D" w:rsidRPr="00522D27">
        <w:t>конечном</w:t>
      </w:r>
      <w:r w:rsidRPr="00522D27">
        <w:t xml:space="preserve"> </w:t>
      </w:r>
      <w:r w:rsidR="005D299D" w:rsidRPr="00522D27">
        <w:t>итоге</w:t>
      </w:r>
      <w:r w:rsidRPr="00522D27">
        <w:t xml:space="preserve"> </w:t>
      </w:r>
      <w:r w:rsidR="005D299D" w:rsidRPr="00522D27">
        <w:t>достигнуть</w:t>
      </w:r>
      <w:r w:rsidRPr="00522D27">
        <w:t xml:space="preserve"> </w:t>
      </w:r>
      <w:r w:rsidR="005D299D" w:rsidRPr="00522D27">
        <w:t>тех</w:t>
      </w:r>
      <w:r w:rsidRPr="00522D27">
        <w:t xml:space="preserve"> </w:t>
      </w:r>
      <w:r w:rsidR="005D299D" w:rsidRPr="00522D27">
        <w:t>целей,</w:t>
      </w:r>
      <w:r w:rsidRPr="00522D27">
        <w:t xml:space="preserve"> </w:t>
      </w:r>
      <w:r w:rsidR="005D299D" w:rsidRPr="00522D27">
        <w:t>которые</w:t>
      </w:r>
      <w:r w:rsidRPr="00522D27">
        <w:t xml:space="preserve"> </w:t>
      </w:r>
      <w:r w:rsidR="005D299D" w:rsidRPr="00522D27">
        <w:t>нам</w:t>
      </w:r>
      <w:r w:rsidRPr="00522D27">
        <w:t xml:space="preserve"> </w:t>
      </w:r>
      <w:r w:rsidR="005D299D" w:rsidRPr="00522D27">
        <w:t>поставлены</w:t>
      </w:r>
      <w:r w:rsidRPr="00522D27">
        <w:t xml:space="preserve"> </w:t>
      </w:r>
      <w:r w:rsidR="005D299D" w:rsidRPr="00522D27">
        <w:t>[президентом]</w:t>
      </w:r>
      <w:r w:rsidRPr="00522D27">
        <w:t>»</w:t>
      </w:r>
      <w:r w:rsidR="005D299D" w:rsidRPr="00522D27">
        <w:t>,</w:t>
      </w:r>
      <w:r w:rsidRPr="00522D27">
        <w:t xml:space="preserve"> - </w:t>
      </w:r>
      <w:r w:rsidR="005D299D" w:rsidRPr="00522D27">
        <w:t>хвалил</w:t>
      </w:r>
      <w:r w:rsidRPr="00522D27">
        <w:t xml:space="preserve"> </w:t>
      </w:r>
      <w:r w:rsidR="005D299D" w:rsidRPr="00522D27">
        <w:t>фонды</w:t>
      </w:r>
      <w:r w:rsidRPr="00522D27">
        <w:t xml:space="preserve"> </w:t>
      </w:r>
      <w:r w:rsidR="005D299D" w:rsidRPr="00522D27">
        <w:t>Алексей</w:t>
      </w:r>
      <w:r w:rsidRPr="00522D27">
        <w:t xml:space="preserve"> </w:t>
      </w:r>
      <w:r w:rsidR="005D299D" w:rsidRPr="00522D27">
        <w:t>Яковлев.</w:t>
      </w:r>
    </w:p>
    <w:p w14:paraId="05C2E3C9" w14:textId="77777777" w:rsidR="005D299D" w:rsidRPr="00522D27" w:rsidRDefault="005D299D" w:rsidP="005D299D">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ПДС</w:t>
      </w:r>
      <w:r w:rsidR="001C4C52" w:rsidRPr="00522D27">
        <w:t xml:space="preserve"> - </w:t>
      </w:r>
      <w:r w:rsidRPr="00522D27">
        <w:t>это</w:t>
      </w:r>
      <w:r w:rsidR="001C4C52" w:rsidRPr="00522D27">
        <w:t xml:space="preserve"> «</w:t>
      </w:r>
      <w:r w:rsidRPr="00522D27">
        <w:t>понятный</w:t>
      </w:r>
      <w:r w:rsidR="001C4C52" w:rsidRPr="00522D27">
        <w:t xml:space="preserve"> </w:t>
      </w:r>
      <w:r w:rsidRPr="00522D27">
        <w:t>продукт</w:t>
      </w:r>
      <w:r w:rsidR="001C4C52" w:rsidRPr="00522D27">
        <w:t>»</w:t>
      </w:r>
      <w:r w:rsidRPr="00522D27">
        <w:t>:</w:t>
      </w:r>
      <w:r w:rsidR="001C4C52" w:rsidRPr="00522D27">
        <w:t xml:space="preserve"> «</w:t>
      </w:r>
      <w:r w:rsidRPr="00522D27">
        <w:t>понятны</w:t>
      </w:r>
      <w:r w:rsidR="001C4C52" w:rsidRPr="00522D27">
        <w:t xml:space="preserve"> </w:t>
      </w:r>
      <w:r w:rsidRPr="00522D27">
        <w:t>его</w:t>
      </w:r>
      <w:r w:rsidR="001C4C52" w:rsidRPr="00522D27">
        <w:t xml:space="preserve"> </w:t>
      </w:r>
      <w:r w:rsidRPr="00522D27">
        <w:t>преимущества,</w:t>
      </w:r>
      <w:r w:rsidR="001C4C52" w:rsidRPr="00522D27">
        <w:t xml:space="preserve"> </w:t>
      </w:r>
      <w:r w:rsidRPr="00522D27">
        <w:t>понятно</w:t>
      </w:r>
      <w:r w:rsidR="001C4C52" w:rsidRPr="00522D27">
        <w:t xml:space="preserve"> </w:t>
      </w:r>
      <w:r w:rsidRPr="00522D27">
        <w:t>то,</w:t>
      </w:r>
      <w:r w:rsidR="001C4C52" w:rsidRPr="00522D27">
        <w:t xml:space="preserve"> </w:t>
      </w:r>
      <w:r w:rsidRPr="00522D27">
        <w:t>как</w:t>
      </w:r>
      <w:r w:rsidR="001C4C52" w:rsidRPr="00522D27">
        <w:t xml:space="preserve"> </w:t>
      </w:r>
      <w:r w:rsidRPr="00522D27">
        <w:t>можно</w:t>
      </w:r>
      <w:r w:rsidR="001C4C52" w:rsidRPr="00522D27">
        <w:t xml:space="preserve"> </w:t>
      </w:r>
      <w:r w:rsidRPr="00522D27">
        <w:t>сформировать</w:t>
      </w:r>
      <w:r w:rsidR="001C4C52" w:rsidRPr="00522D27">
        <w:t xml:space="preserve"> </w:t>
      </w:r>
      <w:r w:rsidRPr="00522D27">
        <w:t>для</w:t>
      </w:r>
      <w:r w:rsidR="001C4C52" w:rsidRPr="00522D27">
        <w:t xml:space="preserve"> </w:t>
      </w:r>
      <w:r w:rsidRPr="00522D27">
        <w:t>себя</w:t>
      </w:r>
      <w:r w:rsidR="001C4C52" w:rsidRPr="00522D27">
        <w:t xml:space="preserve"> </w:t>
      </w:r>
      <w:r w:rsidRPr="00522D27">
        <w:t>доход</w:t>
      </w:r>
      <w:r w:rsidR="001C4C52" w:rsidRPr="00522D27">
        <w:t xml:space="preserve"> </w:t>
      </w:r>
      <w:r w:rsidRPr="00522D27">
        <w:t>на</w:t>
      </w:r>
      <w:r w:rsidR="001C4C52" w:rsidRPr="00522D27">
        <w:t xml:space="preserve"> </w:t>
      </w:r>
      <w:r w:rsidRPr="00522D27">
        <w:t>долгосрочном</w:t>
      </w:r>
      <w:r w:rsidR="001C4C52" w:rsidRPr="00522D27">
        <w:t xml:space="preserve"> </w:t>
      </w:r>
      <w:r w:rsidRPr="00522D27">
        <w:t>горизонте</w:t>
      </w:r>
      <w:r w:rsidR="001C4C52" w:rsidRPr="00522D27">
        <w:t>»</w:t>
      </w:r>
      <w:r w:rsidRPr="00522D27">
        <w:t>.</w:t>
      </w:r>
      <w:r w:rsidR="001C4C52" w:rsidRPr="00522D27">
        <w:t xml:space="preserve"> </w:t>
      </w:r>
      <w:r w:rsidRPr="00522D27">
        <w:t>Это,</w:t>
      </w:r>
      <w:r w:rsidR="001C4C52" w:rsidRPr="00522D27">
        <w:t xml:space="preserve"> </w:t>
      </w:r>
      <w:r w:rsidRPr="00522D27">
        <w:t>как</w:t>
      </w:r>
      <w:r w:rsidR="001C4C52" w:rsidRPr="00522D27">
        <w:t xml:space="preserve"> </w:t>
      </w:r>
      <w:r w:rsidRPr="00522D27">
        <w:t>считает</w:t>
      </w:r>
      <w:r w:rsidR="001C4C52" w:rsidRPr="00522D27">
        <w:t xml:space="preserve"> </w:t>
      </w:r>
      <w:r w:rsidRPr="00522D27">
        <w:t>чиновник,</w:t>
      </w:r>
      <w:r w:rsidR="001C4C52" w:rsidRPr="00522D27">
        <w:t xml:space="preserve"> </w:t>
      </w:r>
      <w:r w:rsidRPr="00522D27">
        <w:t>позволяет</w:t>
      </w:r>
      <w:r w:rsidR="001C4C52" w:rsidRPr="00522D27">
        <w:t xml:space="preserve"> </w:t>
      </w:r>
      <w:r w:rsidRPr="00522D27">
        <w:t>привлекать</w:t>
      </w:r>
      <w:r w:rsidR="001C4C52" w:rsidRPr="00522D27">
        <w:t xml:space="preserve"> </w:t>
      </w:r>
      <w:r w:rsidRPr="00522D27">
        <w:t>средства</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даже</w:t>
      </w:r>
      <w:r w:rsidR="001C4C52" w:rsidRPr="00522D27">
        <w:t xml:space="preserve"> </w:t>
      </w:r>
      <w:r w:rsidRPr="00522D27">
        <w:t>в</w:t>
      </w:r>
      <w:r w:rsidR="001C4C52" w:rsidRPr="00522D27">
        <w:t xml:space="preserve"> </w:t>
      </w:r>
      <w:r w:rsidRPr="00522D27">
        <w:t>период</w:t>
      </w:r>
      <w:r w:rsidR="001C4C52" w:rsidRPr="00522D27">
        <w:t xml:space="preserve"> </w:t>
      </w:r>
      <w:r w:rsidRPr="00522D27">
        <w:t>высоких</w:t>
      </w:r>
      <w:r w:rsidR="001C4C52" w:rsidRPr="00522D27">
        <w:t xml:space="preserve"> </w:t>
      </w:r>
      <w:r w:rsidRPr="00522D27">
        <w:t>процентных</w:t>
      </w:r>
      <w:r w:rsidR="001C4C52" w:rsidRPr="00522D27">
        <w:t xml:space="preserve"> </w:t>
      </w:r>
      <w:r w:rsidRPr="00522D27">
        <w:t>ставок.</w:t>
      </w:r>
    </w:p>
    <w:p w14:paraId="20A94F31" w14:textId="77777777" w:rsidR="005D299D" w:rsidRPr="00522D27" w:rsidRDefault="001C4C52" w:rsidP="005D299D">
      <w:r w:rsidRPr="00522D27">
        <w:t>«</w:t>
      </w:r>
      <w:r w:rsidR="005D299D" w:rsidRPr="00522D27">
        <w:t>Даже..,</w:t>
      </w:r>
      <w:r w:rsidRPr="00522D27">
        <w:t xml:space="preserve"> </w:t>
      </w:r>
      <w:r w:rsidR="005D299D" w:rsidRPr="00522D27">
        <w:t>когда</w:t>
      </w:r>
      <w:r w:rsidRPr="00522D27">
        <w:t xml:space="preserve"> </w:t>
      </w:r>
      <w:r w:rsidR="005D299D" w:rsidRPr="00522D27">
        <w:t>многие</w:t>
      </w:r>
      <w:r w:rsidRPr="00522D27">
        <w:t xml:space="preserve"> </w:t>
      </w:r>
      <w:r w:rsidR="005D299D" w:rsidRPr="00522D27">
        <w:t>спрашивают</w:t>
      </w:r>
      <w:r w:rsidRPr="00522D27">
        <w:t xml:space="preserve"> </w:t>
      </w:r>
      <w:r w:rsidR="005D299D" w:rsidRPr="00522D27">
        <w:t>нас,</w:t>
      </w:r>
      <w:r w:rsidRPr="00522D27">
        <w:t xml:space="preserve"> </w:t>
      </w:r>
      <w:r w:rsidR="005D299D" w:rsidRPr="00522D27">
        <w:t>а</w:t>
      </w:r>
      <w:r w:rsidRPr="00522D27">
        <w:t xml:space="preserve"> </w:t>
      </w:r>
      <w:r w:rsidR="005D299D" w:rsidRPr="00522D27">
        <w:t>почему</w:t>
      </w:r>
      <w:r w:rsidRPr="00522D27">
        <w:t xml:space="preserve"> </w:t>
      </w:r>
      <w:r w:rsidR="005D299D" w:rsidRPr="00522D27">
        <w:t>нам</w:t>
      </w:r>
      <w:r w:rsidRPr="00522D27">
        <w:t xml:space="preserve"> </w:t>
      </w:r>
      <w:r w:rsidR="005D299D" w:rsidRPr="00522D27">
        <w:t>не</w:t>
      </w:r>
      <w:r w:rsidRPr="00522D27">
        <w:t xml:space="preserve"> </w:t>
      </w:r>
      <w:r w:rsidR="005D299D" w:rsidRPr="00522D27">
        <w:t>пойти</w:t>
      </w:r>
      <w:r w:rsidRPr="00522D27">
        <w:t xml:space="preserve"> </w:t>
      </w:r>
      <w:r w:rsidR="005D299D" w:rsidRPr="00522D27">
        <w:t>и</w:t>
      </w:r>
      <w:r w:rsidRPr="00522D27">
        <w:t xml:space="preserve"> </w:t>
      </w:r>
      <w:r w:rsidR="005D299D" w:rsidRPr="00522D27">
        <w:t>положить</w:t>
      </w:r>
      <w:r w:rsidRPr="00522D27">
        <w:t xml:space="preserve"> </w:t>
      </w:r>
      <w:r w:rsidR="005D299D" w:rsidRPr="00522D27">
        <w:t>деньги</w:t>
      </w:r>
      <w:r w:rsidRPr="00522D27">
        <w:t xml:space="preserve"> </w:t>
      </w:r>
      <w:r w:rsidR="005D299D" w:rsidRPr="00522D27">
        <w:t>в</w:t>
      </w:r>
      <w:r w:rsidRPr="00522D27">
        <w:t xml:space="preserve"> </w:t>
      </w:r>
      <w:r w:rsidR="005D299D" w:rsidRPr="00522D27">
        <w:t>депозит</w:t>
      </w:r>
      <w:r w:rsidRPr="00522D27">
        <w:t xml:space="preserve"> </w:t>
      </w:r>
      <w:r w:rsidR="005D299D" w:rsidRPr="00522D27">
        <w:t>в</w:t>
      </w:r>
      <w:r w:rsidRPr="00522D27">
        <w:t xml:space="preserve"> </w:t>
      </w:r>
      <w:r w:rsidR="005D299D" w:rsidRPr="00522D27">
        <w:t>банке,</w:t>
      </w:r>
      <w:r w:rsidRPr="00522D27">
        <w:t xml:space="preserve"> </w:t>
      </w:r>
      <w:r w:rsidR="005D299D" w:rsidRPr="00522D27">
        <w:t>удается</w:t>
      </w:r>
      <w:r w:rsidRPr="00522D27">
        <w:t xml:space="preserve"> </w:t>
      </w:r>
      <w:r w:rsidR="005D299D" w:rsidRPr="00522D27">
        <w:t>формировать</w:t>
      </w:r>
      <w:r w:rsidRPr="00522D27">
        <w:t xml:space="preserve"> </w:t>
      </w:r>
      <w:r w:rsidR="005D299D" w:rsidRPr="00522D27">
        <w:t>средства</w:t>
      </w:r>
      <w:r w:rsidRPr="00522D27">
        <w:t xml:space="preserve"> </w:t>
      </w:r>
      <w:r w:rsidR="005D299D" w:rsidRPr="00522D27">
        <w:t>[вложенные</w:t>
      </w:r>
      <w:r w:rsidRPr="00522D27">
        <w:t xml:space="preserve"> </w:t>
      </w:r>
      <w:r w:rsidR="005D299D" w:rsidRPr="00522D27">
        <w:t>в</w:t>
      </w:r>
      <w:r w:rsidRPr="00522D27">
        <w:t xml:space="preserve"> </w:t>
      </w:r>
      <w:r w:rsidR="005D299D" w:rsidRPr="00522D27">
        <w:t>ПДС]</w:t>
      </w:r>
      <w:r w:rsidRPr="00522D27">
        <w:t xml:space="preserve"> </w:t>
      </w:r>
      <w:r w:rsidR="005D299D" w:rsidRPr="00522D27">
        <w:t>в</w:t>
      </w:r>
      <w:r w:rsidRPr="00522D27">
        <w:t xml:space="preserve"> </w:t>
      </w:r>
      <w:r w:rsidR="005D299D" w:rsidRPr="00522D27">
        <w:t>объеме</w:t>
      </w:r>
      <w:r w:rsidRPr="00522D27">
        <w:t xml:space="preserve"> </w:t>
      </w:r>
      <w:r w:rsidR="005D299D" w:rsidRPr="00522D27">
        <w:t>60</w:t>
      </w:r>
      <w:r w:rsidRPr="00522D27">
        <w:t xml:space="preserve"> </w:t>
      </w:r>
      <w:r w:rsidR="005D299D" w:rsidRPr="00522D27">
        <w:t>млрд</w:t>
      </w:r>
      <w:r w:rsidRPr="00522D27">
        <w:t xml:space="preserve"> </w:t>
      </w:r>
      <w:r w:rsidR="005D299D" w:rsidRPr="00522D27">
        <w:t>рублей</w:t>
      </w:r>
      <w:r w:rsidRPr="00522D27">
        <w:t xml:space="preserve"> </w:t>
      </w:r>
      <w:r w:rsidR="005D299D" w:rsidRPr="00522D27">
        <w:t>на</w:t>
      </w:r>
      <w:r w:rsidRPr="00522D27">
        <w:t xml:space="preserve"> </w:t>
      </w:r>
      <w:r w:rsidR="005D299D" w:rsidRPr="00522D27">
        <w:t>сентябрь</w:t>
      </w:r>
      <w:r w:rsidRPr="00522D27">
        <w:t xml:space="preserve"> </w:t>
      </w:r>
      <w:r w:rsidR="005D299D" w:rsidRPr="00522D27">
        <w:t>месяц</w:t>
      </w:r>
      <w:r w:rsidRPr="00522D27">
        <w:t xml:space="preserve"> </w:t>
      </w:r>
      <w:r w:rsidR="005D299D" w:rsidRPr="00522D27">
        <w:t>2024</w:t>
      </w:r>
      <w:r w:rsidRPr="00522D27">
        <w:t xml:space="preserve"> </w:t>
      </w:r>
      <w:r w:rsidR="005D299D" w:rsidRPr="00522D27">
        <w:t>года</w:t>
      </w:r>
      <w:r w:rsidRPr="00522D27">
        <w:t>»</w:t>
      </w:r>
      <w:r w:rsidR="005D299D" w:rsidRPr="00522D27">
        <w:t>,</w:t>
      </w:r>
      <w:r w:rsidRPr="00522D27">
        <w:t xml:space="preserve"> </w:t>
      </w:r>
      <w:r w:rsidR="005D299D" w:rsidRPr="00522D27">
        <w:t>говорит</w:t>
      </w:r>
      <w:r w:rsidRPr="00522D27">
        <w:t xml:space="preserve"> </w:t>
      </w:r>
      <w:r w:rsidR="005D299D" w:rsidRPr="00522D27">
        <w:t>Алексей</w:t>
      </w:r>
      <w:r w:rsidRPr="00522D27">
        <w:t xml:space="preserve"> </w:t>
      </w:r>
      <w:r w:rsidR="005D299D" w:rsidRPr="00522D27">
        <w:t>Яковлев</w:t>
      </w:r>
      <w:r w:rsidR="00AC3E3A" w:rsidRPr="00522D27">
        <w:t>.</w:t>
      </w:r>
    </w:p>
    <w:p w14:paraId="1A4FD4FB" w14:textId="77777777" w:rsidR="005D299D" w:rsidRPr="00522D27" w:rsidRDefault="001C4C52" w:rsidP="005D299D">
      <w:r w:rsidRPr="00522D27">
        <w:t>«</w:t>
      </w:r>
      <w:r w:rsidR="00000B98" w:rsidRPr="00522D27">
        <w:t>ПДС</w:t>
      </w:r>
      <w:r w:rsidRPr="00522D27">
        <w:t xml:space="preserve"> </w:t>
      </w:r>
      <w:r w:rsidR="00000B98" w:rsidRPr="00522D27">
        <w:t>НАМ</w:t>
      </w:r>
      <w:r w:rsidRPr="00522D27">
        <w:t xml:space="preserve"> </w:t>
      </w:r>
      <w:r w:rsidR="00000B98" w:rsidRPr="00522D27">
        <w:t>ДАЕТ</w:t>
      </w:r>
      <w:r w:rsidRPr="00522D27">
        <w:t xml:space="preserve"> </w:t>
      </w:r>
      <w:r w:rsidR="00000B98" w:rsidRPr="00522D27">
        <w:t>НОВЫЕ</w:t>
      </w:r>
      <w:r w:rsidRPr="00522D27">
        <w:t xml:space="preserve"> </w:t>
      </w:r>
      <w:r w:rsidR="00000B98" w:rsidRPr="00522D27">
        <w:t>ИМЕНА</w:t>
      </w:r>
      <w:r w:rsidRPr="00522D27">
        <w:t>»</w:t>
      </w:r>
    </w:p>
    <w:p w14:paraId="03AA7448" w14:textId="77777777" w:rsidR="005D299D" w:rsidRPr="00522D27" w:rsidRDefault="005D299D" w:rsidP="005D299D">
      <w:r w:rsidRPr="00522D27">
        <w:t>Однако</w:t>
      </w:r>
      <w:r w:rsidR="001C4C52" w:rsidRPr="00522D27">
        <w:t xml:space="preserve"> </w:t>
      </w:r>
      <w:r w:rsidRPr="00522D27">
        <w:t>в</w:t>
      </w:r>
      <w:r w:rsidR="001C4C52" w:rsidRPr="00522D27">
        <w:t xml:space="preserve"> </w:t>
      </w:r>
      <w:r w:rsidRPr="00522D27">
        <w:t>отделениях</w:t>
      </w:r>
      <w:r w:rsidR="001C4C52" w:rsidRPr="00522D27">
        <w:t xml:space="preserve"> </w:t>
      </w:r>
      <w:r w:rsidRPr="00522D27">
        <w:t>банков,</w:t>
      </w:r>
      <w:r w:rsidR="001C4C52" w:rsidRPr="00522D27">
        <w:t xml:space="preserve"> </w:t>
      </w:r>
      <w:r w:rsidRPr="00522D27">
        <w:t>которые</w:t>
      </w:r>
      <w:r w:rsidR="001C4C52" w:rsidRPr="00522D27">
        <w:t xml:space="preserve"> </w:t>
      </w:r>
      <w:r w:rsidRPr="00522D27">
        <w:t>продают</w:t>
      </w:r>
      <w:r w:rsidR="001C4C52" w:rsidRPr="00522D27">
        <w:t xml:space="preserve"> </w:t>
      </w:r>
      <w:r w:rsidRPr="00522D27">
        <w:t>ПДС</w:t>
      </w:r>
      <w:r w:rsidR="001C4C52" w:rsidRPr="00522D27">
        <w:t xml:space="preserve"> </w:t>
      </w:r>
      <w:r w:rsidRPr="00522D27">
        <w:t>для</w:t>
      </w:r>
      <w:r w:rsidR="001C4C52" w:rsidRPr="00522D27">
        <w:t xml:space="preserve"> </w:t>
      </w:r>
      <w:r w:rsidRPr="00522D27">
        <w:t>пенсионных</w:t>
      </w:r>
      <w:r w:rsidR="001C4C52" w:rsidRPr="00522D27">
        <w:t xml:space="preserve"> </w:t>
      </w:r>
      <w:r w:rsidRPr="00522D27">
        <w:t>фондов,</w:t>
      </w:r>
      <w:r w:rsidR="001C4C52" w:rsidRPr="00522D27">
        <w:t xml:space="preserve"> </w:t>
      </w:r>
      <w:r w:rsidRPr="00522D27">
        <w:t>активно</w:t>
      </w:r>
      <w:r w:rsidR="001C4C52" w:rsidRPr="00522D27">
        <w:t xml:space="preserve"> </w:t>
      </w:r>
      <w:r w:rsidRPr="00522D27">
        <w:t>привлекающих</w:t>
      </w:r>
      <w:r w:rsidR="001C4C52" w:rsidRPr="00522D27">
        <w:t xml:space="preserve"> </w:t>
      </w:r>
      <w:r w:rsidRPr="00522D27">
        <w:t>клиентов</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(НПФ</w:t>
      </w:r>
      <w:r w:rsidR="001C4C52" w:rsidRPr="00522D27">
        <w:t xml:space="preserve"> </w:t>
      </w:r>
      <w:r w:rsidRPr="00522D27">
        <w:t>Сбербанка</w:t>
      </w:r>
      <w:r w:rsidR="001C4C52" w:rsidRPr="00522D27">
        <w:t xml:space="preserve"> </w:t>
      </w:r>
      <w:r w:rsidRPr="00522D27">
        <w:t>и</w:t>
      </w:r>
      <w:r w:rsidR="001C4C52" w:rsidRPr="00522D27">
        <w:t xml:space="preserve"> </w:t>
      </w:r>
      <w:r w:rsidRPr="00522D27">
        <w:t>фонды</w:t>
      </w:r>
      <w:r w:rsidR="001C4C52" w:rsidRPr="00522D27">
        <w:t xml:space="preserve"> </w:t>
      </w:r>
      <w:r w:rsidRPr="00522D27">
        <w:t>ГПБ),</w:t>
      </w:r>
      <w:r w:rsidR="001C4C52" w:rsidRPr="00522D27">
        <w:t xml:space="preserve"> </w:t>
      </w:r>
      <w:r w:rsidRPr="00522D27">
        <w:t>этот</w:t>
      </w:r>
      <w:r w:rsidR="001C4C52" w:rsidRPr="00522D27">
        <w:t xml:space="preserve"> </w:t>
      </w:r>
      <w:r w:rsidRPr="00522D27">
        <w:t>продукт</w:t>
      </w:r>
      <w:r w:rsidR="001C4C52" w:rsidRPr="00522D27">
        <w:t xml:space="preserve"> </w:t>
      </w:r>
      <w:r w:rsidRPr="00522D27">
        <w:t>продают</w:t>
      </w:r>
      <w:r w:rsidR="001C4C52" w:rsidRPr="00522D27">
        <w:t xml:space="preserve"> </w:t>
      </w:r>
      <w:r w:rsidRPr="00522D27">
        <w:t>именно</w:t>
      </w:r>
      <w:r w:rsidR="001C4C52" w:rsidRPr="00522D27">
        <w:t xml:space="preserve"> </w:t>
      </w:r>
      <w:r w:rsidRPr="00522D27">
        <w:t>под</w:t>
      </w:r>
      <w:r w:rsidR="001C4C52" w:rsidRPr="00522D27">
        <w:t xml:space="preserve"> </w:t>
      </w:r>
      <w:r w:rsidRPr="00522D27">
        <w:t>видом</w:t>
      </w:r>
      <w:r w:rsidR="001C4C52" w:rsidRPr="00522D27">
        <w:t xml:space="preserve"> </w:t>
      </w:r>
      <w:r w:rsidRPr="00522D27">
        <w:t>депозита.</w:t>
      </w:r>
      <w:r w:rsidR="001C4C52" w:rsidRPr="00522D27">
        <w:t xml:space="preserve"> </w:t>
      </w:r>
      <w:r w:rsidRPr="00522D27">
        <w:t>Об</w:t>
      </w:r>
      <w:r w:rsidR="001C4C52" w:rsidRPr="00522D27">
        <w:t xml:space="preserve"> </w:t>
      </w:r>
      <w:r w:rsidRPr="00522D27">
        <w:t>этом</w:t>
      </w:r>
      <w:r w:rsidR="001C4C52" w:rsidRPr="00522D27">
        <w:t xml:space="preserve"> </w:t>
      </w:r>
      <w:r w:rsidRPr="00522D27">
        <w:t>Frank</w:t>
      </w:r>
      <w:r w:rsidR="001C4C52" w:rsidRPr="00522D27">
        <w:t xml:space="preserve"> </w:t>
      </w:r>
      <w:r w:rsidRPr="00522D27">
        <w:t>Media</w:t>
      </w:r>
      <w:r w:rsidR="001C4C52" w:rsidRPr="00522D27">
        <w:t xml:space="preserve"> </w:t>
      </w:r>
      <w:r w:rsidRPr="00522D27">
        <w:t>рассказали</w:t>
      </w:r>
      <w:r w:rsidR="001C4C52" w:rsidRPr="00522D27">
        <w:t xml:space="preserve"> </w:t>
      </w:r>
      <w:r w:rsidRPr="00522D27">
        <w:t>пять</w:t>
      </w:r>
      <w:r w:rsidR="001C4C52" w:rsidRPr="00522D27">
        <w:t xml:space="preserve"> </w:t>
      </w:r>
      <w:r w:rsidRPr="00522D27">
        <w:t>клиентов</w:t>
      </w:r>
      <w:r w:rsidR="001C4C52" w:rsidRPr="00522D27">
        <w:t xml:space="preserve"> </w:t>
      </w:r>
      <w:r w:rsidRPr="00522D27">
        <w:t>этих</w:t>
      </w:r>
      <w:r w:rsidR="001C4C52" w:rsidRPr="00522D27">
        <w:t xml:space="preserve"> </w:t>
      </w:r>
      <w:r w:rsidRPr="00522D27">
        <w:t>банков</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кому</w:t>
      </w:r>
      <w:r w:rsidR="001C4C52" w:rsidRPr="00522D27">
        <w:t xml:space="preserve"> </w:t>
      </w:r>
      <w:r w:rsidRPr="00522D27">
        <w:t>банковским</w:t>
      </w:r>
      <w:r w:rsidR="001C4C52" w:rsidRPr="00522D27">
        <w:t xml:space="preserve"> </w:t>
      </w:r>
      <w:r w:rsidRPr="00522D27">
        <w:t>служащим</w:t>
      </w:r>
      <w:r w:rsidR="001C4C52" w:rsidRPr="00522D27">
        <w:t xml:space="preserve"> </w:t>
      </w:r>
      <w:r w:rsidRPr="00522D27">
        <w:t>удалось</w:t>
      </w:r>
      <w:r w:rsidR="001C4C52" w:rsidRPr="00522D27">
        <w:t xml:space="preserve"> </w:t>
      </w:r>
      <w:r w:rsidRPr="00522D27">
        <w:t>продать</w:t>
      </w:r>
      <w:r w:rsidR="001C4C52" w:rsidRPr="00522D27">
        <w:t xml:space="preserve"> </w:t>
      </w:r>
      <w:r w:rsidRPr="00522D27">
        <w:t>ПДС.</w:t>
      </w:r>
      <w:r w:rsidR="001C4C52" w:rsidRPr="00522D27">
        <w:t xml:space="preserve"> </w:t>
      </w:r>
      <w:r w:rsidRPr="00522D27">
        <w:t>Больше</w:t>
      </w:r>
      <w:r w:rsidR="001C4C52" w:rsidRPr="00522D27">
        <w:t xml:space="preserve"> </w:t>
      </w:r>
      <w:r w:rsidRPr="00522D27">
        <w:t>всего</w:t>
      </w:r>
      <w:r w:rsidR="001C4C52" w:rsidRPr="00522D27">
        <w:t xml:space="preserve"> </w:t>
      </w:r>
      <w:r w:rsidRPr="00522D27">
        <w:t>жалоб</w:t>
      </w:r>
      <w:r w:rsidR="001C4C52" w:rsidRPr="00522D27">
        <w:t xml:space="preserve"> </w:t>
      </w:r>
      <w:r w:rsidRPr="00522D27">
        <w:t>из</w:t>
      </w:r>
      <w:r w:rsidR="001C4C52" w:rsidRPr="00522D27">
        <w:t xml:space="preserve"> </w:t>
      </w:r>
      <w:r w:rsidRPr="00522D27">
        <w:t>этой</w:t>
      </w:r>
      <w:r w:rsidR="001C4C52" w:rsidRPr="00522D27">
        <w:t xml:space="preserve"> - </w:t>
      </w:r>
      <w:r w:rsidRPr="00522D27">
        <w:t>правда</w:t>
      </w:r>
      <w:r w:rsidR="001C4C52" w:rsidRPr="00522D27">
        <w:t xml:space="preserve"> </w:t>
      </w:r>
      <w:r w:rsidRPr="00522D27">
        <w:t>небольшой</w:t>
      </w:r>
      <w:r w:rsidR="001C4C52" w:rsidRPr="00522D27">
        <w:t xml:space="preserve"> - </w:t>
      </w:r>
      <w:r w:rsidRPr="00522D27">
        <w:t>выборки</w:t>
      </w:r>
      <w:r w:rsidR="001C4C52" w:rsidRPr="00522D27">
        <w:t xml:space="preserve"> </w:t>
      </w:r>
      <w:r w:rsidRPr="00522D27">
        <w:t>пришлось</w:t>
      </w:r>
      <w:r w:rsidR="001C4C52" w:rsidRPr="00522D27">
        <w:t xml:space="preserve"> </w:t>
      </w:r>
      <w:r w:rsidRPr="00522D27">
        <w:t>на</w:t>
      </w:r>
      <w:r w:rsidR="001C4C52" w:rsidRPr="00522D27">
        <w:t xml:space="preserve"> «</w:t>
      </w:r>
      <w:r w:rsidRPr="00522D27">
        <w:t>ВТБ</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(НПФ</w:t>
      </w:r>
      <w:r w:rsidR="001C4C52" w:rsidRPr="00522D27">
        <w:t xml:space="preserve"> </w:t>
      </w:r>
      <w:r w:rsidRPr="00522D27">
        <w:t>скрывает</w:t>
      </w:r>
      <w:r w:rsidR="001C4C52" w:rsidRPr="00522D27">
        <w:t xml:space="preserve"> </w:t>
      </w:r>
      <w:r w:rsidRPr="00522D27">
        <w:t>в</w:t>
      </w:r>
      <w:r w:rsidR="001C4C52" w:rsidRPr="00522D27">
        <w:t xml:space="preserve"> </w:t>
      </w:r>
      <w:r w:rsidRPr="00522D27">
        <w:t>реестре</w:t>
      </w:r>
      <w:r w:rsidR="001C4C52" w:rsidRPr="00522D27">
        <w:t xml:space="preserve"> </w:t>
      </w:r>
      <w:r w:rsidRPr="00522D27">
        <w:t>своих</w:t>
      </w:r>
      <w:r w:rsidR="001C4C52" w:rsidRPr="00522D27">
        <w:t xml:space="preserve"> </w:t>
      </w:r>
      <w:r w:rsidRPr="00522D27">
        <w:t>агентов),</w:t>
      </w:r>
      <w:r w:rsidR="001C4C52" w:rsidRPr="00522D27">
        <w:t xml:space="preserve"> </w:t>
      </w:r>
      <w:r w:rsidRPr="00522D27">
        <w:t>который,</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трех</w:t>
      </w:r>
      <w:r w:rsidR="001C4C52" w:rsidRPr="00522D27">
        <w:t xml:space="preserve"> </w:t>
      </w:r>
      <w:r w:rsidRPr="00522D27">
        <w:t>собеседников,</w:t>
      </w:r>
      <w:r w:rsidR="001C4C52" w:rsidRPr="00522D27">
        <w:t xml:space="preserve"> </w:t>
      </w:r>
      <w:r w:rsidRPr="00522D27">
        <w:t>вводил</w:t>
      </w:r>
      <w:r w:rsidR="001C4C52" w:rsidRPr="00522D27">
        <w:t xml:space="preserve"> </w:t>
      </w:r>
      <w:r w:rsidRPr="00522D27">
        <w:t>в</w:t>
      </w:r>
      <w:r w:rsidR="001C4C52" w:rsidRPr="00522D27">
        <w:t xml:space="preserve"> </w:t>
      </w:r>
      <w:r w:rsidRPr="00522D27">
        <w:t>заблуждение</w:t>
      </w:r>
      <w:r w:rsidR="001C4C52" w:rsidRPr="00522D27">
        <w:t xml:space="preserve"> </w:t>
      </w:r>
      <w:r w:rsidRPr="00522D27">
        <w:t>клиентов</w:t>
      </w:r>
      <w:r w:rsidR="001C4C52" w:rsidRPr="00522D27">
        <w:t xml:space="preserve"> </w:t>
      </w:r>
      <w:r w:rsidRPr="00522D27">
        <w:t>при</w:t>
      </w:r>
      <w:r w:rsidR="001C4C52" w:rsidRPr="00522D27">
        <w:t xml:space="preserve"> </w:t>
      </w:r>
      <w:r w:rsidRPr="00522D27">
        <w:t>заключении</w:t>
      </w:r>
      <w:r w:rsidR="001C4C52" w:rsidRPr="00522D27">
        <w:t xml:space="preserve"> </w:t>
      </w:r>
      <w:r w:rsidRPr="00522D27">
        <w:t>ДДС</w:t>
      </w:r>
      <w:r w:rsidR="001C4C52" w:rsidRPr="00522D27">
        <w:t xml:space="preserve"> </w:t>
      </w:r>
      <w:r w:rsidRPr="00522D27">
        <w:t>в</w:t>
      </w:r>
      <w:r w:rsidR="001C4C52" w:rsidRPr="00522D27">
        <w:t xml:space="preserve"> </w:t>
      </w:r>
      <w:r w:rsidRPr="00522D27">
        <w:t>отделениях</w:t>
      </w:r>
      <w:r w:rsidR="001C4C52" w:rsidRPr="00522D27">
        <w:t xml:space="preserve"> </w:t>
      </w:r>
      <w:r w:rsidRPr="00522D27">
        <w:t>ВТБ.</w:t>
      </w:r>
    </w:p>
    <w:p w14:paraId="3D3BB27E" w14:textId="77777777" w:rsidR="005D299D" w:rsidRPr="00522D27" w:rsidRDefault="005D299D" w:rsidP="005D299D">
      <w:r w:rsidRPr="00522D27">
        <w:t>Географический</w:t>
      </w:r>
      <w:r w:rsidR="001C4C52" w:rsidRPr="00522D27">
        <w:t xml:space="preserve"> </w:t>
      </w:r>
      <w:r w:rsidRPr="00522D27">
        <w:t>разброс</w:t>
      </w:r>
      <w:r w:rsidR="001C4C52" w:rsidRPr="00522D27">
        <w:t xml:space="preserve"> </w:t>
      </w:r>
      <w:r w:rsidRPr="00522D27">
        <w:t>большой:</w:t>
      </w:r>
      <w:r w:rsidR="001C4C52" w:rsidRPr="00522D27">
        <w:t xml:space="preserve"> </w:t>
      </w:r>
      <w:r w:rsidRPr="00522D27">
        <w:t>на</w:t>
      </w:r>
      <w:r w:rsidR="001C4C52" w:rsidRPr="00522D27">
        <w:t xml:space="preserve"> </w:t>
      </w:r>
      <w:r w:rsidRPr="00522D27">
        <w:t>мисселинг</w:t>
      </w:r>
      <w:r w:rsidR="001C4C52" w:rsidRPr="00522D27">
        <w:t xml:space="preserve"> </w:t>
      </w:r>
      <w:r w:rsidRPr="00522D27">
        <w:t>при</w:t>
      </w:r>
      <w:r w:rsidR="001C4C52" w:rsidRPr="00522D27">
        <w:t xml:space="preserve"> </w:t>
      </w:r>
      <w:r w:rsidRPr="00522D27">
        <w:t>продаже</w:t>
      </w:r>
      <w:r w:rsidR="001C4C52" w:rsidRPr="00522D27">
        <w:t xml:space="preserve"> </w:t>
      </w:r>
      <w:r w:rsidRPr="00522D27">
        <w:t>пожаловались</w:t>
      </w:r>
      <w:r w:rsidR="001C4C52" w:rsidRPr="00522D27">
        <w:t xml:space="preserve"> </w:t>
      </w:r>
      <w:r w:rsidRPr="00522D27">
        <w:t>два</w:t>
      </w:r>
      <w:r w:rsidR="001C4C52" w:rsidRPr="00522D27">
        <w:t xml:space="preserve"> </w:t>
      </w:r>
      <w:r w:rsidRPr="00522D27">
        <w:t>человека</w:t>
      </w:r>
      <w:r w:rsidR="001C4C52" w:rsidRPr="00522D27">
        <w:t xml:space="preserve"> </w:t>
      </w:r>
      <w:r w:rsidRPr="00522D27">
        <w:t>из</w:t>
      </w:r>
      <w:r w:rsidR="001C4C52" w:rsidRPr="00522D27">
        <w:t xml:space="preserve"> </w:t>
      </w:r>
      <w:r w:rsidRPr="00522D27">
        <w:t>Самары,</w:t>
      </w:r>
      <w:r w:rsidR="001C4C52" w:rsidRPr="00522D27">
        <w:t xml:space="preserve"> </w:t>
      </w:r>
      <w:r w:rsidRPr="00522D27">
        <w:t>по</w:t>
      </w:r>
      <w:r w:rsidR="001C4C52" w:rsidRPr="00522D27">
        <w:t xml:space="preserve"> </w:t>
      </w:r>
      <w:r w:rsidRPr="00522D27">
        <w:t>одному</w:t>
      </w:r>
      <w:r w:rsidR="001C4C52" w:rsidRPr="00522D27">
        <w:t xml:space="preserve"> - </w:t>
      </w:r>
      <w:r w:rsidRPr="00522D27">
        <w:t>из</w:t>
      </w:r>
      <w:r w:rsidR="001C4C52" w:rsidRPr="00522D27">
        <w:t xml:space="preserve"> </w:t>
      </w:r>
      <w:r w:rsidRPr="00522D27">
        <w:t>Ростова-на-Дону,</w:t>
      </w:r>
      <w:r w:rsidR="001C4C52" w:rsidRPr="00522D27">
        <w:t xml:space="preserve"> </w:t>
      </w:r>
      <w:r w:rsidRPr="00522D27">
        <w:t>Ижевска,</w:t>
      </w:r>
      <w:r w:rsidR="001C4C52" w:rsidRPr="00522D27">
        <w:t xml:space="preserve"> </w:t>
      </w:r>
      <w:r w:rsidRPr="00522D27">
        <w:t>Орла.</w:t>
      </w:r>
      <w:r w:rsidR="001C4C52" w:rsidRPr="00522D27">
        <w:t xml:space="preserve"> </w:t>
      </w:r>
      <w:r w:rsidRPr="00522D27">
        <w:t>Ольга</w:t>
      </w:r>
      <w:r w:rsidR="001C4C52" w:rsidRPr="00522D27">
        <w:t xml:space="preserve"> </w:t>
      </w:r>
      <w:r w:rsidRPr="00522D27">
        <w:t>Шишлянникова</w:t>
      </w:r>
      <w:r w:rsidR="001C4C52" w:rsidRPr="00522D27">
        <w:t xml:space="preserve"> </w:t>
      </w:r>
      <w:r w:rsidRPr="00522D27">
        <w:t>в</w:t>
      </w:r>
      <w:r w:rsidR="001C4C52" w:rsidRPr="00522D27">
        <w:t xml:space="preserve"> </w:t>
      </w:r>
      <w:r w:rsidRPr="00522D27">
        <w:t>своем</w:t>
      </w:r>
      <w:r w:rsidR="001C4C52" w:rsidRPr="00522D27">
        <w:t xml:space="preserve"> </w:t>
      </w:r>
      <w:r w:rsidRPr="00522D27">
        <w:t>выступлении</w:t>
      </w:r>
      <w:r w:rsidR="001C4C52" w:rsidRPr="00522D27">
        <w:t xml:space="preserve"> </w:t>
      </w:r>
      <w:r w:rsidRPr="00522D27">
        <w:t>на</w:t>
      </w:r>
      <w:r w:rsidR="001C4C52" w:rsidRPr="00522D27">
        <w:t xml:space="preserve"> </w:t>
      </w:r>
      <w:r w:rsidRPr="00522D27">
        <w:t>Capital</w:t>
      </w:r>
      <w:r w:rsidR="001C4C52" w:rsidRPr="00522D27">
        <w:t xml:space="preserve"> </w:t>
      </w:r>
      <w:r w:rsidRPr="00522D27">
        <w:t>Markets,</w:t>
      </w:r>
      <w:r w:rsidR="001C4C52" w:rsidRPr="00522D27">
        <w:t xml:space="preserve"> </w:t>
      </w:r>
      <w:r w:rsidRPr="00522D27">
        <w:t>казалось,</w:t>
      </w:r>
      <w:r w:rsidR="001C4C52" w:rsidRPr="00522D27">
        <w:t xml:space="preserve"> </w:t>
      </w:r>
      <w:r w:rsidRPr="00522D27">
        <w:t>была</w:t>
      </w:r>
      <w:r w:rsidR="001C4C52" w:rsidRPr="00522D27">
        <w:t xml:space="preserve"> </w:t>
      </w:r>
      <w:r w:rsidRPr="00522D27">
        <w:t>поражена,</w:t>
      </w:r>
      <w:r w:rsidR="001C4C52" w:rsidRPr="00522D27">
        <w:t xml:space="preserve"> </w:t>
      </w:r>
      <w:r w:rsidRPr="00522D27">
        <w:t>что</w:t>
      </w:r>
      <w:r w:rsidR="001C4C52" w:rsidRPr="00522D27">
        <w:t xml:space="preserve"> </w:t>
      </w:r>
      <w:r w:rsidRPr="00522D27">
        <w:lastRenderedPageBreak/>
        <w:t>число</w:t>
      </w:r>
      <w:r w:rsidR="001C4C52" w:rsidRPr="00522D27">
        <w:t xml:space="preserve"> </w:t>
      </w:r>
      <w:r w:rsidRPr="00522D27">
        <w:t>заключенных</w:t>
      </w:r>
      <w:r w:rsidR="001C4C52" w:rsidRPr="00522D27">
        <w:t xml:space="preserve"> </w:t>
      </w:r>
      <w:r w:rsidRPr="00522D27">
        <w:t>ДДС</w:t>
      </w:r>
      <w:r w:rsidR="001C4C52" w:rsidRPr="00522D27">
        <w:t xml:space="preserve"> </w:t>
      </w:r>
      <w:r w:rsidRPr="00522D27">
        <w:t>на</w:t>
      </w:r>
      <w:r w:rsidR="001C4C52" w:rsidRPr="00522D27">
        <w:t xml:space="preserve"> </w:t>
      </w:r>
      <w:r w:rsidRPr="00522D27">
        <w:t>душу</w:t>
      </w:r>
      <w:r w:rsidR="001C4C52" w:rsidRPr="00522D27">
        <w:t xml:space="preserve"> </w:t>
      </w:r>
      <w:r w:rsidRPr="00522D27">
        <w:t>населения</w:t>
      </w:r>
      <w:r w:rsidR="001C4C52" w:rsidRPr="00522D27">
        <w:t xml:space="preserve"> </w:t>
      </w:r>
      <w:r w:rsidRPr="00522D27">
        <w:t>в</w:t>
      </w:r>
      <w:r w:rsidR="001C4C52" w:rsidRPr="00522D27">
        <w:t xml:space="preserve"> </w:t>
      </w:r>
      <w:r w:rsidRPr="00522D27">
        <w:t>некоторых</w:t>
      </w:r>
      <w:r w:rsidR="001C4C52" w:rsidRPr="00522D27">
        <w:t xml:space="preserve"> </w:t>
      </w:r>
      <w:r w:rsidRPr="00522D27">
        <w:t>регионах</w:t>
      </w:r>
      <w:r w:rsidR="001C4C52" w:rsidRPr="00522D27">
        <w:t xml:space="preserve"> </w:t>
      </w:r>
      <w:r w:rsidRPr="00522D27">
        <w:t>превышает</w:t>
      </w:r>
      <w:r w:rsidR="001C4C52" w:rsidRPr="00522D27">
        <w:t xml:space="preserve"> </w:t>
      </w:r>
      <w:r w:rsidRPr="00522D27">
        <w:t>таковые</w:t>
      </w:r>
      <w:r w:rsidR="001C4C52" w:rsidRPr="00522D27">
        <w:t xml:space="preserve"> </w:t>
      </w:r>
      <w:r w:rsidRPr="00522D27">
        <w:t>в</w:t>
      </w:r>
      <w:r w:rsidR="001C4C52" w:rsidRPr="00522D27">
        <w:t xml:space="preserve"> </w:t>
      </w:r>
      <w:r w:rsidRPr="00522D27">
        <w:t>Москве</w:t>
      </w:r>
      <w:r w:rsidR="001C4C52" w:rsidRPr="00522D27">
        <w:t xml:space="preserve"> </w:t>
      </w:r>
      <w:r w:rsidRPr="00522D27">
        <w:t>и</w:t>
      </w:r>
      <w:r w:rsidR="001C4C52" w:rsidRPr="00522D27">
        <w:t xml:space="preserve"> </w:t>
      </w:r>
      <w:r w:rsidRPr="00522D27">
        <w:t>Санкт-Петербурге</w:t>
      </w:r>
      <w:r w:rsidR="001C4C52" w:rsidRPr="00522D27">
        <w:t xml:space="preserve"> </w:t>
      </w:r>
      <w:r w:rsidRPr="00522D27">
        <w:t>(в</w:t>
      </w:r>
      <w:r w:rsidR="001C4C52" w:rsidRPr="00522D27">
        <w:t xml:space="preserve"> </w:t>
      </w:r>
      <w:r w:rsidRPr="00522D27">
        <w:t>столицах</w:t>
      </w:r>
      <w:r w:rsidR="001C4C52" w:rsidRPr="00522D27">
        <w:t xml:space="preserve"> </w:t>
      </w:r>
      <w:r w:rsidRPr="00522D27">
        <w:t>этот</w:t>
      </w:r>
      <w:r w:rsidR="001C4C52" w:rsidRPr="00522D27">
        <w:t xml:space="preserve"> </w:t>
      </w:r>
      <w:r w:rsidRPr="00522D27">
        <w:t>показатель</w:t>
      </w:r>
      <w:r w:rsidR="001C4C52" w:rsidRPr="00522D27">
        <w:t xml:space="preserve"> </w:t>
      </w:r>
      <w:r w:rsidRPr="00522D27">
        <w:t>составляет</w:t>
      </w:r>
      <w:r w:rsidR="001C4C52" w:rsidRPr="00522D27">
        <w:t xml:space="preserve"> </w:t>
      </w:r>
      <w:r w:rsidRPr="00522D27">
        <w:t>0,7%):</w:t>
      </w:r>
      <w:r w:rsidR="001C4C52" w:rsidRPr="00522D27">
        <w:t xml:space="preserve"> «</w:t>
      </w:r>
      <w:r w:rsidRPr="00522D27">
        <w:t>Вот</w:t>
      </w:r>
      <w:r w:rsidR="001C4C52" w:rsidRPr="00522D27">
        <w:t xml:space="preserve"> </w:t>
      </w:r>
      <w:r w:rsidRPr="00522D27">
        <w:t>ПДС</w:t>
      </w:r>
      <w:r w:rsidR="001C4C52" w:rsidRPr="00522D27">
        <w:t xml:space="preserve"> </w:t>
      </w:r>
      <w:r w:rsidRPr="00522D27">
        <w:t>нам</w:t>
      </w:r>
      <w:r w:rsidR="001C4C52" w:rsidRPr="00522D27">
        <w:t xml:space="preserve"> </w:t>
      </w:r>
      <w:r w:rsidRPr="00522D27">
        <w:t>дает</w:t>
      </w:r>
      <w:r w:rsidR="001C4C52" w:rsidRPr="00522D27">
        <w:t xml:space="preserve"> </w:t>
      </w:r>
      <w:r w:rsidRPr="00522D27">
        <w:t>новые</w:t>
      </w:r>
      <w:r w:rsidR="001C4C52" w:rsidRPr="00522D27">
        <w:t xml:space="preserve"> </w:t>
      </w:r>
      <w:r w:rsidRPr="00522D27">
        <w:t>имена</w:t>
      </w:r>
      <w:r w:rsidR="001C4C52" w:rsidRPr="00522D27">
        <w:t xml:space="preserve"> </w:t>
      </w:r>
      <w:r w:rsidRPr="00522D27">
        <w:t>для</w:t>
      </w:r>
      <w:r w:rsidR="001C4C52" w:rsidRPr="00522D27">
        <w:t xml:space="preserve"> </w:t>
      </w:r>
      <w:r w:rsidRPr="00522D27">
        <w:t>того,</w:t>
      </w:r>
      <w:r w:rsidR="001C4C52" w:rsidRPr="00522D27">
        <w:t xml:space="preserve"> </w:t>
      </w:r>
      <w:r w:rsidRPr="00522D27">
        <w:t>чтобы</w:t>
      </w:r>
      <w:r w:rsidR="001C4C52" w:rsidRPr="00522D27">
        <w:t xml:space="preserve"> </w:t>
      </w:r>
      <w:r w:rsidRPr="00522D27">
        <w:t>понять,</w:t>
      </w:r>
      <w:r w:rsidR="001C4C52" w:rsidRPr="00522D27">
        <w:t xml:space="preserve"> </w:t>
      </w:r>
      <w:r w:rsidRPr="00522D27">
        <w:t>где</w:t>
      </w:r>
      <w:r w:rsidR="001C4C52" w:rsidRPr="00522D27">
        <w:t xml:space="preserve"> </w:t>
      </w:r>
      <w:r w:rsidRPr="00522D27">
        <w:t>в</w:t>
      </w:r>
      <w:r w:rsidR="001C4C52" w:rsidRPr="00522D27">
        <w:t xml:space="preserve"> </w:t>
      </w:r>
      <w:r w:rsidRPr="00522D27">
        <w:t>регионах</w:t>
      </w:r>
      <w:r w:rsidR="001C4C52" w:rsidRPr="00522D27">
        <w:t xml:space="preserve"> </w:t>
      </w:r>
      <w:r w:rsidRPr="00522D27">
        <w:t>лучше</w:t>
      </w:r>
      <w:r w:rsidR="001C4C52" w:rsidRPr="00522D27">
        <w:t xml:space="preserve"> </w:t>
      </w:r>
      <w:r w:rsidRPr="00522D27">
        <w:t>идет</w:t>
      </w:r>
      <w:r w:rsidR="001C4C52" w:rsidRPr="00522D27">
        <w:t xml:space="preserve"> </w:t>
      </w:r>
      <w:r w:rsidRPr="00522D27">
        <w:t>работа</w:t>
      </w:r>
      <w:r w:rsidR="001C4C52" w:rsidRPr="00522D27">
        <w:t xml:space="preserve"> </w:t>
      </w:r>
      <w:r w:rsidRPr="00522D27">
        <w:t>по</w:t>
      </w:r>
      <w:r w:rsidR="001C4C52" w:rsidRPr="00522D27">
        <w:t xml:space="preserve"> </w:t>
      </w:r>
      <w:r w:rsidRPr="00522D27">
        <w:t>финансовой</w:t>
      </w:r>
      <w:r w:rsidR="001C4C52" w:rsidRPr="00522D27">
        <w:t xml:space="preserve"> </w:t>
      </w:r>
      <w:r w:rsidRPr="00522D27">
        <w:t>грамотности,</w:t>
      </w:r>
      <w:r w:rsidR="001C4C52" w:rsidRPr="00522D27">
        <w:t xml:space="preserve"> </w:t>
      </w:r>
      <w:r w:rsidRPr="00522D27">
        <w:t>потому</w:t>
      </w:r>
      <w:r w:rsidR="001C4C52" w:rsidRPr="00522D27">
        <w:t xml:space="preserve"> </w:t>
      </w:r>
      <w:r w:rsidRPr="00522D27">
        <w:t>что</w:t>
      </w:r>
      <w:r w:rsidR="001C4C52" w:rsidRPr="00522D27">
        <w:t xml:space="preserve"> </w:t>
      </w:r>
      <w:r w:rsidRPr="00522D27">
        <w:t>ПДС</w:t>
      </w:r>
      <w:r w:rsidR="001C4C52" w:rsidRPr="00522D27">
        <w:t xml:space="preserve"> - </w:t>
      </w:r>
      <w:r w:rsidRPr="00522D27">
        <w:t>это</w:t>
      </w:r>
      <w:r w:rsidR="001C4C52" w:rsidRPr="00522D27">
        <w:t xml:space="preserve"> </w:t>
      </w:r>
      <w:r w:rsidRPr="00522D27">
        <w:t>в</w:t>
      </w:r>
      <w:r w:rsidR="001C4C52" w:rsidRPr="00522D27">
        <w:t xml:space="preserve"> </w:t>
      </w:r>
      <w:r w:rsidRPr="00522D27">
        <w:t>первую</w:t>
      </w:r>
      <w:r w:rsidR="001C4C52" w:rsidRPr="00522D27">
        <w:t xml:space="preserve"> </w:t>
      </w:r>
      <w:r w:rsidRPr="00522D27">
        <w:t>очередь</w:t>
      </w:r>
      <w:r w:rsidR="001C4C52" w:rsidRPr="00522D27">
        <w:t xml:space="preserve"> </w:t>
      </w:r>
      <w:r w:rsidRPr="00522D27">
        <w:t>финансовая</w:t>
      </w:r>
      <w:r w:rsidR="001C4C52" w:rsidRPr="00522D27">
        <w:t xml:space="preserve"> </w:t>
      </w:r>
      <w:r w:rsidRPr="00522D27">
        <w:t>грамотность</w:t>
      </w:r>
      <w:r w:rsidR="001C4C52" w:rsidRPr="00522D27">
        <w:t>»</w:t>
      </w:r>
      <w:r w:rsidRPr="00522D27">
        <w:t>.</w:t>
      </w:r>
    </w:p>
    <w:p w14:paraId="363B586D" w14:textId="77777777" w:rsidR="005D299D" w:rsidRPr="00522D27" w:rsidRDefault="005D299D" w:rsidP="005D299D">
      <w:r w:rsidRPr="00522D27">
        <w:t>Уверена</w:t>
      </w:r>
      <w:r w:rsidR="001C4C52" w:rsidRPr="00522D27">
        <w:t xml:space="preserve"> </w:t>
      </w:r>
      <w:r w:rsidRPr="00522D27">
        <w:t>она,</w:t>
      </w:r>
      <w:r w:rsidR="001C4C52" w:rsidRPr="00522D27">
        <w:t xml:space="preserve"> </w:t>
      </w:r>
      <w:r w:rsidRPr="00522D27">
        <w:t>что</w:t>
      </w:r>
      <w:r w:rsidR="001C4C52" w:rsidRPr="00522D27">
        <w:t xml:space="preserve"> </w:t>
      </w:r>
      <w:r w:rsidRPr="00522D27">
        <w:t>и</w:t>
      </w:r>
      <w:r w:rsidR="001C4C52" w:rsidRPr="00522D27">
        <w:t xml:space="preserve"> </w:t>
      </w:r>
      <w:r w:rsidRPr="00522D27">
        <w:t>классического</w:t>
      </w:r>
      <w:r w:rsidR="001C4C52" w:rsidRPr="00522D27">
        <w:t xml:space="preserve"> </w:t>
      </w:r>
      <w:r w:rsidRPr="00522D27">
        <w:t>мисселинга</w:t>
      </w:r>
      <w:r w:rsidR="001C4C52" w:rsidRPr="00522D27">
        <w:t xml:space="preserve"> </w:t>
      </w:r>
      <w:r w:rsidRPr="00522D27">
        <w:t>в</w:t>
      </w:r>
      <w:r w:rsidR="001C4C52" w:rsidRPr="00522D27">
        <w:t xml:space="preserve"> </w:t>
      </w:r>
      <w:r w:rsidRPr="00522D27">
        <w:t>продажах</w:t>
      </w:r>
      <w:r w:rsidR="001C4C52" w:rsidRPr="00522D27">
        <w:t xml:space="preserve"> </w:t>
      </w:r>
      <w:r w:rsidRPr="00522D27">
        <w:t>сейчас</w:t>
      </w:r>
      <w:r w:rsidR="001C4C52" w:rsidRPr="00522D27">
        <w:t xml:space="preserve"> </w:t>
      </w:r>
      <w:r w:rsidRPr="00522D27">
        <w:t>ПДС</w:t>
      </w:r>
      <w:r w:rsidR="001C4C52" w:rsidRPr="00522D27">
        <w:t xml:space="preserve"> </w:t>
      </w:r>
      <w:r w:rsidRPr="00522D27">
        <w:t>нет.</w:t>
      </w:r>
      <w:r w:rsidR="001C4C52" w:rsidRPr="00522D27">
        <w:t xml:space="preserve"> </w:t>
      </w:r>
      <w:r w:rsidRPr="00522D27">
        <w:t>По</w:t>
      </w:r>
      <w:r w:rsidR="001C4C52" w:rsidRPr="00522D27">
        <w:t xml:space="preserve"> </w:t>
      </w:r>
      <w:r w:rsidRPr="00522D27">
        <w:t>ее</w:t>
      </w:r>
      <w:r w:rsidR="001C4C52" w:rsidRPr="00522D27">
        <w:t xml:space="preserve"> </w:t>
      </w:r>
      <w:r w:rsidRPr="00522D27">
        <w:t>словам,</w:t>
      </w:r>
      <w:r w:rsidR="001C4C52" w:rsidRPr="00522D27">
        <w:t xml:space="preserve"> </w:t>
      </w:r>
      <w:r w:rsidRPr="00522D27">
        <w:t>ЦБ</w:t>
      </w:r>
      <w:r w:rsidR="001C4C52" w:rsidRPr="00522D27">
        <w:t xml:space="preserve"> </w:t>
      </w:r>
      <w:r w:rsidRPr="00522D27">
        <w:t>провел</w:t>
      </w:r>
      <w:r w:rsidR="001C4C52" w:rsidRPr="00522D27">
        <w:t xml:space="preserve"> </w:t>
      </w:r>
      <w:r w:rsidRPr="00522D27">
        <w:t>работу</w:t>
      </w:r>
      <w:r w:rsidR="001C4C52" w:rsidRPr="00522D27">
        <w:t xml:space="preserve"> </w:t>
      </w:r>
      <w:r w:rsidRPr="00522D27">
        <w:t>с</w:t>
      </w:r>
      <w:r w:rsidR="001C4C52" w:rsidRPr="00522D27">
        <w:t xml:space="preserve"> </w:t>
      </w:r>
      <w:r w:rsidRPr="00522D27">
        <w:t>НПФ</w:t>
      </w:r>
      <w:r w:rsidR="001C4C52" w:rsidRPr="00522D27">
        <w:t xml:space="preserve"> </w:t>
      </w:r>
      <w:r w:rsidRPr="00522D27">
        <w:t>и</w:t>
      </w:r>
      <w:r w:rsidR="001C4C52" w:rsidRPr="00522D27">
        <w:t xml:space="preserve"> </w:t>
      </w:r>
      <w:r w:rsidRPr="00522D27">
        <w:t>победил</w:t>
      </w:r>
      <w:r w:rsidR="001C4C52" w:rsidRPr="00522D27">
        <w:t xml:space="preserve"> </w:t>
      </w:r>
      <w:r w:rsidRPr="00522D27">
        <w:t>продажу</w:t>
      </w:r>
      <w:r w:rsidR="001C4C52" w:rsidRPr="00522D27">
        <w:t xml:space="preserve"> </w:t>
      </w:r>
      <w:r w:rsidRPr="00522D27">
        <w:t>программы</w:t>
      </w:r>
      <w:r w:rsidR="001C4C52" w:rsidRPr="00522D27">
        <w:t xml:space="preserve"> </w:t>
      </w:r>
      <w:r w:rsidRPr="00522D27">
        <w:t>под</w:t>
      </w:r>
      <w:r w:rsidR="001C4C52" w:rsidRPr="00522D27">
        <w:t xml:space="preserve"> </w:t>
      </w:r>
      <w:r w:rsidRPr="00522D27">
        <w:t>видом</w:t>
      </w:r>
      <w:r w:rsidR="001C4C52" w:rsidRPr="00522D27">
        <w:t xml:space="preserve"> </w:t>
      </w:r>
      <w:r w:rsidRPr="00522D27">
        <w:t>других</w:t>
      </w:r>
      <w:r w:rsidR="001C4C52" w:rsidRPr="00522D27">
        <w:t xml:space="preserve"> </w:t>
      </w:r>
      <w:r w:rsidRPr="00522D27">
        <w:t>продуктов:</w:t>
      </w:r>
      <w:r w:rsidR="001C4C52" w:rsidRPr="00522D27">
        <w:t xml:space="preserve"> «</w:t>
      </w:r>
      <w:r w:rsidRPr="00522D27">
        <w:t>С</w:t>
      </w:r>
      <w:r w:rsidR="001C4C52" w:rsidRPr="00522D27">
        <w:t xml:space="preserve"> </w:t>
      </w:r>
      <w:r w:rsidRPr="00522D27">
        <w:t>этим</w:t>
      </w:r>
      <w:r w:rsidR="001C4C52" w:rsidRPr="00522D27">
        <w:t xml:space="preserve"> </w:t>
      </w:r>
      <w:r w:rsidRPr="00522D27">
        <w:t>[классическим</w:t>
      </w:r>
      <w:r w:rsidR="001C4C52" w:rsidRPr="00522D27">
        <w:t xml:space="preserve"> </w:t>
      </w:r>
      <w:r w:rsidRPr="00522D27">
        <w:t>мисселингом]</w:t>
      </w:r>
      <w:r w:rsidR="001C4C52" w:rsidRPr="00522D27">
        <w:t xml:space="preserve"> </w:t>
      </w:r>
      <w:r w:rsidRPr="00522D27">
        <w:t>мы</w:t>
      </w:r>
      <w:r w:rsidR="001C4C52" w:rsidRPr="00522D27">
        <w:t xml:space="preserve"> </w:t>
      </w:r>
      <w:r w:rsidRPr="00522D27">
        <w:t>поборолись</w:t>
      </w:r>
      <w:r w:rsidR="001C4C52" w:rsidRPr="00522D27">
        <w:t xml:space="preserve"> </w:t>
      </w:r>
      <w:r w:rsidRPr="00522D27">
        <w:t>и</w:t>
      </w:r>
      <w:r w:rsidR="001C4C52" w:rsidRPr="00522D27">
        <w:t xml:space="preserve"> </w:t>
      </w:r>
      <w:r w:rsidRPr="00522D27">
        <w:t>навели</w:t>
      </w:r>
      <w:r w:rsidR="001C4C52" w:rsidRPr="00522D27">
        <w:t xml:space="preserve"> </w:t>
      </w:r>
      <w:r w:rsidRPr="00522D27">
        <w:t>[порядок]</w:t>
      </w:r>
      <w:r w:rsidR="001C4C52" w:rsidRPr="00522D27">
        <w:t>»</w:t>
      </w:r>
      <w:r w:rsidRPr="00522D27">
        <w:t>.</w:t>
      </w:r>
      <w:r w:rsidR="001C4C52" w:rsidRPr="00522D27">
        <w:t xml:space="preserve"> «</w:t>
      </w:r>
      <w:r w:rsidRPr="00522D27">
        <w:t>Про</w:t>
      </w:r>
      <w:r w:rsidR="001C4C52" w:rsidRPr="00522D27">
        <w:t xml:space="preserve"> </w:t>
      </w:r>
      <w:r w:rsidRPr="00522D27">
        <w:t>мисселинг</w:t>
      </w:r>
      <w:r w:rsidR="001C4C52" w:rsidRPr="00522D27">
        <w:t xml:space="preserve"> </w:t>
      </w:r>
      <w:r w:rsidRPr="00522D27">
        <w:t>нам</w:t>
      </w:r>
      <w:r w:rsidR="001C4C52" w:rsidRPr="00522D27">
        <w:t xml:space="preserve"> </w:t>
      </w:r>
      <w:r w:rsidRPr="00522D27">
        <w:t>неизвестно:</w:t>
      </w:r>
      <w:r w:rsidR="001C4C52" w:rsidRPr="00522D27">
        <w:t xml:space="preserve"> </w:t>
      </w:r>
      <w:r w:rsidRPr="00522D27">
        <w:t>есть</w:t>
      </w:r>
      <w:r w:rsidR="001C4C52" w:rsidRPr="00522D27">
        <w:t xml:space="preserve"> </w:t>
      </w:r>
      <w:r w:rsidRPr="00522D27">
        <w:t>определ</w:t>
      </w:r>
      <w:r w:rsidR="001C4C52" w:rsidRPr="00522D27">
        <w:t>е</w:t>
      </w:r>
      <w:r w:rsidRPr="00522D27">
        <w:t>нные</w:t>
      </w:r>
      <w:r w:rsidR="001C4C52" w:rsidRPr="00522D27">
        <w:t xml:space="preserve"> </w:t>
      </w:r>
      <w:r w:rsidRPr="00522D27">
        <w:t>случаи,</w:t>
      </w:r>
      <w:r w:rsidR="001C4C52" w:rsidRPr="00522D27">
        <w:t xml:space="preserve"> </w:t>
      </w:r>
      <w:r w:rsidRPr="00522D27">
        <w:t>когда</w:t>
      </w:r>
      <w:r w:rsidR="001C4C52" w:rsidRPr="00522D27">
        <w:t xml:space="preserve"> </w:t>
      </w:r>
      <w:r w:rsidRPr="00522D27">
        <w:t>могут</w:t>
      </w:r>
      <w:r w:rsidR="001C4C52" w:rsidRPr="00522D27">
        <w:t xml:space="preserve"> </w:t>
      </w:r>
      <w:r w:rsidRPr="00522D27">
        <w:t>недостоверно</w:t>
      </w:r>
      <w:r w:rsidR="001C4C52" w:rsidRPr="00522D27">
        <w:t xml:space="preserve"> </w:t>
      </w:r>
      <w:r w:rsidRPr="00522D27">
        <w:t>доносить</w:t>
      </w:r>
      <w:r w:rsidR="001C4C52" w:rsidRPr="00522D27">
        <w:t xml:space="preserve"> </w:t>
      </w:r>
      <w:r w:rsidRPr="00522D27">
        <w:t>информацию,</w:t>
      </w:r>
      <w:r w:rsidR="001C4C52" w:rsidRPr="00522D27">
        <w:t xml:space="preserve"> </w:t>
      </w:r>
      <w:r w:rsidRPr="00522D27">
        <w:t>но</w:t>
      </w:r>
      <w:r w:rsidR="001C4C52" w:rsidRPr="00522D27">
        <w:t xml:space="preserve"> </w:t>
      </w:r>
      <w:r w:rsidRPr="00522D27">
        <w:t>о</w:t>
      </w:r>
      <w:r w:rsidR="001C4C52" w:rsidRPr="00522D27">
        <w:t xml:space="preserve"> </w:t>
      </w:r>
      <w:r w:rsidRPr="00522D27">
        <w:t>продаже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под</w:t>
      </w:r>
      <w:r w:rsidR="001C4C52" w:rsidRPr="00522D27">
        <w:t xml:space="preserve"> </w:t>
      </w:r>
      <w:r w:rsidRPr="00522D27">
        <w:t>видом</w:t>
      </w:r>
      <w:r w:rsidR="001C4C52" w:rsidRPr="00522D27">
        <w:t xml:space="preserve"> </w:t>
      </w:r>
      <w:r w:rsidRPr="00522D27">
        <w:t>других</w:t>
      </w:r>
      <w:r w:rsidR="001C4C52" w:rsidRPr="00522D27">
        <w:t xml:space="preserve"> </w:t>
      </w:r>
      <w:r w:rsidRPr="00522D27">
        <w:t>продуктов,</w:t>
      </w:r>
      <w:r w:rsidR="001C4C52" w:rsidRPr="00522D27">
        <w:t xml:space="preserve"> </w:t>
      </w:r>
      <w:r w:rsidRPr="00522D27">
        <w:t>о</w:t>
      </w:r>
      <w:r w:rsidR="001C4C52" w:rsidRPr="00522D27">
        <w:t xml:space="preserve"> </w:t>
      </w:r>
      <w:r w:rsidRPr="00522D27">
        <w:t>таких</w:t>
      </w:r>
      <w:r w:rsidR="001C4C52" w:rsidRPr="00522D27">
        <w:t xml:space="preserve"> </w:t>
      </w:r>
      <w:r w:rsidRPr="00522D27">
        <w:t>случ</w:t>
      </w:r>
      <w:r w:rsidR="00655DC4" w:rsidRPr="00522D27">
        <w:t>аях</w:t>
      </w:r>
      <w:r w:rsidR="001C4C52" w:rsidRPr="00522D27">
        <w:t xml:space="preserve"> </w:t>
      </w:r>
      <w:r w:rsidRPr="00522D27">
        <w:t>нам</w:t>
      </w:r>
      <w:r w:rsidR="001C4C52" w:rsidRPr="00522D27">
        <w:t xml:space="preserve"> </w:t>
      </w:r>
      <w:r w:rsidRPr="00522D27">
        <w:t>неизвестно</w:t>
      </w:r>
      <w:r w:rsidR="001C4C52" w:rsidRPr="00522D27">
        <w:t>»</w:t>
      </w:r>
      <w:r w:rsidRPr="00522D27">
        <w:t>,</w:t>
      </w:r>
      <w:r w:rsidR="001C4C52" w:rsidRPr="00522D27">
        <w:t xml:space="preserve"> - </w:t>
      </w:r>
      <w:r w:rsidRPr="00522D27">
        <w:t>говорил</w:t>
      </w:r>
      <w:r w:rsidR="001C4C52" w:rsidRPr="00522D27">
        <w:t xml:space="preserve"> </w:t>
      </w:r>
      <w:r w:rsidRPr="00522D27">
        <w:t>Яковлев.</w:t>
      </w:r>
      <w:r w:rsidR="001C4C52" w:rsidRPr="00522D27">
        <w:t xml:space="preserve"> </w:t>
      </w:r>
      <w:r w:rsidRPr="00522D27">
        <w:t>В</w:t>
      </w:r>
      <w:r w:rsidR="001C4C52" w:rsidRPr="00522D27">
        <w:t xml:space="preserve"> </w:t>
      </w:r>
      <w:r w:rsidRPr="00522D27">
        <w:t>Минфине</w:t>
      </w:r>
      <w:r w:rsidR="001C4C52" w:rsidRPr="00522D27">
        <w:t xml:space="preserve"> </w:t>
      </w:r>
      <w:r w:rsidRPr="00522D27">
        <w:t>также</w:t>
      </w:r>
      <w:r w:rsidR="001C4C52" w:rsidRPr="00522D27">
        <w:t xml:space="preserve"> </w:t>
      </w:r>
      <w:r w:rsidRPr="00522D27">
        <w:t>заверили,</w:t>
      </w:r>
      <w:r w:rsidR="001C4C52" w:rsidRPr="00522D27">
        <w:t xml:space="preserve"> </w:t>
      </w:r>
      <w:r w:rsidRPr="00522D27">
        <w:t>что</w:t>
      </w:r>
      <w:r w:rsidR="001C4C52" w:rsidRPr="00522D27">
        <w:t xml:space="preserve"> </w:t>
      </w:r>
      <w:r w:rsidRPr="00522D27">
        <w:t>туда</w:t>
      </w:r>
      <w:r w:rsidR="001C4C52" w:rsidRPr="00522D27">
        <w:t xml:space="preserve"> </w:t>
      </w:r>
      <w:r w:rsidRPr="00522D27">
        <w:t>не</w:t>
      </w:r>
      <w:r w:rsidR="001C4C52" w:rsidRPr="00522D27">
        <w:t xml:space="preserve"> </w:t>
      </w:r>
      <w:r w:rsidRPr="00522D27">
        <w:t>поступала</w:t>
      </w:r>
      <w:r w:rsidR="001C4C52" w:rsidRPr="00522D27">
        <w:t xml:space="preserve"> </w:t>
      </w:r>
      <w:r w:rsidRPr="00522D27">
        <w:t>информация</w:t>
      </w:r>
      <w:r w:rsidR="001C4C52" w:rsidRPr="00522D27">
        <w:t xml:space="preserve"> </w:t>
      </w:r>
      <w:r w:rsidRPr="00522D27">
        <w:t>о</w:t>
      </w:r>
      <w:r w:rsidR="001C4C52" w:rsidRPr="00522D27">
        <w:t xml:space="preserve"> </w:t>
      </w:r>
      <w:r w:rsidRPr="00522D27">
        <w:t>случаях</w:t>
      </w:r>
      <w:r w:rsidR="001C4C52" w:rsidRPr="00522D27">
        <w:t xml:space="preserve"> </w:t>
      </w:r>
      <w:r w:rsidRPr="00522D27">
        <w:t>мисселинга</w:t>
      </w:r>
      <w:r w:rsidR="001C4C52" w:rsidRPr="00522D27">
        <w:t xml:space="preserve"> </w:t>
      </w:r>
      <w:r w:rsidRPr="00522D27">
        <w:t>при</w:t>
      </w:r>
      <w:r w:rsidR="001C4C52" w:rsidRPr="00522D27">
        <w:t xml:space="preserve"> </w:t>
      </w:r>
      <w:r w:rsidRPr="00522D27">
        <w:t>заключении</w:t>
      </w:r>
      <w:r w:rsidR="001C4C52" w:rsidRPr="00522D27">
        <w:t xml:space="preserve"> </w:t>
      </w:r>
      <w:r w:rsidRPr="00522D27">
        <w:t>ДДС</w:t>
      </w:r>
      <w:r w:rsidR="001C4C52" w:rsidRPr="00522D27">
        <w:t>»</w:t>
      </w:r>
      <w:r w:rsidRPr="00522D27">
        <w:t>.</w:t>
      </w:r>
    </w:p>
    <w:p w14:paraId="1DBC2079" w14:textId="77777777" w:rsidR="005D299D" w:rsidRPr="00522D27" w:rsidRDefault="005D299D" w:rsidP="005D299D">
      <w:r w:rsidRPr="00522D27">
        <w:t>Зато</w:t>
      </w:r>
      <w:r w:rsidR="001C4C52" w:rsidRPr="00522D27">
        <w:t xml:space="preserve"> </w:t>
      </w:r>
      <w:r w:rsidRPr="00522D27">
        <w:t>топ-менеджер,</w:t>
      </w:r>
      <w:r w:rsidR="001C4C52" w:rsidRPr="00522D27">
        <w:t xml:space="preserve"> </w:t>
      </w:r>
      <w:r w:rsidRPr="00522D27">
        <w:t>который</w:t>
      </w:r>
      <w:r w:rsidR="001C4C52" w:rsidRPr="00522D27">
        <w:t xml:space="preserve"> </w:t>
      </w:r>
      <w:r w:rsidRPr="00522D27">
        <w:t>активно</w:t>
      </w:r>
      <w:r w:rsidR="001C4C52" w:rsidRPr="00522D27">
        <w:t xml:space="preserve"> </w:t>
      </w:r>
      <w:r w:rsidRPr="00522D27">
        <w:t>привлекает</w:t>
      </w:r>
      <w:r w:rsidR="001C4C52" w:rsidRPr="00522D27">
        <w:t xml:space="preserve"> </w:t>
      </w:r>
      <w:r w:rsidRPr="00522D27">
        <w:t>ПДС,</w:t>
      </w:r>
      <w:r w:rsidR="001C4C52" w:rsidRPr="00522D27">
        <w:t xml:space="preserve"> </w:t>
      </w:r>
      <w:r w:rsidRPr="00522D27">
        <w:t>об</w:t>
      </w:r>
      <w:r w:rsidR="001C4C52" w:rsidRPr="00522D27">
        <w:t xml:space="preserve"> </w:t>
      </w:r>
      <w:r w:rsidRPr="00522D27">
        <w:t>этом</w:t>
      </w:r>
      <w:r w:rsidR="001C4C52" w:rsidRPr="00522D27">
        <w:t xml:space="preserve"> </w:t>
      </w:r>
      <w:r w:rsidRPr="00522D27">
        <w:t>осведомлен:</w:t>
      </w:r>
      <w:r w:rsidR="001C4C52" w:rsidRPr="00522D27">
        <w:t xml:space="preserve"> «</w:t>
      </w:r>
      <w:r w:rsidRPr="00522D27">
        <w:t>Я</w:t>
      </w:r>
      <w:r w:rsidR="001C4C52" w:rsidRPr="00522D27">
        <w:t xml:space="preserve"> </w:t>
      </w:r>
      <w:r w:rsidRPr="00522D27">
        <w:t>вижу</w:t>
      </w:r>
      <w:r w:rsidR="001C4C52" w:rsidRPr="00522D27">
        <w:t xml:space="preserve"> </w:t>
      </w:r>
      <w:r w:rsidRPr="00522D27">
        <w:t>это</w:t>
      </w:r>
      <w:r w:rsidR="001C4C52" w:rsidRPr="00522D27">
        <w:t xml:space="preserve"> </w:t>
      </w:r>
      <w:r w:rsidRPr="00522D27">
        <w:t>по</w:t>
      </w:r>
      <w:r w:rsidR="001C4C52" w:rsidRPr="00522D27">
        <w:t xml:space="preserve"> </w:t>
      </w:r>
      <w:r w:rsidRPr="00522D27">
        <w:t>увеличившемуся</w:t>
      </w:r>
      <w:r w:rsidR="001C4C52" w:rsidRPr="00522D27">
        <w:t xml:space="preserve"> </w:t>
      </w:r>
      <w:r w:rsidRPr="00522D27">
        <w:t>количеству</w:t>
      </w:r>
      <w:r w:rsidR="001C4C52" w:rsidRPr="00522D27">
        <w:t xml:space="preserve"> </w:t>
      </w:r>
      <w:r w:rsidRPr="00522D27">
        <w:t>расторжений</w:t>
      </w:r>
      <w:r w:rsidR="001C4C52" w:rsidRPr="00522D27">
        <w:t xml:space="preserve"> </w:t>
      </w:r>
      <w:r w:rsidRPr="00522D27">
        <w:t>договоров</w:t>
      </w:r>
      <w:r w:rsidR="001C4C52" w:rsidRPr="00522D27">
        <w:t>»</w:t>
      </w:r>
      <w:r w:rsidRPr="00522D27">
        <w:t>.</w:t>
      </w:r>
      <w:r w:rsidR="001C4C52" w:rsidRPr="00522D27">
        <w:t xml:space="preserve"> </w:t>
      </w:r>
      <w:r w:rsidRPr="00522D27">
        <w:t>Из</w:t>
      </w:r>
      <w:r w:rsidR="001C4C52" w:rsidRPr="00522D27">
        <w:t xml:space="preserve"> </w:t>
      </w:r>
      <w:r w:rsidRPr="00522D27">
        <w:t>заключенных</w:t>
      </w:r>
      <w:r w:rsidR="001C4C52" w:rsidRPr="00522D27">
        <w:t xml:space="preserve"> </w:t>
      </w:r>
      <w:r w:rsidRPr="00522D27">
        <w:t>1,23</w:t>
      </w:r>
      <w:r w:rsidR="001C4C52" w:rsidRPr="00522D27">
        <w:t xml:space="preserve"> </w:t>
      </w:r>
      <w:r w:rsidRPr="00522D27">
        <w:t>млн</w:t>
      </w:r>
      <w:r w:rsidR="001C4C52" w:rsidRPr="00522D27">
        <w:t xml:space="preserve"> </w:t>
      </w:r>
      <w:r w:rsidRPr="00522D27">
        <w:t>ДДС</w:t>
      </w:r>
      <w:r w:rsidR="001C4C52" w:rsidRPr="00522D27">
        <w:t xml:space="preserve"> </w:t>
      </w:r>
      <w:r w:rsidRPr="00522D27">
        <w:t>было</w:t>
      </w:r>
      <w:r w:rsidR="001C4C52" w:rsidRPr="00522D27">
        <w:t xml:space="preserve"> </w:t>
      </w:r>
      <w:r w:rsidRPr="00522D27">
        <w:t>расторгнуто</w:t>
      </w:r>
      <w:r w:rsidR="001C4C52" w:rsidRPr="00522D27">
        <w:t xml:space="preserve"> </w:t>
      </w:r>
      <w:r w:rsidRPr="00522D27">
        <w:t>всего</w:t>
      </w:r>
      <w:r w:rsidR="001C4C52" w:rsidRPr="00522D27">
        <w:t xml:space="preserve"> </w:t>
      </w:r>
      <w:r w:rsidRPr="00522D27">
        <w:t>2%,</w:t>
      </w:r>
      <w:r w:rsidR="001C4C52" w:rsidRPr="00522D27">
        <w:t xml:space="preserve"> </w:t>
      </w:r>
      <w:r w:rsidRPr="00522D27">
        <w:t>приводит</w:t>
      </w:r>
      <w:r w:rsidR="001C4C52" w:rsidRPr="00522D27">
        <w:t xml:space="preserve"> </w:t>
      </w:r>
      <w:r w:rsidRPr="00522D27">
        <w:t>статистику</w:t>
      </w:r>
      <w:r w:rsidR="001C4C52" w:rsidRPr="00522D27">
        <w:t xml:space="preserve"> </w:t>
      </w:r>
      <w:r w:rsidRPr="00522D27">
        <w:t>регулятор.</w:t>
      </w:r>
      <w:r w:rsidR="001C4C52" w:rsidRPr="00522D27">
        <w:t xml:space="preserve"> «</w:t>
      </w:r>
      <w:r w:rsidRPr="00522D27">
        <w:t>Расторжение</w:t>
      </w:r>
      <w:r w:rsidR="001C4C52" w:rsidRPr="00522D27">
        <w:t xml:space="preserve"> </w:t>
      </w:r>
      <w:r w:rsidRPr="00522D27">
        <w:t>долгосрочного</w:t>
      </w:r>
      <w:r w:rsidR="001C4C52" w:rsidRPr="00522D27">
        <w:t xml:space="preserve"> </w:t>
      </w:r>
      <w:r w:rsidRPr="00522D27">
        <w:t>договора</w:t>
      </w:r>
      <w:r w:rsidR="001C4C52" w:rsidRPr="00522D27">
        <w:t xml:space="preserve"> </w:t>
      </w:r>
      <w:r w:rsidRPr="00522D27">
        <w:t>в</w:t>
      </w:r>
      <w:r w:rsidR="001C4C52" w:rsidRPr="00522D27">
        <w:t xml:space="preserve"> </w:t>
      </w:r>
      <w:r w:rsidRPr="00522D27">
        <w:t>начале</w:t>
      </w:r>
      <w:r w:rsidR="001C4C52" w:rsidRPr="00522D27">
        <w:t xml:space="preserve"> </w:t>
      </w:r>
      <w:r w:rsidRPr="00522D27">
        <w:t>его</w:t>
      </w:r>
      <w:r w:rsidR="001C4C52" w:rsidRPr="00522D27">
        <w:t xml:space="preserve"> </w:t>
      </w:r>
      <w:r w:rsidRPr="00522D27">
        <w:t>срока</w:t>
      </w:r>
      <w:r w:rsidR="001C4C52" w:rsidRPr="00522D27">
        <w:t xml:space="preserve"> </w:t>
      </w:r>
      <w:r w:rsidRPr="00522D27">
        <w:t>далеко</w:t>
      </w:r>
      <w:r w:rsidR="001C4C52" w:rsidRPr="00522D27">
        <w:t xml:space="preserve"> </w:t>
      </w:r>
      <w:r w:rsidRPr="00522D27">
        <w:t>не</w:t>
      </w:r>
      <w:r w:rsidR="001C4C52" w:rsidRPr="00522D27">
        <w:t xml:space="preserve"> </w:t>
      </w:r>
      <w:r w:rsidRPr="00522D27">
        <w:t>всегда</w:t>
      </w:r>
      <w:r w:rsidR="001C4C52" w:rsidRPr="00522D27">
        <w:t xml:space="preserve"> </w:t>
      </w:r>
      <w:r w:rsidRPr="00522D27">
        <w:t>связано</w:t>
      </w:r>
      <w:r w:rsidR="001C4C52" w:rsidRPr="00522D27">
        <w:t xml:space="preserve"> </w:t>
      </w:r>
      <w:r w:rsidRPr="00522D27">
        <w:t>именно</w:t>
      </w:r>
      <w:r w:rsidR="001C4C52" w:rsidRPr="00522D27">
        <w:t xml:space="preserve"> </w:t>
      </w:r>
      <w:r w:rsidRPr="00522D27">
        <w:t>с</w:t>
      </w:r>
      <w:r w:rsidR="001C4C52" w:rsidRPr="00522D27">
        <w:t xml:space="preserve"> </w:t>
      </w:r>
      <w:r w:rsidRPr="00522D27">
        <w:t>мисселингом,</w:t>
      </w:r>
      <w:r w:rsidR="001C4C52" w:rsidRPr="00522D27">
        <w:t xml:space="preserve"> </w:t>
      </w:r>
      <w:r w:rsidRPr="00522D27">
        <w:t>это</w:t>
      </w:r>
      <w:r w:rsidR="001C4C52" w:rsidRPr="00522D27">
        <w:t xml:space="preserve"> </w:t>
      </w:r>
      <w:r w:rsidRPr="00522D27">
        <w:t>обычная</w:t>
      </w:r>
      <w:r w:rsidR="001C4C52" w:rsidRPr="00522D27">
        <w:t xml:space="preserve"> </w:t>
      </w:r>
      <w:r w:rsidRPr="00522D27">
        <w:t>практика</w:t>
      </w:r>
      <w:r w:rsidR="001C4C52" w:rsidRPr="00522D27">
        <w:t xml:space="preserve">» </w:t>
      </w:r>
      <w:r w:rsidRPr="00522D27">
        <w:t>по</w:t>
      </w:r>
      <w:r w:rsidR="001C4C52" w:rsidRPr="00522D27">
        <w:t xml:space="preserve"> </w:t>
      </w:r>
      <w:r w:rsidRPr="00522D27">
        <w:t>таким</w:t>
      </w:r>
      <w:r w:rsidR="001C4C52" w:rsidRPr="00522D27">
        <w:t xml:space="preserve"> </w:t>
      </w:r>
      <w:r w:rsidRPr="00522D27">
        <w:t>продуктам,</w:t>
      </w:r>
      <w:r w:rsidR="001C4C52" w:rsidRPr="00522D27">
        <w:t xml:space="preserve"> </w:t>
      </w:r>
      <w:r w:rsidRPr="00522D27">
        <w:t>уточняет</w:t>
      </w:r>
      <w:r w:rsidR="001C4C52" w:rsidRPr="00522D27">
        <w:t xml:space="preserve"> </w:t>
      </w:r>
      <w:r w:rsidRPr="00522D27">
        <w:t>представитель</w:t>
      </w:r>
      <w:r w:rsidR="001C4C52" w:rsidRPr="00522D27">
        <w:t xml:space="preserve"> </w:t>
      </w:r>
      <w:r w:rsidRPr="00522D27">
        <w:t>Банка</w:t>
      </w:r>
      <w:r w:rsidR="001C4C52" w:rsidRPr="00522D27">
        <w:t xml:space="preserve"> </w:t>
      </w:r>
      <w:r w:rsidRPr="00522D27">
        <w:t>России.</w:t>
      </w:r>
    </w:p>
    <w:p w14:paraId="55367163" w14:textId="77777777" w:rsidR="005D299D" w:rsidRPr="00522D27" w:rsidRDefault="005D299D" w:rsidP="005D299D">
      <w:r w:rsidRPr="00522D27">
        <w:t>И</w:t>
      </w:r>
      <w:r w:rsidR="001C4C52" w:rsidRPr="00522D27">
        <w:t xml:space="preserve"> </w:t>
      </w:r>
      <w:r w:rsidRPr="00522D27">
        <w:t>у</w:t>
      </w:r>
      <w:r w:rsidR="001C4C52" w:rsidRPr="00522D27">
        <w:t xml:space="preserve"> </w:t>
      </w:r>
      <w:r w:rsidRPr="00522D27">
        <w:t>НПФ</w:t>
      </w:r>
      <w:r w:rsidR="001C4C52" w:rsidRPr="00522D27">
        <w:t xml:space="preserve"> </w:t>
      </w:r>
      <w:r w:rsidRPr="00522D27">
        <w:t>Сбербанка,</w:t>
      </w:r>
      <w:r w:rsidR="001C4C52" w:rsidRPr="00522D27">
        <w:t xml:space="preserve"> </w:t>
      </w:r>
      <w:r w:rsidRPr="00522D27">
        <w:t>и</w:t>
      </w:r>
      <w:r w:rsidR="001C4C52" w:rsidRPr="00522D27">
        <w:t xml:space="preserve"> </w:t>
      </w:r>
      <w:r w:rsidRPr="00522D27">
        <w:t>у</w:t>
      </w:r>
      <w:r w:rsidR="001C4C52" w:rsidRPr="00522D27">
        <w:t xml:space="preserve"> «</w:t>
      </w:r>
      <w:r w:rsidRPr="00522D27">
        <w:t>Газфонда</w:t>
      </w:r>
      <w:r w:rsidR="001C4C52" w:rsidRPr="00522D27">
        <w:t xml:space="preserve"> </w:t>
      </w:r>
      <w:r w:rsidRPr="00522D27">
        <w:t>ПН</w:t>
      </w:r>
      <w:r w:rsidR="001C4C52" w:rsidRPr="00522D27">
        <w:t>»</w:t>
      </w:r>
      <w:r w:rsidRPr="00522D27">
        <w:t>,</w:t>
      </w:r>
      <w:r w:rsidR="001C4C52" w:rsidRPr="00522D27">
        <w:t xml:space="preserve"> </w:t>
      </w:r>
      <w:r w:rsidRPr="00522D27">
        <w:t>и</w:t>
      </w:r>
      <w:r w:rsidR="001C4C52" w:rsidRPr="00522D27">
        <w:t xml:space="preserve"> </w:t>
      </w:r>
      <w:r w:rsidRPr="00522D27">
        <w:t>у</w:t>
      </w:r>
      <w:r w:rsidR="001C4C52" w:rsidRPr="00522D27">
        <w:t xml:space="preserve"> «</w:t>
      </w:r>
      <w:r w:rsidRPr="00522D27">
        <w:t>ВТБ</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в</w:t>
      </w:r>
      <w:r w:rsidR="001C4C52" w:rsidRPr="00522D27">
        <w:t xml:space="preserve"> </w:t>
      </w:r>
      <w:r w:rsidRPr="00522D27">
        <w:t>типовых</w:t>
      </w:r>
      <w:r w:rsidR="001C4C52" w:rsidRPr="00522D27">
        <w:t xml:space="preserve"> </w:t>
      </w:r>
      <w:r w:rsidRPr="00522D27">
        <w:t>ДДС</w:t>
      </w:r>
      <w:r w:rsidR="001C4C52" w:rsidRPr="00522D27">
        <w:t xml:space="preserve"> </w:t>
      </w:r>
      <w:r w:rsidRPr="00522D27">
        <w:t>установлен</w:t>
      </w:r>
      <w:r w:rsidR="001C4C52" w:rsidRPr="00522D27">
        <w:t xml:space="preserve"> «</w:t>
      </w:r>
      <w:r w:rsidRPr="00522D27">
        <w:t>период</w:t>
      </w:r>
      <w:r w:rsidR="001C4C52" w:rsidRPr="00522D27">
        <w:t xml:space="preserve"> </w:t>
      </w:r>
      <w:r w:rsidRPr="00522D27">
        <w:t>охлаждения</w:t>
      </w:r>
      <w:r w:rsidR="001C4C52" w:rsidRPr="00522D27">
        <w:t xml:space="preserve">» </w:t>
      </w:r>
      <w:r w:rsidRPr="00522D27">
        <w:t>для</w:t>
      </w:r>
      <w:r w:rsidR="001C4C52" w:rsidRPr="00522D27">
        <w:t xml:space="preserve"> </w:t>
      </w:r>
      <w:r w:rsidRPr="00522D27">
        <w:t>заключенного</w:t>
      </w:r>
      <w:r w:rsidR="001C4C52" w:rsidRPr="00522D27">
        <w:t xml:space="preserve"> </w:t>
      </w:r>
      <w:r w:rsidRPr="00522D27">
        <w:t>договора</w:t>
      </w:r>
      <w:r w:rsidR="001C4C52" w:rsidRPr="00522D27">
        <w:t xml:space="preserve"> </w:t>
      </w:r>
      <w:r w:rsidRPr="00522D27">
        <w:t>и</w:t>
      </w:r>
      <w:r w:rsidR="001C4C52" w:rsidRPr="00522D27">
        <w:t xml:space="preserve"> </w:t>
      </w:r>
      <w:r w:rsidRPr="00522D27">
        <w:t>внесенные</w:t>
      </w:r>
      <w:r w:rsidR="001C4C52" w:rsidRPr="00522D27">
        <w:t xml:space="preserve"> </w:t>
      </w:r>
      <w:r w:rsidRPr="00522D27">
        <w:t>по</w:t>
      </w:r>
      <w:r w:rsidR="001C4C52" w:rsidRPr="00522D27">
        <w:t xml:space="preserve"> </w:t>
      </w:r>
      <w:r w:rsidRPr="00522D27">
        <w:t>нему</w:t>
      </w:r>
      <w:r w:rsidR="001C4C52" w:rsidRPr="00522D27">
        <w:t xml:space="preserve"> </w:t>
      </w:r>
      <w:r w:rsidRPr="00522D27">
        <w:t>средства</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14</w:t>
      </w:r>
      <w:r w:rsidR="001C4C52" w:rsidRPr="00522D27">
        <w:t xml:space="preserve"> </w:t>
      </w:r>
      <w:r w:rsidRPr="00522D27">
        <w:t>дней.</w:t>
      </w:r>
      <w:r w:rsidR="001C4C52" w:rsidRPr="00522D27">
        <w:t xml:space="preserve"> </w:t>
      </w:r>
      <w:r w:rsidRPr="00522D27">
        <w:t>В</w:t>
      </w:r>
      <w:r w:rsidR="001C4C52" w:rsidRPr="00522D27">
        <w:t xml:space="preserve"> </w:t>
      </w:r>
      <w:r w:rsidRPr="00522D27">
        <w:t>дальнейшем</w:t>
      </w:r>
      <w:r w:rsidR="001C4C52" w:rsidRPr="00522D27">
        <w:t xml:space="preserve"> </w:t>
      </w:r>
      <w:r w:rsidRPr="00522D27">
        <w:t>вывод</w:t>
      </w:r>
      <w:r w:rsidR="001C4C52" w:rsidRPr="00522D27">
        <w:t xml:space="preserve"> </w:t>
      </w:r>
      <w:r w:rsidRPr="00522D27">
        <w:t>средств</w:t>
      </w:r>
      <w:r w:rsidR="001C4C52" w:rsidRPr="00522D27">
        <w:t xml:space="preserve"> </w:t>
      </w:r>
      <w:r w:rsidRPr="00522D27">
        <w:t>грозит</w:t>
      </w:r>
      <w:r w:rsidR="001C4C52" w:rsidRPr="00522D27">
        <w:t xml:space="preserve"> </w:t>
      </w:r>
      <w:r w:rsidRPr="00522D27">
        <w:t>для</w:t>
      </w:r>
      <w:r w:rsidR="001C4C52" w:rsidRPr="00522D27">
        <w:t xml:space="preserve"> </w:t>
      </w:r>
      <w:r w:rsidRPr="00522D27">
        <w:t>гражданина</w:t>
      </w:r>
      <w:r w:rsidR="001C4C52" w:rsidRPr="00522D27">
        <w:t xml:space="preserve"> </w:t>
      </w:r>
      <w:r w:rsidRPr="00522D27">
        <w:t>финансовыми</w:t>
      </w:r>
      <w:r w:rsidR="001C4C52" w:rsidRPr="00522D27">
        <w:t xml:space="preserve"> </w:t>
      </w:r>
      <w:r w:rsidRPr="00522D27">
        <w:t>потерями:</w:t>
      </w:r>
      <w:r w:rsidR="001C4C52" w:rsidRPr="00522D27">
        <w:t xml:space="preserve"> </w:t>
      </w:r>
      <w:r w:rsidRPr="00522D27">
        <w:t>например,</w:t>
      </w:r>
      <w:r w:rsidR="001C4C52" w:rsidRPr="00522D27">
        <w:t xml:space="preserve"> </w:t>
      </w:r>
      <w:r w:rsidRPr="00522D27">
        <w:t>у</w:t>
      </w:r>
      <w:r w:rsidR="001C4C52" w:rsidRPr="00522D27">
        <w:t xml:space="preserve"> </w:t>
      </w:r>
      <w:r w:rsidRPr="00522D27">
        <w:t>НПФ</w:t>
      </w:r>
      <w:r w:rsidR="001C4C52" w:rsidRPr="00522D27">
        <w:t xml:space="preserve"> </w:t>
      </w:r>
      <w:r w:rsidRPr="00522D27">
        <w:t>Сбербанка</w:t>
      </w:r>
      <w:r w:rsidR="001C4C52" w:rsidRPr="00522D27">
        <w:t xml:space="preserve"> </w:t>
      </w:r>
      <w:r w:rsidRPr="00522D27">
        <w:t>и</w:t>
      </w:r>
      <w:r w:rsidR="001C4C52" w:rsidRPr="00522D27">
        <w:t xml:space="preserve"> «</w:t>
      </w:r>
      <w:r w:rsidRPr="00522D27">
        <w:t>ВТБ</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при</w:t>
      </w:r>
      <w:r w:rsidR="001C4C52" w:rsidRPr="00522D27">
        <w:t xml:space="preserve"> </w:t>
      </w:r>
      <w:r w:rsidRPr="00522D27">
        <w:t>выводе</w:t>
      </w:r>
      <w:r w:rsidR="001C4C52" w:rsidRPr="00522D27">
        <w:t xml:space="preserve"> </w:t>
      </w:r>
      <w:r w:rsidRPr="00522D27">
        <w:t>средств</w:t>
      </w:r>
      <w:r w:rsidR="001C4C52" w:rsidRPr="00522D27">
        <w:t xml:space="preserve"> </w:t>
      </w:r>
      <w:r w:rsidRPr="00522D27">
        <w:t>в</w:t>
      </w:r>
      <w:r w:rsidR="001C4C52" w:rsidRPr="00522D27">
        <w:t xml:space="preserve"> </w:t>
      </w:r>
      <w:r w:rsidRPr="00522D27">
        <w:t>первые</w:t>
      </w:r>
      <w:r w:rsidR="001C4C52" w:rsidRPr="00522D27">
        <w:t xml:space="preserve"> </w:t>
      </w:r>
      <w:r w:rsidRPr="00522D27">
        <w:t>два</w:t>
      </w:r>
      <w:r w:rsidR="001C4C52" w:rsidRPr="00522D27">
        <w:t xml:space="preserve"> </w:t>
      </w:r>
      <w:r w:rsidRPr="00522D27">
        <w:t>года</w:t>
      </w:r>
      <w:r w:rsidR="001C4C52" w:rsidRPr="00522D27">
        <w:t xml:space="preserve"> </w:t>
      </w:r>
      <w:r w:rsidRPr="00522D27">
        <w:t>потери</w:t>
      </w:r>
      <w:r w:rsidR="001C4C52" w:rsidRPr="00522D27">
        <w:t xml:space="preserve"> </w:t>
      </w:r>
      <w:r w:rsidRPr="00522D27">
        <w:t>могут</w:t>
      </w:r>
      <w:r w:rsidR="001C4C52" w:rsidRPr="00522D27">
        <w:t xml:space="preserve"> </w:t>
      </w:r>
      <w:r w:rsidRPr="00522D27">
        <w:t>составить</w:t>
      </w:r>
      <w:r w:rsidR="001C4C52" w:rsidRPr="00522D27">
        <w:t xml:space="preserve"> </w:t>
      </w:r>
      <w:r w:rsidRPr="00522D27">
        <w:t>20%</w:t>
      </w:r>
      <w:r w:rsidR="001C4C52" w:rsidRPr="00522D27">
        <w:t xml:space="preserve"> </w:t>
      </w:r>
      <w:r w:rsidRPr="00522D27">
        <w:t>от</w:t>
      </w:r>
      <w:r w:rsidR="001C4C52" w:rsidRPr="00522D27">
        <w:t xml:space="preserve"> </w:t>
      </w:r>
      <w:r w:rsidRPr="00522D27">
        <w:t>внесенных</w:t>
      </w:r>
      <w:r w:rsidR="001C4C52" w:rsidRPr="00522D27">
        <w:t xml:space="preserve"> </w:t>
      </w:r>
      <w:r w:rsidRPr="00522D27">
        <w:t>средств.</w:t>
      </w:r>
    </w:p>
    <w:p w14:paraId="24A8BBFB" w14:textId="77777777" w:rsidR="005D299D" w:rsidRPr="00522D27" w:rsidRDefault="001C4C52" w:rsidP="005D299D">
      <w:r w:rsidRPr="00522D27">
        <w:t>«</w:t>
      </w:r>
      <w:r w:rsidR="00000B98" w:rsidRPr="00522D27">
        <w:t>СПЕЦИАЛЬНЫЙ</w:t>
      </w:r>
      <w:r w:rsidRPr="00522D27">
        <w:t xml:space="preserve"> </w:t>
      </w:r>
      <w:r w:rsidR="00000B98" w:rsidRPr="00522D27">
        <w:t>ВКЛАД</w:t>
      </w:r>
      <w:r w:rsidRPr="00522D27">
        <w:t xml:space="preserve"> </w:t>
      </w:r>
      <w:r w:rsidR="00000B98" w:rsidRPr="00522D27">
        <w:t>ДЛЯ</w:t>
      </w:r>
      <w:r w:rsidRPr="00522D27">
        <w:t xml:space="preserve"> </w:t>
      </w:r>
      <w:r w:rsidR="00000B98" w:rsidRPr="00522D27">
        <w:t>ПЕНСИОНЕРОВ</w:t>
      </w:r>
      <w:r w:rsidRPr="00522D27">
        <w:t>»</w:t>
      </w:r>
    </w:p>
    <w:p w14:paraId="78405DED" w14:textId="77777777" w:rsidR="005D299D" w:rsidRPr="00522D27" w:rsidRDefault="005D299D" w:rsidP="005D299D">
      <w:r w:rsidRPr="00522D27">
        <w:t>Например,</w:t>
      </w:r>
      <w:r w:rsidR="001C4C52" w:rsidRPr="00522D27">
        <w:t xml:space="preserve"> </w:t>
      </w:r>
      <w:r w:rsidRPr="00522D27">
        <w:t>скрипт</w:t>
      </w:r>
      <w:r w:rsidR="001C4C52" w:rsidRPr="00522D27">
        <w:t xml:space="preserve"> </w:t>
      </w:r>
      <w:r w:rsidRPr="00522D27">
        <w:t>продажи</w:t>
      </w:r>
      <w:r w:rsidR="001C4C52" w:rsidRPr="00522D27">
        <w:t xml:space="preserve"> </w:t>
      </w:r>
      <w:r w:rsidRPr="00522D27">
        <w:t>банковских</w:t>
      </w:r>
      <w:r w:rsidR="001C4C52" w:rsidRPr="00522D27">
        <w:t xml:space="preserve"> </w:t>
      </w:r>
      <w:r w:rsidRPr="00522D27">
        <w:t>операционистов</w:t>
      </w:r>
      <w:r w:rsidR="001C4C52" w:rsidRPr="00522D27">
        <w:t xml:space="preserve"> </w:t>
      </w:r>
      <w:r w:rsidRPr="00522D27">
        <w:t>ВТБ</w:t>
      </w:r>
      <w:r w:rsidR="001C4C52" w:rsidRPr="00522D27">
        <w:t xml:space="preserve"> </w:t>
      </w:r>
      <w:r w:rsidRPr="00522D27">
        <w:t>в</w:t>
      </w:r>
      <w:r w:rsidR="001C4C52" w:rsidRPr="00522D27">
        <w:t xml:space="preserve"> </w:t>
      </w:r>
      <w:r w:rsidRPr="00522D27">
        <w:t>Самаре</w:t>
      </w:r>
      <w:r w:rsidR="001C4C52" w:rsidRPr="00522D27">
        <w:t xml:space="preserve"> </w:t>
      </w:r>
      <w:r w:rsidRPr="00522D27">
        <w:t>прост:</w:t>
      </w:r>
      <w:r w:rsidR="001C4C52" w:rsidRPr="00522D27">
        <w:t xml:space="preserve"> «</w:t>
      </w:r>
      <w:r w:rsidRPr="00522D27">
        <w:t>Это</w:t>
      </w:r>
      <w:r w:rsidR="001C4C52" w:rsidRPr="00522D27">
        <w:t xml:space="preserve"> </w:t>
      </w:r>
      <w:r w:rsidRPr="00522D27">
        <w:t>специальный</w:t>
      </w:r>
      <w:r w:rsidR="001C4C52" w:rsidRPr="00522D27">
        <w:t xml:space="preserve"> </w:t>
      </w:r>
      <w:r w:rsidRPr="00522D27">
        <w:t>вклад</w:t>
      </w:r>
      <w:r w:rsidR="001C4C52" w:rsidRPr="00522D27">
        <w:t xml:space="preserve"> </w:t>
      </w:r>
      <w:r w:rsidRPr="00522D27">
        <w:t>для</w:t>
      </w:r>
      <w:r w:rsidR="001C4C52" w:rsidRPr="00522D27">
        <w:t xml:space="preserve"> </w:t>
      </w:r>
      <w:r w:rsidRPr="00522D27">
        <w:t>пенсионеров</w:t>
      </w:r>
      <w:r w:rsidR="001C4C52" w:rsidRPr="00522D27">
        <w:t xml:space="preserve"> </w:t>
      </w:r>
      <w:r w:rsidRPr="00522D27">
        <w:t>с</w:t>
      </w:r>
      <w:r w:rsidR="001C4C52" w:rsidRPr="00522D27">
        <w:t xml:space="preserve"> </w:t>
      </w:r>
      <w:r w:rsidRPr="00522D27">
        <w:t>государственной</w:t>
      </w:r>
      <w:r w:rsidR="001C4C52" w:rsidRPr="00522D27">
        <w:t xml:space="preserve"> </w:t>
      </w:r>
      <w:r w:rsidRPr="00522D27">
        <w:t>поддержкой</w:t>
      </w:r>
      <w:r w:rsidR="001C4C52" w:rsidRPr="00522D27">
        <w:t xml:space="preserve"> </w:t>
      </w:r>
      <w:r w:rsidRPr="00522D27">
        <w:t>на</w:t>
      </w:r>
      <w:r w:rsidR="001C4C52" w:rsidRPr="00522D27">
        <w:t xml:space="preserve"> </w:t>
      </w:r>
      <w:r w:rsidRPr="00522D27">
        <w:t>270</w:t>
      </w:r>
      <w:r w:rsidR="001C4C52" w:rsidRPr="00522D27">
        <w:t xml:space="preserve"> </w:t>
      </w:r>
      <w:r w:rsidRPr="00522D27">
        <w:t>дней</w:t>
      </w:r>
      <w:r w:rsidR="001C4C52" w:rsidRPr="00522D27">
        <w:t>»</w:t>
      </w:r>
      <w:r w:rsidRPr="00522D27">
        <w:t>.</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при</w:t>
      </w:r>
      <w:r w:rsidR="001C4C52" w:rsidRPr="00522D27">
        <w:t xml:space="preserve"> </w:t>
      </w:r>
      <w:r w:rsidRPr="00522D27">
        <w:t>попытке</w:t>
      </w:r>
      <w:r w:rsidR="001C4C52" w:rsidRPr="00522D27">
        <w:t xml:space="preserve"> </w:t>
      </w:r>
      <w:r w:rsidRPr="00522D27">
        <w:t>расторжения</w:t>
      </w:r>
      <w:r w:rsidR="001C4C52" w:rsidRPr="00522D27">
        <w:t xml:space="preserve"> </w:t>
      </w:r>
      <w:r w:rsidRPr="00522D27">
        <w:t>ДДС</w:t>
      </w:r>
      <w:r w:rsidR="001C4C52" w:rsidRPr="00522D27">
        <w:t xml:space="preserve"> </w:t>
      </w:r>
      <w:r w:rsidRPr="00522D27">
        <w:t>говорят,</w:t>
      </w:r>
      <w:r w:rsidR="001C4C52" w:rsidRPr="00522D27">
        <w:t xml:space="preserve"> </w:t>
      </w:r>
      <w:r w:rsidRPr="00522D27">
        <w:t>что</w:t>
      </w:r>
      <w:r w:rsidR="001C4C52" w:rsidRPr="00522D27">
        <w:t xml:space="preserve"> </w:t>
      </w:r>
      <w:r w:rsidRPr="00522D27">
        <w:t>закрытие</w:t>
      </w:r>
      <w:r w:rsidR="001C4C52" w:rsidRPr="00522D27">
        <w:t xml:space="preserve"> «</w:t>
      </w:r>
      <w:r w:rsidRPr="00522D27">
        <w:t>депозита</w:t>
      </w:r>
      <w:r w:rsidR="001C4C52" w:rsidRPr="00522D27">
        <w:t xml:space="preserve">» </w:t>
      </w:r>
      <w:r w:rsidRPr="00522D27">
        <w:t>должна</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60</w:t>
      </w:r>
      <w:r w:rsidR="001C4C52" w:rsidRPr="00522D27">
        <w:t xml:space="preserve"> </w:t>
      </w:r>
      <w:r w:rsidRPr="00522D27">
        <w:t>дней</w:t>
      </w:r>
      <w:r w:rsidR="001C4C52" w:rsidRPr="00522D27">
        <w:t xml:space="preserve"> </w:t>
      </w:r>
      <w:r w:rsidRPr="00522D27">
        <w:t>рассмотреть</w:t>
      </w:r>
      <w:r w:rsidR="001C4C52" w:rsidRPr="00522D27">
        <w:t xml:space="preserve"> </w:t>
      </w:r>
      <w:r w:rsidRPr="00522D27">
        <w:t>специальная</w:t>
      </w:r>
      <w:r w:rsidR="001C4C52" w:rsidRPr="00522D27">
        <w:t xml:space="preserve"> </w:t>
      </w:r>
      <w:r w:rsidRPr="00522D27">
        <w:t>комиссия.</w:t>
      </w:r>
    </w:p>
    <w:p w14:paraId="586053D1" w14:textId="77777777" w:rsidR="005D299D" w:rsidRPr="00522D27" w:rsidRDefault="001C4C52" w:rsidP="005D299D">
      <w:r w:rsidRPr="00522D27">
        <w:t>«</w:t>
      </w:r>
      <w:r w:rsidR="005D299D" w:rsidRPr="00522D27">
        <w:t>Действительно,</w:t>
      </w:r>
      <w:r w:rsidRPr="00522D27">
        <w:t xml:space="preserve"> </w:t>
      </w:r>
      <w:r w:rsidR="005D299D" w:rsidRPr="00522D27">
        <w:t>продавать</w:t>
      </w:r>
      <w:r w:rsidRPr="00522D27">
        <w:t xml:space="preserve"> </w:t>
      </w:r>
      <w:r w:rsidR="005D299D" w:rsidRPr="00522D27">
        <w:t>добровольный</w:t>
      </w:r>
      <w:r w:rsidRPr="00522D27">
        <w:t xml:space="preserve"> </w:t>
      </w:r>
      <w:r w:rsidR="005D299D" w:rsidRPr="00522D27">
        <w:t>пенсионный</w:t>
      </w:r>
      <w:r w:rsidRPr="00522D27">
        <w:t xml:space="preserve"> </w:t>
      </w:r>
      <w:r w:rsidR="005D299D" w:rsidRPr="00522D27">
        <w:t>(в</w:t>
      </w:r>
      <w:r w:rsidRPr="00522D27">
        <w:t xml:space="preserve"> </w:t>
      </w:r>
      <w:r w:rsidR="005D299D" w:rsidRPr="00522D27">
        <w:t>случае</w:t>
      </w:r>
      <w:r w:rsidRPr="00522D27">
        <w:t xml:space="preserve"> </w:t>
      </w:r>
      <w:r w:rsidR="005D299D" w:rsidRPr="00522D27">
        <w:t>с</w:t>
      </w:r>
      <w:r w:rsidRPr="00522D27">
        <w:t xml:space="preserve"> </w:t>
      </w:r>
      <w:r w:rsidR="005D299D" w:rsidRPr="00522D27">
        <w:t>ПДС</w:t>
      </w:r>
      <w:r w:rsidRPr="00522D27">
        <w:t xml:space="preserve"> - </w:t>
      </w:r>
      <w:r w:rsidR="005D299D" w:rsidRPr="00522D27">
        <w:t>квазипенсионный.</w:t>
      </w:r>
      <w:r w:rsidRPr="00522D27">
        <w:t xml:space="preserve"> - </w:t>
      </w:r>
      <w:r w:rsidR="005D299D" w:rsidRPr="00522D27">
        <w:t>FM)</w:t>
      </w:r>
      <w:r w:rsidRPr="00522D27">
        <w:t xml:space="preserve"> </w:t>
      </w:r>
      <w:r w:rsidR="005D299D" w:rsidRPr="00522D27">
        <w:t>или</w:t>
      </w:r>
      <w:r w:rsidRPr="00522D27">
        <w:t xml:space="preserve"> </w:t>
      </w:r>
      <w:r w:rsidR="005D299D" w:rsidRPr="00522D27">
        <w:t>любой</w:t>
      </w:r>
      <w:r w:rsidRPr="00522D27">
        <w:t xml:space="preserve"> </w:t>
      </w:r>
      <w:r w:rsidR="005D299D" w:rsidRPr="00522D27">
        <w:t>долгосрочный</w:t>
      </w:r>
      <w:r w:rsidRPr="00522D27">
        <w:t xml:space="preserve"> </w:t>
      </w:r>
      <w:r w:rsidR="005D299D" w:rsidRPr="00522D27">
        <w:t>продукт</w:t>
      </w:r>
      <w:r w:rsidRPr="00522D27">
        <w:t xml:space="preserve"> </w:t>
      </w:r>
      <w:r w:rsidR="005D299D" w:rsidRPr="00522D27">
        <w:t>(вспомним</w:t>
      </w:r>
      <w:r w:rsidRPr="00522D27">
        <w:t xml:space="preserve"> </w:t>
      </w:r>
      <w:r w:rsidR="005D299D" w:rsidRPr="00522D27">
        <w:t>страхование</w:t>
      </w:r>
      <w:r w:rsidRPr="00522D27">
        <w:t xml:space="preserve"> </w:t>
      </w:r>
      <w:r w:rsidR="005D299D" w:rsidRPr="00522D27">
        <w:t>жизни)</w:t>
      </w:r>
      <w:r w:rsidRPr="00522D27">
        <w:t xml:space="preserve"> </w:t>
      </w:r>
      <w:r w:rsidR="005D299D" w:rsidRPr="00522D27">
        <w:t>проще</w:t>
      </w:r>
      <w:r w:rsidRPr="00522D27">
        <w:t xml:space="preserve"> </w:t>
      </w:r>
      <w:r w:rsidR="005D299D" w:rsidRPr="00522D27">
        <w:t>под</w:t>
      </w:r>
      <w:r w:rsidRPr="00522D27">
        <w:t xml:space="preserve"> </w:t>
      </w:r>
      <w:r w:rsidR="005D299D" w:rsidRPr="00522D27">
        <w:t>видом</w:t>
      </w:r>
      <w:r w:rsidRPr="00522D27">
        <w:t xml:space="preserve"> </w:t>
      </w:r>
      <w:r w:rsidR="005D299D" w:rsidRPr="00522D27">
        <w:t>хорошо</w:t>
      </w:r>
      <w:r w:rsidRPr="00522D27">
        <w:t xml:space="preserve"> </w:t>
      </w:r>
      <w:r w:rsidR="005D299D" w:rsidRPr="00522D27">
        <w:t>известного</w:t>
      </w:r>
      <w:r w:rsidRPr="00522D27">
        <w:t xml:space="preserve"> </w:t>
      </w:r>
      <w:r w:rsidR="005D299D" w:rsidRPr="00522D27">
        <w:t>клиенту</w:t>
      </w:r>
      <w:r w:rsidRPr="00522D27">
        <w:t xml:space="preserve"> </w:t>
      </w:r>
      <w:r w:rsidR="005D299D" w:rsidRPr="00522D27">
        <w:t>депозита.</w:t>
      </w:r>
      <w:r w:rsidRPr="00522D27">
        <w:t xml:space="preserve"> </w:t>
      </w:r>
      <w:r w:rsidR="005D299D" w:rsidRPr="00522D27">
        <w:t>Поэтому</w:t>
      </w:r>
      <w:r w:rsidRPr="00522D27">
        <w:t xml:space="preserve"> </w:t>
      </w:r>
      <w:r w:rsidR="005D299D" w:rsidRPr="00522D27">
        <w:t>продажа</w:t>
      </w:r>
      <w:r w:rsidRPr="00522D27">
        <w:t xml:space="preserve"> </w:t>
      </w:r>
      <w:r w:rsidR="005D299D" w:rsidRPr="00522D27">
        <w:t>ПДС</w:t>
      </w:r>
      <w:r w:rsidRPr="00522D27">
        <w:t xml:space="preserve"> </w:t>
      </w:r>
      <w:r w:rsidR="005D299D" w:rsidRPr="00522D27">
        <w:t>как</w:t>
      </w:r>
      <w:r w:rsidRPr="00522D27">
        <w:t xml:space="preserve"> </w:t>
      </w:r>
      <w:r w:rsidR="005D299D" w:rsidRPr="00522D27">
        <w:t>вклада</w:t>
      </w:r>
      <w:r w:rsidRPr="00522D27">
        <w:t xml:space="preserve"> </w:t>
      </w:r>
      <w:r w:rsidR="005D299D" w:rsidRPr="00522D27">
        <w:t>понятна,</w:t>
      </w:r>
      <w:r w:rsidRPr="00522D27">
        <w:t xml:space="preserve"> </w:t>
      </w:r>
      <w:r w:rsidR="005D299D" w:rsidRPr="00522D27">
        <w:t>непонятна</w:t>
      </w:r>
      <w:r w:rsidRPr="00522D27">
        <w:t xml:space="preserve"> </w:t>
      </w:r>
      <w:r w:rsidR="005D299D" w:rsidRPr="00522D27">
        <w:t>ориентация</w:t>
      </w:r>
      <w:r w:rsidRPr="00522D27">
        <w:t xml:space="preserve"> </w:t>
      </w:r>
      <w:r w:rsidR="005D299D" w:rsidRPr="00522D27">
        <w:t>на</w:t>
      </w:r>
      <w:r w:rsidRPr="00522D27">
        <w:t xml:space="preserve"> </w:t>
      </w:r>
      <w:r w:rsidR="005D299D" w:rsidRPr="00522D27">
        <w:t>граждан</w:t>
      </w:r>
      <w:r w:rsidRPr="00522D27">
        <w:t xml:space="preserve"> </w:t>
      </w:r>
      <w:r w:rsidR="005D299D" w:rsidRPr="00522D27">
        <w:t>пенсионного</w:t>
      </w:r>
      <w:r w:rsidRPr="00522D27">
        <w:t xml:space="preserve"> </w:t>
      </w:r>
      <w:r w:rsidR="005D299D" w:rsidRPr="00522D27">
        <w:t>возраста</w:t>
      </w:r>
      <w:r w:rsidRPr="00522D27">
        <w:t>»</w:t>
      </w:r>
      <w:r w:rsidR="005D299D" w:rsidRPr="00522D27">
        <w:t>,</w:t>
      </w:r>
      <w:r w:rsidRPr="00522D27">
        <w:t xml:space="preserve"> - </w:t>
      </w:r>
      <w:r w:rsidR="005D299D" w:rsidRPr="00522D27">
        <w:t>удивляется</w:t>
      </w:r>
      <w:r w:rsidRPr="00522D27">
        <w:t xml:space="preserve"> </w:t>
      </w:r>
      <w:r w:rsidR="005D299D" w:rsidRPr="00522D27">
        <w:t>бывший</w:t>
      </w:r>
      <w:r w:rsidRPr="00522D27">
        <w:t xml:space="preserve"> </w:t>
      </w:r>
      <w:r w:rsidR="005D299D" w:rsidRPr="00522D27">
        <w:t>пенсионный</w:t>
      </w:r>
      <w:r w:rsidRPr="00522D27">
        <w:t xml:space="preserve"> </w:t>
      </w:r>
      <w:r w:rsidR="005D299D" w:rsidRPr="00522D27">
        <w:t>брокер.</w:t>
      </w:r>
      <w:r w:rsidRPr="00522D27">
        <w:t xml:space="preserve"> «</w:t>
      </w:r>
      <w:r w:rsidR="005D299D" w:rsidRPr="00522D27">
        <w:t>В</w:t>
      </w:r>
      <w:r w:rsidRPr="00522D27">
        <w:t xml:space="preserve"> </w:t>
      </w:r>
      <w:r w:rsidR="005D299D" w:rsidRPr="00522D27">
        <w:t>отделениях,</w:t>
      </w:r>
      <w:r w:rsidRPr="00522D27">
        <w:t xml:space="preserve"> </w:t>
      </w:r>
      <w:r w:rsidR="005D299D" w:rsidRPr="00522D27">
        <w:t>куда</w:t>
      </w:r>
      <w:r w:rsidRPr="00522D27">
        <w:t xml:space="preserve"> </w:t>
      </w:r>
      <w:r w:rsidR="005D299D" w:rsidRPr="00522D27">
        <w:t>чаще</w:t>
      </w:r>
      <w:r w:rsidRPr="00522D27">
        <w:t xml:space="preserve"> </w:t>
      </w:r>
      <w:r w:rsidR="005D299D" w:rsidRPr="00522D27">
        <w:t>всего</w:t>
      </w:r>
      <w:r w:rsidRPr="00522D27">
        <w:t xml:space="preserve"> </w:t>
      </w:r>
      <w:r w:rsidR="005D299D" w:rsidRPr="00522D27">
        <w:t>ходят</w:t>
      </w:r>
      <w:r w:rsidRPr="00522D27">
        <w:t xml:space="preserve"> </w:t>
      </w:r>
      <w:r w:rsidR="005D299D" w:rsidRPr="00522D27">
        <w:t>граждане</w:t>
      </w:r>
      <w:r w:rsidRPr="00522D27">
        <w:t xml:space="preserve"> </w:t>
      </w:r>
      <w:r w:rsidR="005D299D" w:rsidRPr="00522D27">
        <w:t>пожилого</w:t>
      </w:r>
      <w:r w:rsidRPr="00522D27">
        <w:t xml:space="preserve"> </w:t>
      </w:r>
      <w:r w:rsidR="005D299D" w:rsidRPr="00522D27">
        <w:t>возраста,</w:t>
      </w:r>
      <w:r w:rsidRPr="00522D27">
        <w:t xml:space="preserve"> </w:t>
      </w:r>
      <w:r w:rsidR="005D299D" w:rsidRPr="00522D27">
        <w:t>легко</w:t>
      </w:r>
      <w:r w:rsidRPr="00522D27">
        <w:t xml:space="preserve"> </w:t>
      </w:r>
      <w:r w:rsidR="005D299D" w:rsidRPr="00522D27">
        <w:t>мисселить,</w:t>
      </w:r>
      <w:r w:rsidRPr="00522D27">
        <w:t xml:space="preserve"> </w:t>
      </w:r>
      <w:r w:rsidR="005D299D" w:rsidRPr="00522D27">
        <w:t>в</w:t>
      </w:r>
      <w:r w:rsidRPr="00522D27">
        <w:t xml:space="preserve"> </w:t>
      </w:r>
      <w:r w:rsidR="005D299D" w:rsidRPr="00522D27">
        <w:t>отличие</w:t>
      </w:r>
      <w:r w:rsidRPr="00522D27">
        <w:t xml:space="preserve"> </w:t>
      </w:r>
      <w:r w:rsidR="005D299D" w:rsidRPr="00522D27">
        <w:t>от</w:t>
      </w:r>
      <w:r w:rsidRPr="00522D27">
        <w:t xml:space="preserve"> </w:t>
      </w:r>
      <w:r w:rsidR="005D299D" w:rsidRPr="00522D27">
        <w:t>онлайн-каналов</w:t>
      </w:r>
      <w:r w:rsidRPr="00522D27">
        <w:t>»</w:t>
      </w:r>
      <w:r w:rsidR="005D299D" w:rsidRPr="00522D27">
        <w:t>,</w:t>
      </w:r>
      <w:r w:rsidRPr="00522D27">
        <w:t xml:space="preserve"> - </w:t>
      </w:r>
      <w:r w:rsidR="005D299D" w:rsidRPr="00522D27">
        <w:t>объясняет</w:t>
      </w:r>
      <w:r w:rsidRPr="00522D27">
        <w:t xml:space="preserve"> </w:t>
      </w:r>
      <w:r w:rsidR="005D299D" w:rsidRPr="00522D27">
        <w:t>топ-менеджер</w:t>
      </w:r>
      <w:r w:rsidRPr="00522D27">
        <w:t xml:space="preserve"> </w:t>
      </w:r>
      <w:r w:rsidR="005D299D" w:rsidRPr="00522D27">
        <w:t>одного</w:t>
      </w:r>
      <w:r w:rsidRPr="00522D27">
        <w:t xml:space="preserve"> </w:t>
      </w:r>
      <w:r w:rsidR="005D299D" w:rsidRPr="00522D27">
        <w:t>из</w:t>
      </w:r>
      <w:r w:rsidRPr="00522D27">
        <w:t xml:space="preserve"> </w:t>
      </w:r>
      <w:r w:rsidR="005D299D" w:rsidRPr="00522D27">
        <w:t>фондов.</w:t>
      </w:r>
    </w:p>
    <w:p w14:paraId="027C698C" w14:textId="77777777" w:rsidR="005D299D" w:rsidRPr="00522D27" w:rsidRDefault="001C4C52" w:rsidP="005D299D">
      <w:r w:rsidRPr="00522D27">
        <w:t>«</w:t>
      </w:r>
      <w:r w:rsidR="005D299D" w:rsidRPr="00522D27">
        <w:t>В</w:t>
      </w:r>
      <w:r w:rsidRPr="00522D27">
        <w:t xml:space="preserve"> </w:t>
      </w:r>
      <w:r w:rsidR="005D299D" w:rsidRPr="00522D27">
        <w:t>этом</w:t>
      </w:r>
      <w:r w:rsidRPr="00522D27">
        <w:t xml:space="preserve"> </w:t>
      </w:r>
      <w:r w:rsidR="005D299D" w:rsidRPr="00522D27">
        <w:t>году</w:t>
      </w:r>
      <w:r w:rsidRPr="00522D27">
        <w:t xml:space="preserve"> </w:t>
      </w:r>
      <w:r w:rsidR="005D299D" w:rsidRPr="00522D27">
        <w:t>мы</w:t>
      </w:r>
      <w:r w:rsidRPr="00522D27">
        <w:t xml:space="preserve"> </w:t>
      </w:r>
      <w:r w:rsidR="005D299D" w:rsidRPr="00522D27">
        <w:t>получили</w:t>
      </w:r>
      <w:r w:rsidRPr="00522D27">
        <w:t xml:space="preserve"> </w:t>
      </w:r>
      <w:r w:rsidR="005D299D" w:rsidRPr="00522D27">
        <w:t>всего</w:t>
      </w:r>
      <w:r w:rsidRPr="00522D27">
        <w:t xml:space="preserve"> </w:t>
      </w:r>
      <w:r w:rsidR="005D299D" w:rsidRPr="00522D27">
        <w:t>25</w:t>
      </w:r>
      <w:r w:rsidRPr="00522D27">
        <w:t xml:space="preserve"> </w:t>
      </w:r>
      <w:r w:rsidR="005D299D" w:rsidRPr="00522D27">
        <w:t>обращений</w:t>
      </w:r>
      <w:r w:rsidRPr="00522D27">
        <w:t xml:space="preserve"> </w:t>
      </w:r>
      <w:r w:rsidR="005D299D" w:rsidRPr="00522D27">
        <w:t>по</w:t>
      </w:r>
      <w:r w:rsidRPr="00522D27">
        <w:t xml:space="preserve"> </w:t>
      </w:r>
      <w:r w:rsidR="005D299D" w:rsidRPr="00522D27">
        <w:t>поводу</w:t>
      </w:r>
      <w:r w:rsidRPr="00522D27">
        <w:t xml:space="preserve"> </w:t>
      </w:r>
      <w:r w:rsidR="005D299D" w:rsidRPr="00522D27">
        <w:t>ПДС,</w:t>
      </w:r>
      <w:r w:rsidRPr="00522D27">
        <w:t xml:space="preserve"> </w:t>
      </w:r>
      <w:r w:rsidR="005D299D" w:rsidRPr="00522D27">
        <w:t>а</w:t>
      </w:r>
      <w:r w:rsidRPr="00522D27">
        <w:t xml:space="preserve"> </w:t>
      </w:r>
      <w:r w:rsidR="005D299D" w:rsidRPr="00522D27">
        <w:t>например</w:t>
      </w:r>
      <w:r w:rsidRPr="00522D27">
        <w:t xml:space="preserve"> </w:t>
      </w:r>
      <w:r w:rsidR="005D299D" w:rsidRPr="00522D27">
        <w:t>на</w:t>
      </w:r>
      <w:r w:rsidRPr="00522D27">
        <w:t xml:space="preserve"> </w:t>
      </w:r>
      <w:r w:rsidR="005D299D" w:rsidRPr="00522D27">
        <w:t>ОПС</w:t>
      </w:r>
      <w:r w:rsidRPr="00522D27">
        <w:t xml:space="preserve"> </w:t>
      </w:r>
      <w:r w:rsidR="005D299D" w:rsidRPr="00522D27">
        <w:t>(по</w:t>
      </w:r>
      <w:r w:rsidRPr="00522D27">
        <w:t xml:space="preserve"> </w:t>
      </w:r>
      <w:r w:rsidR="005D299D" w:rsidRPr="00522D27">
        <w:t>старым</w:t>
      </w:r>
      <w:r w:rsidRPr="00522D27">
        <w:t xml:space="preserve"> </w:t>
      </w:r>
      <w:r w:rsidR="005D299D" w:rsidRPr="00522D27">
        <w:t>кейсам)</w:t>
      </w:r>
      <w:r w:rsidRPr="00522D27">
        <w:t xml:space="preserve"> </w:t>
      </w:r>
      <w:r w:rsidR="005D299D" w:rsidRPr="00522D27">
        <w:t>поступило</w:t>
      </w:r>
      <w:r w:rsidRPr="00522D27">
        <w:t xml:space="preserve"> </w:t>
      </w:r>
      <w:r w:rsidR="005D299D" w:rsidRPr="00522D27">
        <w:t>286</w:t>
      </w:r>
      <w:r w:rsidRPr="00522D27">
        <w:t xml:space="preserve"> </w:t>
      </w:r>
      <w:r w:rsidR="005D299D" w:rsidRPr="00522D27">
        <w:t>обращений,</w:t>
      </w:r>
      <w:r w:rsidRPr="00522D27">
        <w:t xml:space="preserve"> </w:t>
      </w:r>
      <w:r w:rsidR="005D299D" w:rsidRPr="00522D27">
        <w:t>а</w:t>
      </w:r>
      <w:r w:rsidRPr="00522D27">
        <w:t xml:space="preserve"> </w:t>
      </w:r>
      <w:r w:rsidR="005D299D" w:rsidRPr="00522D27">
        <w:t>в</w:t>
      </w:r>
      <w:r w:rsidRPr="00522D27">
        <w:t xml:space="preserve"> </w:t>
      </w:r>
      <w:r w:rsidR="005D299D" w:rsidRPr="00522D27">
        <w:t>2017</w:t>
      </w:r>
      <w:r w:rsidRPr="00522D27">
        <w:t xml:space="preserve"> </w:t>
      </w:r>
      <w:r w:rsidR="005D299D" w:rsidRPr="00522D27">
        <w:t>году</w:t>
      </w:r>
      <w:r w:rsidRPr="00522D27">
        <w:t xml:space="preserve"> </w:t>
      </w:r>
      <w:r w:rsidR="005D299D" w:rsidRPr="00522D27">
        <w:t>их</w:t>
      </w:r>
      <w:r w:rsidRPr="00522D27">
        <w:t xml:space="preserve"> </w:t>
      </w:r>
      <w:r w:rsidR="005D299D" w:rsidRPr="00522D27">
        <w:t>было</w:t>
      </w:r>
      <w:r w:rsidRPr="00522D27">
        <w:t xml:space="preserve"> </w:t>
      </w:r>
      <w:r w:rsidR="005D299D" w:rsidRPr="00522D27">
        <w:t>более</w:t>
      </w:r>
      <w:r w:rsidRPr="00522D27">
        <w:t xml:space="preserve"> </w:t>
      </w:r>
      <w:r w:rsidR="005D299D" w:rsidRPr="00522D27">
        <w:t>4</w:t>
      </w:r>
      <w:r w:rsidRPr="00522D27">
        <w:t xml:space="preserve"> </w:t>
      </w:r>
      <w:r w:rsidR="005D299D" w:rsidRPr="00522D27">
        <w:t>тысяч</w:t>
      </w:r>
      <w:r w:rsidRPr="00522D27">
        <w:t>»</w:t>
      </w:r>
      <w:r w:rsidR="005D299D" w:rsidRPr="00522D27">
        <w:t>,</w:t>
      </w:r>
      <w:r w:rsidRPr="00522D27">
        <w:t xml:space="preserve"> - </w:t>
      </w:r>
      <w:r w:rsidR="005D299D" w:rsidRPr="00522D27">
        <w:t>отмечает</w:t>
      </w:r>
      <w:r w:rsidRPr="00522D27">
        <w:t xml:space="preserve"> </w:t>
      </w:r>
      <w:r w:rsidR="005D299D" w:rsidRPr="00522D27">
        <w:t>представитель</w:t>
      </w:r>
      <w:r w:rsidRPr="00522D27">
        <w:t xml:space="preserve"> </w:t>
      </w:r>
      <w:r w:rsidR="005D299D" w:rsidRPr="00522D27">
        <w:t>ЦБ.</w:t>
      </w:r>
      <w:r w:rsidRPr="00522D27">
        <w:t xml:space="preserve"> </w:t>
      </w:r>
      <w:r w:rsidR="005D299D" w:rsidRPr="00522D27">
        <w:t>Впрочем,</w:t>
      </w:r>
      <w:r w:rsidRPr="00522D27">
        <w:t xml:space="preserve"> </w:t>
      </w:r>
      <w:r w:rsidR="005D299D" w:rsidRPr="00522D27">
        <w:t>он</w:t>
      </w:r>
      <w:r w:rsidRPr="00522D27">
        <w:t xml:space="preserve"> </w:t>
      </w:r>
      <w:r w:rsidR="005D299D" w:rsidRPr="00522D27">
        <w:t>также</w:t>
      </w:r>
      <w:r w:rsidRPr="00522D27">
        <w:t xml:space="preserve"> </w:t>
      </w:r>
      <w:r w:rsidR="005D299D" w:rsidRPr="00522D27">
        <w:t>уточняет,</w:t>
      </w:r>
      <w:r w:rsidRPr="00522D27">
        <w:t xml:space="preserve"> </w:t>
      </w:r>
      <w:r w:rsidR="005D299D" w:rsidRPr="00522D27">
        <w:t>что</w:t>
      </w:r>
      <w:r w:rsidRPr="00522D27">
        <w:t xml:space="preserve"> </w:t>
      </w:r>
      <w:r w:rsidR="005D299D" w:rsidRPr="00522D27">
        <w:t>мисселинг</w:t>
      </w:r>
      <w:r w:rsidRPr="00522D27">
        <w:t xml:space="preserve"> </w:t>
      </w:r>
      <w:r w:rsidR="005D299D" w:rsidRPr="00522D27">
        <w:t>нередко</w:t>
      </w:r>
      <w:r w:rsidRPr="00522D27">
        <w:t xml:space="preserve"> </w:t>
      </w:r>
      <w:r w:rsidR="005D299D" w:rsidRPr="00522D27">
        <w:t>выявляется</w:t>
      </w:r>
      <w:r w:rsidRPr="00522D27">
        <w:t xml:space="preserve"> </w:t>
      </w:r>
      <w:r w:rsidR="005D299D" w:rsidRPr="00522D27">
        <w:t>на</w:t>
      </w:r>
      <w:r w:rsidRPr="00522D27">
        <w:t xml:space="preserve"> </w:t>
      </w:r>
      <w:r w:rsidR="005D299D" w:rsidRPr="00522D27">
        <w:t>более</w:t>
      </w:r>
      <w:r w:rsidRPr="00522D27">
        <w:t xml:space="preserve"> </w:t>
      </w:r>
      <w:r w:rsidR="005D299D" w:rsidRPr="00522D27">
        <w:t>поздних</w:t>
      </w:r>
      <w:r w:rsidRPr="00522D27">
        <w:t xml:space="preserve"> </w:t>
      </w:r>
      <w:r w:rsidR="005D299D" w:rsidRPr="00522D27">
        <w:t>этапах,</w:t>
      </w:r>
      <w:r w:rsidRPr="00522D27">
        <w:t xml:space="preserve"> </w:t>
      </w:r>
      <w:r w:rsidR="005D299D" w:rsidRPr="00522D27">
        <w:t>спустя</w:t>
      </w:r>
      <w:r w:rsidRPr="00522D27">
        <w:t xml:space="preserve"> </w:t>
      </w:r>
      <w:r w:rsidR="005D299D" w:rsidRPr="00522D27">
        <w:t>месяцы</w:t>
      </w:r>
      <w:r w:rsidRPr="00522D27">
        <w:t xml:space="preserve"> </w:t>
      </w:r>
      <w:r w:rsidR="005D299D" w:rsidRPr="00522D27">
        <w:t>или</w:t>
      </w:r>
      <w:r w:rsidRPr="00522D27">
        <w:t xml:space="preserve"> </w:t>
      </w:r>
      <w:r w:rsidR="005D299D" w:rsidRPr="00522D27">
        <w:t>даже</w:t>
      </w:r>
      <w:r w:rsidRPr="00522D27">
        <w:t xml:space="preserve"> </w:t>
      </w:r>
      <w:r w:rsidR="005D299D" w:rsidRPr="00522D27">
        <w:t>годы.</w:t>
      </w:r>
      <w:r w:rsidRPr="00522D27">
        <w:t xml:space="preserve"> </w:t>
      </w:r>
      <w:r w:rsidR="005D299D" w:rsidRPr="00522D27">
        <w:t>Поэтому,</w:t>
      </w:r>
      <w:r w:rsidRPr="00522D27">
        <w:t xml:space="preserve"> </w:t>
      </w:r>
      <w:r w:rsidR="005D299D" w:rsidRPr="00522D27">
        <w:t>по</w:t>
      </w:r>
      <w:r w:rsidRPr="00522D27">
        <w:t xml:space="preserve"> </w:t>
      </w:r>
      <w:r w:rsidR="005D299D" w:rsidRPr="00522D27">
        <w:t>его</w:t>
      </w:r>
      <w:r w:rsidRPr="00522D27">
        <w:t xml:space="preserve"> </w:t>
      </w:r>
      <w:r w:rsidR="005D299D" w:rsidRPr="00522D27">
        <w:t>словам,</w:t>
      </w:r>
      <w:r w:rsidRPr="00522D27">
        <w:t xml:space="preserve"> </w:t>
      </w:r>
      <w:r w:rsidR="005D299D" w:rsidRPr="00522D27">
        <w:t>ЦБ</w:t>
      </w:r>
      <w:r w:rsidRPr="00522D27">
        <w:t xml:space="preserve"> «</w:t>
      </w:r>
      <w:r w:rsidR="005D299D" w:rsidRPr="00522D27">
        <w:t>уже</w:t>
      </w:r>
      <w:r w:rsidRPr="00522D27">
        <w:t xml:space="preserve"> </w:t>
      </w:r>
      <w:r w:rsidR="005D299D" w:rsidRPr="00522D27">
        <w:t>принял</w:t>
      </w:r>
      <w:r w:rsidRPr="00522D27">
        <w:t xml:space="preserve"> </w:t>
      </w:r>
      <w:r w:rsidR="005D299D" w:rsidRPr="00522D27">
        <w:t>ряд</w:t>
      </w:r>
      <w:r w:rsidRPr="00522D27">
        <w:t xml:space="preserve"> </w:t>
      </w:r>
      <w:r w:rsidR="005D299D" w:rsidRPr="00522D27">
        <w:t>превентивных</w:t>
      </w:r>
      <w:r w:rsidRPr="00522D27">
        <w:t xml:space="preserve"> </w:t>
      </w:r>
      <w:r w:rsidR="005D299D" w:rsidRPr="00522D27">
        <w:t>мер</w:t>
      </w:r>
      <w:r w:rsidRPr="00522D27">
        <w:t>»</w:t>
      </w:r>
      <w:r w:rsidR="005D299D" w:rsidRPr="00522D27">
        <w:t>,</w:t>
      </w:r>
      <w:r w:rsidRPr="00522D27">
        <w:t xml:space="preserve"> </w:t>
      </w:r>
      <w:r w:rsidR="005D299D" w:rsidRPr="00522D27">
        <w:t>в</w:t>
      </w:r>
      <w:r w:rsidRPr="00522D27">
        <w:t xml:space="preserve"> </w:t>
      </w:r>
      <w:r w:rsidR="005D299D" w:rsidRPr="00522D27">
        <w:t>том</w:t>
      </w:r>
      <w:r w:rsidRPr="00522D27">
        <w:t xml:space="preserve"> </w:t>
      </w:r>
      <w:r w:rsidR="005D299D" w:rsidRPr="00522D27">
        <w:t>числе,</w:t>
      </w:r>
      <w:r w:rsidRPr="00522D27">
        <w:t xml:space="preserve"> </w:t>
      </w:r>
      <w:r w:rsidR="005D299D" w:rsidRPr="00522D27">
        <w:t>осуществляет</w:t>
      </w:r>
      <w:r w:rsidRPr="00522D27">
        <w:t xml:space="preserve"> </w:t>
      </w:r>
      <w:r w:rsidR="005D299D" w:rsidRPr="00522D27">
        <w:t>проверки</w:t>
      </w:r>
      <w:r w:rsidRPr="00522D27">
        <w:t xml:space="preserve"> </w:t>
      </w:r>
      <w:r w:rsidR="005D299D" w:rsidRPr="00522D27">
        <w:t>продаж</w:t>
      </w:r>
      <w:r w:rsidRPr="00522D27">
        <w:t xml:space="preserve"> </w:t>
      </w:r>
      <w:r w:rsidR="005D299D" w:rsidRPr="00522D27">
        <w:t>ДДС.</w:t>
      </w:r>
      <w:r w:rsidRPr="00522D27">
        <w:t xml:space="preserve"> «</w:t>
      </w:r>
      <w:r w:rsidR="005D299D" w:rsidRPr="00522D27">
        <w:t>В</w:t>
      </w:r>
      <w:r w:rsidRPr="00522D27">
        <w:t xml:space="preserve"> </w:t>
      </w:r>
      <w:r w:rsidR="005D299D" w:rsidRPr="00522D27">
        <w:t>рамках</w:t>
      </w:r>
      <w:r w:rsidRPr="00522D27">
        <w:t xml:space="preserve"> </w:t>
      </w:r>
      <w:r w:rsidR="005D299D" w:rsidRPr="00522D27">
        <w:t>наших</w:t>
      </w:r>
      <w:r w:rsidRPr="00522D27">
        <w:t xml:space="preserve"> </w:t>
      </w:r>
      <w:r w:rsidR="005D299D" w:rsidRPr="00522D27">
        <w:t>новых</w:t>
      </w:r>
      <w:r w:rsidRPr="00522D27">
        <w:t xml:space="preserve"> </w:t>
      </w:r>
      <w:r w:rsidR="005D299D" w:rsidRPr="00522D27">
        <w:t>полномочий,</w:t>
      </w:r>
      <w:r w:rsidRPr="00522D27">
        <w:t xml:space="preserve"> </w:t>
      </w:r>
      <w:r w:rsidR="005D299D" w:rsidRPr="00522D27">
        <w:t>если</w:t>
      </w:r>
      <w:r w:rsidRPr="00522D27">
        <w:t xml:space="preserve"> </w:t>
      </w:r>
      <w:r w:rsidR="005D299D" w:rsidRPr="00522D27">
        <w:t>будут</w:t>
      </w:r>
      <w:r w:rsidRPr="00522D27">
        <w:t xml:space="preserve"> </w:t>
      </w:r>
      <w:r w:rsidR="005D299D" w:rsidRPr="00522D27">
        <w:t>выявлены</w:t>
      </w:r>
      <w:r w:rsidRPr="00522D27">
        <w:t xml:space="preserve"> </w:t>
      </w:r>
      <w:r w:rsidR="005D299D" w:rsidRPr="00522D27">
        <w:t>нарушения,</w:t>
      </w:r>
      <w:r w:rsidRPr="00522D27">
        <w:t xml:space="preserve"> </w:t>
      </w:r>
      <w:r w:rsidR="005D299D" w:rsidRPr="00522D27">
        <w:t>мы</w:t>
      </w:r>
      <w:r w:rsidRPr="00522D27">
        <w:t xml:space="preserve"> </w:t>
      </w:r>
      <w:r w:rsidR="005D299D" w:rsidRPr="00522D27">
        <w:t>можем</w:t>
      </w:r>
      <w:r w:rsidRPr="00522D27">
        <w:t xml:space="preserve"> </w:t>
      </w:r>
      <w:r w:rsidR="005D299D" w:rsidRPr="00522D27">
        <w:t>приостанавливать</w:t>
      </w:r>
      <w:r w:rsidRPr="00522D27">
        <w:t xml:space="preserve"> </w:t>
      </w:r>
      <w:r w:rsidR="005D299D" w:rsidRPr="00522D27">
        <w:t>продажу</w:t>
      </w:r>
      <w:r w:rsidRPr="00522D27">
        <w:t xml:space="preserve"> </w:t>
      </w:r>
      <w:r w:rsidR="005D299D" w:rsidRPr="00522D27">
        <w:t>продуктов</w:t>
      </w:r>
      <w:r w:rsidRPr="00522D27">
        <w:t xml:space="preserve"> </w:t>
      </w:r>
      <w:r w:rsidR="005D299D" w:rsidRPr="00522D27">
        <w:t>до</w:t>
      </w:r>
      <w:r w:rsidRPr="00522D27">
        <w:t xml:space="preserve"> </w:t>
      </w:r>
      <w:r w:rsidR="005D299D" w:rsidRPr="00522D27">
        <w:t>устранения</w:t>
      </w:r>
      <w:r w:rsidRPr="00522D27">
        <w:t xml:space="preserve"> </w:t>
      </w:r>
      <w:r w:rsidR="005D299D" w:rsidRPr="00522D27">
        <w:t>этих</w:t>
      </w:r>
      <w:r w:rsidRPr="00522D27">
        <w:t xml:space="preserve"> </w:t>
      </w:r>
      <w:r w:rsidR="005D299D" w:rsidRPr="00522D27">
        <w:t>нарушений</w:t>
      </w:r>
      <w:r w:rsidRPr="00522D27">
        <w:t>»</w:t>
      </w:r>
      <w:r w:rsidR="005D299D" w:rsidRPr="00522D27">
        <w:t>,</w:t>
      </w:r>
      <w:r w:rsidRPr="00522D27">
        <w:t xml:space="preserve"> - </w:t>
      </w:r>
      <w:r w:rsidR="005D299D" w:rsidRPr="00522D27">
        <w:t>заявил</w:t>
      </w:r>
      <w:r w:rsidRPr="00522D27">
        <w:t xml:space="preserve"> </w:t>
      </w:r>
      <w:r w:rsidR="005D299D" w:rsidRPr="00522D27">
        <w:t>он.</w:t>
      </w:r>
    </w:p>
    <w:p w14:paraId="79E9D38F" w14:textId="77777777" w:rsidR="005D299D" w:rsidRPr="00522D27" w:rsidRDefault="005D299D" w:rsidP="005D299D">
      <w:r w:rsidRPr="00522D27">
        <w:lastRenderedPageBreak/>
        <w:t>В</w:t>
      </w:r>
      <w:r w:rsidR="001C4C52" w:rsidRPr="00522D27">
        <w:t xml:space="preserve"> </w:t>
      </w:r>
      <w:r w:rsidRPr="00522D27">
        <w:t>группе</w:t>
      </w:r>
      <w:r w:rsidR="001C4C52" w:rsidRPr="00522D27">
        <w:t xml:space="preserve"> «</w:t>
      </w:r>
      <w:r w:rsidRPr="00522D27">
        <w:t>Сбера</w:t>
      </w:r>
      <w:r w:rsidR="001C4C52" w:rsidRPr="00522D27">
        <w:t xml:space="preserve">» </w:t>
      </w:r>
      <w:r w:rsidRPr="00522D27">
        <w:t>(Сбербанк</w:t>
      </w:r>
      <w:r w:rsidR="001C4C52" w:rsidRPr="00522D27">
        <w:t xml:space="preserve"> </w:t>
      </w:r>
      <w:r w:rsidRPr="00522D27">
        <w:t>является</w:t>
      </w:r>
      <w:r w:rsidR="001C4C52" w:rsidRPr="00522D27">
        <w:t xml:space="preserve"> </w:t>
      </w:r>
      <w:r w:rsidRPr="00522D27">
        <w:t>единственным</w:t>
      </w:r>
      <w:r w:rsidR="001C4C52" w:rsidRPr="00522D27">
        <w:t xml:space="preserve"> </w:t>
      </w:r>
      <w:r w:rsidRPr="00522D27">
        <w:t>агентом</w:t>
      </w:r>
      <w:r w:rsidR="001C4C52" w:rsidRPr="00522D27">
        <w:t xml:space="preserve"> </w:t>
      </w:r>
      <w:r w:rsidRPr="00522D27">
        <w:t>своего</w:t>
      </w:r>
      <w:r w:rsidR="001C4C52" w:rsidRPr="00522D27">
        <w:t xml:space="preserve"> </w:t>
      </w:r>
      <w:r w:rsidRPr="00522D27">
        <w:t>НПФ)</w:t>
      </w:r>
      <w:r w:rsidR="001C4C52" w:rsidRPr="00522D27">
        <w:t xml:space="preserve"> </w:t>
      </w:r>
      <w:r w:rsidRPr="00522D27">
        <w:t>и</w:t>
      </w:r>
      <w:r w:rsidR="001C4C52" w:rsidRPr="00522D27">
        <w:t xml:space="preserve"> </w:t>
      </w:r>
      <w:r w:rsidRPr="00522D27">
        <w:t>в</w:t>
      </w:r>
      <w:r w:rsidR="001C4C52" w:rsidRPr="00522D27">
        <w:t xml:space="preserve"> </w:t>
      </w:r>
      <w:r w:rsidRPr="00522D27">
        <w:t>пенсионной</w:t>
      </w:r>
      <w:r w:rsidR="001C4C52" w:rsidRPr="00522D27">
        <w:t xml:space="preserve"> </w:t>
      </w:r>
      <w:r w:rsidRPr="00522D27">
        <w:t>группе</w:t>
      </w:r>
      <w:r w:rsidR="001C4C52" w:rsidRPr="00522D27">
        <w:t xml:space="preserve"> </w:t>
      </w:r>
      <w:r w:rsidRPr="00522D27">
        <w:t>ГПБ,</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в</w:t>
      </w:r>
      <w:r w:rsidR="001C4C52" w:rsidRPr="00522D27">
        <w:t xml:space="preserve"> </w:t>
      </w:r>
      <w:r w:rsidRPr="00522D27">
        <w:t>банках,</w:t>
      </w:r>
      <w:r w:rsidR="001C4C52" w:rsidRPr="00522D27">
        <w:t xml:space="preserve"> </w:t>
      </w:r>
      <w:r w:rsidRPr="00522D27">
        <w:t>через</w:t>
      </w:r>
      <w:r w:rsidR="001C4C52" w:rsidRPr="00522D27">
        <w:t xml:space="preserve"> </w:t>
      </w:r>
      <w:r w:rsidRPr="00522D27">
        <w:t>которые</w:t>
      </w:r>
      <w:r w:rsidR="001C4C52" w:rsidRPr="00522D27">
        <w:t xml:space="preserve"> </w:t>
      </w:r>
      <w:r w:rsidRPr="00522D27">
        <w:t>те</w:t>
      </w:r>
      <w:r w:rsidR="001C4C52" w:rsidRPr="00522D27">
        <w:t xml:space="preserve"> </w:t>
      </w:r>
      <w:r w:rsidRPr="00522D27">
        <w:t>продают</w:t>
      </w:r>
      <w:r w:rsidR="001C4C52" w:rsidRPr="00522D27">
        <w:t xml:space="preserve"> </w:t>
      </w:r>
      <w:r w:rsidRPr="00522D27">
        <w:t>ПДС,</w:t>
      </w:r>
      <w:r w:rsidR="001C4C52" w:rsidRPr="00522D27">
        <w:t xml:space="preserve"> </w:t>
      </w:r>
      <w:r w:rsidRPr="00522D27">
        <w:t>не</w:t>
      </w:r>
      <w:r w:rsidR="001C4C52" w:rsidRPr="00522D27">
        <w:t xml:space="preserve"> </w:t>
      </w:r>
      <w:r w:rsidRPr="00522D27">
        <w:t>ответили</w:t>
      </w:r>
      <w:r w:rsidR="001C4C52" w:rsidRPr="00522D27">
        <w:t xml:space="preserve"> </w:t>
      </w:r>
      <w:r w:rsidRPr="00522D27">
        <w:t>на</w:t>
      </w:r>
      <w:r w:rsidR="001C4C52" w:rsidRPr="00522D27">
        <w:t xml:space="preserve"> </w:t>
      </w:r>
      <w:r w:rsidRPr="00522D27">
        <w:t>запросы</w:t>
      </w:r>
      <w:r w:rsidR="001C4C52" w:rsidRPr="00522D27">
        <w:t xml:space="preserve"> </w:t>
      </w:r>
      <w:r w:rsidRPr="00522D27">
        <w:t>Frank</w:t>
      </w:r>
      <w:r w:rsidR="001C4C52" w:rsidRPr="00522D27">
        <w:t xml:space="preserve"> </w:t>
      </w:r>
      <w:r w:rsidRPr="00522D27">
        <w:t>Media.</w:t>
      </w:r>
    </w:p>
    <w:p w14:paraId="1A65FB88" w14:textId="77777777" w:rsidR="00111D7C" w:rsidRPr="00522D27" w:rsidRDefault="00000000" w:rsidP="005D299D">
      <w:hyperlink r:id="rId18" w:history="1">
        <w:r w:rsidR="005D299D" w:rsidRPr="00522D27">
          <w:rPr>
            <w:rStyle w:val="a3"/>
          </w:rPr>
          <w:t>https://frankmedia.ru/178799</w:t>
        </w:r>
      </w:hyperlink>
    </w:p>
    <w:p w14:paraId="556F4E12" w14:textId="77777777" w:rsidR="006E4986" w:rsidRPr="00522D27" w:rsidRDefault="006E4986" w:rsidP="006E4986">
      <w:pPr>
        <w:pStyle w:val="2"/>
      </w:pPr>
      <w:bookmarkStart w:id="62" w:name="_Toc178227658"/>
      <w:r w:rsidRPr="00522D27">
        <w:t>Frank</w:t>
      </w:r>
      <w:r w:rsidR="001C4C52" w:rsidRPr="00522D27">
        <w:t xml:space="preserve"> </w:t>
      </w:r>
      <w:r w:rsidR="00000B98" w:rsidRPr="00522D27">
        <w:rPr>
          <w:lang w:val="en-US"/>
        </w:rPr>
        <w:t>RG</w:t>
      </w:r>
      <w:r w:rsidRPr="00522D27">
        <w:t>,</w:t>
      </w:r>
      <w:r w:rsidR="001C4C52" w:rsidRPr="00522D27">
        <w:t xml:space="preserve"> </w:t>
      </w:r>
      <w:r w:rsidRPr="00522D27">
        <w:t>25.09.2024,</w:t>
      </w:r>
      <w:r w:rsidR="001C4C52" w:rsidRPr="00522D27">
        <w:t xml:space="preserve"> </w:t>
      </w:r>
      <w:r w:rsidRPr="00522D27">
        <w:t>Власти</w:t>
      </w:r>
      <w:r w:rsidR="001C4C52" w:rsidRPr="00522D27">
        <w:t xml:space="preserve"> </w:t>
      </w:r>
      <w:r w:rsidRPr="00522D27">
        <w:t>обсуждают</w:t>
      </w:r>
      <w:r w:rsidR="001C4C52" w:rsidRPr="00522D27">
        <w:t xml:space="preserve"> </w:t>
      </w:r>
      <w:r w:rsidRPr="00522D27">
        <w:t>изменения</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bookmarkEnd w:id="62"/>
    </w:p>
    <w:p w14:paraId="2A12F530" w14:textId="77777777" w:rsidR="006E4986" w:rsidRPr="00522D27" w:rsidRDefault="006E4986" w:rsidP="00890714">
      <w:pPr>
        <w:pStyle w:val="3"/>
      </w:pPr>
      <w:bookmarkStart w:id="63" w:name="_Toc178227659"/>
      <w:r w:rsidRPr="00522D27">
        <w:t>Власти</w:t>
      </w:r>
      <w:r w:rsidR="001C4C52" w:rsidRPr="00522D27">
        <w:t xml:space="preserve"> </w:t>
      </w:r>
      <w:r w:rsidRPr="00522D27">
        <w:t>рассматривают</w:t>
      </w:r>
      <w:r w:rsidR="001C4C52" w:rsidRPr="00522D27">
        <w:t xml:space="preserve"> </w:t>
      </w:r>
      <w:r w:rsidRPr="00522D27">
        <w:t>ряд</w:t>
      </w:r>
      <w:r w:rsidR="001C4C52" w:rsidRPr="00522D27">
        <w:t xml:space="preserve"> </w:t>
      </w:r>
      <w:r w:rsidRPr="00522D27">
        <w:t>изменений</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направленных</w:t>
      </w:r>
      <w:r w:rsidR="001C4C52" w:rsidRPr="00522D27">
        <w:t xml:space="preserve"> </w:t>
      </w:r>
      <w:r w:rsidRPr="00522D27">
        <w:t>на</w:t>
      </w:r>
      <w:r w:rsidR="001C4C52" w:rsidRPr="00522D27">
        <w:t xml:space="preserve"> </w:t>
      </w:r>
      <w:r w:rsidRPr="00522D27">
        <w:t>стимулирование</w:t>
      </w:r>
      <w:r w:rsidR="001C4C52" w:rsidRPr="00522D27">
        <w:t xml:space="preserve"> </w:t>
      </w:r>
      <w:r w:rsidRPr="00522D27">
        <w:t>развития</w:t>
      </w:r>
      <w:r w:rsidR="001C4C52" w:rsidRPr="00522D27">
        <w:t xml:space="preserve"> </w:t>
      </w:r>
      <w:r w:rsidRPr="00522D27">
        <w:t>программы,</w:t>
      </w:r>
      <w:r w:rsidR="001C4C52" w:rsidRPr="00522D27">
        <w:t xml:space="preserve"> </w:t>
      </w:r>
      <w:r w:rsidRPr="00522D27">
        <w:t>рассказал</w:t>
      </w:r>
      <w:r w:rsidR="001C4C52" w:rsidRPr="00522D27">
        <w:t xml:space="preserve"> «</w:t>
      </w:r>
      <w:r w:rsidRPr="00522D27">
        <w:t>Известиям</w:t>
      </w:r>
      <w:r w:rsidR="001C4C52" w:rsidRPr="00522D27">
        <w:t xml:space="preserve">» </w:t>
      </w:r>
      <w:r w:rsidRPr="00522D27">
        <w:t>глава</w:t>
      </w:r>
      <w:r w:rsidR="001C4C52" w:rsidRPr="00522D27">
        <w:t xml:space="preserve"> </w:t>
      </w:r>
      <w:r w:rsidRPr="00522D27">
        <w:t>комитета</w:t>
      </w:r>
      <w:r w:rsidR="001C4C52" w:rsidRPr="00522D27">
        <w:t xml:space="preserve"> </w:t>
      </w:r>
      <w:r w:rsidRPr="00522D27">
        <w:t>Госдумы</w:t>
      </w:r>
      <w:r w:rsidR="001C4C52" w:rsidRPr="00522D27">
        <w:t xml:space="preserve"> </w:t>
      </w:r>
      <w:r w:rsidRPr="00522D27">
        <w:t>по</w:t>
      </w:r>
      <w:r w:rsidR="001C4C52" w:rsidRPr="00522D27">
        <w:t xml:space="preserve"> </w:t>
      </w:r>
      <w:r w:rsidRPr="00522D27">
        <w:t>финрынку</w:t>
      </w:r>
      <w:r w:rsidR="001C4C52" w:rsidRPr="00522D27">
        <w:t xml:space="preserve"> </w:t>
      </w:r>
      <w:r w:rsidRPr="00522D27">
        <w:t>Анатолий</w:t>
      </w:r>
      <w:r w:rsidR="001C4C52" w:rsidRPr="00522D27">
        <w:t xml:space="preserve"> </w:t>
      </w:r>
      <w:r w:rsidRPr="00522D27">
        <w:t>Аксаков</w:t>
      </w:r>
      <w:r w:rsidR="001C4C52" w:rsidRPr="00522D27">
        <w:t xml:space="preserve"> </w:t>
      </w:r>
      <w:r w:rsidRPr="00522D27">
        <w:t>и</w:t>
      </w:r>
      <w:r w:rsidR="001C4C52" w:rsidRPr="00522D27">
        <w:t xml:space="preserve"> </w:t>
      </w:r>
      <w:r w:rsidRPr="00522D27">
        <w:t>подтвердили</w:t>
      </w:r>
      <w:r w:rsidR="001C4C52" w:rsidRPr="00522D27">
        <w:t xml:space="preserve"> </w:t>
      </w:r>
      <w:r w:rsidRPr="00522D27">
        <w:t>в</w:t>
      </w:r>
      <w:r w:rsidR="001C4C52" w:rsidRPr="00522D27">
        <w:t xml:space="preserve"> </w:t>
      </w:r>
      <w:r w:rsidRPr="00522D27">
        <w:t>пресс-службе</w:t>
      </w:r>
      <w:r w:rsidR="001C4C52" w:rsidRPr="00522D27">
        <w:t xml:space="preserve"> </w:t>
      </w:r>
      <w:r w:rsidRPr="00522D27">
        <w:t>Минфина.</w:t>
      </w:r>
      <w:r w:rsidR="001C4C52" w:rsidRPr="00522D27">
        <w:t xml:space="preserve"> </w:t>
      </w:r>
      <w:r w:rsidRPr="00522D27">
        <w:t>Принять</w:t>
      </w:r>
      <w:r w:rsidR="001C4C52" w:rsidRPr="00522D27">
        <w:t xml:space="preserve"> </w:t>
      </w:r>
      <w:r w:rsidRPr="00522D27">
        <w:t>меры</w:t>
      </w:r>
      <w:r w:rsidR="001C4C52" w:rsidRPr="00522D27">
        <w:t xml:space="preserve"> </w:t>
      </w:r>
      <w:r w:rsidRPr="00522D27">
        <w:t>по</w:t>
      </w:r>
      <w:r w:rsidR="001C4C52" w:rsidRPr="00522D27">
        <w:t xml:space="preserve"> </w:t>
      </w:r>
      <w:r w:rsidRPr="00522D27">
        <w:t>привлечению</w:t>
      </w:r>
      <w:r w:rsidR="001C4C52" w:rsidRPr="00522D27">
        <w:t xml:space="preserve"> </w:t>
      </w:r>
      <w:r w:rsidRPr="00522D27">
        <w:t>граждан</w:t>
      </w:r>
      <w:r w:rsidR="001C4C52" w:rsidRPr="00522D27">
        <w:t xml:space="preserve"> </w:t>
      </w:r>
      <w:r w:rsidRPr="00522D27">
        <w:t>и</w:t>
      </w:r>
      <w:r w:rsidR="001C4C52" w:rsidRPr="00522D27">
        <w:t xml:space="preserve"> </w:t>
      </w:r>
      <w:r w:rsidRPr="00522D27">
        <w:t>работодателей</w:t>
      </w:r>
      <w:r w:rsidR="001C4C52" w:rsidRPr="00522D27">
        <w:t xml:space="preserve"> </w:t>
      </w:r>
      <w:r w:rsidRPr="00522D27">
        <w:t>к</w:t>
      </w:r>
      <w:r w:rsidR="001C4C52" w:rsidRPr="00522D27">
        <w:t xml:space="preserve"> </w:t>
      </w:r>
      <w:r w:rsidRPr="00522D27">
        <w:t>участию</w:t>
      </w:r>
      <w:r w:rsidR="001C4C52" w:rsidRPr="00522D27">
        <w:t xml:space="preserve"> </w:t>
      </w:r>
      <w:r w:rsidRPr="00522D27">
        <w:t>в</w:t>
      </w:r>
      <w:r w:rsidR="001C4C52" w:rsidRPr="00522D27">
        <w:t xml:space="preserve"> </w:t>
      </w:r>
      <w:r w:rsidRPr="00522D27">
        <w:t>ПДС</w:t>
      </w:r>
      <w:r w:rsidR="001C4C52" w:rsidRPr="00522D27">
        <w:t xml:space="preserve"> </w:t>
      </w:r>
      <w:r w:rsidRPr="00522D27">
        <w:t>в</w:t>
      </w:r>
      <w:r w:rsidR="001C4C52" w:rsidRPr="00522D27">
        <w:t xml:space="preserve"> </w:t>
      </w:r>
      <w:r w:rsidRPr="00522D27">
        <w:t>июне</w:t>
      </w:r>
      <w:r w:rsidR="001C4C52" w:rsidRPr="00522D27">
        <w:t xml:space="preserve"> </w:t>
      </w:r>
      <w:r w:rsidRPr="00522D27">
        <w:t>поручил</w:t>
      </w:r>
      <w:r w:rsidR="001C4C52" w:rsidRPr="00522D27">
        <w:t xml:space="preserve"> </w:t>
      </w:r>
      <w:r w:rsidRPr="00522D27">
        <w:t>президент</w:t>
      </w:r>
      <w:r w:rsidR="001C4C52" w:rsidRPr="00522D27">
        <w:t xml:space="preserve"> </w:t>
      </w:r>
      <w:r w:rsidRPr="00522D27">
        <w:t>Владимир</w:t>
      </w:r>
      <w:r w:rsidR="001C4C52" w:rsidRPr="00522D27">
        <w:t xml:space="preserve"> </w:t>
      </w:r>
      <w:r w:rsidRPr="00522D27">
        <w:t>Путин.</w:t>
      </w:r>
      <w:bookmarkEnd w:id="63"/>
    </w:p>
    <w:p w14:paraId="3454F473" w14:textId="77777777" w:rsidR="006E4986" w:rsidRPr="00522D27" w:rsidRDefault="006E4986" w:rsidP="006E4986">
      <w:r w:rsidRPr="00522D27">
        <w:t>ПДС</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действует</w:t>
      </w:r>
      <w:r w:rsidR="001C4C52" w:rsidRPr="00522D27">
        <w:t xml:space="preserve"> </w:t>
      </w:r>
      <w:r w:rsidRPr="00522D27">
        <w:t>с</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этого</w:t>
      </w:r>
      <w:r w:rsidR="001C4C52" w:rsidRPr="00522D27">
        <w:t xml:space="preserve"> </w:t>
      </w:r>
      <w:r w:rsidRPr="00522D27">
        <w:t>продукта</w:t>
      </w:r>
      <w:r w:rsidR="001C4C52" w:rsidRPr="00522D27">
        <w:t xml:space="preserve"> </w:t>
      </w:r>
      <w:r w:rsidRPr="00522D27">
        <w:t>предусмотрена</w:t>
      </w:r>
      <w:r w:rsidR="001C4C52" w:rsidRPr="00522D27">
        <w:t xml:space="preserve"> </w:t>
      </w:r>
      <w:r w:rsidRPr="00522D27">
        <w:t>возможность</w:t>
      </w:r>
      <w:r w:rsidR="001C4C52" w:rsidRPr="00522D27">
        <w:t xml:space="preserve"> </w:t>
      </w:r>
      <w:r w:rsidRPr="00522D27">
        <w:t>получения</w:t>
      </w:r>
      <w:r w:rsidR="001C4C52" w:rsidRPr="00522D27">
        <w:t xml:space="preserve"> </w:t>
      </w:r>
      <w:r w:rsidRPr="00522D27">
        <w:t>налогового</w:t>
      </w:r>
      <w:r w:rsidR="001C4C52" w:rsidRPr="00522D27">
        <w:t xml:space="preserve"> </w:t>
      </w:r>
      <w:r w:rsidRPr="00522D27">
        <w:t>вычета</w:t>
      </w:r>
      <w:r w:rsidR="001C4C52" w:rsidRPr="00522D27">
        <w:t xml:space="preserve"> </w:t>
      </w:r>
      <w:r w:rsidRPr="00522D27">
        <w:t>с</w:t>
      </w:r>
      <w:r w:rsidR="001C4C52" w:rsidRPr="00522D27">
        <w:t xml:space="preserve"> </w:t>
      </w:r>
      <w:r w:rsidRPr="00522D27">
        <w:t>суммы</w:t>
      </w:r>
      <w:r w:rsidR="001C4C52" w:rsidRPr="00522D27">
        <w:t xml:space="preserve"> </w:t>
      </w:r>
      <w:r w:rsidRPr="00522D27">
        <w:t>взноса</w:t>
      </w:r>
      <w:r w:rsidR="001C4C52" w:rsidRPr="00522D27">
        <w:t xml:space="preserve"> </w:t>
      </w:r>
      <w:r w:rsidRPr="00522D27">
        <w:t>до</w:t>
      </w:r>
      <w:r w:rsidR="001C4C52" w:rsidRPr="00522D27">
        <w:t xml:space="preserve"> </w:t>
      </w:r>
      <w:r w:rsidRPr="00522D27">
        <w:t>400</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а</w:t>
      </w:r>
      <w:r w:rsidR="001C4C52" w:rsidRPr="00522D27">
        <w:t xml:space="preserve"> </w:t>
      </w:r>
      <w:r w:rsidRPr="00522D27">
        <w:t>также</w:t>
      </w:r>
      <w:r w:rsidR="001C4C52" w:rsidRPr="00522D27">
        <w:t xml:space="preserve"> </w:t>
      </w:r>
      <w:r w:rsidRPr="00522D27">
        <w:t>софинансирование</w:t>
      </w:r>
      <w:r w:rsidR="001C4C52" w:rsidRPr="00522D27">
        <w:t xml:space="preserve"> </w:t>
      </w:r>
      <w:r w:rsidRPr="00522D27">
        <w:t>со</w:t>
      </w:r>
      <w:r w:rsidR="001C4C52" w:rsidRPr="00522D27">
        <w:t xml:space="preserve"> </w:t>
      </w:r>
      <w:r w:rsidRPr="00522D27">
        <w:t>стороны</w:t>
      </w:r>
      <w:r w:rsidR="001C4C52" w:rsidRPr="00522D27">
        <w:t xml:space="preserve"> </w:t>
      </w:r>
      <w:r w:rsidRPr="00522D27">
        <w:t>государства</w:t>
      </w:r>
      <w:r w:rsidR="001C4C52" w:rsidRPr="00522D27">
        <w:t xml:space="preserve"> - </w:t>
      </w:r>
      <w:r w:rsidRPr="00522D27">
        <w:t>до</w:t>
      </w:r>
      <w:r w:rsidR="001C4C52" w:rsidRPr="00522D27">
        <w:t xml:space="preserve"> </w:t>
      </w:r>
      <w:r w:rsidRPr="00522D27">
        <w:t>36</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p>
    <w:p w14:paraId="3A32BA97" w14:textId="77777777" w:rsidR="006E4986" w:rsidRPr="00522D27" w:rsidRDefault="006E4986" w:rsidP="006E4986">
      <w:r w:rsidRPr="00522D27">
        <w:t>Как</w:t>
      </w:r>
      <w:r w:rsidR="001C4C52" w:rsidRPr="00522D27">
        <w:t xml:space="preserve"> </w:t>
      </w:r>
      <w:r w:rsidRPr="00522D27">
        <w:t>заявил</w:t>
      </w:r>
      <w:r w:rsidR="001C4C52" w:rsidRPr="00522D27">
        <w:t xml:space="preserve"> </w:t>
      </w:r>
      <w:r w:rsidRPr="00522D27">
        <w:t>Анатолий</w:t>
      </w:r>
      <w:r w:rsidR="001C4C52" w:rsidRPr="00522D27">
        <w:t xml:space="preserve"> </w:t>
      </w:r>
      <w:r w:rsidRPr="00522D27">
        <w:t>Аксаков,</w:t>
      </w:r>
      <w:r w:rsidR="001C4C52" w:rsidRPr="00522D27">
        <w:t xml:space="preserve"> </w:t>
      </w:r>
      <w:r w:rsidRPr="00522D27">
        <w:t>сейчас</w:t>
      </w:r>
      <w:r w:rsidR="001C4C52" w:rsidRPr="00522D27">
        <w:t xml:space="preserve"> </w:t>
      </w:r>
      <w:r w:rsidRPr="00522D27">
        <w:t>обсуждается</w:t>
      </w:r>
      <w:r w:rsidR="001C4C52" w:rsidRPr="00522D27">
        <w:t xml:space="preserve"> </w:t>
      </w:r>
      <w:r w:rsidRPr="00522D27">
        <w:t>ряд</w:t>
      </w:r>
      <w:r w:rsidR="001C4C52" w:rsidRPr="00522D27">
        <w:t xml:space="preserve"> </w:t>
      </w:r>
      <w:r w:rsidRPr="00522D27">
        <w:t>мер</w:t>
      </w:r>
      <w:r w:rsidR="001C4C52" w:rsidRPr="00522D27">
        <w:t xml:space="preserve"> </w:t>
      </w:r>
      <w:r w:rsidRPr="00522D27">
        <w:t>и</w:t>
      </w:r>
      <w:r w:rsidR="001C4C52" w:rsidRPr="00522D27">
        <w:t xml:space="preserve"> </w:t>
      </w:r>
      <w:r w:rsidRPr="00522D27">
        <w:t>предложений</w:t>
      </w:r>
      <w:r w:rsidR="001C4C52" w:rsidRPr="00522D27">
        <w:t xml:space="preserve"> </w:t>
      </w:r>
      <w:r w:rsidRPr="00522D27">
        <w:t>по</w:t>
      </w:r>
      <w:r w:rsidR="001C4C52" w:rsidRPr="00522D27">
        <w:t xml:space="preserve"> </w:t>
      </w:r>
      <w:r w:rsidRPr="00522D27">
        <w:t>совершенствованию</w:t>
      </w:r>
      <w:r w:rsidR="001C4C52" w:rsidRPr="00522D27">
        <w:t xml:space="preserve"> </w:t>
      </w:r>
      <w:r w:rsidRPr="00522D27">
        <w:t>программы.</w:t>
      </w:r>
      <w:r w:rsidR="001C4C52" w:rsidRPr="00522D27">
        <w:t xml:space="preserve"> «</w:t>
      </w:r>
      <w:r w:rsidRPr="00522D27">
        <w:t>В</w:t>
      </w:r>
      <w:r w:rsidR="001C4C52" w:rsidRPr="00522D27">
        <w:t xml:space="preserve"> </w:t>
      </w:r>
      <w:r w:rsidRPr="00522D27">
        <w:t>частности,</w:t>
      </w:r>
      <w:r w:rsidR="001C4C52" w:rsidRPr="00522D27">
        <w:t xml:space="preserve"> </w:t>
      </w:r>
      <w:r w:rsidRPr="00522D27">
        <w:t>я,</w:t>
      </w:r>
      <w:r w:rsidR="001C4C52" w:rsidRPr="00522D27">
        <w:t xml:space="preserve"> </w:t>
      </w:r>
      <w:r w:rsidRPr="00522D27">
        <w:t>например,</w:t>
      </w:r>
      <w:r w:rsidR="001C4C52" w:rsidRPr="00522D27">
        <w:t xml:space="preserve"> </w:t>
      </w:r>
      <w:r w:rsidRPr="00522D27">
        <w:t>считаю,</w:t>
      </w:r>
      <w:r w:rsidR="001C4C52" w:rsidRPr="00522D27">
        <w:t xml:space="preserve"> </w:t>
      </w:r>
      <w:r w:rsidRPr="00522D27">
        <w:t>что</w:t>
      </w:r>
      <w:r w:rsidR="001C4C52" w:rsidRPr="00522D27">
        <w:t xml:space="preserve"> </w:t>
      </w:r>
      <w:r w:rsidRPr="00522D27">
        <w:t>необходимо</w:t>
      </w:r>
      <w:r w:rsidR="001C4C52" w:rsidRPr="00522D27">
        <w:t xml:space="preserve"> </w:t>
      </w:r>
      <w:r w:rsidRPr="00522D27">
        <w:t>увеличить</w:t>
      </w:r>
      <w:r w:rsidR="001C4C52" w:rsidRPr="00522D27">
        <w:t xml:space="preserve"> </w:t>
      </w:r>
      <w:r w:rsidRPr="00522D27">
        <w:t>сумму</w:t>
      </w:r>
      <w:r w:rsidR="001C4C52" w:rsidRPr="00522D27">
        <w:t xml:space="preserve"> </w:t>
      </w:r>
      <w:r w:rsidRPr="00522D27">
        <w:t>для</w:t>
      </w:r>
      <w:r w:rsidR="001C4C52" w:rsidRPr="00522D27">
        <w:t xml:space="preserve"> </w:t>
      </w:r>
      <w:r w:rsidRPr="00522D27">
        <w:t>расчета</w:t>
      </w:r>
      <w:r w:rsidR="001C4C52" w:rsidRPr="00522D27">
        <w:t xml:space="preserve"> </w:t>
      </w:r>
      <w:r w:rsidRPr="00522D27">
        <w:t>налогового</w:t>
      </w:r>
      <w:r w:rsidR="001C4C52" w:rsidRPr="00522D27">
        <w:t xml:space="preserve"> </w:t>
      </w:r>
      <w:r w:rsidRPr="00522D27">
        <w:t>вычета</w:t>
      </w:r>
      <w:r w:rsidR="001C4C52" w:rsidRPr="00522D27">
        <w:t xml:space="preserve"> </w:t>
      </w:r>
      <w:r w:rsidRPr="00522D27">
        <w:t>с</w:t>
      </w:r>
      <w:r w:rsidR="001C4C52" w:rsidRPr="00522D27">
        <w:t xml:space="preserve"> </w:t>
      </w:r>
      <w:r w:rsidRPr="00522D27">
        <w:t>400</w:t>
      </w:r>
      <w:r w:rsidR="001C4C52" w:rsidRPr="00522D27">
        <w:t xml:space="preserve"> </w:t>
      </w:r>
      <w:r w:rsidRPr="00522D27">
        <w:t>тысяч</w:t>
      </w:r>
      <w:r w:rsidR="001C4C52" w:rsidRPr="00522D27">
        <w:t xml:space="preserve"> </w:t>
      </w:r>
      <w:r w:rsidRPr="00522D27">
        <w:t>до</w:t>
      </w:r>
      <w:r w:rsidR="001C4C52" w:rsidRPr="00522D27">
        <w:t xml:space="preserve"> </w:t>
      </w:r>
      <w:r w:rsidRPr="00522D27">
        <w:t>1</w:t>
      </w:r>
      <w:r w:rsidR="001C4C52" w:rsidRPr="00522D27">
        <w:t xml:space="preserve"> </w:t>
      </w:r>
      <w:r w:rsidRPr="00522D27">
        <w:t>млн</w:t>
      </w:r>
      <w:r w:rsidR="001C4C52" w:rsidRPr="00522D27">
        <w:t xml:space="preserve"> </w:t>
      </w:r>
      <w:r w:rsidRPr="00522D27">
        <w:t>рублей.</w:t>
      </w:r>
      <w:r w:rsidR="001C4C52" w:rsidRPr="00522D27">
        <w:t xml:space="preserve"> </w:t>
      </w:r>
      <w:r w:rsidRPr="00522D27">
        <w:t>Деньги</w:t>
      </w:r>
      <w:r w:rsidR="001C4C52" w:rsidRPr="00522D27">
        <w:t xml:space="preserve"> </w:t>
      </w:r>
      <w:r w:rsidRPr="00522D27">
        <w:t>обесценились,</w:t>
      </w:r>
      <w:r w:rsidR="001C4C52" w:rsidRPr="00522D27">
        <w:t xml:space="preserve"> </w:t>
      </w:r>
      <w:r w:rsidRPr="00522D27">
        <w:t>к</w:t>
      </w:r>
      <w:r w:rsidR="001C4C52" w:rsidRPr="00522D27">
        <w:t xml:space="preserve"> </w:t>
      </w:r>
      <w:r w:rsidRPr="00522D27">
        <w:t>тому</w:t>
      </w:r>
      <w:r w:rsidR="001C4C52" w:rsidRPr="00522D27">
        <w:t xml:space="preserve"> </w:t>
      </w:r>
      <w:r w:rsidRPr="00522D27">
        <w:t>же</w:t>
      </w:r>
      <w:r w:rsidR="001C4C52" w:rsidRPr="00522D27">
        <w:t xml:space="preserve"> </w:t>
      </w:r>
      <w:r w:rsidRPr="00522D27">
        <w:t>такое</w:t>
      </w:r>
      <w:r w:rsidR="001C4C52" w:rsidRPr="00522D27">
        <w:t xml:space="preserve"> </w:t>
      </w:r>
      <w:r w:rsidRPr="00522D27">
        <w:t>решение</w:t>
      </w:r>
      <w:r w:rsidR="001C4C52" w:rsidRPr="00522D27">
        <w:t xml:space="preserve"> </w:t>
      </w:r>
      <w:r w:rsidRPr="00522D27">
        <w:t>позволит</w:t>
      </w:r>
      <w:r w:rsidR="001C4C52" w:rsidRPr="00522D27">
        <w:t xml:space="preserve"> </w:t>
      </w:r>
      <w:r w:rsidRPr="00522D27">
        <w:t>привлечь</w:t>
      </w:r>
      <w:r w:rsidR="001C4C52" w:rsidRPr="00522D27">
        <w:t xml:space="preserve"> </w:t>
      </w:r>
      <w:r w:rsidRPr="00522D27">
        <w:t>новую</w:t>
      </w:r>
      <w:r w:rsidR="001C4C52" w:rsidRPr="00522D27">
        <w:t xml:space="preserve"> </w:t>
      </w:r>
      <w:r w:rsidRPr="00522D27">
        <w:t>категорию</w:t>
      </w:r>
      <w:r w:rsidR="001C4C52" w:rsidRPr="00522D27">
        <w:t xml:space="preserve"> </w:t>
      </w:r>
      <w:r w:rsidRPr="00522D27">
        <w:t>граждан</w:t>
      </w:r>
      <w:r w:rsidR="001C4C52" w:rsidRPr="00522D27">
        <w:t>»</w:t>
      </w:r>
      <w:r w:rsidRPr="00522D27">
        <w:t>,</w:t>
      </w:r>
      <w:r w:rsidR="001C4C52" w:rsidRPr="00522D27">
        <w:t xml:space="preserve"> - </w:t>
      </w:r>
      <w:r w:rsidRPr="00522D27">
        <w:t>заявил</w:t>
      </w:r>
      <w:r w:rsidR="001C4C52" w:rsidRPr="00522D27">
        <w:t xml:space="preserve"> </w:t>
      </w:r>
      <w:r w:rsidRPr="00522D27">
        <w:t>он.</w:t>
      </w:r>
    </w:p>
    <w:p w14:paraId="472D1264" w14:textId="77777777" w:rsidR="006E4986" w:rsidRPr="00522D27" w:rsidRDefault="006E4986" w:rsidP="006E4986">
      <w:r w:rsidRPr="00522D27">
        <w:t>Также,</w:t>
      </w:r>
      <w:r w:rsidR="001C4C52" w:rsidRPr="00522D27">
        <w:t xml:space="preserve"> </w:t>
      </w:r>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сейчас</w:t>
      </w:r>
      <w:r w:rsidR="001C4C52" w:rsidRPr="00522D27">
        <w:t xml:space="preserve"> </w:t>
      </w:r>
      <w:r w:rsidRPr="00522D27">
        <w:t>власти</w:t>
      </w:r>
      <w:r w:rsidR="001C4C52" w:rsidRPr="00522D27">
        <w:t xml:space="preserve"> </w:t>
      </w:r>
      <w:r w:rsidRPr="00522D27">
        <w:t>дискутируют</w:t>
      </w:r>
      <w:r w:rsidR="001C4C52" w:rsidRPr="00522D27">
        <w:t xml:space="preserve"> </w:t>
      </w:r>
      <w:r w:rsidRPr="00522D27">
        <w:t>о</w:t>
      </w:r>
      <w:r w:rsidR="001C4C52" w:rsidRPr="00522D27">
        <w:t xml:space="preserve"> </w:t>
      </w:r>
      <w:r w:rsidRPr="00522D27">
        <w:t>расширении</w:t>
      </w:r>
      <w:r w:rsidR="001C4C52" w:rsidRPr="00522D27">
        <w:t xml:space="preserve"> </w:t>
      </w:r>
      <w:r w:rsidRPr="00522D27">
        <w:t>списка</w:t>
      </w:r>
      <w:r w:rsidR="001C4C52" w:rsidRPr="00522D27">
        <w:t xml:space="preserve"> </w:t>
      </w:r>
      <w:r w:rsidRPr="00522D27">
        <w:t>ситуаций,</w:t>
      </w:r>
      <w:r w:rsidR="001C4C52" w:rsidRPr="00522D27">
        <w:t xml:space="preserve"> </w:t>
      </w:r>
      <w:r w:rsidRPr="00522D27">
        <w:t>при</w:t>
      </w:r>
      <w:r w:rsidR="001C4C52" w:rsidRPr="00522D27">
        <w:t xml:space="preserve"> </w:t>
      </w:r>
      <w:r w:rsidRPr="00522D27">
        <w:t>которых</w:t>
      </w:r>
      <w:r w:rsidR="001C4C52" w:rsidRPr="00522D27">
        <w:t xml:space="preserve"> </w:t>
      </w:r>
      <w:r w:rsidRPr="00522D27">
        <w:t>россияне</w:t>
      </w:r>
      <w:r w:rsidR="001C4C52" w:rsidRPr="00522D27">
        <w:t xml:space="preserve"> </w:t>
      </w:r>
      <w:r w:rsidRPr="00522D27">
        <w:t>смогут</w:t>
      </w:r>
      <w:r w:rsidR="001C4C52" w:rsidRPr="00522D27">
        <w:t xml:space="preserve"> </w:t>
      </w:r>
      <w:r w:rsidRPr="00522D27">
        <w:t>досрочно,</w:t>
      </w:r>
      <w:r w:rsidR="001C4C52" w:rsidRPr="00522D27">
        <w:t xml:space="preserve"> </w:t>
      </w:r>
      <w:r w:rsidRPr="00522D27">
        <w:t>без</w:t>
      </w:r>
      <w:r w:rsidR="001C4C52" w:rsidRPr="00522D27">
        <w:t xml:space="preserve"> </w:t>
      </w:r>
      <w:r w:rsidRPr="00522D27">
        <w:t>потери</w:t>
      </w:r>
      <w:r w:rsidR="001C4C52" w:rsidRPr="00522D27">
        <w:t xml:space="preserve"> </w:t>
      </w:r>
      <w:r w:rsidRPr="00522D27">
        <w:t>дохода</w:t>
      </w:r>
      <w:r w:rsidR="001C4C52" w:rsidRPr="00522D27">
        <w:t xml:space="preserve"> </w:t>
      </w:r>
      <w:r w:rsidRPr="00522D27">
        <w:t>получить</w:t>
      </w:r>
      <w:r w:rsidR="001C4C52" w:rsidRPr="00522D27">
        <w:t xml:space="preserve"> </w:t>
      </w:r>
      <w:r w:rsidRPr="00522D27">
        <w:t>средства,</w:t>
      </w:r>
      <w:r w:rsidR="001C4C52" w:rsidRPr="00522D27">
        <w:t xml:space="preserve"> </w:t>
      </w:r>
      <w:r w:rsidRPr="00522D27">
        <w:t>накопленные</w:t>
      </w:r>
      <w:r w:rsidR="001C4C52" w:rsidRPr="00522D27">
        <w:t xml:space="preserve"> </w:t>
      </w:r>
      <w:r w:rsidRPr="00522D27">
        <w:t>по</w:t>
      </w:r>
      <w:r w:rsidR="001C4C52" w:rsidRPr="00522D27">
        <w:t xml:space="preserve"> </w:t>
      </w:r>
      <w:r w:rsidRPr="00522D27">
        <w:t>ПДС.</w:t>
      </w:r>
      <w:r w:rsidR="001C4C52" w:rsidRPr="00522D27">
        <w:t xml:space="preserve"> </w:t>
      </w:r>
      <w:r w:rsidRPr="00522D27">
        <w:t>Предполагается,</w:t>
      </w:r>
      <w:r w:rsidR="001C4C52" w:rsidRPr="00522D27">
        <w:t xml:space="preserve"> </w:t>
      </w:r>
      <w:r w:rsidRPr="00522D27">
        <w:t>что</w:t>
      </w:r>
      <w:r w:rsidR="001C4C52" w:rsidRPr="00522D27">
        <w:t xml:space="preserve"> </w:t>
      </w:r>
      <w:r w:rsidRPr="00522D27">
        <w:t>такое</w:t>
      </w:r>
      <w:r w:rsidR="001C4C52" w:rsidRPr="00522D27">
        <w:t xml:space="preserve"> </w:t>
      </w:r>
      <w:r w:rsidRPr="00522D27">
        <w:t>право</w:t>
      </w:r>
      <w:r w:rsidR="001C4C52" w:rsidRPr="00522D27">
        <w:t xml:space="preserve"> </w:t>
      </w:r>
      <w:r w:rsidRPr="00522D27">
        <w:t>могут</w:t>
      </w:r>
      <w:r w:rsidR="001C4C52" w:rsidRPr="00522D27">
        <w:t xml:space="preserve"> </w:t>
      </w:r>
      <w:r w:rsidRPr="00522D27">
        <w:t>получить</w:t>
      </w:r>
      <w:r w:rsidR="001C4C52" w:rsidRPr="00522D27">
        <w:t xml:space="preserve"> </w:t>
      </w:r>
      <w:r w:rsidRPr="00522D27">
        <w:t>участники,</w:t>
      </w:r>
      <w:r w:rsidR="001C4C52" w:rsidRPr="00522D27">
        <w:t xml:space="preserve"> </w:t>
      </w:r>
      <w:r w:rsidRPr="00522D27">
        <w:t>которым</w:t>
      </w:r>
      <w:r w:rsidR="001C4C52" w:rsidRPr="00522D27">
        <w:t xml:space="preserve"> </w:t>
      </w:r>
      <w:r w:rsidRPr="00522D27">
        <w:t>установят</w:t>
      </w:r>
      <w:r w:rsidR="001C4C52" w:rsidRPr="00522D27">
        <w:t xml:space="preserve"> </w:t>
      </w:r>
      <w:r w:rsidRPr="00522D27">
        <w:t>первую</w:t>
      </w:r>
      <w:r w:rsidR="001C4C52" w:rsidRPr="00522D27">
        <w:t xml:space="preserve"> </w:t>
      </w:r>
      <w:r w:rsidRPr="00522D27">
        <w:t>группу</w:t>
      </w:r>
      <w:r w:rsidR="001C4C52" w:rsidRPr="00522D27">
        <w:t xml:space="preserve"> </w:t>
      </w:r>
      <w:r w:rsidRPr="00522D27">
        <w:t>инвалидности,</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если</w:t>
      </w:r>
      <w:r w:rsidR="001C4C52" w:rsidRPr="00522D27">
        <w:t xml:space="preserve"> </w:t>
      </w:r>
      <w:r w:rsidRPr="00522D27">
        <w:t>деньги</w:t>
      </w:r>
      <w:r w:rsidR="001C4C52" w:rsidRPr="00522D27">
        <w:t xml:space="preserve"> </w:t>
      </w:r>
      <w:r w:rsidRPr="00522D27">
        <w:t>потребуются</w:t>
      </w:r>
      <w:r w:rsidR="001C4C52" w:rsidRPr="00522D27">
        <w:t xml:space="preserve"> </w:t>
      </w:r>
      <w:r w:rsidRPr="00522D27">
        <w:t>на</w:t>
      </w:r>
      <w:r w:rsidR="001C4C52" w:rsidRPr="00522D27">
        <w:t xml:space="preserve"> </w:t>
      </w:r>
      <w:r w:rsidRPr="00522D27">
        <w:t>дорогостоящее</w:t>
      </w:r>
      <w:r w:rsidR="001C4C52" w:rsidRPr="00522D27">
        <w:t xml:space="preserve"> </w:t>
      </w:r>
      <w:r w:rsidRPr="00522D27">
        <w:t>лечение</w:t>
      </w:r>
      <w:r w:rsidR="001C4C52" w:rsidRPr="00522D27">
        <w:t xml:space="preserve"> </w:t>
      </w:r>
      <w:r w:rsidRPr="00522D27">
        <w:t>ребенку</w:t>
      </w:r>
      <w:r w:rsidR="001C4C52" w:rsidRPr="00522D27">
        <w:t xml:space="preserve"> </w:t>
      </w:r>
      <w:r w:rsidRPr="00522D27">
        <w:t>до</w:t>
      </w:r>
      <w:r w:rsidR="001C4C52" w:rsidRPr="00522D27">
        <w:t xml:space="preserve"> </w:t>
      </w:r>
      <w:r w:rsidRPr="00522D27">
        <w:t>18</w:t>
      </w:r>
      <w:r w:rsidR="001C4C52" w:rsidRPr="00522D27">
        <w:t xml:space="preserve"> </w:t>
      </w:r>
      <w:r w:rsidRPr="00522D27">
        <w:t>лет.</w:t>
      </w:r>
      <w:r w:rsidR="001C4C52" w:rsidRPr="00522D27">
        <w:t xml:space="preserve"> </w:t>
      </w:r>
      <w:r w:rsidRPr="00522D27">
        <w:t>Сейчас</w:t>
      </w:r>
      <w:r w:rsidR="001C4C52" w:rsidRPr="00522D27">
        <w:t xml:space="preserve"> </w:t>
      </w:r>
      <w:r w:rsidRPr="00522D27">
        <w:t>это</w:t>
      </w:r>
      <w:r w:rsidR="001C4C52" w:rsidRPr="00522D27">
        <w:t xml:space="preserve"> </w:t>
      </w:r>
      <w:r w:rsidRPr="00522D27">
        <w:t>предусмотрено</w:t>
      </w:r>
      <w:r w:rsidR="001C4C52" w:rsidRPr="00522D27">
        <w:t xml:space="preserve"> </w:t>
      </w:r>
      <w:r w:rsidRPr="00522D27">
        <w:t>только</w:t>
      </w:r>
      <w:r w:rsidR="001C4C52" w:rsidRPr="00522D27">
        <w:t xml:space="preserve"> </w:t>
      </w:r>
      <w:r w:rsidRPr="00522D27">
        <w:t>на</w:t>
      </w:r>
      <w:r w:rsidR="001C4C52" w:rsidRPr="00522D27">
        <w:t xml:space="preserve"> </w:t>
      </w:r>
      <w:r w:rsidRPr="00522D27">
        <w:t>собственное</w:t>
      </w:r>
      <w:r w:rsidR="001C4C52" w:rsidRPr="00522D27">
        <w:t xml:space="preserve"> </w:t>
      </w:r>
      <w:r w:rsidRPr="00522D27">
        <w:t>лечение</w:t>
      </w:r>
      <w:r w:rsidR="001C4C52" w:rsidRPr="00522D27">
        <w:t xml:space="preserve"> </w:t>
      </w:r>
      <w:r w:rsidRPr="00522D27">
        <w:t>или</w:t>
      </w:r>
      <w:r w:rsidR="001C4C52" w:rsidRPr="00522D27">
        <w:t xml:space="preserve"> </w:t>
      </w:r>
      <w:r w:rsidRPr="00522D27">
        <w:t>при</w:t>
      </w:r>
      <w:r w:rsidR="001C4C52" w:rsidRPr="00522D27">
        <w:t xml:space="preserve"> </w:t>
      </w:r>
      <w:r w:rsidRPr="00522D27">
        <w:t>потере</w:t>
      </w:r>
      <w:r w:rsidR="001C4C52" w:rsidRPr="00522D27">
        <w:t xml:space="preserve"> </w:t>
      </w:r>
      <w:r w:rsidRPr="00522D27">
        <w:t>кормильца.</w:t>
      </w:r>
    </w:p>
    <w:p w14:paraId="27275082" w14:textId="77777777" w:rsidR="006E4986" w:rsidRPr="00522D27" w:rsidRDefault="006E4986" w:rsidP="006E4986">
      <w:r w:rsidRPr="00522D27">
        <w:t>Кроме</w:t>
      </w:r>
      <w:r w:rsidR="001C4C52" w:rsidRPr="00522D27">
        <w:t xml:space="preserve"> </w:t>
      </w:r>
      <w:r w:rsidRPr="00522D27">
        <w:t>того,</w:t>
      </w:r>
      <w:r w:rsidR="001C4C52" w:rsidRPr="00522D27">
        <w:t xml:space="preserve"> </w:t>
      </w:r>
      <w:r w:rsidRPr="00522D27">
        <w:t>Минфин</w:t>
      </w:r>
      <w:r w:rsidR="001C4C52" w:rsidRPr="00522D27">
        <w:t xml:space="preserve"> </w:t>
      </w:r>
      <w:r w:rsidRPr="00522D27">
        <w:t>работает</w:t>
      </w:r>
      <w:r w:rsidR="001C4C52" w:rsidRPr="00522D27">
        <w:t xml:space="preserve"> </w:t>
      </w:r>
      <w:r w:rsidRPr="00522D27">
        <w:t>над</w:t>
      </w:r>
      <w:r w:rsidR="001C4C52" w:rsidRPr="00522D27">
        <w:t xml:space="preserve"> </w:t>
      </w:r>
      <w:r w:rsidRPr="00522D27">
        <w:t>поправками</w:t>
      </w:r>
      <w:r w:rsidR="001C4C52" w:rsidRPr="00522D27">
        <w:t xml:space="preserve"> </w:t>
      </w:r>
      <w:r w:rsidRPr="00522D27">
        <w:t>в</w:t>
      </w:r>
      <w:r w:rsidR="001C4C52" w:rsidRPr="00522D27">
        <w:t xml:space="preserve"> </w:t>
      </w:r>
      <w:r w:rsidRPr="00522D27">
        <w:t>Налоговый</w:t>
      </w:r>
      <w:r w:rsidR="001C4C52" w:rsidRPr="00522D27">
        <w:t xml:space="preserve"> </w:t>
      </w:r>
      <w:r w:rsidRPr="00522D27">
        <w:t>кодекс</w:t>
      </w:r>
      <w:r w:rsidR="001C4C52" w:rsidRPr="00522D27">
        <w:t xml:space="preserve"> </w:t>
      </w:r>
      <w:r w:rsidRPr="00522D27">
        <w:t>о</w:t>
      </w:r>
      <w:r w:rsidR="001C4C52" w:rsidRPr="00522D27">
        <w:t xml:space="preserve"> </w:t>
      </w:r>
      <w:r w:rsidRPr="00522D27">
        <w:t>льготах</w:t>
      </w:r>
      <w:r w:rsidR="001C4C52" w:rsidRPr="00522D27">
        <w:t xml:space="preserve"> </w:t>
      </w:r>
      <w:r w:rsidRPr="00522D27">
        <w:t>для</w:t>
      </w:r>
      <w:r w:rsidR="001C4C52" w:rsidRPr="00522D27">
        <w:t xml:space="preserve"> </w:t>
      </w:r>
      <w:r w:rsidRPr="00522D27">
        <w:t>работодателей</w:t>
      </w:r>
      <w:r w:rsidR="001C4C52" w:rsidRPr="00522D27">
        <w:t xml:space="preserve"> </w:t>
      </w:r>
      <w:r w:rsidRPr="00522D27">
        <w:t>при</w:t>
      </w:r>
      <w:r w:rsidR="001C4C52" w:rsidRPr="00522D27">
        <w:t xml:space="preserve"> </w:t>
      </w:r>
      <w:r w:rsidRPr="00522D27">
        <w:t>подключении</w:t>
      </w:r>
      <w:r w:rsidR="001C4C52" w:rsidRPr="00522D27">
        <w:t xml:space="preserve"> </w:t>
      </w:r>
      <w:r w:rsidRPr="00522D27">
        <w:t>сотрудников</w:t>
      </w:r>
      <w:r w:rsidR="001C4C52" w:rsidRPr="00522D27">
        <w:t xml:space="preserve"> </w:t>
      </w:r>
      <w:r w:rsidRPr="00522D27">
        <w:t>к</w:t>
      </w:r>
      <w:r w:rsidR="001C4C52" w:rsidRPr="00522D27">
        <w:t xml:space="preserve"> </w:t>
      </w:r>
      <w:r w:rsidRPr="00522D27">
        <w:t>ПДС.</w:t>
      </w:r>
      <w:r w:rsidR="001C4C52" w:rsidRPr="00522D27">
        <w:t xml:space="preserve"> </w:t>
      </w:r>
      <w:r w:rsidRPr="00522D27">
        <w:t>Предлагается,</w:t>
      </w:r>
      <w:r w:rsidR="001C4C52" w:rsidRPr="00522D27">
        <w:t xml:space="preserve"> </w:t>
      </w:r>
      <w:r w:rsidRPr="00522D27">
        <w:t>что</w:t>
      </w:r>
      <w:r w:rsidR="001C4C52" w:rsidRPr="00522D27">
        <w:t xml:space="preserve"> </w:t>
      </w:r>
      <w:r w:rsidRPr="00522D27">
        <w:t>при</w:t>
      </w:r>
      <w:r w:rsidR="001C4C52" w:rsidRPr="00522D27">
        <w:t xml:space="preserve"> </w:t>
      </w:r>
      <w:r w:rsidRPr="00522D27">
        <w:t>софинансировании</w:t>
      </w:r>
      <w:r w:rsidR="001C4C52" w:rsidRPr="00522D27">
        <w:t xml:space="preserve"> </w:t>
      </w:r>
      <w:r w:rsidRPr="00522D27">
        <w:t>взносов</w:t>
      </w:r>
      <w:r w:rsidR="001C4C52" w:rsidRPr="00522D27">
        <w:t xml:space="preserve"> </w:t>
      </w:r>
      <w:r w:rsidRPr="00522D27">
        <w:t>работников</w:t>
      </w:r>
      <w:r w:rsidR="001C4C52" w:rsidRPr="00522D27">
        <w:t xml:space="preserve"> </w:t>
      </w:r>
      <w:r w:rsidRPr="00522D27">
        <w:t>они</w:t>
      </w:r>
      <w:r w:rsidR="001C4C52" w:rsidRPr="00522D27">
        <w:t xml:space="preserve"> </w:t>
      </w:r>
      <w:r w:rsidRPr="00522D27">
        <w:t>смогут</w:t>
      </w:r>
      <w:r w:rsidR="001C4C52" w:rsidRPr="00522D27">
        <w:t xml:space="preserve"> </w:t>
      </w:r>
      <w:r w:rsidRPr="00522D27">
        <w:t>получить</w:t>
      </w:r>
      <w:r w:rsidR="001C4C52" w:rsidRPr="00522D27">
        <w:t xml:space="preserve"> </w:t>
      </w:r>
      <w:r w:rsidRPr="00522D27">
        <w:t>возможность</w:t>
      </w:r>
      <w:r w:rsidR="001C4C52" w:rsidRPr="00522D27">
        <w:t xml:space="preserve"> </w:t>
      </w:r>
      <w:r w:rsidRPr="00522D27">
        <w:t>относить</w:t>
      </w:r>
      <w:r w:rsidR="001C4C52" w:rsidRPr="00522D27">
        <w:t xml:space="preserve"> </w:t>
      </w:r>
      <w:r w:rsidRPr="00522D27">
        <w:t>эти</w:t>
      </w:r>
      <w:r w:rsidR="001C4C52" w:rsidRPr="00522D27">
        <w:t xml:space="preserve"> </w:t>
      </w:r>
      <w:r w:rsidRPr="00522D27">
        <w:t>средства</w:t>
      </w:r>
      <w:r w:rsidR="001C4C52" w:rsidRPr="00522D27">
        <w:t xml:space="preserve"> </w:t>
      </w:r>
      <w:r w:rsidRPr="00522D27">
        <w:t>на</w:t>
      </w:r>
      <w:r w:rsidR="001C4C52" w:rsidRPr="00522D27">
        <w:t xml:space="preserve"> </w:t>
      </w:r>
      <w:r w:rsidRPr="00522D27">
        <w:t>расходы</w:t>
      </w:r>
      <w:r w:rsidR="001C4C52" w:rsidRPr="00522D27">
        <w:t xml:space="preserve"> </w:t>
      </w:r>
      <w:r w:rsidRPr="00522D27">
        <w:t>по</w:t>
      </w:r>
      <w:r w:rsidR="001C4C52" w:rsidRPr="00522D27">
        <w:t xml:space="preserve"> </w:t>
      </w:r>
      <w:r w:rsidRPr="00522D27">
        <w:t>оплате</w:t>
      </w:r>
      <w:r w:rsidR="001C4C52" w:rsidRPr="00522D27">
        <w:t xml:space="preserve"> </w:t>
      </w:r>
      <w:r w:rsidRPr="00522D27">
        <w:t>труда.</w:t>
      </w:r>
      <w:r w:rsidR="001C4C52" w:rsidRPr="00522D27">
        <w:t xml:space="preserve"> </w:t>
      </w:r>
      <w:r w:rsidRPr="00522D27">
        <w:t>Это</w:t>
      </w:r>
      <w:r w:rsidR="001C4C52" w:rsidRPr="00522D27">
        <w:t xml:space="preserve"> </w:t>
      </w:r>
      <w:r w:rsidRPr="00522D27">
        <w:t>хороший</w:t>
      </w:r>
      <w:r w:rsidR="001C4C52" w:rsidRPr="00522D27">
        <w:t xml:space="preserve"> </w:t>
      </w:r>
      <w:r w:rsidRPr="00522D27">
        <w:t>стимул,</w:t>
      </w:r>
      <w:r w:rsidR="001C4C52" w:rsidRPr="00522D27">
        <w:t xml:space="preserve"> </w:t>
      </w:r>
      <w:r w:rsidRPr="00522D27">
        <w:t>поскольку</w:t>
      </w:r>
      <w:r w:rsidR="001C4C52" w:rsidRPr="00522D27">
        <w:t xml:space="preserve"> </w:t>
      </w:r>
      <w:r w:rsidRPr="00522D27">
        <w:t>позволяет</w:t>
      </w:r>
      <w:r w:rsidR="001C4C52" w:rsidRPr="00522D27">
        <w:t xml:space="preserve"> </w:t>
      </w:r>
      <w:r w:rsidRPr="00522D27">
        <w:t>снизить</w:t>
      </w:r>
      <w:r w:rsidR="001C4C52" w:rsidRPr="00522D27">
        <w:t xml:space="preserve"> </w:t>
      </w:r>
      <w:r w:rsidRPr="00522D27">
        <w:t>налог</w:t>
      </w:r>
      <w:r w:rsidR="001C4C52" w:rsidRPr="00522D27">
        <w:t xml:space="preserve"> </w:t>
      </w:r>
      <w:r w:rsidRPr="00522D27">
        <w:t>на</w:t>
      </w:r>
      <w:r w:rsidR="001C4C52" w:rsidRPr="00522D27">
        <w:t xml:space="preserve"> </w:t>
      </w:r>
      <w:r w:rsidRPr="00522D27">
        <w:t>прибыль,</w:t>
      </w:r>
      <w:r w:rsidR="001C4C52" w:rsidRPr="00522D27">
        <w:t xml:space="preserve"> </w:t>
      </w:r>
      <w:r w:rsidRPr="00522D27">
        <w:t>отметил</w:t>
      </w:r>
      <w:r w:rsidR="001C4C52" w:rsidRPr="00522D27">
        <w:t xml:space="preserve"> </w:t>
      </w:r>
      <w:r w:rsidRPr="00522D27">
        <w:t>Анатолий</w:t>
      </w:r>
      <w:r w:rsidR="001C4C52" w:rsidRPr="00522D27">
        <w:t xml:space="preserve"> </w:t>
      </w:r>
      <w:r w:rsidRPr="00522D27">
        <w:t>Аксаков.</w:t>
      </w:r>
    </w:p>
    <w:p w14:paraId="2A485E53" w14:textId="77777777" w:rsidR="006E4986" w:rsidRPr="00522D27" w:rsidRDefault="006E4986" w:rsidP="006E4986">
      <w:r w:rsidRPr="00522D27">
        <w:t>Также</w:t>
      </w:r>
      <w:r w:rsidR="001C4C52" w:rsidRPr="00522D27">
        <w:t xml:space="preserve"> </w:t>
      </w:r>
      <w:r w:rsidRPr="00522D27">
        <w:t>в</w:t>
      </w:r>
      <w:r w:rsidR="001C4C52" w:rsidRPr="00522D27">
        <w:t xml:space="preserve"> </w:t>
      </w:r>
      <w:r w:rsidRPr="00522D27">
        <w:t>числе</w:t>
      </w:r>
      <w:r w:rsidR="001C4C52" w:rsidRPr="00522D27">
        <w:t xml:space="preserve"> </w:t>
      </w:r>
      <w:r w:rsidRPr="00522D27">
        <w:t>предложенных</w:t>
      </w:r>
      <w:r w:rsidR="001C4C52" w:rsidRPr="00522D27">
        <w:t xml:space="preserve"> </w:t>
      </w:r>
      <w:r w:rsidRPr="00522D27">
        <w:t>изменений</w:t>
      </w:r>
      <w:r w:rsidR="001C4C52" w:rsidRPr="00522D27">
        <w:t xml:space="preserve"> - </w:t>
      </w:r>
      <w:r w:rsidRPr="00522D27">
        <w:t>возможность</w:t>
      </w:r>
      <w:r w:rsidR="001C4C52" w:rsidRPr="00522D27">
        <w:t xml:space="preserve"> </w:t>
      </w:r>
      <w:r w:rsidRPr="00522D27">
        <w:t>заключения</w:t>
      </w:r>
      <w:r w:rsidR="001C4C52" w:rsidRPr="00522D27">
        <w:t xml:space="preserve"> </w:t>
      </w:r>
      <w:r w:rsidRPr="00522D27">
        <w:t>договора</w:t>
      </w:r>
      <w:r w:rsidR="001C4C52" w:rsidRPr="00522D27">
        <w:t xml:space="preserve"> </w:t>
      </w:r>
      <w:r w:rsidRPr="00522D27">
        <w:t>по</w:t>
      </w:r>
      <w:r w:rsidR="001C4C52" w:rsidRPr="00522D27">
        <w:t xml:space="preserve"> </w:t>
      </w:r>
      <w:r w:rsidRPr="00522D27">
        <w:t>ПДС</w:t>
      </w:r>
      <w:r w:rsidR="001C4C52" w:rsidRPr="00522D27">
        <w:t xml:space="preserve"> </w:t>
      </w:r>
      <w:r w:rsidRPr="00522D27">
        <w:t>через</w:t>
      </w:r>
      <w:r w:rsidR="001C4C52" w:rsidRPr="00522D27">
        <w:t xml:space="preserve"> </w:t>
      </w:r>
      <w:r w:rsidRPr="00522D27">
        <w:t>портал</w:t>
      </w:r>
      <w:r w:rsidR="001C4C52" w:rsidRPr="00522D27">
        <w:t xml:space="preserve"> «</w:t>
      </w:r>
      <w:r w:rsidRPr="00522D27">
        <w:t>Госуслуг</w:t>
      </w:r>
      <w:r w:rsidR="001C4C52" w:rsidRPr="00522D27">
        <w:t>»</w:t>
      </w:r>
      <w:r w:rsidRPr="00522D27">
        <w:t>.</w:t>
      </w:r>
      <w:r w:rsidR="001C4C52" w:rsidRPr="00522D27">
        <w:t xml:space="preserve"> </w:t>
      </w:r>
      <w:r w:rsidRPr="00522D27">
        <w:t>Сейчас</w:t>
      </w:r>
      <w:r w:rsidR="001C4C52" w:rsidRPr="00522D27">
        <w:t xml:space="preserve"> </w:t>
      </w:r>
      <w:r w:rsidRPr="00522D27">
        <w:t>идет</w:t>
      </w:r>
      <w:r w:rsidR="001C4C52" w:rsidRPr="00522D27">
        <w:t xml:space="preserve"> </w:t>
      </w:r>
      <w:r w:rsidRPr="00522D27">
        <w:t>дискуссия</w:t>
      </w:r>
      <w:r w:rsidR="001C4C52" w:rsidRPr="00522D27">
        <w:t xml:space="preserve"> </w:t>
      </w:r>
      <w:r w:rsidRPr="00522D27">
        <w:t>о</w:t>
      </w:r>
      <w:r w:rsidR="001C4C52" w:rsidRPr="00522D27">
        <w:t xml:space="preserve"> </w:t>
      </w:r>
      <w:r w:rsidRPr="00522D27">
        <w:t>возможности</w:t>
      </w:r>
      <w:r w:rsidR="001C4C52" w:rsidRPr="00522D27">
        <w:t xml:space="preserve"> </w:t>
      </w:r>
      <w:r w:rsidRPr="00522D27">
        <w:t>подключения</w:t>
      </w:r>
      <w:r w:rsidR="001C4C52" w:rsidRPr="00522D27">
        <w:t xml:space="preserve"> </w:t>
      </w:r>
      <w:r w:rsidRPr="00522D27">
        <w:t>к</w:t>
      </w:r>
      <w:r w:rsidR="001C4C52" w:rsidRPr="00522D27">
        <w:t xml:space="preserve"> </w:t>
      </w:r>
      <w:r w:rsidRPr="00522D27">
        <w:t>программе</w:t>
      </w:r>
      <w:r w:rsidR="001C4C52" w:rsidRPr="00522D27">
        <w:t xml:space="preserve"> </w:t>
      </w:r>
      <w:r w:rsidRPr="00522D27">
        <w:t>страховых</w:t>
      </w:r>
      <w:r w:rsidR="001C4C52" w:rsidRPr="00522D27">
        <w:t xml:space="preserve"> </w:t>
      </w:r>
      <w:r w:rsidRPr="00522D27">
        <w:t>компаний.</w:t>
      </w:r>
      <w:r w:rsidR="001C4C52" w:rsidRPr="00522D27">
        <w:t xml:space="preserve"> </w:t>
      </w:r>
      <w:r w:rsidRPr="00522D27">
        <w:t>Есть</w:t>
      </w:r>
      <w:r w:rsidR="001C4C52" w:rsidRPr="00522D27">
        <w:t xml:space="preserve"> </w:t>
      </w:r>
      <w:r w:rsidRPr="00522D27">
        <w:t>предложение</w:t>
      </w:r>
      <w:r w:rsidR="001C4C52" w:rsidRPr="00522D27">
        <w:t xml:space="preserve"> </w:t>
      </w:r>
      <w:r w:rsidRPr="00522D27">
        <w:t>интегрировать</w:t>
      </w:r>
      <w:r w:rsidR="001C4C52" w:rsidRPr="00522D27">
        <w:t xml:space="preserve"> </w:t>
      </w:r>
      <w:r w:rsidRPr="00522D27">
        <w:t>страховщиков</w:t>
      </w:r>
      <w:r w:rsidR="001C4C52" w:rsidRPr="00522D27">
        <w:t xml:space="preserve"> </w:t>
      </w:r>
      <w:r w:rsidRPr="00522D27">
        <w:t>в</w:t>
      </w:r>
      <w:r w:rsidR="001C4C52" w:rsidRPr="00522D27">
        <w:t xml:space="preserve"> </w:t>
      </w:r>
      <w:r w:rsidRPr="00522D27">
        <w:t>существующий</w:t>
      </w:r>
      <w:r w:rsidR="001C4C52" w:rsidRPr="00522D27">
        <w:t xml:space="preserve"> </w:t>
      </w:r>
      <w:r w:rsidRPr="00522D27">
        <w:t>продукт,</w:t>
      </w:r>
      <w:r w:rsidR="001C4C52" w:rsidRPr="00522D27">
        <w:t xml:space="preserve"> </w:t>
      </w:r>
      <w:r w:rsidRPr="00522D27">
        <w:t>предусмотрев</w:t>
      </w:r>
      <w:r w:rsidR="001C4C52" w:rsidRPr="00522D27">
        <w:t xml:space="preserve"> </w:t>
      </w:r>
      <w:r w:rsidRPr="00522D27">
        <w:t>в</w:t>
      </w:r>
      <w:r w:rsidR="001C4C52" w:rsidRPr="00522D27">
        <w:t xml:space="preserve"> </w:t>
      </w:r>
      <w:r w:rsidRPr="00522D27">
        <w:t>отношении</w:t>
      </w:r>
      <w:r w:rsidR="001C4C52" w:rsidRPr="00522D27">
        <w:t xml:space="preserve"> </w:t>
      </w:r>
      <w:r w:rsidRPr="00522D27">
        <w:t>них</w:t>
      </w:r>
      <w:r w:rsidR="001C4C52" w:rsidRPr="00522D27">
        <w:t xml:space="preserve"> </w:t>
      </w:r>
      <w:r w:rsidRPr="00522D27">
        <w:t>отдельное</w:t>
      </w:r>
      <w:r w:rsidR="001C4C52" w:rsidRPr="00522D27">
        <w:t xml:space="preserve"> </w:t>
      </w:r>
      <w:r w:rsidRPr="00522D27">
        <w:t>регулирование.</w:t>
      </w:r>
    </w:p>
    <w:p w14:paraId="35575A7D" w14:textId="77777777" w:rsidR="006E4986" w:rsidRPr="00522D27" w:rsidRDefault="006E4986" w:rsidP="006E4986">
      <w:r w:rsidRPr="00522D27">
        <w:t>Есть</w:t>
      </w:r>
      <w:r w:rsidR="001C4C52" w:rsidRPr="00522D27">
        <w:t xml:space="preserve"> </w:t>
      </w:r>
      <w:r w:rsidRPr="00522D27">
        <w:t>два</w:t>
      </w:r>
      <w:r w:rsidR="001C4C52" w:rsidRPr="00522D27">
        <w:t xml:space="preserve"> </w:t>
      </w:r>
      <w:r w:rsidRPr="00522D27">
        <w:t>изменения,</w:t>
      </w:r>
      <w:r w:rsidR="001C4C52" w:rsidRPr="00522D27">
        <w:t xml:space="preserve"> </w:t>
      </w:r>
      <w:r w:rsidRPr="00522D27">
        <w:t>по</w:t>
      </w:r>
      <w:r w:rsidR="001C4C52" w:rsidRPr="00522D27">
        <w:t xml:space="preserve"> </w:t>
      </w:r>
      <w:r w:rsidRPr="00522D27">
        <w:t>которым</w:t>
      </w:r>
      <w:r w:rsidR="001C4C52" w:rsidRPr="00522D27">
        <w:t xml:space="preserve"> </w:t>
      </w:r>
      <w:r w:rsidRPr="00522D27">
        <w:t>уже</w:t>
      </w:r>
      <w:r w:rsidR="001C4C52" w:rsidRPr="00522D27">
        <w:t xml:space="preserve"> </w:t>
      </w:r>
      <w:r w:rsidRPr="00522D27">
        <w:t>приняты</w:t>
      </w:r>
      <w:r w:rsidR="001C4C52" w:rsidRPr="00522D27">
        <w:t xml:space="preserve"> </w:t>
      </w:r>
      <w:r w:rsidRPr="00522D27">
        <w:t>решения</w:t>
      </w:r>
      <w:r w:rsidR="001C4C52" w:rsidRPr="00522D27">
        <w:t xml:space="preserve"> </w:t>
      </w:r>
      <w:r w:rsidRPr="00522D27">
        <w:t>и</w:t>
      </w:r>
      <w:r w:rsidR="001C4C52" w:rsidRPr="00522D27">
        <w:t xml:space="preserve"> </w:t>
      </w:r>
      <w:r w:rsidRPr="00522D27">
        <w:t>готовятся</w:t>
      </w:r>
      <w:r w:rsidR="001C4C52" w:rsidRPr="00522D27">
        <w:t xml:space="preserve"> </w:t>
      </w:r>
      <w:r w:rsidRPr="00522D27">
        <w:t>поправки</w:t>
      </w:r>
      <w:r w:rsidR="001C4C52" w:rsidRPr="00522D27">
        <w:t xml:space="preserve"> </w:t>
      </w:r>
      <w:r w:rsidRPr="00522D27">
        <w:t>в</w:t>
      </w:r>
      <w:r w:rsidR="001C4C52" w:rsidRPr="00522D27">
        <w:t xml:space="preserve"> </w:t>
      </w:r>
      <w:r w:rsidRPr="00522D27">
        <w:t>законодательство,</w:t>
      </w:r>
      <w:r w:rsidR="001C4C52" w:rsidRPr="00522D27">
        <w:t xml:space="preserve"> </w:t>
      </w:r>
      <w:r w:rsidRPr="00522D27">
        <w:t>уточнили</w:t>
      </w:r>
      <w:r w:rsidR="001C4C52" w:rsidRPr="00522D27">
        <w:t xml:space="preserve"> </w:t>
      </w:r>
      <w:r w:rsidRPr="00522D27">
        <w:t>в</w:t>
      </w:r>
      <w:r w:rsidR="001C4C52" w:rsidRPr="00522D27">
        <w:t xml:space="preserve"> </w:t>
      </w:r>
      <w:r w:rsidRPr="00522D27">
        <w:t>пресс-службе</w:t>
      </w:r>
      <w:r w:rsidR="001C4C52" w:rsidRPr="00522D27">
        <w:t xml:space="preserve"> </w:t>
      </w:r>
      <w:r w:rsidRPr="00522D27">
        <w:t>Минфина.</w:t>
      </w:r>
      <w:r w:rsidR="001C4C52" w:rsidRPr="00522D27">
        <w:t xml:space="preserve"> </w:t>
      </w:r>
      <w:r w:rsidRPr="00522D27">
        <w:t>Это</w:t>
      </w:r>
      <w:r w:rsidR="001C4C52" w:rsidRPr="00522D27">
        <w:t xml:space="preserve"> </w:t>
      </w:r>
      <w:r w:rsidRPr="00522D27">
        <w:t>исключение</w:t>
      </w:r>
      <w:r w:rsidR="001C4C52" w:rsidRPr="00522D27">
        <w:t xml:space="preserve"> </w:t>
      </w:r>
      <w:r w:rsidRPr="00522D27">
        <w:t>возможности</w:t>
      </w:r>
      <w:r w:rsidR="001C4C52" w:rsidRPr="00522D27">
        <w:t xml:space="preserve"> </w:t>
      </w:r>
      <w:r w:rsidRPr="00522D27">
        <w:t>вывода</w:t>
      </w:r>
      <w:r w:rsidR="001C4C52" w:rsidRPr="00522D27">
        <w:t xml:space="preserve"> </w:t>
      </w:r>
      <w:r w:rsidRPr="00522D27">
        <w:t>средств</w:t>
      </w:r>
      <w:r w:rsidR="001C4C52" w:rsidRPr="00522D27">
        <w:t xml:space="preserve"> </w:t>
      </w:r>
      <w:r w:rsidRPr="00522D27">
        <w:t>работодателя,</w:t>
      </w:r>
      <w:r w:rsidR="001C4C52" w:rsidRPr="00522D27">
        <w:t xml:space="preserve"> </w:t>
      </w:r>
      <w:r w:rsidRPr="00522D27">
        <w:t>уплаченных</w:t>
      </w:r>
      <w:r w:rsidR="001C4C52" w:rsidRPr="00522D27">
        <w:t xml:space="preserve"> </w:t>
      </w:r>
      <w:r w:rsidRPr="00522D27">
        <w:t>в</w:t>
      </w:r>
      <w:r w:rsidR="001C4C52" w:rsidRPr="00522D27">
        <w:t xml:space="preserve"> </w:t>
      </w:r>
      <w:r w:rsidRPr="00522D27">
        <w:t>пользу</w:t>
      </w:r>
      <w:r w:rsidR="001C4C52" w:rsidRPr="00522D27">
        <w:t xml:space="preserve"> </w:t>
      </w:r>
      <w:r w:rsidRPr="00522D27">
        <w:t>работника,</w:t>
      </w:r>
      <w:r w:rsidR="001C4C52" w:rsidRPr="00522D27">
        <w:t xml:space="preserve"> </w:t>
      </w:r>
      <w:r w:rsidRPr="00522D27">
        <w:t>а</w:t>
      </w:r>
      <w:r w:rsidR="001C4C52" w:rsidRPr="00522D27">
        <w:t xml:space="preserve"> </w:t>
      </w:r>
      <w:r w:rsidRPr="00522D27">
        <w:t>также</w:t>
      </w:r>
      <w:r w:rsidR="001C4C52" w:rsidRPr="00522D27">
        <w:t xml:space="preserve"> </w:t>
      </w:r>
      <w:r w:rsidRPr="00522D27">
        <w:t>сохранение</w:t>
      </w:r>
      <w:r w:rsidR="001C4C52" w:rsidRPr="00522D27">
        <w:t xml:space="preserve"> </w:t>
      </w:r>
      <w:r w:rsidRPr="00522D27">
        <w:t>права</w:t>
      </w:r>
      <w:r w:rsidR="001C4C52" w:rsidRPr="00522D27">
        <w:t xml:space="preserve"> </w:t>
      </w:r>
      <w:r w:rsidRPr="00522D27">
        <w:t>на</w:t>
      </w:r>
      <w:r w:rsidR="001C4C52" w:rsidRPr="00522D27">
        <w:t xml:space="preserve"> </w:t>
      </w:r>
      <w:r w:rsidRPr="00522D27">
        <w:t>софинансирование</w:t>
      </w:r>
      <w:r w:rsidR="001C4C52" w:rsidRPr="00522D27">
        <w:t xml:space="preserve"> </w:t>
      </w:r>
      <w:r w:rsidRPr="00522D27">
        <w:t>в</w:t>
      </w:r>
      <w:r w:rsidR="001C4C52" w:rsidRPr="00522D27">
        <w:t xml:space="preserve"> </w:t>
      </w:r>
      <w:r w:rsidRPr="00522D27">
        <w:t>случае</w:t>
      </w:r>
      <w:r w:rsidR="001C4C52" w:rsidRPr="00522D27">
        <w:t xml:space="preserve"> </w:t>
      </w:r>
      <w:r w:rsidRPr="00522D27">
        <w:t>расторжения</w:t>
      </w:r>
      <w:r w:rsidR="001C4C52" w:rsidRPr="00522D27">
        <w:t xml:space="preserve"> </w:t>
      </w:r>
      <w:r w:rsidRPr="00522D27">
        <w:t>договора.</w:t>
      </w:r>
      <w:r w:rsidR="001C4C52" w:rsidRPr="00522D27">
        <w:t xml:space="preserve"> </w:t>
      </w:r>
      <w:r w:rsidRPr="00522D27">
        <w:t>Все</w:t>
      </w:r>
      <w:r w:rsidR="001C4C52" w:rsidRPr="00522D27">
        <w:t xml:space="preserve"> </w:t>
      </w:r>
      <w:r w:rsidRPr="00522D27">
        <w:t>остальные</w:t>
      </w:r>
      <w:r w:rsidR="001C4C52" w:rsidRPr="00522D27">
        <w:t xml:space="preserve"> </w:t>
      </w:r>
      <w:r w:rsidRPr="00522D27">
        <w:t>вопросы</w:t>
      </w:r>
      <w:r w:rsidR="001C4C52" w:rsidRPr="00522D27">
        <w:t xml:space="preserve"> </w:t>
      </w:r>
      <w:r w:rsidRPr="00522D27">
        <w:t>прорабатываются</w:t>
      </w:r>
      <w:r w:rsidR="001C4C52" w:rsidRPr="00522D27">
        <w:t xml:space="preserve"> </w:t>
      </w:r>
      <w:r w:rsidRPr="00522D27">
        <w:t>со</w:t>
      </w:r>
      <w:r w:rsidR="001C4C52" w:rsidRPr="00522D27">
        <w:t xml:space="preserve"> </w:t>
      </w:r>
      <w:r w:rsidRPr="00522D27">
        <w:t>всеми</w:t>
      </w:r>
      <w:r w:rsidR="001C4C52" w:rsidRPr="00522D27">
        <w:t xml:space="preserve"> </w:t>
      </w:r>
      <w:r w:rsidRPr="00522D27">
        <w:t>заинтересованными</w:t>
      </w:r>
      <w:r w:rsidR="001C4C52" w:rsidRPr="00522D27">
        <w:t xml:space="preserve"> </w:t>
      </w:r>
      <w:r w:rsidRPr="00522D27">
        <w:t>сторонами,</w:t>
      </w:r>
      <w:r w:rsidR="001C4C52" w:rsidRPr="00522D27">
        <w:t xml:space="preserve"> </w:t>
      </w:r>
      <w:r w:rsidRPr="00522D27">
        <w:t>добавили</w:t>
      </w:r>
      <w:r w:rsidR="001C4C52" w:rsidRPr="00522D27">
        <w:t xml:space="preserve"> </w:t>
      </w:r>
      <w:r w:rsidRPr="00522D27">
        <w:t>в</w:t>
      </w:r>
      <w:r w:rsidR="001C4C52" w:rsidRPr="00522D27">
        <w:t xml:space="preserve"> </w:t>
      </w:r>
      <w:r w:rsidRPr="00522D27">
        <w:t>ведомстве.</w:t>
      </w:r>
    </w:p>
    <w:p w14:paraId="73373A0F" w14:textId="77777777" w:rsidR="006E4986" w:rsidRPr="00522D27" w:rsidRDefault="006E4986" w:rsidP="006E4986">
      <w:r w:rsidRPr="00522D27">
        <w:t>В</w:t>
      </w:r>
      <w:r w:rsidR="001C4C52" w:rsidRPr="00522D27">
        <w:t xml:space="preserve"> </w:t>
      </w:r>
      <w:r w:rsidRPr="00522D27">
        <w:t>соответствии</w:t>
      </w:r>
      <w:r w:rsidR="001C4C52" w:rsidRPr="00522D27">
        <w:t xml:space="preserve"> </w:t>
      </w:r>
      <w:r w:rsidRPr="00522D27">
        <w:t>с</w:t>
      </w:r>
      <w:r w:rsidR="001C4C52" w:rsidRPr="00522D27">
        <w:t xml:space="preserve"> </w:t>
      </w:r>
      <w:r w:rsidRPr="00522D27">
        <w:t>поручением</w:t>
      </w:r>
      <w:r w:rsidR="001C4C52" w:rsidRPr="00522D27">
        <w:t xml:space="preserve"> </w:t>
      </w:r>
      <w:r w:rsidRPr="00522D27">
        <w:t>Владимира</w:t>
      </w:r>
      <w:r w:rsidR="001C4C52" w:rsidRPr="00522D27">
        <w:t xml:space="preserve"> </w:t>
      </w:r>
      <w:r w:rsidRPr="00522D27">
        <w:t>Путина</w:t>
      </w:r>
      <w:r w:rsidR="001C4C52" w:rsidRPr="00522D27">
        <w:t xml:space="preserve"> </w:t>
      </w:r>
      <w:r w:rsidRPr="00522D27">
        <w:t>по</w:t>
      </w:r>
      <w:r w:rsidR="001C4C52" w:rsidRPr="00522D27">
        <w:t xml:space="preserve"> </w:t>
      </w:r>
      <w:r w:rsidRPr="00522D27">
        <w:t>итогам</w:t>
      </w:r>
      <w:r w:rsidR="001C4C52" w:rsidRPr="00522D27">
        <w:t xml:space="preserve"> </w:t>
      </w:r>
      <w:r w:rsidRPr="00522D27">
        <w:t>года</w:t>
      </w:r>
      <w:r w:rsidR="001C4C52" w:rsidRPr="00522D27">
        <w:t xml:space="preserve"> </w:t>
      </w:r>
      <w:r w:rsidRPr="00522D27">
        <w:t>в</w:t>
      </w:r>
      <w:r w:rsidR="001C4C52" w:rsidRPr="00522D27">
        <w:t xml:space="preserve"> </w:t>
      </w:r>
      <w:r w:rsidRPr="00522D27">
        <w:t>ПДС</w:t>
      </w:r>
      <w:r w:rsidR="001C4C52" w:rsidRPr="00522D27">
        <w:t xml:space="preserve"> </w:t>
      </w:r>
      <w:r w:rsidRPr="00522D27">
        <w:t>через</w:t>
      </w:r>
      <w:r w:rsidR="001C4C52" w:rsidRPr="00522D27">
        <w:t xml:space="preserve"> </w:t>
      </w:r>
      <w:r w:rsidRPr="00522D27">
        <w:t>негосударственные</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(операторы</w:t>
      </w:r>
      <w:r w:rsidR="001C4C52" w:rsidRPr="00522D27">
        <w:t xml:space="preserve"> </w:t>
      </w:r>
      <w:r w:rsidRPr="00522D27">
        <w:t>ПДС)</w:t>
      </w:r>
      <w:r w:rsidR="001C4C52" w:rsidRPr="00522D27">
        <w:t xml:space="preserve"> </w:t>
      </w:r>
      <w:r w:rsidRPr="00522D27">
        <w:t>должно</w:t>
      </w:r>
      <w:r w:rsidR="001C4C52" w:rsidRPr="00522D27">
        <w:t xml:space="preserve"> </w:t>
      </w:r>
      <w:r w:rsidRPr="00522D27">
        <w:t>быть</w:t>
      </w:r>
      <w:r w:rsidR="001C4C52" w:rsidRPr="00522D27">
        <w:t xml:space="preserve"> </w:t>
      </w:r>
      <w:r w:rsidRPr="00522D27">
        <w:t>привлечено</w:t>
      </w:r>
      <w:r w:rsidR="001C4C52" w:rsidRPr="00522D27">
        <w:t xml:space="preserve"> </w:t>
      </w:r>
      <w:r w:rsidRPr="00522D27">
        <w:t>250</w:t>
      </w:r>
      <w:r w:rsidR="001C4C52" w:rsidRPr="00522D27">
        <w:t xml:space="preserve"> </w:t>
      </w:r>
      <w:r w:rsidRPr="00522D27">
        <w:lastRenderedPageBreak/>
        <w:t>млрд</w:t>
      </w:r>
      <w:r w:rsidR="001C4C52" w:rsidRPr="00522D27">
        <w:t xml:space="preserve"> </w:t>
      </w:r>
      <w:r w:rsidRPr="00522D27">
        <w:t>рублей.</w:t>
      </w:r>
      <w:r w:rsidR="001C4C52" w:rsidRPr="00522D27">
        <w:t xml:space="preserve"> </w:t>
      </w:r>
      <w:r w:rsidRPr="00522D27">
        <w:t>Но</w:t>
      </w:r>
      <w:r w:rsidR="001C4C52" w:rsidRPr="00522D27">
        <w:t xml:space="preserve"> </w:t>
      </w:r>
      <w:r w:rsidRPr="00522D27">
        <w:t>пока</w:t>
      </w:r>
      <w:r w:rsidR="001C4C52" w:rsidRPr="00522D27">
        <w:t xml:space="preserve"> </w:t>
      </w:r>
      <w:r w:rsidRPr="00522D27">
        <w:t>до</w:t>
      </w:r>
      <w:r w:rsidR="001C4C52" w:rsidRPr="00522D27">
        <w:t xml:space="preserve"> </w:t>
      </w:r>
      <w:r w:rsidRPr="00522D27">
        <w:t>целевого</w:t>
      </w:r>
      <w:r w:rsidR="001C4C52" w:rsidRPr="00522D27">
        <w:t xml:space="preserve"> </w:t>
      </w:r>
      <w:r w:rsidRPr="00522D27">
        <w:t>показателя</w:t>
      </w:r>
      <w:r w:rsidR="001C4C52" w:rsidRPr="00522D27">
        <w:t xml:space="preserve"> </w:t>
      </w:r>
      <w:r w:rsidRPr="00522D27">
        <w:t>еще</w:t>
      </w:r>
      <w:r w:rsidR="001C4C52" w:rsidRPr="00522D27">
        <w:t xml:space="preserve"> </w:t>
      </w:r>
      <w:r w:rsidRPr="00522D27">
        <w:t>далеко.</w:t>
      </w:r>
      <w:r w:rsidR="001C4C52" w:rsidRPr="00522D27">
        <w:t xml:space="preserve"> </w:t>
      </w:r>
      <w:r w:rsidRPr="00522D27">
        <w:t>В</w:t>
      </w:r>
      <w:r w:rsidR="001C4C52" w:rsidRPr="00522D27">
        <w:t xml:space="preserve"> </w:t>
      </w:r>
      <w:r w:rsidRPr="00522D27">
        <w:t>пресс-службе</w:t>
      </w:r>
      <w:r w:rsidR="001C4C52" w:rsidRPr="00522D27">
        <w:t xml:space="preserve"> </w:t>
      </w:r>
      <w:r w:rsidRPr="00522D27">
        <w:t>Минфина</w:t>
      </w:r>
      <w:r w:rsidR="001C4C52" w:rsidRPr="00522D27">
        <w:t xml:space="preserve"> </w:t>
      </w:r>
      <w:r w:rsidRPr="00522D27">
        <w:t>указали,</w:t>
      </w:r>
      <w:r w:rsidR="001C4C52" w:rsidRPr="00522D27">
        <w:t xml:space="preserve"> </w:t>
      </w:r>
      <w:r w:rsidRPr="00522D27">
        <w:t>что</w:t>
      </w:r>
      <w:r w:rsidR="001C4C52" w:rsidRPr="00522D27">
        <w:t xml:space="preserve"> </w:t>
      </w:r>
      <w:r w:rsidRPr="00522D27">
        <w:t>по</w:t>
      </w:r>
      <w:r w:rsidR="001C4C52" w:rsidRPr="00522D27">
        <w:t xml:space="preserve"> </w:t>
      </w:r>
      <w:r w:rsidRPr="00522D27">
        <w:t>данным</w:t>
      </w:r>
      <w:r w:rsidR="001C4C52" w:rsidRPr="00522D27">
        <w:t xml:space="preserve"> </w:t>
      </w:r>
      <w:r w:rsidRPr="00522D27">
        <w:t>на</w:t>
      </w:r>
      <w:r w:rsidR="001C4C52" w:rsidRPr="00522D27">
        <w:t xml:space="preserve"> </w:t>
      </w:r>
      <w:r w:rsidRPr="00522D27">
        <w:t>13</w:t>
      </w:r>
      <w:r w:rsidR="001C4C52" w:rsidRPr="00522D27">
        <w:t xml:space="preserve"> </w:t>
      </w:r>
      <w:r w:rsidRPr="00522D27">
        <w:t>сентября</w:t>
      </w:r>
      <w:r w:rsidR="001C4C52" w:rsidRPr="00522D27">
        <w:t xml:space="preserve"> </w:t>
      </w:r>
      <w:r w:rsidRPr="00522D27">
        <w:t>объем</w:t>
      </w:r>
      <w:r w:rsidR="001C4C52" w:rsidRPr="00522D27">
        <w:t xml:space="preserve"> </w:t>
      </w:r>
      <w:r w:rsidRPr="00522D27">
        <w:t>средств</w:t>
      </w:r>
      <w:r w:rsidR="001C4C52" w:rsidRPr="00522D27">
        <w:t xml:space="preserve"> </w:t>
      </w:r>
      <w:r w:rsidRPr="00522D27">
        <w:t>по</w:t>
      </w:r>
      <w:r w:rsidR="001C4C52" w:rsidRPr="00522D27">
        <w:t xml:space="preserve"> </w:t>
      </w:r>
      <w:r w:rsidRPr="00522D27">
        <w:t>ПДС</w:t>
      </w:r>
      <w:r w:rsidR="001C4C52" w:rsidRPr="00522D27">
        <w:t xml:space="preserve"> </w:t>
      </w:r>
      <w:r w:rsidRPr="00522D27">
        <w:t>составляет</w:t>
      </w:r>
      <w:r w:rsidR="001C4C52" w:rsidRPr="00522D27">
        <w:t xml:space="preserve"> </w:t>
      </w:r>
      <w:r w:rsidRPr="00522D27">
        <w:t>64</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включая</w:t>
      </w:r>
      <w:r w:rsidR="001C4C52" w:rsidRPr="00522D27">
        <w:t xml:space="preserve"> </w:t>
      </w:r>
      <w:r w:rsidRPr="00522D27">
        <w:t>новые</w:t>
      </w:r>
      <w:r w:rsidR="001C4C52" w:rsidRPr="00522D27">
        <w:t xml:space="preserve"> </w:t>
      </w:r>
      <w:r w:rsidRPr="00522D27">
        <w:t>взносы</w:t>
      </w:r>
      <w:r w:rsidR="001C4C52" w:rsidRPr="00522D27">
        <w:t xml:space="preserve"> </w:t>
      </w:r>
      <w:r w:rsidRPr="00522D27">
        <w:t>(31,5</w:t>
      </w:r>
      <w:r w:rsidR="001C4C52" w:rsidRPr="00522D27">
        <w:t xml:space="preserve"> </w:t>
      </w:r>
      <w:r w:rsidRPr="00522D27">
        <w:t>млрд)</w:t>
      </w:r>
      <w:r w:rsidR="001C4C52" w:rsidRPr="00522D27">
        <w:t xml:space="preserve"> </w:t>
      </w:r>
      <w:r w:rsidRPr="00522D27">
        <w:t>и</w:t>
      </w:r>
      <w:r w:rsidR="001C4C52" w:rsidRPr="00522D27">
        <w:t xml:space="preserve"> </w:t>
      </w:r>
      <w:r w:rsidRPr="00522D27">
        <w:t>прогнозируемый</w:t>
      </w:r>
      <w:r w:rsidR="001C4C52" w:rsidRPr="00522D27">
        <w:t xml:space="preserve"> </w:t>
      </w:r>
      <w:r w:rsidRPr="00522D27">
        <w:t>объем</w:t>
      </w:r>
      <w:r w:rsidR="001C4C52" w:rsidRPr="00522D27">
        <w:t xml:space="preserve"> </w:t>
      </w:r>
      <w:r w:rsidRPr="00522D27">
        <w:t>переведенных</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(32,5</w:t>
      </w:r>
      <w:r w:rsidR="001C4C52" w:rsidRPr="00522D27">
        <w:t xml:space="preserve"> </w:t>
      </w:r>
      <w:r w:rsidRPr="00522D27">
        <w:t>млрд</w:t>
      </w:r>
      <w:r w:rsidR="001C4C52" w:rsidRPr="00522D27">
        <w:t xml:space="preserve"> </w:t>
      </w:r>
      <w:r w:rsidRPr="00522D27">
        <w:t>рублей).</w:t>
      </w:r>
    </w:p>
    <w:p w14:paraId="28BB4AAF" w14:textId="77777777" w:rsidR="006E4986" w:rsidRPr="00522D27" w:rsidRDefault="00000000" w:rsidP="006E4986">
      <w:hyperlink r:id="rId19" w:history="1">
        <w:r w:rsidR="006E4986" w:rsidRPr="00522D27">
          <w:rPr>
            <w:rStyle w:val="a3"/>
          </w:rPr>
          <w:t>https://frankmedia.ru/178847</w:t>
        </w:r>
      </w:hyperlink>
      <w:r w:rsidR="001C4C52" w:rsidRPr="00522D27">
        <w:t xml:space="preserve"> </w:t>
      </w:r>
    </w:p>
    <w:p w14:paraId="342CF185" w14:textId="77777777" w:rsidR="006E4986" w:rsidRPr="00522D27" w:rsidRDefault="006E4986" w:rsidP="006E4986">
      <w:pPr>
        <w:pStyle w:val="2"/>
      </w:pPr>
      <w:bookmarkStart w:id="64" w:name="А105"/>
      <w:bookmarkStart w:id="65" w:name="_Toc178227660"/>
      <w:r w:rsidRPr="00522D27">
        <w:t>Клерк.ru,</w:t>
      </w:r>
      <w:r w:rsidR="001C4C52" w:rsidRPr="00522D27">
        <w:t xml:space="preserve"> </w:t>
      </w:r>
      <w:r w:rsidRPr="00522D27">
        <w:t>25.09.2024,</w:t>
      </w:r>
      <w:r w:rsidR="001C4C52" w:rsidRPr="00522D27">
        <w:t xml:space="preserve"> </w:t>
      </w:r>
      <w:r w:rsidRPr="00522D27">
        <w:t>Налоговый</w:t>
      </w:r>
      <w:r w:rsidR="001C4C52" w:rsidRPr="00522D27">
        <w:t xml:space="preserve"> </w:t>
      </w:r>
      <w:r w:rsidRPr="00522D27">
        <w:t>вычет</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могут</w:t>
      </w:r>
      <w:r w:rsidR="001C4C52" w:rsidRPr="00522D27">
        <w:t xml:space="preserve"> </w:t>
      </w:r>
      <w:r w:rsidRPr="00522D27">
        <w:t>увеличить</w:t>
      </w:r>
      <w:r w:rsidR="001C4C52" w:rsidRPr="00522D27">
        <w:t xml:space="preserve"> </w:t>
      </w:r>
      <w:r w:rsidRPr="00522D27">
        <w:t>до</w:t>
      </w:r>
      <w:r w:rsidR="001C4C52" w:rsidRPr="00522D27">
        <w:t xml:space="preserve"> </w:t>
      </w:r>
      <w:r w:rsidRPr="00522D27">
        <w:t>1</w:t>
      </w:r>
      <w:r w:rsidR="001C4C52" w:rsidRPr="00522D27">
        <w:t xml:space="preserve"> </w:t>
      </w:r>
      <w:r w:rsidRPr="00522D27">
        <w:t>млн</w:t>
      </w:r>
      <w:r w:rsidR="001C4C52" w:rsidRPr="00522D27">
        <w:t xml:space="preserve"> </w:t>
      </w:r>
      <w:r w:rsidRPr="00522D27">
        <w:t>рублей</w:t>
      </w:r>
      <w:bookmarkEnd w:id="64"/>
      <w:bookmarkEnd w:id="65"/>
    </w:p>
    <w:p w14:paraId="3B3A3BE8" w14:textId="77777777" w:rsidR="006E4986" w:rsidRPr="00522D27" w:rsidRDefault="006E4986" w:rsidP="00890714">
      <w:pPr>
        <w:pStyle w:val="3"/>
      </w:pPr>
      <w:bookmarkStart w:id="66" w:name="_Toc178227661"/>
      <w:r w:rsidRPr="00522D27">
        <w:t>Чтобы</w:t>
      </w:r>
      <w:r w:rsidR="001C4C52" w:rsidRPr="00522D27">
        <w:t xml:space="preserve"> </w:t>
      </w:r>
      <w:r w:rsidRPr="00522D27">
        <w:t>привлечь</w:t>
      </w:r>
      <w:r w:rsidR="001C4C52" w:rsidRPr="00522D27">
        <w:t xml:space="preserve"> </w:t>
      </w:r>
      <w:r w:rsidRPr="00522D27">
        <w:t>больше</w:t>
      </w:r>
      <w:r w:rsidR="001C4C52" w:rsidRPr="00522D27">
        <w:t xml:space="preserve"> </w:t>
      </w:r>
      <w:r w:rsidRPr="00522D27">
        <w:t>участников</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власти</w:t>
      </w:r>
      <w:r w:rsidR="001C4C52" w:rsidRPr="00522D27">
        <w:t xml:space="preserve"> </w:t>
      </w:r>
      <w:r w:rsidRPr="00522D27">
        <w:t>предложат</w:t>
      </w:r>
      <w:r w:rsidR="001C4C52" w:rsidRPr="00522D27">
        <w:t xml:space="preserve"> </w:t>
      </w:r>
      <w:r w:rsidRPr="00522D27">
        <w:t>новые</w:t>
      </w:r>
      <w:r w:rsidR="001C4C52" w:rsidRPr="00522D27">
        <w:t xml:space="preserve"> </w:t>
      </w:r>
      <w:r w:rsidRPr="00522D27">
        <w:t>преференции.</w:t>
      </w:r>
      <w:bookmarkEnd w:id="66"/>
    </w:p>
    <w:p w14:paraId="4418FCC9" w14:textId="77777777" w:rsidR="006E4986" w:rsidRPr="00522D27" w:rsidRDefault="006E4986" w:rsidP="006E4986">
      <w:r w:rsidRPr="00522D27">
        <w:t>Глава</w:t>
      </w:r>
      <w:r w:rsidR="001C4C52" w:rsidRPr="00522D27">
        <w:t xml:space="preserve"> </w:t>
      </w:r>
      <w:r w:rsidRPr="00522D27">
        <w:t>комитета</w:t>
      </w:r>
      <w:r w:rsidR="001C4C52" w:rsidRPr="00522D27">
        <w:t xml:space="preserve"> </w:t>
      </w:r>
      <w:r w:rsidRPr="00522D27">
        <w:t>Госдумы</w:t>
      </w:r>
      <w:r w:rsidR="001C4C52" w:rsidRPr="00522D27">
        <w:t xml:space="preserve"> </w:t>
      </w:r>
      <w:r w:rsidRPr="00522D27">
        <w:t>по</w:t>
      </w:r>
      <w:r w:rsidR="001C4C52" w:rsidRPr="00522D27">
        <w:t xml:space="preserve"> </w:t>
      </w:r>
      <w:r w:rsidRPr="00522D27">
        <w:t>финрынку</w:t>
      </w:r>
      <w:r w:rsidR="001C4C52" w:rsidRPr="00522D27">
        <w:t xml:space="preserve"> </w:t>
      </w:r>
      <w:r w:rsidRPr="00522D27">
        <w:t>Анатолий</w:t>
      </w:r>
      <w:r w:rsidR="001C4C52" w:rsidRPr="00522D27">
        <w:t xml:space="preserve"> </w:t>
      </w:r>
      <w:r w:rsidRPr="00522D27">
        <w:t>Аксаков</w:t>
      </w:r>
      <w:r w:rsidR="001C4C52" w:rsidRPr="00522D27">
        <w:t xml:space="preserve"> </w:t>
      </w:r>
      <w:r w:rsidRPr="00522D27">
        <w:t>заявил</w:t>
      </w:r>
      <w:r w:rsidR="001C4C52" w:rsidRPr="00522D27">
        <w:t xml:space="preserve"> </w:t>
      </w:r>
      <w:r w:rsidRPr="00522D27">
        <w:t>о</w:t>
      </w:r>
      <w:r w:rsidR="001C4C52" w:rsidRPr="00522D27">
        <w:t xml:space="preserve"> </w:t>
      </w:r>
      <w:r w:rsidRPr="00522D27">
        <w:t>планах</w:t>
      </w:r>
      <w:r w:rsidR="001C4C52" w:rsidRPr="00522D27">
        <w:t xml:space="preserve"> </w:t>
      </w:r>
      <w:r w:rsidRPr="00522D27">
        <w:t>властей</w:t>
      </w:r>
      <w:r w:rsidR="001C4C52" w:rsidRPr="00522D27">
        <w:t xml:space="preserve"> </w:t>
      </w:r>
      <w:r w:rsidRPr="00522D27">
        <w:t>внести</w:t>
      </w:r>
      <w:r w:rsidR="001C4C52" w:rsidRPr="00522D27">
        <w:t xml:space="preserve"> </w:t>
      </w:r>
      <w:r w:rsidRPr="00522D27">
        <w:t>изменения</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Они</w:t>
      </w:r>
      <w:r w:rsidR="001C4C52" w:rsidRPr="00522D27">
        <w:t xml:space="preserve"> </w:t>
      </w:r>
      <w:r w:rsidRPr="00522D27">
        <w:t>направлены</w:t>
      </w:r>
      <w:r w:rsidR="001C4C52" w:rsidRPr="00522D27">
        <w:t xml:space="preserve"> </w:t>
      </w:r>
      <w:r w:rsidRPr="00522D27">
        <w:t>на</w:t>
      </w:r>
      <w:r w:rsidR="001C4C52" w:rsidRPr="00522D27">
        <w:t xml:space="preserve"> </w:t>
      </w:r>
      <w:r w:rsidRPr="00522D27">
        <w:t>то,</w:t>
      </w:r>
      <w:r w:rsidR="001C4C52" w:rsidRPr="00522D27">
        <w:t xml:space="preserve"> </w:t>
      </w:r>
      <w:r w:rsidRPr="00522D27">
        <w:t>чтобы</w:t>
      </w:r>
      <w:r w:rsidR="001C4C52" w:rsidRPr="00522D27">
        <w:t xml:space="preserve"> </w:t>
      </w:r>
      <w:r w:rsidRPr="00522D27">
        <w:t>привлечь</w:t>
      </w:r>
      <w:r w:rsidR="001C4C52" w:rsidRPr="00522D27">
        <w:t xml:space="preserve"> </w:t>
      </w:r>
      <w:r w:rsidRPr="00522D27">
        <w:t>как</w:t>
      </w:r>
      <w:r w:rsidR="001C4C52" w:rsidRPr="00522D27">
        <w:t xml:space="preserve"> </w:t>
      </w:r>
      <w:r w:rsidRPr="00522D27">
        <w:t>можно</w:t>
      </w:r>
      <w:r w:rsidR="001C4C52" w:rsidRPr="00522D27">
        <w:t xml:space="preserve"> </w:t>
      </w:r>
      <w:r w:rsidRPr="00522D27">
        <w:t>больше</w:t>
      </w:r>
      <w:r w:rsidR="001C4C52" w:rsidRPr="00522D27">
        <w:t xml:space="preserve"> </w:t>
      </w:r>
      <w:r w:rsidRPr="00522D27">
        <w:t>россиян</w:t>
      </w:r>
      <w:r w:rsidR="001C4C52" w:rsidRPr="00522D27">
        <w:t xml:space="preserve"> </w:t>
      </w:r>
      <w:r w:rsidRPr="00522D27">
        <w:t>к</w:t>
      </w:r>
      <w:r w:rsidR="001C4C52" w:rsidRPr="00522D27">
        <w:t xml:space="preserve"> </w:t>
      </w:r>
      <w:r w:rsidRPr="00522D27">
        <w:t>участию.</w:t>
      </w:r>
    </w:p>
    <w:p w14:paraId="0DA68C21" w14:textId="77777777" w:rsidR="006E4986" w:rsidRPr="00522D27" w:rsidRDefault="006E4986" w:rsidP="006E4986">
      <w:r w:rsidRPr="00522D27">
        <w:t>ПДС</w:t>
      </w:r>
      <w:r w:rsidR="001C4C52" w:rsidRPr="00522D27">
        <w:t xml:space="preserve"> </w:t>
      </w:r>
      <w:r w:rsidRPr="00522D27">
        <w:t>начала</w:t>
      </w:r>
      <w:r w:rsidR="001C4C52" w:rsidRPr="00522D27">
        <w:t xml:space="preserve"> </w:t>
      </w:r>
      <w:r w:rsidRPr="00522D27">
        <w:t>действовать</w:t>
      </w:r>
      <w:r w:rsidR="001C4C52" w:rsidRPr="00522D27">
        <w:t xml:space="preserve"> </w:t>
      </w:r>
      <w:r w:rsidRPr="00522D27">
        <w:t>с</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Участники</w:t>
      </w:r>
      <w:r w:rsidR="001C4C52" w:rsidRPr="00522D27">
        <w:t xml:space="preserve"> </w:t>
      </w:r>
      <w:r w:rsidRPr="00522D27">
        <w:t>программы</w:t>
      </w:r>
      <w:r w:rsidR="001C4C52" w:rsidRPr="00522D27">
        <w:t xml:space="preserve"> </w:t>
      </w:r>
      <w:r w:rsidRPr="00522D27">
        <w:t>могут</w:t>
      </w:r>
      <w:r w:rsidR="001C4C52" w:rsidRPr="00522D27">
        <w:t xml:space="preserve"> </w:t>
      </w:r>
      <w:r w:rsidRPr="00522D27">
        <w:t>перевести</w:t>
      </w:r>
      <w:r w:rsidR="001C4C52" w:rsidRPr="00522D27">
        <w:t xml:space="preserve"> </w:t>
      </w:r>
      <w:r w:rsidRPr="00522D27">
        <w:t>в</w:t>
      </w:r>
      <w:r w:rsidR="001C4C52" w:rsidRPr="00522D27">
        <w:t xml:space="preserve"> </w:t>
      </w:r>
      <w:r w:rsidRPr="00522D27">
        <w:t>негосударственные</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накопления</w:t>
      </w:r>
      <w:r w:rsidR="001C4C52" w:rsidRPr="00522D27">
        <w:t xml:space="preserve"> </w:t>
      </w:r>
      <w:r w:rsidRPr="00522D27">
        <w:t>и</w:t>
      </w:r>
      <w:r w:rsidR="001C4C52" w:rsidRPr="00522D27">
        <w:t xml:space="preserve"> </w:t>
      </w:r>
      <w:r w:rsidRPr="00522D27">
        <w:t>получить</w:t>
      </w:r>
      <w:r w:rsidR="001C4C52" w:rsidRPr="00522D27">
        <w:t xml:space="preserve"> </w:t>
      </w:r>
      <w:r w:rsidRPr="00522D27">
        <w:t>софинансирование</w:t>
      </w:r>
      <w:r w:rsidR="001C4C52" w:rsidRPr="00522D27">
        <w:t xml:space="preserve"> </w:t>
      </w:r>
      <w:r w:rsidRPr="00522D27">
        <w:t>от</w:t>
      </w:r>
      <w:r w:rsidR="001C4C52" w:rsidRPr="00522D27">
        <w:t xml:space="preserve"> </w:t>
      </w:r>
      <w:r w:rsidRPr="00522D27">
        <w:t>государства</w:t>
      </w:r>
      <w:r w:rsidR="001C4C52" w:rsidRPr="00522D27">
        <w:t xml:space="preserve"> - </w:t>
      </w:r>
      <w:r w:rsidRPr="00522D27">
        <w:t>до</w:t>
      </w:r>
      <w:r w:rsidR="001C4C52" w:rsidRPr="00522D27">
        <w:t xml:space="preserve"> </w:t>
      </w:r>
      <w:r w:rsidRPr="00522D27">
        <w:t>36</w:t>
      </w:r>
      <w:r w:rsidR="001C4C52" w:rsidRPr="00522D27">
        <w:t xml:space="preserve"> </w:t>
      </w:r>
      <w:r w:rsidRPr="00522D27">
        <w:t>тыс.</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налоговый</w:t>
      </w:r>
      <w:r w:rsidR="001C4C52" w:rsidRPr="00522D27">
        <w:t xml:space="preserve"> </w:t>
      </w:r>
      <w:r w:rsidRPr="00522D27">
        <w:t>вычет</w:t>
      </w:r>
      <w:r w:rsidR="001C4C52" w:rsidRPr="00522D27">
        <w:t xml:space="preserve"> </w:t>
      </w:r>
      <w:r w:rsidRPr="00522D27">
        <w:t>до</w:t>
      </w:r>
      <w:r w:rsidR="001C4C52" w:rsidRPr="00522D27">
        <w:t xml:space="preserve"> </w:t>
      </w:r>
      <w:r w:rsidRPr="00522D27">
        <w:t>400</w:t>
      </w:r>
      <w:r w:rsidR="001C4C52" w:rsidRPr="00522D27">
        <w:t xml:space="preserve"> </w:t>
      </w:r>
      <w:r w:rsidRPr="00522D27">
        <w:t>тыс.</w:t>
      </w:r>
      <w:r w:rsidR="001C4C52" w:rsidRPr="00522D27">
        <w:t xml:space="preserve"> </w:t>
      </w:r>
      <w:r w:rsidRPr="00522D27">
        <w:t>рублей.</w:t>
      </w:r>
    </w:p>
    <w:p w14:paraId="495A910D" w14:textId="77777777" w:rsidR="006E4986" w:rsidRPr="00522D27" w:rsidRDefault="001C4C52" w:rsidP="006E4986">
      <w:r w:rsidRPr="00522D27">
        <w:t>«</w:t>
      </w:r>
      <w:r w:rsidR="006E4986" w:rsidRPr="00522D27">
        <w:t>Считаю,</w:t>
      </w:r>
      <w:r w:rsidRPr="00522D27">
        <w:t xml:space="preserve"> </w:t>
      </w:r>
      <w:r w:rsidR="006E4986" w:rsidRPr="00522D27">
        <w:t>что</w:t>
      </w:r>
      <w:r w:rsidRPr="00522D27">
        <w:t xml:space="preserve"> </w:t>
      </w:r>
      <w:r w:rsidR="006E4986" w:rsidRPr="00522D27">
        <w:t>необходимо</w:t>
      </w:r>
      <w:r w:rsidRPr="00522D27">
        <w:t xml:space="preserve"> </w:t>
      </w:r>
      <w:r w:rsidR="006E4986" w:rsidRPr="00522D27">
        <w:t>увеличить</w:t>
      </w:r>
      <w:r w:rsidRPr="00522D27">
        <w:t xml:space="preserve"> </w:t>
      </w:r>
      <w:r w:rsidR="006E4986" w:rsidRPr="00522D27">
        <w:t>сумму</w:t>
      </w:r>
      <w:r w:rsidRPr="00522D27">
        <w:t xml:space="preserve"> </w:t>
      </w:r>
      <w:r w:rsidR="006E4986" w:rsidRPr="00522D27">
        <w:t>для</w:t>
      </w:r>
      <w:r w:rsidRPr="00522D27">
        <w:t xml:space="preserve"> </w:t>
      </w:r>
      <w:r w:rsidR="006E4986" w:rsidRPr="00522D27">
        <w:t>расчета</w:t>
      </w:r>
      <w:r w:rsidRPr="00522D27">
        <w:t xml:space="preserve"> </w:t>
      </w:r>
      <w:r w:rsidR="006E4986" w:rsidRPr="00522D27">
        <w:t>налогового</w:t>
      </w:r>
      <w:r w:rsidRPr="00522D27">
        <w:t xml:space="preserve"> </w:t>
      </w:r>
      <w:r w:rsidR="006E4986" w:rsidRPr="00522D27">
        <w:t>вычета</w:t>
      </w:r>
      <w:r w:rsidRPr="00522D27">
        <w:t xml:space="preserve"> </w:t>
      </w:r>
      <w:r w:rsidR="006E4986" w:rsidRPr="00522D27">
        <w:t>с</w:t>
      </w:r>
      <w:r w:rsidRPr="00522D27">
        <w:t xml:space="preserve"> </w:t>
      </w:r>
      <w:r w:rsidR="006E4986" w:rsidRPr="00522D27">
        <w:t>400</w:t>
      </w:r>
      <w:r w:rsidRPr="00522D27">
        <w:t xml:space="preserve"> </w:t>
      </w:r>
      <w:r w:rsidR="006E4986" w:rsidRPr="00522D27">
        <w:t>тыс.</w:t>
      </w:r>
      <w:r w:rsidRPr="00522D27">
        <w:t xml:space="preserve"> </w:t>
      </w:r>
      <w:r w:rsidR="006E4986" w:rsidRPr="00522D27">
        <w:t>до</w:t>
      </w:r>
      <w:r w:rsidRPr="00522D27">
        <w:t xml:space="preserve"> </w:t>
      </w:r>
      <w:r w:rsidR="006E4986" w:rsidRPr="00522D27">
        <w:t>1</w:t>
      </w:r>
      <w:r w:rsidRPr="00522D27">
        <w:t xml:space="preserve"> </w:t>
      </w:r>
      <w:r w:rsidR="006E4986" w:rsidRPr="00522D27">
        <w:t>млн</w:t>
      </w:r>
      <w:r w:rsidRPr="00522D27">
        <w:t xml:space="preserve"> </w:t>
      </w:r>
      <w:r w:rsidR="006E4986" w:rsidRPr="00522D27">
        <w:t>рублей.</w:t>
      </w:r>
      <w:r w:rsidRPr="00522D27">
        <w:t xml:space="preserve"> </w:t>
      </w:r>
      <w:r w:rsidR="006E4986" w:rsidRPr="00522D27">
        <w:t>Деньги</w:t>
      </w:r>
      <w:r w:rsidRPr="00522D27">
        <w:t xml:space="preserve"> </w:t>
      </w:r>
      <w:r w:rsidR="006E4986" w:rsidRPr="00522D27">
        <w:t>обесценились,</w:t>
      </w:r>
      <w:r w:rsidRPr="00522D27">
        <w:t xml:space="preserve"> </w:t>
      </w:r>
      <w:r w:rsidR="006E4986" w:rsidRPr="00522D27">
        <w:t>к</w:t>
      </w:r>
      <w:r w:rsidRPr="00522D27">
        <w:t xml:space="preserve"> </w:t>
      </w:r>
      <w:r w:rsidR="006E4986" w:rsidRPr="00522D27">
        <w:t>тому</w:t>
      </w:r>
      <w:r w:rsidRPr="00522D27">
        <w:t xml:space="preserve"> </w:t>
      </w:r>
      <w:r w:rsidR="006E4986" w:rsidRPr="00522D27">
        <w:t>же</w:t>
      </w:r>
      <w:r w:rsidRPr="00522D27">
        <w:t xml:space="preserve"> </w:t>
      </w:r>
      <w:r w:rsidR="006E4986" w:rsidRPr="00522D27">
        <w:t>такое</w:t>
      </w:r>
      <w:r w:rsidRPr="00522D27">
        <w:t xml:space="preserve"> </w:t>
      </w:r>
      <w:r w:rsidR="006E4986" w:rsidRPr="00522D27">
        <w:t>решение</w:t>
      </w:r>
      <w:r w:rsidRPr="00522D27">
        <w:t xml:space="preserve"> </w:t>
      </w:r>
      <w:r w:rsidR="006E4986" w:rsidRPr="00522D27">
        <w:t>позволит</w:t>
      </w:r>
      <w:r w:rsidRPr="00522D27">
        <w:t xml:space="preserve"> </w:t>
      </w:r>
      <w:r w:rsidR="006E4986" w:rsidRPr="00522D27">
        <w:t>привлечь</w:t>
      </w:r>
      <w:r w:rsidRPr="00522D27">
        <w:t xml:space="preserve"> </w:t>
      </w:r>
      <w:r w:rsidR="006E4986" w:rsidRPr="00522D27">
        <w:t>новую</w:t>
      </w:r>
      <w:r w:rsidRPr="00522D27">
        <w:t xml:space="preserve"> </w:t>
      </w:r>
      <w:r w:rsidR="006E4986" w:rsidRPr="00522D27">
        <w:t>категорию</w:t>
      </w:r>
      <w:r w:rsidRPr="00522D27">
        <w:t xml:space="preserve"> </w:t>
      </w:r>
      <w:r w:rsidR="006E4986" w:rsidRPr="00522D27">
        <w:t>граждан</w:t>
      </w:r>
      <w:r w:rsidRPr="00522D27">
        <w:t>»</w:t>
      </w:r>
      <w:r w:rsidR="006E4986" w:rsidRPr="00522D27">
        <w:t>,</w:t>
      </w:r>
      <w:r w:rsidRPr="00522D27">
        <w:t xml:space="preserve"> - </w:t>
      </w:r>
      <w:r w:rsidR="006E4986" w:rsidRPr="00522D27">
        <w:t>сказал</w:t>
      </w:r>
      <w:r w:rsidRPr="00522D27">
        <w:t xml:space="preserve"> </w:t>
      </w:r>
      <w:r w:rsidR="006E4986" w:rsidRPr="00522D27">
        <w:t>Аксаков.</w:t>
      </w:r>
    </w:p>
    <w:p w14:paraId="327B6901" w14:textId="77777777" w:rsidR="006E4986" w:rsidRPr="00522D27" w:rsidRDefault="006E4986" w:rsidP="006E4986">
      <w:r w:rsidRPr="00522D27">
        <w:t>Также</w:t>
      </w:r>
      <w:r w:rsidR="001C4C52" w:rsidRPr="00522D27">
        <w:t xml:space="preserve"> </w:t>
      </w:r>
      <w:r w:rsidRPr="00522D27">
        <w:t>он</w:t>
      </w:r>
      <w:r w:rsidR="001C4C52" w:rsidRPr="00522D27">
        <w:t xml:space="preserve"> </w:t>
      </w:r>
      <w:r w:rsidRPr="00522D27">
        <w:t>добавил,</w:t>
      </w:r>
      <w:r w:rsidR="001C4C52" w:rsidRPr="00522D27">
        <w:t xml:space="preserve"> </w:t>
      </w:r>
      <w:r w:rsidRPr="00522D27">
        <w:t>что</w:t>
      </w:r>
      <w:r w:rsidR="001C4C52" w:rsidRPr="00522D27">
        <w:t xml:space="preserve"> </w:t>
      </w:r>
      <w:r w:rsidRPr="00522D27">
        <w:t>нужно</w:t>
      </w:r>
      <w:r w:rsidR="001C4C52" w:rsidRPr="00522D27">
        <w:t xml:space="preserve"> </w:t>
      </w:r>
      <w:r w:rsidRPr="00522D27">
        <w:t>расширить</w:t>
      </w:r>
      <w:r w:rsidR="001C4C52" w:rsidRPr="00522D27">
        <w:t xml:space="preserve"> </w:t>
      </w:r>
      <w:r w:rsidRPr="00522D27">
        <w:t>список</w:t>
      </w:r>
      <w:r w:rsidR="001C4C52" w:rsidRPr="00522D27">
        <w:t xml:space="preserve"> </w:t>
      </w:r>
      <w:r w:rsidRPr="00522D27">
        <w:t>жизненных</w:t>
      </w:r>
      <w:r w:rsidR="001C4C52" w:rsidRPr="00522D27">
        <w:t xml:space="preserve"> </w:t>
      </w:r>
      <w:r w:rsidRPr="00522D27">
        <w:t>ситуаций,</w:t>
      </w:r>
      <w:r w:rsidR="001C4C52" w:rsidRPr="00522D27">
        <w:t xml:space="preserve"> </w:t>
      </w:r>
      <w:r w:rsidRPr="00522D27">
        <w:t>при</w:t>
      </w:r>
      <w:r w:rsidR="001C4C52" w:rsidRPr="00522D27">
        <w:t xml:space="preserve"> </w:t>
      </w:r>
      <w:r w:rsidRPr="00522D27">
        <w:t>которых</w:t>
      </w:r>
      <w:r w:rsidR="001C4C52" w:rsidRPr="00522D27">
        <w:t xml:space="preserve"> </w:t>
      </w:r>
      <w:r w:rsidRPr="00522D27">
        <w:t>разрешается</w:t>
      </w:r>
      <w:r w:rsidR="001C4C52" w:rsidRPr="00522D27">
        <w:t xml:space="preserve"> </w:t>
      </w:r>
      <w:r w:rsidRPr="00522D27">
        <w:t>досрочно</w:t>
      </w:r>
      <w:r w:rsidR="001C4C52" w:rsidRPr="00522D27">
        <w:t xml:space="preserve"> </w:t>
      </w:r>
      <w:r w:rsidRPr="00522D27">
        <w:t>снять</w:t>
      </w:r>
      <w:r w:rsidR="001C4C52" w:rsidRPr="00522D27">
        <w:t xml:space="preserve"> </w:t>
      </w:r>
      <w:r w:rsidRPr="00522D27">
        <w:t>средства</w:t>
      </w:r>
      <w:r w:rsidR="001C4C52" w:rsidRPr="00522D27">
        <w:t xml:space="preserve"> </w:t>
      </w:r>
      <w:r w:rsidRPr="00522D27">
        <w:t>без</w:t>
      </w:r>
      <w:r w:rsidR="001C4C52" w:rsidRPr="00522D27">
        <w:t xml:space="preserve"> </w:t>
      </w:r>
      <w:r w:rsidRPr="00522D27">
        <w:t>потери</w:t>
      </w:r>
      <w:r w:rsidR="001C4C52" w:rsidRPr="00522D27">
        <w:t xml:space="preserve"> </w:t>
      </w:r>
      <w:r w:rsidRPr="00522D27">
        <w:t>доходности.</w:t>
      </w:r>
      <w:r w:rsidR="001C4C52" w:rsidRPr="00522D27">
        <w:t xml:space="preserve"> </w:t>
      </w:r>
      <w:r w:rsidRPr="00522D27">
        <w:t>Например,</w:t>
      </w:r>
      <w:r w:rsidR="001C4C52" w:rsidRPr="00522D27">
        <w:t xml:space="preserve"> </w:t>
      </w:r>
      <w:r w:rsidRPr="00522D27">
        <w:t>если</w:t>
      </w:r>
      <w:r w:rsidR="001C4C52" w:rsidRPr="00522D27">
        <w:t xml:space="preserve"> </w:t>
      </w:r>
      <w:r w:rsidRPr="00522D27">
        <w:t>участник</w:t>
      </w:r>
      <w:r w:rsidR="001C4C52" w:rsidRPr="00522D27">
        <w:t xml:space="preserve"> </w:t>
      </w:r>
      <w:r w:rsidRPr="00522D27">
        <w:t>получил</w:t>
      </w:r>
      <w:r w:rsidR="001C4C52" w:rsidRPr="00522D27">
        <w:t xml:space="preserve"> </w:t>
      </w:r>
      <w:r w:rsidRPr="00522D27">
        <w:t>первую</w:t>
      </w:r>
      <w:r w:rsidR="001C4C52" w:rsidRPr="00522D27">
        <w:t xml:space="preserve"> </w:t>
      </w:r>
      <w:r w:rsidRPr="00522D27">
        <w:t>группу</w:t>
      </w:r>
      <w:r w:rsidR="001C4C52" w:rsidRPr="00522D27">
        <w:t xml:space="preserve"> </w:t>
      </w:r>
      <w:r w:rsidRPr="00522D27">
        <w:t>инвалидности</w:t>
      </w:r>
      <w:r w:rsidR="001C4C52" w:rsidRPr="00522D27">
        <w:t xml:space="preserve"> </w:t>
      </w:r>
      <w:r w:rsidRPr="00522D27">
        <w:t>или</w:t>
      </w:r>
      <w:r w:rsidR="001C4C52" w:rsidRPr="00522D27">
        <w:t xml:space="preserve"> </w:t>
      </w:r>
      <w:r w:rsidRPr="00522D27">
        <w:t>ребенку</w:t>
      </w:r>
      <w:r w:rsidR="001C4C52" w:rsidRPr="00522D27">
        <w:t xml:space="preserve"> </w:t>
      </w:r>
      <w:r w:rsidRPr="00522D27">
        <w:t>потребовалось</w:t>
      </w:r>
      <w:r w:rsidR="001C4C52" w:rsidRPr="00522D27">
        <w:t xml:space="preserve"> </w:t>
      </w:r>
      <w:r w:rsidRPr="00522D27">
        <w:t>дорогостоящее</w:t>
      </w:r>
      <w:r w:rsidR="001C4C52" w:rsidRPr="00522D27">
        <w:t xml:space="preserve"> </w:t>
      </w:r>
      <w:r w:rsidRPr="00522D27">
        <w:t>лечение.</w:t>
      </w:r>
      <w:r w:rsidR="001C4C52" w:rsidRPr="00522D27">
        <w:t xml:space="preserve"> </w:t>
      </w:r>
      <w:r w:rsidRPr="00522D27">
        <w:t>Сейчас</w:t>
      </w:r>
      <w:r w:rsidR="001C4C52" w:rsidRPr="00522D27">
        <w:t xml:space="preserve"> </w:t>
      </w:r>
      <w:r w:rsidRPr="00522D27">
        <w:t>забрать</w:t>
      </w:r>
      <w:r w:rsidR="001C4C52" w:rsidRPr="00522D27">
        <w:t xml:space="preserve"> </w:t>
      </w:r>
      <w:r w:rsidRPr="00522D27">
        <w:t>накопления</w:t>
      </w:r>
      <w:r w:rsidR="001C4C52" w:rsidRPr="00522D27">
        <w:t xml:space="preserve"> </w:t>
      </w:r>
      <w:r w:rsidRPr="00522D27">
        <w:t>можно</w:t>
      </w:r>
      <w:r w:rsidR="001C4C52" w:rsidRPr="00522D27">
        <w:t xml:space="preserve"> </w:t>
      </w:r>
      <w:r w:rsidRPr="00522D27">
        <w:t>только</w:t>
      </w:r>
      <w:r w:rsidR="001C4C52" w:rsidRPr="00522D27">
        <w:t xml:space="preserve"> </w:t>
      </w:r>
      <w:r w:rsidRPr="00522D27">
        <w:t>на</w:t>
      </w:r>
      <w:r w:rsidR="001C4C52" w:rsidRPr="00522D27">
        <w:t xml:space="preserve"> </w:t>
      </w:r>
      <w:r w:rsidRPr="00522D27">
        <w:t>собственное</w:t>
      </w:r>
      <w:r w:rsidR="001C4C52" w:rsidRPr="00522D27">
        <w:t xml:space="preserve"> </w:t>
      </w:r>
      <w:r w:rsidRPr="00522D27">
        <w:t>лечение</w:t>
      </w:r>
      <w:r w:rsidR="001C4C52" w:rsidRPr="00522D27">
        <w:t xml:space="preserve"> </w:t>
      </w:r>
      <w:r w:rsidRPr="00522D27">
        <w:t>или</w:t>
      </w:r>
      <w:r w:rsidR="001C4C52" w:rsidRPr="00522D27">
        <w:t xml:space="preserve"> </w:t>
      </w:r>
      <w:r w:rsidRPr="00522D27">
        <w:t>при</w:t>
      </w:r>
      <w:r w:rsidR="001C4C52" w:rsidRPr="00522D27">
        <w:t xml:space="preserve"> </w:t>
      </w:r>
      <w:r w:rsidRPr="00522D27">
        <w:t>потере</w:t>
      </w:r>
      <w:r w:rsidR="001C4C52" w:rsidRPr="00522D27">
        <w:t xml:space="preserve"> </w:t>
      </w:r>
      <w:r w:rsidRPr="00522D27">
        <w:t>кормильца.</w:t>
      </w:r>
    </w:p>
    <w:p w14:paraId="43781791" w14:textId="77777777" w:rsidR="006E4986" w:rsidRPr="00522D27" w:rsidRDefault="006E4986" w:rsidP="006E4986">
      <w:r w:rsidRPr="00522D27">
        <w:t>По</w:t>
      </w:r>
      <w:r w:rsidR="001C4C52" w:rsidRPr="00522D27">
        <w:t xml:space="preserve"> </w:t>
      </w:r>
      <w:r w:rsidRPr="00522D27">
        <w:t>общему</w:t>
      </w:r>
      <w:r w:rsidR="001C4C52" w:rsidRPr="00522D27">
        <w:t xml:space="preserve"> </w:t>
      </w:r>
      <w:r w:rsidRPr="00522D27">
        <w:t>правилу</w:t>
      </w:r>
      <w:r w:rsidR="001C4C52" w:rsidRPr="00522D27">
        <w:t xml:space="preserve"> </w:t>
      </w:r>
      <w:r w:rsidRPr="00522D27">
        <w:t>средства</w:t>
      </w:r>
      <w:r w:rsidR="001C4C52" w:rsidRPr="00522D27">
        <w:t xml:space="preserve"> </w:t>
      </w:r>
      <w:r w:rsidRPr="00522D27">
        <w:t>должны</w:t>
      </w:r>
      <w:r w:rsidR="001C4C52" w:rsidRPr="00522D27">
        <w:t xml:space="preserve"> </w:t>
      </w:r>
      <w:r w:rsidRPr="00522D27">
        <w:t>храниться</w:t>
      </w:r>
      <w:r w:rsidR="001C4C52" w:rsidRPr="00522D27">
        <w:t xml:space="preserve"> </w:t>
      </w:r>
      <w:r w:rsidRPr="00522D27">
        <w:t>на</w:t>
      </w:r>
      <w:r w:rsidR="001C4C52" w:rsidRPr="00522D27">
        <w:t xml:space="preserve"> </w:t>
      </w:r>
      <w:r w:rsidRPr="00522D27">
        <w:t>счете</w:t>
      </w:r>
      <w:r w:rsidR="001C4C52" w:rsidRPr="00522D27">
        <w:t xml:space="preserve"> </w:t>
      </w:r>
      <w:r w:rsidRPr="00522D27">
        <w:t>не</w:t>
      </w:r>
      <w:r w:rsidR="001C4C52" w:rsidRPr="00522D27">
        <w:t xml:space="preserve"> </w:t>
      </w:r>
      <w:r w:rsidRPr="00522D27">
        <w:t>меньше</w:t>
      </w:r>
      <w:r w:rsidR="001C4C52" w:rsidRPr="00522D27">
        <w:t xml:space="preserve"> </w:t>
      </w:r>
      <w:r w:rsidRPr="00522D27">
        <w:t>15</w:t>
      </w:r>
      <w:r w:rsidR="001C4C52" w:rsidRPr="00522D27">
        <w:t xml:space="preserve"> </w:t>
      </w:r>
      <w:r w:rsidRPr="00522D27">
        <w:t>лет.</w:t>
      </w:r>
    </w:p>
    <w:p w14:paraId="712CE519" w14:textId="77777777" w:rsidR="006E4986" w:rsidRPr="00522D27" w:rsidRDefault="006E4986" w:rsidP="006E4986">
      <w:r w:rsidRPr="00522D27">
        <w:t>Договор</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будет</w:t>
      </w:r>
      <w:r w:rsidR="001C4C52" w:rsidRPr="00522D27">
        <w:t xml:space="preserve"> </w:t>
      </w:r>
      <w:r w:rsidRPr="00522D27">
        <w:t>можно</w:t>
      </w:r>
      <w:r w:rsidR="001C4C52" w:rsidRPr="00522D27">
        <w:t xml:space="preserve"> </w:t>
      </w:r>
      <w:r w:rsidRPr="00522D27">
        <w:t>заключить</w:t>
      </w:r>
      <w:r w:rsidR="001C4C52" w:rsidRPr="00522D27">
        <w:t xml:space="preserve"> </w:t>
      </w:r>
      <w:r w:rsidRPr="00522D27">
        <w:t>на</w:t>
      </w:r>
      <w:r w:rsidR="001C4C52" w:rsidRPr="00522D27">
        <w:t xml:space="preserve"> </w:t>
      </w:r>
      <w:r w:rsidRPr="00522D27">
        <w:t>портале</w:t>
      </w:r>
      <w:r w:rsidR="001C4C52" w:rsidRPr="00522D27">
        <w:t xml:space="preserve"> </w:t>
      </w:r>
      <w:r w:rsidRPr="00522D27">
        <w:t>Госуслуги.</w:t>
      </w:r>
      <w:r w:rsidR="001C4C52" w:rsidRPr="00522D27">
        <w:t xml:space="preserve"> </w:t>
      </w:r>
      <w:r w:rsidRPr="00522D27">
        <w:t>К</w:t>
      </w:r>
      <w:r w:rsidR="001C4C52" w:rsidRPr="00522D27">
        <w:t xml:space="preserve"> </w:t>
      </w:r>
      <w:r w:rsidRPr="00522D27">
        <w:t>участию</w:t>
      </w:r>
      <w:r w:rsidR="001C4C52" w:rsidRPr="00522D27">
        <w:t xml:space="preserve"> </w:t>
      </w:r>
      <w:r w:rsidRPr="00522D27">
        <w:t>подключат</w:t>
      </w:r>
      <w:r w:rsidR="001C4C52" w:rsidRPr="00522D27">
        <w:t xml:space="preserve"> </w:t>
      </w:r>
      <w:r w:rsidRPr="00522D27">
        <w:t>страховые</w:t>
      </w:r>
      <w:r w:rsidR="001C4C52" w:rsidRPr="00522D27">
        <w:t xml:space="preserve"> </w:t>
      </w:r>
      <w:r w:rsidRPr="00522D27">
        <w:t>компании.</w:t>
      </w:r>
    </w:p>
    <w:p w14:paraId="625DDE99" w14:textId="77777777" w:rsidR="006E4986" w:rsidRPr="00522D27" w:rsidRDefault="00000000" w:rsidP="006E4986">
      <w:hyperlink r:id="rId20" w:history="1">
        <w:r w:rsidR="006E4986" w:rsidRPr="00522D27">
          <w:rPr>
            <w:rStyle w:val="a3"/>
          </w:rPr>
          <w:t>https://www.klerk.ru/buh/news/623356/</w:t>
        </w:r>
      </w:hyperlink>
      <w:r w:rsidR="001C4C52" w:rsidRPr="00522D27">
        <w:t xml:space="preserve"> </w:t>
      </w:r>
    </w:p>
    <w:p w14:paraId="463190CA" w14:textId="77777777" w:rsidR="0012271D" w:rsidRPr="00522D27" w:rsidRDefault="0012271D" w:rsidP="0012271D">
      <w:pPr>
        <w:pStyle w:val="2"/>
      </w:pPr>
      <w:bookmarkStart w:id="67" w:name="А106"/>
      <w:bookmarkStart w:id="68" w:name="_Toc178227662"/>
      <w:r w:rsidRPr="00522D27">
        <w:t>Пенсия.про,</w:t>
      </w:r>
      <w:r w:rsidR="001C4C52" w:rsidRPr="00522D27">
        <w:t xml:space="preserve"> </w:t>
      </w:r>
      <w:r w:rsidRPr="00522D27">
        <w:t>25.09.2024,</w:t>
      </w:r>
      <w:r w:rsidR="001C4C52" w:rsidRPr="00522D27">
        <w:t xml:space="preserve"> </w:t>
      </w:r>
      <w:r w:rsidRPr="00522D27">
        <w:t>Новый</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стал</w:t>
      </w:r>
      <w:r w:rsidR="001C4C52" w:rsidRPr="00522D27">
        <w:t xml:space="preserve"> </w:t>
      </w:r>
      <w:r w:rsidRPr="00522D27">
        <w:t>оператором</w:t>
      </w:r>
      <w:r w:rsidR="001C4C52" w:rsidRPr="00522D27">
        <w:t xml:space="preserve"> </w:t>
      </w:r>
      <w:r w:rsidRPr="00522D27">
        <w:t>ПДС</w:t>
      </w:r>
      <w:r w:rsidR="001C4C52" w:rsidRPr="00522D27">
        <w:t xml:space="preserve"> - </w:t>
      </w:r>
      <w:r w:rsidRPr="00522D27">
        <w:t>30-й</w:t>
      </w:r>
      <w:r w:rsidR="001C4C52" w:rsidRPr="00522D27">
        <w:t xml:space="preserve"> </w:t>
      </w:r>
      <w:r w:rsidRPr="00522D27">
        <w:t>по</w:t>
      </w:r>
      <w:r w:rsidR="001C4C52" w:rsidRPr="00522D27">
        <w:t xml:space="preserve"> </w:t>
      </w:r>
      <w:r w:rsidRPr="00522D27">
        <w:t>счету</w:t>
      </w:r>
      <w:bookmarkEnd w:id="67"/>
      <w:bookmarkEnd w:id="68"/>
    </w:p>
    <w:p w14:paraId="768C5CDD" w14:textId="77777777" w:rsidR="0012271D" w:rsidRPr="00522D27" w:rsidRDefault="0012271D" w:rsidP="00890714">
      <w:pPr>
        <w:pStyle w:val="3"/>
      </w:pPr>
      <w:bookmarkStart w:id="69" w:name="_Toc178227663"/>
      <w:r w:rsidRPr="00522D27">
        <w:t>Банк</w:t>
      </w:r>
      <w:r w:rsidR="001C4C52" w:rsidRPr="00522D27">
        <w:t xml:space="preserve"> </w:t>
      </w:r>
      <w:r w:rsidRPr="00522D27">
        <w:t>России</w:t>
      </w:r>
      <w:r w:rsidR="001C4C52" w:rsidRPr="00522D27">
        <w:t xml:space="preserve"> </w:t>
      </w:r>
      <w:r w:rsidRPr="00522D27">
        <w:t>зарегистрировал</w:t>
      </w:r>
      <w:r w:rsidR="001C4C52" w:rsidRPr="00522D27">
        <w:t xml:space="preserve"> </w:t>
      </w:r>
      <w:r w:rsidRPr="00522D27">
        <w:t>правила</w:t>
      </w:r>
      <w:r w:rsidR="001C4C52" w:rsidRPr="00522D27">
        <w:t xml:space="preserve"> </w:t>
      </w:r>
      <w:r w:rsidRPr="00522D27">
        <w:t>формирования</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негосударственного</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Аквилон</w:t>
      </w:r>
      <w:r w:rsidR="001C4C52" w:rsidRPr="00522D27">
        <w:t>»</w:t>
      </w:r>
      <w:r w:rsidRPr="00522D27">
        <w:t>.</w:t>
      </w:r>
      <w:r w:rsidR="001C4C52" w:rsidRPr="00522D27">
        <w:t xml:space="preserve"> </w:t>
      </w:r>
      <w:r w:rsidRPr="00522D27">
        <w:t>НПФ</w:t>
      </w:r>
      <w:r w:rsidR="001C4C52" w:rsidRPr="00522D27">
        <w:t xml:space="preserve"> </w:t>
      </w:r>
      <w:r w:rsidRPr="00522D27">
        <w:t>специализируется</w:t>
      </w:r>
      <w:r w:rsidR="001C4C52" w:rsidRPr="00522D27">
        <w:t xml:space="preserve"> </w:t>
      </w:r>
      <w:r w:rsidRPr="00522D27">
        <w:t>на</w:t>
      </w:r>
      <w:r w:rsidR="001C4C52" w:rsidRPr="00522D27">
        <w:t xml:space="preserve"> </w:t>
      </w:r>
      <w:r w:rsidRPr="00522D27">
        <w:t>управлении</w:t>
      </w:r>
      <w:r w:rsidR="001C4C52" w:rsidRPr="00522D27">
        <w:t xml:space="preserve"> </w:t>
      </w:r>
      <w:r w:rsidRPr="00522D27">
        <w:t>накопительной</w:t>
      </w:r>
      <w:r w:rsidR="001C4C52" w:rsidRPr="00522D27">
        <w:t xml:space="preserve"> </w:t>
      </w:r>
      <w:r w:rsidRPr="00522D27">
        <w:t>частью</w:t>
      </w:r>
      <w:r w:rsidR="001C4C52" w:rsidRPr="00522D27">
        <w:t xml:space="preserve"> </w:t>
      </w:r>
      <w:r w:rsidRPr="00522D27">
        <w:t>пенсий</w:t>
      </w:r>
      <w:r w:rsidR="001C4C52" w:rsidRPr="00522D27">
        <w:t xml:space="preserve"> </w:t>
      </w:r>
      <w:r w:rsidRPr="00522D27">
        <w:t>работников</w:t>
      </w:r>
      <w:r w:rsidR="001C4C52" w:rsidRPr="00522D27">
        <w:t xml:space="preserve"> </w:t>
      </w:r>
      <w:r w:rsidRPr="00522D27">
        <w:t>предприятий</w:t>
      </w:r>
      <w:r w:rsidR="001C4C52" w:rsidRPr="00522D27">
        <w:t xml:space="preserve"> </w:t>
      </w:r>
      <w:r w:rsidRPr="00522D27">
        <w:t>нефтяной</w:t>
      </w:r>
      <w:r w:rsidR="001C4C52" w:rsidRPr="00522D27">
        <w:t xml:space="preserve"> </w:t>
      </w:r>
      <w:r w:rsidRPr="00522D27">
        <w:t>промышленности.</w:t>
      </w:r>
      <w:bookmarkEnd w:id="69"/>
    </w:p>
    <w:p w14:paraId="01D36F11" w14:textId="77777777" w:rsidR="0012271D" w:rsidRPr="00522D27" w:rsidRDefault="0012271D" w:rsidP="0012271D">
      <w:r w:rsidRPr="00522D27">
        <w:t>Фонд</w:t>
      </w:r>
      <w:r w:rsidR="001C4C52" w:rsidRPr="00522D27">
        <w:t xml:space="preserve"> </w:t>
      </w:r>
      <w:r w:rsidRPr="00522D27">
        <w:t>получил</w:t>
      </w:r>
      <w:r w:rsidR="001C4C52" w:rsidRPr="00522D27">
        <w:t xml:space="preserve"> </w:t>
      </w:r>
      <w:r w:rsidRPr="00522D27">
        <w:t>право</w:t>
      </w:r>
      <w:r w:rsidR="001C4C52" w:rsidRPr="00522D27">
        <w:t xml:space="preserve"> </w:t>
      </w:r>
      <w:r w:rsidRPr="00522D27">
        <w:t>заключать</w:t>
      </w:r>
      <w:r w:rsidR="001C4C52" w:rsidRPr="00522D27">
        <w:t xml:space="preserve"> </w:t>
      </w:r>
      <w:r w:rsidRPr="00522D27">
        <w:t>договоры</w:t>
      </w:r>
      <w:r w:rsidR="001C4C52" w:rsidRPr="00522D27">
        <w:t xml:space="preserve"> </w:t>
      </w:r>
      <w:r w:rsidRPr="00522D27">
        <w:t>по</w:t>
      </w:r>
      <w:r w:rsidR="001C4C52" w:rsidRPr="00522D27">
        <w:t xml:space="preserve"> </w:t>
      </w:r>
      <w:r w:rsidRPr="00522D27">
        <w:t>госпрограмме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Аквилон</w:t>
      </w:r>
      <w:r w:rsidR="001C4C52" w:rsidRPr="00522D27">
        <w:t xml:space="preserve">» </w:t>
      </w:r>
      <w:r w:rsidRPr="00522D27">
        <w:t>стал</w:t>
      </w:r>
      <w:r w:rsidR="001C4C52" w:rsidRPr="00522D27">
        <w:t xml:space="preserve"> </w:t>
      </w:r>
      <w:r w:rsidRPr="00522D27">
        <w:t>30-м</w:t>
      </w:r>
      <w:r w:rsidR="001C4C52" w:rsidRPr="00522D27">
        <w:t xml:space="preserve"> </w:t>
      </w:r>
      <w:r w:rsidRPr="00522D27">
        <w:t>по</w:t>
      </w:r>
      <w:r w:rsidR="001C4C52" w:rsidRPr="00522D27">
        <w:t xml:space="preserve"> </w:t>
      </w:r>
      <w:r w:rsidRPr="00522D27">
        <w:t>счету</w:t>
      </w:r>
      <w:r w:rsidR="001C4C52" w:rsidRPr="00522D27">
        <w:t xml:space="preserve"> </w:t>
      </w:r>
      <w:r w:rsidRPr="00522D27">
        <w:t>оператором</w:t>
      </w:r>
      <w:r w:rsidR="001C4C52" w:rsidRPr="00522D27">
        <w:t xml:space="preserve"> </w:t>
      </w:r>
      <w:r w:rsidRPr="00522D27">
        <w:t>ПДС,</w:t>
      </w:r>
      <w:r w:rsidR="001C4C52" w:rsidRPr="00522D27">
        <w:t xml:space="preserve"> </w:t>
      </w:r>
      <w:r w:rsidRPr="00522D27">
        <w:t>следует</w:t>
      </w:r>
      <w:r w:rsidR="001C4C52" w:rsidRPr="00522D27">
        <w:t xml:space="preserve"> </w:t>
      </w:r>
      <w:r w:rsidRPr="00522D27">
        <w:t>из</w:t>
      </w:r>
      <w:r w:rsidR="001C4C52" w:rsidRPr="00522D27">
        <w:t xml:space="preserve"> </w:t>
      </w:r>
      <w:r w:rsidRPr="00522D27">
        <w:t>данных</w:t>
      </w:r>
      <w:r w:rsidR="001C4C52" w:rsidRPr="00522D27">
        <w:t xml:space="preserve"> </w:t>
      </w:r>
      <w:r w:rsidRPr="00522D27">
        <w:t>Национальной</w:t>
      </w:r>
      <w:r w:rsidR="001C4C52" w:rsidRPr="00522D27">
        <w:t xml:space="preserve"> </w:t>
      </w:r>
      <w:r w:rsidRPr="00522D27">
        <w:t>ассоциации</w:t>
      </w:r>
      <w:r w:rsidR="001C4C52" w:rsidRPr="00522D27">
        <w:t xml:space="preserve"> </w:t>
      </w:r>
      <w:r w:rsidRPr="00522D27">
        <w:t>НПФ.</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только</w:t>
      </w:r>
      <w:r w:rsidR="001C4C52" w:rsidRPr="00522D27">
        <w:t xml:space="preserve"> </w:t>
      </w:r>
      <w:r w:rsidRPr="00522D27">
        <w:t>четыре</w:t>
      </w:r>
      <w:r w:rsidR="001C4C52" w:rsidRPr="00522D27">
        <w:t xml:space="preserve"> </w:t>
      </w:r>
      <w:r w:rsidRPr="00522D27">
        <w:t>фонда</w:t>
      </w:r>
      <w:r w:rsidR="001C4C52" w:rsidRPr="00522D27">
        <w:t xml:space="preserve"> </w:t>
      </w:r>
      <w:r w:rsidRPr="00522D27">
        <w:t>пока</w:t>
      </w:r>
      <w:r w:rsidR="001C4C52" w:rsidRPr="00522D27">
        <w:t xml:space="preserve"> </w:t>
      </w:r>
      <w:r w:rsidRPr="00522D27">
        <w:t>не</w:t>
      </w:r>
      <w:r w:rsidR="001C4C52" w:rsidRPr="00522D27">
        <w:t xml:space="preserve"> </w:t>
      </w:r>
      <w:r w:rsidRPr="00522D27">
        <w:t>получили</w:t>
      </w:r>
      <w:r w:rsidR="001C4C52" w:rsidRPr="00522D27">
        <w:t xml:space="preserve"> </w:t>
      </w:r>
      <w:r w:rsidRPr="00522D27">
        <w:t>право</w:t>
      </w:r>
      <w:r w:rsidR="001C4C52" w:rsidRPr="00522D27">
        <w:t xml:space="preserve"> </w:t>
      </w:r>
      <w:r w:rsidRPr="00522D27">
        <w:t>формировать</w:t>
      </w:r>
      <w:r w:rsidR="001C4C52" w:rsidRPr="00522D27">
        <w:t xml:space="preserve"> </w:t>
      </w:r>
      <w:r w:rsidRPr="00522D27">
        <w:t>долгосрочные</w:t>
      </w:r>
      <w:r w:rsidR="001C4C52" w:rsidRPr="00522D27">
        <w:t xml:space="preserve"> </w:t>
      </w:r>
      <w:r w:rsidRPr="00522D27">
        <w:t>сбережения:</w:t>
      </w:r>
    </w:p>
    <w:p w14:paraId="27589E7E" w14:textId="77777777" w:rsidR="0012271D" w:rsidRPr="00522D27" w:rsidRDefault="001C4C52" w:rsidP="0012271D">
      <w:r w:rsidRPr="00522D27">
        <w:t xml:space="preserve">    </w:t>
      </w:r>
      <w:r w:rsidR="0012271D" w:rsidRPr="00522D27">
        <w:t>НПФ</w:t>
      </w:r>
      <w:r w:rsidRPr="00522D27">
        <w:t xml:space="preserve"> «</w:t>
      </w:r>
      <w:r w:rsidR="0012271D" w:rsidRPr="00522D27">
        <w:t>Газфонд</w:t>
      </w:r>
      <w:r w:rsidRPr="00522D27">
        <w:t>»</w:t>
      </w:r>
      <w:r w:rsidR="0012271D" w:rsidRPr="00522D27">
        <w:t>;</w:t>
      </w:r>
    </w:p>
    <w:p w14:paraId="0DC50DE9" w14:textId="77777777" w:rsidR="0012271D" w:rsidRPr="00522D27" w:rsidRDefault="001C4C52" w:rsidP="0012271D">
      <w:r w:rsidRPr="00522D27">
        <w:lastRenderedPageBreak/>
        <w:t xml:space="preserve">    «</w:t>
      </w:r>
      <w:r w:rsidR="0012271D" w:rsidRPr="00522D27">
        <w:t>ВЭФ.Жизнь</w:t>
      </w:r>
      <w:r w:rsidRPr="00522D27">
        <w:t>»</w:t>
      </w:r>
      <w:r w:rsidR="0012271D" w:rsidRPr="00522D27">
        <w:t>;</w:t>
      </w:r>
    </w:p>
    <w:p w14:paraId="5BB36EB9" w14:textId="77777777" w:rsidR="0012271D" w:rsidRPr="00522D27" w:rsidRDefault="001C4C52" w:rsidP="0012271D">
      <w:r w:rsidRPr="00522D27">
        <w:t xml:space="preserve">    «</w:t>
      </w:r>
      <w:r w:rsidR="0012271D" w:rsidRPr="00522D27">
        <w:t>Пенсионные</w:t>
      </w:r>
      <w:r w:rsidRPr="00522D27">
        <w:t xml:space="preserve"> </w:t>
      </w:r>
      <w:r w:rsidR="0012271D" w:rsidRPr="00522D27">
        <w:t>решения</w:t>
      </w:r>
      <w:r w:rsidRPr="00522D27">
        <w:t>»</w:t>
      </w:r>
      <w:r w:rsidR="0012271D" w:rsidRPr="00522D27">
        <w:t>;</w:t>
      </w:r>
    </w:p>
    <w:p w14:paraId="0DAB8933" w14:textId="77777777" w:rsidR="0012271D" w:rsidRPr="00522D27" w:rsidRDefault="001C4C52" w:rsidP="0012271D">
      <w:r w:rsidRPr="00522D27">
        <w:t xml:space="preserve">    «</w:t>
      </w:r>
      <w:r w:rsidR="0012271D" w:rsidRPr="00522D27">
        <w:t>Газпромбанк-Фонд</w:t>
      </w:r>
      <w:r w:rsidRPr="00522D27">
        <w:t>»</w:t>
      </w:r>
      <w:r w:rsidR="0012271D" w:rsidRPr="00522D27">
        <w:t>.</w:t>
      </w:r>
    </w:p>
    <w:p w14:paraId="08BB22C7" w14:textId="77777777" w:rsidR="0012271D" w:rsidRPr="00522D27" w:rsidRDefault="0012271D" w:rsidP="0012271D">
      <w:r w:rsidRPr="00522D27">
        <w:t>По</w:t>
      </w:r>
      <w:r w:rsidR="001C4C52" w:rsidRPr="00522D27">
        <w:t xml:space="preserve"> </w:t>
      </w:r>
      <w:r w:rsidRPr="00522D27">
        <w:t>информации</w:t>
      </w:r>
      <w:r w:rsidR="001C4C52" w:rsidRPr="00522D27">
        <w:t xml:space="preserve"> </w:t>
      </w:r>
      <w:r w:rsidRPr="00522D27">
        <w:rPr>
          <w:b/>
        </w:rPr>
        <w:t>НАПФ</w:t>
      </w:r>
      <w:r w:rsidRPr="00522D27">
        <w:t>,</w:t>
      </w:r>
      <w:r w:rsidR="001C4C52" w:rsidRPr="00522D27">
        <w:t xml:space="preserve"> </w:t>
      </w:r>
      <w:r w:rsidRPr="00522D27">
        <w:t>эти</w:t>
      </w:r>
      <w:r w:rsidR="001C4C52" w:rsidRPr="00522D27">
        <w:t xml:space="preserve"> </w:t>
      </w:r>
      <w:r w:rsidRPr="00522D27">
        <w:t>фонды</w:t>
      </w:r>
      <w:r w:rsidR="001C4C52" w:rsidRPr="00522D27">
        <w:t xml:space="preserve"> </w:t>
      </w:r>
      <w:r w:rsidRPr="00522D27">
        <w:t>находятся</w:t>
      </w:r>
      <w:r w:rsidR="001C4C52" w:rsidRPr="00522D27">
        <w:t xml:space="preserve"> </w:t>
      </w:r>
      <w:r w:rsidRPr="00522D27">
        <w:t>в</w:t>
      </w:r>
      <w:r w:rsidR="001C4C52" w:rsidRPr="00522D27">
        <w:t xml:space="preserve"> </w:t>
      </w:r>
      <w:r w:rsidRPr="00522D27">
        <w:t>стадии</w:t>
      </w:r>
      <w:r w:rsidR="001C4C52" w:rsidRPr="00522D27">
        <w:t xml:space="preserve"> </w:t>
      </w:r>
      <w:r w:rsidRPr="00522D27">
        <w:t>подключения</w:t>
      </w:r>
      <w:r w:rsidR="001C4C52" w:rsidRPr="00522D27">
        <w:t xml:space="preserve"> </w:t>
      </w:r>
      <w:r w:rsidRPr="00522D27">
        <w:t>к</w:t>
      </w:r>
      <w:r w:rsidR="001C4C52" w:rsidRPr="00522D27">
        <w:t xml:space="preserve"> </w:t>
      </w:r>
      <w:r w:rsidRPr="00522D27">
        <w:t>ПДС.</w:t>
      </w:r>
    </w:p>
    <w:p w14:paraId="0E31D715" w14:textId="77777777" w:rsidR="0012271D" w:rsidRPr="00522D27" w:rsidRDefault="0012271D" w:rsidP="0012271D">
      <w:r w:rsidRPr="00522D27">
        <w:t>ПДС</w:t>
      </w:r>
      <w:r w:rsidR="001C4C52" w:rsidRPr="00522D27">
        <w:t xml:space="preserve"> </w:t>
      </w:r>
      <w:r w:rsidRPr="00522D27">
        <w:t>начала</w:t>
      </w:r>
      <w:r w:rsidR="001C4C52" w:rsidRPr="00522D27">
        <w:t xml:space="preserve"> </w:t>
      </w:r>
      <w:r w:rsidRPr="00522D27">
        <w:t>работать</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Операторами</w:t>
      </w:r>
      <w:r w:rsidR="001C4C52" w:rsidRPr="00522D27">
        <w:t xml:space="preserve"> </w:t>
      </w:r>
      <w:r w:rsidRPr="00522D27">
        <w:t>выступают</w:t>
      </w:r>
      <w:r w:rsidR="001C4C52" w:rsidRPr="00522D27">
        <w:t xml:space="preserve"> </w:t>
      </w:r>
      <w:r w:rsidRPr="00522D27">
        <w:t>НПФ,</w:t>
      </w:r>
      <w:r w:rsidR="001C4C52" w:rsidRPr="00522D27">
        <w:t xml:space="preserve"> </w:t>
      </w:r>
      <w:r w:rsidRPr="00522D27">
        <w:t>договор</w:t>
      </w:r>
      <w:r w:rsidR="001C4C52" w:rsidRPr="00522D27">
        <w:t xml:space="preserve"> </w:t>
      </w:r>
      <w:r w:rsidRPr="00522D27">
        <w:t>заключается</w:t>
      </w:r>
      <w:r w:rsidR="001C4C52" w:rsidRPr="00522D27">
        <w:t xml:space="preserve"> </w:t>
      </w:r>
      <w:r w:rsidRPr="00522D27">
        <w:t>на</w:t>
      </w:r>
      <w:r w:rsidR="001C4C52" w:rsidRPr="00522D27">
        <w:t xml:space="preserve"> </w:t>
      </w:r>
      <w:r w:rsidRPr="00522D27">
        <w:t>15</w:t>
      </w:r>
      <w:r w:rsidR="001C4C52" w:rsidRPr="00522D27">
        <w:t xml:space="preserve"> </w:t>
      </w:r>
      <w:r w:rsidRPr="00522D27">
        <w:t>лет</w:t>
      </w:r>
      <w:r w:rsidR="001C4C52" w:rsidRPr="00522D27">
        <w:t xml:space="preserve"> </w:t>
      </w:r>
      <w:r w:rsidRPr="00522D27">
        <w:t>или</w:t>
      </w:r>
      <w:r w:rsidR="001C4C52" w:rsidRPr="00522D27">
        <w:t xml:space="preserve"> </w:t>
      </w:r>
      <w:r w:rsidRPr="00522D27">
        <w:t>до</w:t>
      </w:r>
      <w:r w:rsidR="001C4C52" w:rsidRPr="00522D27">
        <w:t xml:space="preserve"> </w:t>
      </w:r>
      <w:r w:rsidRPr="00522D27">
        <w:t>достижения</w:t>
      </w:r>
      <w:r w:rsidR="001C4C52" w:rsidRPr="00522D27">
        <w:t xml:space="preserve"> </w:t>
      </w:r>
      <w:r w:rsidRPr="00522D27">
        <w:t>возраста</w:t>
      </w:r>
      <w:r w:rsidR="001C4C52" w:rsidRPr="00522D27">
        <w:t xml:space="preserve"> </w:t>
      </w:r>
      <w:r w:rsidRPr="00522D27">
        <w:t>55</w:t>
      </w:r>
      <w:r w:rsidR="001C4C52" w:rsidRPr="00522D27">
        <w:t xml:space="preserve"> </w:t>
      </w:r>
      <w:r w:rsidRPr="00522D27">
        <w:t>лет</w:t>
      </w:r>
      <w:r w:rsidR="001C4C52" w:rsidRPr="00522D27">
        <w:t xml:space="preserve"> </w:t>
      </w:r>
      <w:r w:rsidRPr="00522D27">
        <w:t>(у</w:t>
      </w:r>
      <w:r w:rsidR="001C4C52" w:rsidRPr="00522D27">
        <w:t xml:space="preserve"> </w:t>
      </w:r>
      <w:r w:rsidRPr="00522D27">
        <w:t>женщин)</w:t>
      </w:r>
      <w:r w:rsidR="001C4C52" w:rsidRPr="00522D27">
        <w:t xml:space="preserve"> </w:t>
      </w:r>
      <w:r w:rsidRPr="00522D27">
        <w:t>и</w:t>
      </w:r>
      <w:r w:rsidR="001C4C52" w:rsidRPr="00522D27">
        <w:t xml:space="preserve"> </w:t>
      </w:r>
      <w:r w:rsidRPr="00522D27">
        <w:t>60</w:t>
      </w:r>
      <w:r w:rsidR="001C4C52" w:rsidRPr="00522D27">
        <w:t xml:space="preserve"> </w:t>
      </w:r>
      <w:r w:rsidRPr="00522D27">
        <w:t>лет</w:t>
      </w:r>
      <w:r w:rsidR="001C4C52" w:rsidRPr="00522D27">
        <w:t xml:space="preserve"> </w:t>
      </w:r>
      <w:r w:rsidRPr="00522D27">
        <w:t>(у</w:t>
      </w:r>
      <w:r w:rsidR="001C4C52" w:rsidRPr="00522D27">
        <w:t xml:space="preserve"> </w:t>
      </w:r>
      <w:r w:rsidRPr="00522D27">
        <w:t>мужчин).</w:t>
      </w:r>
      <w:r w:rsidR="001C4C52" w:rsidRPr="00522D27">
        <w:t xml:space="preserve"> </w:t>
      </w:r>
      <w:r w:rsidRPr="00522D27">
        <w:t>Владельцы</w:t>
      </w:r>
      <w:r w:rsidR="001C4C52" w:rsidRPr="00522D27">
        <w:t xml:space="preserve"> </w:t>
      </w:r>
      <w:r w:rsidRPr="00522D27">
        <w:t>счетов</w:t>
      </w:r>
      <w:r w:rsidR="001C4C52" w:rsidRPr="00522D27">
        <w:t xml:space="preserve"> </w:t>
      </w:r>
      <w:r w:rsidRPr="00522D27">
        <w:t>смогут</w:t>
      </w:r>
      <w:r w:rsidR="001C4C52" w:rsidRPr="00522D27">
        <w:t xml:space="preserve"> </w:t>
      </w:r>
      <w:r w:rsidRPr="00522D27">
        <w:t>использовать</w:t>
      </w:r>
      <w:r w:rsidR="001C4C52" w:rsidRPr="00522D27">
        <w:t xml:space="preserve"> </w:t>
      </w:r>
      <w:r w:rsidRPr="00522D27">
        <w:t>накопленные</w:t>
      </w:r>
      <w:r w:rsidR="001C4C52" w:rsidRPr="00522D27">
        <w:t xml:space="preserve"> </w:t>
      </w:r>
      <w:r w:rsidRPr="00522D27">
        <w:t>средства</w:t>
      </w:r>
      <w:r w:rsidR="001C4C52" w:rsidRPr="00522D27">
        <w:t xml:space="preserve"> </w:t>
      </w:r>
      <w:r w:rsidRPr="00522D27">
        <w:t>для</w:t>
      </w:r>
      <w:r w:rsidR="001C4C52" w:rsidRPr="00522D27">
        <w:t xml:space="preserve"> </w:t>
      </w:r>
      <w:r w:rsidRPr="00522D27">
        <w:t>дополнительных</w:t>
      </w:r>
      <w:r w:rsidR="001C4C52" w:rsidRPr="00522D27">
        <w:t xml:space="preserve"> </w:t>
      </w:r>
      <w:r w:rsidRPr="00522D27">
        <w:t>периодических</w:t>
      </w:r>
      <w:r w:rsidR="001C4C52" w:rsidRPr="00522D27">
        <w:t xml:space="preserve"> </w:t>
      </w:r>
      <w:r w:rsidRPr="00522D27">
        <w:t>выплат.</w:t>
      </w:r>
      <w:r w:rsidR="001C4C52" w:rsidRPr="00522D27">
        <w:t xml:space="preserve"> </w:t>
      </w:r>
      <w:r w:rsidRPr="00522D27">
        <w:t>Гражданам</w:t>
      </w:r>
      <w:r w:rsidR="001C4C52" w:rsidRPr="00522D27">
        <w:t xml:space="preserve"> </w:t>
      </w:r>
      <w:r w:rsidRPr="00522D27">
        <w:t>положено</w:t>
      </w:r>
      <w:r w:rsidR="001C4C52" w:rsidRPr="00522D27">
        <w:t xml:space="preserve"> </w:t>
      </w:r>
      <w:r w:rsidRPr="00522D27">
        <w:t>софинансирование</w:t>
      </w:r>
      <w:r w:rsidR="001C4C52" w:rsidRPr="00522D27">
        <w:t xml:space="preserve"> </w:t>
      </w:r>
      <w:r w:rsidRPr="00522D27">
        <w:t>из</w:t>
      </w:r>
      <w:r w:rsidR="001C4C52" w:rsidRPr="00522D27">
        <w:t xml:space="preserve"> </w:t>
      </w:r>
      <w:r w:rsidRPr="00522D27">
        <w:t>бюджета</w:t>
      </w:r>
      <w:r w:rsidR="001C4C52" w:rsidRPr="00522D27">
        <w:t xml:space="preserve"> - </w:t>
      </w:r>
      <w:r w:rsidRPr="00522D27">
        <w:t>не</w:t>
      </w:r>
      <w:r w:rsidR="001C4C52" w:rsidRPr="00522D27">
        <w:t xml:space="preserve"> </w:t>
      </w:r>
      <w:r w:rsidRPr="00522D27">
        <w:t>более</w:t>
      </w:r>
      <w:r w:rsidR="001C4C52" w:rsidRPr="00522D27">
        <w:t xml:space="preserve"> </w:t>
      </w:r>
      <w:r w:rsidRPr="00522D27">
        <w:t>36</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r w:rsidR="001C4C52" w:rsidRPr="00522D27">
        <w:t xml:space="preserve"> </w:t>
      </w:r>
      <w:r w:rsidRPr="00522D27">
        <w:t>Поддержка</w:t>
      </w:r>
      <w:r w:rsidR="001C4C52" w:rsidRPr="00522D27">
        <w:t xml:space="preserve"> </w:t>
      </w:r>
      <w:r w:rsidRPr="00522D27">
        <w:t>государства</w:t>
      </w:r>
      <w:r w:rsidR="001C4C52" w:rsidRPr="00522D27">
        <w:t xml:space="preserve"> </w:t>
      </w:r>
      <w:r w:rsidRPr="00522D27">
        <w:t>будет</w:t>
      </w:r>
      <w:r w:rsidR="001C4C52" w:rsidRPr="00522D27">
        <w:t xml:space="preserve"> </w:t>
      </w:r>
      <w:r w:rsidRPr="00522D27">
        <w:t>производиться</w:t>
      </w:r>
      <w:r w:rsidR="001C4C52" w:rsidRPr="00522D27">
        <w:t xml:space="preserve"> </w:t>
      </w:r>
      <w:r w:rsidRPr="00522D27">
        <w:t>первые</w:t>
      </w:r>
      <w:r w:rsidR="001C4C52" w:rsidRPr="00522D27">
        <w:t xml:space="preserve"> </w:t>
      </w:r>
      <w:r w:rsidRPr="00522D27">
        <w:t>10</w:t>
      </w:r>
      <w:r w:rsidR="001C4C52" w:rsidRPr="00522D27">
        <w:t xml:space="preserve"> </w:t>
      </w:r>
      <w:r w:rsidRPr="00522D27">
        <w:t>лет</w:t>
      </w:r>
      <w:r w:rsidR="001C4C52" w:rsidRPr="00522D27">
        <w:t xml:space="preserve"> </w:t>
      </w:r>
      <w:r w:rsidRPr="00522D27">
        <w:t>действия</w:t>
      </w:r>
      <w:r w:rsidR="001C4C52" w:rsidRPr="00522D27">
        <w:t xml:space="preserve"> </w:t>
      </w:r>
      <w:r w:rsidRPr="00522D27">
        <w:t>ПДС.</w:t>
      </w:r>
      <w:r w:rsidR="001C4C52" w:rsidRPr="00522D27">
        <w:t xml:space="preserve"> </w:t>
      </w:r>
      <w:r w:rsidRPr="00522D27">
        <w:t>Предусмотрены</w:t>
      </w:r>
      <w:r w:rsidR="001C4C52" w:rsidRPr="00522D27">
        <w:t xml:space="preserve"> </w:t>
      </w:r>
      <w:r w:rsidRPr="00522D27">
        <w:t>также</w:t>
      </w:r>
      <w:r w:rsidR="001C4C52" w:rsidRPr="00522D27">
        <w:t xml:space="preserve"> </w:t>
      </w:r>
      <w:r w:rsidRPr="00522D27">
        <w:t>единовременные</w:t>
      </w:r>
      <w:r w:rsidR="001C4C52" w:rsidRPr="00522D27">
        <w:t xml:space="preserve"> </w:t>
      </w:r>
      <w:r w:rsidRPr="00522D27">
        <w:t>выплаты</w:t>
      </w:r>
      <w:r w:rsidR="001C4C52" w:rsidRPr="00522D27">
        <w:t xml:space="preserve"> </w:t>
      </w:r>
      <w:r w:rsidRPr="00522D27">
        <w:t>в</w:t>
      </w:r>
      <w:r w:rsidR="001C4C52" w:rsidRPr="00522D27">
        <w:t xml:space="preserve"> </w:t>
      </w:r>
      <w:r w:rsidRPr="00522D27">
        <w:t>случае</w:t>
      </w:r>
      <w:r w:rsidR="001C4C52" w:rsidRPr="00522D27">
        <w:t xml:space="preserve"> </w:t>
      </w:r>
      <w:r w:rsidRPr="00522D27">
        <w:t>наступления</w:t>
      </w:r>
      <w:r w:rsidR="001C4C52" w:rsidRPr="00522D27">
        <w:t xml:space="preserve"> «</w:t>
      </w:r>
      <w:r w:rsidRPr="00522D27">
        <w:t>особых</w:t>
      </w:r>
      <w:r w:rsidR="001C4C52" w:rsidRPr="00522D27">
        <w:t xml:space="preserve"> </w:t>
      </w:r>
      <w:r w:rsidRPr="00522D27">
        <w:t>жизненных</w:t>
      </w:r>
      <w:r w:rsidR="001C4C52" w:rsidRPr="00522D27">
        <w:t xml:space="preserve"> </w:t>
      </w:r>
      <w:r w:rsidRPr="00522D27">
        <w:t>ситуаций</w:t>
      </w:r>
      <w:r w:rsidR="001C4C52" w:rsidRPr="00522D27">
        <w:t>»</w:t>
      </w:r>
      <w:r w:rsidRPr="00522D27">
        <w:t>.</w:t>
      </w:r>
      <w:r w:rsidR="001C4C52" w:rsidRPr="00522D27">
        <w:t xml:space="preserve"> </w:t>
      </w:r>
      <w:r w:rsidRPr="00522D27">
        <w:t>Накопленные</w:t>
      </w:r>
      <w:r w:rsidR="001C4C52" w:rsidRPr="00522D27">
        <w:t xml:space="preserve"> </w:t>
      </w:r>
      <w:r w:rsidRPr="00522D27">
        <w:t>средства</w:t>
      </w:r>
      <w:r w:rsidR="001C4C52" w:rsidRPr="00522D27">
        <w:t xml:space="preserve"> </w:t>
      </w:r>
      <w:r w:rsidRPr="00522D27">
        <w:t>можно</w:t>
      </w:r>
      <w:r w:rsidR="001C4C52" w:rsidRPr="00522D27">
        <w:t xml:space="preserve"> </w:t>
      </w:r>
      <w:r w:rsidRPr="00522D27">
        <w:t>передать</w:t>
      </w:r>
      <w:r w:rsidR="001C4C52" w:rsidRPr="00522D27">
        <w:t xml:space="preserve"> </w:t>
      </w:r>
      <w:r w:rsidRPr="00522D27">
        <w:t>по</w:t>
      </w:r>
      <w:r w:rsidR="001C4C52" w:rsidRPr="00522D27">
        <w:t xml:space="preserve"> </w:t>
      </w:r>
      <w:r w:rsidRPr="00522D27">
        <w:t>наследству.</w:t>
      </w:r>
    </w:p>
    <w:p w14:paraId="2914E93E" w14:textId="77777777" w:rsidR="0012271D" w:rsidRPr="00522D27" w:rsidRDefault="0012271D" w:rsidP="0012271D">
      <w:r w:rsidRPr="00522D27">
        <w:t>На</w:t>
      </w:r>
      <w:r w:rsidR="001C4C52" w:rsidRPr="00522D27">
        <w:t xml:space="preserve"> </w:t>
      </w:r>
      <w:r w:rsidRPr="00522D27">
        <w:t>днях</w:t>
      </w:r>
      <w:r w:rsidR="001C4C52" w:rsidRPr="00522D27">
        <w:t xml:space="preserve"> </w:t>
      </w:r>
      <w:r w:rsidRPr="00522D27">
        <w:t>Банк</w:t>
      </w:r>
      <w:r w:rsidR="001C4C52" w:rsidRPr="00522D27">
        <w:t xml:space="preserve"> </w:t>
      </w:r>
      <w:r w:rsidRPr="00522D27">
        <w:t>России</w:t>
      </w:r>
      <w:r w:rsidR="001C4C52" w:rsidRPr="00522D27">
        <w:t xml:space="preserve"> </w:t>
      </w:r>
      <w:r w:rsidRPr="00522D27">
        <w:t>выдал</w:t>
      </w:r>
      <w:r w:rsidR="001C4C52" w:rsidRPr="00522D27">
        <w:t xml:space="preserve"> </w:t>
      </w:r>
      <w:r w:rsidRPr="00522D27">
        <w:t>лицензию</w:t>
      </w:r>
      <w:r w:rsidR="001C4C52" w:rsidRPr="00522D27">
        <w:t xml:space="preserve"> </w:t>
      </w:r>
      <w:r w:rsidRPr="00522D27">
        <w:t>новому</w:t>
      </w:r>
      <w:r w:rsidR="001C4C52" w:rsidRPr="00522D27">
        <w:t xml:space="preserve"> </w:t>
      </w:r>
      <w:r w:rsidRPr="00522D27">
        <w:t>негосударственному</w:t>
      </w:r>
      <w:r w:rsidR="001C4C52" w:rsidRPr="00522D27">
        <w:t xml:space="preserve"> </w:t>
      </w:r>
      <w:r w:rsidRPr="00522D27">
        <w:t>пенсионному</w:t>
      </w:r>
      <w:r w:rsidR="001C4C52" w:rsidRPr="00522D27">
        <w:t xml:space="preserve"> </w:t>
      </w:r>
      <w:r w:rsidRPr="00522D27">
        <w:t>фонду</w:t>
      </w:r>
      <w:r w:rsidR="001C4C52" w:rsidRPr="00522D27">
        <w:t xml:space="preserve"> «</w:t>
      </w:r>
      <w:r w:rsidRPr="00522D27">
        <w:t>Ренессанс</w:t>
      </w:r>
      <w:r w:rsidR="001C4C52" w:rsidRPr="00522D27">
        <w:t xml:space="preserve"> </w:t>
      </w:r>
      <w:r w:rsidRPr="00522D27">
        <w:t>накопления</w:t>
      </w:r>
      <w:r w:rsidR="001C4C52" w:rsidRPr="00522D27">
        <w:t>»</w:t>
      </w:r>
      <w:r w:rsidRPr="00522D27">
        <w:t>.</w:t>
      </w:r>
      <w:r w:rsidR="001C4C52" w:rsidRPr="00522D27">
        <w:t xml:space="preserve"> </w:t>
      </w:r>
      <w:r w:rsidRPr="00522D27">
        <w:t>Это</w:t>
      </w:r>
      <w:r w:rsidR="001C4C52" w:rsidRPr="00522D27">
        <w:t xml:space="preserve"> </w:t>
      </w:r>
      <w:r w:rsidRPr="00522D27">
        <w:t>второй</w:t>
      </w:r>
      <w:r w:rsidR="001C4C52" w:rsidRPr="00522D27">
        <w:t xml:space="preserve"> </w:t>
      </w:r>
      <w:r w:rsidRPr="00522D27">
        <w:t>за</w:t>
      </w:r>
      <w:r w:rsidR="001C4C52" w:rsidRPr="00522D27">
        <w:t xml:space="preserve"> </w:t>
      </w:r>
      <w:r w:rsidRPr="00522D27">
        <w:t>год</w:t>
      </w:r>
      <w:r w:rsidR="001C4C52" w:rsidRPr="00522D27">
        <w:t xml:space="preserve"> </w:t>
      </w:r>
      <w:r w:rsidRPr="00522D27">
        <w:t>НПФ,</w:t>
      </w:r>
      <w:r w:rsidR="001C4C52" w:rsidRPr="00522D27">
        <w:t xml:space="preserve"> </w:t>
      </w:r>
      <w:r w:rsidRPr="00522D27">
        <w:t>получивший</w:t>
      </w:r>
      <w:r w:rsidR="001C4C52" w:rsidRPr="00522D27">
        <w:t xml:space="preserve"> </w:t>
      </w:r>
      <w:r w:rsidRPr="00522D27">
        <w:t>от</w:t>
      </w:r>
      <w:r w:rsidR="001C4C52" w:rsidRPr="00522D27">
        <w:t xml:space="preserve"> </w:t>
      </w:r>
      <w:r w:rsidRPr="00522D27">
        <w:t>ЦБ</w:t>
      </w:r>
      <w:r w:rsidR="001C4C52" w:rsidRPr="00522D27">
        <w:t xml:space="preserve"> </w:t>
      </w:r>
      <w:r w:rsidRPr="00522D27">
        <w:t>право</w:t>
      </w:r>
      <w:r w:rsidR="001C4C52" w:rsidRPr="00522D27">
        <w:t xml:space="preserve"> </w:t>
      </w:r>
      <w:r w:rsidRPr="00522D27">
        <w:t>работать</w:t>
      </w:r>
      <w:r w:rsidR="001C4C52" w:rsidRPr="00522D27">
        <w:t xml:space="preserve"> </w:t>
      </w:r>
      <w:r w:rsidRPr="00522D27">
        <w:t>на</w:t>
      </w:r>
      <w:r w:rsidR="001C4C52" w:rsidRPr="00522D27">
        <w:t xml:space="preserve"> </w:t>
      </w:r>
      <w:r w:rsidRPr="00522D27">
        <w:t>рынке.</w:t>
      </w:r>
      <w:r w:rsidR="001C4C52" w:rsidRPr="00522D27">
        <w:t xml:space="preserve"> </w:t>
      </w:r>
      <w:r w:rsidRPr="00522D27">
        <w:t>До</w:t>
      </w:r>
      <w:r w:rsidR="001C4C52" w:rsidRPr="00522D27">
        <w:t xml:space="preserve"> </w:t>
      </w:r>
      <w:r w:rsidRPr="00522D27">
        <w:t>этого</w:t>
      </w:r>
      <w:r w:rsidR="001C4C52" w:rsidRPr="00522D27">
        <w:t xml:space="preserve"> </w:t>
      </w:r>
      <w:r w:rsidRPr="00522D27">
        <w:t>последний</w:t>
      </w:r>
      <w:r w:rsidR="001C4C52" w:rsidRPr="00522D27">
        <w:t xml:space="preserve"> </w:t>
      </w:r>
      <w:r w:rsidRPr="00522D27">
        <w:t>раз</w:t>
      </w:r>
      <w:r w:rsidR="001C4C52" w:rsidRPr="00522D27">
        <w:t xml:space="preserve"> </w:t>
      </w:r>
      <w:r w:rsidRPr="00522D27">
        <w:t>НПФ</w:t>
      </w:r>
      <w:r w:rsidR="001C4C52" w:rsidRPr="00522D27">
        <w:t xml:space="preserve"> </w:t>
      </w:r>
      <w:r w:rsidRPr="00522D27">
        <w:t>получал</w:t>
      </w:r>
      <w:r w:rsidR="001C4C52" w:rsidRPr="00522D27">
        <w:t xml:space="preserve"> </w:t>
      </w:r>
      <w:r w:rsidRPr="00522D27">
        <w:t>лицензию</w:t>
      </w:r>
      <w:r w:rsidR="001C4C52" w:rsidRPr="00522D27">
        <w:t xml:space="preserve"> </w:t>
      </w:r>
      <w:r w:rsidRPr="00522D27">
        <w:t>12</w:t>
      </w:r>
      <w:r w:rsidR="001C4C52" w:rsidRPr="00522D27">
        <w:t xml:space="preserve"> </w:t>
      </w:r>
      <w:r w:rsidRPr="00522D27">
        <w:t>лет</w:t>
      </w:r>
      <w:r w:rsidR="001C4C52" w:rsidRPr="00522D27">
        <w:t xml:space="preserve"> </w:t>
      </w:r>
      <w:r w:rsidRPr="00522D27">
        <w:t>назад.</w:t>
      </w:r>
      <w:r w:rsidR="001C4C52" w:rsidRPr="00522D27">
        <w:t xml:space="preserve"> </w:t>
      </w:r>
      <w:r w:rsidRPr="00522D27">
        <w:t>Новый</w:t>
      </w:r>
      <w:r w:rsidR="001C4C52" w:rsidRPr="00522D27">
        <w:t xml:space="preserve"> </w:t>
      </w:r>
      <w:r w:rsidRPr="00522D27">
        <w:t>НПФ</w:t>
      </w:r>
      <w:r w:rsidR="001C4C52" w:rsidRPr="00522D27">
        <w:t xml:space="preserve"> </w:t>
      </w:r>
      <w:r w:rsidRPr="00522D27">
        <w:t>также</w:t>
      </w:r>
      <w:r w:rsidR="001C4C52" w:rsidRPr="00522D27">
        <w:t xml:space="preserve"> </w:t>
      </w:r>
      <w:r w:rsidRPr="00522D27">
        <w:t>намерен</w:t>
      </w:r>
      <w:r w:rsidR="001C4C52" w:rsidRPr="00522D27">
        <w:t xml:space="preserve"> </w:t>
      </w:r>
      <w:r w:rsidRPr="00522D27">
        <w:t>в</w:t>
      </w:r>
      <w:r w:rsidR="001C4C52" w:rsidRPr="00522D27">
        <w:t xml:space="preserve"> </w:t>
      </w:r>
      <w:r w:rsidRPr="00522D27">
        <w:t>будущем</w:t>
      </w:r>
      <w:r w:rsidR="001C4C52" w:rsidRPr="00522D27">
        <w:t xml:space="preserve"> </w:t>
      </w:r>
      <w:r w:rsidRPr="00522D27">
        <w:t>стать</w:t>
      </w:r>
      <w:r w:rsidR="001C4C52" w:rsidRPr="00522D27">
        <w:t xml:space="preserve"> </w:t>
      </w:r>
      <w:r w:rsidRPr="00522D27">
        <w:t>оператором</w:t>
      </w:r>
      <w:r w:rsidR="001C4C52" w:rsidRPr="00522D27">
        <w:t xml:space="preserve"> </w:t>
      </w:r>
      <w:r w:rsidRPr="00522D27">
        <w:t>ПДС.</w:t>
      </w:r>
    </w:p>
    <w:p w14:paraId="2244B43C" w14:textId="77777777" w:rsidR="0012271D" w:rsidRPr="00522D27" w:rsidRDefault="00000000" w:rsidP="0012271D">
      <w:hyperlink r:id="rId21" w:history="1">
        <w:r w:rsidR="0012271D" w:rsidRPr="00522D27">
          <w:rPr>
            <w:rStyle w:val="a3"/>
          </w:rPr>
          <w:t>https://pensiya.pro/news/novyj-pensionnyj-fond-stal-operatorom-pds-30-j-po-schetu/</w:t>
        </w:r>
      </w:hyperlink>
      <w:r w:rsidR="001C4C52" w:rsidRPr="00522D27">
        <w:t xml:space="preserve"> </w:t>
      </w:r>
    </w:p>
    <w:p w14:paraId="40C32AED" w14:textId="77777777" w:rsidR="0012271D" w:rsidRPr="00522D27" w:rsidRDefault="0012271D" w:rsidP="0012271D">
      <w:pPr>
        <w:pStyle w:val="2"/>
      </w:pPr>
      <w:bookmarkStart w:id="70" w:name="_Toc178227664"/>
      <w:r w:rsidRPr="00522D27">
        <w:t>Пенсия.про,</w:t>
      </w:r>
      <w:r w:rsidR="001C4C52" w:rsidRPr="00522D27">
        <w:t xml:space="preserve"> </w:t>
      </w:r>
      <w:r w:rsidRPr="00522D27">
        <w:t>25.09.2024,</w:t>
      </w:r>
      <w:r w:rsidR="001C4C52" w:rsidRPr="00522D27">
        <w:t xml:space="preserve"> </w:t>
      </w:r>
      <w:r w:rsidRPr="00522D27">
        <w:t>Работодателям</w:t>
      </w:r>
      <w:r w:rsidR="001C4C52" w:rsidRPr="00522D27">
        <w:t xml:space="preserve"> </w:t>
      </w:r>
      <w:r w:rsidRPr="00522D27">
        <w:t>позволят</w:t>
      </w:r>
      <w:r w:rsidR="001C4C52" w:rsidRPr="00522D27">
        <w:t xml:space="preserve"> </w:t>
      </w:r>
      <w:r w:rsidRPr="00522D27">
        <w:t>экономить</w:t>
      </w:r>
      <w:r w:rsidR="001C4C52" w:rsidRPr="00522D27">
        <w:t xml:space="preserve"> </w:t>
      </w:r>
      <w:r w:rsidRPr="00522D27">
        <w:t>налог</w:t>
      </w:r>
      <w:r w:rsidR="001C4C52" w:rsidRPr="00522D27">
        <w:t xml:space="preserve"> </w:t>
      </w:r>
      <w:r w:rsidRPr="00522D27">
        <w:t>на</w:t>
      </w:r>
      <w:r w:rsidR="001C4C52" w:rsidRPr="00522D27">
        <w:t xml:space="preserve"> </w:t>
      </w:r>
      <w:r w:rsidRPr="00522D27">
        <w:t>прибыль</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ПДС</w:t>
      </w:r>
      <w:bookmarkEnd w:id="70"/>
    </w:p>
    <w:p w14:paraId="1A52AABB" w14:textId="77777777" w:rsidR="0012271D" w:rsidRPr="00522D27" w:rsidRDefault="0012271D" w:rsidP="00890714">
      <w:pPr>
        <w:pStyle w:val="3"/>
      </w:pPr>
      <w:bookmarkStart w:id="71" w:name="_Toc178227665"/>
      <w:r w:rsidRPr="00522D27">
        <w:t>Минфин</w:t>
      </w:r>
      <w:r w:rsidR="001C4C52" w:rsidRPr="00522D27">
        <w:t xml:space="preserve"> </w:t>
      </w:r>
      <w:r w:rsidRPr="00522D27">
        <w:t>работает</w:t>
      </w:r>
      <w:r w:rsidR="001C4C52" w:rsidRPr="00522D27">
        <w:t xml:space="preserve"> </w:t>
      </w:r>
      <w:r w:rsidRPr="00522D27">
        <w:t>над</w:t>
      </w:r>
      <w:r w:rsidR="001C4C52" w:rsidRPr="00522D27">
        <w:t xml:space="preserve"> </w:t>
      </w:r>
      <w:r w:rsidRPr="00522D27">
        <w:t>перечнем</w:t>
      </w:r>
      <w:r w:rsidR="001C4C52" w:rsidRPr="00522D27">
        <w:t xml:space="preserve"> </w:t>
      </w:r>
      <w:r w:rsidRPr="00522D27">
        <w:t>мер,</w:t>
      </w:r>
      <w:r w:rsidR="001C4C52" w:rsidRPr="00522D27">
        <w:t xml:space="preserve"> </w:t>
      </w:r>
      <w:r w:rsidRPr="00522D27">
        <w:t>которые</w:t>
      </w:r>
      <w:r w:rsidR="001C4C52" w:rsidRPr="00522D27">
        <w:t xml:space="preserve"> </w:t>
      </w:r>
      <w:r w:rsidRPr="00522D27">
        <w:t>заинтересуют</w:t>
      </w:r>
      <w:r w:rsidR="001C4C52" w:rsidRPr="00522D27">
        <w:t xml:space="preserve"> </w:t>
      </w:r>
      <w:r w:rsidRPr="00522D27">
        <w:t>работодателей</w:t>
      </w:r>
      <w:r w:rsidR="001C4C52" w:rsidRPr="00522D27">
        <w:t xml:space="preserve"> </w:t>
      </w:r>
      <w:r w:rsidRPr="00522D27">
        <w:t>участвовать</w:t>
      </w:r>
      <w:r w:rsidR="001C4C52" w:rsidRPr="00522D27">
        <w:t xml:space="preserve"> </w:t>
      </w:r>
      <w:r w:rsidRPr="00522D27">
        <w:t>в</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пишут</w:t>
      </w:r>
      <w:r w:rsidR="001C4C52" w:rsidRPr="00522D27">
        <w:t xml:space="preserve"> «</w:t>
      </w:r>
      <w:r w:rsidRPr="00522D27">
        <w:t>Известия</w:t>
      </w:r>
      <w:r w:rsidR="001C4C52" w:rsidRPr="00522D27">
        <w:t>»</w:t>
      </w:r>
      <w:r w:rsidRPr="00522D27">
        <w:t>.</w:t>
      </w:r>
      <w:r w:rsidR="001C4C52" w:rsidRPr="00522D27">
        <w:t xml:space="preserve"> </w:t>
      </w:r>
      <w:r w:rsidRPr="00522D27">
        <w:t>Им</w:t>
      </w:r>
      <w:r w:rsidR="001C4C52" w:rsidRPr="00522D27">
        <w:t xml:space="preserve"> </w:t>
      </w:r>
      <w:r w:rsidRPr="00522D27">
        <w:t>хотят</w:t>
      </w:r>
      <w:r w:rsidR="001C4C52" w:rsidRPr="00522D27">
        <w:t xml:space="preserve"> </w:t>
      </w:r>
      <w:r w:rsidRPr="00522D27">
        <w:t>разрешить</w:t>
      </w:r>
      <w:r w:rsidR="001C4C52" w:rsidRPr="00522D27">
        <w:t xml:space="preserve"> </w:t>
      </w:r>
      <w:r w:rsidRPr="00522D27">
        <w:t>учитывать</w:t>
      </w:r>
      <w:r w:rsidR="001C4C52" w:rsidRPr="00522D27">
        <w:t xml:space="preserve"> </w:t>
      </w:r>
      <w:r w:rsidRPr="00522D27">
        <w:t>как</w:t>
      </w:r>
      <w:r w:rsidR="001C4C52" w:rsidRPr="00522D27">
        <w:t xml:space="preserve"> </w:t>
      </w:r>
      <w:r w:rsidRPr="00522D27">
        <w:t>часть</w:t>
      </w:r>
      <w:r w:rsidR="001C4C52" w:rsidRPr="00522D27">
        <w:t xml:space="preserve"> </w:t>
      </w:r>
      <w:r w:rsidRPr="00522D27">
        <w:t>фонда</w:t>
      </w:r>
      <w:r w:rsidR="001C4C52" w:rsidRPr="00522D27">
        <w:t xml:space="preserve"> </w:t>
      </w:r>
      <w:r w:rsidRPr="00522D27">
        <w:t>оплаты</w:t>
      </w:r>
      <w:r w:rsidR="001C4C52" w:rsidRPr="00522D27">
        <w:t xml:space="preserve"> </w:t>
      </w:r>
      <w:r w:rsidRPr="00522D27">
        <w:t>труда</w:t>
      </w:r>
      <w:r w:rsidR="001C4C52" w:rsidRPr="00522D27">
        <w:t xml:space="preserve"> </w:t>
      </w:r>
      <w:r w:rsidRPr="00522D27">
        <w:t>средства,</w:t>
      </w:r>
      <w:r w:rsidR="001C4C52" w:rsidRPr="00522D27">
        <w:t xml:space="preserve"> </w:t>
      </w:r>
      <w:r w:rsidRPr="00522D27">
        <w:t>направленные</w:t>
      </w:r>
      <w:r w:rsidR="001C4C52" w:rsidRPr="00522D27">
        <w:t xml:space="preserve"> </w:t>
      </w:r>
      <w:r w:rsidRPr="00522D27">
        <w:t>на</w:t>
      </w:r>
      <w:r w:rsidR="001C4C52" w:rsidRPr="00522D27">
        <w:t xml:space="preserve"> </w:t>
      </w:r>
      <w:r w:rsidRPr="00522D27">
        <w:t>счета</w:t>
      </w:r>
      <w:r w:rsidR="001C4C52" w:rsidRPr="00522D27">
        <w:t xml:space="preserve"> </w:t>
      </w:r>
      <w:r w:rsidRPr="00522D27">
        <w:t>сотрудников</w:t>
      </w:r>
      <w:r w:rsidR="001C4C52" w:rsidRPr="00522D27">
        <w:t xml:space="preserve"> </w:t>
      </w:r>
      <w:r w:rsidRPr="00522D27">
        <w:t>в</w:t>
      </w:r>
      <w:r w:rsidR="001C4C52" w:rsidRPr="00522D27">
        <w:t xml:space="preserve"> </w:t>
      </w:r>
      <w:r w:rsidRPr="00522D27">
        <w:t>НПФ,</w:t>
      </w:r>
      <w:r w:rsidR="001C4C52" w:rsidRPr="00522D27">
        <w:t xml:space="preserve"> </w:t>
      </w:r>
      <w:r w:rsidRPr="00522D27">
        <w:t>если</w:t>
      </w:r>
      <w:r w:rsidR="001C4C52" w:rsidRPr="00522D27">
        <w:t xml:space="preserve"> </w:t>
      </w:r>
      <w:r w:rsidRPr="00522D27">
        <w:t>это</w:t>
      </w:r>
      <w:r w:rsidR="001C4C52" w:rsidRPr="00522D27">
        <w:t xml:space="preserve"> </w:t>
      </w:r>
      <w:r w:rsidRPr="00522D27">
        <w:t>счета</w:t>
      </w:r>
      <w:r w:rsidR="001C4C52" w:rsidRPr="00522D27">
        <w:t xml:space="preserve"> </w:t>
      </w:r>
      <w:r w:rsidRPr="00522D27">
        <w:t>с</w:t>
      </w:r>
      <w:r w:rsidR="001C4C52" w:rsidRPr="00522D27">
        <w:t xml:space="preserve"> </w:t>
      </w:r>
      <w:r w:rsidRPr="00522D27">
        <w:t>подключенной</w:t>
      </w:r>
      <w:r w:rsidR="001C4C52" w:rsidRPr="00522D27">
        <w:t xml:space="preserve"> </w:t>
      </w:r>
      <w:r w:rsidRPr="00522D27">
        <w:t>ПДС.</w:t>
      </w:r>
      <w:bookmarkEnd w:id="71"/>
    </w:p>
    <w:p w14:paraId="706C793C" w14:textId="77777777" w:rsidR="0012271D" w:rsidRPr="00522D27" w:rsidRDefault="0012271D" w:rsidP="0012271D">
      <w:r w:rsidRPr="00522D27">
        <w:t>Минфин</w:t>
      </w:r>
      <w:r w:rsidR="001C4C52" w:rsidRPr="00522D27">
        <w:t xml:space="preserve"> </w:t>
      </w:r>
      <w:r w:rsidRPr="00522D27">
        <w:t>готовит</w:t>
      </w:r>
      <w:r w:rsidR="001C4C52" w:rsidRPr="00522D27">
        <w:t xml:space="preserve"> </w:t>
      </w:r>
      <w:r w:rsidRPr="00522D27">
        <w:t>поправки</w:t>
      </w:r>
      <w:r w:rsidR="001C4C52" w:rsidRPr="00522D27">
        <w:t xml:space="preserve"> </w:t>
      </w:r>
      <w:r w:rsidRPr="00522D27">
        <w:t>в</w:t>
      </w:r>
      <w:r w:rsidR="001C4C52" w:rsidRPr="00522D27">
        <w:t xml:space="preserve"> </w:t>
      </w:r>
      <w:r w:rsidRPr="00522D27">
        <w:t>Налоговый</w:t>
      </w:r>
      <w:r w:rsidR="001C4C52" w:rsidRPr="00522D27">
        <w:t xml:space="preserve"> </w:t>
      </w:r>
      <w:r w:rsidRPr="00522D27">
        <w:t>кодекс.</w:t>
      </w:r>
      <w:r w:rsidR="001C4C52" w:rsidRPr="00522D27">
        <w:t xml:space="preserve"> </w:t>
      </w:r>
      <w:r w:rsidRPr="00522D27">
        <w:t>Если</w:t>
      </w:r>
      <w:r w:rsidR="001C4C52" w:rsidRPr="00522D27">
        <w:t xml:space="preserve"> </w:t>
      </w:r>
      <w:r w:rsidRPr="00522D27">
        <w:t>их</w:t>
      </w:r>
      <w:r w:rsidR="001C4C52" w:rsidRPr="00522D27">
        <w:t xml:space="preserve"> </w:t>
      </w:r>
      <w:r w:rsidRPr="00522D27">
        <w:t>согласуют,</w:t>
      </w:r>
      <w:r w:rsidR="001C4C52" w:rsidRPr="00522D27">
        <w:t xml:space="preserve"> </w:t>
      </w:r>
      <w:r w:rsidRPr="00522D27">
        <w:t>а</w:t>
      </w:r>
      <w:r w:rsidR="001C4C52" w:rsidRPr="00522D27">
        <w:t xml:space="preserve"> </w:t>
      </w:r>
      <w:r w:rsidRPr="00522D27">
        <w:t>потом</w:t>
      </w:r>
      <w:r w:rsidR="001C4C52" w:rsidRPr="00522D27">
        <w:t xml:space="preserve"> </w:t>
      </w:r>
      <w:r w:rsidRPr="00522D27">
        <w:t>примут,</w:t>
      </w:r>
      <w:r w:rsidR="001C4C52" w:rsidRPr="00522D27">
        <w:t xml:space="preserve"> </w:t>
      </w:r>
      <w:r w:rsidRPr="00522D27">
        <w:t>то</w:t>
      </w:r>
      <w:r w:rsidR="001C4C52" w:rsidRPr="00522D27">
        <w:t xml:space="preserve"> </w:t>
      </w:r>
      <w:r w:rsidRPr="00522D27">
        <w:t>внесение</w:t>
      </w:r>
      <w:r w:rsidR="001C4C52" w:rsidRPr="00522D27">
        <w:t xml:space="preserve"> </w:t>
      </w:r>
      <w:r w:rsidRPr="00522D27">
        <w:t>трат</w:t>
      </w:r>
      <w:r w:rsidR="001C4C52" w:rsidRPr="00522D27">
        <w:t xml:space="preserve"> </w:t>
      </w:r>
      <w:r w:rsidRPr="00522D27">
        <w:t>на</w:t>
      </w:r>
      <w:r w:rsidR="001C4C52" w:rsidRPr="00522D27">
        <w:t xml:space="preserve"> </w:t>
      </w:r>
      <w:r w:rsidRPr="00522D27">
        <w:t>софинансирование</w:t>
      </w:r>
      <w:r w:rsidR="001C4C52" w:rsidRPr="00522D27">
        <w:t xml:space="preserve"> </w:t>
      </w:r>
      <w:r w:rsidRPr="00522D27">
        <w:t>ПДС</w:t>
      </w:r>
      <w:r w:rsidR="001C4C52" w:rsidRPr="00522D27">
        <w:t xml:space="preserve"> </w:t>
      </w:r>
      <w:r w:rsidRPr="00522D27">
        <w:t>со</w:t>
      </w:r>
      <w:r w:rsidR="001C4C52" w:rsidRPr="00522D27">
        <w:t xml:space="preserve"> </w:t>
      </w:r>
      <w:r w:rsidRPr="00522D27">
        <w:t>стороны</w:t>
      </w:r>
      <w:r w:rsidR="001C4C52" w:rsidRPr="00522D27">
        <w:t xml:space="preserve"> </w:t>
      </w:r>
      <w:r w:rsidRPr="00522D27">
        <w:t>работодателей</w:t>
      </w:r>
      <w:r w:rsidR="001C4C52" w:rsidRPr="00522D27">
        <w:t xml:space="preserve"> </w:t>
      </w:r>
      <w:r w:rsidRPr="00522D27">
        <w:t>в</w:t>
      </w:r>
      <w:r w:rsidR="001C4C52" w:rsidRPr="00522D27">
        <w:t xml:space="preserve"> </w:t>
      </w:r>
      <w:r w:rsidRPr="00522D27">
        <w:t>расходы</w:t>
      </w:r>
      <w:r w:rsidR="001C4C52" w:rsidRPr="00522D27">
        <w:t xml:space="preserve"> </w:t>
      </w:r>
      <w:r w:rsidRPr="00522D27">
        <w:t>на</w:t>
      </w:r>
      <w:r w:rsidR="001C4C52" w:rsidRPr="00522D27">
        <w:t xml:space="preserve"> </w:t>
      </w:r>
      <w:r w:rsidRPr="00522D27">
        <w:t>оплату</w:t>
      </w:r>
      <w:r w:rsidR="001C4C52" w:rsidRPr="00522D27">
        <w:t xml:space="preserve"> </w:t>
      </w:r>
      <w:r w:rsidRPr="00522D27">
        <w:t>труда</w:t>
      </w:r>
      <w:r w:rsidR="001C4C52" w:rsidRPr="00522D27">
        <w:t xml:space="preserve"> </w:t>
      </w:r>
      <w:r w:rsidRPr="00522D27">
        <w:t>позволит</w:t>
      </w:r>
      <w:r w:rsidR="001C4C52" w:rsidRPr="00522D27">
        <w:t xml:space="preserve"> </w:t>
      </w:r>
      <w:r w:rsidRPr="00522D27">
        <w:t>компаниям</w:t>
      </w:r>
      <w:r w:rsidR="001C4C52" w:rsidRPr="00522D27">
        <w:t xml:space="preserve"> </w:t>
      </w:r>
      <w:r w:rsidRPr="00522D27">
        <w:t>сэкономить</w:t>
      </w:r>
      <w:r w:rsidR="001C4C52" w:rsidRPr="00522D27">
        <w:t xml:space="preserve"> </w:t>
      </w:r>
      <w:r w:rsidRPr="00522D27">
        <w:t>на</w:t>
      </w:r>
      <w:r w:rsidR="001C4C52" w:rsidRPr="00522D27">
        <w:t xml:space="preserve"> </w:t>
      </w:r>
      <w:r w:rsidRPr="00522D27">
        <w:t>налоге</w:t>
      </w:r>
      <w:r w:rsidR="001C4C52" w:rsidRPr="00522D27">
        <w:t xml:space="preserve"> </w:t>
      </w:r>
      <w:r w:rsidRPr="00522D27">
        <w:t>на</w:t>
      </w:r>
      <w:r w:rsidR="001C4C52" w:rsidRPr="00522D27">
        <w:t xml:space="preserve"> </w:t>
      </w:r>
      <w:r w:rsidRPr="00522D27">
        <w:t>прибыль.</w:t>
      </w:r>
    </w:p>
    <w:p w14:paraId="0C73E092" w14:textId="77777777" w:rsidR="0012271D" w:rsidRPr="00522D27" w:rsidRDefault="0012271D" w:rsidP="0012271D">
      <w:r w:rsidRPr="00522D27">
        <w:t>Кроме</w:t>
      </w:r>
      <w:r w:rsidR="001C4C52" w:rsidRPr="00522D27">
        <w:t xml:space="preserve"> </w:t>
      </w:r>
      <w:r w:rsidRPr="00522D27">
        <w:t>этого,</w:t>
      </w:r>
      <w:r w:rsidR="001C4C52" w:rsidRPr="00522D27">
        <w:t xml:space="preserve"> </w:t>
      </w:r>
      <w:r w:rsidRPr="00522D27">
        <w:t>предлагается</w:t>
      </w:r>
      <w:r w:rsidR="001C4C52" w:rsidRPr="00522D27">
        <w:t xml:space="preserve"> </w:t>
      </w:r>
      <w:r w:rsidRPr="00522D27">
        <w:t>не</w:t>
      </w:r>
      <w:r w:rsidR="001C4C52" w:rsidRPr="00522D27">
        <w:t xml:space="preserve"> </w:t>
      </w:r>
      <w:r w:rsidRPr="00522D27">
        <w:t>облагать</w:t>
      </w:r>
      <w:r w:rsidR="001C4C52" w:rsidRPr="00522D27">
        <w:t xml:space="preserve"> </w:t>
      </w:r>
      <w:r w:rsidRPr="00522D27">
        <w:t>сберегательные</w:t>
      </w:r>
      <w:r w:rsidR="001C4C52" w:rsidRPr="00522D27">
        <w:t xml:space="preserve"> </w:t>
      </w:r>
      <w:r w:rsidRPr="00522D27">
        <w:t>отчисления</w:t>
      </w:r>
      <w:r w:rsidR="001C4C52" w:rsidRPr="00522D27">
        <w:t xml:space="preserve"> </w:t>
      </w:r>
      <w:r w:rsidRPr="00522D27">
        <w:t>работодателей</w:t>
      </w:r>
      <w:r w:rsidR="001C4C52" w:rsidRPr="00522D27">
        <w:t xml:space="preserve"> </w:t>
      </w:r>
      <w:r w:rsidRPr="00522D27">
        <w:t>обязательными</w:t>
      </w:r>
      <w:r w:rsidR="001C4C52" w:rsidRPr="00522D27">
        <w:t xml:space="preserve"> </w:t>
      </w:r>
      <w:r w:rsidRPr="00522D27">
        <w:t>страховыми</w:t>
      </w:r>
      <w:r w:rsidR="001C4C52" w:rsidRPr="00522D27">
        <w:t xml:space="preserve"> </w:t>
      </w:r>
      <w:r w:rsidRPr="00522D27">
        <w:t>взносами,</w:t>
      </w:r>
      <w:r w:rsidR="001C4C52" w:rsidRPr="00522D27">
        <w:t xml:space="preserve"> </w:t>
      </w:r>
      <w:r w:rsidRPr="00522D27">
        <w:t>рассказал</w:t>
      </w:r>
      <w:r w:rsidR="001C4C52" w:rsidRPr="00522D27">
        <w:t xml:space="preserve"> </w:t>
      </w:r>
      <w:r w:rsidRPr="00522D27">
        <w:t>газете</w:t>
      </w:r>
      <w:r w:rsidR="001C4C52" w:rsidRPr="00522D27">
        <w:t xml:space="preserve"> </w:t>
      </w:r>
      <w:r w:rsidRPr="00522D27">
        <w:t>глава</w:t>
      </w:r>
      <w:r w:rsidR="001C4C52" w:rsidRPr="00522D27">
        <w:t xml:space="preserve"> </w:t>
      </w:r>
      <w:r w:rsidRPr="00522D27">
        <w:t>комитета</w:t>
      </w:r>
      <w:r w:rsidR="001C4C52" w:rsidRPr="00522D27">
        <w:t xml:space="preserve"> </w:t>
      </w:r>
      <w:r w:rsidRPr="00522D27">
        <w:t>Госдумы</w:t>
      </w:r>
      <w:r w:rsidR="001C4C52" w:rsidRPr="00522D27">
        <w:t xml:space="preserve"> </w:t>
      </w:r>
      <w:r w:rsidRPr="00522D27">
        <w:t>по</w:t>
      </w:r>
      <w:r w:rsidR="001C4C52" w:rsidRPr="00522D27">
        <w:t xml:space="preserve"> </w:t>
      </w:r>
      <w:r w:rsidRPr="00522D27">
        <w:t>финансовому</w:t>
      </w:r>
      <w:r w:rsidR="001C4C52" w:rsidRPr="00522D27">
        <w:t xml:space="preserve"> </w:t>
      </w:r>
      <w:r w:rsidRPr="00522D27">
        <w:t>рынку</w:t>
      </w:r>
      <w:r w:rsidR="001C4C52" w:rsidRPr="00522D27">
        <w:t xml:space="preserve"> </w:t>
      </w:r>
      <w:r w:rsidRPr="00522D27">
        <w:t>Анатолий</w:t>
      </w:r>
      <w:r w:rsidR="001C4C52" w:rsidRPr="00522D27">
        <w:t xml:space="preserve"> </w:t>
      </w:r>
      <w:r w:rsidRPr="00522D27">
        <w:t>Аксаков.</w:t>
      </w:r>
    </w:p>
    <w:p w14:paraId="547AF88F" w14:textId="77777777" w:rsidR="0012271D" w:rsidRPr="00522D27" w:rsidRDefault="0012271D" w:rsidP="0012271D">
      <w:r w:rsidRPr="00522D27">
        <w:t>Минфин</w:t>
      </w:r>
      <w:r w:rsidR="001C4C52" w:rsidRPr="00522D27">
        <w:t xml:space="preserve"> </w:t>
      </w:r>
      <w:r w:rsidRPr="00522D27">
        <w:t>также</w:t>
      </w:r>
      <w:r w:rsidR="001C4C52" w:rsidRPr="00522D27">
        <w:t xml:space="preserve"> </w:t>
      </w:r>
      <w:r w:rsidRPr="00522D27">
        <w:t>намерен</w:t>
      </w:r>
      <w:r w:rsidR="001C4C52" w:rsidRPr="00522D27">
        <w:t xml:space="preserve"> </w:t>
      </w:r>
      <w:r w:rsidRPr="00522D27">
        <w:t>запретить</w:t>
      </w:r>
      <w:r w:rsidR="001C4C52" w:rsidRPr="00522D27">
        <w:t xml:space="preserve"> </w:t>
      </w:r>
      <w:r w:rsidRPr="00522D27">
        <w:t>работодателям</w:t>
      </w:r>
      <w:r w:rsidR="001C4C52" w:rsidRPr="00522D27">
        <w:t xml:space="preserve"> </w:t>
      </w:r>
      <w:r w:rsidRPr="00522D27">
        <w:t>отбирать</w:t>
      </w:r>
      <w:r w:rsidR="001C4C52" w:rsidRPr="00522D27">
        <w:t xml:space="preserve"> </w:t>
      </w:r>
      <w:r w:rsidRPr="00522D27">
        <w:t>у</w:t>
      </w:r>
      <w:r w:rsidR="001C4C52" w:rsidRPr="00522D27">
        <w:t xml:space="preserve"> </w:t>
      </w:r>
      <w:r w:rsidRPr="00522D27">
        <w:t>работников</w:t>
      </w:r>
      <w:r w:rsidR="001C4C52" w:rsidRPr="00522D27">
        <w:t xml:space="preserve"> </w:t>
      </w:r>
      <w:r w:rsidRPr="00522D27">
        <w:t>средства,</w:t>
      </w:r>
      <w:r w:rsidR="001C4C52" w:rsidRPr="00522D27">
        <w:t xml:space="preserve"> </w:t>
      </w:r>
      <w:r w:rsidRPr="00522D27">
        <w:t>отправленные</w:t>
      </w:r>
      <w:r w:rsidR="001C4C52" w:rsidRPr="00522D27">
        <w:t xml:space="preserve"> </w:t>
      </w:r>
      <w:r w:rsidRPr="00522D27">
        <w:t>в</w:t>
      </w:r>
      <w:r w:rsidR="001C4C52" w:rsidRPr="00522D27">
        <w:t xml:space="preserve"> </w:t>
      </w:r>
      <w:r w:rsidRPr="00522D27">
        <w:t>НПФ</w:t>
      </w:r>
      <w:r w:rsidR="001C4C52" w:rsidRPr="00522D27">
        <w:t xml:space="preserve"> </w:t>
      </w:r>
      <w:r w:rsidRPr="00522D27">
        <w:t>по</w:t>
      </w:r>
      <w:r w:rsidR="001C4C52" w:rsidRPr="00522D27">
        <w:t xml:space="preserve"> </w:t>
      </w:r>
      <w:r w:rsidRPr="00522D27">
        <w:t>договору</w:t>
      </w:r>
      <w:r w:rsidR="001C4C52" w:rsidRPr="00522D27">
        <w:t xml:space="preserve"> </w:t>
      </w:r>
      <w:r w:rsidRPr="00522D27">
        <w:t>ПДС,</w:t>
      </w:r>
      <w:r w:rsidR="001C4C52" w:rsidRPr="00522D27">
        <w:t xml:space="preserve"> - </w:t>
      </w:r>
      <w:r w:rsidRPr="00522D27">
        <w:t>например,</w:t>
      </w:r>
      <w:r w:rsidR="001C4C52" w:rsidRPr="00522D27">
        <w:t xml:space="preserve"> </w:t>
      </w:r>
      <w:r w:rsidRPr="00522D27">
        <w:t>если</w:t>
      </w:r>
      <w:r w:rsidR="001C4C52" w:rsidRPr="00522D27">
        <w:t xml:space="preserve"> </w:t>
      </w:r>
      <w:r w:rsidRPr="00522D27">
        <w:t>сотрудник</w:t>
      </w:r>
      <w:r w:rsidR="001C4C52" w:rsidRPr="00522D27">
        <w:t xml:space="preserve"> </w:t>
      </w:r>
      <w:r w:rsidRPr="00522D27">
        <w:t>решит</w:t>
      </w:r>
      <w:r w:rsidR="001C4C52" w:rsidRPr="00522D27">
        <w:t xml:space="preserve"> </w:t>
      </w:r>
      <w:r w:rsidRPr="00522D27">
        <w:t>уволиться.</w:t>
      </w:r>
      <w:r w:rsidR="001C4C52" w:rsidRPr="00522D27">
        <w:t xml:space="preserve"> </w:t>
      </w:r>
      <w:r w:rsidRPr="00522D27">
        <w:t>Соответствующие</w:t>
      </w:r>
      <w:r w:rsidR="001C4C52" w:rsidRPr="00522D27">
        <w:t xml:space="preserve"> </w:t>
      </w:r>
      <w:r w:rsidRPr="00522D27">
        <w:t>поправки</w:t>
      </w:r>
      <w:r w:rsidR="001C4C52" w:rsidRPr="00522D27">
        <w:t xml:space="preserve"> </w:t>
      </w:r>
      <w:r w:rsidRPr="00522D27">
        <w:t>уже</w:t>
      </w:r>
      <w:r w:rsidR="001C4C52" w:rsidRPr="00522D27">
        <w:t xml:space="preserve"> </w:t>
      </w:r>
      <w:r w:rsidRPr="00522D27">
        <w:t>готовятся,</w:t>
      </w:r>
      <w:r w:rsidR="001C4C52" w:rsidRPr="00522D27">
        <w:t xml:space="preserve"> </w:t>
      </w:r>
      <w:r w:rsidRPr="00522D27">
        <w:t>заявили</w:t>
      </w:r>
      <w:r w:rsidR="001C4C52" w:rsidRPr="00522D27">
        <w:t xml:space="preserve"> </w:t>
      </w:r>
      <w:r w:rsidRPr="00522D27">
        <w:t>изданию</w:t>
      </w:r>
      <w:r w:rsidR="001C4C52" w:rsidRPr="00522D27">
        <w:t xml:space="preserve"> </w:t>
      </w:r>
      <w:r w:rsidRPr="00522D27">
        <w:t>в</w:t>
      </w:r>
      <w:r w:rsidR="001C4C52" w:rsidRPr="00522D27">
        <w:t xml:space="preserve"> </w:t>
      </w:r>
      <w:r w:rsidRPr="00522D27">
        <w:t>ведомстве.</w:t>
      </w:r>
      <w:r w:rsidR="001C4C52" w:rsidRPr="00522D27">
        <w:t xml:space="preserve"> </w:t>
      </w:r>
    </w:p>
    <w:p w14:paraId="0C9E76A5" w14:textId="77777777" w:rsidR="0012271D" w:rsidRPr="00522D27" w:rsidRDefault="0012271D" w:rsidP="0012271D">
      <w:r w:rsidRPr="00522D27">
        <w:t>80</w:t>
      </w:r>
      <w:r w:rsidR="001C4C52" w:rsidRPr="00522D27">
        <w:t xml:space="preserve">% </w:t>
      </w:r>
      <w:r w:rsidRPr="00522D27">
        <w:t>работодателей</w:t>
      </w:r>
      <w:r w:rsidR="001C4C52" w:rsidRPr="00522D27">
        <w:t xml:space="preserve"> </w:t>
      </w:r>
      <w:r w:rsidRPr="00522D27">
        <w:t>готовы</w:t>
      </w:r>
      <w:r w:rsidR="001C4C52" w:rsidRPr="00522D27">
        <w:t xml:space="preserve"> </w:t>
      </w:r>
      <w:r w:rsidRPr="00522D27">
        <w:t>делать</w:t>
      </w:r>
      <w:r w:rsidR="001C4C52" w:rsidRPr="00522D27">
        <w:t xml:space="preserve"> </w:t>
      </w:r>
      <w:r w:rsidRPr="00522D27">
        <w:t>отчисление</w:t>
      </w:r>
      <w:r w:rsidR="001C4C52" w:rsidRPr="00522D27">
        <w:t xml:space="preserve"> </w:t>
      </w:r>
      <w:r w:rsidRPr="00522D27">
        <w:t>на</w:t>
      </w:r>
      <w:r w:rsidR="001C4C52" w:rsidRPr="00522D27">
        <w:t xml:space="preserve"> </w:t>
      </w:r>
      <w:r w:rsidRPr="00522D27">
        <w:t>счета</w:t>
      </w:r>
      <w:r w:rsidR="001C4C52" w:rsidRPr="00522D27">
        <w:t xml:space="preserve"> </w:t>
      </w:r>
      <w:r w:rsidRPr="00522D27">
        <w:t>работников,</w:t>
      </w:r>
      <w:r w:rsidR="001C4C52" w:rsidRPr="00522D27">
        <w:t xml:space="preserve"> </w:t>
      </w:r>
      <w:r w:rsidRPr="00522D27">
        <w:t>открытые</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четверть</w:t>
      </w:r>
      <w:r w:rsidR="001C4C52" w:rsidRPr="00522D27">
        <w:t xml:space="preserve"> </w:t>
      </w:r>
      <w:r w:rsidRPr="00522D27">
        <w:t>компаний</w:t>
      </w:r>
      <w:r w:rsidR="001C4C52" w:rsidRPr="00522D27">
        <w:t xml:space="preserve"> </w:t>
      </w:r>
      <w:r w:rsidRPr="00522D27">
        <w:t>заявила,</w:t>
      </w:r>
      <w:r w:rsidR="001C4C52" w:rsidRPr="00522D27">
        <w:t xml:space="preserve"> </w:t>
      </w:r>
      <w:r w:rsidRPr="00522D27">
        <w:t>что</w:t>
      </w:r>
      <w:r w:rsidR="001C4C52" w:rsidRPr="00522D27">
        <w:t xml:space="preserve"> </w:t>
      </w:r>
      <w:r w:rsidRPr="00522D27">
        <w:t>у</w:t>
      </w:r>
      <w:r w:rsidR="001C4C52" w:rsidRPr="00522D27">
        <w:t xml:space="preserve"> </w:t>
      </w:r>
      <w:r w:rsidRPr="00522D27">
        <w:t>них</w:t>
      </w:r>
      <w:r w:rsidR="001C4C52" w:rsidRPr="00522D27">
        <w:t xml:space="preserve"> </w:t>
      </w:r>
      <w:r w:rsidRPr="00522D27">
        <w:t>есть</w:t>
      </w:r>
      <w:r w:rsidR="001C4C52" w:rsidRPr="00522D27">
        <w:t xml:space="preserve"> </w:t>
      </w:r>
      <w:r w:rsidRPr="00522D27">
        <w:t>действующие</w:t>
      </w:r>
      <w:r w:rsidR="001C4C52" w:rsidRPr="00522D27">
        <w:t xml:space="preserve"> </w:t>
      </w:r>
      <w:r w:rsidRPr="00522D27">
        <w:t>корпоративные</w:t>
      </w:r>
      <w:r w:rsidR="001C4C52" w:rsidRPr="00522D27">
        <w:t xml:space="preserve"> </w:t>
      </w:r>
      <w:r w:rsidRPr="00522D27">
        <w:t>пенсионные</w:t>
      </w:r>
      <w:r w:rsidR="001C4C52" w:rsidRPr="00522D27">
        <w:t xml:space="preserve"> </w:t>
      </w:r>
      <w:r w:rsidRPr="00522D27">
        <w:t>программы,</w:t>
      </w:r>
      <w:r w:rsidR="001C4C52" w:rsidRPr="00522D27">
        <w:t xml:space="preserve"> </w:t>
      </w:r>
      <w:r w:rsidRPr="00522D27">
        <w:t>показал</w:t>
      </w:r>
      <w:r w:rsidR="001C4C52" w:rsidRPr="00522D27">
        <w:t xml:space="preserve"> </w:t>
      </w:r>
      <w:r w:rsidRPr="00522D27">
        <w:t>опрос</w:t>
      </w:r>
      <w:r w:rsidR="001C4C52" w:rsidRPr="00522D27">
        <w:t xml:space="preserve"> «</w:t>
      </w:r>
      <w:r w:rsidRPr="00522D27">
        <w:t>Российской</w:t>
      </w:r>
      <w:r w:rsidR="001C4C52" w:rsidRPr="00522D27">
        <w:t xml:space="preserve"> </w:t>
      </w:r>
      <w:r w:rsidRPr="00522D27">
        <w:t>газеты</w:t>
      </w:r>
      <w:r w:rsidR="001C4C52" w:rsidRPr="00522D27">
        <w:t xml:space="preserve">» </w:t>
      </w:r>
      <w:r w:rsidRPr="00522D27">
        <w:t>и</w:t>
      </w:r>
      <w:r w:rsidR="001C4C52" w:rsidRPr="00522D27">
        <w:t xml:space="preserve"> </w:t>
      </w:r>
      <w:r w:rsidRPr="00522D27">
        <w:t>платформы</w:t>
      </w:r>
      <w:r w:rsidR="001C4C52" w:rsidRPr="00522D27">
        <w:t xml:space="preserve"> </w:t>
      </w:r>
      <w:r w:rsidRPr="00522D27">
        <w:t>по</w:t>
      </w:r>
      <w:r w:rsidR="001C4C52" w:rsidRPr="00522D27">
        <w:t xml:space="preserve"> </w:t>
      </w:r>
      <w:r w:rsidRPr="00522D27">
        <w:t>управлению</w:t>
      </w:r>
      <w:r w:rsidR="001C4C52" w:rsidRPr="00522D27">
        <w:t xml:space="preserve"> </w:t>
      </w:r>
      <w:r w:rsidRPr="00522D27">
        <w:t>персоналом</w:t>
      </w:r>
      <w:r w:rsidR="001C4C52" w:rsidRPr="00522D27">
        <w:t xml:space="preserve"> </w:t>
      </w:r>
      <w:r w:rsidRPr="00522D27">
        <w:t>TheHRD.ru.</w:t>
      </w:r>
    </w:p>
    <w:p w14:paraId="363A529C" w14:textId="77777777" w:rsidR="0012271D" w:rsidRPr="00522D27" w:rsidRDefault="00000000" w:rsidP="0012271D">
      <w:hyperlink r:id="rId22" w:history="1">
        <w:r w:rsidR="0012271D" w:rsidRPr="00522D27">
          <w:rPr>
            <w:rStyle w:val="a3"/>
          </w:rPr>
          <w:t>https://pensiya.pro/news/rabotodatelyam-pozvolyat-ekonomit-nalog-na-pribyl-s-pomoshhyu-pds/</w:t>
        </w:r>
      </w:hyperlink>
      <w:r w:rsidR="001C4C52" w:rsidRPr="00522D27">
        <w:t xml:space="preserve"> </w:t>
      </w:r>
    </w:p>
    <w:p w14:paraId="76800D20" w14:textId="77777777" w:rsidR="00877DEF" w:rsidRPr="00522D27" w:rsidRDefault="0012271D" w:rsidP="00877DEF">
      <w:pPr>
        <w:pStyle w:val="2"/>
      </w:pPr>
      <w:bookmarkStart w:id="72" w:name="_Toc178227666"/>
      <w:r w:rsidRPr="00522D27">
        <w:lastRenderedPageBreak/>
        <w:t>Пенсия.про</w:t>
      </w:r>
      <w:r w:rsidR="00877DEF" w:rsidRPr="00522D27">
        <w:t>,</w:t>
      </w:r>
      <w:r w:rsidR="001C4C52" w:rsidRPr="00522D27">
        <w:t xml:space="preserve"> </w:t>
      </w:r>
      <w:r w:rsidR="00877DEF" w:rsidRPr="00522D27">
        <w:t>25.09.2024,</w:t>
      </w:r>
      <w:r w:rsidR="001C4C52" w:rsidRPr="00522D27">
        <w:t xml:space="preserve"> </w:t>
      </w:r>
      <w:r w:rsidR="00877DEF" w:rsidRPr="00522D27">
        <w:t>Анастасия</w:t>
      </w:r>
      <w:r w:rsidR="001C4C52" w:rsidRPr="00522D27">
        <w:t xml:space="preserve"> </w:t>
      </w:r>
      <w:r w:rsidR="00877DEF" w:rsidRPr="00522D27">
        <w:t>БОЛДЫРЕВА,</w:t>
      </w:r>
      <w:r w:rsidR="001C4C52" w:rsidRPr="00522D27">
        <w:t xml:space="preserve"> </w:t>
      </w:r>
      <w:r w:rsidR="00877DEF" w:rsidRPr="00522D27">
        <w:t>Программа</w:t>
      </w:r>
      <w:r w:rsidR="001C4C52" w:rsidRPr="00522D27">
        <w:t xml:space="preserve"> </w:t>
      </w:r>
      <w:r w:rsidR="00877DEF" w:rsidRPr="00522D27">
        <w:t>долгосрочных</w:t>
      </w:r>
      <w:r w:rsidR="001C4C52" w:rsidRPr="00522D27">
        <w:t xml:space="preserve"> </w:t>
      </w:r>
      <w:r w:rsidR="00877DEF" w:rsidRPr="00522D27">
        <w:t>сбережений</w:t>
      </w:r>
      <w:r w:rsidR="001C4C52" w:rsidRPr="00522D27">
        <w:t xml:space="preserve"> </w:t>
      </w:r>
      <w:r w:rsidR="00877DEF" w:rsidRPr="00522D27">
        <w:t>онлайн</w:t>
      </w:r>
      <w:r w:rsidR="001C4C52" w:rsidRPr="00522D27">
        <w:t xml:space="preserve"> </w:t>
      </w:r>
      <w:r w:rsidR="00877DEF" w:rsidRPr="00522D27">
        <w:t>на</w:t>
      </w:r>
      <w:r w:rsidR="001C4C52" w:rsidRPr="00522D27">
        <w:t xml:space="preserve"> </w:t>
      </w:r>
      <w:r w:rsidR="00877DEF" w:rsidRPr="00522D27">
        <w:t>Финорме</w:t>
      </w:r>
      <w:bookmarkEnd w:id="72"/>
    </w:p>
    <w:p w14:paraId="29847864" w14:textId="77777777" w:rsidR="00877DEF" w:rsidRPr="00522D27" w:rsidRDefault="00877DEF" w:rsidP="00890714">
      <w:pPr>
        <w:pStyle w:val="3"/>
      </w:pPr>
      <w:bookmarkStart w:id="73" w:name="_Toc178227667"/>
      <w:r w:rsidRPr="00522D27">
        <w:t>Маркетплейс</w:t>
      </w:r>
      <w:r w:rsidR="001C4C52" w:rsidRPr="00522D27">
        <w:t xml:space="preserve"> </w:t>
      </w:r>
      <w:r w:rsidRPr="00522D27">
        <w:t>Финорма</w:t>
      </w:r>
      <w:r w:rsidR="001C4C52" w:rsidRPr="00522D27">
        <w:t xml:space="preserve"> </w:t>
      </w:r>
      <w:r w:rsidRPr="00522D27">
        <w:t>группы</w:t>
      </w:r>
      <w:r w:rsidR="001C4C52" w:rsidRPr="00522D27">
        <w:t xml:space="preserve"> </w:t>
      </w:r>
      <w:r w:rsidRPr="00522D27">
        <w:t>компаний</w:t>
      </w:r>
      <w:r w:rsidR="001C4C52" w:rsidRPr="00522D27">
        <w:t xml:space="preserve"> «</w:t>
      </w:r>
      <w:r w:rsidRPr="00522D27">
        <w:t>Финфорт</w:t>
      </w:r>
      <w:r w:rsidR="001C4C52" w:rsidRPr="00522D27">
        <w:t xml:space="preserve">» </w:t>
      </w:r>
      <w:r w:rsidRPr="00522D27">
        <w:t>первым</w:t>
      </w:r>
      <w:r w:rsidR="001C4C52" w:rsidRPr="00522D27">
        <w:t xml:space="preserve"> </w:t>
      </w:r>
      <w:r w:rsidRPr="00522D27">
        <w:t>среди</w:t>
      </w:r>
      <w:r w:rsidR="001C4C52" w:rsidRPr="00522D27">
        <w:t xml:space="preserve"> </w:t>
      </w:r>
      <w:r w:rsidRPr="00522D27">
        <w:t>финансовых</w:t>
      </w:r>
      <w:r w:rsidR="001C4C52" w:rsidRPr="00522D27">
        <w:t xml:space="preserve"> </w:t>
      </w:r>
      <w:r w:rsidRPr="00522D27">
        <w:t>платформ</w:t>
      </w:r>
      <w:r w:rsidR="001C4C52" w:rsidRPr="00522D27">
        <w:t xml:space="preserve"> </w:t>
      </w:r>
      <w:r w:rsidRPr="00522D27">
        <w:t>запустил</w:t>
      </w:r>
      <w:r w:rsidR="001C4C52" w:rsidRPr="00522D27">
        <w:t xml:space="preserve"> </w:t>
      </w:r>
      <w:r w:rsidRPr="00522D27">
        <w:t>онлайн-продажу</w:t>
      </w:r>
      <w:r w:rsidR="001C4C52" w:rsidRPr="00522D27">
        <w:t xml:space="preserve"> </w:t>
      </w:r>
      <w:r w:rsidRPr="00522D27">
        <w:t>договоров</w:t>
      </w:r>
      <w:r w:rsidR="001C4C52" w:rsidRPr="00522D27">
        <w:t xml:space="preserve"> </w:t>
      </w:r>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Программа</w:t>
      </w:r>
      <w:r w:rsidR="001C4C52" w:rsidRPr="00522D27">
        <w:t xml:space="preserve"> </w:t>
      </w:r>
      <w:r w:rsidRPr="00522D27">
        <w:t>позволяет</w:t>
      </w:r>
      <w:r w:rsidR="001C4C52" w:rsidRPr="00522D27">
        <w:t xml:space="preserve"> </w:t>
      </w:r>
      <w:r w:rsidRPr="00522D27">
        <w:t>копить</w:t>
      </w:r>
      <w:r w:rsidR="001C4C52" w:rsidRPr="00522D27">
        <w:t xml:space="preserve"> </w:t>
      </w:r>
      <w:r w:rsidRPr="00522D27">
        <w:t>на</w:t>
      </w:r>
      <w:r w:rsidR="001C4C52" w:rsidRPr="00522D27">
        <w:t xml:space="preserve"> </w:t>
      </w:r>
      <w:r w:rsidRPr="00522D27">
        <w:t>будущее,</w:t>
      </w:r>
      <w:r w:rsidR="001C4C52" w:rsidRPr="00522D27">
        <w:t xml:space="preserve"> </w:t>
      </w:r>
      <w:r w:rsidRPr="00522D27">
        <w:t>удваивая</w:t>
      </w:r>
      <w:r w:rsidR="001C4C52" w:rsidRPr="00522D27">
        <w:t xml:space="preserve"> </w:t>
      </w:r>
      <w:r w:rsidRPr="00522D27">
        <w:t>собственные</w:t>
      </w:r>
      <w:r w:rsidR="001C4C52" w:rsidRPr="00522D27">
        <w:t xml:space="preserve"> </w:t>
      </w:r>
      <w:r w:rsidRPr="00522D27">
        <w:t>взносы</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государства</w:t>
      </w:r>
      <w:r w:rsidR="001C4C52" w:rsidRPr="00522D27">
        <w:t xml:space="preserve"> </w:t>
      </w:r>
      <w:r w:rsidRPr="00522D27">
        <w:t>и</w:t>
      </w:r>
      <w:r w:rsidR="001C4C52" w:rsidRPr="00522D27">
        <w:t xml:space="preserve"> </w:t>
      </w:r>
      <w:r w:rsidRPr="00522D27">
        <w:t>возвращая</w:t>
      </w:r>
      <w:r w:rsidR="001C4C52" w:rsidRPr="00522D27">
        <w:t xml:space="preserve"> </w:t>
      </w:r>
      <w:r w:rsidRPr="00522D27">
        <w:t>налоги</w:t>
      </w:r>
      <w:r w:rsidR="001C4C52" w:rsidRPr="00522D27">
        <w:t xml:space="preserve"> </w:t>
      </w:r>
      <w:r w:rsidRPr="00522D27">
        <w:t>через</w:t>
      </w:r>
      <w:r w:rsidR="001C4C52" w:rsidRPr="00522D27">
        <w:t xml:space="preserve"> </w:t>
      </w:r>
      <w:r w:rsidRPr="00522D27">
        <w:t>вычеты.</w:t>
      </w:r>
      <w:r w:rsidR="001C4C52" w:rsidRPr="00522D27">
        <w:t xml:space="preserve"> </w:t>
      </w:r>
      <w:r w:rsidRPr="00522D27">
        <w:t>Пенсия.про</w:t>
      </w:r>
      <w:r w:rsidR="001C4C52" w:rsidRPr="00522D27">
        <w:t xml:space="preserve"> </w:t>
      </w:r>
      <w:r w:rsidRPr="00522D27">
        <w:t>протестировала</w:t>
      </w:r>
      <w:r w:rsidR="001C4C52" w:rsidRPr="00522D27">
        <w:t xml:space="preserve"> </w:t>
      </w:r>
      <w:r w:rsidRPr="00522D27">
        <w:t>подключение</w:t>
      </w:r>
      <w:r w:rsidR="001C4C52" w:rsidRPr="00522D27">
        <w:t xml:space="preserve"> </w:t>
      </w:r>
      <w:r w:rsidRPr="00522D27">
        <w:t>к</w:t>
      </w:r>
      <w:r w:rsidR="001C4C52" w:rsidRPr="00522D27">
        <w:t xml:space="preserve"> </w:t>
      </w:r>
      <w:r w:rsidRPr="00522D27">
        <w:t>ПДС</w:t>
      </w:r>
      <w:r w:rsidR="001C4C52" w:rsidRPr="00522D27">
        <w:t xml:space="preserve"> </w:t>
      </w:r>
      <w:r w:rsidRPr="00522D27">
        <w:t>онлайн</w:t>
      </w:r>
      <w:r w:rsidR="001C4C52" w:rsidRPr="00522D27">
        <w:t xml:space="preserve"> </w:t>
      </w:r>
      <w:r w:rsidRPr="00522D27">
        <w:t>и</w:t>
      </w:r>
      <w:r w:rsidR="001C4C52" w:rsidRPr="00522D27">
        <w:t xml:space="preserve"> </w:t>
      </w:r>
      <w:r w:rsidRPr="00522D27">
        <w:t>объясняет,</w:t>
      </w:r>
      <w:r w:rsidR="001C4C52" w:rsidRPr="00522D27">
        <w:t xml:space="preserve"> </w:t>
      </w:r>
      <w:r w:rsidRPr="00522D27">
        <w:t>как</w:t>
      </w:r>
      <w:r w:rsidR="001C4C52" w:rsidRPr="00522D27">
        <w:t xml:space="preserve"> </w:t>
      </w:r>
      <w:r w:rsidRPr="00522D27">
        <w:t>стать</w:t>
      </w:r>
      <w:r w:rsidR="001C4C52" w:rsidRPr="00522D27">
        <w:t xml:space="preserve"> </w:t>
      </w:r>
      <w:r w:rsidRPr="00522D27">
        <w:t>клиентом</w:t>
      </w:r>
      <w:r w:rsidR="001C4C52" w:rsidRPr="00522D27">
        <w:t xml:space="preserve"> </w:t>
      </w:r>
      <w:r w:rsidRPr="00522D27">
        <w:t>Финормы,</w:t>
      </w:r>
      <w:r w:rsidR="001C4C52" w:rsidRPr="00522D27">
        <w:t xml:space="preserve"> </w:t>
      </w:r>
      <w:r w:rsidRPr="00522D27">
        <w:t>проверить</w:t>
      </w:r>
      <w:r w:rsidR="001C4C52" w:rsidRPr="00522D27">
        <w:t xml:space="preserve"> </w:t>
      </w:r>
      <w:r w:rsidRPr="00522D27">
        <w:t>выгоду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и</w:t>
      </w:r>
      <w:r w:rsidR="001C4C52" w:rsidRPr="00522D27">
        <w:t xml:space="preserve"> </w:t>
      </w:r>
      <w:r w:rsidRPr="00522D27">
        <w:t>подать</w:t>
      </w:r>
      <w:r w:rsidR="001C4C52" w:rsidRPr="00522D27">
        <w:t xml:space="preserve"> </w:t>
      </w:r>
      <w:r w:rsidRPr="00522D27">
        <w:t>заявку</w:t>
      </w:r>
      <w:r w:rsidR="001C4C52" w:rsidRPr="00522D27">
        <w:t xml:space="preserve"> </w:t>
      </w:r>
      <w:r w:rsidRPr="00522D27">
        <w:t>на</w:t>
      </w:r>
      <w:r w:rsidR="001C4C52" w:rsidRPr="00522D27">
        <w:t xml:space="preserve"> </w:t>
      </w:r>
      <w:r w:rsidRPr="00522D27">
        <w:t>участие.</w:t>
      </w:r>
      <w:bookmarkEnd w:id="73"/>
    </w:p>
    <w:p w14:paraId="5A0B603B" w14:textId="77777777" w:rsidR="00877DEF" w:rsidRPr="00522D27" w:rsidRDefault="00877DEF" w:rsidP="00877DEF">
      <w:r w:rsidRPr="00522D27">
        <w:t>Копить</w:t>
      </w:r>
      <w:r w:rsidR="001C4C52" w:rsidRPr="00522D27">
        <w:t xml:space="preserve"> </w:t>
      </w:r>
      <w:r w:rsidRPr="00522D27">
        <w:t>с</w:t>
      </w:r>
      <w:r w:rsidR="001C4C52" w:rsidRPr="00522D27">
        <w:t xml:space="preserve"> </w:t>
      </w:r>
      <w:r w:rsidRPr="00522D27">
        <w:t>маркетплейсом?</w:t>
      </w:r>
      <w:r w:rsidR="001C4C52" w:rsidRPr="00522D27">
        <w:t xml:space="preserve"> </w:t>
      </w:r>
      <w:r w:rsidRPr="00522D27">
        <w:t>Да</w:t>
      </w:r>
    </w:p>
    <w:p w14:paraId="0177915A" w14:textId="77777777" w:rsidR="00877DEF" w:rsidRPr="00522D27" w:rsidRDefault="00877DEF" w:rsidP="00877DEF">
      <w:r w:rsidRPr="00522D27">
        <w:t>ПДС</w:t>
      </w:r>
      <w:r w:rsidR="001C4C52" w:rsidRPr="00522D27">
        <w:t xml:space="preserve"> - </w:t>
      </w:r>
      <w:r w:rsidRPr="00522D27">
        <w:t>это</w:t>
      </w:r>
      <w:r w:rsidR="001C4C52" w:rsidRPr="00522D27">
        <w:t xml:space="preserve"> </w:t>
      </w:r>
      <w:r w:rsidRPr="00522D27">
        <w:t>специальная</w:t>
      </w:r>
      <w:r w:rsidR="001C4C52" w:rsidRPr="00522D27">
        <w:t xml:space="preserve"> </w:t>
      </w:r>
      <w:r w:rsidRPr="00522D27">
        <w:t>программа</w:t>
      </w:r>
      <w:r w:rsidR="001C4C52" w:rsidRPr="00522D27">
        <w:t xml:space="preserve"> </w:t>
      </w:r>
      <w:r w:rsidRPr="00522D27">
        <w:t>накоплений,</w:t>
      </w:r>
      <w:r w:rsidR="001C4C52" w:rsidRPr="00522D27">
        <w:t xml:space="preserve"> </w:t>
      </w:r>
      <w:r w:rsidRPr="00522D27">
        <w:t>которая</w:t>
      </w:r>
      <w:r w:rsidR="001C4C52" w:rsidRPr="00522D27">
        <w:t xml:space="preserve"> </w:t>
      </w:r>
      <w:r w:rsidRPr="00522D27">
        <w:t>действует</w:t>
      </w:r>
      <w:r w:rsidR="001C4C52" w:rsidRPr="00522D27">
        <w:t xml:space="preserve"> </w:t>
      </w:r>
      <w:r w:rsidRPr="00522D27">
        <w:t>с</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Участник</w:t>
      </w:r>
      <w:r w:rsidR="001C4C52" w:rsidRPr="00522D27">
        <w:t xml:space="preserve"> </w:t>
      </w:r>
      <w:r w:rsidRPr="00522D27">
        <w:t>заключает</w:t>
      </w:r>
      <w:r w:rsidR="001C4C52" w:rsidRPr="00522D27">
        <w:t xml:space="preserve"> </w:t>
      </w:r>
      <w:r w:rsidRPr="00522D27">
        <w:t>договор</w:t>
      </w:r>
      <w:r w:rsidR="001C4C52" w:rsidRPr="00522D27">
        <w:t xml:space="preserve"> </w:t>
      </w:r>
      <w:r w:rsidRPr="00522D27">
        <w:t>на</w:t>
      </w:r>
      <w:r w:rsidR="001C4C52" w:rsidRPr="00522D27">
        <w:t xml:space="preserve"> </w:t>
      </w:r>
      <w:r w:rsidRPr="00522D27">
        <w:t>15</w:t>
      </w:r>
      <w:r w:rsidR="001C4C52" w:rsidRPr="00522D27">
        <w:t xml:space="preserve"> </w:t>
      </w:r>
      <w:r w:rsidRPr="00522D27">
        <w:t>лет,</w:t>
      </w:r>
      <w:r w:rsidR="001C4C52" w:rsidRPr="00522D27">
        <w:t xml:space="preserve"> </w:t>
      </w:r>
      <w:r w:rsidRPr="00522D27">
        <w:t>в</w:t>
      </w:r>
      <w:r w:rsidR="001C4C52" w:rsidRPr="00522D27">
        <w:t xml:space="preserve"> </w:t>
      </w:r>
      <w:r w:rsidRPr="00522D27">
        <w:t>первые</w:t>
      </w:r>
      <w:r w:rsidR="001C4C52" w:rsidRPr="00522D27">
        <w:t xml:space="preserve"> </w:t>
      </w:r>
      <w:r w:rsidRPr="00522D27">
        <w:t>десять</w:t>
      </w:r>
      <w:r w:rsidR="001C4C52" w:rsidRPr="00522D27">
        <w:t xml:space="preserve"> </w:t>
      </w:r>
      <w:r w:rsidRPr="00522D27">
        <w:t>государство</w:t>
      </w:r>
      <w:r w:rsidR="001C4C52" w:rsidRPr="00522D27">
        <w:t xml:space="preserve"> </w:t>
      </w:r>
      <w:r w:rsidRPr="00522D27">
        <w:t>ежегодно</w:t>
      </w:r>
      <w:r w:rsidR="001C4C52" w:rsidRPr="00522D27">
        <w:t xml:space="preserve"> </w:t>
      </w:r>
      <w:r w:rsidRPr="00522D27">
        <w:t>начисляет</w:t>
      </w:r>
      <w:r w:rsidR="001C4C52" w:rsidRPr="00522D27">
        <w:t xml:space="preserve"> </w:t>
      </w:r>
      <w:r w:rsidRPr="00522D27">
        <w:t>до</w:t>
      </w:r>
      <w:r w:rsidR="001C4C52" w:rsidRPr="00522D27">
        <w:t xml:space="preserve"> </w:t>
      </w:r>
      <w:r w:rsidRPr="00522D27">
        <w:t>36</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и</w:t>
      </w:r>
      <w:r w:rsidR="001C4C52" w:rsidRPr="00522D27">
        <w:t xml:space="preserve"> </w:t>
      </w:r>
      <w:r w:rsidRPr="00522D27">
        <w:t>возвращает</w:t>
      </w:r>
      <w:r w:rsidR="001C4C52" w:rsidRPr="00522D27">
        <w:t xml:space="preserve"> </w:t>
      </w:r>
      <w:r w:rsidRPr="00522D27">
        <w:t>до</w:t>
      </w:r>
      <w:r w:rsidR="001C4C52" w:rsidRPr="00522D27">
        <w:t xml:space="preserve"> </w:t>
      </w:r>
      <w:r w:rsidRPr="00522D27">
        <w:t>60</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уплаченных</w:t>
      </w:r>
      <w:r w:rsidR="001C4C52" w:rsidRPr="00522D27">
        <w:t xml:space="preserve"> </w:t>
      </w:r>
      <w:r w:rsidRPr="00522D27">
        <w:t>налогов.</w:t>
      </w:r>
      <w:r w:rsidR="001C4C52" w:rsidRPr="00522D27">
        <w:t xml:space="preserve"> </w:t>
      </w:r>
      <w:r w:rsidRPr="00522D27">
        <w:t>Программа</w:t>
      </w:r>
      <w:r w:rsidR="001C4C52" w:rsidRPr="00522D27">
        <w:t xml:space="preserve"> </w:t>
      </w:r>
      <w:r w:rsidRPr="00522D27">
        <w:t>работает</w:t>
      </w:r>
      <w:r w:rsidR="001C4C52" w:rsidRPr="00522D27">
        <w:t xml:space="preserve"> </w:t>
      </w:r>
      <w:r w:rsidRPr="00522D27">
        <w:t>через</w:t>
      </w:r>
      <w:r w:rsidR="001C4C52" w:rsidRPr="00522D27">
        <w:t xml:space="preserve"> </w:t>
      </w:r>
      <w:r w:rsidRPr="00522D27">
        <w:t>негосударственные</w:t>
      </w:r>
      <w:r w:rsidR="001C4C52" w:rsidRPr="00522D27">
        <w:t xml:space="preserve"> </w:t>
      </w:r>
      <w:r w:rsidRPr="00522D27">
        <w:t>пенсионные</w:t>
      </w:r>
      <w:r w:rsidR="001C4C52" w:rsidRPr="00522D27">
        <w:t xml:space="preserve"> </w:t>
      </w:r>
      <w:r w:rsidRPr="00522D27">
        <w:t>фонды</w:t>
      </w:r>
      <w:r w:rsidR="001C4C52" w:rsidRPr="00522D27">
        <w:t xml:space="preserve"> - </w:t>
      </w:r>
      <w:r w:rsidRPr="00522D27">
        <w:t>они</w:t>
      </w:r>
      <w:r w:rsidR="001C4C52" w:rsidRPr="00522D27">
        <w:t xml:space="preserve"> </w:t>
      </w:r>
      <w:r w:rsidRPr="00522D27">
        <w:t>заключают</w:t>
      </w:r>
      <w:r w:rsidR="001C4C52" w:rsidRPr="00522D27">
        <w:t xml:space="preserve"> </w:t>
      </w:r>
      <w:r w:rsidRPr="00522D27">
        <w:t>договор</w:t>
      </w:r>
      <w:r w:rsidR="001C4C52" w:rsidRPr="00522D27">
        <w:t xml:space="preserve"> </w:t>
      </w:r>
      <w:r w:rsidRPr="00522D27">
        <w:t>с</w:t>
      </w:r>
      <w:r w:rsidR="001C4C52" w:rsidRPr="00522D27">
        <w:t xml:space="preserve"> </w:t>
      </w:r>
      <w:r w:rsidRPr="00522D27">
        <w:t>будущим</w:t>
      </w:r>
      <w:r w:rsidR="001C4C52" w:rsidRPr="00522D27">
        <w:t xml:space="preserve"> </w:t>
      </w:r>
      <w:r w:rsidRPr="00522D27">
        <w:t>участником</w:t>
      </w:r>
      <w:r w:rsidR="001C4C52" w:rsidRPr="00522D27">
        <w:t xml:space="preserve"> </w:t>
      </w:r>
      <w:r w:rsidRPr="00522D27">
        <w:t>и</w:t>
      </w:r>
      <w:r w:rsidR="001C4C52" w:rsidRPr="00522D27">
        <w:t xml:space="preserve"> </w:t>
      </w:r>
      <w:r w:rsidRPr="00522D27">
        <w:t>инвестируют</w:t>
      </w:r>
      <w:r w:rsidR="001C4C52" w:rsidRPr="00522D27">
        <w:t xml:space="preserve"> </w:t>
      </w:r>
      <w:r w:rsidRPr="00522D27">
        <w:t>его</w:t>
      </w:r>
      <w:r w:rsidR="001C4C52" w:rsidRPr="00522D27">
        <w:t xml:space="preserve"> </w:t>
      </w:r>
      <w:r w:rsidRPr="00522D27">
        <w:t>накопления,</w:t>
      </w:r>
      <w:r w:rsidR="001C4C52" w:rsidRPr="00522D27">
        <w:t xml:space="preserve"> </w:t>
      </w:r>
      <w:r w:rsidRPr="00522D27">
        <w:t>прибавляя</w:t>
      </w:r>
      <w:r w:rsidR="001C4C52" w:rsidRPr="00522D27">
        <w:t xml:space="preserve"> </w:t>
      </w:r>
      <w:r w:rsidRPr="00522D27">
        <w:t>каждый</w:t>
      </w:r>
      <w:r w:rsidR="001C4C52" w:rsidRPr="00522D27">
        <w:t xml:space="preserve"> </w:t>
      </w:r>
      <w:r w:rsidRPr="00522D27">
        <w:t>год</w:t>
      </w:r>
      <w:r w:rsidR="001C4C52" w:rsidRPr="00522D27">
        <w:t xml:space="preserve"> </w:t>
      </w:r>
      <w:r w:rsidRPr="00522D27">
        <w:t>к</w:t>
      </w:r>
      <w:r w:rsidR="001C4C52" w:rsidRPr="00522D27">
        <w:t xml:space="preserve"> </w:t>
      </w:r>
      <w:r w:rsidRPr="00522D27">
        <w:t>сумме</w:t>
      </w:r>
      <w:r w:rsidR="001C4C52" w:rsidRPr="00522D27">
        <w:t xml:space="preserve"> </w:t>
      </w:r>
      <w:r w:rsidRPr="00522D27">
        <w:t>на</w:t>
      </w:r>
      <w:r w:rsidR="001C4C52" w:rsidRPr="00522D27">
        <w:t xml:space="preserve"> </w:t>
      </w:r>
      <w:r w:rsidRPr="00522D27">
        <w:t>счете</w:t>
      </w:r>
      <w:r w:rsidR="001C4C52" w:rsidRPr="00522D27">
        <w:t xml:space="preserve"> </w:t>
      </w:r>
      <w:r w:rsidRPr="00522D27">
        <w:t>процент.</w:t>
      </w:r>
    </w:p>
    <w:p w14:paraId="630FDBF8" w14:textId="77777777" w:rsidR="00877DEF" w:rsidRPr="00522D27" w:rsidRDefault="00877DEF" w:rsidP="00877DEF">
      <w:r w:rsidRPr="00522D27">
        <w:t>В</w:t>
      </w:r>
      <w:r w:rsidR="001C4C52" w:rsidRPr="00522D27">
        <w:t xml:space="preserve"> </w:t>
      </w:r>
      <w:r w:rsidRPr="00522D27">
        <w:t>фонды</w:t>
      </w:r>
      <w:r w:rsidR="001C4C52" w:rsidRPr="00522D27">
        <w:t xml:space="preserve"> </w:t>
      </w:r>
      <w:r w:rsidRPr="00522D27">
        <w:t>можно</w:t>
      </w:r>
      <w:r w:rsidR="001C4C52" w:rsidRPr="00522D27">
        <w:t xml:space="preserve"> </w:t>
      </w:r>
      <w:r w:rsidRPr="00522D27">
        <w:t>обратиться</w:t>
      </w:r>
      <w:r w:rsidR="001C4C52" w:rsidRPr="00522D27">
        <w:t xml:space="preserve"> </w:t>
      </w:r>
      <w:r w:rsidRPr="00522D27">
        <w:t>напрямую,</w:t>
      </w:r>
      <w:r w:rsidR="001C4C52" w:rsidRPr="00522D27">
        <w:t xml:space="preserve"> </w:t>
      </w:r>
      <w:r w:rsidRPr="00522D27">
        <w:t>придя</w:t>
      </w:r>
      <w:r w:rsidR="001C4C52" w:rsidRPr="00522D27">
        <w:t xml:space="preserve"> </w:t>
      </w:r>
      <w:r w:rsidRPr="00522D27">
        <w:t>в</w:t>
      </w:r>
      <w:r w:rsidR="001C4C52" w:rsidRPr="00522D27">
        <w:t xml:space="preserve"> </w:t>
      </w:r>
      <w:r w:rsidRPr="00522D27">
        <w:t>офис.</w:t>
      </w:r>
      <w:r w:rsidR="001C4C52" w:rsidRPr="00522D27">
        <w:t xml:space="preserve"> </w:t>
      </w:r>
      <w:r w:rsidRPr="00522D27">
        <w:t>А</w:t>
      </w:r>
      <w:r w:rsidR="001C4C52" w:rsidRPr="00522D27">
        <w:t xml:space="preserve"> </w:t>
      </w:r>
      <w:r w:rsidRPr="00522D27">
        <w:t>можно</w:t>
      </w:r>
      <w:r w:rsidR="001C4C52" w:rsidRPr="00522D27">
        <w:t xml:space="preserve"> - </w:t>
      </w:r>
      <w:r w:rsidRPr="00522D27">
        <w:t>онлайн.</w:t>
      </w:r>
      <w:r w:rsidR="001C4C52" w:rsidRPr="00522D27">
        <w:t xml:space="preserve"> </w:t>
      </w:r>
      <w:r w:rsidRPr="00522D27">
        <w:t>Финансовый</w:t>
      </w:r>
      <w:r w:rsidR="001C4C52" w:rsidRPr="00522D27">
        <w:t xml:space="preserve"> </w:t>
      </w:r>
      <w:r w:rsidRPr="00522D27">
        <w:t>маркетплейс</w:t>
      </w:r>
      <w:r w:rsidR="001C4C52" w:rsidRPr="00522D27">
        <w:t xml:space="preserve"> - </w:t>
      </w:r>
      <w:r w:rsidRPr="00522D27">
        <w:t>это</w:t>
      </w:r>
      <w:r w:rsidR="001C4C52" w:rsidRPr="00522D27">
        <w:t xml:space="preserve"> </w:t>
      </w:r>
      <w:r w:rsidRPr="00522D27">
        <w:t>онлайн-платформа,</w:t>
      </w:r>
      <w:r w:rsidR="001C4C52" w:rsidRPr="00522D27">
        <w:t xml:space="preserve"> </w:t>
      </w:r>
      <w:r w:rsidRPr="00522D27">
        <w:t>где</w:t>
      </w:r>
      <w:r w:rsidR="001C4C52" w:rsidRPr="00522D27">
        <w:t xml:space="preserve"> </w:t>
      </w:r>
      <w:r w:rsidRPr="00522D27">
        <w:t>можно</w:t>
      </w:r>
      <w:r w:rsidR="001C4C52" w:rsidRPr="00522D27">
        <w:t xml:space="preserve"> </w:t>
      </w:r>
      <w:r w:rsidRPr="00522D27">
        <w:t>приобретать</w:t>
      </w:r>
      <w:r w:rsidR="001C4C52" w:rsidRPr="00522D27">
        <w:t xml:space="preserve"> </w:t>
      </w:r>
      <w:r w:rsidRPr="00522D27">
        <w:t>услуги</w:t>
      </w:r>
      <w:r w:rsidR="001C4C52" w:rsidRPr="00522D27">
        <w:t xml:space="preserve"> </w:t>
      </w:r>
      <w:r w:rsidRPr="00522D27">
        <w:t>НПФ,</w:t>
      </w:r>
      <w:r w:rsidR="001C4C52" w:rsidRPr="00522D27">
        <w:t xml:space="preserve"> </w:t>
      </w:r>
      <w:r w:rsidRPr="00522D27">
        <w:t>банков,</w:t>
      </w:r>
      <w:r w:rsidR="001C4C52" w:rsidRPr="00522D27">
        <w:t xml:space="preserve"> </w:t>
      </w:r>
      <w:r w:rsidRPr="00522D27">
        <w:t>страховых</w:t>
      </w:r>
      <w:r w:rsidR="001C4C52" w:rsidRPr="00522D27">
        <w:t xml:space="preserve"> </w:t>
      </w:r>
      <w:r w:rsidRPr="00522D27">
        <w:t>компаний.</w:t>
      </w:r>
      <w:r w:rsidR="001C4C52" w:rsidRPr="00522D27">
        <w:t xml:space="preserve"> </w:t>
      </w:r>
      <w:r w:rsidRPr="00522D27">
        <w:t>Финорма</w:t>
      </w:r>
      <w:r w:rsidR="001C4C52" w:rsidRPr="00522D27">
        <w:t xml:space="preserve"> - </w:t>
      </w:r>
      <w:r w:rsidRPr="00522D27">
        <w:t>первый</w:t>
      </w:r>
      <w:r w:rsidR="001C4C52" w:rsidRPr="00522D27">
        <w:t xml:space="preserve"> </w:t>
      </w:r>
      <w:r w:rsidRPr="00522D27">
        <w:t>такой</w:t>
      </w:r>
      <w:r w:rsidR="001C4C52" w:rsidRPr="00522D27">
        <w:t xml:space="preserve"> </w:t>
      </w:r>
      <w:r w:rsidRPr="00522D27">
        <w:t>маркетплейс,</w:t>
      </w:r>
      <w:r w:rsidR="001C4C52" w:rsidRPr="00522D27">
        <w:t xml:space="preserve"> </w:t>
      </w:r>
      <w:r w:rsidRPr="00522D27">
        <w:t>который</w:t>
      </w:r>
      <w:r w:rsidR="001C4C52" w:rsidRPr="00522D27">
        <w:t xml:space="preserve"> </w:t>
      </w:r>
      <w:r w:rsidRPr="00522D27">
        <w:t>предложил</w:t>
      </w:r>
      <w:r w:rsidR="001C4C52" w:rsidRPr="00522D27">
        <w:t xml:space="preserve"> </w:t>
      </w:r>
      <w:r w:rsidRPr="00522D27">
        <w:t>подключиться</w:t>
      </w:r>
      <w:r w:rsidR="001C4C52" w:rsidRPr="00522D27">
        <w:t xml:space="preserve"> </w:t>
      </w:r>
      <w:r w:rsidRPr="00522D27">
        <w:t>к</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Процессы</w:t>
      </w:r>
      <w:r w:rsidR="001C4C52" w:rsidRPr="00522D27">
        <w:t xml:space="preserve"> </w:t>
      </w:r>
      <w:r w:rsidRPr="00522D27">
        <w:t>заключения</w:t>
      </w:r>
      <w:r w:rsidR="001C4C52" w:rsidRPr="00522D27">
        <w:t xml:space="preserve"> </w:t>
      </w:r>
      <w:r w:rsidRPr="00522D27">
        <w:t>договора,</w:t>
      </w:r>
      <w:r w:rsidR="001C4C52" w:rsidRPr="00522D27">
        <w:t xml:space="preserve"> </w:t>
      </w:r>
      <w:r w:rsidRPr="00522D27">
        <w:t>проверки</w:t>
      </w:r>
      <w:r w:rsidR="001C4C52" w:rsidRPr="00522D27">
        <w:t xml:space="preserve"> </w:t>
      </w:r>
      <w:r w:rsidRPr="00522D27">
        <w:t>документов,</w:t>
      </w:r>
      <w:r w:rsidR="001C4C52" w:rsidRPr="00522D27">
        <w:t xml:space="preserve"> </w:t>
      </w:r>
      <w:r w:rsidRPr="00522D27">
        <w:t>расчета</w:t>
      </w:r>
      <w:r w:rsidR="001C4C52" w:rsidRPr="00522D27">
        <w:t xml:space="preserve"> </w:t>
      </w:r>
      <w:r w:rsidRPr="00522D27">
        <w:t>подходящего</w:t>
      </w:r>
      <w:r w:rsidR="001C4C52" w:rsidRPr="00522D27">
        <w:t xml:space="preserve"> </w:t>
      </w:r>
      <w:r w:rsidRPr="00522D27">
        <w:t>размера</w:t>
      </w:r>
      <w:r w:rsidR="001C4C52" w:rsidRPr="00522D27">
        <w:t xml:space="preserve"> </w:t>
      </w:r>
      <w:r w:rsidRPr="00522D27">
        <w:t>взносов</w:t>
      </w:r>
      <w:r w:rsidR="001C4C52" w:rsidRPr="00522D27">
        <w:t xml:space="preserve"> </w:t>
      </w:r>
      <w:r w:rsidRPr="00522D27">
        <w:t>автоматизированы.</w:t>
      </w:r>
    </w:p>
    <w:p w14:paraId="7276B4B9" w14:textId="77777777" w:rsidR="00877DEF" w:rsidRPr="00522D27" w:rsidRDefault="00877DEF" w:rsidP="00877DEF">
      <w:r w:rsidRPr="00522D27">
        <w:t>Что</w:t>
      </w:r>
      <w:r w:rsidR="001C4C52" w:rsidRPr="00522D27">
        <w:t xml:space="preserve"> </w:t>
      </w:r>
      <w:r w:rsidRPr="00522D27">
        <w:t>предложит</w:t>
      </w:r>
      <w:r w:rsidR="001C4C52" w:rsidRPr="00522D27">
        <w:t xml:space="preserve"> </w:t>
      </w:r>
      <w:r w:rsidRPr="00522D27">
        <w:t>клиентам</w:t>
      </w:r>
      <w:r w:rsidR="001C4C52" w:rsidRPr="00522D27">
        <w:t xml:space="preserve"> </w:t>
      </w:r>
      <w:r w:rsidRPr="00522D27">
        <w:t>Финорма</w:t>
      </w:r>
    </w:p>
    <w:p w14:paraId="4F001DA2" w14:textId="77777777" w:rsidR="00877DEF" w:rsidRPr="00522D27" w:rsidRDefault="00877DEF" w:rsidP="00877DEF">
      <w:r w:rsidRPr="00522D27">
        <w:t>Какие</w:t>
      </w:r>
      <w:r w:rsidR="001C4C52" w:rsidRPr="00522D27">
        <w:t xml:space="preserve"> </w:t>
      </w:r>
      <w:r w:rsidRPr="00522D27">
        <w:t>еще</w:t>
      </w:r>
      <w:r w:rsidR="001C4C52" w:rsidRPr="00522D27">
        <w:t xml:space="preserve"> </w:t>
      </w:r>
      <w:r w:rsidRPr="00522D27">
        <w:t>возможности</w:t>
      </w:r>
      <w:r w:rsidR="001C4C52" w:rsidRPr="00522D27">
        <w:t xml:space="preserve"> </w:t>
      </w:r>
      <w:r w:rsidRPr="00522D27">
        <w:t>появятся</w:t>
      </w:r>
      <w:r w:rsidR="001C4C52" w:rsidRPr="00522D27">
        <w:t xml:space="preserve"> </w:t>
      </w:r>
      <w:r w:rsidRPr="00522D27">
        <w:t>на</w:t>
      </w:r>
      <w:r w:rsidR="001C4C52" w:rsidRPr="00522D27">
        <w:t xml:space="preserve"> </w:t>
      </w:r>
      <w:r w:rsidRPr="00522D27">
        <w:t>маркетплейсе?</w:t>
      </w:r>
    </w:p>
    <w:p w14:paraId="527DB694" w14:textId="77777777" w:rsidR="00877DEF" w:rsidRPr="00522D27" w:rsidRDefault="00877DEF" w:rsidP="00877DEF">
      <w:r w:rsidRPr="00522D27">
        <w:t>Елена</w:t>
      </w:r>
      <w:r w:rsidR="001C4C52" w:rsidRPr="00522D27">
        <w:t xml:space="preserve"> </w:t>
      </w:r>
      <w:r w:rsidRPr="00522D27">
        <w:t>Зайкина,</w:t>
      </w:r>
      <w:r w:rsidR="001C4C52" w:rsidRPr="00522D27">
        <w:t xml:space="preserve"> </w:t>
      </w:r>
      <w:r w:rsidRPr="00522D27">
        <w:t>менеджер</w:t>
      </w:r>
      <w:r w:rsidR="001C4C52" w:rsidRPr="00522D27">
        <w:t xml:space="preserve"> </w:t>
      </w:r>
      <w:r w:rsidRPr="00522D27">
        <w:t>продукта</w:t>
      </w:r>
      <w:r w:rsidR="001C4C52" w:rsidRPr="00522D27">
        <w:t xml:space="preserve"> </w:t>
      </w:r>
      <w:r w:rsidRPr="00522D27">
        <w:t>Финорма:</w:t>
      </w:r>
    </w:p>
    <w:p w14:paraId="3BD226BB" w14:textId="77777777" w:rsidR="00877DEF" w:rsidRPr="00522D27" w:rsidRDefault="001C4C52" w:rsidP="00877DEF">
      <w:r w:rsidRPr="00522D27">
        <w:t xml:space="preserve">- </w:t>
      </w:r>
      <w:r w:rsidR="00877DEF" w:rsidRPr="00522D27">
        <w:t>Скоро</w:t>
      </w:r>
      <w:r w:rsidRPr="00522D27">
        <w:t xml:space="preserve"> </w:t>
      </w:r>
      <w:r w:rsidR="00877DEF" w:rsidRPr="00522D27">
        <w:t>на</w:t>
      </w:r>
      <w:r w:rsidRPr="00522D27">
        <w:t xml:space="preserve"> </w:t>
      </w:r>
      <w:r w:rsidR="00877DEF" w:rsidRPr="00522D27">
        <w:t>Финорме</w:t>
      </w:r>
      <w:r w:rsidRPr="00522D27">
        <w:t xml:space="preserve"> </w:t>
      </w:r>
      <w:r w:rsidR="00877DEF" w:rsidRPr="00522D27">
        <w:t>появится</w:t>
      </w:r>
      <w:r w:rsidRPr="00522D27">
        <w:t xml:space="preserve"> </w:t>
      </w:r>
      <w:r w:rsidR="00877DEF" w:rsidRPr="00522D27">
        <w:t>больше</w:t>
      </w:r>
      <w:r w:rsidRPr="00522D27">
        <w:t xml:space="preserve"> </w:t>
      </w:r>
      <w:r w:rsidR="00877DEF" w:rsidRPr="00522D27">
        <w:t>НПФ,</w:t>
      </w:r>
      <w:r w:rsidRPr="00522D27">
        <w:t xml:space="preserve"> </w:t>
      </w:r>
      <w:r w:rsidR="00877DEF" w:rsidRPr="00522D27">
        <w:t>с</w:t>
      </w:r>
      <w:r w:rsidRPr="00522D27">
        <w:t xml:space="preserve"> </w:t>
      </w:r>
      <w:r w:rsidR="00877DEF" w:rsidRPr="00522D27">
        <w:t>которыми</w:t>
      </w:r>
      <w:r w:rsidRPr="00522D27">
        <w:t xml:space="preserve"> </w:t>
      </w:r>
      <w:r w:rsidR="00877DEF" w:rsidRPr="00522D27">
        <w:t>можно</w:t>
      </w:r>
      <w:r w:rsidRPr="00522D27">
        <w:t xml:space="preserve"> </w:t>
      </w:r>
      <w:r w:rsidR="00877DEF" w:rsidRPr="00522D27">
        <w:t>будет</w:t>
      </w:r>
      <w:r w:rsidRPr="00522D27">
        <w:t xml:space="preserve"> </w:t>
      </w:r>
      <w:r w:rsidR="00877DEF" w:rsidRPr="00522D27">
        <w:t>оформить</w:t>
      </w:r>
      <w:r w:rsidRPr="00522D27">
        <w:t xml:space="preserve"> </w:t>
      </w:r>
      <w:r w:rsidR="00877DEF" w:rsidRPr="00522D27">
        <w:t>программу</w:t>
      </w:r>
      <w:r w:rsidRPr="00522D27">
        <w:t xml:space="preserve"> </w:t>
      </w:r>
      <w:r w:rsidR="00877DEF" w:rsidRPr="00522D27">
        <w:t>долгосрочных</w:t>
      </w:r>
      <w:r w:rsidRPr="00522D27">
        <w:t xml:space="preserve"> </w:t>
      </w:r>
      <w:r w:rsidR="00877DEF" w:rsidRPr="00522D27">
        <w:t>сбережений</w:t>
      </w:r>
      <w:r w:rsidRPr="00522D27">
        <w:t xml:space="preserve"> </w:t>
      </w:r>
      <w:r w:rsidR="00877DEF" w:rsidRPr="00522D27">
        <w:t>онлайн.</w:t>
      </w:r>
      <w:r w:rsidRPr="00522D27">
        <w:t xml:space="preserve"> </w:t>
      </w:r>
      <w:r w:rsidR="00877DEF" w:rsidRPr="00522D27">
        <w:t>При</w:t>
      </w:r>
      <w:r w:rsidRPr="00522D27">
        <w:t xml:space="preserve"> </w:t>
      </w:r>
      <w:r w:rsidR="00877DEF" w:rsidRPr="00522D27">
        <w:t>этом</w:t>
      </w:r>
      <w:r w:rsidRPr="00522D27">
        <w:t xml:space="preserve"> </w:t>
      </w:r>
      <w:r w:rsidR="00877DEF" w:rsidRPr="00522D27">
        <w:t>платформа</w:t>
      </w:r>
      <w:r w:rsidRPr="00522D27">
        <w:t xml:space="preserve"> </w:t>
      </w:r>
      <w:r w:rsidR="00877DEF" w:rsidRPr="00522D27">
        <w:t>поможет</w:t>
      </w:r>
      <w:r w:rsidRPr="00522D27">
        <w:t xml:space="preserve"> </w:t>
      </w:r>
      <w:r w:rsidR="00877DEF" w:rsidRPr="00522D27">
        <w:t>с</w:t>
      </w:r>
      <w:r w:rsidRPr="00522D27">
        <w:t xml:space="preserve"> </w:t>
      </w:r>
      <w:r w:rsidR="00877DEF" w:rsidRPr="00522D27">
        <w:t>выбором</w:t>
      </w:r>
      <w:r w:rsidRPr="00522D27">
        <w:t xml:space="preserve"> </w:t>
      </w:r>
      <w:r w:rsidR="00877DEF" w:rsidRPr="00522D27">
        <w:t>пенсионного</w:t>
      </w:r>
      <w:r w:rsidRPr="00522D27">
        <w:t xml:space="preserve"> </w:t>
      </w:r>
      <w:r w:rsidR="00877DEF" w:rsidRPr="00522D27">
        <w:t>фонда,</w:t>
      </w:r>
      <w:r w:rsidRPr="00522D27">
        <w:t xml:space="preserve"> </w:t>
      </w:r>
      <w:r w:rsidR="00877DEF" w:rsidRPr="00522D27">
        <w:t>учитывая</w:t>
      </w:r>
      <w:r w:rsidRPr="00522D27">
        <w:t xml:space="preserve"> </w:t>
      </w:r>
      <w:r w:rsidR="00877DEF" w:rsidRPr="00522D27">
        <w:t>предпочтения</w:t>
      </w:r>
      <w:r w:rsidRPr="00522D27">
        <w:t xml:space="preserve"> </w:t>
      </w:r>
      <w:r w:rsidR="00877DEF" w:rsidRPr="00522D27">
        <w:t>клиента.</w:t>
      </w:r>
    </w:p>
    <w:p w14:paraId="08249B0B" w14:textId="77777777" w:rsidR="00877DEF" w:rsidRPr="00522D27" w:rsidRDefault="00877DEF" w:rsidP="00877DEF">
      <w:r w:rsidRPr="00522D27">
        <w:t>Несмотря</w:t>
      </w:r>
      <w:r w:rsidR="001C4C52" w:rsidRPr="00522D27">
        <w:t xml:space="preserve"> </w:t>
      </w:r>
      <w:r w:rsidRPr="00522D27">
        <w:t>на</w:t>
      </w:r>
      <w:r w:rsidR="001C4C52" w:rsidRPr="00522D27">
        <w:t xml:space="preserve"> </w:t>
      </w:r>
      <w:r w:rsidRPr="00522D27">
        <w:t>то,</w:t>
      </w:r>
      <w:r w:rsidR="001C4C52" w:rsidRPr="00522D27">
        <w:t xml:space="preserve"> </w:t>
      </w:r>
      <w:r w:rsidRPr="00522D27">
        <w:t>что</w:t>
      </w:r>
      <w:r w:rsidR="001C4C52" w:rsidRPr="00522D27">
        <w:t xml:space="preserve"> </w:t>
      </w:r>
      <w:r w:rsidRPr="00522D27">
        <w:t>основные</w:t>
      </w:r>
      <w:r w:rsidR="001C4C52" w:rsidRPr="00522D27">
        <w:t xml:space="preserve"> </w:t>
      </w:r>
      <w:r w:rsidRPr="00522D27">
        <w:t>условия</w:t>
      </w:r>
      <w:r w:rsidR="001C4C52" w:rsidRPr="00522D27">
        <w:t xml:space="preserve"> </w:t>
      </w:r>
      <w:r w:rsidRPr="00522D27">
        <w:t>программы</w:t>
      </w:r>
      <w:r w:rsidR="001C4C52" w:rsidRPr="00522D27">
        <w:t xml:space="preserve"> </w:t>
      </w:r>
      <w:r w:rsidRPr="00522D27">
        <w:t>прописаны</w:t>
      </w:r>
      <w:r w:rsidR="001C4C52" w:rsidRPr="00522D27">
        <w:t xml:space="preserve"> </w:t>
      </w:r>
      <w:r w:rsidRPr="00522D27">
        <w:t>законом,</w:t>
      </w:r>
      <w:r w:rsidR="001C4C52" w:rsidRPr="00522D27">
        <w:t xml:space="preserve"> </w:t>
      </w:r>
      <w:r w:rsidRPr="00522D27">
        <w:t>правила</w:t>
      </w:r>
      <w:r w:rsidR="001C4C52" w:rsidRPr="00522D27">
        <w:t xml:space="preserve"> </w:t>
      </w:r>
      <w:r w:rsidRPr="00522D27">
        <w:t>формирования</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у</w:t>
      </w:r>
      <w:r w:rsidR="001C4C52" w:rsidRPr="00522D27">
        <w:t xml:space="preserve"> </w:t>
      </w:r>
      <w:r w:rsidRPr="00522D27">
        <w:t>НПФ</w:t>
      </w:r>
      <w:r w:rsidR="001C4C52" w:rsidRPr="00522D27">
        <w:t xml:space="preserve"> </w:t>
      </w:r>
      <w:r w:rsidRPr="00522D27">
        <w:t>могут</w:t>
      </w:r>
      <w:r w:rsidR="001C4C52" w:rsidRPr="00522D27">
        <w:t xml:space="preserve"> </w:t>
      </w:r>
      <w:r w:rsidRPr="00522D27">
        <w:t>отличаться,</w:t>
      </w:r>
      <w:r w:rsidR="001C4C52" w:rsidRPr="00522D27">
        <w:t xml:space="preserve"> </w:t>
      </w:r>
      <w:r w:rsidRPr="00522D27">
        <w:t>рассказала</w:t>
      </w:r>
      <w:r w:rsidR="001C4C52" w:rsidRPr="00522D27">
        <w:t xml:space="preserve"> </w:t>
      </w:r>
      <w:r w:rsidRPr="00522D27">
        <w:t>менеджер</w:t>
      </w:r>
      <w:r w:rsidR="001C4C52" w:rsidRPr="00522D27">
        <w:t xml:space="preserve"> </w:t>
      </w:r>
      <w:r w:rsidRPr="00522D27">
        <w:t>проекта.</w:t>
      </w:r>
    </w:p>
    <w:p w14:paraId="7F5CB6EE" w14:textId="77777777" w:rsidR="00877DEF" w:rsidRPr="00522D27" w:rsidRDefault="00877DEF" w:rsidP="00877DEF">
      <w:r w:rsidRPr="00522D27">
        <w:t>Например,</w:t>
      </w:r>
      <w:r w:rsidR="001C4C52" w:rsidRPr="00522D27">
        <w:t xml:space="preserve"> </w:t>
      </w:r>
      <w:r w:rsidRPr="00522D27">
        <w:t>каждый</w:t>
      </w:r>
      <w:r w:rsidR="001C4C52" w:rsidRPr="00522D27">
        <w:t xml:space="preserve"> </w:t>
      </w:r>
      <w:r w:rsidRPr="00522D27">
        <w:t>фонд</w:t>
      </w:r>
      <w:r w:rsidR="001C4C52" w:rsidRPr="00522D27">
        <w:t xml:space="preserve"> </w:t>
      </w:r>
      <w:r w:rsidRPr="00522D27">
        <w:t>самостоятельно</w:t>
      </w:r>
      <w:r w:rsidR="001C4C52" w:rsidRPr="00522D27">
        <w:t xml:space="preserve"> </w:t>
      </w:r>
      <w:r w:rsidRPr="00522D27">
        <w:t>устанавливает</w:t>
      </w:r>
      <w:r w:rsidR="001C4C52" w:rsidRPr="00522D27">
        <w:t xml:space="preserve"> </w:t>
      </w:r>
      <w:r w:rsidRPr="00522D27">
        <w:t>срок</w:t>
      </w:r>
      <w:r w:rsidR="001C4C52" w:rsidRPr="00522D27">
        <w:t xml:space="preserve"> </w:t>
      </w:r>
      <w:r w:rsidRPr="00522D27">
        <w:t>фиксации</w:t>
      </w:r>
      <w:r w:rsidR="001C4C52" w:rsidRPr="00522D27">
        <w:t xml:space="preserve"> </w:t>
      </w:r>
      <w:r w:rsidRPr="00522D27">
        <w:t>дохода</w:t>
      </w:r>
      <w:r w:rsidR="001C4C52" w:rsidRPr="00522D27">
        <w:t xml:space="preserve"> </w:t>
      </w:r>
      <w:r w:rsidRPr="00522D27">
        <w:t>от</w:t>
      </w:r>
      <w:r w:rsidR="001C4C52" w:rsidRPr="00522D27">
        <w:t xml:space="preserve"> </w:t>
      </w:r>
      <w:r w:rsidRPr="00522D27">
        <w:t>инвестиций</w:t>
      </w:r>
      <w:r w:rsidR="001C4C52" w:rsidRPr="00522D27">
        <w:t xml:space="preserve"> </w:t>
      </w:r>
      <w:r w:rsidRPr="00522D27">
        <w:t>(может</w:t>
      </w:r>
      <w:r w:rsidR="001C4C52" w:rsidRPr="00522D27">
        <w:t xml:space="preserve"> </w:t>
      </w:r>
      <w:r w:rsidRPr="00522D27">
        <w:t>составлять</w:t>
      </w:r>
      <w:r w:rsidR="001C4C52" w:rsidRPr="00522D27">
        <w:t xml:space="preserve"> </w:t>
      </w:r>
      <w:r w:rsidRPr="00522D27">
        <w:t>от</w:t>
      </w:r>
      <w:r w:rsidR="001C4C52" w:rsidRPr="00522D27">
        <w:t xml:space="preserve"> </w:t>
      </w:r>
      <w:r w:rsidRPr="00522D27">
        <w:t>одного</w:t>
      </w:r>
      <w:r w:rsidR="001C4C52" w:rsidRPr="00522D27">
        <w:t xml:space="preserve"> </w:t>
      </w:r>
      <w:r w:rsidRPr="00522D27">
        <w:t>до</w:t>
      </w:r>
      <w:r w:rsidR="001C4C52" w:rsidRPr="00522D27">
        <w:t xml:space="preserve"> </w:t>
      </w:r>
      <w:r w:rsidRPr="00522D27">
        <w:t>пяти</w:t>
      </w:r>
      <w:r w:rsidR="001C4C52" w:rsidRPr="00522D27">
        <w:t xml:space="preserve"> </w:t>
      </w:r>
      <w:r w:rsidRPr="00522D27">
        <w:t>лет),</w:t>
      </w:r>
      <w:r w:rsidR="001C4C52" w:rsidRPr="00522D27">
        <w:t xml:space="preserve"> </w:t>
      </w:r>
      <w:r w:rsidRPr="00522D27">
        <w:t>правила</w:t>
      </w:r>
      <w:r w:rsidR="001C4C52" w:rsidRPr="00522D27">
        <w:t xml:space="preserve"> </w:t>
      </w:r>
      <w:r w:rsidRPr="00522D27">
        <w:t>расчета</w:t>
      </w:r>
      <w:r w:rsidR="001C4C52" w:rsidRPr="00522D27">
        <w:t xml:space="preserve"> </w:t>
      </w:r>
      <w:r w:rsidRPr="00522D27">
        <w:t>выкупной</w:t>
      </w:r>
      <w:r w:rsidR="001C4C52" w:rsidRPr="00522D27">
        <w:t xml:space="preserve"> </w:t>
      </w:r>
      <w:r w:rsidRPr="00522D27">
        <w:t>суммы,</w:t>
      </w:r>
      <w:r w:rsidR="001C4C52" w:rsidRPr="00522D27">
        <w:t xml:space="preserve"> </w:t>
      </w:r>
      <w:r w:rsidRPr="00522D27">
        <w:t>минимальный</w:t>
      </w:r>
      <w:r w:rsidR="001C4C52" w:rsidRPr="00522D27">
        <w:t xml:space="preserve"> </w:t>
      </w:r>
      <w:r w:rsidRPr="00522D27">
        <w:t>срок</w:t>
      </w:r>
      <w:r w:rsidR="001C4C52" w:rsidRPr="00522D27">
        <w:t xml:space="preserve"> </w:t>
      </w:r>
      <w:r w:rsidRPr="00522D27">
        <w:t>периодических</w:t>
      </w:r>
      <w:r w:rsidR="001C4C52" w:rsidRPr="00522D27">
        <w:t xml:space="preserve"> </w:t>
      </w:r>
      <w:r w:rsidRPr="00522D27">
        <w:t>выплат</w:t>
      </w:r>
      <w:r w:rsidR="001C4C52" w:rsidRPr="00522D27">
        <w:t xml:space="preserve"> </w:t>
      </w:r>
      <w:r w:rsidRPr="00522D27">
        <w:t>и</w:t>
      </w:r>
      <w:r w:rsidR="001C4C52" w:rsidRPr="00522D27">
        <w:t xml:space="preserve"> </w:t>
      </w:r>
      <w:r w:rsidRPr="00522D27">
        <w:t>так</w:t>
      </w:r>
      <w:r w:rsidR="001C4C52" w:rsidRPr="00522D27">
        <w:t xml:space="preserve"> </w:t>
      </w:r>
      <w:r w:rsidRPr="00522D27">
        <w:t>далее.</w:t>
      </w:r>
    </w:p>
    <w:p w14:paraId="22E2C2AC" w14:textId="77777777" w:rsidR="00877DEF" w:rsidRPr="00522D27" w:rsidRDefault="00877DEF" w:rsidP="00877DEF">
      <w:r w:rsidRPr="00522D27">
        <w:t>Параметров</w:t>
      </w:r>
      <w:r w:rsidR="001C4C52" w:rsidRPr="00522D27">
        <w:t xml:space="preserve"> </w:t>
      </w:r>
      <w:r w:rsidRPr="00522D27">
        <w:t>программы</w:t>
      </w:r>
      <w:r w:rsidR="001C4C52" w:rsidRPr="00522D27">
        <w:t xml:space="preserve"> </w:t>
      </w:r>
      <w:r w:rsidRPr="00522D27">
        <w:t>много,</w:t>
      </w:r>
      <w:r w:rsidR="001C4C52" w:rsidRPr="00522D27">
        <w:t xml:space="preserve"> </w:t>
      </w:r>
      <w:r w:rsidRPr="00522D27">
        <w:t>разобраться</w:t>
      </w:r>
      <w:r w:rsidR="001C4C52" w:rsidRPr="00522D27">
        <w:t xml:space="preserve"> </w:t>
      </w:r>
      <w:r w:rsidRPr="00522D27">
        <w:t>в</w:t>
      </w:r>
      <w:r w:rsidR="001C4C52" w:rsidRPr="00522D27">
        <w:t xml:space="preserve"> </w:t>
      </w:r>
      <w:r w:rsidRPr="00522D27">
        <w:t>них</w:t>
      </w:r>
      <w:r w:rsidR="001C4C52" w:rsidRPr="00522D27">
        <w:t xml:space="preserve"> </w:t>
      </w:r>
      <w:r w:rsidRPr="00522D27">
        <w:t>самостоятельно</w:t>
      </w:r>
      <w:r w:rsidR="001C4C52" w:rsidRPr="00522D27">
        <w:t xml:space="preserve"> </w:t>
      </w:r>
      <w:r w:rsidRPr="00522D27">
        <w:t>достаточно</w:t>
      </w:r>
      <w:r w:rsidR="001C4C52" w:rsidRPr="00522D27">
        <w:t xml:space="preserve"> </w:t>
      </w:r>
      <w:r w:rsidRPr="00522D27">
        <w:t>сложно.</w:t>
      </w:r>
      <w:r w:rsidR="001C4C52" w:rsidRPr="00522D27">
        <w:t xml:space="preserve"> </w:t>
      </w:r>
      <w:r w:rsidRPr="00522D27">
        <w:t>Финорма</w:t>
      </w:r>
      <w:r w:rsidR="001C4C52" w:rsidRPr="00522D27">
        <w:t xml:space="preserve"> </w:t>
      </w:r>
      <w:r w:rsidRPr="00522D27">
        <w:t>поможет</w:t>
      </w:r>
      <w:r w:rsidR="001C4C52" w:rsidRPr="00522D27">
        <w:t xml:space="preserve"> </w:t>
      </w:r>
      <w:r w:rsidRPr="00522D27">
        <w:t>клиентам</w:t>
      </w:r>
      <w:r w:rsidR="001C4C52" w:rsidRPr="00522D27">
        <w:t xml:space="preserve"> </w:t>
      </w:r>
      <w:r w:rsidRPr="00522D27">
        <w:t>объективно</w:t>
      </w:r>
      <w:r w:rsidR="001C4C52" w:rsidRPr="00522D27">
        <w:t xml:space="preserve"> </w:t>
      </w:r>
      <w:r w:rsidRPr="00522D27">
        <w:t>и</w:t>
      </w:r>
      <w:r w:rsidR="001C4C52" w:rsidRPr="00522D27">
        <w:t xml:space="preserve"> </w:t>
      </w:r>
      <w:r w:rsidRPr="00522D27">
        <w:t>быстро</w:t>
      </w:r>
      <w:r w:rsidR="001C4C52" w:rsidRPr="00522D27">
        <w:t xml:space="preserve"> </w:t>
      </w:r>
      <w:r w:rsidRPr="00522D27">
        <w:t>сравнить</w:t>
      </w:r>
      <w:r w:rsidR="001C4C52" w:rsidRPr="00522D27">
        <w:t xml:space="preserve"> </w:t>
      </w:r>
      <w:r w:rsidRPr="00522D27">
        <w:t>программы</w:t>
      </w:r>
      <w:r w:rsidR="001C4C52" w:rsidRPr="00522D27">
        <w:t xml:space="preserve"> </w:t>
      </w:r>
      <w:r w:rsidRPr="00522D27">
        <w:t>разных</w:t>
      </w:r>
      <w:r w:rsidR="001C4C52" w:rsidRPr="00522D27">
        <w:t xml:space="preserve"> </w:t>
      </w:r>
      <w:r w:rsidRPr="00522D27">
        <w:t>фондов</w:t>
      </w:r>
      <w:r w:rsidR="001C4C52" w:rsidRPr="00522D27">
        <w:t xml:space="preserve"> </w:t>
      </w:r>
      <w:r w:rsidRPr="00522D27">
        <w:t>между</w:t>
      </w:r>
      <w:r w:rsidR="001C4C52" w:rsidRPr="00522D27">
        <w:t xml:space="preserve"> </w:t>
      </w:r>
      <w:r w:rsidRPr="00522D27">
        <w:t>собой,</w:t>
      </w:r>
      <w:r w:rsidR="001C4C52" w:rsidRPr="00522D27">
        <w:t xml:space="preserve"> </w:t>
      </w:r>
      <w:r w:rsidRPr="00522D27">
        <w:t>чтобы</w:t>
      </w:r>
      <w:r w:rsidR="001C4C52" w:rsidRPr="00522D27">
        <w:t xml:space="preserve"> </w:t>
      </w:r>
      <w:r w:rsidRPr="00522D27">
        <w:t>выбрать</w:t>
      </w:r>
      <w:r w:rsidR="001C4C52" w:rsidRPr="00522D27">
        <w:t xml:space="preserve"> </w:t>
      </w:r>
      <w:r w:rsidRPr="00522D27">
        <w:t>наиболее</w:t>
      </w:r>
      <w:r w:rsidR="001C4C52" w:rsidRPr="00522D27">
        <w:t xml:space="preserve"> </w:t>
      </w:r>
      <w:r w:rsidRPr="00522D27">
        <w:t>подходящую,</w:t>
      </w:r>
      <w:r w:rsidR="001C4C52" w:rsidRPr="00522D27">
        <w:t xml:space="preserve"> </w:t>
      </w:r>
      <w:r w:rsidRPr="00522D27">
        <w:t>сообщила</w:t>
      </w:r>
      <w:r w:rsidR="001C4C52" w:rsidRPr="00522D27">
        <w:t xml:space="preserve"> </w:t>
      </w:r>
      <w:r w:rsidRPr="00522D27">
        <w:t>Елена</w:t>
      </w:r>
      <w:r w:rsidR="001C4C52" w:rsidRPr="00522D27">
        <w:t xml:space="preserve"> </w:t>
      </w:r>
      <w:r w:rsidRPr="00522D27">
        <w:t>Зайкина.</w:t>
      </w:r>
    </w:p>
    <w:p w14:paraId="7052FDD9" w14:textId="77777777" w:rsidR="00877DEF" w:rsidRPr="00522D27" w:rsidRDefault="00877DEF" w:rsidP="00877DEF">
      <w:r w:rsidRPr="00522D27">
        <w:t>Кроме</w:t>
      </w:r>
      <w:r w:rsidR="001C4C52" w:rsidRPr="00522D27">
        <w:t xml:space="preserve"> </w:t>
      </w:r>
      <w:r w:rsidRPr="00522D27">
        <w:t>того,</w:t>
      </w:r>
      <w:r w:rsidR="001C4C52" w:rsidRPr="00522D27">
        <w:t xml:space="preserve"> </w:t>
      </w:r>
      <w:r w:rsidRPr="00522D27">
        <w:t>на</w:t>
      </w:r>
      <w:r w:rsidR="001C4C52" w:rsidRPr="00522D27">
        <w:t xml:space="preserve"> </w:t>
      </w:r>
      <w:r w:rsidRPr="00522D27">
        <w:t>Финорме</w:t>
      </w:r>
      <w:r w:rsidR="001C4C52" w:rsidRPr="00522D27">
        <w:t xml:space="preserve"> </w:t>
      </w:r>
      <w:r w:rsidRPr="00522D27">
        <w:t>скоро</w:t>
      </w:r>
      <w:r w:rsidR="001C4C52" w:rsidRPr="00522D27">
        <w:t xml:space="preserve"> </w:t>
      </w:r>
      <w:r w:rsidRPr="00522D27">
        <w:t>появится</w:t>
      </w:r>
      <w:r w:rsidR="001C4C52" w:rsidRPr="00522D27">
        <w:t xml:space="preserve"> </w:t>
      </w:r>
      <w:r w:rsidRPr="00522D27">
        <w:t>возможность</w:t>
      </w:r>
      <w:r w:rsidR="001C4C52" w:rsidRPr="00522D27">
        <w:t xml:space="preserve"> </w:t>
      </w:r>
      <w:r w:rsidRPr="00522D27">
        <w:t>онлайн-перевода</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(ОПС)</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сказала</w:t>
      </w:r>
      <w:r w:rsidR="001C4C52" w:rsidRPr="00522D27">
        <w:t xml:space="preserve"> </w:t>
      </w:r>
      <w:r w:rsidRPr="00522D27">
        <w:t>менеджер</w:t>
      </w:r>
      <w:r w:rsidR="001C4C52" w:rsidRPr="00522D27">
        <w:t xml:space="preserve"> </w:t>
      </w:r>
      <w:r w:rsidRPr="00522D27">
        <w:t>проекта.</w:t>
      </w:r>
    </w:p>
    <w:p w14:paraId="3AE164F8" w14:textId="77777777" w:rsidR="00877DEF" w:rsidRPr="00522D27" w:rsidRDefault="00877DEF" w:rsidP="00877DEF">
      <w:r w:rsidRPr="00522D27">
        <w:t>Также</w:t>
      </w:r>
      <w:r w:rsidR="001C4C52" w:rsidRPr="00522D27">
        <w:t xml:space="preserve"> </w:t>
      </w:r>
      <w:r w:rsidRPr="00522D27">
        <w:t>на</w:t>
      </w:r>
      <w:r w:rsidR="001C4C52" w:rsidRPr="00522D27">
        <w:t xml:space="preserve"> </w:t>
      </w:r>
      <w:r w:rsidRPr="00522D27">
        <w:t>ближайшее</w:t>
      </w:r>
      <w:r w:rsidR="001C4C52" w:rsidRPr="00522D27">
        <w:t xml:space="preserve"> </w:t>
      </w:r>
      <w:r w:rsidRPr="00522D27">
        <w:t>будущее</w:t>
      </w:r>
      <w:r w:rsidR="001C4C52" w:rsidRPr="00522D27">
        <w:t xml:space="preserve"> </w:t>
      </w:r>
      <w:r w:rsidRPr="00522D27">
        <w:t>у</w:t>
      </w:r>
      <w:r w:rsidR="001C4C52" w:rsidRPr="00522D27">
        <w:t xml:space="preserve"> </w:t>
      </w:r>
      <w:r w:rsidRPr="00522D27">
        <w:t>маркетплейса</w:t>
      </w:r>
      <w:r w:rsidR="001C4C52" w:rsidRPr="00522D27">
        <w:t xml:space="preserve"> </w:t>
      </w:r>
      <w:r w:rsidRPr="00522D27">
        <w:t>в</w:t>
      </w:r>
      <w:r w:rsidR="001C4C52" w:rsidRPr="00522D27">
        <w:t xml:space="preserve"> </w:t>
      </w:r>
      <w:r w:rsidRPr="00522D27">
        <w:t>планах</w:t>
      </w:r>
      <w:r w:rsidR="001C4C52" w:rsidRPr="00522D27">
        <w:t xml:space="preserve"> - </w:t>
      </w:r>
      <w:r w:rsidRPr="00522D27">
        <w:t>подключение</w:t>
      </w:r>
      <w:r w:rsidR="001C4C52" w:rsidRPr="00522D27">
        <w:t xml:space="preserve"> </w:t>
      </w:r>
      <w:r w:rsidRPr="00522D27">
        <w:t>новых</w:t>
      </w:r>
      <w:r w:rsidR="001C4C52" w:rsidRPr="00522D27">
        <w:t xml:space="preserve"> </w:t>
      </w:r>
      <w:r w:rsidRPr="00522D27">
        <w:t>накопительных</w:t>
      </w:r>
      <w:r w:rsidR="001C4C52" w:rsidRPr="00522D27">
        <w:t xml:space="preserve"> </w:t>
      </w:r>
      <w:r w:rsidRPr="00522D27">
        <w:t>продуктов,</w:t>
      </w:r>
      <w:r w:rsidR="001C4C52" w:rsidRPr="00522D27">
        <w:t xml:space="preserve"> </w:t>
      </w:r>
      <w:r w:rsidRPr="00522D27">
        <w:t>в</w:t>
      </w:r>
      <w:r w:rsidR="001C4C52" w:rsidRPr="00522D27">
        <w:t xml:space="preserve"> </w:t>
      </w:r>
      <w:r w:rsidRPr="00522D27">
        <w:t>первую</w:t>
      </w:r>
      <w:r w:rsidR="001C4C52" w:rsidRPr="00522D27">
        <w:t xml:space="preserve"> </w:t>
      </w:r>
      <w:r w:rsidRPr="00522D27">
        <w:t>очередь</w:t>
      </w:r>
      <w:r w:rsidR="001C4C52" w:rsidRPr="00522D27">
        <w:t xml:space="preserve"> </w:t>
      </w:r>
      <w:r w:rsidRPr="00522D27">
        <w:t>депозитов.</w:t>
      </w:r>
    </w:p>
    <w:p w14:paraId="73EB50BD" w14:textId="77777777" w:rsidR="00877DEF" w:rsidRPr="00522D27" w:rsidRDefault="001C4C52" w:rsidP="00877DEF">
      <w:r w:rsidRPr="00522D27">
        <w:lastRenderedPageBreak/>
        <w:t xml:space="preserve">    </w:t>
      </w:r>
      <w:r w:rsidR="00877DEF" w:rsidRPr="00522D27">
        <w:t>Финорма</w:t>
      </w:r>
      <w:r w:rsidRPr="00522D27">
        <w:t xml:space="preserve"> </w:t>
      </w:r>
      <w:r w:rsidR="00877DEF" w:rsidRPr="00522D27">
        <w:t>планирует</w:t>
      </w:r>
      <w:r w:rsidRPr="00522D27">
        <w:t xml:space="preserve"> </w:t>
      </w:r>
      <w:r w:rsidR="00877DEF" w:rsidRPr="00522D27">
        <w:t>развиваться</w:t>
      </w:r>
      <w:r w:rsidRPr="00522D27">
        <w:t xml:space="preserve"> </w:t>
      </w:r>
      <w:r w:rsidR="00877DEF" w:rsidRPr="00522D27">
        <w:t>как</w:t>
      </w:r>
      <w:r w:rsidRPr="00522D27">
        <w:t xml:space="preserve"> </w:t>
      </w:r>
      <w:r w:rsidR="00877DEF" w:rsidRPr="00522D27">
        <w:t>платформа</w:t>
      </w:r>
      <w:r w:rsidRPr="00522D27">
        <w:t xml:space="preserve"> </w:t>
      </w:r>
      <w:r w:rsidR="00877DEF" w:rsidRPr="00522D27">
        <w:t>смарт-накоплений.</w:t>
      </w:r>
      <w:r w:rsidRPr="00522D27">
        <w:t xml:space="preserve"> </w:t>
      </w:r>
      <w:r w:rsidR="00877DEF" w:rsidRPr="00522D27">
        <w:t>Наша</w:t>
      </w:r>
      <w:r w:rsidRPr="00522D27">
        <w:t xml:space="preserve"> </w:t>
      </w:r>
      <w:r w:rsidR="00877DEF" w:rsidRPr="00522D27">
        <w:t>глобальная</w:t>
      </w:r>
      <w:r w:rsidRPr="00522D27">
        <w:t xml:space="preserve"> </w:t>
      </w:r>
      <w:r w:rsidR="00877DEF" w:rsidRPr="00522D27">
        <w:t>цель</w:t>
      </w:r>
      <w:r w:rsidRPr="00522D27">
        <w:t xml:space="preserve"> - </w:t>
      </w:r>
      <w:r w:rsidR="00877DEF" w:rsidRPr="00522D27">
        <w:t>предложить</w:t>
      </w:r>
      <w:r w:rsidRPr="00522D27">
        <w:t xml:space="preserve"> </w:t>
      </w:r>
      <w:r w:rsidR="00877DEF" w:rsidRPr="00522D27">
        <w:t>клиенту</w:t>
      </w:r>
      <w:r w:rsidRPr="00522D27">
        <w:t xml:space="preserve"> </w:t>
      </w:r>
      <w:r w:rsidR="00877DEF" w:rsidRPr="00522D27">
        <w:t>лучший</w:t>
      </w:r>
      <w:r w:rsidRPr="00522D27">
        <w:t xml:space="preserve"> </w:t>
      </w:r>
      <w:r w:rsidR="00877DEF" w:rsidRPr="00522D27">
        <w:t>накопительный</w:t>
      </w:r>
      <w:r w:rsidRPr="00522D27">
        <w:t xml:space="preserve"> </w:t>
      </w:r>
      <w:r w:rsidR="00877DEF" w:rsidRPr="00522D27">
        <w:t>продукт</w:t>
      </w:r>
      <w:r w:rsidRPr="00522D27">
        <w:t xml:space="preserve"> </w:t>
      </w:r>
      <w:r w:rsidR="00877DEF" w:rsidRPr="00522D27">
        <w:t>или</w:t>
      </w:r>
      <w:r w:rsidRPr="00522D27">
        <w:t xml:space="preserve"> </w:t>
      </w:r>
      <w:r w:rsidR="00877DEF" w:rsidRPr="00522D27">
        <w:t>комбинацию</w:t>
      </w:r>
      <w:r w:rsidRPr="00522D27">
        <w:t xml:space="preserve"> </w:t>
      </w:r>
      <w:r w:rsidR="00877DEF" w:rsidRPr="00522D27">
        <w:t>продуктов,</w:t>
      </w:r>
      <w:r w:rsidRPr="00522D27">
        <w:t xml:space="preserve"> </w:t>
      </w:r>
      <w:r w:rsidR="00877DEF" w:rsidRPr="00522D27">
        <w:t>исходя</w:t>
      </w:r>
      <w:r w:rsidRPr="00522D27">
        <w:t xml:space="preserve"> </w:t>
      </w:r>
      <w:r w:rsidR="00877DEF" w:rsidRPr="00522D27">
        <w:t>из</w:t>
      </w:r>
      <w:r w:rsidRPr="00522D27">
        <w:t xml:space="preserve"> </w:t>
      </w:r>
      <w:r w:rsidR="00877DEF" w:rsidRPr="00522D27">
        <w:t>его</w:t>
      </w:r>
      <w:r w:rsidRPr="00522D27">
        <w:t xml:space="preserve"> </w:t>
      </w:r>
      <w:r w:rsidR="00877DEF" w:rsidRPr="00522D27">
        <w:t>целей</w:t>
      </w:r>
      <w:r w:rsidRPr="00522D27">
        <w:t xml:space="preserve"> </w:t>
      </w:r>
      <w:r w:rsidR="00877DEF" w:rsidRPr="00522D27">
        <w:t>и</w:t>
      </w:r>
      <w:r w:rsidRPr="00522D27">
        <w:t xml:space="preserve"> </w:t>
      </w:r>
      <w:r w:rsidR="00877DEF" w:rsidRPr="00522D27">
        <w:t>потребностей,</w:t>
      </w:r>
      <w:r w:rsidRPr="00522D27">
        <w:t xml:space="preserve"> </w:t>
      </w:r>
      <w:r w:rsidR="00877DEF" w:rsidRPr="00522D27">
        <w:t>а</w:t>
      </w:r>
      <w:r w:rsidRPr="00522D27">
        <w:t xml:space="preserve"> </w:t>
      </w:r>
      <w:r w:rsidR="00877DEF" w:rsidRPr="00522D27">
        <w:t>также</w:t>
      </w:r>
      <w:r w:rsidRPr="00522D27">
        <w:t xml:space="preserve"> </w:t>
      </w:r>
      <w:r w:rsidR="00877DEF" w:rsidRPr="00522D27">
        <w:t>дать</w:t>
      </w:r>
      <w:r w:rsidRPr="00522D27">
        <w:t xml:space="preserve"> </w:t>
      </w:r>
      <w:r w:rsidR="00877DEF" w:rsidRPr="00522D27">
        <w:t>возможность</w:t>
      </w:r>
      <w:r w:rsidRPr="00522D27">
        <w:t xml:space="preserve"> </w:t>
      </w:r>
      <w:r w:rsidR="00877DEF" w:rsidRPr="00522D27">
        <w:t>оформить</w:t>
      </w:r>
      <w:r w:rsidRPr="00522D27">
        <w:t xml:space="preserve"> </w:t>
      </w:r>
      <w:r w:rsidR="00877DEF" w:rsidRPr="00522D27">
        <w:t>эти</w:t>
      </w:r>
      <w:r w:rsidRPr="00522D27">
        <w:t xml:space="preserve"> </w:t>
      </w:r>
      <w:r w:rsidR="00877DEF" w:rsidRPr="00522D27">
        <w:t>продукты</w:t>
      </w:r>
      <w:r w:rsidRPr="00522D27">
        <w:t xml:space="preserve"> </w:t>
      </w:r>
      <w:r w:rsidR="00877DEF" w:rsidRPr="00522D27">
        <w:t>онлайн.</w:t>
      </w:r>
    </w:p>
    <w:p w14:paraId="258549EA" w14:textId="77777777" w:rsidR="00877DEF" w:rsidRPr="00522D27" w:rsidRDefault="001C4C52" w:rsidP="00877DEF">
      <w:r w:rsidRPr="00522D27">
        <w:t xml:space="preserve">    </w:t>
      </w:r>
      <w:r w:rsidR="00877DEF" w:rsidRPr="00522D27">
        <w:t>Менеджер</w:t>
      </w:r>
      <w:r w:rsidRPr="00522D27">
        <w:t xml:space="preserve"> </w:t>
      </w:r>
      <w:r w:rsidR="00877DEF" w:rsidRPr="00522D27">
        <w:t>продукта</w:t>
      </w:r>
      <w:r w:rsidRPr="00522D27">
        <w:t xml:space="preserve"> </w:t>
      </w:r>
      <w:r w:rsidR="00877DEF" w:rsidRPr="00522D27">
        <w:t>Финорма</w:t>
      </w:r>
      <w:r w:rsidRPr="00522D27">
        <w:t xml:space="preserve"> </w:t>
      </w:r>
      <w:r w:rsidR="00877DEF" w:rsidRPr="00522D27">
        <w:t>Елена</w:t>
      </w:r>
      <w:r w:rsidRPr="00522D27">
        <w:t xml:space="preserve"> </w:t>
      </w:r>
      <w:r w:rsidR="00877DEF" w:rsidRPr="00522D27">
        <w:t>Зайкина</w:t>
      </w:r>
    </w:p>
    <w:p w14:paraId="0571552D" w14:textId="77777777" w:rsidR="00877DEF" w:rsidRPr="00522D27" w:rsidRDefault="00877DEF" w:rsidP="00877DEF">
      <w:r w:rsidRPr="00522D27">
        <w:t>Как</w:t>
      </w:r>
      <w:r w:rsidR="001C4C52" w:rsidRPr="00522D27">
        <w:t xml:space="preserve"> </w:t>
      </w:r>
      <w:r w:rsidRPr="00522D27">
        <w:t>попасть</w:t>
      </w:r>
      <w:r w:rsidR="001C4C52" w:rsidRPr="00522D27">
        <w:t xml:space="preserve"> </w:t>
      </w:r>
      <w:r w:rsidRPr="00522D27">
        <w:t>на</w:t>
      </w:r>
      <w:r w:rsidR="001C4C52" w:rsidRPr="00522D27">
        <w:t xml:space="preserve"> </w:t>
      </w:r>
      <w:r w:rsidRPr="00522D27">
        <w:t>Финорму</w:t>
      </w:r>
    </w:p>
    <w:p w14:paraId="67DD578B" w14:textId="77777777" w:rsidR="00877DEF" w:rsidRPr="00522D27" w:rsidRDefault="00877DEF" w:rsidP="00877DEF">
      <w:r w:rsidRPr="00522D27">
        <w:t>Регистрация</w:t>
      </w:r>
      <w:r w:rsidR="001C4C52" w:rsidRPr="00522D27">
        <w:t xml:space="preserve"> </w:t>
      </w:r>
      <w:r w:rsidRPr="00522D27">
        <w:t>довольно</w:t>
      </w:r>
      <w:r w:rsidR="001C4C52" w:rsidRPr="00522D27">
        <w:t xml:space="preserve"> </w:t>
      </w:r>
      <w:r w:rsidRPr="00522D27">
        <w:t>проста:</w:t>
      </w:r>
      <w:r w:rsidR="001C4C52" w:rsidRPr="00522D27">
        <w:t xml:space="preserve"> </w:t>
      </w:r>
      <w:r w:rsidRPr="00522D27">
        <w:t>не</w:t>
      </w:r>
      <w:r w:rsidR="001C4C52" w:rsidRPr="00522D27">
        <w:t xml:space="preserve"> </w:t>
      </w:r>
      <w:r w:rsidRPr="00522D27">
        <w:t>придется,</w:t>
      </w:r>
      <w:r w:rsidR="001C4C52" w:rsidRPr="00522D27">
        <w:t xml:space="preserve"> </w:t>
      </w:r>
      <w:r w:rsidRPr="00522D27">
        <w:t>обложившись</w:t>
      </w:r>
      <w:r w:rsidR="001C4C52" w:rsidRPr="00522D27">
        <w:t xml:space="preserve"> </w:t>
      </w:r>
      <w:r w:rsidRPr="00522D27">
        <w:t>документами,</w:t>
      </w:r>
      <w:r w:rsidR="001C4C52" w:rsidRPr="00522D27">
        <w:t xml:space="preserve"> </w:t>
      </w:r>
      <w:r w:rsidRPr="00522D27">
        <w:t>от</w:t>
      </w:r>
      <w:r w:rsidR="001C4C52" w:rsidRPr="00522D27">
        <w:t xml:space="preserve"> </w:t>
      </w:r>
      <w:r w:rsidRPr="00522D27">
        <w:t>паспорта</w:t>
      </w:r>
      <w:r w:rsidR="001C4C52" w:rsidRPr="00522D27">
        <w:t xml:space="preserve"> </w:t>
      </w:r>
      <w:r w:rsidRPr="00522D27">
        <w:t>до</w:t>
      </w:r>
      <w:r w:rsidR="001C4C52" w:rsidRPr="00522D27">
        <w:t xml:space="preserve"> </w:t>
      </w:r>
      <w:r w:rsidRPr="00522D27">
        <w:t>ИНН,</w:t>
      </w:r>
      <w:r w:rsidR="001C4C52" w:rsidRPr="00522D27">
        <w:t xml:space="preserve"> </w:t>
      </w:r>
      <w:r w:rsidRPr="00522D27">
        <w:t>вбивать</w:t>
      </w:r>
      <w:r w:rsidR="001C4C52" w:rsidRPr="00522D27">
        <w:t xml:space="preserve"> </w:t>
      </w:r>
      <w:r w:rsidRPr="00522D27">
        <w:t>цифры</w:t>
      </w:r>
      <w:r w:rsidR="001C4C52" w:rsidRPr="00522D27">
        <w:t xml:space="preserve"> </w:t>
      </w:r>
      <w:r w:rsidRPr="00522D27">
        <w:t>и</w:t>
      </w:r>
      <w:r w:rsidR="001C4C52" w:rsidRPr="00522D27">
        <w:t xml:space="preserve"> </w:t>
      </w:r>
      <w:r w:rsidRPr="00522D27">
        <w:t>буквы</w:t>
      </w:r>
      <w:r w:rsidR="001C4C52" w:rsidRPr="00522D27">
        <w:t xml:space="preserve"> </w:t>
      </w:r>
      <w:r w:rsidRPr="00522D27">
        <w:t>вручную.</w:t>
      </w:r>
      <w:r w:rsidR="001C4C52" w:rsidRPr="00522D27">
        <w:t xml:space="preserve"> </w:t>
      </w:r>
      <w:r w:rsidRPr="00522D27">
        <w:t>Данные</w:t>
      </w:r>
      <w:r w:rsidR="001C4C52" w:rsidRPr="00522D27">
        <w:t xml:space="preserve"> </w:t>
      </w:r>
      <w:r w:rsidRPr="00522D27">
        <w:t>сами</w:t>
      </w:r>
      <w:r w:rsidR="001C4C52" w:rsidRPr="00522D27">
        <w:t xml:space="preserve"> </w:t>
      </w:r>
      <w:r w:rsidRPr="00522D27">
        <w:t>подтягиваются</w:t>
      </w:r>
      <w:r w:rsidR="001C4C52" w:rsidRPr="00522D27">
        <w:t xml:space="preserve"> </w:t>
      </w:r>
      <w:r w:rsidRPr="00522D27">
        <w:t>из</w:t>
      </w:r>
      <w:r w:rsidR="001C4C52" w:rsidRPr="00522D27">
        <w:t xml:space="preserve"> </w:t>
      </w:r>
      <w:r w:rsidRPr="00522D27">
        <w:t>Госуслуг.</w:t>
      </w:r>
    </w:p>
    <w:p w14:paraId="3174522E" w14:textId="77777777" w:rsidR="00877DEF" w:rsidRPr="00522D27" w:rsidRDefault="00877DEF" w:rsidP="00877DEF">
      <w:r w:rsidRPr="00522D27">
        <w:t>Первым</w:t>
      </w:r>
      <w:r w:rsidR="001C4C52" w:rsidRPr="00522D27">
        <w:t xml:space="preserve"> </w:t>
      </w:r>
      <w:r w:rsidRPr="00522D27">
        <w:t>шагом</w:t>
      </w:r>
      <w:r w:rsidR="001C4C52" w:rsidRPr="00522D27">
        <w:t xml:space="preserve"> </w:t>
      </w:r>
      <w:r w:rsidRPr="00522D27">
        <w:t>станет</w:t>
      </w:r>
      <w:r w:rsidR="001C4C52" w:rsidRPr="00522D27">
        <w:t xml:space="preserve"> </w:t>
      </w:r>
      <w:r w:rsidRPr="00522D27">
        <w:t>вход</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ЕСИА</w:t>
      </w:r>
      <w:r w:rsidR="001C4C52" w:rsidRPr="00522D27">
        <w:t xml:space="preserve"> </w:t>
      </w:r>
      <w:r w:rsidRPr="00522D27">
        <w:t>(единой</w:t>
      </w:r>
      <w:r w:rsidR="001C4C52" w:rsidRPr="00522D27">
        <w:t xml:space="preserve"> </w:t>
      </w:r>
      <w:r w:rsidRPr="00522D27">
        <w:t>системы</w:t>
      </w:r>
      <w:r w:rsidR="001C4C52" w:rsidRPr="00522D27">
        <w:t xml:space="preserve"> </w:t>
      </w:r>
      <w:r w:rsidRPr="00522D27">
        <w:t>идентификации</w:t>
      </w:r>
      <w:r w:rsidR="001C4C52" w:rsidRPr="00522D27">
        <w:t xml:space="preserve"> </w:t>
      </w:r>
      <w:r w:rsidRPr="00522D27">
        <w:t>и</w:t>
      </w:r>
      <w:r w:rsidR="001C4C52" w:rsidRPr="00522D27">
        <w:t xml:space="preserve"> </w:t>
      </w:r>
      <w:r w:rsidRPr="00522D27">
        <w:t>аутентификации).</w:t>
      </w:r>
      <w:r w:rsidR="001C4C52" w:rsidRPr="00522D27">
        <w:t xml:space="preserve"> </w:t>
      </w:r>
      <w:r w:rsidRPr="00522D27">
        <w:t>Для</w:t>
      </w:r>
      <w:r w:rsidR="001C4C52" w:rsidRPr="00522D27">
        <w:t xml:space="preserve"> </w:t>
      </w:r>
      <w:r w:rsidRPr="00522D27">
        <w:t>этого</w:t>
      </w:r>
      <w:r w:rsidR="001C4C52" w:rsidRPr="00522D27">
        <w:t xml:space="preserve"> </w:t>
      </w:r>
      <w:r w:rsidRPr="00522D27">
        <w:t>нужно</w:t>
      </w:r>
      <w:r w:rsidR="001C4C52" w:rsidRPr="00522D27">
        <w:t xml:space="preserve"> </w:t>
      </w:r>
      <w:r w:rsidRPr="00522D27">
        <w:t>нажать</w:t>
      </w:r>
      <w:r w:rsidR="001C4C52" w:rsidRPr="00522D27">
        <w:t xml:space="preserve"> </w:t>
      </w:r>
      <w:r w:rsidRPr="00522D27">
        <w:t>кнопку</w:t>
      </w:r>
      <w:r w:rsidR="001C4C52" w:rsidRPr="00522D27">
        <w:t xml:space="preserve"> «</w:t>
      </w:r>
      <w:r w:rsidRPr="00522D27">
        <w:t>Войти</w:t>
      </w:r>
      <w:r w:rsidR="001C4C52" w:rsidRPr="00522D27">
        <w:t xml:space="preserve"> </w:t>
      </w:r>
      <w:r w:rsidRPr="00522D27">
        <w:t>через</w:t>
      </w:r>
      <w:r w:rsidR="001C4C52" w:rsidRPr="00522D27">
        <w:t xml:space="preserve"> </w:t>
      </w:r>
      <w:r w:rsidRPr="00522D27">
        <w:t>Госуслуги</w:t>
      </w:r>
      <w:r w:rsidR="001C4C52" w:rsidRPr="00522D27">
        <w:t>»</w:t>
      </w:r>
      <w:r w:rsidRPr="00522D27">
        <w:t>.</w:t>
      </w:r>
    </w:p>
    <w:p w14:paraId="56816AA7" w14:textId="77777777" w:rsidR="00877DEF" w:rsidRPr="00522D27" w:rsidRDefault="001C4C52" w:rsidP="00877DEF">
      <w:r w:rsidRPr="00522D27">
        <w:t>«</w:t>
      </w:r>
      <w:r w:rsidR="00877DEF" w:rsidRPr="00522D27">
        <w:t>Финфорт</w:t>
      </w:r>
      <w:r w:rsidRPr="00522D27">
        <w:t xml:space="preserve">» </w:t>
      </w:r>
      <w:r w:rsidR="00877DEF" w:rsidRPr="00522D27">
        <w:t>запросит</w:t>
      </w:r>
      <w:r w:rsidRPr="00522D27">
        <w:t xml:space="preserve"> </w:t>
      </w:r>
      <w:r w:rsidR="00877DEF" w:rsidRPr="00522D27">
        <w:t>разрешение</w:t>
      </w:r>
      <w:r w:rsidRPr="00522D27">
        <w:t xml:space="preserve"> </w:t>
      </w:r>
      <w:r w:rsidR="00877DEF" w:rsidRPr="00522D27">
        <w:t>будущего</w:t>
      </w:r>
      <w:r w:rsidRPr="00522D27">
        <w:t xml:space="preserve"> </w:t>
      </w:r>
      <w:r w:rsidR="00877DEF" w:rsidRPr="00522D27">
        <w:t>клиента</w:t>
      </w:r>
      <w:r w:rsidRPr="00522D27">
        <w:t xml:space="preserve"> </w:t>
      </w:r>
      <w:r w:rsidR="00877DEF" w:rsidRPr="00522D27">
        <w:t>на</w:t>
      </w:r>
      <w:r w:rsidRPr="00522D27">
        <w:t xml:space="preserve"> </w:t>
      </w:r>
      <w:r w:rsidR="00877DEF" w:rsidRPr="00522D27">
        <w:t>обработку</w:t>
      </w:r>
      <w:r w:rsidRPr="00522D27">
        <w:t xml:space="preserve"> </w:t>
      </w:r>
      <w:r w:rsidR="00877DEF" w:rsidRPr="00522D27">
        <w:t>личных</w:t>
      </w:r>
      <w:r w:rsidRPr="00522D27">
        <w:t xml:space="preserve"> </w:t>
      </w:r>
      <w:r w:rsidR="00877DEF" w:rsidRPr="00522D27">
        <w:t>данных</w:t>
      </w:r>
      <w:r w:rsidRPr="00522D27">
        <w:t xml:space="preserve"> </w:t>
      </w:r>
      <w:r w:rsidR="00877DEF" w:rsidRPr="00522D27">
        <w:t>(все</w:t>
      </w:r>
      <w:r w:rsidRPr="00522D27">
        <w:t xml:space="preserve"> </w:t>
      </w:r>
      <w:r w:rsidR="00877DEF" w:rsidRPr="00522D27">
        <w:t>галочки</w:t>
      </w:r>
      <w:r w:rsidRPr="00522D27">
        <w:t xml:space="preserve"> </w:t>
      </w:r>
      <w:r w:rsidR="00877DEF" w:rsidRPr="00522D27">
        <w:t>проставлены</w:t>
      </w:r>
      <w:r w:rsidRPr="00522D27">
        <w:t xml:space="preserve"> </w:t>
      </w:r>
      <w:r w:rsidR="00877DEF" w:rsidRPr="00522D27">
        <w:t>автоматически).</w:t>
      </w:r>
      <w:r w:rsidRPr="00522D27">
        <w:t xml:space="preserve"> </w:t>
      </w:r>
      <w:r w:rsidR="00877DEF" w:rsidRPr="00522D27">
        <w:t>Останется</w:t>
      </w:r>
      <w:r w:rsidRPr="00522D27">
        <w:t xml:space="preserve"> </w:t>
      </w:r>
      <w:r w:rsidR="00877DEF" w:rsidRPr="00522D27">
        <w:t>только</w:t>
      </w:r>
      <w:r w:rsidRPr="00522D27">
        <w:t xml:space="preserve"> </w:t>
      </w:r>
      <w:r w:rsidR="00877DEF" w:rsidRPr="00522D27">
        <w:t>нажать</w:t>
      </w:r>
      <w:r w:rsidRPr="00522D27">
        <w:t xml:space="preserve"> «</w:t>
      </w:r>
      <w:r w:rsidR="00877DEF" w:rsidRPr="00522D27">
        <w:t>Разрешить</w:t>
      </w:r>
      <w:r w:rsidRPr="00522D27">
        <w:t>»</w:t>
      </w:r>
      <w:r w:rsidR="00877DEF" w:rsidRPr="00522D27">
        <w:t>.</w:t>
      </w:r>
    </w:p>
    <w:p w14:paraId="3DE56E7F" w14:textId="77777777" w:rsidR="00877DEF" w:rsidRPr="00522D27" w:rsidRDefault="00877DEF" w:rsidP="00877DEF">
      <w:r w:rsidRPr="00522D27">
        <w:t>Теперь</w:t>
      </w:r>
      <w:r w:rsidR="001C4C52" w:rsidRPr="00522D27">
        <w:t xml:space="preserve"> </w:t>
      </w:r>
      <w:r w:rsidRPr="00522D27">
        <w:t>информация</w:t>
      </w:r>
      <w:r w:rsidR="001C4C52" w:rsidRPr="00522D27">
        <w:t xml:space="preserve"> </w:t>
      </w:r>
      <w:r w:rsidRPr="00522D27">
        <w:t>отправляется</w:t>
      </w:r>
      <w:r w:rsidR="001C4C52" w:rsidRPr="00522D27">
        <w:t xml:space="preserve"> </w:t>
      </w:r>
      <w:r w:rsidRPr="00522D27">
        <w:t>на</w:t>
      </w:r>
      <w:r w:rsidR="001C4C52" w:rsidRPr="00522D27">
        <w:t xml:space="preserve"> </w:t>
      </w:r>
      <w:r w:rsidRPr="00522D27">
        <w:t>автоматическую</w:t>
      </w:r>
      <w:r w:rsidR="001C4C52" w:rsidRPr="00522D27">
        <w:t xml:space="preserve"> </w:t>
      </w:r>
      <w:r w:rsidRPr="00522D27">
        <w:t>проверку</w:t>
      </w:r>
      <w:r w:rsidR="001C4C52" w:rsidRPr="00522D27">
        <w:t xml:space="preserve"> </w:t>
      </w:r>
      <w:r w:rsidRPr="00522D27">
        <w:t>в</w:t>
      </w:r>
      <w:r w:rsidR="001C4C52" w:rsidRPr="00522D27">
        <w:t xml:space="preserve"> </w:t>
      </w:r>
      <w:r w:rsidRPr="00522D27">
        <w:t>МВД,</w:t>
      </w:r>
      <w:r w:rsidR="001C4C52" w:rsidRPr="00522D27">
        <w:t xml:space="preserve"> </w:t>
      </w:r>
      <w:r w:rsidRPr="00522D27">
        <w:t>это</w:t>
      </w:r>
      <w:r w:rsidR="001C4C52" w:rsidRPr="00522D27">
        <w:t xml:space="preserve"> </w:t>
      </w:r>
      <w:r w:rsidRPr="00522D27">
        <w:t>быстро.</w:t>
      </w:r>
      <w:r w:rsidR="001C4C52" w:rsidRPr="00522D27">
        <w:t xml:space="preserve"> </w:t>
      </w:r>
      <w:r w:rsidRPr="00522D27">
        <w:t>Через</w:t>
      </w:r>
      <w:r w:rsidR="001C4C52" w:rsidRPr="00522D27">
        <w:t xml:space="preserve"> </w:t>
      </w:r>
      <w:r w:rsidRPr="00522D27">
        <w:t>пару</w:t>
      </w:r>
      <w:r w:rsidR="001C4C52" w:rsidRPr="00522D27">
        <w:t xml:space="preserve"> </w:t>
      </w:r>
      <w:r w:rsidRPr="00522D27">
        <w:t>минут</w:t>
      </w:r>
      <w:r w:rsidR="001C4C52" w:rsidRPr="00522D27">
        <w:t xml:space="preserve"> </w:t>
      </w:r>
      <w:r w:rsidRPr="00522D27">
        <w:t>уже</w:t>
      </w:r>
      <w:r w:rsidR="001C4C52" w:rsidRPr="00522D27">
        <w:t xml:space="preserve"> </w:t>
      </w:r>
      <w:r w:rsidRPr="00522D27">
        <w:t>можно</w:t>
      </w:r>
      <w:r w:rsidR="001C4C52" w:rsidRPr="00522D27">
        <w:t xml:space="preserve"> </w:t>
      </w:r>
      <w:r w:rsidRPr="00522D27">
        <w:t>попасть</w:t>
      </w:r>
      <w:r w:rsidR="001C4C52" w:rsidRPr="00522D27">
        <w:t xml:space="preserve"> </w:t>
      </w:r>
      <w:r w:rsidRPr="00522D27">
        <w:t>в</w:t>
      </w:r>
      <w:r w:rsidR="001C4C52" w:rsidRPr="00522D27">
        <w:t xml:space="preserve"> </w:t>
      </w:r>
      <w:r w:rsidRPr="00522D27">
        <w:t>личный</w:t>
      </w:r>
      <w:r w:rsidR="001C4C52" w:rsidRPr="00522D27">
        <w:t xml:space="preserve"> </w:t>
      </w:r>
      <w:r w:rsidRPr="00522D27">
        <w:t>кабинет.</w:t>
      </w:r>
    </w:p>
    <w:p w14:paraId="25CCD235" w14:textId="77777777" w:rsidR="00877DEF" w:rsidRPr="00522D27" w:rsidRDefault="00877DEF" w:rsidP="00877DEF">
      <w:r w:rsidRPr="00522D27">
        <w:t>Процесс</w:t>
      </w:r>
      <w:r w:rsidR="001C4C52" w:rsidRPr="00522D27">
        <w:t xml:space="preserve"> </w:t>
      </w:r>
      <w:r w:rsidRPr="00522D27">
        <w:t>регистрации</w:t>
      </w:r>
      <w:r w:rsidR="001C4C52" w:rsidRPr="00522D27">
        <w:t xml:space="preserve"> </w:t>
      </w:r>
      <w:r w:rsidRPr="00522D27">
        <w:t>начинается</w:t>
      </w:r>
      <w:r w:rsidR="001C4C52" w:rsidRPr="00522D27">
        <w:t xml:space="preserve"> </w:t>
      </w:r>
      <w:r w:rsidRPr="00522D27">
        <w:t>с</w:t>
      </w:r>
      <w:r w:rsidR="001C4C52" w:rsidRPr="00522D27">
        <w:t xml:space="preserve"> </w:t>
      </w:r>
      <w:r w:rsidRPr="00522D27">
        <w:t>подтверждения</w:t>
      </w:r>
      <w:r w:rsidR="001C4C52" w:rsidRPr="00522D27">
        <w:t xml:space="preserve"> </w:t>
      </w:r>
      <w:r w:rsidRPr="00522D27">
        <w:t>номера</w:t>
      </w:r>
      <w:r w:rsidR="001C4C52" w:rsidRPr="00522D27">
        <w:t xml:space="preserve"> </w:t>
      </w:r>
      <w:r w:rsidRPr="00522D27">
        <w:t>телефона</w:t>
      </w:r>
      <w:r w:rsidR="001C4C52" w:rsidRPr="00522D27">
        <w:t xml:space="preserve"> - </w:t>
      </w:r>
      <w:r w:rsidRPr="00522D27">
        <w:t>того,</w:t>
      </w:r>
      <w:r w:rsidR="001C4C52" w:rsidRPr="00522D27">
        <w:t xml:space="preserve"> </w:t>
      </w:r>
      <w:r w:rsidRPr="00522D27">
        <w:t>на</w:t>
      </w:r>
      <w:r w:rsidR="001C4C52" w:rsidRPr="00522D27">
        <w:t xml:space="preserve"> </w:t>
      </w:r>
      <w:r w:rsidRPr="00522D27">
        <w:t>который</w:t>
      </w:r>
      <w:r w:rsidR="001C4C52" w:rsidRPr="00522D27">
        <w:t xml:space="preserve"> </w:t>
      </w:r>
      <w:r w:rsidRPr="00522D27">
        <w:t>привязаны</w:t>
      </w:r>
      <w:r w:rsidR="001C4C52" w:rsidRPr="00522D27">
        <w:t xml:space="preserve"> </w:t>
      </w:r>
      <w:r w:rsidRPr="00522D27">
        <w:t>Госуслуги.</w:t>
      </w:r>
      <w:r w:rsidR="001C4C52" w:rsidRPr="00522D27">
        <w:t xml:space="preserve"> </w:t>
      </w:r>
      <w:r w:rsidRPr="00522D27">
        <w:t>Дальше</w:t>
      </w:r>
      <w:r w:rsidR="001C4C52" w:rsidRPr="00522D27">
        <w:t xml:space="preserve"> - </w:t>
      </w:r>
      <w:r w:rsidRPr="00522D27">
        <w:t>анкета.</w:t>
      </w:r>
      <w:r w:rsidR="001C4C52" w:rsidRPr="00522D27">
        <w:t xml:space="preserve"> </w:t>
      </w:r>
      <w:r w:rsidRPr="00522D27">
        <w:t>Она</w:t>
      </w:r>
      <w:r w:rsidR="001C4C52" w:rsidRPr="00522D27">
        <w:t xml:space="preserve"> </w:t>
      </w:r>
      <w:r w:rsidRPr="00522D27">
        <w:t>состоит</w:t>
      </w:r>
      <w:r w:rsidR="001C4C52" w:rsidRPr="00522D27">
        <w:t xml:space="preserve"> </w:t>
      </w:r>
      <w:r w:rsidRPr="00522D27">
        <w:t>из</w:t>
      </w:r>
      <w:r w:rsidR="001C4C52" w:rsidRPr="00522D27">
        <w:t xml:space="preserve"> </w:t>
      </w:r>
      <w:r w:rsidRPr="00522D27">
        <w:t>пяти</w:t>
      </w:r>
      <w:r w:rsidR="001C4C52" w:rsidRPr="00522D27">
        <w:t xml:space="preserve"> </w:t>
      </w:r>
      <w:r w:rsidRPr="00522D27">
        <w:t>простых</w:t>
      </w:r>
      <w:r w:rsidR="001C4C52" w:rsidRPr="00522D27">
        <w:t xml:space="preserve"> </w:t>
      </w:r>
      <w:r w:rsidRPr="00522D27">
        <w:t>шагов:</w:t>
      </w:r>
      <w:r w:rsidR="001C4C52" w:rsidRPr="00522D27">
        <w:t xml:space="preserve"> </w:t>
      </w:r>
      <w:r w:rsidRPr="00522D27">
        <w:t>от</w:t>
      </w:r>
      <w:r w:rsidR="001C4C52" w:rsidRPr="00522D27">
        <w:t xml:space="preserve"> </w:t>
      </w:r>
      <w:r w:rsidRPr="00522D27">
        <w:t>клиента</w:t>
      </w:r>
      <w:r w:rsidR="001C4C52" w:rsidRPr="00522D27">
        <w:t xml:space="preserve"> </w:t>
      </w:r>
      <w:r w:rsidRPr="00522D27">
        <w:t>требуется</w:t>
      </w:r>
      <w:r w:rsidR="001C4C52" w:rsidRPr="00522D27">
        <w:t xml:space="preserve"> </w:t>
      </w:r>
      <w:r w:rsidRPr="00522D27">
        <w:t>проставить</w:t>
      </w:r>
      <w:r w:rsidR="001C4C52" w:rsidRPr="00522D27">
        <w:t xml:space="preserve"> </w:t>
      </w:r>
      <w:r w:rsidRPr="00522D27">
        <w:t>нужные</w:t>
      </w:r>
      <w:r w:rsidR="001C4C52" w:rsidRPr="00522D27">
        <w:t xml:space="preserve"> </w:t>
      </w:r>
      <w:r w:rsidRPr="00522D27">
        <w:t>галочки</w:t>
      </w:r>
      <w:r w:rsidR="001C4C52" w:rsidRPr="00522D27">
        <w:t xml:space="preserve"> </w:t>
      </w:r>
      <w:r w:rsidRPr="00522D27">
        <w:t>и</w:t>
      </w:r>
      <w:r w:rsidR="001C4C52" w:rsidRPr="00522D27">
        <w:t xml:space="preserve"> </w:t>
      </w:r>
      <w:r w:rsidRPr="00522D27">
        <w:t>переключить</w:t>
      </w:r>
      <w:r w:rsidR="001C4C52" w:rsidRPr="00522D27">
        <w:t xml:space="preserve"> </w:t>
      </w:r>
      <w:r w:rsidRPr="00522D27">
        <w:t>тумблеры.</w:t>
      </w:r>
    </w:p>
    <w:p w14:paraId="3DA90D73" w14:textId="77777777" w:rsidR="00877DEF" w:rsidRPr="00522D27" w:rsidRDefault="00877DEF" w:rsidP="00877DEF">
      <w:r w:rsidRPr="00522D27">
        <w:t>В</w:t>
      </w:r>
      <w:r w:rsidR="001C4C52" w:rsidRPr="00522D27">
        <w:t xml:space="preserve"> </w:t>
      </w:r>
      <w:r w:rsidRPr="00522D27">
        <w:t>конце</w:t>
      </w:r>
      <w:r w:rsidR="001C4C52" w:rsidRPr="00522D27">
        <w:t xml:space="preserve"> - </w:t>
      </w:r>
      <w:r w:rsidRPr="00522D27">
        <w:t>подтверждение</w:t>
      </w:r>
      <w:r w:rsidR="001C4C52" w:rsidRPr="00522D27">
        <w:t xml:space="preserve"> </w:t>
      </w:r>
      <w:r w:rsidRPr="00522D27">
        <w:t>электронной</w:t>
      </w:r>
      <w:r w:rsidR="001C4C52" w:rsidRPr="00522D27">
        <w:t xml:space="preserve"> </w:t>
      </w:r>
      <w:r w:rsidRPr="00522D27">
        <w:t>почты</w:t>
      </w:r>
      <w:r w:rsidR="001C4C52" w:rsidRPr="00522D27">
        <w:t xml:space="preserve"> </w:t>
      </w:r>
      <w:r w:rsidRPr="00522D27">
        <w:t>(привязанной</w:t>
      </w:r>
      <w:r w:rsidR="001C4C52" w:rsidRPr="00522D27">
        <w:t xml:space="preserve"> </w:t>
      </w:r>
      <w:r w:rsidRPr="00522D27">
        <w:t>к</w:t>
      </w:r>
      <w:r w:rsidR="001C4C52" w:rsidRPr="00522D27">
        <w:t xml:space="preserve"> </w:t>
      </w:r>
      <w:r w:rsidRPr="00522D27">
        <w:t>Госуслугам).</w:t>
      </w:r>
      <w:r w:rsidR="001C4C52" w:rsidRPr="00522D27">
        <w:t xml:space="preserve"> </w:t>
      </w:r>
      <w:r w:rsidRPr="00522D27">
        <w:t>Для</w:t>
      </w:r>
      <w:r w:rsidR="001C4C52" w:rsidRPr="00522D27">
        <w:t xml:space="preserve"> </w:t>
      </w:r>
      <w:r w:rsidRPr="00522D27">
        <w:t>подтверждения</w:t>
      </w:r>
      <w:r w:rsidR="001C4C52" w:rsidRPr="00522D27">
        <w:t xml:space="preserve"> </w:t>
      </w:r>
      <w:r w:rsidRPr="00522D27">
        <w:t>на</w:t>
      </w:r>
      <w:r w:rsidR="001C4C52" w:rsidRPr="00522D27">
        <w:t xml:space="preserve"> </w:t>
      </w:r>
      <w:r w:rsidRPr="00522D27">
        <w:t>имейл</w:t>
      </w:r>
      <w:r w:rsidR="001C4C52" w:rsidRPr="00522D27">
        <w:t xml:space="preserve"> </w:t>
      </w:r>
      <w:r w:rsidRPr="00522D27">
        <w:t>придет</w:t>
      </w:r>
      <w:r w:rsidR="001C4C52" w:rsidRPr="00522D27">
        <w:t xml:space="preserve"> </w:t>
      </w:r>
      <w:r w:rsidRPr="00522D27">
        <w:t>шестизначный</w:t>
      </w:r>
      <w:r w:rsidR="001C4C52" w:rsidRPr="00522D27">
        <w:t xml:space="preserve"> </w:t>
      </w:r>
      <w:r w:rsidRPr="00522D27">
        <w:t>код.</w:t>
      </w:r>
    </w:p>
    <w:p w14:paraId="1975D896" w14:textId="77777777" w:rsidR="00877DEF" w:rsidRPr="00522D27" w:rsidRDefault="00877DEF" w:rsidP="00877DEF">
      <w:r w:rsidRPr="00522D27">
        <w:t>Сейчас</w:t>
      </w:r>
      <w:r w:rsidR="001C4C52" w:rsidRPr="00522D27">
        <w:t xml:space="preserve"> </w:t>
      </w:r>
      <w:r w:rsidRPr="00522D27">
        <w:t>на</w:t>
      </w:r>
      <w:r w:rsidR="001C4C52" w:rsidRPr="00522D27">
        <w:t xml:space="preserve"> </w:t>
      </w:r>
      <w:r w:rsidRPr="00522D27">
        <w:t>Финорме</w:t>
      </w:r>
      <w:r w:rsidR="001C4C52" w:rsidRPr="00522D27">
        <w:t xml:space="preserve"> </w:t>
      </w:r>
      <w:r w:rsidRPr="00522D27">
        <w:t>можно</w:t>
      </w:r>
      <w:r w:rsidR="001C4C52" w:rsidRPr="00522D27">
        <w:t xml:space="preserve"> </w:t>
      </w:r>
      <w:r w:rsidRPr="00522D27">
        <w:t>подключиться</w:t>
      </w:r>
      <w:r w:rsidR="001C4C52" w:rsidRPr="00522D27">
        <w:t xml:space="preserve"> </w:t>
      </w:r>
      <w:r w:rsidRPr="00522D27">
        <w:t>к</w:t>
      </w:r>
      <w:r w:rsidR="001C4C52" w:rsidRPr="00522D27">
        <w:t xml:space="preserve"> </w:t>
      </w:r>
      <w:r w:rsidRPr="00522D27">
        <w:t>ПДС</w:t>
      </w:r>
      <w:r w:rsidR="001C4C52" w:rsidRPr="00522D27">
        <w:t xml:space="preserve"> </w:t>
      </w:r>
      <w:r w:rsidRPr="00522D27">
        <w:t>только</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НПФ</w:t>
      </w:r>
      <w:r w:rsidR="001C4C52" w:rsidRPr="00522D27">
        <w:t xml:space="preserve"> «</w:t>
      </w:r>
      <w:r w:rsidRPr="00522D27">
        <w:t>Газфонд</w:t>
      </w:r>
      <w:r w:rsidR="001C4C52" w:rsidRPr="00522D27">
        <w:t xml:space="preserve"> </w:t>
      </w:r>
      <w:r w:rsidRPr="00522D27">
        <w:t>пенсионные</w:t>
      </w:r>
      <w:r w:rsidR="001C4C52" w:rsidRPr="00522D27">
        <w:t xml:space="preserve"> </w:t>
      </w:r>
      <w:r w:rsidRPr="00522D27">
        <w:t>накопления</w:t>
      </w:r>
      <w:r w:rsidR="001C4C52" w:rsidRPr="00522D27">
        <w:t>»</w:t>
      </w:r>
      <w:r w:rsidRPr="00522D27">
        <w:t>.</w:t>
      </w:r>
      <w:r w:rsidR="001C4C52" w:rsidRPr="00522D27">
        <w:t xml:space="preserve"> </w:t>
      </w:r>
      <w:r w:rsidRPr="00522D27">
        <w:t>Этот</w:t>
      </w:r>
      <w:r w:rsidR="001C4C52" w:rsidRPr="00522D27">
        <w:t xml:space="preserve"> </w:t>
      </w:r>
      <w:r w:rsidRPr="00522D27">
        <w:t>негосударственный</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один</w:t>
      </w:r>
      <w:r w:rsidR="001C4C52" w:rsidRPr="00522D27">
        <w:t xml:space="preserve"> </w:t>
      </w:r>
      <w:r w:rsidRPr="00522D27">
        <w:t>из</w:t>
      </w:r>
      <w:r w:rsidR="001C4C52" w:rsidRPr="00522D27">
        <w:t xml:space="preserve"> </w:t>
      </w:r>
      <w:r w:rsidRPr="00522D27">
        <w:t>крупнейших</w:t>
      </w:r>
      <w:r w:rsidR="001C4C52" w:rsidRPr="00522D27">
        <w:t xml:space="preserve"> </w:t>
      </w:r>
      <w:r w:rsidRPr="00522D27">
        <w:t>на</w:t>
      </w:r>
      <w:r w:rsidR="001C4C52" w:rsidRPr="00522D27">
        <w:t xml:space="preserve"> </w:t>
      </w:r>
      <w:r w:rsidRPr="00522D27">
        <w:t>рынке</w:t>
      </w:r>
      <w:r w:rsidR="001C4C52" w:rsidRPr="00522D27">
        <w:t xml:space="preserve"> </w:t>
      </w:r>
      <w:r w:rsidRPr="00522D27">
        <w:t>(за</w:t>
      </w:r>
      <w:r w:rsidR="001C4C52" w:rsidRPr="00522D27">
        <w:t xml:space="preserve"> </w:t>
      </w:r>
      <w:r w:rsidRPr="00522D27">
        <w:t>2023</w:t>
      </w:r>
      <w:r w:rsidR="001C4C52" w:rsidRPr="00522D27">
        <w:t xml:space="preserve"> </w:t>
      </w:r>
      <w:r w:rsidRPr="00522D27">
        <w:t>год</w:t>
      </w:r>
      <w:r w:rsidR="001C4C52" w:rsidRPr="00522D27">
        <w:t xml:space="preserve"> </w:t>
      </w:r>
      <w:r w:rsidRPr="00522D27">
        <w:t>объем</w:t>
      </w:r>
      <w:r w:rsidR="001C4C52" w:rsidRPr="00522D27">
        <w:t xml:space="preserve"> </w:t>
      </w:r>
      <w:r w:rsidRPr="00522D27">
        <w:t>активов</w:t>
      </w:r>
      <w:r w:rsidR="001C4C52" w:rsidRPr="00522D27">
        <w:t xml:space="preserve"> </w:t>
      </w:r>
      <w:r w:rsidRPr="00522D27">
        <w:t>составил</w:t>
      </w:r>
      <w:r w:rsidR="001C4C52" w:rsidRPr="00522D27">
        <w:t xml:space="preserve"> </w:t>
      </w:r>
      <w:r w:rsidRPr="00522D27">
        <w:t>719,6</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с</w:t>
      </w:r>
      <w:r w:rsidR="001C4C52" w:rsidRPr="00522D27">
        <w:t xml:space="preserve"> </w:t>
      </w:r>
      <w:r w:rsidRPr="00522D27">
        <w:t>наивысшим</w:t>
      </w:r>
      <w:r w:rsidR="001C4C52" w:rsidRPr="00522D27">
        <w:t xml:space="preserve"> </w:t>
      </w:r>
      <w:r w:rsidRPr="00522D27">
        <w:t>рейтингом</w:t>
      </w:r>
      <w:r w:rsidR="001C4C52" w:rsidRPr="00522D27">
        <w:t xml:space="preserve"> </w:t>
      </w:r>
      <w:r w:rsidRPr="00522D27">
        <w:t>надежности</w:t>
      </w:r>
      <w:r w:rsidR="001C4C52" w:rsidRPr="00522D27">
        <w:t xml:space="preserve"> - </w:t>
      </w:r>
      <w:r w:rsidRPr="00522D27">
        <w:t>ruAAA</w:t>
      </w:r>
      <w:r w:rsidR="001C4C52" w:rsidRPr="00522D27">
        <w:t xml:space="preserve"> - </w:t>
      </w:r>
      <w:r w:rsidRPr="00522D27">
        <w:t>и</w:t>
      </w:r>
      <w:r w:rsidR="001C4C52" w:rsidRPr="00522D27">
        <w:t xml:space="preserve"> </w:t>
      </w:r>
      <w:r w:rsidRPr="00522D27">
        <w:t>довольно</w:t>
      </w:r>
      <w:r w:rsidR="001C4C52" w:rsidRPr="00522D27">
        <w:t xml:space="preserve"> </w:t>
      </w:r>
      <w:r w:rsidRPr="00522D27">
        <w:t>хорошими</w:t>
      </w:r>
      <w:r w:rsidR="001C4C52" w:rsidRPr="00522D27">
        <w:t xml:space="preserve"> </w:t>
      </w:r>
      <w:r w:rsidRPr="00522D27">
        <w:t>отзывами</w:t>
      </w:r>
      <w:r w:rsidR="001C4C52" w:rsidRPr="00522D27">
        <w:t xml:space="preserve"> </w:t>
      </w:r>
      <w:r w:rsidRPr="00522D27">
        <w:t>от</w:t>
      </w:r>
      <w:r w:rsidR="001C4C52" w:rsidRPr="00522D27">
        <w:t xml:space="preserve"> </w:t>
      </w:r>
      <w:r w:rsidRPr="00522D27">
        <w:t>клиентов.</w:t>
      </w:r>
    </w:p>
    <w:p w14:paraId="5902A3DE" w14:textId="77777777" w:rsidR="00877DEF" w:rsidRPr="00522D27" w:rsidRDefault="00877DEF" w:rsidP="00877DEF">
      <w:r w:rsidRPr="00522D27">
        <w:t>В</w:t>
      </w:r>
      <w:r w:rsidR="001C4C52" w:rsidRPr="00522D27">
        <w:t xml:space="preserve"> </w:t>
      </w:r>
      <w:r w:rsidRPr="00522D27">
        <w:t>перспективе</w:t>
      </w:r>
      <w:r w:rsidR="001C4C52" w:rsidRPr="00522D27">
        <w:t xml:space="preserve"> </w:t>
      </w:r>
      <w:r w:rsidRPr="00522D27">
        <w:t>можно</w:t>
      </w:r>
      <w:r w:rsidR="001C4C52" w:rsidRPr="00522D27">
        <w:t xml:space="preserve"> </w:t>
      </w:r>
      <w:r w:rsidRPr="00522D27">
        <w:t>будет</w:t>
      </w:r>
      <w:r w:rsidR="001C4C52" w:rsidRPr="00522D27">
        <w:t xml:space="preserve"> </w:t>
      </w:r>
      <w:r w:rsidRPr="00522D27">
        <w:t>выбрать</w:t>
      </w:r>
      <w:r w:rsidR="001C4C52" w:rsidRPr="00522D27">
        <w:t xml:space="preserve"> </w:t>
      </w:r>
      <w:r w:rsidRPr="00522D27">
        <w:t>и</w:t>
      </w:r>
      <w:r w:rsidR="001C4C52" w:rsidRPr="00522D27">
        <w:t xml:space="preserve"> </w:t>
      </w:r>
      <w:r w:rsidRPr="00522D27">
        <w:t>другие</w:t>
      </w:r>
      <w:r w:rsidR="001C4C52" w:rsidRPr="00522D27">
        <w:t xml:space="preserve"> </w:t>
      </w:r>
      <w:r w:rsidRPr="00522D27">
        <w:t>НПФ,</w:t>
      </w:r>
      <w:r w:rsidR="001C4C52" w:rsidRPr="00522D27">
        <w:t xml:space="preserve"> </w:t>
      </w:r>
      <w:r w:rsidRPr="00522D27">
        <w:t>которые</w:t>
      </w:r>
      <w:r w:rsidR="001C4C52" w:rsidRPr="00522D27">
        <w:t xml:space="preserve"> </w:t>
      </w:r>
      <w:r w:rsidRPr="00522D27">
        <w:t>сейчас</w:t>
      </w:r>
      <w:r w:rsidR="001C4C52" w:rsidRPr="00522D27">
        <w:t xml:space="preserve"> </w:t>
      </w:r>
      <w:r w:rsidRPr="00522D27">
        <w:t>только</w:t>
      </w:r>
      <w:r w:rsidR="001C4C52" w:rsidRPr="00522D27">
        <w:t xml:space="preserve"> </w:t>
      </w:r>
      <w:r w:rsidRPr="00522D27">
        <w:t>собираются</w:t>
      </w:r>
      <w:r w:rsidR="001C4C52" w:rsidRPr="00522D27">
        <w:t xml:space="preserve"> </w:t>
      </w:r>
      <w:r w:rsidRPr="00522D27">
        <w:t>подключаться</w:t>
      </w:r>
      <w:r w:rsidR="001C4C52" w:rsidRPr="00522D27">
        <w:t xml:space="preserve"> </w:t>
      </w:r>
      <w:r w:rsidRPr="00522D27">
        <w:t>к</w:t>
      </w:r>
      <w:r w:rsidR="001C4C52" w:rsidRPr="00522D27">
        <w:t xml:space="preserve"> </w:t>
      </w:r>
      <w:r w:rsidRPr="00522D27">
        <w:t>маркетплейсу.</w:t>
      </w:r>
    </w:p>
    <w:p w14:paraId="55557063" w14:textId="77777777" w:rsidR="00877DEF" w:rsidRPr="00522D27" w:rsidRDefault="00877DEF" w:rsidP="00877DEF">
      <w:r w:rsidRPr="00522D27">
        <w:t>Как</w:t>
      </w:r>
      <w:r w:rsidR="001C4C52" w:rsidRPr="00522D27">
        <w:t xml:space="preserve"> </w:t>
      </w:r>
      <w:r w:rsidRPr="00522D27">
        <w:t>пользоваться</w:t>
      </w:r>
      <w:r w:rsidR="001C4C52" w:rsidRPr="00522D27">
        <w:t xml:space="preserve"> </w:t>
      </w:r>
      <w:r w:rsidRPr="00522D27">
        <w:t>личным</w:t>
      </w:r>
      <w:r w:rsidR="001C4C52" w:rsidRPr="00522D27">
        <w:t xml:space="preserve"> </w:t>
      </w:r>
      <w:r w:rsidRPr="00522D27">
        <w:t>кабинетом</w:t>
      </w:r>
      <w:r w:rsidR="001C4C52" w:rsidRPr="00522D27">
        <w:t xml:space="preserve"> </w:t>
      </w:r>
      <w:r w:rsidRPr="00522D27">
        <w:t>Финормы</w:t>
      </w:r>
    </w:p>
    <w:p w14:paraId="49C55FA7" w14:textId="77777777" w:rsidR="00877DEF" w:rsidRPr="00522D27" w:rsidRDefault="00877DEF" w:rsidP="00877DEF">
      <w:r w:rsidRPr="00522D27">
        <w:t>В</w:t>
      </w:r>
      <w:r w:rsidR="001C4C52" w:rsidRPr="00522D27">
        <w:t xml:space="preserve"> </w:t>
      </w:r>
      <w:r w:rsidRPr="00522D27">
        <w:t>личном</w:t>
      </w:r>
      <w:r w:rsidR="001C4C52" w:rsidRPr="00522D27">
        <w:t xml:space="preserve"> </w:t>
      </w:r>
      <w:r w:rsidRPr="00522D27">
        <w:t>кабинете</w:t>
      </w:r>
      <w:r w:rsidR="001C4C52" w:rsidRPr="00522D27">
        <w:t xml:space="preserve"> </w:t>
      </w:r>
      <w:r w:rsidRPr="00522D27">
        <w:t>маркетплейса</w:t>
      </w:r>
      <w:r w:rsidR="001C4C52" w:rsidRPr="00522D27">
        <w:t xml:space="preserve"> </w:t>
      </w:r>
      <w:r w:rsidRPr="00522D27">
        <w:t>можно</w:t>
      </w:r>
      <w:r w:rsidR="001C4C52" w:rsidRPr="00522D27">
        <w:t xml:space="preserve"> </w:t>
      </w:r>
      <w:r w:rsidRPr="00522D27">
        <w:t>посчитать</w:t>
      </w:r>
      <w:r w:rsidR="001C4C52" w:rsidRPr="00522D27">
        <w:t xml:space="preserve"> </w:t>
      </w:r>
      <w:r w:rsidRPr="00522D27">
        <w:t>будущие</w:t>
      </w:r>
      <w:r w:rsidR="001C4C52" w:rsidRPr="00522D27">
        <w:t xml:space="preserve"> </w:t>
      </w:r>
      <w:r w:rsidRPr="00522D27">
        <w:t>накопления</w:t>
      </w:r>
      <w:r w:rsidR="001C4C52" w:rsidRPr="00522D27">
        <w:t xml:space="preserve"> </w:t>
      </w:r>
      <w:r w:rsidRPr="00522D27">
        <w:t>с</w:t>
      </w:r>
      <w:r w:rsidR="001C4C52" w:rsidRPr="00522D27">
        <w:t xml:space="preserve"> </w:t>
      </w:r>
      <w:r w:rsidRPr="00522D27">
        <w:t>учетом</w:t>
      </w:r>
      <w:r w:rsidR="001C4C52" w:rsidRPr="00522D27">
        <w:t xml:space="preserve"> </w:t>
      </w:r>
      <w:r w:rsidRPr="00522D27">
        <w:t>своего</w:t>
      </w:r>
      <w:r w:rsidR="001C4C52" w:rsidRPr="00522D27">
        <w:t xml:space="preserve"> </w:t>
      </w:r>
      <w:r w:rsidRPr="00522D27">
        <w:t>нынешнего</w:t>
      </w:r>
      <w:r w:rsidR="001C4C52" w:rsidRPr="00522D27">
        <w:t xml:space="preserve"> </w:t>
      </w:r>
      <w:r w:rsidRPr="00522D27">
        <w:t>возраста,</w:t>
      </w:r>
      <w:r w:rsidR="001C4C52" w:rsidRPr="00522D27">
        <w:t xml:space="preserve"> </w:t>
      </w:r>
      <w:r w:rsidRPr="00522D27">
        <w:t>возраста</w:t>
      </w:r>
      <w:r w:rsidR="001C4C52" w:rsidRPr="00522D27">
        <w:t xml:space="preserve"> </w:t>
      </w:r>
      <w:r w:rsidRPr="00522D27">
        <w:t>выхода</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размера</w:t>
      </w:r>
      <w:r w:rsidR="001C4C52" w:rsidRPr="00522D27">
        <w:t xml:space="preserve"> </w:t>
      </w:r>
      <w:r w:rsidRPr="00522D27">
        <w:t>отчислений</w:t>
      </w:r>
      <w:r w:rsidR="001C4C52" w:rsidRPr="00522D27">
        <w:t xml:space="preserve"> - </w:t>
      </w:r>
      <w:r w:rsidRPr="00522D27">
        <w:t>для</w:t>
      </w:r>
      <w:r w:rsidR="001C4C52" w:rsidRPr="00522D27">
        <w:t xml:space="preserve"> </w:t>
      </w:r>
      <w:r w:rsidRPr="00522D27">
        <w:t>этого</w:t>
      </w:r>
      <w:r w:rsidR="001C4C52" w:rsidRPr="00522D27">
        <w:t xml:space="preserve"> </w:t>
      </w:r>
      <w:r w:rsidRPr="00522D27">
        <w:t>есть</w:t>
      </w:r>
      <w:r w:rsidR="001C4C52" w:rsidRPr="00522D27">
        <w:t xml:space="preserve"> </w:t>
      </w:r>
      <w:r w:rsidRPr="00522D27">
        <w:t>калькулятор.</w:t>
      </w:r>
    </w:p>
    <w:p w14:paraId="33F373C4" w14:textId="77777777" w:rsidR="00877DEF" w:rsidRPr="00522D27" w:rsidRDefault="00877DEF" w:rsidP="00877DEF">
      <w:r w:rsidRPr="00522D27">
        <w:t>Например,</w:t>
      </w:r>
      <w:r w:rsidR="001C4C52" w:rsidRPr="00522D27">
        <w:t xml:space="preserve"> </w:t>
      </w:r>
      <w:r w:rsidRPr="00522D27">
        <w:t>за</w:t>
      </w:r>
      <w:r w:rsidR="001C4C52" w:rsidRPr="00522D27">
        <w:t xml:space="preserve"> </w:t>
      </w:r>
      <w:r w:rsidRPr="00522D27">
        <w:t>15</w:t>
      </w:r>
      <w:r w:rsidR="001C4C52" w:rsidRPr="00522D27">
        <w:t xml:space="preserve"> </w:t>
      </w:r>
      <w:r w:rsidRPr="00522D27">
        <w:t>лет</w:t>
      </w:r>
      <w:r w:rsidR="001C4C52" w:rsidRPr="00522D27">
        <w:t xml:space="preserve"> </w:t>
      </w:r>
      <w:r w:rsidRPr="00522D27">
        <w:t>при</w:t>
      </w:r>
      <w:r w:rsidR="001C4C52" w:rsidRPr="00522D27">
        <w:t xml:space="preserve"> </w:t>
      </w:r>
      <w:r w:rsidRPr="00522D27">
        <w:t>зарплате</w:t>
      </w:r>
      <w:r w:rsidR="001C4C52" w:rsidRPr="00522D27">
        <w:t xml:space="preserve"> </w:t>
      </w:r>
      <w:r w:rsidRPr="00522D27">
        <w:t>до</w:t>
      </w:r>
      <w:r w:rsidR="001C4C52" w:rsidRPr="00522D27">
        <w:t xml:space="preserve"> </w:t>
      </w:r>
      <w:r w:rsidRPr="00522D27">
        <w:t>80</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месяц</w:t>
      </w:r>
      <w:r w:rsidR="001C4C52" w:rsidRPr="00522D27">
        <w:t xml:space="preserve"> </w:t>
      </w:r>
      <w:r w:rsidRPr="00522D27">
        <w:t>и</w:t>
      </w:r>
      <w:r w:rsidR="001C4C52" w:rsidRPr="00522D27">
        <w:t xml:space="preserve"> </w:t>
      </w:r>
      <w:r w:rsidRPr="00522D27">
        <w:t>ежемесячном</w:t>
      </w:r>
      <w:r w:rsidR="001C4C52" w:rsidRPr="00522D27">
        <w:t xml:space="preserve"> </w:t>
      </w:r>
      <w:r w:rsidRPr="00522D27">
        <w:t>платеже</w:t>
      </w:r>
      <w:r w:rsidR="001C4C52" w:rsidRPr="00522D27">
        <w:t xml:space="preserve"> </w:t>
      </w:r>
      <w:r w:rsidRPr="00522D27">
        <w:t>в</w:t>
      </w:r>
      <w:r w:rsidR="001C4C52" w:rsidRPr="00522D27">
        <w:t xml:space="preserve"> </w:t>
      </w:r>
      <w:r w:rsidRPr="00522D27">
        <w:t>3</w:t>
      </w:r>
      <w:r w:rsidR="001C4C52" w:rsidRPr="00522D27">
        <w:t xml:space="preserve"> </w:t>
      </w:r>
      <w:r w:rsidRPr="00522D27">
        <w:t>000,</w:t>
      </w:r>
      <w:r w:rsidR="001C4C52" w:rsidRPr="00522D27">
        <w:t xml:space="preserve"> «</w:t>
      </w:r>
      <w:r w:rsidRPr="00522D27">
        <w:t>Газфонд</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обещает</w:t>
      </w:r>
      <w:r w:rsidR="001C4C52" w:rsidRPr="00522D27">
        <w:t xml:space="preserve"> </w:t>
      </w:r>
      <w:r w:rsidRPr="00522D27">
        <w:t>помочь</w:t>
      </w:r>
      <w:r w:rsidR="001C4C52" w:rsidRPr="00522D27">
        <w:t xml:space="preserve"> </w:t>
      </w:r>
      <w:r w:rsidRPr="00522D27">
        <w:t>скопить</w:t>
      </w:r>
      <w:r w:rsidR="001C4C52" w:rsidRPr="00522D27">
        <w:t xml:space="preserve"> </w:t>
      </w:r>
      <w:r w:rsidRPr="00522D27">
        <w:t>1</w:t>
      </w:r>
      <w:r w:rsidR="001C4C52" w:rsidRPr="00522D27">
        <w:t xml:space="preserve"> </w:t>
      </w:r>
      <w:r w:rsidRPr="00522D27">
        <w:t>777</w:t>
      </w:r>
      <w:r w:rsidR="001C4C52" w:rsidRPr="00522D27">
        <w:t xml:space="preserve"> </w:t>
      </w:r>
      <w:r w:rsidRPr="00522D27">
        <w:t>108</w:t>
      </w:r>
      <w:r w:rsidR="001C4C52" w:rsidRPr="00522D27">
        <w:t xml:space="preserve"> </w:t>
      </w:r>
      <w:r w:rsidRPr="00522D27">
        <w:t>рублей.</w:t>
      </w:r>
      <w:r w:rsidR="001C4C52" w:rsidRPr="00522D27">
        <w:t xml:space="preserve"> </w:t>
      </w:r>
      <w:r w:rsidRPr="00522D27">
        <w:t>Естественно,</w:t>
      </w:r>
      <w:r w:rsidR="001C4C52" w:rsidRPr="00522D27">
        <w:t xml:space="preserve"> </w:t>
      </w:r>
      <w:r w:rsidRPr="00522D27">
        <w:t>расчеты</w:t>
      </w:r>
      <w:r w:rsidR="001C4C52" w:rsidRPr="00522D27">
        <w:t xml:space="preserve"> </w:t>
      </w:r>
      <w:r w:rsidRPr="00522D27">
        <w:t>приблизительные,</w:t>
      </w:r>
      <w:r w:rsidR="001C4C52" w:rsidRPr="00522D27">
        <w:t xml:space="preserve"> </w:t>
      </w:r>
      <w:r w:rsidRPr="00522D27">
        <w:t>но</w:t>
      </w:r>
      <w:r w:rsidR="001C4C52" w:rsidRPr="00522D27">
        <w:t xml:space="preserve"> </w:t>
      </w:r>
      <w:r w:rsidRPr="00522D27">
        <w:t>других</w:t>
      </w:r>
      <w:r w:rsidR="001C4C52" w:rsidRPr="00522D27">
        <w:t xml:space="preserve"> </w:t>
      </w:r>
      <w:r w:rsidRPr="00522D27">
        <w:t>расчетов</w:t>
      </w:r>
      <w:r w:rsidR="001C4C52" w:rsidRPr="00522D27">
        <w:t xml:space="preserve"> </w:t>
      </w:r>
      <w:r w:rsidRPr="00522D27">
        <w:t>на</w:t>
      </w:r>
      <w:r w:rsidR="001C4C52" w:rsidRPr="00522D27">
        <w:t xml:space="preserve"> </w:t>
      </w:r>
      <w:r w:rsidRPr="00522D27">
        <w:t>15</w:t>
      </w:r>
      <w:r w:rsidR="001C4C52" w:rsidRPr="00522D27">
        <w:t xml:space="preserve"> </w:t>
      </w:r>
      <w:r w:rsidRPr="00522D27">
        <w:t>лет</w:t>
      </w:r>
      <w:r w:rsidR="001C4C52" w:rsidRPr="00522D27">
        <w:t xml:space="preserve"> </w:t>
      </w:r>
      <w:r w:rsidRPr="00522D27">
        <w:t>вперед</w:t>
      </w:r>
      <w:r w:rsidR="001C4C52" w:rsidRPr="00522D27">
        <w:t xml:space="preserve"> </w:t>
      </w:r>
      <w:r w:rsidRPr="00522D27">
        <w:t>не</w:t>
      </w:r>
      <w:r w:rsidR="001C4C52" w:rsidRPr="00522D27">
        <w:t xml:space="preserve"> </w:t>
      </w:r>
      <w:r w:rsidRPr="00522D27">
        <w:t>бывает.</w:t>
      </w:r>
    </w:p>
    <w:p w14:paraId="1DAD07D6" w14:textId="77777777" w:rsidR="00877DEF" w:rsidRPr="00522D27" w:rsidRDefault="00877DEF" w:rsidP="00877DEF">
      <w:r w:rsidRPr="00522D27">
        <w:t>Выгодно</w:t>
      </w:r>
      <w:r w:rsidR="001C4C52" w:rsidRPr="00522D27">
        <w:t xml:space="preserve"> </w:t>
      </w:r>
      <w:r w:rsidRPr="00522D27">
        <w:t>ли</w:t>
      </w:r>
      <w:r w:rsidR="001C4C52" w:rsidRPr="00522D27">
        <w:t xml:space="preserve"> </w:t>
      </w:r>
      <w:r w:rsidRPr="00522D27">
        <w:t>это?</w:t>
      </w:r>
      <w:r w:rsidR="001C4C52" w:rsidRPr="00522D27">
        <w:t xml:space="preserve"> </w:t>
      </w:r>
      <w:r w:rsidRPr="00522D27">
        <w:t>Да.</w:t>
      </w:r>
      <w:r w:rsidR="001C4C52" w:rsidRPr="00522D27">
        <w:t xml:space="preserve"> </w:t>
      </w:r>
      <w:r w:rsidRPr="00522D27">
        <w:t>Например,</w:t>
      </w:r>
      <w:r w:rsidR="001C4C52" w:rsidRPr="00522D27">
        <w:t xml:space="preserve"> </w:t>
      </w:r>
      <w:r w:rsidRPr="00522D27">
        <w:t>при</w:t>
      </w:r>
      <w:r w:rsidR="001C4C52" w:rsidRPr="00522D27">
        <w:t xml:space="preserve"> </w:t>
      </w:r>
      <w:r w:rsidRPr="00522D27">
        <w:t>стратегии</w:t>
      </w:r>
      <w:r w:rsidR="001C4C52" w:rsidRPr="00522D27">
        <w:t xml:space="preserve"> </w:t>
      </w:r>
      <w:r w:rsidRPr="00522D27">
        <w:t>накопления</w:t>
      </w:r>
      <w:r w:rsidR="001C4C52" w:rsidRPr="00522D27">
        <w:t xml:space="preserve"> «</w:t>
      </w:r>
      <w:r w:rsidRPr="00522D27">
        <w:t>положить</w:t>
      </w:r>
      <w:r w:rsidR="001C4C52" w:rsidRPr="00522D27">
        <w:t xml:space="preserve"> </w:t>
      </w:r>
      <w:r w:rsidRPr="00522D27">
        <w:t>под</w:t>
      </w:r>
      <w:r w:rsidR="001C4C52" w:rsidRPr="00522D27">
        <w:t xml:space="preserve"> </w:t>
      </w:r>
      <w:r w:rsidRPr="00522D27">
        <w:t>матрас</w:t>
      </w:r>
      <w:r w:rsidR="001C4C52" w:rsidRPr="00522D27">
        <w:t xml:space="preserve">» </w:t>
      </w:r>
      <w:r w:rsidRPr="00522D27">
        <w:t>(просто</w:t>
      </w:r>
      <w:r w:rsidR="001C4C52" w:rsidRPr="00522D27">
        <w:t xml:space="preserve"> </w:t>
      </w:r>
      <w:r w:rsidRPr="00522D27">
        <w:t>откладывая</w:t>
      </w:r>
      <w:r w:rsidR="001C4C52" w:rsidRPr="00522D27">
        <w:t xml:space="preserve"> </w:t>
      </w:r>
      <w:r w:rsidRPr="00522D27">
        <w:t>эти</w:t>
      </w:r>
      <w:r w:rsidR="001C4C52" w:rsidRPr="00522D27">
        <w:t xml:space="preserve"> </w:t>
      </w:r>
      <w:r w:rsidRPr="00522D27">
        <w:t>3</w:t>
      </w:r>
      <w:r w:rsidR="001C4C52" w:rsidRPr="00522D27">
        <w:t xml:space="preserve"> </w:t>
      </w:r>
      <w:r w:rsidRPr="00522D27">
        <w:t>000</w:t>
      </w:r>
      <w:r w:rsidR="001C4C52" w:rsidRPr="00522D27">
        <w:t xml:space="preserve"> </w:t>
      </w:r>
      <w:r w:rsidRPr="00522D27">
        <w:t>в</w:t>
      </w:r>
      <w:r w:rsidR="001C4C52" w:rsidRPr="00522D27">
        <w:t xml:space="preserve"> </w:t>
      </w:r>
      <w:r w:rsidRPr="00522D27">
        <w:t>месяц</w:t>
      </w:r>
      <w:r w:rsidR="001C4C52" w:rsidRPr="00522D27">
        <w:t xml:space="preserve"> </w:t>
      </w:r>
      <w:r w:rsidRPr="00522D27">
        <w:t>наличными)</w:t>
      </w:r>
      <w:r w:rsidR="001C4C52" w:rsidRPr="00522D27">
        <w:t xml:space="preserve"> </w:t>
      </w:r>
      <w:r w:rsidRPr="00522D27">
        <w:t>за</w:t>
      </w:r>
      <w:r w:rsidR="001C4C52" w:rsidRPr="00522D27">
        <w:t xml:space="preserve"> </w:t>
      </w:r>
      <w:r w:rsidRPr="00522D27">
        <w:t>15</w:t>
      </w:r>
      <w:r w:rsidR="001C4C52" w:rsidRPr="00522D27">
        <w:t xml:space="preserve"> </w:t>
      </w:r>
      <w:r w:rsidRPr="00522D27">
        <w:t>лет</w:t>
      </w:r>
      <w:r w:rsidR="001C4C52" w:rsidRPr="00522D27">
        <w:t xml:space="preserve"> </w:t>
      </w:r>
      <w:r w:rsidRPr="00522D27">
        <w:t>можно</w:t>
      </w:r>
      <w:r w:rsidR="001C4C52" w:rsidRPr="00522D27">
        <w:t xml:space="preserve"> </w:t>
      </w:r>
      <w:r w:rsidRPr="00522D27">
        <w:t>накопить</w:t>
      </w:r>
      <w:r w:rsidR="001C4C52" w:rsidRPr="00522D27">
        <w:t xml:space="preserve"> </w:t>
      </w:r>
      <w:r w:rsidRPr="00522D27">
        <w:t>всего</w:t>
      </w:r>
      <w:r w:rsidR="001C4C52" w:rsidRPr="00522D27">
        <w:t xml:space="preserve"> </w:t>
      </w:r>
      <w:r w:rsidRPr="00522D27">
        <w:t>540</w:t>
      </w:r>
      <w:r w:rsidR="001C4C52" w:rsidRPr="00522D27">
        <w:t xml:space="preserve"> </w:t>
      </w:r>
      <w:r w:rsidRPr="00522D27">
        <w:t>000</w:t>
      </w:r>
      <w:r w:rsidR="001C4C52" w:rsidRPr="00522D27">
        <w:t xml:space="preserve"> </w:t>
      </w:r>
      <w:r w:rsidRPr="00522D27">
        <w:t>рублей.</w:t>
      </w:r>
    </w:p>
    <w:p w14:paraId="12126A39" w14:textId="77777777" w:rsidR="00877DEF" w:rsidRPr="00522D27" w:rsidRDefault="00877DEF" w:rsidP="00877DEF">
      <w:r w:rsidRPr="00522D27">
        <w:t>На</w:t>
      </w:r>
      <w:r w:rsidR="001C4C52" w:rsidRPr="00522D27">
        <w:t xml:space="preserve"> </w:t>
      </w:r>
      <w:r w:rsidRPr="00522D27">
        <w:t>депозите</w:t>
      </w:r>
      <w:r w:rsidR="001C4C52" w:rsidRPr="00522D27">
        <w:t xml:space="preserve"> </w:t>
      </w:r>
      <w:r w:rsidRPr="00522D27">
        <w:t>под</w:t>
      </w:r>
      <w:r w:rsidR="001C4C52" w:rsidRPr="00522D27">
        <w:t xml:space="preserve"> </w:t>
      </w:r>
      <w:r w:rsidRPr="00522D27">
        <w:t>8</w:t>
      </w:r>
      <w:r w:rsidR="001C4C52" w:rsidRPr="00522D27">
        <w:t xml:space="preserve">% </w:t>
      </w:r>
      <w:r w:rsidRPr="00522D27">
        <w:t>(средняя</w:t>
      </w:r>
      <w:r w:rsidR="001C4C52" w:rsidRPr="00522D27">
        <w:t xml:space="preserve"> </w:t>
      </w:r>
      <w:r w:rsidRPr="00522D27">
        <w:t>доходность</w:t>
      </w:r>
      <w:r w:rsidR="001C4C52" w:rsidRPr="00522D27">
        <w:t xml:space="preserve"> </w:t>
      </w:r>
      <w:r w:rsidRPr="00522D27">
        <w:t>вкладов</w:t>
      </w:r>
      <w:r w:rsidR="001C4C52" w:rsidRPr="00522D27">
        <w:t xml:space="preserve"> </w:t>
      </w:r>
      <w:r w:rsidRPr="00522D27">
        <w:t>по</w:t>
      </w:r>
      <w:r w:rsidR="001C4C52" w:rsidRPr="00522D27">
        <w:t xml:space="preserve"> </w:t>
      </w:r>
      <w:r w:rsidRPr="00522D27">
        <w:t>данным</w:t>
      </w:r>
      <w:r w:rsidR="001C4C52" w:rsidRPr="00522D27">
        <w:t xml:space="preserve"> </w:t>
      </w:r>
      <w:r w:rsidRPr="00522D27">
        <w:t>ЦБ</w:t>
      </w:r>
      <w:r w:rsidR="001C4C52" w:rsidRPr="00522D27">
        <w:t xml:space="preserve"> </w:t>
      </w:r>
      <w:r w:rsidRPr="00522D27">
        <w:t>за</w:t>
      </w:r>
      <w:r w:rsidR="001C4C52" w:rsidRPr="00522D27">
        <w:t xml:space="preserve"> </w:t>
      </w:r>
      <w:r w:rsidRPr="00522D27">
        <w:t>последние</w:t>
      </w:r>
      <w:r w:rsidR="001C4C52" w:rsidRPr="00522D27">
        <w:t xml:space="preserve"> </w:t>
      </w:r>
      <w:r w:rsidRPr="00522D27">
        <w:t>десять</w:t>
      </w:r>
      <w:r w:rsidR="001C4C52" w:rsidRPr="00522D27">
        <w:t xml:space="preserve"> </w:t>
      </w:r>
      <w:r w:rsidRPr="00522D27">
        <w:t>лет)</w:t>
      </w:r>
      <w:r w:rsidR="001C4C52" w:rsidRPr="00522D27">
        <w:t xml:space="preserve"> </w:t>
      </w:r>
      <w:r w:rsidRPr="00522D27">
        <w:t>за</w:t>
      </w:r>
      <w:r w:rsidR="001C4C52" w:rsidRPr="00522D27">
        <w:t xml:space="preserve"> </w:t>
      </w:r>
      <w:r w:rsidRPr="00522D27">
        <w:t>этот</w:t>
      </w:r>
      <w:r w:rsidR="001C4C52" w:rsidRPr="00522D27">
        <w:t xml:space="preserve"> </w:t>
      </w:r>
      <w:r w:rsidRPr="00522D27">
        <w:t>же</w:t>
      </w:r>
      <w:r w:rsidR="001C4C52" w:rsidRPr="00522D27">
        <w:t xml:space="preserve"> </w:t>
      </w:r>
      <w:r w:rsidRPr="00522D27">
        <w:t>срок</w:t>
      </w:r>
      <w:r w:rsidR="001C4C52" w:rsidRPr="00522D27">
        <w:t xml:space="preserve"> </w:t>
      </w:r>
      <w:r w:rsidRPr="00522D27">
        <w:t>можно</w:t>
      </w:r>
      <w:r w:rsidR="001C4C52" w:rsidRPr="00522D27">
        <w:t xml:space="preserve"> </w:t>
      </w:r>
      <w:r w:rsidRPr="00522D27">
        <w:t>получить</w:t>
      </w:r>
      <w:r w:rsidR="001C4C52" w:rsidRPr="00522D27">
        <w:t xml:space="preserve"> </w:t>
      </w:r>
      <w:r w:rsidRPr="00522D27">
        <w:t>1</w:t>
      </w:r>
      <w:r w:rsidR="001C4C52" w:rsidRPr="00522D27">
        <w:t xml:space="preserve"> </w:t>
      </w:r>
      <w:r w:rsidRPr="00522D27">
        <w:t>048</w:t>
      </w:r>
      <w:r w:rsidR="001C4C52" w:rsidRPr="00522D27">
        <w:t xml:space="preserve"> </w:t>
      </w:r>
      <w:r w:rsidRPr="00522D27">
        <w:t>120</w:t>
      </w:r>
      <w:r w:rsidR="001C4C52" w:rsidRPr="00522D27">
        <w:t xml:space="preserve"> </w:t>
      </w:r>
      <w:r w:rsidRPr="00522D27">
        <w:t>рублей</w:t>
      </w:r>
      <w:r w:rsidR="001C4C52" w:rsidRPr="00522D27">
        <w:t xml:space="preserve"> </w:t>
      </w:r>
      <w:r w:rsidRPr="00522D27">
        <w:t>(если</w:t>
      </w:r>
      <w:r w:rsidR="001C4C52" w:rsidRPr="00522D27">
        <w:t xml:space="preserve"> </w:t>
      </w:r>
      <w:r w:rsidRPr="00522D27">
        <w:t>проценты</w:t>
      </w:r>
      <w:r w:rsidR="001C4C52" w:rsidRPr="00522D27">
        <w:t xml:space="preserve"> </w:t>
      </w:r>
      <w:r w:rsidRPr="00522D27">
        <w:t>насчитываются</w:t>
      </w:r>
      <w:r w:rsidR="001C4C52" w:rsidRPr="00522D27">
        <w:t xml:space="preserve"> </w:t>
      </w:r>
      <w:r w:rsidRPr="00522D27">
        <w:t>ежемесячно</w:t>
      </w:r>
      <w:r w:rsidR="001C4C52" w:rsidRPr="00522D27">
        <w:t xml:space="preserve"> </w:t>
      </w:r>
      <w:r w:rsidRPr="00522D27">
        <w:t>и</w:t>
      </w:r>
      <w:r w:rsidR="001C4C52" w:rsidRPr="00522D27">
        <w:t xml:space="preserve"> </w:t>
      </w:r>
      <w:r w:rsidRPr="00522D27">
        <w:t>падают</w:t>
      </w:r>
      <w:r w:rsidR="001C4C52" w:rsidRPr="00522D27">
        <w:t xml:space="preserve"> </w:t>
      </w:r>
      <w:r w:rsidRPr="00522D27">
        <w:t>на</w:t>
      </w:r>
      <w:r w:rsidR="001C4C52" w:rsidRPr="00522D27">
        <w:t xml:space="preserve"> </w:t>
      </w:r>
      <w:r w:rsidRPr="00522D27">
        <w:t>тот</w:t>
      </w:r>
      <w:r w:rsidR="001C4C52" w:rsidRPr="00522D27">
        <w:t xml:space="preserve"> </w:t>
      </w:r>
      <w:r w:rsidRPr="00522D27">
        <w:t>же</w:t>
      </w:r>
      <w:r w:rsidR="001C4C52" w:rsidRPr="00522D27">
        <w:t xml:space="preserve"> </w:t>
      </w:r>
      <w:r w:rsidRPr="00522D27">
        <w:t>вклад,</w:t>
      </w:r>
      <w:r w:rsidR="001C4C52" w:rsidRPr="00522D27">
        <w:t xml:space="preserve"> </w:t>
      </w:r>
      <w:r w:rsidRPr="00522D27">
        <w:t>где</w:t>
      </w:r>
      <w:r w:rsidR="001C4C52" w:rsidRPr="00522D27">
        <w:t xml:space="preserve"> </w:t>
      </w:r>
      <w:r w:rsidRPr="00522D27">
        <w:t>тоже</w:t>
      </w:r>
      <w:r w:rsidR="001C4C52" w:rsidRPr="00522D27">
        <w:t xml:space="preserve"> </w:t>
      </w:r>
      <w:r w:rsidRPr="00522D27">
        <w:t>начинают</w:t>
      </w:r>
      <w:r w:rsidR="001C4C52" w:rsidRPr="00522D27">
        <w:t xml:space="preserve"> </w:t>
      </w:r>
      <w:r w:rsidRPr="00522D27">
        <w:t>обрастать</w:t>
      </w:r>
      <w:r w:rsidR="001C4C52" w:rsidRPr="00522D27">
        <w:t xml:space="preserve"> </w:t>
      </w:r>
      <w:r w:rsidRPr="00522D27">
        <w:t>процентами).</w:t>
      </w:r>
    </w:p>
    <w:p w14:paraId="6781B923" w14:textId="77777777" w:rsidR="00877DEF" w:rsidRPr="00522D27" w:rsidRDefault="00877DEF" w:rsidP="00877DEF">
      <w:r w:rsidRPr="00522D27">
        <w:lastRenderedPageBreak/>
        <w:t>Такая</w:t>
      </w:r>
      <w:r w:rsidR="001C4C52" w:rsidRPr="00522D27">
        <w:t xml:space="preserve"> </w:t>
      </w:r>
      <w:r w:rsidRPr="00522D27">
        <w:t>разница</w:t>
      </w:r>
      <w:r w:rsidR="001C4C52" w:rsidRPr="00522D27">
        <w:t xml:space="preserve"> </w:t>
      </w:r>
      <w:r w:rsidRPr="00522D27">
        <w:t>в</w:t>
      </w:r>
      <w:r w:rsidR="001C4C52" w:rsidRPr="00522D27">
        <w:t xml:space="preserve"> </w:t>
      </w:r>
      <w:r w:rsidRPr="00522D27">
        <w:t>пользу</w:t>
      </w:r>
      <w:r w:rsidR="001C4C52" w:rsidRPr="00522D27">
        <w:t xml:space="preserve"> </w:t>
      </w:r>
      <w:r w:rsidRPr="00522D27">
        <w:t>НПФ</w:t>
      </w:r>
      <w:r w:rsidR="001C4C52" w:rsidRPr="00522D27">
        <w:t xml:space="preserve"> </w:t>
      </w:r>
      <w:r w:rsidRPr="00522D27">
        <w:t>получается</w:t>
      </w:r>
      <w:r w:rsidR="001C4C52" w:rsidRPr="00522D27">
        <w:t xml:space="preserve"> </w:t>
      </w:r>
      <w:r w:rsidRPr="00522D27">
        <w:t>за</w:t>
      </w:r>
      <w:r w:rsidR="001C4C52" w:rsidRPr="00522D27">
        <w:t xml:space="preserve"> </w:t>
      </w:r>
      <w:r w:rsidRPr="00522D27">
        <w:t>счет</w:t>
      </w:r>
      <w:r w:rsidR="001C4C52" w:rsidRPr="00522D27">
        <w:t xml:space="preserve"> </w:t>
      </w:r>
      <w:r w:rsidRPr="00522D27">
        <w:t>софинансирования</w:t>
      </w:r>
      <w:r w:rsidR="001C4C52" w:rsidRPr="00522D27">
        <w:t xml:space="preserve"> </w:t>
      </w:r>
      <w:r w:rsidRPr="00522D27">
        <w:t>государством</w:t>
      </w:r>
      <w:r w:rsidR="001C4C52" w:rsidRPr="00522D27">
        <w:t xml:space="preserve"> </w:t>
      </w:r>
      <w:r w:rsidRPr="00522D27">
        <w:t>взносов</w:t>
      </w:r>
      <w:r w:rsidR="001C4C52" w:rsidRPr="00522D27">
        <w:t xml:space="preserve"> </w:t>
      </w:r>
      <w:r w:rsidRPr="00522D27">
        <w:t>клиента,</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налоговых</w:t>
      </w:r>
      <w:r w:rsidR="001C4C52" w:rsidRPr="00522D27">
        <w:t xml:space="preserve"> </w:t>
      </w:r>
      <w:r w:rsidRPr="00522D27">
        <w:t>вычетов.</w:t>
      </w:r>
      <w:r w:rsidR="001C4C52" w:rsidRPr="00522D27">
        <w:t xml:space="preserve"> </w:t>
      </w:r>
      <w:r w:rsidRPr="00522D27">
        <w:t>Плюс</w:t>
      </w:r>
      <w:r w:rsidR="001C4C52" w:rsidRPr="00522D27">
        <w:t xml:space="preserve"> </w:t>
      </w:r>
      <w:r w:rsidRPr="00522D27">
        <w:t>в</w:t>
      </w:r>
      <w:r w:rsidR="001C4C52" w:rsidRPr="00522D27">
        <w:t xml:space="preserve"> </w:t>
      </w:r>
      <w:r w:rsidRPr="00522D27">
        <w:t>том,</w:t>
      </w:r>
      <w:r w:rsidR="001C4C52" w:rsidRPr="00522D27">
        <w:t xml:space="preserve"> </w:t>
      </w:r>
      <w:r w:rsidRPr="00522D27">
        <w:t>что</w:t>
      </w:r>
      <w:r w:rsidR="001C4C52" w:rsidRPr="00522D27">
        <w:t xml:space="preserve"> </w:t>
      </w:r>
      <w:r w:rsidRPr="00522D27">
        <w:t>доходы</w:t>
      </w:r>
      <w:r w:rsidR="001C4C52" w:rsidRPr="00522D27">
        <w:t xml:space="preserve"> </w:t>
      </w:r>
      <w:r w:rsidRPr="00522D27">
        <w:t>от</w:t>
      </w:r>
      <w:r w:rsidR="001C4C52" w:rsidRPr="00522D27">
        <w:t xml:space="preserve"> </w:t>
      </w:r>
      <w:r w:rsidRPr="00522D27">
        <w:t>вкладов</w:t>
      </w:r>
      <w:r w:rsidR="001C4C52" w:rsidRPr="00522D27">
        <w:t xml:space="preserve"> </w:t>
      </w:r>
      <w:r w:rsidRPr="00522D27">
        <w:t>могут</w:t>
      </w:r>
      <w:r w:rsidR="001C4C52" w:rsidRPr="00522D27">
        <w:t xml:space="preserve"> </w:t>
      </w:r>
      <w:r w:rsidRPr="00522D27">
        <w:t>облагаться</w:t>
      </w:r>
      <w:r w:rsidR="001C4C52" w:rsidRPr="00522D27">
        <w:t xml:space="preserve"> </w:t>
      </w:r>
      <w:r w:rsidRPr="00522D27">
        <w:t>НДФЛ</w:t>
      </w:r>
      <w:r w:rsidR="001C4C52" w:rsidRPr="00522D27">
        <w:t xml:space="preserve"> </w:t>
      </w:r>
      <w:r w:rsidRPr="00522D27">
        <w:t>(не</w:t>
      </w:r>
      <w:r w:rsidR="001C4C52" w:rsidRPr="00522D27">
        <w:t xml:space="preserve"> </w:t>
      </w:r>
      <w:r w:rsidRPr="00522D27">
        <w:t>всегда,</w:t>
      </w:r>
      <w:r w:rsidR="001C4C52" w:rsidRPr="00522D27">
        <w:t xml:space="preserve"> </w:t>
      </w:r>
      <w:r w:rsidRPr="00522D27">
        <w:t>но</w:t>
      </w:r>
      <w:r w:rsidR="001C4C52" w:rsidRPr="00522D27">
        <w:t xml:space="preserve"> </w:t>
      </w:r>
      <w:r w:rsidRPr="00522D27">
        <w:t>все</w:t>
      </w:r>
      <w:r w:rsidR="001C4C52" w:rsidRPr="00522D27">
        <w:t xml:space="preserve"> </w:t>
      </w:r>
      <w:r w:rsidRPr="00522D27">
        <w:t>же)</w:t>
      </w:r>
      <w:r w:rsidR="001C4C52" w:rsidRPr="00522D27">
        <w:t xml:space="preserve"> </w:t>
      </w:r>
      <w:r w:rsidRPr="00522D27">
        <w:t>а</w:t>
      </w:r>
      <w:r w:rsidR="001C4C52" w:rsidRPr="00522D27">
        <w:t xml:space="preserve"> </w:t>
      </w:r>
      <w:r w:rsidRPr="00522D27">
        <w:t>выплаты</w:t>
      </w:r>
      <w:r w:rsidR="001C4C52" w:rsidRPr="00522D27">
        <w:t xml:space="preserve"> </w:t>
      </w:r>
      <w:r w:rsidRPr="00522D27">
        <w:t>от</w:t>
      </w:r>
      <w:r w:rsidR="001C4C52" w:rsidRPr="00522D27">
        <w:t xml:space="preserve"> </w:t>
      </w:r>
      <w:r w:rsidRPr="00522D27">
        <w:t>НПФ</w:t>
      </w:r>
      <w:r w:rsidR="001C4C52" w:rsidRPr="00522D27">
        <w:t xml:space="preserve"> - </w:t>
      </w:r>
      <w:r w:rsidRPr="00522D27">
        <w:t>нет.</w:t>
      </w:r>
    </w:p>
    <w:p w14:paraId="76A868E6" w14:textId="77777777" w:rsidR="00877DEF" w:rsidRPr="00522D27" w:rsidRDefault="00877DEF" w:rsidP="00877DEF">
      <w:r w:rsidRPr="00522D27">
        <w:t>Про</w:t>
      </w:r>
      <w:r w:rsidR="001C4C52" w:rsidRPr="00522D27">
        <w:t xml:space="preserve"> </w:t>
      </w:r>
      <w:r w:rsidRPr="00522D27">
        <w:t>вычеты</w:t>
      </w:r>
      <w:r w:rsidR="001C4C52" w:rsidRPr="00522D27">
        <w:t xml:space="preserve"> </w:t>
      </w:r>
      <w:r w:rsidRPr="00522D27">
        <w:t>стоит</w:t>
      </w:r>
      <w:r w:rsidR="001C4C52" w:rsidRPr="00522D27">
        <w:t xml:space="preserve"> </w:t>
      </w:r>
      <w:r w:rsidRPr="00522D27">
        <w:t>упомянуть</w:t>
      </w:r>
      <w:r w:rsidR="001C4C52" w:rsidRPr="00522D27">
        <w:t xml:space="preserve"> </w:t>
      </w:r>
      <w:r w:rsidRPr="00522D27">
        <w:t>отдельно:</w:t>
      </w:r>
      <w:r w:rsidR="001C4C52" w:rsidRPr="00522D27">
        <w:t xml:space="preserve"> </w:t>
      </w:r>
      <w:r w:rsidRPr="00522D27">
        <w:t>заявление</w:t>
      </w:r>
      <w:r w:rsidR="001C4C52" w:rsidRPr="00522D27">
        <w:t xml:space="preserve"> </w:t>
      </w:r>
      <w:r w:rsidRPr="00522D27">
        <w:t>на</w:t>
      </w:r>
      <w:r w:rsidR="001C4C52" w:rsidRPr="00522D27">
        <w:t xml:space="preserve"> </w:t>
      </w:r>
      <w:r w:rsidRPr="00522D27">
        <w:t>них</w:t>
      </w:r>
      <w:r w:rsidR="001C4C52" w:rsidRPr="00522D27">
        <w:t xml:space="preserve"> </w:t>
      </w:r>
      <w:r w:rsidRPr="00522D27">
        <w:t>можно</w:t>
      </w:r>
      <w:r w:rsidR="001C4C52" w:rsidRPr="00522D27">
        <w:t xml:space="preserve"> </w:t>
      </w:r>
      <w:r w:rsidRPr="00522D27">
        <w:t>будет</w:t>
      </w:r>
      <w:r w:rsidR="001C4C52" w:rsidRPr="00522D27">
        <w:t xml:space="preserve"> </w:t>
      </w:r>
      <w:r w:rsidRPr="00522D27">
        <w:t>оформить</w:t>
      </w:r>
      <w:r w:rsidR="001C4C52" w:rsidRPr="00522D27">
        <w:t xml:space="preserve"> </w:t>
      </w:r>
      <w:r w:rsidRPr="00522D27">
        <w:t>прямо</w:t>
      </w:r>
      <w:r w:rsidR="001C4C52" w:rsidRPr="00522D27">
        <w:t xml:space="preserve"> </w:t>
      </w:r>
      <w:r w:rsidRPr="00522D27">
        <w:t>из</w:t>
      </w:r>
      <w:r w:rsidR="001C4C52" w:rsidRPr="00522D27">
        <w:t xml:space="preserve"> </w:t>
      </w:r>
      <w:r w:rsidRPr="00522D27">
        <w:t>личного</w:t>
      </w:r>
      <w:r w:rsidR="001C4C52" w:rsidRPr="00522D27">
        <w:t xml:space="preserve"> </w:t>
      </w:r>
      <w:r w:rsidRPr="00522D27">
        <w:t>кабинета</w:t>
      </w:r>
      <w:r w:rsidR="001C4C52" w:rsidRPr="00522D27">
        <w:t xml:space="preserve"> </w:t>
      </w:r>
      <w:r w:rsidRPr="00522D27">
        <w:t>Финормы</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Отдельно</w:t>
      </w:r>
      <w:r w:rsidR="001C4C52" w:rsidRPr="00522D27">
        <w:t xml:space="preserve"> </w:t>
      </w:r>
      <w:r w:rsidRPr="00522D27">
        <w:t>взаимодействовать</w:t>
      </w:r>
      <w:r w:rsidR="001C4C52" w:rsidRPr="00522D27">
        <w:t xml:space="preserve"> </w:t>
      </w:r>
      <w:r w:rsidRPr="00522D27">
        <w:t>с</w:t>
      </w:r>
      <w:r w:rsidR="001C4C52" w:rsidRPr="00522D27">
        <w:t xml:space="preserve"> </w:t>
      </w:r>
      <w:r w:rsidRPr="00522D27">
        <w:t>налоговой</w:t>
      </w:r>
      <w:r w:rsidR="001C4C52" w:rsidRPr="00522D27">
        <w:t xml:space="preserve"> </w:t>
      </w:r>
      <w:r w:rsidRPr="00522D27">
        <w:t>не</w:t>
      </w:r>
      <w:r w:rsidR="001C4C52" w:rsidRPr="00522D27">
        <w:t xml:space="preserve"> </w:t>
      </w:r>
      <w:r w:rsidRPr="00522D27">
        <w:t>придется.</w:t>
      </w:r>
    </w:p>
    <w:p w14:paraId="35CD430E" w14:textId="77777777" w:rsidR="00877DEF" w:rsidRPr="00522D27" w:rsidRDefault="00877DEF" w:rsidP="00877DEF">
      <w:r w:rsidRPr="00522D27">
        <w:t>Как</w:t>
      </w:r>
      <w:r w:rsidR="001C4C52" w:rsidRPr="00522D27">
        <w:t xml:space="preserve"> </w:t>
      </w:r>
      <w:r w:rsidRPr="00522D27">
        <w:t>заключить</w:t>
      </w:r>
      <w:r w:rsidR="001C4C52" w:rsidRPr="00522D27">
        <w:t xml:space="preserve"> </w:t>
      </w:r>
      <w:r w:rsidRPr="00522D27">
        <w:t>договор</w:t>
      </w:r>
      <w:r w:rsidR="001C4C52" w:rsidRPr="00522D27">
        <w:t xml:space="preserve"> </w:t>
      </w:r>
      <w:r w:rsidRPr="00522D27">
        <w:t>ПДС</w:t>
      </w:r>
      <w:r w:rsidR="001C4C52" w:rsidRPr="00522D27">
        <w:t xml:space="preserve"> </w:t>
      </w:r>
      <w:r w:rsidRPr="00522D27">
        <w:t>на</w:t>
      </w:r>
      <w:r w:rsidR="001C4C52" w:rsidRPr="00522D27">
        <w:t xml:space="preserve"> </w:t>
      </w:r>
      <w:r w:rsidRPr="00522D27">
        <w:t>Финорме</w:t>
      </w:r>
    </w:p>
    <w:p w14:paraId="1E924189" w14:textId="77777777" w:rsidR="00877DEF" w:rsidRPr="00522D27" w:rsidRDefault="00877DEF" w:rsidP="00877DEF">
      <w:r w:rsidRPr="00522D27">
        <w:t>Чтобы</w:t>
      </w:r>
      <w:r w:rsidR="001C4C52" w:rsidRPr="00522D27">
        <w:t xml:space="preserve"> </w:t>
      </w:r>
      <w:r w:rsidRPr="00522D27">
        <w:t>стать</w:t>
      </w:r>
      <w:r w:rsidR="001C4C52" w:rsidRPr="00522D27">
        <w:t xml:space="preserve"> </w:t>
      </w:r>
      <w:r w:rsidRPr="00522D27">
        <w:t>клиентом</w:t>
      </w:r>
      <w:r w:rsidR="001C4C52" w:rsidRPr="00522D27">
        <w:t xml:space="preserve"> </w:t>
      </w:r>
      <w:r w:rsidRPr="00522D27">
        <w:t>НПФ,</w:t>
      </w:r>
      <w:r w:rsidR="001C4C52" w:rsidRPr="00522D27">
        <w:t xml:space="preserve"> </w:t>
      </w:r>
      <w:r w:rsidRPr="00522D27">
        <w:t>нужно</w:t>
      </w:r>
      <w:r w:rsidR="001C4C52" w:rsidRPr="00522D27">
        <w:t xml:space="preserve"> </w:t>
      </w:r>
      <w:r w:rsidRPr="00522D27">
        <w:t>сделать</w:t>
      </w:r>
      <w:r w:rsidR="001C4C52" w:rsidRPr="00522D27">
        <w:t xml:space="preserve"> </w:t>
      </w:r>
      <w:r w:rsidRPr="00522D27">
        <w:t>три</w:t>
      </w:r>
      <w:r w:rsidR="001C4C52" w:rsidRPr="00522D27">
        <w:t xml:space="preserve"> </w:t>
      </w:r>
      <w:r w:rsidRPr="00522D27">
        <w:t>шага:</w:t>
      </w:r>
    </w:p>
    <w:p w14:paraId="6BE8E940" w14:textId="77777777" w:rsidR="00877DEF" w:rsidRPr="00522D27" w:rsidRDefault="001C4C52" w:rsidP="00877DEF">
      <w:r w:rsidRPr="00522D27">
        <w:t xml:space="preserve">    </w:t>
      </w:r>
      <w:r w:rsidR="00877DEF" w:rsidRPr="00522D27">
        <w:t>Принять</w:t>
      </w:r>
      <w:r w:rsidRPr="00522D27">
        <w:t xml:space="preserve"> </w:t>
      </w:r>
      <w:r w:rsidR="00877DEF" w:rsidRPr="00522D27">
        <w:t>решение.</w:t>
      </w:r>
    </w:p>
    <w:p w14:paraId="61493D33" w14:textId="77777777" w:rsidR="00877DEF" w:rsidRPr="00522D27" w:rsidRDefault="001C4C52" w:rsidP="00877DEF">
      <w:r w:rsidRPr="00522D27">
        <w:t xml:space="preserve">    </w:t>
      </w:r>
      <w:r w:rsidR="00877DEF" w:rsidRPr="00522D27">
        <w:t>Подписать</w:t>
      </w:r>
      <w:r w:rsidRPr="00522D27">
        <w:t xml:space="preserve"> </w:t>
      </w:r>
      <w:r w:rsidR="00877DEF" w:rsidRPr="00522D27">
        <w:t>договор</w:t>
      </w:r>
      <w:r w:rsidRPr="00522D27">
        <w:t xml:space="preserve"> </w:t>
      </w:r>
      <w:r w:rsidR="00877DEF" w:rsidRPr="00522D27">
        <w:t>с</w:t>
      </w:r>
      <w:r w:rsidRPr="00522D27">
        <w:t xml:space="preserve"> </w:t>
      </w:r>
      <w:r w:rsidR="00877DEF" w:rsidRPr="00522D27">
        <w:t>помощью</w:t>
      </w:r>
      <w:r w:rsidRPr="00522D27">
        <w:t xml:space="preserve"> </w:t>
      </w:r>
      <w:r w:rsidR="00877DEF" w:rsidRPr="00522D27">
        <w:t>СМС.</w:t>
      </w:r>
    </w:p>
    <w:p w14:paraId="51BDBE98" w14:textId="77777777" w:rsidR="00877DEF" w:rsidRPr="00522D27" w:rsidRDefault="001C4C52" w:rsidP="00877DEF">
      <w:r w:rsidRPr="00522D27">
        <w:t xml:space="preserve">    </w:t>
      </w:r>
      <w:r w:rsidR="00877DEF" w:rsidRPr="00522D27">
        <w:t>Оплатить</w:t>
      </w:r>
      <w:r w:rsidRPr="00522D27">
        <w:t xml:space="preserve"> </w:t>
      </w:r>
      <w:r w:rsidR="00877DEF" w:rsidRPr="00522D27">
        <w:t>первый</w:t>
      </w:r>
      <w:r w:rsidRPr="00522D27">
        <w:t xml:space="preserve"> </w:t>
      </w:r>
      <w:r w:rsidR="00877DEF" w:rsidRPr="00522D27">
        <w:t>взнос.</w:t>
      </w:r>
    </w:p>
    <w:p w14:paraId="7745AABA" w14:textId="77777777" w:rsidR="00877DEF" w:rsidRPr="00522D27" w:rsidRDefault="00877DEF" w:rsidP="00877DEF">
      <w:r w:rsidRPr="00522D27">
        <w:t>После</w:t>
      </w:r>
      <w:r w:rsidR="001C4C52" w:rsidRPr="00522D27">
        <w:t xml:space="preserve"> </w:t>
      </w:r>
      <w:r w:rsidRPr="00522D27">
        <w:t>заключения</w:t>
      </w:r>
      <w:r w:rsidR="001C4C52" w:rsidRPr="00522D27">
        <w:t xml:space="preserve"> </w:t>
      </w:r>
      <w:r w:rsidRPr="00522D27">
        <w:t>договора</w:t>
      </w:r>
      <w:r w:rsidR="001C4C52" w:rsidRPr="00522D27">
        <w:t xml:space="preserve"> </w:t>
      </w:r>
      <w:r w:rsidRPr="00522D27">
        <w:t>с</w:t>
      </w:r>
      <w:r w:rsidR="001C4C52" w:rsidRPr="00522D27">
        <w:t xml:space="preserve"> </w:t>
      </w:r>
      <w:r w:rsidRPr="00522D27">
        <w:t>НПФ</w:t>
      </w:r>
      <w:r w:rsidR="001C4C52" w:rsidRPr="00522D27">
        <w:t xml:space="preserve"> </w:t>
      </w:r>
      <w:r w:rsidRPr="00522D27">
        <w:t>клиенту</w:t>
      </w:r>
      <w:r w:rsidR="001C4C52" w:rsidRPr="00522D27">
        <w:t xml:space="preserve"> </w:t>
      </w:r>
      <w:r w:rsidRPr="00522D27">
        <w:t>остается</w:t>
      </w:r>
      <w:r w:rsidR="001C4C52" w:rsidRPr="00522D27">
        <w:t xml:space="preserve"> </w:t>
      </w:r>
      <w:r w:rsidRPr="00522D27">
        <w:t>регулярно</w:t>
      </w:r>
      <w:r w:rsidR="001C4C52" w:rsidRPr="00522D27">
        <w:t xml:space="preserve"> </w:t>
      </w:r>
      <w:r w:rsidRPr="00522D27">
        <w:t>вносить</w:t>
      </w:r>
      <w:r w:rsidR="001C4C52" w:rsidRPr="00522D27">
        <w:t xml:space="preserve"> </w:t>
      </w:r>
      <w:r w:rsidRPr="00522D27">
        <w:t>деньги</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15</w:t>
      </w:r>
      <w:r w:rsidR="001C4C52" w:rsidRPr="00522D27">
        <w:t xml:space="preserve"> </w:t>
      </w:r>
      <w:r w:rsidRPr="00522D27">
        <w:t>лет</w:t>
      </w:r>
      <w:r w:rsidR="001C4C52" w:rsidRPr="00522D27">
        <w:t xml:space="preserve"> </w:t>
      </w:r>
      <w:r w:rsidRPr="00522D27">
        <w:t>и</w:t>
      </w:r>
      <w:r w:rsidR="001C4C52" w:rsidRPr="00522D27">
        <w:t xml:space="preserve"> </w:t>
      </w:r>
      <w:r w:rsidRPr="00522D27">
        <w:t>ждать</w:t>
      </w:r>
      <w:r w:rsidR="001C4C52" w:rsidRPr="00522D27">
        <w:t xml:space="preserve"> </w:t>
      </w:r>
      <w:r w:rsidRPr="00522D27">
        <w:t>получения</w:t>
      </w:r>
      <w:r w:rsidR="001C4C52" w:rsidRPr="00522D27">
        <w:t xml:space="preserve"> </w:t>
      </w:r>
      <w:r w:rsidRPr="00522D27">
        <w:t>приумноженных</w:t>
      </w:r>
      <w:r w:rsidR="001C4C52" w:rsidRPr="00522D27">
        <w:t xml:space="preserve"> </w:t>
      </w:r>
      <w:r w:rsidRPr="00522D27">
        <w:t>средств.</w:t>
      </w:r>
      <w:r w:rsidR="001C4C52" w:rsidRPr="00522D27">
        <w:t xml:space="preserve"> </w:t>
      </w:r>
      <w:r w:rsidRPr="00522D27">
        <w:t>По</w:t>
      </w:r>
      <w:r w:rsidR="001C4C52" w:rsidRPr="00522D27">
        <w:t xml:space="preserve"> </w:t>
      </w:r>
      <w:r w:rsidRPr="00522D27">
        <w:t>завершению</w:t>
      </w:r>
      <w:r w:rsidR="001C4C52" w:rsidRPr="00522D27">
        <w:t xml:space="preserve"> </w:t>
      </w:r>
      <w:r w:rsidRPr="00522D27">
        <w:t>срока</w:t>
      </w:r>
      <w:r w:rsidR="001C4C52" w:rsidRPr="00522D27">
        <w:t xml:space="preserve"> </w:t>
      </w:r>
      <w:r w:rsidRPr="00522D27">
        <w:t>договора</w:t>
      </w:r>
      <w:r w:rsidR="001C4C52" w:rsidRPr="00522D27">
        <w:t xml:space="preserve"> </w:t>
      </w:r>
      <w:r w:rsidRPr="00522D27">
        <w:t>появится</w:t>
      </w:r>
      <w:r w:rsidR="001C4C52" w:rsidRPr="00522D27">
        <w:t xml:space="preserve"> </w:t>
      </w:r>
      <w:r w:rsidRPr="00522D27">
        <w:t>выбор</w:t>
      </w:r>
      <w:r w:rsidR="001C4C52" w:rsidRPr="00522D27">
        <w:t xml:space="preserve"> - </w:t>
      </w:r>
      <w:r w:rsidRPr="00522D27">
        <w:t>забрать</w:t>
      </w:r>
      <w:r w:rsidR="001C4C52" w:rsidRPr="00522D27">
        <w:t xml:space="preserve"> </w:t>
      </w:r>
      <w:r w:rsidRPr="00522D27">
        <w:t>деньги</w:t>
      </w:r>
      <w:r w:rsidR="001C4C52" w:rsidRPr="00522D27">
        <w:t xml:space="preserve"> </w:t>
      </w:r>
      <w:r w:rsidRPr="00522D27">
        <w:t>сразу</w:t>
      </w:r>
      <w:r w:rsidR="001C4C52" w:rsidRPr="00522D27">
        <w:t xml:space="preserve"> </w:t>
      </w:r>
      <w:r w:rsidRPr="00522D27">
        <w:t>одной</w:t>
      </w:r>
      <w:r w:rsidR="001C4C52" w:rsidRPr="00522D27">
        <w:t xml:space="preserve"> </w:t>
      </w:r>
      <w:r w:rsidRPr="00522D27">
        <w:t>суммой</w:t>
      </w:r>
      <w:r w:rsidR="001C4C52" w:rsidRPr="00522D27">
        <w:t xml:space="preserve"> </w:t>
      </w:r>
      <w:r w:rsidRPr="00522D27">
        <w:t>или</w:t>
      </w:r>
      <w:r w:rsidR="001C4C52" w:rsidRPr="00522D27">
        <w:t xml:space="preserve"> </w:t>
      </w:r>
      <w:r w:rsidRPr="00522D27">
        <w:t>оформить</w:t>
      </w:r>
      <w:r w:rsidR="001C4C52" w:rsidRPr="00522D27">
        <w:t xml:space="preserve"> </w:t>
      </w:r>
      <w:r w:rsidRPr="00522D27">
        <w:t>ежемесячные</w:t>
      </w:r>
      <w:r w:rsidR="001C4C52" w:rsidRPr="00522D27">
        <w:t xml:space="preserve"> </w:t>
      </w:r>
      <w:r w:rsidRPr="00522D27">
        <w:t>выплаты.</w:t>
      </w:r>
    </w:p>
    <w:p w14:paraId="46B395C9" w14:textId="77777777" w:rsidR="00877DEF" w:rsidRPr="00522D27" w:rsidRDefault="00877DEF" w:rsidP="00877DEF">
      <w:r w:rsidRPr="00522D27">
        <w:t>Денежные</w:t>
      </w:r>
      <w:r w:rsidR="001C4C52" w:rsidRPr="00522D27">
        <w:t xml:space="preserve"> </w:t>
      </w:r>
      <w:r w:rsidRPr="00522D27">
        <w:t>взносы</w:t>
      </w:r>
      <w:r w:rsidR="001C4C52" w:rsidRPr="00522D27">
        <w:t xml:space="preserve"> </w:t>
      </w:r>
      <w:r w:rsidRPr="00522D27">
        <w:t>в</w:t>
      </w:r>
      <w:r w:rsidR="001C4C52" w:rsidRPr="00522D27">
        <w:t xml:space="preserve"> </w:t>
      </w:r>
      <w:r w:rsidRPr="00522D27">
        <w:t>ПДС,</w:t>
      </w:r>
      <w:r w:rsidR="001C4C52" w:rsidRPr="00522D27">
        <w:t xml:space="preserve"> </w:t>
      </w:r>
      <w:r w:rsidRPr="00522D27">
        <w:t>отправленные</w:t>
      </w:r>
      <w:r w:rsidR="001C4C52" w:rsidRPr="00522D27">
        <w:t xml:space="preserve"> </w:t>
      </w:r>
      <w:r w:rsidRPr="00522D27">
        <w:t>через</w:t>
      </w:r>
      <w:r w:rsidR="001C4C52" w:rsidRPr="00522D27">
        <w:t xml:space="preserve"> </w:t>
      </w:r>
      <w:r w:rsidRPr="00522D27">
        <w:t>Финорму,</w:t>
      </w:r>
      <w:r w:rsidR="001C4C52" w:rsidRPr="00522D27">
        <w:t xml:space="preserve"> </w:t>
      </w:r>
      <w:r w:rsidRPr="00522D27">
        <w:t>защищены</w:t>
      </w:r>
      <w:r w:rsidR="001C4C52" w:rsidRPr="00522D27">
        <w:t xml:space="preserve"> </w:t>
      </w:r>
      <w:r w:rsidRPr="00522D27">
        <w:t>Агентством</w:t>
      </w:r>
      <w:r w:rsidR="001C4C52" w:rsidRPr="00522D27">
        <w:t xml:space="preserve"> </w:t>
      </w:r>
      <w:r w:rsidRPr="00522D27">
        <w:t>страхования</w:t>
      </w:r>
      <w:r w:rsidR="001C4C52" w:rsidRPr="00522D27">
        <w:t xml:space="preserve"> </w:t>
      </w:r>
      <w:r w:rsidRPr="00522D27">
        <w:t>вкладов</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до</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рублей.</w:t>
      </w:r>
    </w:p>
    <w:p w14:paraId="72860F5E" w14:textId="77777777" w:rsidR="00877DEF" w:rsidRPr="00522D27" w:rsidRDefault="00000000" w:rsidP="00877DEF">
      <w:hyperlink r:id="rId23" w:history="1">
        <w:r w:rsidR="00877DEF" w:rsidRPr="00522D27">
          <w:rPr>
            <w:rStyle w:val="a3"/>
          </w:rPr>
          <w:t>https://pensiya.pro/kak-kopit-na-pensiyu-onlajn-s-finormoj-poshagovaya-instrukcziya/</w:t>
        </w:r>
      </w:hyperlink>
      <w:r w:rsidR="001C4C52" w:rsidRPr="00522D27">
        <w:t xml:space="preserve"> </w:t>
      </w:r>
    </w:p>
    <w:p w14:paraId="1C0870B4" w14:textId="77777777" w:rsidR="00831945" w:rsidRPr="00522D27" w:rsidRDefault="00000B98" w:rsidP="00831945">
      <w:pPr>
        <w:pStyle w:val="2"/>
      </w:pPr>
      <w:bookmarkStart w:id="74" w:name="_Toc178227668"/>
      <w:r w:rsidRPr="00522D27">
        <w:t>Лента</w:t>
      </w:r>
      <w:r w:rsidR="001C4C52" w:rsidRPr="00522D27">
        <w:t xml:space="preserve"> </w:t>
      </w:r>
      <w:r w:rsidRPr="00522D27">
        <w:t>новостей</w:t>
      </w:r>
      <w:r w:rsidR="001C4C52" w:rsidRPr="00522D27">
        <w:t xml:space="preserve"> </w:t>
      </w:r>
      <w:r w:rsidR="00831945" w:rsidRPr="00522D27">
        <w:t>Санкт-Петербурга,</w:t>
      </w:r>
      <w:r w:rsidR="001C4C52" w:rsidRPr="00522D27">
        <w:t xml:space="preserve"> </w:t>
      </w:r>
      <w:r w:rsidR="00831945" w:rsidRPr="00522D27">
        <w:t>25.09.2024,</w:t>
      </w:r>
      <w:r w:rsidR="001C4C52" w:rsidRPr="00522D27">
        <w:t xml:space="preserve"> </w:t>
      </w:r>
      <w:r w:rsidR="00831945" w:rsidRPr="00522D27">
        <w:t>Ленинградцам</w:t>
      </w:r>
      <w:r w:rsidR="001C4C52" w:rsidRPr="00522D27">
        <w:t xml:space="preserve"> - </w:t>
      </w:r>
      <w:r w:rsidR="00831945" w:rsidRPr="00522D27">
        <w:t>просто</w:t>
      </w:r>
      <w:r w:rsidR="001C4C52" w:rsidRPr="00522D27">
        <w:t xml:space="preserve"> </w:t>
      </w:r>
      <w:r w:rsidR="00831945" w:rsidRPr="00522D27">
        <w:t>и</w:t>
      </w:r>
      <w:r w:rsidR="001C4C52" w:rsidRPr="00522D27">
        <w:t xml:space="preserve"> </w:t>
      </w:r>
      <w:r w:rsidR="00831945" w:rsidRPr="00522D27">
        <w:t>понятно</w:t>
      </w:r>
      <w:r w:rsidR="001C4C52" w:rsidRPr="00522D27">
        <w:t xml:space="preserve"> </w:t>
      </w:r>
      <w:r w:rsidR="00831945" w:rsidRPr="00522D27">
        <w:t>о</w:t>
      </w:r>
      <w:r w:rsidR="001C4C52" w:rsidRPr="00522D27">
        <w:t xml:space="preserve"> </w:t>
      </w:r>
      <w:r w:rsidR="00831945" w:rsidRPr="00522D27">
        <w:t>том,</w:t>
      </w:r>
      <w:r w:rsidR="001C4C52" w:rsidRPr="00522D27">
        <w:t xml:space="preserve"> </w:t>
      </w:r>
      <w:r w:rsidR="00831945" w:rsidRPr="00522D27">
        <w:t>как</w:t>
      </w:r>
      <w:r w:rsidR="001C4C52" w:rsidRPr="00522D27">
        <w:t xml:space="preserve"> </w:t>
      </w:r>
      <w:r w:rsidR="00831945" w:rsidRPr="00522D27">
        <w:t>достичь</w:t>
      </w:r>
      <w:r w:rsidR="001C4C52" w:rsidRPr="00522D27">
        <w:t xml:space="preserve"> </w:t>
      </w:r>
      <w:r w:rsidR="00831945" w:rsidRPr="00522D27">
        <w:t>финансовой</w:t>
      </w:r>
      <w:r w:rsidR="001C4C52" w:rsidRPr="00522D27">
        <w:t xml:space="preserve"> </w:t>
      </w:r>
      <w:r w:rsidR="00831945" w:rsidRPr="00522D27">
        <w:t>цели</w:t>
      </w:r>
      <w:bookmarkEnd w:id="74"/>
    </w:p>
    <w:p w14:paraId="0AD85E12" w14:textId="77777777" w:rsidR="00831945" w:rsidRPr="00522D27" w:rsidRDefault="00831945" w:rsidP="00890714">
      <w:pPr>
        <w:pStyle w:val="3"/>
      </w:pPr>
      <w:bookmarkStart w:id="75" w:name="_Toc178227669"/>
      <w:r w:rsidRPr="00522D27">
        <w:t>Что</w:t>
      </w:r>
      <w:r w:rsidR="001C4C52" w:rsidRPr="00522D27">
        <w:t xml:space="preserve"> </w:t>
      </w:r>
      <w:r w:rsidRPr="00522D27">
        <w:t>такое</w:t>
      </w:r>
      <w:r w:rsidR="001C4C52" w:rsidRPr="00522D27">
        <w:t xml:space="preserve"> «</w:t>
      </w:r>
      <w:r w:rsidRPr="00522D27">
        <w:t>золотой</w:t>
      </w:r>
      <w:r w:rsidR="001C4C52" w:rsidRPr="00522D27">
        <w:t xml:space="preserve">» </w:t>
      </w:r>
      <w:r w:rsidRPr="00522D27">
        <w:t>возраст</w:t>
      </w:r>
      <w:r w:rsidR="001C4C52" w:rsidRPr="00522D27">
        <w:t xml:space="preserve"> </w:t>
      </w:r>
      <w:r w:rsidRPr="00522D27">
        <w:t>для</w:t>
      </w:r>
      <w:r w:rsidR="001C4C52" w:rsidRPr="00522D27">
        <w:t xml:space="preserve"> </w:t>
      </w:r>
      <w:r w:rsidRPr="00522D27">
        <w:t>создания</w:t>
      </w:r>
      <w:r w:rsidR="001C4C52" w:rsidRPr="00522D27">
        <w:t xml:space="preserve"> </w:t>
      </w:r>
      <w:r w:rsidRPr="00522D27">
        <w:t>капитала</w:t>
      </w:r>
      <w:r w:rsidR="001C4C52" w:rsidRPr="00522D27">
        <w:t xml:space="preserve"> </w:t>
      </w:r>
      <w:r w:rsidRPr="00522D27">
        <w:t>и</w:t>
      </w:r>
      <w:r w:rsidR="001C4C52" w:rsidRPr="00522D27">
        <w:t xml:space="preserve"> </w:t>
      </w:r>
      <w:r w:rsidRPr="00522D27">
        <w:t>как</w:t>
      </w:r>
      <w:r w:rsidR="001C4C52" w:rsidRPr="00522D27">
        <w:t xml:space="preserve"> </w:t>
      </w:r>
      <w:r w:rsidRPr="00522D27">
        <w:t>успешно</w:t>
      </w:r>
      <w:r w:rsidR="001C4C52" w:rsidRPr="00522D27">
        <w:t xml:space="preserve"> </w:t>
      </w:r>
      <w:r w:rsidRPr="00522D27">
        <w:t>инвестировать</w:t>
      </w:r>
      <w:r w:rsidR="001C4C52" w:rsidRPr="00522D27">
        <w:t xml:space="preserve"> </w:t>
      </w:r>
      <w:r w:rsidRPr="00522D27">
        <w:t>с</w:t>
      </w:r>
      <w:r w:rsidR="001C4C52" w:rsidRPr="00522D27">
        <w:t xml:space="preserve"> </w:t>
      </w:r>
      <w:r w:rsidRPr="00522D27">
        <w:t>минимальными</w:t>
      </w:r>
      <w:r w:rsidR="001C4C52" w:rsidRPr="00522D27">
        <w:t xml:space="preserve"> </w:t>
      </w:r>
      <w:r w:rsidRPr="00522D27">
        <w:t>затратами</w:t>
      </w:r>
      <w:r w:rsidR="001C4C52" w:rsidRPr="00522D27">
        <w:t xml:space="preserve"> </w:t>
      </w:r>
      <w:r w:rsidRPr="00522D27">
        <w:t>времени</w:t>
      </w:r>
      <w:r w:rsidR="001C4C52" w:rsidRPr="00522D27">
        <w:t xml:space="preserve"> - </w:t>
      </w:r>
      <w:r w:rsidRPr="00522D27">
        <w:t>о</w:t>
      </w:r>
      <w:r w:rsidR="001C4C52" w:rsidRPr="00522D27">
        <w:t xml:space="preserve"> </w:t>
      </w:r>
      <w:r w:rsidRPr="00522D27">
        <w:t>том,</w:t>
      </w:r>
      <w:r w:rsidR="001C4C52" w:rsidRPr="00522D27">
        <w:t xml:space="preserve"> </w:t>
      </w:r>
      <w:r w:rsidRPr="00522D27">
        <w:t>как</w:t>
      </w:r>
      <w:r w:rsidR="001C4C52" w:rsidRPr="00522D27">
        <w:t xml:space="preserve"> </w:t>
      </w:r>
      <w:r w:rsidRPr="00522D27">
        <w:t>правильно</w:t>
      </w:r>
      <w:r w:rsidR="001C4C52" w:rsidRPr="00522D27">
        <w:t xml:space="preserve"> </w:t>
      </w:r>
      <w:r w:rsidRPr="00522D27">
        <w:t>планировать</w:t>
      </w:r>
      <w:r w:rsidR="001C4C52" w:rsidRPr="00522D27">
        <w:t xml:space="preserve"> </w:t>
      </w:r>
      <w:r w:rsidRPr="00522D27">
        <w:t>бюджет</w:t>
      </w:r>
      <w:r w:rsidR="001C4C52" w:rsidRPr="00522D27">
        <w:t xml:space="preserve"> </w:t>
      </w:r>
      <w:r w:rsidRPr="00522D27">
        <w:t>и</w:t>
      </w:r>
      <w:r w:rsidR="001C4C52" w:rsidRPr="00522D27">
        <w:t xml:space="preserve"> </w:t>
      </w:r>
      <w:r w:rsidRPr="00522D27">
        <w:t>формировать</w:t>
      </w:r>
      <w:r w:rsidR="001C4C52" w:rsidRPr="00522D27">
        <w:t xml:space="preserve"> </w:t>
      </w:r>
      <w:r w:rsidRPr="00522D27">
        <w:t>сбережения,</w:t>
      </w:r>
      <w:r w:rsidR="001C4C52" w:rsidRPr="00522D27">
        <w:t xml:space="preserve"> </w:t>
      </w:r>
      <w:r w:rsidRPr="00522D27">
        <w:t>эксперты</w:t>
      </w:r>
      <w:r w:rsidR="001C4C52" w:rsidRPr="00522D27">
        <w:t xml:space="preserve"> </w:t>
      </w:r>
      <w:r w:rsidRPr="00522D27">
        <w:t>Министерства</w:t>
      </w:r>
      <w:r w:rsidR="001C4C52" w:rsidRPr="00522D27">
        <w:t xml:space="preserve"> </w:t>
      </w:r>
      <w:r w:rsidRPr="00522D27">
        <w:t>финансов</w:t>
      </w:r>
      <w:r w:rsidR="001C4C52" w:rsidRPr="00522D27">
        <w:t xml:space="preserve"> </w:t>
      </w:r>
      <w:r w:rsidRPr="00522D27">
        <w:t>России</w:t>
      </w:r>
      <w:r w:rsidR="001C4C52" w:rsidRPr="00522D27">
        <w:t xml:space="preserve"> </w:t>
      </w:r>
      <w:r w:rsidRPr="00522D27">
        <w:t>расскажут</w:t>
      </w:r>
      <w:r w:rsidR="001C4C52" w:rsidRPr="00522D27">
        <w:t xml:space="preserve"> </w:t>
      </w:r>
      <w:r w:rsidRPr="00522D27">
        <w:t>25</w:t>
      </w:r>
      <w:r w:rsidR="001C4C52" w:rsidRPr="00522D27">
        <w:t xml:space="preserve"> </w:t>
      </w:r>
      <w:r w:rsidRPr="00522D27">
        <w:t>сентября</w:t>
      </w:r>
      <w:r w:rsidR="001C4C52" w:rsidRPr="00522D27">
        <w:t xml:space="preserve"> </w:t>
      </w:r>
      <w:r w:rsidRPr="00522D27">
        <w:t>в</w:t>
      </w:r>
      <w:r w:rsidR="001C4C52" w:rsidRPr="00522D27">
        <w:t xml:space="preserve"> </w:t>
      </w:r>
      <w:r w:rsidRPr="00522D27">
        <w:t>11.00</w:t>
      </w:r>
      <w:r w:rsidR="001C4C52" w:rsidRPr="00522D27">
        <w:t xml:space="preserve"> </w:t>
      </w:r>
      <w:r w:rsidRPr="00522D27">
        <w:t>на</w:t>
      </w:r>
      <w:r w:rsidR="001C4C52" w:rsidRPr="00522D27">
        <w:t xml:space="preserve"> </w:t>
      </w:r>
      <w:r w:rsidRPr="00522D27">
        <w:t>вебинаре</w:t>
      </w:r>
      <w:r w:rsidR="001C4C52" w:rsidRPr="00522D27">
        <w:t xml:space="preserve"> «</w:t>
      </w:r>
      <w:r w:rsidRPr="00522D27">
        <w:t>Копим</w:t>
      </w:r>
      <w:r w:rsidR="001C4C52" w:rsidRPr="00522D27">
        <w:t xml:space="preserve"> </w:t>
      </w:r>
      <w:r w:rsidRPr="00522D27">
        <w:t>на</w:t>
      </w:r>
      <w:r w:rsidR="001C4C52" w:rsidRPr="00522D27">
        <w:t xml:space="preserve"> </w:t>
      </w:r>
      <w:r w:rsidRPr="00522D27">
        <w:t>финансовую</w:t>
      </w:r>
      <w:r w:rsidR="001C4C52" w:rsidRPr="00522D27">
        <w:t xml:space="preserve"> </w:t>
      </w:r>
      <w:r w:rsidRPr="00522D27">
        <w:t>цель</w:t>
      </w:r>
      <w:r w:rsidR="001C4C52" w:rsidRPr="00522D27">
        <w:t>»</w:t>
      </w:r>
      <w:r w:rsidRPr="00522D27">
        <w:t>,</w:t>
      </w:r>
      <w:r w:rsidR="001C4C52" w:rsidRPr="00522D27">
        <w:t xml:space="preserve"> </w:t>
      </w:r>
      <w:r w:rsidRPr="00522D27">
        <w:t>посвященном</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bookmarkEnd w:id="75"/>
    </w:p>
    <w:p w14:paraId="299D8041" w14:textId="77777777" w:rsidR="00000B98" w:rsidRPr="00522D27" w:rsidRDefault="00831945" w:rsidP="00831945">
      <w:r w:rsidRPr="00522D27">
        <w:t>Стать</w:t>
      </w:r>
      <w:r w:rsidR="001C4C52" w:rsidRPr="00522D27">
        <w:t xml:space="preserve"> </w:t>
      </w:r>
      <w:r w:rsidRPr="00522D27">
        <w:t>участниками</w:t>
      </w:r>
      <w:r w:rsidR="001C4C52" w:rsidRPr="00522D27">
        <w:t xml:space="preserve"> </w:t>
      </w:r>
      <w:r w:rsidRPr="00522D27">
        <w:t>вебинара</w:t>
      </w:r>
      <w:r w:rsidR="001C4C52" w:rsidRPr="00522D27">
        <w:t xml:space="preserve"> </w:t>
      </w:r>
      <w:r w:rsidRPr="00522D27">
        <w:t>могут</w:t>
      </w:r>
      <w:r w:rsidR="001C4C52" w:rsidRPr="00522D27">
        <w:t xml:space="preserve"> </w:t>
      </w:r>
      <w:r w:rsidRPr="00522D27">
        <w:t>все</w:t>
      </w:r>
      <w:r w:rsidR="001C4C52" w:rsidRPr="00522D27">
        <w:t xml:space="preserve"> </w:t>
      </w:r>
      <w:r w:rsidRPr="00522D27">
        <w:t>желающие.</w:t>
      </w:r>
      <w:r w:rsidR="001C4C52" w:rsidRPr="00522D27">
        <w:t xml:space="preserve"> </w:t>
      </w:r>
      <w:r w:rsidR="00000B98" w:rsidRPr="00522D27">
        <w:t>Регистрация</w:t>
      </w:r>
      <w:r w:rsidR="001C4C52" w:rsidRPr="00522D27">
        <w:t xml:space="preserve"> </w:t>
      </w:r>
      <w:r w:rsidR="00000B98" w:rsidRPr="00522D27">
        <w:t>доступна</w:t>
      </w:r>
      <w:r w:rsidR="001C4C52" w:rsidRPr="00522D27">
        <w:t xml:space="preserve"> </w:t>
      </w:r>
      <w:r w:rsidR="00000B98" w:rsidRPr="00522D27">
        <w:t>по</w:t>
      </w:r>
      <w:r w:rsidR="001C4C52" w:rsidRPr="00522D27">
        <w:t xml:space="preserve"> </w:t>
      </w:r>
      <w:r w:rsidR="00000B98" w:rsidRPr="00522D27">
        <w:t>ссылке:</w:t>
      </w:r>
    </w:p>
    <w:p w14:paraId="1A4DFB6F" w14:textId="77777777" w:rsidR="00831945" w:rsidRPr="00522D27" w:rsidRDefault="00831945" w:rsidP="00831945">
      <w:r w:rsidRPr="00522D27">
        <w:t>https://my</w:t>
      </w:r>
      <w:r w:rsidR="00000B98" w:rsidRPr="00522D27">
        <w:t>.mts-link.ru/j/mguuru/766475250</w:t>
      </w:r>
    </w:p>
    <w:p w14:paraId="3CB37F2E" w14:textId="77777777" w:rsidR="00000B98" w:rsidRPr="00522D27" w:rsidRDefault="00000B98" w:rsidP="00831945">
      <w:r w:rsidRPr="00522D27">
        <w:t>***</w:t>
      </w:r>
    </w:p>
    <w:p w14:paraId="4D22E7D8" w14:textId="77777777" w:rsidR="00831945" w:rsidRPr="00522D27" w:rsidRDefault="00000B98" w:rsidP="00831945">
      <w:r w:rsidRPr="00522D27">
        <w:t>СПРАВКА</w:t>
      </w:r>
    </w:p>
    <w:p w14:paraId="4F252508" w14:textId="77777777" w:rsidR="00831945" w:rsidRPr="00522D27" w:rsidRDefault="00831945" w:rsidP="00831945">
      <w:r w:rsidRPr="00522D27">
        <w:t>В</w:t>
      </w:r>
      <w:r w:rsidR="001C4C52" w:rsidRPr="00522D27">
        <w:t xml:space="preserve"> </w:t>
      </w:r>
      <w:r w:rsidRPr="00522D27">
        <w:t>вебинаре</w:t>
      </w:r>
      <w:r w:rsidR="001C4C52" w:rsidRPr="00522D27">
        <w:t xml:space="preserve"> </w:t>
      </w:r>
      <w:r w:rsidRPr="00522D27">
        <w:t>примет</w:t>
      </w:r>
      <w:r w:rsidR="001C4C52" w:rsidRPr="00522D27">
        <w:t xml:space="preserve"> </w:t>
      </w:r>
      <w:r w:rsidRPr="00522D27">
        <w:t>участие</w:t>
      </w:r>
      <w:r w:rsidR="001C4C52" w:rsidRPr="00522D27">
        <w:t xml:space="preserve"> </w:t>
      </w:r>
      <w:r w:rsidRPr="00522D27">
        <w:t>начальник</w:t>
      </w:r>
      <w:r w:rsidR="001C4C52" w:rsidRPr="00522D27">
        <w:t xml:space="preserve"> </w:t>
      </w:r>
      <w:r w:rsidRPr="00522D27">
        <w:t>отдела</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России</w:t>
      </w:r>
      <w:r w:rsidR="001C4C52" w:rsidRPr="00522D27">
        <w:t xml:space="preserve"> </w:t>
      </w:r>
      <w:r w:rsidRPr="00522D27">
        <w:t>Наталия</w:t>
      </w:r>
      <w:r w:rsidR="001C4C52" w:rsidRPr="00522D27">
        <w:t xml:space="preserve"> </w:t>
      </w:r>
      <w:r w:rsidRPr="00522D27">
        <w:t>Каменская,</w:t>
      </w:r>
      <w:r w:rsidR="001C4C52" w:rsidRPr="00522D27">
        <w:t xml:space="preserve"> </w:t>
      </w:r>
      <w:r w:rsidRPr="00522D27">
        <w:t>топ-менеджер</w:t>
      </w:r>
      <w:r w:rsidR="001C4C52" w:rsidRPr="00522D27">
        <w:t xml:space="preserve"> </w:t>
      </w:r>
      <w:r w:rsidRPr="00522D27">
        <w:t>банка</w:t>
      </w:r>
      <w:r w:rsidR="001C4C52" w:rsidRPr="00522D27">
        <w:t xml:space="preserve"> </w:t>
      </w:r>
      <w:r w:rsidRPr="00522D27">
        <w:t>Группы</w:t>
      </w:r>
      <w:r w:rsidR="001C4C52" w:rsidRPr="00522D27">
        <w:t xml:space="preserve"> </w:t>
      </w:r>
      <w:r w:rsidRPr="00522D27">
        <w:t>ВТБ,</w:t>
      </w:r>
      <w:r w:rsidR="001C4C52" w:rsidRPr="00522D27">
        <w:t xml:space="preserve"> </w:t>
      </w:r>
      <w:r w:rsidRPr="00522D27">
        <w:t>автор</w:t>
      </w:r>
      <w:r w:rsidR="001C4C52" w:rsidRPr="00522D27">
        <w:t xml:space="preserve"> </w:t>
      </w:r>
      <w:r w:rsidRPr="00522D27">
        <w:t>учебника</w:t>
      </w:r>
      <w:r w:rsidR="001C4C52" w:rsidRPr="00522D27">
        <w:t xml:space="preserve"> «</w:t>
      </w:r>
      <w:r w:rsidRPr="00522D27">
        <w:t>Финансовая</w:t>
      </w:r>
      <w:r w:rsidR="001C4C52" w:rsidRPr="00522D27">
        <w:t xml:space="preserve"> </w:t>
      </w:r>
      <w:r w:rsidRPr="00522D27">
        <w:t>грамотность.</w:t>
      </w:r>
      <w:r w:rsidR="001C4C52" w:rsidRPr="00522D27">
        <w:t xml:space="preserve"> </w:t>
      </w:r>
      <w:r w:rsidRPr="00522D27">
        <w:t>Цифровой</w:t>
      </w:r>
      <w:r w:rsidR="001C4C52" w:rsidRPr="00522D27">
        <w:t xml:space="preserve"> </w:t>
      </w:r>
      <w:r w:rsidRPr="00522D27">
        <w:t>мир</w:t>
      </w:r>
      <w:r w:rsidR="001C4C52" w:rsidRPr="00522D27">
        <w:t xml:space="preserve">» </w:t>
      </w:r>
      <w:r w:rsidRPr="00522D27">
        <w:t>Светлана</w:t>
      </w:r>
      <w:r w:rsidR="001C4C52" w:rsidRPr="00522D27">
        <w:t xml:space="preserve"> </w:t>
      </w:r>
      <w:r w:rsidRPr="00522D27">
        <w:t>Толкачева</w:t>
      </w:r>
      <w:r w:rsidR="001C4C52" w:rsidRPr="00522D27">
        <w:t xml:space="preserve"> </w:t>
      </w:r>
      <w:r w:rsidRPr="00522D27">
        <w:t>и</w:t>
      </w:r>
      <w:r w:rsidR="001C4C52" w:rsidRPr="00522D27">
        <w:t xml:space="preserve"> </w:t>
      </w:r>
      <w:r w:rsidRPr="00522D27">
        <w:t>вице-президент</w:t>
      </w:r>
      <w:r w:rsidR="001C4C52" w:rsidRPr="00522D27">
        <w:t xml:space="preserve"> </w:t>
      </w:r>
      <w:r w:rsidRPr="00522D27">
        <w:t>саморегулируемой</w:t>
      </w:r>
      <w:r w:rsidR="001C4C52" w:rsidRPr="00522D27">
        <w:t xml:space="preserve"> </w:t>
      </w:r>
      <w:r w:rsidRPr="00522D27">
        <w:t>организации</w:t>
      </w:r>
      <w:r w:rsidR="001C4C52" w:rsidRPr="00522D27">
        <w:t xml:space="preserve"> «</w:t>
      </w:r>
      <w:r w:rsidRPr="00522D27">
        <w:t>Национальная</w:t>
      </w:r>
      <w:r w:rsidR="001C4C52" w:rsidRPr="00522D27">
        <w:t xml:space="preserve"> </w:t>
      </w:r>
      <w:r w:rsidRPr="00522D27">
        <w:t>ассоциация</w:t>
      </w:r>
      <w:r w:rsidR="001C4C52" w:rsidRPr="00522D27">
        <w:t xml:space="preserve"> </w:t>
      </w:r>
      <w:r w:rsidRPr="00522D27">
        <w:t>негосударственных</w:t>
      </w:r>
      <w:r w:rsidR="001C4C52" w:rsidRPr="00522D27">
        <w:t xml:space="preserve"> </w:t>
      </w:r>
      <w:r w:rsidRPr="00522D27">
        <w:t>пенсионных</w:t>
      </w:r>
      <w:r w:rsidR="001C4C52" w:rsidRPr="00522D27">
        <w:t xml:space="preserve"> </w:t>
      </w:r>
      <w:r w:rsidRPr="00522D27">
        <w:t>фондов</w:t>
      </w:r>
      <w:r w:rsidR="001C4C52" w:rsidRPr="00522D27">
        <w:t xml:space="preserve">» </w:t>
      </w:r>
      <w:r w:rsidRPr="00522D27">
        <w:t>Алексей</w:t>
      </w:r>
      <w:r w:rsidR="001C4C52" w:rsidRPr="00522D27">
        <w:t xml:space="preserve"> </w:t>
      </w:r>
      <w:r w:rsidRPr="00522D27">
        <w:t>Денисов.</w:t>
      </w:r>
    </w:p>
    <w:p w14:paraId="5F0A7C65" w14:textId="77777777" w:rsidR="00831945" w:rsidRPr="00522D27" w:rsidRDefault="00831945" w:rsidP="00831945">
      <w:r w:rsidRPr="00522D27">
        <w:t>Эксперты</w:t>
      </w:r>
      <w:r w:rsidR="001C4C52" w:rsidRPr="00522D27">
        <w:t xml:space="preserve"> </w:t>
      </w:r>
      <w:r w:rsidRPr="00522D27">
        <w:t>расскажут</w:t>
      </w:r>
      <w:r w:rsidR="001C4C52" w:rsidRPr="00522D27">
        <w:t xml:space="preserve"> </w:t>
      </w:r>
      <w:r w:rsidRPr="00522D27">
        <w:t>о</w:t>
      </w:r>
      <w:r w:rsidR="001C4C52" w:rsidRPr="00522D27">
        <w:t xml:space="preserve"> </w:t>
      </w:r>
      <w:r w:rsidRPr="00522D27">
        <w:t>принципах</w:t>
      </w:r>
      <w:r w:rsidR="001C4C52" w:rsidRPr="00522D27">
        <w:t xml:space="preserve"> </w:t>
      </w:r>
      <w:r w:rsidRPr="00522D27">
        <w:t>работы</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и</w:t>
      </w:r>
      <w:r w:rsidR="001C4C52" w:rsidRPr="00522D27">
        <w:t xml:space="preserve"> </w:t>
      </w:r>
      <w:r w:rsidRPr="00522D27">
        <w:t>кому</w:t>
      </w:r>
      <w:r w:rsidR="001C4C52" w:rsidRPr="00522D27">
        <w:t xml:space="preserve"> </w:t>
      </w:r>
      <w:r w:rsidRPr="00522D27">
        <w:t>она</w:t>
      </w:r>
      <w:r w:rsidR="001C4C52" w:rsidRPr="00522D27">
        <w:t xml:space="preserve"> </w:t>
      </w:r>
      <w:r w:rsidRPr="00522D27">
        <w:t>подойдет,</w:t>
      </w:r>
      <w:r w:rsidR="001C4C52" w:rsidRPr="00522D27">
        <w:t xml:space="preserve"> </w:t>
      </w:r>
      <w:r w:rsidRPr="00522D27">
        <w:t>как</w:t>
      </w:r>
      <w:r w:rsidR="001C4C52" w:rsidRPr="00522D27">
        <w:t xml:space="preserve"> </w:t>
      </w:r>
      <w:r w:rsidRPr="00522D27">
        <w:t>увеличить</w:t>
      </w:r>
      <w:r w:rsidR="001C4C52" w:rsidRPr="00522D27">
        <w:t xml:space="preserve"> </w:t>
      </w:r>
      <w:r w:rsidRPr="00522D27">
        <w:t>свои</w:t>
      </w:r>
      <w:r w:rsidR="001C4C52" w:rsidRPr="00522D27">
        <w:t xml:space="preserve"> </w:t>
      </w:r>
      <w:r w:rsidRPr="00522D27">
        <w:t>сбережения</w:t>
      </w:r>
      <w:r w:rsidR="001C4C52" w:rsidRPr="00522D27">
        <w:t xml:space="preserve"> </w:t>
      </w:r>
      <w:r w:rsidRPr="00522D27">
        <w:t>при</w:t>
      </w:r>
      <w:r w:rsidR="001C4C52" w:rsidRPr="00522D27">
        <w:t xml:space="preserve"> </w:t>
      </w:r>
      <w:r w:rsidRPr="00522D27">
        <w:t>помощи</w:t>
      </w:r>
      <w:r w:rsidR="001C4C52" w:rsidRPr="00522D27">
        <w:t xml:space="preserve"> </w:t>
      </w:r>
      <w:r w:rsidRPr="00522D27">
        <w:t>государственной</w:t>
      </w:r>
      <w:r w:rsidR="001C4C52" w:rsidRPr="00522D27">
        <w:t xml:space="preserve"> </w:t>
      </w:r>
      <w:r w:rsidRPr="00522D27">
        <w:t>поддержки</w:t>
      </w:r>
      <w:r w:rsidR="001C4C52" w:rsidRPr="00522D27">
        <w:t xml:space="preserve"> </w:t>
      </w:r>
      <w:r w:rsidRPr="00522D27">
        <w:t>и</w:t>
      </w:r>
      <w:r w:rsidR="001C4C52" w:rsidRPr="00522D27">
        <w:t xml:space="preserve"> </w:t>
      </w:r>
      <w:r w:rsidRPr="00522D27">
        <w:t>налоговых</w:t>
      </w:r>
      <w:r w:rsidR="001C4C52" w:rsidRPr="00522D27">
        <w:t xml:space="preserve"> </w:t>
      </w:r>
      <w:r w:rsidRPr="00522D27">
        <w:t>вычетов,</w:t>
      </w:r>
      <w:r w:rsidR="001C4C52" w:rsidRPr="00522D27">
        <w:t xml:space="preserve"> </w:t>
      </w:r>
      <w:r w:rsidRPr="00522D27">
        <w:t>что</w:t>
      </w:r>
      <w:r w:rsidR="001C4C52" w:rsidRPr="00522D27">
        <w:t xml:space="preserve"> </w:t>
      </w:r>
      <w:r w:rsidRPr="00522D27">
        <w:t>такое</w:t>
      </w:r>
      <w:r w:rsidR="001C4C52" w:rsidRPr="00522D27">
        <w:t xml:space="preserve"> «</w:t>
      </w:r>
      <w:r w:rsidRPr="00522D27">
        <w:t>золотой</w:t>
      </w:r>
      <w:r w:rsidR="001C4C52" w:rsidRPr="00522D27">
        <w:t xml:space="preserve">» </w:t>
      </w:r>
      <w:r w:rsidRPr="00522D27">
        <w:t>возраст</w:t>
      </w:r>
      <w:r w:rsidR="001C4C52" w:rsidRPr="00522D27">
        <w:t xml:space="preserve"> </w:t>
      </w:r>
      <w:r w:rsidRPr="00522D27">
        <w:t>для</w:t>
      </w:r>
      <w:r w:rsidR="001C4C52" w:rsidRPr="00522D27">
        <w:t xml:space="preserve"> </w:t>
      </w:r>
      <w:r w:rsidRPr="00522D27">
        <w:t>создания</w:t>
      </w:r>
      <w:r w:rsidR="001C4C52" w:rsidRPr="00522D27">
        <w:t xml:space="preserve"> </w:t>
      </w:r>
      <w:r w:rsidRPr="00522D27">
        <w:t>капитала</w:t>
      </w:r>
      <w:r w:rsidR="001C4C52" w:rsidRPr="00522D27">
        <w:t xml:space="preserve"> </w:t>
      </w:r>
      <w:r w:rsidRPr="00522D27">
        <w:t>и</w:t>
      </w:r>
      <w:r w:rsidR="001C4C52" w:rsidRPr="00522D27">
        <w:t xml:space="preserve"> </w:t>
      </w:r>
      <w:r w:rsidRPr="00522D27">
        <w:t>как</w:t>
      </w:r>
      <w:r w:rsidR="001C4C52" w:rsidRPr="00522D27">
        <w:t xml:space="preserve"> </w:t>
      </w:r>
      <w:r w:rsidRPr="00522D27">
        <w:t>его</w:t>
      </w:r>
      <w:r w:rsidR="001C4C52" w:rsidRPr="00522D27">
        <w:t xml:space="preserve"> </w:t>
      </w:r>
      <w:r w:rsidRPr="00522D27">
        <w:t>не</w:t>
      </w:r>
      <w:r w:rsidR="001C4C52" w:rsidRPr="00522D27">
        <w:t xml:space="preserve"> </w:t>
      </w:r>
      <w:r w:rsidRPr="00522D27">
        <w:t>пропустить,</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как</w:t>
      </w:r>
      <w:r w:rsidR="001C4C52" w:rsidRPr="00522D27">
        <w:t xml:space="preserve"> </w:t>
      </w:r>
      <w:r w:rsidRPr="00522D27">
        <w:t>успешно</w:t>
      </w:r>
      <w:r w:rsidR="001C4C52" w:rsidRPr="00522D27">
        <w:t xml:space="preserve"> </w:t>
      </w:r>
      <w:r w:rsidRPr="00522D27">
        <w:t>инвестировать</w:t>
      </w:r>
      <w:r w:rsidR="001C4C52" w:rsidRPr="00522D27">
        <w:t xml:space="preserve"> </w:t>
      </w:r>
      <w:r w:rsidRPr="00522D27">
        <w:t>с</w:t>
      </w:r>
      <w:r w:rsidR="001C4C52" w:rsidRPr="00522D27">
        <w:t xml:space="preserve"> </w:t>
      </w:r>
      <w:r w:rsidRPr="00522D27">
        <w:t>минимальными</w:t>
      </w:r>
      <w:r w:rsidR="001C4C52" w:rsidRPr="00522D27">
        <w:t xml:space="preserve"> </w:t>
      </w:r>
      <w:r w:rsidRPr="00522D27">
        <w:t>затратами</w:t>
      </w:r>
      <w:r w:rsidR="001C4C52" w:rsidRPr="00522D27">
        <w:t xml:space="preserve"> </w:t>
      </w:r>
      <w:r w:rsidRPr="00522D27">
        <w:t>времени.</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спикеры</w:t>
      </w:r>
      <w:r w:rsidR="001C4C52" w:rsidRPr="00522D27">
        <w:t xml:space="preserve"> </w:t>
      </w:r>
      <w:r w:rsidRPr="00522D27">
        <w:t>ответят</w:t>
      </w:r>
      <w:r w:rsidR="001C4C52" w:rsidRPr="00522D27">
        <w:t xml:space="preserve"> </w:t>
      </w:r>
      <w:r w:rsidRPr="00522D27">
        <w:t>на</w:t>
      </w:r>
      <w:r w:rsidR="001C4C52" w:rsidRPr="00522D27">
        <w:t xml:space="preserve"> </w:t>
      </w:r>
      <w:r w:rsidRPr="00522D27">
        <w:t>вопросы.</w:t>
      </w:r>
    </w:p>
    <w:p w14:paraId="30531C63" w14:textId="77777777" w:rsidR="00831945" w:rsidRPr="00522D27" w:rsidRDefault="00831945" w:rsidP="00831945">
      <w:r w:rsidRPr="00522D27">
        <w:lastRenderedPageBreak/>
        <w:t>Вебинар</w:t>
      </w:r>
      <w:r w:rsidR="001C4C52" w:rsidRPr="00522D27">
        <w:t xml:space="preserve"> </w:t>
      </w:r>
      <w:r w:rsidRPr="00522D27">
        <w:t>пройдет</w:t>
      </w:r>
      <w:r w:rsidR="001C4C52" w:rsidRPr="00522D27">
        <w:t xml:space="preserve"> </w:t>
      </w:r>
      <w:r w:rsidRPr="00522D27">
        <w:t>при</w:t>
      </w:r>
      <w:r w:rsidR="001C4C52" w:rsidRPr="00522D27">
        <w:t xml:space="preserve"> </w:t>
      </w:r>
      <w:r w:rsidRPr="00522D27">
        <w:t>поддержке</w:t>
      </w:r>
      <w:r w:rsidR="001C4C52" w:rsidRPr="00522D27">
        <w:t xml:space="preserve"> </w:t>
      </w:r>
      <w:r w:rsidRPr="00522D27">
        <w:t>Центра</w:t>
      </w:r>
      <w:r w:rsidR="001C4C52" w:rsidRPr="00522D27">
        <w:t xml:space="preserve"> </w:t>
      </w:r>
      <w:r w:rsidRPr="00522D27">
        <w:t>финансовой</w:t>
      </w:r>
      <w:r w:rsidR="001C4C52" w:rsidRPr="00522D27">
        <w:t xml:space="preserve"> </w:t>
      </w:r>
      <w:r w:rsidRPr="00522D27">
        <w:t>грамотности</w:t>
      </w:r>
      <w:r w:rsidR="001C4C52" w:rsidRPr="00522D27">
        <w:t xml:space="preserve"> </w:t>
      </w:r>
      <w:r w:rsidRPr="00522D27">
        <w:t>города</w:t>
      </w:r>
      <w:r w:rsidR="001C4C52" w:rsidRPr="00522D27">
        <w:t xml:space="preserve"> </w:t>
      </w:r>
      <w:r w:rsidRPr="00522D27">
        <w:t>Москвы</w:t>
      </w:r>
      <w:r w:rsidR="001C4C52" w:rsidRPr="00522D27">
        <w:t xml:space="preserve"> </w:t>
      </w:r>
      <w:r w:rsidRPr="00522D27">
        <w:t>и</w:t>
      </w:r>
      <w:r w:rsidR="001C4C52" w:rsidRPr="00522D27">
        <w:t xml:space="preserve"> </w:t>
      </w:r>
      <w:r w:rsidRPr="00522D27">
        <w:t>Управления</w:t>
      </w:r>
      <w:r w:rsidR="001C4C52" w:rsidRPr="00522D27">
        <w:t xml:space="preserve"> </w:t>
      </w:r>
      <w:r w:rsidRPr="00522D27">
        <w:t>кадровых</w:t>
      </w:r>
      <w:r w:rsidR="001C4C52" w:rsidRPr="00522D27">
        <w:t xml:space="preserve"> </w:t>
      </w:r>
      <w:r w:rsidRPr="00522D27">
        <w:t>сервисов</w:t>
      </w:r>
      <w:r w:rsidR="001C4C52" w:rsidRPr="00522D27">
        <w:t xml:space="preserve"> </w:t>
      </w:r>
      <w:r w:rsidRPr="00522D27">
        <w:t>Правительства</w:t>
      </w:r>
      <w:r w:rsidR="001C4C52" w:rsidRPr="00522D27">
        <w:t xml:space="preserve"> </w:t>
      </w:r>
      <w:r w:rsidRPr="00522D27">
        <w:t>Москвы.</w:t>
      </w:r>
    </w:p>
    <w:p w14:paraId="7F74D8CE" w14:textId="77777777" w:rsidR="00831945" w:rsidRPr="00522D27" w:rsidRDefault="00000000" w:rsidP="00831945">
      <w:hyperlink r:id="rId24" w:history="1">
        <w:r w:rsidR="00831945" w:rsidRPr="00522D27">
          <w:rPr>
            <w:rStyle w:val="a3"/>
          </w:rPr>
          <w:t>https://piter-news.net/society/2024/09/25/442366.html</w:t>
        </w:r>
      </w:hyperlink>
      <w:r w:rsidR="001C4C52" w:rsidRPr="00522D27">
        <w:t xml:space="preserve"> </w:t>
      </w:r>
    </w:p>
    <w:p w14:paraId="40AE44AE" w14:textId="77777777" w:rsidR="001D281E" w:rsidRPr="00522D27" w:rsidRDefault="001D281E" w:rsidP="001D281E">
      <w:pPr>
        <w:pStyle w:val="2"/>
      </w:pPr>
      <w:bookmarkStart w:id="76" w:name="_Toc178227670"/>
      <w:r w:rsidRPr="00522D27">
        <w:t>Клопс.ru</w:t>
      </w:r>
      <w:r w:rsidR="001C4C52" w:rsidRPr="00522D27">
        <w:t xml:space="preserve"> </w:t>
      </w:r>
      <w:r w:rsidRPr="00522D27">
        <w:t>(Калининград),</w:t>
      </w:r>
      <w:r w:rsidR="001C4C52" w:rsidRPr="00522D27">
        <w:t xml:space="preserve"> </w:t>
      </w:r>
      <w:r w:rsidRPr="00522D27">
        <w:t>25.09.2024,</w:t>
      </w:r>
      <w:r w:rsidR="001C4C52" w:rsidRPr="00522D27">
        <w:t xml:space="preserve"> </w:t>
      </w:r>
      <w:r w:rsidRPr="00522D27">
        <w:t>Представители</w:t>
      </w:r>
      <w:r w:rsidR="001C4C52" w:rsidRPr="00522D27">
        <w:t xml:space="preserve"> </w:t>
      </w:r>
      <w:r w:rsidRPr="00522D27">
        <w:t>Минфина</w:t>
      </w:r>
      <w:r w:rsidR="001C4C52" w:rsidRPr="00522D27">
        <w:t xml:space="preserve"> </w:t>
      </w:r>
      <w:r w:rsidRPr="00522D27">
        <w:t>России</w:t>
      </w:r>
      <w:r w:rsidR="001C4C52" w:rsidRPr="00522D27">
        <w:t xml:space="preserve"> </w:t>
      </w:r>
      <w:r w:rsidRPr="00522D27">
        <w:t>презентовали</w:t>
      </w:r>
      <w:r w:rsidR="001C4C52" w:rsidRPr="00522D27">
        <w:t xml:space="preserve"> </w:t>
      </w:r>
      <w:r w:rsidRPr="00522D27">
        <w:t>в</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новый</w:t>
      </w:r>
      <w:r w:rsidR="001C4C52" w:rsidRPr="00522D27">
        <w:t xml:space="preserve"> </w:t>
      </w:r>
      <w:r w:rsidRPr="00522D27">
        <w:t>сберегательный</w:t>
      </w:r>
      <w:r w:rsidR="001C4C52" w:rsidRPr="00522D27">
        <w:t xml:space="preserve"> </w:t>
      </w:r>
      <w:r w:rsidRPr="00522D27">
        <w:t>продукт</w:t>
      </w:r>
      <w:bookmarkEnd w:id="76"/>
    </w:p>
    <w:p w14:paraId="788DAC23" w14:textId="77777777" w:rsidR="001D281E" w:rsidRPr="00522D27" w:rsidRDefault="001D281E" w:rsidP="00890714">
      <w:pPr>
        <w:pStyle w:val="3"/>
      </w:pPr>
      <w:bookmarkStart w:id="77" w:name="_Toc178227671"/>
      <w:r w:rsidRPr="00522D27">
        <w:t>С</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появился</w:t>
      </w:r>
      <w:r w:rsidR="001C4C52" w:rsidRPr="00522D27">
        <w:t xml:space="preserve"> </w:t>
      </w:r>
      <w:r w:rsidRPr="00522D27">
        <w:t>новый</w:t>
      </w:r>
      <w:r w:rsidR="001C4C52" w:rsidRPr="00522D27">
        <w:t xml:space="preserve"> </w:t>
      </w:r>
      <w:r w:rsidRPr="00522D27">
        <w:t>сберегательный</w:t>
      </w:r>
      <w:r w:rsidR="001C4C52" w:rsidRPr="00522D27">
        <w:t xml:space="preserve"> </w:t>
      </w:r>
      <w:r w:rsidRPr="00522D27">
        <w:t>продукт</w:t>
      </w:r>
      <w:r w:rsidR="001C4C52" w:rsidRPr="00522D27">
        <w:t xml:space="preserve"> </w:t>
      </w:r>
      <w:r w:rsidRPr="00522D27">
        <w:t>ПДС,</w:t>
      </w:r>
      <w:r w:rsidR="001C4C52" w:rsidRPr="00522D27">
        <w:t xml:space="preserve"> </w:t>
      </w:r>
      <w:r w:rsidRPr="00522D27">
        <w:t>или</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О</w:t>
      </w:r>
      <w:r w:rsidR="001C4C52" w:rsidRPr="00522D27">
        <w:t xml:space="preserve"> </w:t>
      </w:r>
      <w:r w:rsidRPr="00522D27">
        <w:t>сути</w:t>
      </w:r>
      <w:r w:rsidR="001C4C52" w:rsidRPr="00522D27">
        <w:t xml:space="preserve"> </w:t>
      </w:r>
      <w:r w:rsidRPr="00522D27">
        <w:t>финансового</w:t>
      </w:r>
      <w:r w:rsidR="001C4C52" w:rsidRPr="00522D27">
        <w:t xml:space="preserve"> </w:t>
      </w:r>
      <w:r w:rsidRPr="00522D27">
        <w:t>инструмента</w:t>
      </w:r>
      <w:r w:rsidR="001C4C52" w:rsidRPr="00522D27">
        <w:t xml:space="preserve"> </w:t>
      </w:r>
      <w:r w:rsidRPr="00522D27">
        <w:t>и</w:t>
      </w:r>
      <w:r w:rsidR="001C4C52" w:rsidRPr="00522D27">
        <w:t xml:space="preserve"> </w:t>
      </w:r>
      <w:r w:rsidRPr="00522D27">
        <w:t>механизмах</w:t>
      </w:r>
      <w:r w:rsidR="001C4C52" w:rsidRPr="00522D27">
        <w:t xml:space="preserve"> </w:t>
      </w:r>
      <w:r w:rsidRPr="00522D27">
        <w:t>его</w:t>
      </w:r>
      <w:r w:rsidR="001C4C52" w:rsidRPr="00522D27">
        <w:t xml:space="preserve"> </w:t>
      </w:r>
      <w:r w:rsidRPr="00522D27">
        <w:t>работы</w:t>
      </w:r>
      <w:r w:rsidR="001C4C52" w:rsidRPr="00522D27">
        <w:t xml:space="preserve"> </w:t>
      </w:r>
      <w:r w:rsidRPr="00522D27">
        <w:t>на</w:t>
      </w:r>
      <w:r w:rsidR="001C4C52" w:rsidRPr="00522D27">
        <w:t xml:space="preserve"> </w:t>
      </w:r>
      <w:r w:rsidRPr="00522D27">
        <w:t>площадке</w:t>
      </w:r>
      <w:r w:rsidR="001C4C52" w:rsidRPr="00522D27">
        <w:t xml:space="preserve"> </w:t>
      </w:r>
      <w:r w:rsidRPr="00522D27">
        <w:t>Законодательного</w:t>
      </w:r>
      <w:r w:rsidR="001C4C52" w:rsidRPr="00522D27">
        <w:t xml:space="preserve"> </w:t>
      </w:r>
      <w:r w:rsidRPr="00522D27">
        <w:t>собрания</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рассказали</w:t>
      </w:r>
      <w:r w:rsidR="001C4C52" w:rsidRPr="00522D27">
        <w:t xml:space="preserve"> </w:t>
      </w:r>
      <w:r w:rsidRPr="00522D27">
        <w:t>представители</w:t>
      </w:r>
      <w:r w:rsidR="001C4C52" w:rsidRPr="00522D27">
        <w:t xml:space="preserve"> </w:t>
      </w:r>
      <w:r w:rsidRPr="00522D27">
        <w:t>Минфина</w:t>
      </w:r>
      <w:r w:rsidR="001C4C52" w:rsidRPr="00522D27">
        <w:t xml:space="preserve"> </w:t>
      </w:r>
      <w:r w:rsidRPr="00522D27">
        <w:t>России</w:t>
      </w:r>
      <w:r w:rsidR="001C4C52" w:rsidRPr="00522D27">
        <w:t xml:space="preserve"> </w:t>
      </w:r>
      <w:r w:rsidRPr="00522D27">
        <w:t>и</w:t>
      </w:r>
      <w:r w:rsidR="001C4C52" w:rsidRPr="00522D27">
        <w:t xml:space="preserve"> </w:t>
      </w:r>
      <w:r w:rsidRPr="00522D27">
        <w:t>Национальной</w:t>
      </w:r>
      <w:r w:rsidR="001C4C52" w:rsidRPr="00522D27">
        <w:t xml:space="preserve"> </w:t>
      </w:r>
      <w:r w:rsidRPr="00522D27">
        <w:t>ассоциации</w:t>
      </w:r>
      <w:r w:rsidR="001C4C52" w:rsidRPr="00522D27">
        <w:t xml:space="preserve"> </w:t>
      </w:r>
      <w:r w:rsidRPr="00522D27">
        <w:t>негосударственных</w:t>
      </w:r>
      <w:r w:rsidR="001C4C52" w:rsidRPr="00522D27">
        <w:t xml:space="preserve"> </w:t>
      </w:r>
      <w:r w:rsidRPr="00522D27">
        <w:t>пенсионных</w:t>
      </w:r>
      <w:r w:rsidR="001C4C52" w:rsidRPr="00522D27">
        <w:t xml:space="preserve"> </w:t>
      </w:r>
      <w:r w:rsidRPr="00522D27">
        <w:t>фондов,</w:t>
      </w:r>
      <w:r w:rsidR="001C4C52" w:rsidRPr="00522D27">
        <w:t xml:space="preserve"> </w:t>
      </w:r>
      <w:r w:rsidRPr="00522D27">
        <w:t>которые</w:t>
      </w:r>
      <w:r w:rsidR="001C4C52" w:rsidRPr="00522D27">
        <w:t xml:space="preserve"> </w:t>
      </w:r>
      <w:r w:rsidRPr="00522D27">
        <w:t>посетили</w:t>
      </w:r>
      <w:r w:rsidR="001C4C52" w:rsidRPr="00522D27">
        <w:t xml:space="preserve"> </w:t>
      </w:r>
      <w:r w:rsidRPr="00522D27">
        <w:t>Калининград.</w:t>
      </w:r>
      <w:bookmarkEnd w:id="77"/>
    </w:p>
    <w:p w14:paraId="6E11AE40" w14:textId="77777777" w:rsidR="001D281E" w:rsidRPr="00522D27" w:rsidRDefault="001D281E" w:rsidP="001D281E">
      <w:r w:rsidRPr="00522D27">
        <w:t>Представив</w:t>
      </w:r>
      <w:r w:rsidR="001C4C52" w:rsidRPr="00522D27">
        <w:t xml:space="preserve"> </w:t>
      </w:r>
      <w:r w:rsidRPr="00522D27">
        <w:t>гостей,</w:t>
      </w:r>
      <w:r w:rsidR="001C4C52" w:rsidRPr="00522D27">
        <w:t xml:space="preserve"> </w:t>
      </w:r>
      <w:r w:rsidRPr="00522D27">
        <w:t>министр</w:t>
      </w:r>
      <w:r w:rsidR="001C4C52" w:rsidRPr="00522D27">
        <w:t xml:space="preserve"> </w:t>
      </w:r>
      <w:r w:rsidRPr="00522D27">
        <w:t>финансов</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Виктор</w:t>
      </w:r>
      <w:r w:rsidR="001C4C52" w:rsidRPr="00522D27">
        <w:t xml:space="preserve"> </w:t>
      </w:r>
      <w:r w:rsidRPr="00522D27">
        <w:t>Порембский</w:t>
      </w:r>
      <w:r w:rsidR="001C4C52" w:rsidRPr="00522D27">
        <w:t xml:space="preserve"> </w:t>
      </w:r>
      <w:r w:rsidRPr="00522D27">
        <w:t>отметил</w:t>
      </w:r>
      <w:r w:rsidR="001C4C52" w:rsidRPr="00522D27">
        <w:t xml:space="preserve"> </w:t>
      </w:r>
      <w:r w:rsidRPr="00522D27">
        <w:t>удачную</w:t>
      </w:r>
      <w:r w:rsidR="001C4C52" w:rsidRPr="00522D27">
        <w:t xml:space="preserve"> </w:t>
      </w:r>
      <w:r w:rsidRPr="00522D27">
        <w:t>возможность</w:t>
      </w:r>
      <w:r w:rsidR="001C4C52" w:rsidRPr="00522D27">
        <w:t xml:space="preserve"> </w:t>
      </w:r>
      <w:r w:rsidRPr="00522D27">
        <w:t>услышать</w:t>
      </w:r>
      <w:r w:rsidR="001C4C52" w:rsidRPr="00522D27">
        <w:t xml:space="preserve"> </w:t>
      </w:r>
      <w:r w:rsidRPr="00522D27">
        <w:t>о</w:t>
      </w:r>
      <w:r w:rsidR="001C4C52" w:rsidRPr="00522D27">
        <w:t xml:space="preserve"> </w:t>
      </w:r>
      <w:r w:rsidRPr="00522D27">
        <w:t>механизмах</w:t>
      </w:r>
      <w:r w:rsidR="001C4C52" w:rsidRPr="00522D27">
        <w:t xml:space="preserve"> </w:t>
      </w:r>
      <w:r w:rsidRPr="00522D27">
        <w:t>и</w:t>
      </w:r>
      <w:r w:rsidR="001C4C52" w:rsidRPr="00522D27">
        <w:t xml:space="preserve"> </w:t>
      </w:r>
      <w:r w:rsidRPr="00522D27">
        <w:t>преимуществах</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от</w:t>
      </w:r>
      <w:r w:rsidR="001C4C52" w:rsidRPr="00522D27">
        <w:t xml:space="preserve"> </w:t>
      </w:r>
      <w:r w:rsidRPr="00522D27">
        <w:t>ее</w:t>
      </w:r>
      <w:r w:rsidR="001C4C52" w:rsidRPr="00522D27">
        <w:t xml:space="preserve"> </w:t>
      </w:r>
      <w:r w:rsidRPr="00522D27">
        <w:t>разработчиков</w:t>
      </w:r>
      <w:r w:rsidR="001C4C52" w:rsidRPr="00522D27">
        <w:t xml:space="preserve"> </w:t>
      </w:r>
      <w:r w:rsidRPr="00522D27">
        <w:t>из</w:t>
      </w:r>
      <w:r w:rsidR="001C4C52" w:rsidRPr="00522D27">
        <w:t xml:space="preserve"> </w:t>
      </w:r>
      <w:r w:rsidRPr="00522D27">
        <w:t>первых</w:t>
      </w:r>
      <w:r w:rsidR="001C4C52" w:rsidRPr="00522D27">
        <w:t xml:space="preserve"> </w:t>
      </w:r>
      <w:r w:rsidRPr="00522D27">
        <w:t>уст</w:t>
      </w:r>
      <w:r w:rsidR="001C4C52" w:rsidRPr="00522D27">
        <w:t xml:space="preserve"> - </w:t>
      </w:r>
      <w:r w:rsidRPr="00522D27">
        <w:t>Минфина</w:t>
      </w:r>
      <w:r w:rsidR="001C4C52" w:rsidRPr="00522D27">
        <w:t xml:space="preserve"> </w:t>
      </w:r>
      <w:r w:rsidRPr="00522D27">
        <w:t>России,</w:t>
      </w:r>
      <w:r w:rsidR="001C4C52" w:rsidRPr="00522D27">
        <w:t xml:space="preserve"> </w:t>
      </w:r>
      <w:r w:rsidRPr="00522D27">
        <w:t>Банка</w:t>
      </w:r>
      <w:r w:rsidR="001C4C52" w:rsidRPr="00522D27">
        <w:t xml:space="preserve"> </w:t>
      </w:r>
      <w:r w:rsidRPr="00522D27">
        <w:t>России</w:t>
      </w:r>
      <w:r w:rsidR="001C4C52" w:rsidRPr="00522D27">
        <w:t xml:space="preserve"> </w:t>
      </w:r>
      <w:r w:rsidRPr="00522D27">
        <w:t>и</w:t>
      </w:r>
      <w:r w:rsidR="001C4C52" w:rsidRPr="00522D27">
        <w:t xml:space="preserve"> </w:t>
      </w:r>
      <w:r w:rsidRPr="00522D27">
        <w:t>Национальной</w:t>
      </w:r>
      <w:r w:rsidR="001C4C52" w:rsidRPr="00522D27">
        <w:t xml:space="preserve"> </w:t>
      </w:r>
      <w:r w:rsidRPr="00522D27">
        <w:t>ассоциации</w:t>
      </w:r>
      <w:r w:rsidR="001C4C52" w:rsidRPr="00522D27">
        <w:t xml:space="preserve"> </w:t>
      </w:r>
      <w:r w:rsidRPr="00522D27">
        <w:t>негосударственных</w:t>
      </w:r>
      <w:r w:rsidR="001C4C52" w:rsidRPr="00522D27">
        <w:t xml:space="preserve"> </w:t>
      </w:r>
      <w:r w:rsidRPr="00522D27">
        <w:t>пенсионных</w:t>
      </w:r>
      <w:r w:rsidR="001C4C52" w:rsidRPr="00522D27">
        <w:t xml:space="preserve"> </w:t>
      </w:r>
      <w:r w:rsidRPr="00522D27">
        <w:t>фондов.</w:t>
      </w:r>
      <w:r w:rsidR="001C4C52" w:rsidRPr="00522D27">
        <w:t xml:space="preserve"> </w:t>
      </w:r>
      <w:r w:rsidRPr="00522D27">
        <w:t>Также</w:t>
      </w:r>
      <w:r w:rsidR="001C4C52" w:rsidRPr="00522D27">
        <w:t xml:space="preserve"> </w:t>
      </w:r>
      <w:r w:rsidRPr="00522D27">
        <w:t>Порембский</w:t>
      </w:r>
      <w:r w:rsidR="001C4C52" w:rsidRPr="00522D27">
        <w:t xml:space="preserve"> </w:t>
      </w:r>
      <w:r w:rsidRPr="00522D27">
        <w:t>напомнил,</w:t>
      </w:r>
      <w:r w:rsidR="001C4C52" w:rsidRPr="00522D27">
        <w:t xml:space="preserve"> </w:t>
      </w:r>
      <w:r w:rsidRPr="00522D27">
        <w:t>что</w:t>
      </w:r>
      <w:r w:rsidR="001C4C52" w:rsidRPr="00522D27">
        <w:t xml:space="preserve"> </w:t>
      </w:r>
      <w:r w:rsidRPr="00522D27">
        <w:t>темой</w:t>
      </w:r>
      <w:r w:rsidR="001C4C52" w:rsidRPr="00522D27">
        <w:t xml:space="preserve"> </w:t>
      </w:r>
      <w:r w:rsidRPr="00522D27">
        <w:t>финансовых</w:t>
      </w:r>
      <w:r w:rsidR="001C4C52" w:rsidRPr="00522D27">
        <w:t xml:space="preserve"> </w:t>
      </w:r>
      <w:r w:rsidRPr="00522D27">
        <w:t>сбережений</w:t>
      </w:r>
      <w:r w:rsidR="001C4C52" w:rsidRPr="00522D27">
        <w:t xml:space="preserve"> </w:t>
      </w:r>
      <w:r w:rsidRPr="00522D27">
        <w:t>в</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занимаются</w:t>
      </w:r>
      <w:r w:rsidR="001C4C52" w:rsidRPr="00522D27">
        <w:t xml:space="preserve"> </w:t>
      </w:r>
      <w:r w:rsidRPr="00522D27">
        <w:t>на</w:t>
      </w:r>
      <w:r w:rsidR="001C4C52" w:rsidRPr="00522D27">
        <w:t xml:space="preserve"> </w:t>
      </w:r>
      <w:r w:rsidRPr="00522D27">
        <w:t>протяжении</w:t>
      </w:r>
      <w:r w:rsidR="001C4C52" w:rsidRPr="00522D27">
        <w:t xml:space="preserve"> </w:t>
      </w:r>
      <w:r w:rsidRPr="00522D27">
        <w:t>десяти</w:t>
      </w:r>
      <w:r w:rsidR="001C4C52" w:rsidRPr="00522D27">
        <w:t xml:space="preserve"> </w:t>
      </w:r>
      <w:r w:rsidRPr="00522D27">
        <w:t>лет</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программы</w:t>
      </w:r>
      <w:r w:rsidR="001C4C52" w:rsidRPr="00522D27">
        <w:t xml:space="preserve"> </w:t>
      </w:r>
      <w:r w:rsidRPr="00522D27">
        <w:t>повышения</w:t>
      </w:r>
      <w:r w:rsidR="001C4C52" w:rsidRPr="00522D27">
        <w:t xml:space="preserve"> </w:t>
      </w:r>
      <w:r w:rsidRPr="00522D27">
        <w:t>финансовой</w:t>
      </w:r>
      <w:r w:rsidR="001C4C52" w:rsidRPr="00522D27">
        <w:t xml:space="preserve"> </w:t>
      </w:r>
      <w:r w:rsidRPr="00522D27">
        <w:t>грамотности.</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главы</w:t>
      </w:r>
      <w:r w:rsidR="001C4C52" w:rsidRPr="00522D27">
        <w:t xml:space="preserve"> </w:t>
      </w:r>
      <w:r w:rsidRPr="00522D27">
        <w:t>регионального</w:t>
      </w:r>
      <w:r w:rsidR="001C4C52" w:rsidRPr="00522D27">
        <w:t xml:space="preserve"> </w:t>
      </w:r>
      <w:r w:rsidRPr="00522D27">
        <w:t>Минфина,</w:t>
      </w:r>
      <w:r w:rsidR="001C4C52" w:rsidRPr="00522D27">
        <w:t xml:space="preserve"> </w:t>
      </w:r>
      <w:r w:rsidRPr="00522D27">
        <w:t>данные</w:t>
      </w:r>
      <w:r w:rsidR="001C4C52" w:rsidRPr="00522D27">
        <w:t xml:space="preserve"> </w:t>
      </w:r>
      <w:r w:rsidRPr="00522D27">
        <w:t>последних</w:t>
      </w:r>
      <w:r w:rsidR="001C4C52" w:rsidRPr="00522D27">
        <w:t xml:space="preserve"> </w:t>
      </w:r>
      <w:r w:rsidRPr="00522D27">
        <w:t>социальных</w:t>
      </w:r>
      <w:r w:rsidR="001C4C52" w:rsidRPr="00522D27">
        <w:t xml:space="preserve"> </w:t>
      </w:r>
      <w:r w:rsidRPr="00522D27">
        <w:t>исследований</w:t>
      </w:r>
      <w:r w:rsidR="001C4C52" w:rsidRPr="00522D27">
        <w:t xml:space="preserve"> </w:t>
      </w:r>
      <w:r w:rsidRPr="00522D27">
        <w:t>говорят</w:t>
      </w:r>
      <w:r w:rsidR="001C4C52" w:rsidRPr="00522D27">
        <w:t xml:space="preserve"> </w:t>
      </w:r>
      <w:r w:rsidRPr="00522D27">
        <w:t>о</w:t>
      </w:r>
      <w:r w:rsidR="001C4C52" w:rsidRPr="00522D27">
        <w:t xml:space="preserve"> </w:t>
      </w:r>
      <w:r w:rsidRPr="00522D27">
        <w:t>том,</w:t>
      </w:r>
      <w:r w:rsidR="001C4C52" w:rsidRPr="00522D27">
        <w:t xml:space="preserve"> </w:t>
      </w:r>
      <w:r w:rsidRPr="00522D27">
        <w:t>что</w:t>
      </w:r>
      <w:r w:rsidR="001C4C52" w:rsidRPr="00522D27">
        <w:t xml:space="preserve"> </w:t>
      </w:r>
      <w:r w:rsidRPr="00522D27">
        <w:t>в</w:t>
      </w:r>
      <w:r w:rsidR="001C4C52" w:rsidRPr="00522D27">
        <w:t xml:space="preserve"> </w:t>
      </w:r>
      <w:r w:rsidRPr="00522D27">
        <w:t>понимании</w:t>
      </w:r>
      <w:r w:rsidR="001C4C52" w:rsidRPr="00522D27">
        <w:t xml:space="preserve"> </w:t>
      </w:r>
      <w:r w:rsidRPr="00522D27">
        <w:t>жителей</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важность</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растет.</w:t>
      </w:r>
    </w:p>
    <w:p w14:paraId="3756D10D" w14:textId="77777777" w:rsidR="001D281E" w:rsidRPr="00522D27" w:rsidRDefault="001C4C52" w:rsidP="001D281E">
      <w:r w:rsidRPr="00522D27">
        <w:t>«</w:t>
      </w:r>
      <w:r w:rsidR="001D281E" w:rsidRPr="00522D27">
        <w:t>Более</w:t>
      </w:r>
      <w:r w:rsidRPr="00522D27">
        <w:t xml:space="preserve"> </w:t>
      </w:r>
      <w:r w:rsidR="001D281E" w:rsidRPr="00522D27">
        <w:t>50%</w:t>
      </w:r>
      <w:r w:rsidRPr="00522D27">
        <w:t xml:space="preserve"> </w:t>
      </w:r>
      <w:r w:rsidR="001D281E" w:rsidRPr="00522D27">
        <w:t>респондентов</w:t>
      </w:r>
      <w:r w:rsidRPr="00522D27">
        <w:t xml:space="preserve"> </w:t>
      </w:r>
      <w:r w:rsidR="001D281E" w:rsidRPr="00522D27">
        <w:t>формируют</w:t>
      </w:r>
      <w:r w:rsidRPr="00522D27">
        <w:t xml:space="preserve"> «</w:t>
      </w:r>
      <w:r w:rsidR="001D281E" w:rsidRPr="00522D27">
        <w:t>подушку</w:t>
      </w:r>
      <w:r w:rsidRPr="00522D27">
        <w:t xml:space="preserve"> </w:t>
      </w:r>
      <w:r w:rsidR="001D281E" w:rsidRPr="00522D27">
        <w:t>безопасности</w:t>
      </w:r>
      <w:r w:rsidRPr="00522D27">
        <w:t xml:space="preserve">» </w:t>
      </w:r>
      <w:r w:rsidR="001D281E" w:rsidRPr="00522D27">
        <w:t>либо</w:t>
      </w:r>
      <w:r w:rsidRPr="00522D27">
        <w:t xml:space="preserve"> </w:t>
      </w:r>
      <w:r w:rsidR="001D281E" w:rsidRPr="00522D27">
        <w:t>планируют</w:t>
      </w:r>
      <w:r w:rsidRPr="00522D27">
        <w:t xml:space="preserve"> </w:t>
      </w:r>
      <w:r w:rsidR="001D281E" w:rsidRPr="00522D27">
        <w:t>это</w:t>
      </w:r>
      <w:r w:rsidRPr="00522D27">
        <w:t xml:space="preserve"> </w:t>
      </w:r>
      <w:r w:rsidR="001D281E" w:rsidRPr="00522D27">
        <w:t>сделать</w:t>
      </w:r>
      <w:r w:rsidRPr="00522D27">
        <w:t xml:space="preserve"> </w:t>
      </w:r>
      <w:r w:rsidR="001D281E" w:rsidRPr="00522D27">
        <w:t>в</w:t>
      </w:r>
      <w:r w:rsidRPr="00522D27">
        <w:t xml:space="preserve"> </w:t>
      </w:r>
      <w:r w:rsidR="001D281E" w:rsidRPr="00522D27">
        <w:t>ближайшее</w:t>
      </w:r>
      <w:r w:rsidRPr="00522D27">
        <w:t xml:space="preserve"> </w:t>
      </w:r>
      <w:r w:rsidR="001D281E" w:rsidRPr="00522D27">
        <w:t>время.</w:t>
      </w:r>
      <w:r w:rsidRPr="00522D27">
        <w:t xml:space="preserve"> </w:t>
      </w:r>
      <w:r w:rsidR="001D281E" w:rsidRPr="00522D27">
        <w:t>Программа</w:t>
      </w:r>
      <w:r w:rsidRPr="00522D27">
        <w:t xml:space="preserve"> </w:t>
      </w:r>
      <w:r w:rsidR="001D281E" w:rsidRPr="00522D27">
        <w:t>долгосрочных</w:t>
      </w:r>
      <w:r w:rsidRPr="00522D27">
        <w:t xml:space="preserve"> </w:t>
      </w:r>
      <w:r w:rsidR="001D281E" w:rsidRPr="00522D27">
        <w:t>сбережений</w:t>
      </w:r>
      <w:r w:rsidRPr="00522D27">
        <w:t xml:space="preserve"> </w:t>
      </w:r>
      <w:r w:rsidR="001D281E" w:rsidRPr="00522D27">
        <w:t>может</w:t>
      </w:r>
      <w:r w:rsidRPr="00522D27">
        <w:t xml:space="preserve"> </w:t>
      </w:r>
      <w:r w:rsidR="001D281E" w:rsidRPr="00522D27">
        <w:t>стать</w:t>
      </w:r>
      <w:r w:rsidRPr="00522D27">
        <w:t xml:space="preserve"> </w:t>
      </w:r>
      <w:r w:rsidR="001D281E" w:rsidRPr="00522D27">
        <w:t>для</w:t>
      </w:r>
      <w:r w:rsidRPr="00522D27">
        <w:t xml:space="preserve"> </w:t>
      </w:r>
      <w:r w:rsidR="001D281E" w:rsidRPr="00522D27">
        <w:t>наших</w:t>
      </w:r>
      <w:r w:rsidRPr="00522D27">
        <w:t xml:space="preserve"> </w:t>
      </w:r>
      <w:r w:rsidR="001D281E" w:rsidRPr="00522D27">
        <w:t>граждан</w:t>
      </w:r>
      <w:r w:rsidRPr="00522D27">
        <w:t xml:space="preserve"> </w:t>
      </w:r>
      <w:r w:rsidR="001D281E" w:rsidRPr="00522D27">
        <w:t>новым</w:t>
      </w:r>
      <w:r w:rsidRPr="00522D27">
        <w:t xml:space="preserve"> </w:t>
      </w:r>
      <w:r w:rsidR="001D281E" w:rsidRPr="00522D27">
        <w:t>удобным</w:t>
      </w:r>
      <w:r w:rsidRPr="00522D27">
        <w:t xml:space="preserve"> </w:t>
      </w:r>
      <w:r w:rsidR="001D281E" w:rsidRPr="00522D27">
        <w:t>инструментом,</w:t>
      </w:r>
      <w:r w:rsidRPr="00522D27">
        <w:t xml:space="preserve"> </w:t>
      </w:r>
      <w:r w:rsidR="001D281E" w:rsidRPr="00522D27">
        <w:t>который</w:t>
      </w:r>
      <w:r w:rsidRPr="00522D27">
        <w:t xml:space="preserve"> </w:t>
      </w:r>
      <w:r w:rsidR="001D281E" w:rsidRPr="00522D27">
        <w:t>поможет</w:t>
      </w:r>
      <w:r w:rsidRPr="00522D27">
        <w:t xml:space="preserve"> </w:t>
      </w:r>
      <w:r w:rsidR="001D281E" w:rsidRPr="00522D27">
        <w:t>гарантированно</w:t>
      </w:r>
      <w:r w:rsidRPr="00522D27">
        <w:t xml:space="preserve"> </w:t>
      </w:r>
      <w:r w:rsidR="001D281E" w:rsidRPr="00522D27">
        <w:t>накопить</w:t>
      </w:r>
      <w:r w:rsidRPr="00522D27">
        <w:t xml:space="preserve"> </w:t>
      </w:r>
      <w:r w:rsidR="001D281E" w:rsidRPr="00522D27">
        <w:t>деньги</w:t>
      </w:r>
      <w:r w:rsidRPr="00522D27">
        <w:t xml:space="preserve"> </w:t>
      </w:r>
      <w:r w:rsidR="001D281E" w:rsidRPr="00522D27">
        <w:t>и</w:t>
      </w:r>
      <w:r w:rsidRPr="00522D27">
        <w:t xml:space="preserve"> </w:t>
      </w:r>
      <w:r w:rsidR="001D281E" w:rsidRPr="00522D27">
        <w:t>получать</w:t>
      </w:r>
      <w:r w:rsidRPr="00522D27">
        <w:t xml:space="preserve"> </w:t>
      </w:r>
      <w:r w:rsidR="001D281E" w:rsidRPr="00522D27">
        <w:t>бонусы</w:t>
      </w:r>
      <w:r w:rsidRPr="00522D27">
        <w:t xml:space="preserve"> </w:t>
      </w:r>
      <w:r w:rsidR="001D281E" w:rsidRPr="00522D27">
        <w:t>от</w:t>
      </w:r>
      <w:r w:rsidRPr="00522D27">
        <w:t xml:space="preserve"> </w:t>
      </w:r>
      <w:r w:rsidR="001D281E" w:rsidRPr="00522D27">
        <w:t>государства</w:t>
      </w:r>
      <w:r w:rsidRPr="00522D27">
        <w:t>»</w:t>
      </w:r>
      <w:r w:rsidR="001D281E" w:rsidRPr="00522D27">
        <w:t>,</w:t>
      </w:r>
      <w:r w:rsidRPr="00522D27">
        <w:t xml:space="preserve"> - </w:t>
      </w:r>
      <w:r w:rsidR="001D281E" w:rsidRPr="00522D27">
        <w:t>сказал</w:t>
      </w:r>
      <w:r w:rsidRPr="00522D27">
        <w:t xml:space="preserve"> </w:t>
      </w:r>
      <w:r w:rsidR="001D281E" w:rsidRPr="00522D27">
        <w:t>Порембский.</w:t>
      </w:r>
    </w:p>
    <w:p w14:paraId="189EA6AF" w14:textId="77777777" w:rsidR="001D281E" w:rsidRPr="00522D27" w:rsidRDefault="001D281E" w:rsidP="001D281E">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России</w:t>
      </w:r>
      <w:r w:rsidR="001C4C52" w:rsidRPr="00522D27">
        <w:t xml:space="preserve"> </w:t>
      </w:r>
      <w:r w:rsidRPr="00522D27">
        <w:t>Алексей</w:t>
      </w:r>
      <w:r w:rsidR="001C4C52" w:rsidRPr="00522D27">
        <w:t xml:space="preserve"> </w:t>
      </w:r>
      <w:r w:rsidRPr="00522D27">
        <w:t>Яковлев</w:t>
      </w:r>
      <w:r w:rsidR="001C4C52" w:rsidRPr="00522D27">
        <w:t xml:space="preserve"> </w:t>
      </w:r>
      <w:r w:rsidRPr="00522D27">
        <w:t>рассказал,</w:t>
      </w:r>
      <w:r w:rsidR="001C4C52" w:rsidRPr="00522D27">
        <w:t xml:space="preserve"> </w:t>
      </w:r>
      <w:r w:rsidRPr="00522D27">
        <w:t>почему</w:t>
      </w:r>
      <w:r w:rsidR="001C4C52" w:rsidRPr="00522D27">
        <w:t xml:space="preserve"> </w:t>
      </w:r>
      <w:r w:rsidRPr="00522D27">
        <w:t>государство</w:t>
      </w:r>
      <w:r w:rsidR="001C4C52" w:rsidRPr="00522D27">
        <w:t xml:space="preserve"> </w:t>
      </w:r>
      <w:r w:rsidRPr="00522D27">
        <w:t>уделяет</w:t>
      </w:r>
      <w:r w:rsidR="001C4C52" w:rsidRPr="00522D27">
        <w:t xml:space="preserve"> </w:t>
      </w:r>
      <w:r w:rsidRPr="00522D27">
        <w:t>большое</w:t>
      </w:r>
      <w:r w:rsidR="001C4C52" w:rsidRPr="00522D27">
        <w:t xml:space="preserve"> </w:t>
      </w:r>
      <w:r w:rsidRPr="00522D27">
        <w:t>внимание</w:t>
      </w:r>
      <w:r w:rsidR="001C4C52" w:rsidRPr="00522D27">
        <w:t xml:space="preserve"> </w:t>
      </w:r>
      <w:r w:rsidRPr="00522D27">
        <w:t>этой</w:t>
      </w:r>
      <w:r w:rsidR="001C4C52" w:rsidRPr="00522D27">
        <w:t xml:space="preserve"> </w:t>
      </w:r>
      <w:r w:rsidRPr="00522D27">
        <w:t>программе.</w:t>
      </w:r>
    </w:p>
    <w:p w14:paraId="196D3B94" w14:textId="77777777" w:rsidR="001D281E" w:rsidRPr="00522D27" w:rsidRDefault="001C4C52" w:rsidP="001D281E">
      <w:r w:rsidRPr="00522D27">
        <w:t>«</w:t>
      </w:r>
      <w:r w:rsidR="001D281E" w:rsidRPr="00522D27">
        <w:t>Это,</w:t>
      </w:r>
      <w:r w:rsidRPr="00522D27">
        <w:t xml:space="preserve"> </w:t>
      </w:r>
      <w:r w:rsidR="001D281E" w:rsidRPr="00522D27">
        <w:t>с</w:t>
      </w:r>
      <w:r w:rsidRPr="00522D27">
        <w:t xml:space="preserve"> </w:t>
      </w:r>
      <w:r w:rsidR="001D281E" w:rsidRPr="00522D27">
        <w:t>одной</w:t>
      </w:r>
      <w:r w:rsidRPr="00522D27">
        <w:t xml:space="preserve"> </w:t>
      </w:r>
      <w:r w:rsidR="001D281E" w:rsidRPr="00522D27">
        <w:t>стороны,</w:t>
      </w:r>
      <w:r w:rsidRPr="00522D27">
        <w:t xml:space="preserve"> </w:t>
      </w:r>
      <w:r w:rsidR="001D281E" w:rsidRPr="00522D27">
        <w:t>важная</w:t>
      </w:r>
      <w:r w:rsidRPr="00522D27">
        <w:t xml:space="preserve"> </w:t>
      </w:r>
      <w:r w:rsidR="001D281E" w:rsidRPr="00522D27">
        <w:t>тема,</w:t>
      </w:r>
      <w:r w:rsidRPr="00522D27">
        <w:t xml:space="preserve"> </w:t>
      </w:r>
      <w:r w:rsidR="001D281E" w:rsidRPr="00522D27">
        <w:t>с</w:t>
      </w:r>
      <w:r w:rsidRPr="00522D27">
        <w:t xml:space="preserve"> </w:t>
      </w:r>
      <w:r w:rsidR="001D281E" w:rsidRPr="00522D27">
        <w:t>другой</w:t>
      </w:r>
      <w:r w:rsidRPr="00522D27">
        <w:t xml:space="preserve"> - </w:t>
      </w:r>
      <w:r w:rsidR="001D281E" w:rsidRPr="00522D27">
        <w:t>очень</w:t>
      </w:r>
      <w:r w:rsidRPr="00522D27">
        <w:t xml:space="preserve"> </w:t>
      </w:r>
      <w:r w:rsidR="001D281E" w:rsidRPr="00522D27">
        <w:t>сложная.</w:t>
      </w:r>
      <w:r w:rsidRPr="00522D27">
        <w:t xml:space="preserve"> </w:t>
      </w:r>
      <w:r w:rsidR="001D281E" w:rsidRPr="00522D27">
        <w:t>Объяснить</w:t>
      </w:r>
      <w:r w:rsidRPr="00522D27">
        <w:t xml:space="preserve"> </w:t>
      </w:r>
      <w:r w:rsidR="001D281E" w:rsidRPr="00522D27">
        <w:t>все</w:t>
      </w:r>
      <w:r w:rsidRPr="00522D27">
        <w:t xml:space="preserve"> </w:t>
      </w:r>
      <w:r w:rsidR="001D281E" w:rsidRPr="00522D27">
        <w:t>аспекты</w:t>
      </w:r>
      <w:r w:rsidRPr="00522D27">
        <w:t xml:space="preserve"> </w:t>
      </w:r>
      <w:r w:rsidR="001D281E" w:rsidRPr="00522D27">
        <w:t>и</w:t>
      </w:r>
      <w:r w:rsidRPr="00522D27">
        <w:t xml:space="preserve"> </w:t>
      </w:r>
      <w:r w:rsidR="001D281E" w:rsidRPr="00522D27">
        <w:t>нюансы</w:t>
      </w:r>
      <w:r w:rsidRPr="00522D27">
        <w:t xml:space="preserve"> </w:t>
      </w:r>
      <w:r w:rsidR="001D281E" w:rsidRPr="00522D27">
        <w:t>программы</w:t>
      </w:r>
      <w:r w:rsidRPr="00522D27">
        <w:t xml:space="preserve"> </w:t>
      </w:r>
      <w:r w:rsidR="001D281E" w:rsidRPr="00522D27">
        <w:t>зачастую</w:t>
      </w:r>
      <w:r w:rsidRPr="00522D27">
        <w:t xml:space="preserve"> </w:t>
      </w:r>
      <w:r w:rsidR="001D281E" w:rsidRPr="00522D27">
        <w:t>не</w:t>
      </w:r>
      <w:r w:rsidRPr="00522D27">
        <w:t xml:space="preserve"> </w:t>
      </w:r>
      <w:r w:rsidR="001D281E" w:rsidRPr="00522D27">
        <w:t>только</w:t>
      </w:r>
      <w:r w:rsidRPr="00522D27">
        <w:t xml:space="preserve"> </w:t>
      </w:r>
      <w:r w:rsidR="001D281E" w:rsidRPr="00522D27">
        <w:t>обывателям,</w:t>
      </w:r>
      <w:r w:rsidRPr="00522D27">
        <w:t xml:space="preserve"> </w:t>
      </w:r>
      <w:r w:rsidR="001D281E" w:rsidRPr="00522D27">
        <w:t>но</w:t>
      </w:r>
      <w:r w:rsidRPr="00522D27">
        <w:t xml:space="preserve"> </w:t>
      </w:r>
      <w:r w:rsidR="001D281E" w:rsidRPr="00522D27">
        <w:t>даже</w:t>
      </w:r>
      <w:r w:rsidRPr="00522D27">
        <w:t xml:space="preserve"> </w:t>
      </w:r>
      <w:r w:rsidR="001D281E" w:rsidRPr="00522D27">
        <w:t>тем,</w:t>
      </w:r>
      <w:r w:rsidRPr="00522D27">
        <w:t xml:space="preserve"> </w:t>
      </w:r>
      <w:r w:rsidR="001D281E" w:rsidRPr="00522D27">
        <w:t>кто</w:t>
      </w:r>
      <w:r w:rsidRPr="00522D27">
        <w:t xml:space="preserve"> </w:t>
      </w:r>
      <w:r w:rsidR="001D281E" w:rsidRPr="00522D27">
        <w:t>погружен</w:t>
      </w:r>
      <w:r w:rsidRPr="00522D27">
        <w:t xml:space="preserve"> </w:t>
      </w:r>
      <w:r w:rsidR="001D281E" w:rsidRPr="00522D27">
        <w:t>в</w:t>
      </w:r>
      <w:r w:rsidRPr="00522D27">
        <w:t xml:space="preserve"> </w:t>
      </w:r>
      <w:r w:rsidR="001D281E" w:rsidRPr="00522D27">
        <w:t>финансы,</w:t>
      </w:r>
      <w:r w:rsidRPr="00522D27">
        <w:t xml:space="preserve"> </w:t>
      </w:r>
      <w:r w:rsidR="001D281E" w:rsidRPr="00522D27">
        <w:t>бывает</w:t>
      </w:r>
      <w:r w:rsidRPr="00522D27">
        <w:t xml:space="preserve"> </w:t>
      </w:r>
      <w:r w:rsidR="001D281E" w:rsidRPr="00522D27">
        <w:t>довольно</w:t>
      </w:r>
      <w:r w:rsidRPr="00522D27">
        <w:t xml:space="preserve"> </w:t>
      </w:r>
      <w:r w:rsidR="001D281E" w:rsidRPr="00522D27">
        <w:t>сложно.</w:t>
      </w:r>
      <w:r w:rsidRPr="00522D27">
        <w:t xml:space="preserve"> </w:t>
      </w:r>
      <w:r w:rsidR="001D281E" w:rsidRPr="00522D27">
        <w:t>Но</w:t>
      </w:r>
      <w:r w:rsidRPr="00522D27">
        <w:t xml:space="preserve"> </w:t>
      </w:r>
      <w:r w:rsidR="001D281E" w:rsidRPr="00522D27">
        <w:t>мы</w:t>
      </w:r>
      <w:r w:rsidRPr="00522D27">
        <w:t xml:space="preserve"> </w:t>
      </w:r>
      <w:r w:rsidR="001D281E" w:rsidRPr="00522D27">
        <w:t>должны</w:t>
      </w:r>
      <w:r w:rsidRPr="00522D27">
        <w:t xml:space="preserve"> </w:t>
      </w:r>
      <w:r w:rsidR="001D281E" w:rsidRPr="00522D27">
        <w:t>донести</w:t>
      </w:r>
      <w:r w:rsidRPr="00522D27">
        <w:t xml:space="preserve"> </w:t>
      </w:r>
      <w:r w:rsidR="001D281E" w:rsidRPr="00522D27">
        <w:t>смысл,</w:t>
      </w:r>
      <w:r w:rsidRPr="00522D27">
        <w:t xml:space="preserve"> </w:t>
      </w:r>
      <w:r w:rsidR="001D281E" w:rsidRPr="00522D27">
        <w:t>зачем</w:t>
      </w:r>
      <w:r w:rsidRPr="00522D27">
        <w:t xml:space="preserve"> </w:t>
      </w:r>
      <w:r w:rsidR="001D281E" w:rsidRPr="00522D27">
        <w:t>вообще</w:t>
      </w:r>
      <w:r w:rsidRPr="00522D27">
        <w:t xml:space="preserve"> </w:t>
      </w:r>
      <w:r w:rsidR="001D281E" w:rsidRPr="00522D27">
        <w:t>это</w:t>
      </w:r>
      <w:r w:rsidRPr="00522D27">
        <w:t xml:space="preserve"> </w:t>
      </w:r>
      <w:r w:rsidR="001D281E" w:rsidRPr="00522D27">
        <w:t>нужно.</w:t>
      </w:r>
      <w:r w:rsidRPr="00522D27">
        <w:t xml:space="preserve"> </w:t>
      </w:r>
      <w:r w:rsidR="001D281E" w:rsidRPr="00522D27">
        <w:t>Долгосрочные</w:t>
      </w:r>
      <w:r w:rsidRPr="00522D27">
        <w:t xml:space="preserve"> </w:t>
      </w:r>
      <w:r w:rsidR="001D281E" w:rsidRPr="00522D27">
        <w:t>сбережения</w:t>
      </w:r>
      <w:r w:rsidRPr="00522D27">
        <w:t xml:space="preserve"> </w:t>
      </w:r>
      <w:r w:rsidR="001D281E" w:rsidRPr="00522D27">
        <w:t>важны</w:t>
      </w:r>
      <w:r w:rsidRPr="00522D27">
        <w:t xml:space="preserve"> </w:t>
      </w:r>
      <w:r w:rsidR="001D281E" w:rsidRPr="00522D27">
        <w:t>как</w:t>
      </w:r>
      <w:r w:rsidRPr="00522D27">
        <w:t xml:space="preserve"> </w:t>
      </w:r>
      <w:r w:rsidR="001D281E" w:rsidRPr="00522D27">
        <w:t>источник</w:t>
      </w:r>
      <w:r w:rsidRPr="00522D27">
        <w:t xml:space="preserve"> </w:t>
      </w:r>
      <w:r w:rsidR="001D281E" w:rsidRPr="00522D27">
        <w:t>инвестиций</w:t>
      </w:r>
      <w:r w:rsidRPr="00522D27">
        <w:t xml:space="preserve"> </w:t>
      </w:r>
      <w:r w:rsidR="001D281E" w:rsidRPr="00522D27">
        <w:t>в</w:t>
      </w:r>
      <w:r w:rsidRPr="00522D27">
        <w:t xml:space="preserve"> </w:t>
      </w:r>
      <w:r w:rsidR="001D281E" w:rsidRPr="00522D27">
        <w:t>реальный</w:t>
      </w:r>
      <w:r w:rsidRPr="00522D27">
        <w:t xml:space="preserve"> </w:t>
      </w:r>
      <w:r w:rsidR="001D281E" w:rsidRPr="00522D27">
        <w:t>сектор</w:t>
      </w:r>
      <w:r w:rsidRPr="00522D27">
        <w:t xml:space="preserve"> </w:t>
      </w:r>
      <w:r w:rsidR="001D281E" w:rsidRPr="00522D27">
        <w:t>и,</w:t>
      </w:r>
      <w:r w:rsidRPr="00522D27">
        <w:t xml:space="preserve"> </w:t>
      </w:r>
      <w:r w:rsidR="001D281E" w:rsidRPr="00522D27">
        <w:t>самое</w:t>
      </w:r>
      <w:r w:rsidRPr="00522D27">
        <w:t xml:space="preserve"> </w:t>
      </w:r>
      <w:r w:rsidR="001D281E" w:rsidRPr="00522D27">
        <w:t>главное,</w:t>
      </w:r>
      <w:r w:rsidRPr="00522D27">
        <w:t xml:space="preserve"> </w:t>
      </w:r>
      <w:r w:rsidR="001D281E" w:rsidRPr="00522D27">
        <w:t>удобный</w:t>
      </w:r>
      <w:r w:rsidRPr="00522D27">
        <w:t xml:space="preserve"> </w:t>
      </w:r>
      <w:r w:rsidR="001D281E" w:rsidRPr="00522D27">
        <w:t>продукт</w:t>
      </w:r>
      <w:r w:rsidRPr="00522D27">
        <w:t xml:space="preserve"> </w:t>
      </w:r>
      <w:r w:rsidR="001D281E" w:rsidRPr="00522D27">
        <w:t>для</w:t>
      </w:r>
      <w:r w:rsidRPr="00522D27">
        <w:t xml:space="preserve"> </w:t>
      </w:r>
      <w:r w:rsidR="001D281E" w:rsidRPr="00522D27">
        <w:t>формирования</w:t>
      </w:r>
      <w:r w:rsidRPr="00522D27">
        <w:t xml:space="preserve"> </w:t>
      </w:r>
      <w:r w:rsidR="001D281E" w:rsidRPr="00522D27">
        <w:t>сбережений</w:t>
      </w:r>
      <w:r w:rsidRPr="00522D27">
        <w:t xml:space="preserve"> </w:t>
      </w:r>
      <w:r w:rsidR="001D281E" w:rsidRPr="00522D27">
        <w:t>людей.</w:t>
      </w:r>
      <w:r w:rsidRPr="00522D27">
        <w:t xml:space="preserve"> </w:t>
      </w:r>
      <w:r w:rsidR="001D281E" w:rsidRPr="00522D27">
        <w:t>Это</w:t>
      </w:r>
      <w:r w:rsidRPr="00522D27">
        <w:t xml:space="preserve"> </w:t>
      </w:r>
      <w:r w:rsidR="001D281E" w:rsidRPr="00522D27">
        <w:t>касается</w:t>
      </w:r>
      <w:r w:rsidRPr="00522D27">
        <w:t xml:space="preserve"> </w:t>
      </w:r>
      <w:r w:rsidR="001D281E" w:rsidRPr="00522D27">
        <w:t>каждого</w:t>
      </w:r>
      <w:r w:rsidRPr="00522D27">
        <w:t xml:space="preserve"> </w:t>
      </w:r>
      <w:r w:rsidR="001D281E" w:rsidRPr="00522D27">
        <w:t>из</w:t>
      </w:r>
      <w:r w:rsidRPr="00522D27">
        <w:t xml:space="preserve"> </w:t>
      </w:r>
      <w:r w:rsidR="001D281E" w:rsidRPr="00522D27">
        <w:t>нас,</w:t>
      </w:r>
      <w:r w:rsidRPr="00522D27">
        <w:t xml:space="preserve"> </w:t>
      </w:r>
      <w:r w:rsidR="001D281E" w:rsidRPr="00522D27">
        <w:t>потому</w:t>
      </w:r>
      <w:r w:rsidRPr="00522D27">
        <w:t xml:space="preserve"> </w:t>
      </w:r>
      <w:r w:rsidR="001D281E" w:rsidRPr="00522D27">
        <w:t>что</w:t>
      </w:r>
      <w:r w:rsidRPr="00522D27">
        <w:t xml:space="preserve"> </w:t>
      </w:r>
      <w:r w:rsidR="001D281E" w:rsidRPr="00522D27">
        <w:t>деньги,</w:t>
      </w:r>
      <w:r w:rsidRPr="00522D27">
        <w:t xml:space="preserve"> </w:t>
      </w:r>
      <w:r w:rsidR="001D281E" w:rsidRPr="00522D27">
        <w:t>которые</w:t>
      </w:r>
      <w:r w:rsidRPr="00522D27">
        <w:t xml:space="preserve"> </w:t>
      </w:r>
      <w:r w:rsidR="001D281E" w:rsidRPr="00522D27">
        <w:t>будут</w:t>
      </w:r>
      <w:r w:rsidRPr="00522D27">
        <w:t xml:space="preserve"> </w:t>
      </w:r>
      <w:r w:rsidR="001D281E" w:rsidRPr="00522D27">
        <w:t>вложены</w:t>
      </w:r>
      <w:r w:rsidRPr="00522D27">
        <w:t xml:space="preserve"> </w:t>
      </w:r>
      <w:r w:rsidR="001D281E" w:rsidRPr="00522D27">
        <w:t>в</w:t>
      </w:r>
      <w:r w:rsidRPr="00522D27">
        <w:t xml:space="preserve"> </w:t>
      </w:r>
      <w:r w:rsidR="001D281E" w:rsidRPr="00522D27">
        <w:t>эту</w:t>
      </w:r>
      <w:r w:rsidRPr="00522D27">
        <w:t xml:space="preserve"> </w:t>
      </w:r>
      <w:r w:rsidR="001D281E" w:rsidRPr="00522D27">
        <w:t>программу,</w:t>
      </w:r>
      <w:r w:rsidRPr="00522D27">
        <w:t xml:space="preserve"> </w:t>
      </w:r>
      <w:r w:rsidR="001D281E" w:rsidRPr="00522D27">
        <w:t>позволят</w:t>
      </w:r>
      <w:r w:rsidRPr="00522D27">
        <w:t xml:space="preserve"> </w:t>
      </w:r>
      <w:r w:rsidR="001D281E" w:rsidRPr="00522D27">
        <w:t>получить</w:t>
      </w:r>
      <w:r w:rsidRPr="00522D27">
        <w:t xml:space="preserve"> </w:t>
      </w:r>
      <w:r w:rsidR="001D281E" w:rsidRPr="00522D27">
        <w:t>доход</w:t>
      </w:r>
      <w:r w:rsidRPr="00522D27">
        <w:t xml:space="preserve"> </w:t>
      </w:r>
      <w:r w:rsidR="001D281E" w:rsidRPr="00522D27">
        <w:t>и</w:t>
      </w:r>
      <w:r w:rsidRPr="00522D27">
        <w:t xml:space="preserve"> </w:t>
      </w:r>
      <w:r w:rsidR="001D281E" w:rsidRPr="00522D27">
        <w:t>достигнуть</w:t>
      </w:r>
      <w:r w:rsidRPr="00522D27">
        <w:t xml:space="preserve"> </w:t>
      </w:r>
      <w:r w:rsidR="001D281E" w:rsidRPr="00522D27">
        <w:t>жизненных</w:t>
      </w:r>
      <w:r w:rsidRPr="00522D27">
        <w:t xml:space="preserve"> </w:t>
      </w:r>
      <w:r w:rsidR="001D281E" w:rsidRPr="00522D27">
        <w:t>целей:</w:t>
      </w:r>
      <w:r w:rsidRPr="00522D27">
        <w:t xml:space="preserve"> </w:t>
      </w:r>
      <w:r w:rsidR="001D281E" w:rsidRPr="00522D27">
        <w:t>накопить</w:t>
      </w:r>
      <w:r w:rsidRPr="00522D27">
        <w:t xml:space="preserve"> </w:t>
      </w:r>
      <w:r w:rsidR="001D281E" w:rsidRPr="00522D27">
        <w:t>на</w:t>
      </w:r>
      <w:r w:rsidRPr="00522D27">
        <w:t xml:space="preserve"> </w:t>
      </w:r>
      <w:r w:rsidR="001D281E" w:rsidRPr="00522D27">
        <w:t>недвижимость</w:t>
      </w:r>
      <w:r w:rsidRPr="00522D27">
        <w:t xml:space="preserve"> </w:t>
      </w:r>
      <w:r w:rsidR="001D281E" w:rsidRPr="00522D27">
        <w:t>или</w:t>
      </w:r>
      <w:r w:rsidRPr="00522D27">
        <w:t xml:space="preserve"> </w:t>
      </w:r>
      <w:r w:rsidR="001D281E" w:rsidRPr="00522D27">
        <w:t>образование</w:t>
      </w:r>
      <w:r w:rsidRPr="00522D27">
        <w:t xml:space="preserve"> </w:t>
      </w:r>
      <w:r w:rsidR="001D281E" w:rsidRPr="00522D27">
        <w:t>детей,</w:t>
      </w:r>
      <w:r w:rsidRPr="00522D27">
        <w:t xml:space="preserve"> </w:t>
      </w:r>
      <w:r w:rsidR="001D281E" w:rsidRPr="00522D27">
        <w:t>сформировать</w:t>
      </w:r>
      <w:r w:rsidRPr="00522D27">
        <w:t xml:space="preserve"> </w:t>
      </w:r>
      <w:r w:rsidR="001D281E" w:rsidRPr="00522D27">
        <w:t>пенсионный</w:t>
      </w:r>
      <w:r w:rsidRPr="00522D27">
        <w:t xml:space="preserve"> </w:t>
      </w:r>
      <w:r w:rsidR="001D281E" w:rsidRPr="00522D27">
        <w:t>капитал</w:t>
      </w:r>
      <w:r w:rsidRPr="00522D27">
        <w:t>»</w:t>
      </w:r>
      <w:r w:rsidR="001D281E" w:rsidRPr="00522D27">
        <w:t>,</w:t>
      </w:r>
      <w:r w:rsidRPr="00522D27">
        <w:t xml:space="preserve"> - </w:t>
      </w:r>
      <w:r w:rsidR="001D281E" w:rsidRPr="00522D27">
        <w:t>подчеркнул</w:t>
      </w:r>
      <w:r w:rsidRPr="00522D27">
        <w:t xml:space="preserve"> </w:t>
      </w:r>
      <w:r w:rsidR="001D281E" w:rsidRPr="00522D27">
        <w:t>Яковлев.</w:t>
      </w:r>
    </w:p>
    <w:p w14:paraId="0E93527E" w14:textId="77777777" w:rsidR="001D281E" w:rsidRPr="00522D27" w:rsidRDefault="001D281E" w:rsidP="001D281E">
      <w:r w:rsidRPr="00522D27">
        <w:t>На</w:t>
      </w:r>
      <w:r w:rsidR="001C4C52" w:rsidRPr="00522D27">
        <w:t xml:space="preserve"> </w:t>
      </w:r>
      <w:r w:rsidRPr="00522D27">
        <w:t>сегодняшний</w:t>
      </w:r>
      <w:r w:rsidR="001C4C52" w:rsidRPr="00522D27">
        <w:t xml:space="preserve"> </w:t>
      </w:r>
      <w:r w:rsidRPr="00522D27">
        <w:t>день,</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Яковлева,</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привлечено</w:t>
      </w:r>
      <w:r w:rsidR="001C4C52" w:rsidRPr="00522D27">
        <w:t xml:space="preserve"> </w:t>
      </w:r>
      <w:r w:rsidRPr="00522D27">
        <w:t>свыше</w:t>
      </w:r>
      <w:r w:rsidR="001C4C52" w:rsidRPr="00522D27">
        <w:t xml:space="preserve"> </w:t>
      </w:r>
      <w:r w:rsidRPr="00522D27">
        <w:t>65</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по</w:t>
      </w:r>
      <w:r w:rsidR="001C4C52" w:rsidRPr="00522D27">
        <w:t xml:space="preserve"> </w:t>
      </w:r>
      <w:r w:rsidRPr="00522D27">
        <w:t>всей</w:t>
      </w:r>
      <w:r w:rsidR="001C4C52" w:rsidRPr="00522D27">
        <w:t xml:space="preserve"> </w:t>
      </w:r>
      <w:r w:rsidRPr="00522D27">
        <w:t>России.</w:t>
      </w:r>
      <w:r w:rsidR="001C4C52" w:rsidRPr="00522D27">
        <w:t xml:space="preserve"> </w:t>
      </w:r>
      <w:r w:rsidRPr="00522D27">
        <w:t>В</w:t>
      </w:r>
      <w:r w:rsidR="001C4C52" w:rsidRPr="00522D27">
        <w:t xml:space="preserve"> </w:t>
      </w:r>
      <w:r w:rsidRPr="00522D27">
        <w:t>Калининградской</w:t>
      </w:r>
      <w:r w:rsidR="001C4C52" w:rsidRPr="00522D27">
        <w:t xml:space="preserve"> </w:t>
      </w:r>
      <w:r w:rsidRPr="00522D27">
        <w:t>области</w:t>
      </w:r>
      <w:r w:rsidR="001C4C52" w:rsidRPr="00522D27">
        <w:t xml:space="preserve"> </w:t>
      </w:r>
      <w:r w:rsidRPr="00522D27">
        <w:t>за</w:t>
      </w:r>
      <w:r w:rsidR="001C4C52" w:rsidRPr="00522D27">
        <w:t xml:space="preserve"> </w:t>
      </w:r>
      <w:r w:rsidRPr="00522D27">
        <w:t>время</w:t>
      </w:r>
      <w:r w:rsidR="001C4C52" w:rsidRPr="00522D27">
        <w:t xml:space="preserve"> </w:t>
      </w:r>
      <w:r w:rsidRPr="00522D27">
        <w:t>действия</w:t>
      </w:r>
      <w:r w:rsidR="001C4C52" w:rsidRPr="00522D27">
        <w:t xml:space="preserve"> </w:t>
      </w:r>
      <w:r w:rsidRPr="00522D27">
        <w:t>программы</w:t>
      </w:r>
      <w:r w:rsidR="001C4C52" w:rsidRPr="00522D27">
        <w:t xml:space="preserve"> </w:t>
      </w:r>
      <w:r w:rsidRPr="00522D27">
        <w:t>договоры</w:t>
      </w:r>
      <w:r w:rsidR="001C4C52" w:rsidRPr="00522D27">
        <w:t xml:space="preserve"> </w:t>
      </w:r>
      <w:r w:rsidRPr="00522D27">
        <w:t>ПДС</w:t>
      </w:r>
      <w:r w:rsidR="001C4C52" w:rsidRPr="00522D27">
        <w:t xml:space="preserve"> </w:t>
      </w:r>
      <w:r w:rsidRPr="00522D27">
        <w:t>заключили</w:t>
      </w:r>
      <w:r w:rsidR="001C4C52" w:rsidRPr="00522D27">
        <w:t xml:space="preserve"> </w:t>
      </w:r>
      <w:r w:rsidRPr="00522D27">
        <w:t>более</w:t>
      </w:r>
      <w:r w:rsidR="001C4C52" w:rsidRPr="00522D27">
        <w:t xml:space="preserve"> </w:t>
      </w:r>
      <w:r w:rsidRPr="00522D27">
        <w:t>7,5</w:t>
      </w:r>
      <w:r w:rsidR="001C4C52" w:rsidRPr="00522D27">
        <w:t xml:space="preserve"> </w:t>
      </w:r>
      <w:r w:rsidRPr="00522D27">
        <w:t>тысяч</w:t>
      </w:r>
      <w:r w:rsidR="001C4C52" w:rsidRPr="00522D27">
        <w:t xml:space="preserve"> </w:t>
      </w:r>
      <w:r w:rsidRPr="00522D27">
        <w:t>жителей</w:t>
      </w:r>
      <w:r w:rsidR="001C4C52" w:rsidRPr="00522D27">
        <w:t xml:space="preserve"> </w:t>
      </w:r>
      <w:r w:rsidRPr="00522D27">
        <w:t>региона.</w:t>
      </w:r>
      <w:r w:rsidR="001C4C52" w:rsidRPr="00522D27">
        <w:t xml:space="preserve"> </w:t>
      </w:r>
      <w:r w:rsidRPr="00522D27">
        <w:t>Объ</w:t>
      </w:r>
      <w:r w:rsidR="001C4C52" w:rsidRPr="00522D27">
        <w:t>е</w:t>
      </w:r>
      <w:r w:rsidRPr="00522D27">
        <w:t>м</w:t>
      </w:r>
      <w:r w:rsidR="001C4C52" w:rsidRPr="00522D27">
        <w:t xml:space="preserve"> </w:t>
      </w:r>
      <w:r w:rsidRPr="00522D27">
        <w:t>фактических</w:t>
      </w:r>
      <w:r w:rsidR="001C4C52" w:rsidRPr="00522D27">
        <w:t xml:space="preserve"> </w:t>
      </w:r>
      <w:r w:rsidRPr="00522D27">
        <w:t>взносов</w:t>
      </w:r>
      <w:r w:rsidR="001C4C52" w:rsidRPr="00522D27">
        <w:t xml:space="preserve"> </w:t>
      </w:r>
      <w:r w:rsidRPr="00522D27">
        <w:t>по</w:t>
      </w:r>
      <w:r w:rsidR="001C4C52" w:rsidRPr="00522D27">
        <w:t xml:space="preserve"> </w:t>
      </w:r>
      <w:r w:rsidRPr="00522D27">
        <w:t>договорам</w:t>
      </w:r>
      <w:r w:rsidR="001C4C52" w:rsidRPr="00522D27">
        <w:t xml:space="preserve"> </w:t>
      </w:r>
      <w:r w:rsidRPr="00522D27">
        <w:t>ПДС</w:t>
      </w:r>
      <w:r w:rsidR="001C4C52" w:rsidRPr="00522D27">
        <w:t xml:space="preserve"> </w:t>
      </w:r>
      <w:r w:rsidRPr="00522D27">
        <w:t>составил</w:t>
      </w:r>
      <w:r w:rsidR="001C4C52" w:rsidRPr="00522D27">
        <w:t xml:space="preserve"> </w:t>
      </w:r>
      <w:r w:rsidRPr="00522D27">
        <w:t>свыше</w:t>
      </w:r>
      <w:r w:rsidR="001C4C52" w:rsidRPr="00522D27">
        <w:t xml:space="preserve"> </w:t>
      </w:r>
      <w:r w:rsidRPr="00522D27">
        <w:t>160</w:t>
      </w:r>
      <w:r w:rsidR="001C4C52" w:rsidRPr="00522D27">
        <w:t xml:space="preserve"> </w:t>
      </w:r>
      <w:r w:rsidRPr="00522D27">
        <w:t>млн</w:t>
      </w:r>
      <w:r w:rsidR="001C4C52" w:rsidRPr="00522D27">
        <w:t xml:space="preserve"> </w:t>
      </w:r>
      <w:r w:rsidRPr="00522D27">
        <w:t>рублей.</w:t>
      </w:r>
    </w:p>
    <w:p w14:paraId="44D06851" w14:textId="77777777" w:rsidR="001D281E" w:rsidRPr="00522D27" w:rsidRDefault="001D281E" w:rsidP="001D281E">
      <w:r w:rsidRPr="00522D27">
        <w:t>Преимущества</w:t>
      </w:r>
      <w:r w:rsidR="001C4C52" w:rsidRPr="00522D27">
        <w:t xml:space="preserve"> </w:t>
      </w:r>
      <w:r w:rsidRPr="00522D27">
        <w:t>программы</w:t>
      </w:r>
      <w:r w:rsidR="001C4C52" w:rsidRPr="00522D27">
        <w:t xml:space="preserve"> </w:t>
      </w:r>
      <w:r w:rsidRPr="00522D27">
        <w:t>долгосрочных</w:t>
      </w:r>
      <w:r w:rsidR="001C4C52" w:rsidRPr="00522D27">
        <w:t xml:space="preserve"> </w:t>
      </w:r>
      <w:r w:rsidRPr="00522D27">
        <w:t>сбережений</w:t>
      </w:r>
      <w:r w:rsidR="00000B98" w:rsidRPr="00522D27">
        <w:t>:</w:t>
      </w:r>
    </w:p>
    <w:p w14:paraId="0A3EBC47" w14:textId="77777777" w:rsidR="001D281E" w:rsidRPr="00522D27" w:rsidRDefault="001C4C52" w:rsidP="001D281E">
      <w:r w:rsidRPr="00522D27">
        <w:t xml:space="preserve">    </w:t>
      </w:r>
      <w:r w:rsidR="001D281E" w:rsidRPr="00522D27">
        <w:t>Провайдерами</w:t>
      </w:r>
      <w:r w:rsidRPr="00522D27">
        <w:t xml:space="preserve"> </w:t>
      </w:r>
      <w:r w:rsidR="001D281E" w:rsidRPr="00522D27">
        <w:t>ПДС</w:t>
      </w:r>
      <w:r w:rsidRPr="00522D27">
        <w:t xml:space="preserve"> </w:t>
      </w:r>
      <w:r w:rsidR="001D281E" w:rsidRPr="00522D27">
        <w:t>выступают</w:t>
      </w:r>
      <w:r w:rsidRPr="00522D27">
        <w:t xml:space="preserve"> </w:t>
      </w:r>
      <w:r w:rsidR="001D281E" w:rsidRPr="00522D27">
        <w:t>негосударственные</w:t>
      </w:r>
      <w:r w:rsidRPr="00522D27">
        <w:t xml:space="preserve"> </w:t>
      </w:r>
      <w:r w:rsidR="001D281E" w:rsidRPr="00522D27">
        <w:t>пенсионные</w:t>
      </w:r>
      <w:r w:rsidRPr="00522D27">
        <w:t xml:space="preserve"> </w:t>
      </w:r>
      <w:r w:rsidR="001D281E" w:rsidRPr="00522D27">
        <w:t>фонды</w:t>
      </w:r>
      <w:r w:rsidRPr="00522D27">
        <w:t xml:space="preserve"> </w:t>
      </w:r>
      <w:r w:rsidR="001D281E" w:rsidRPr="00522D27">
        <w:t>(НПФ).</w:t>
      </w:r>
    </w:p>
    <w:p w14:paraId="23C9A2E5" w14:textId="77777777" w:rsidR="001D281E" w:rsidRPr="00522D27" w:rsidRDefault="001C4C52" w:rsidP="001D281E">
      <w:r w:rsidRPr="00522D27">
        <w:lastRenderedPageBreak/>
        <w:t xml:space="preserve">    </w:t>
      </w:r>
      <w:r w:rsidR="001D281E" w:rsidRPr="00522D27">
        <w:t>Софинансирование</w:t>
      </w:r>
      <w:r w:rsidRPr="00522D27">
        <w:t xml:space="preserve"> </w:t>
      </w:r>
      <w:r w:rsidR="001D281E" w:rsidRPr="00522D27">
        <w:t>государства.</w:t>
      </w:r>
      <w:r w:rsidRPr="00522D27">
        <w:t xml:space="preserve"> </w:t>
      </w:r>
      <w:r w:rsidR="001D281E" w:rsidRPr="00522D27">
        <w:t>До</w:t>
      </w:r>
      <w:r w:rsidRPr="00522D27">
        <w:t xml:space="preserve"> </w:t>
      </w:r>
      <w:r w:rsidR="001D281E" w:rsidRPr="00522D27">
        <w:t>36</w:t>
      </w:r>
      <w:r w:rsidRPr="00522D27">
        <w:t xml:space="preserve"> </w:t>
      </w:r>
      <w:r w:rsidR="001D281E" w:rsidRPr="00522D27">
        <w:t>тысяч</w:t>
      </w:r>
      <w:r w:rsidRPr="00522D27">
        <w:t xml:space="preserve"> </w:t>
      </w:r>
      <w:r w:rsidR="001D281E" w:rsidRPr="00522D27">
        <w:t>рублей</w:t>
      </w:r>
      <w:r w:rsidRPr="00522D27">
        <w:t xml:space="preserve"> </w:t>
      </w:r>
      <w:r w:rsidR="001D281E" w:rsidRPr="00522D27">
        <w:t>в</w:t>
      </w:r>
      <w:r w:rsidRPr="00522D27">
        <w:t xml:space="preserve"> </w:t>
      </w:r>
      <w:r w:rsidR="001D281E" w:rsidRPr="00522D27">
        <w:t>год</w:t>
      </w:r>
      <w:r w:rsidRPr="00522D27">
        <w:t xml:space="preserve"> </w:t>
      </w:r>
      <w:r w:rsidR="001D281E" w:rsidRPr="00522D27">
        <w:t>в</w:t>
      </w:r>
      <w:r w:rsidRPr="00522D27">
        <w:t xml:space="preserve"> </w:t>
      </w:r>
      <w:r w:rsidR="001D281E" w:rsidRPr="00522D27">
        <w:t>течение</w:t>
      </w:r>
      <w:r w:rsidRPr="00522D27">
        <w:t xml:space="preserve"> </w:t>
      </w:r>
      <w:r w:rsidR="001D281E" w:rsidRPr="00522D27">
        <w:t>10</w:t>
      </w:r>
      <w:r w:rsidRPr="00522D27">
        <w:t xml:space="preserve"> </w:t>
      </w:r>
      <w:r w:rsidR="001D281E" w:rsidRPr="00522D27">
        <w:t>лет</w:t>
      </w:r>
      <w:r w:rsidRPr="00522D27">
        <w:t xml:space="preserve"> </w:t>
      </w:r>
      <w:r w:rsidR="001D281E" w:rsidRPr="00522D27">
        <w:t>(до</w:t>
      </w:r>
      <w:r w:rsidRPr="00522D27">
        <w:t xml:space="preserve"> </w:t>
      </w:r>
      <w:r w:rsidR="001D281E" w:rsidRPr="00522D27">
        <w:t>360</w:t>
      </w:r>
      <w:r w:rsidRPr="00522D27">
        <w:t xml:space="preserve"> </w:t>
      </w:r>
      <w:r w:rsidR="001D281E" w:rsidRPr="00522D27">
        <w:t>тысяч</w:t>
      </w:r>
      <w:r w:rsidRPr="00522D27">
        <w:t xml:space="preserve"> </w:t>
      </w:r>
      <w:r w:rsidR="001D281E" w:rsidRPr="00522D27">
        <w:t>рублей).</w:t>
      </w:r>
    </w:p>
    <w:p w14:paraId="097B0063" w14:textId="77777777" w:rsidR="001D281E" w:rsidRPr="00522D27" w:rsidRDefault="001C4C52" w:rsidP="001D281E">
      <w:r w:rsidRPr="00522D27">
        <w:t xml:space="preserve">    </w:t>
      </w:r>
      <w:r w:rsidR="001D281E" w:rsidRPr="00522D27">
        <w:t>Налоговый</w:t>
      </w:r>
      <w:r w:rsidRPr="00522D27">
        <w:t xml:space="preserve"> </w:t>
      </w:r>
      <w:r w:rsidR="001D281E" w:rsidRPr="00522D27">
        <w:t>вычет.</w:t>
      </w:r>
      <w:r w:rsidRPr="00522D27">
        <w:t xml:space="preserve"> </w:t>
      </w:r>
      <w:r w:rsidR="001D281E" w:rsidRPr="00522D27">
        <w:t>Можно</w:t>
      </w:r>
      <w:r w:rsidRPr="00522D27">
        <w:t xml:space="preserve"> </w:t>
      </w:r>
      <w:r w:rsidR="001D281E" w:rsidRPr="00522D27">
        <w:t>вернуть</w:t>
      </w:r>
      <w:r w:rsidRPr="00522D27">
        <w:t xml:space="preserve"> </w:t>
      </w:r>
      <w:r w:rsidR="001D281E" w:rsidRPr="00522D27">
        <w:t>13</w:t>
      </w:r>
      <w:r w:rsidRPr="00522D27">
        <w:t xml:space="preserve">% </w:t>
      </w:r>
      <w:r w:rsidR="001D281E" w:rsidRPr="00522D27">
        <w:t>можно</w:t>
      </w:r>
      <w:r w:rsidRPr="00522D27">
        <w:t xml:space="preserve"> </w:t>
      </w:r>
      <w:r w:rsidR="001D281E" w:rsidRPr="00522D27">
        <w:t>с</w:t>
      </w:r>
      <w:r w:rsidRPr="00522D27">
        <w:t xml:space="preserve"> </w:t>
      </w:r>
      <w:r w:rsidR="001D281E" w:rsidRPr="00522D27">
        <w:t>максимальной</w:t>
      </w:r>
      <w:r w:rsidRPr="00522D27">
        <w:t xml:space="preserve"> </w:t>
      </w:r>
      <w:r w:rsidR="001D281E" w:rsidRPr="00522D27">
        <w:t>суммы</w:t>
      </w:r>
      <w:r w:rsidRPr="00522D27">
        <w:t xml:space="preserve"> </w:t>
      </w:r>
      <w:r w:rsidR="001D281E" w:rsidRPr="00522D27">
        <w:t>в</w:t>
      </w:r>
      <w:r w:rsidRPr="00522D27">
        <w:t xml:space="preserve"> </w:t>
      </w:r>
      <w:r w:rsidR="001D281E" w:rsidRPr="00522D27">
        <w:t>400</w:t>
      </w:r>
      <w:r w:rsidRPr="00522D27">
        <w:t xml:space="preserve"> </w:t>
      </w:r>
      <w:r w:rsidR="001D281E" w:rsidRPr="00522D27">
        <w:t>тысяч</w:t>
      </w:r>
      <w:r w:rsidRPr="00522D27">
        <w:t xml:space="preserve"> </w:t>
      </w:r>
      <w:r w:rsidR="001D281E" w:rsidRPr="00522D27">
        <w:t>рублей</w:t>
      </w:r>
      <w:r w:rsidRPr="00522D27">
        <w:t xml:space="preserve"> </w:t>
      </w:r>
      <w:r w:rsidR="001D281E" w:rsidRPr="00522D27">
        <w:t>в</w:t>
      </w:r>
      <w:r w:rsidRPr="00522D27">
        <w:t xml:space="preserve"> </w:t>
      </w:r>
      <w:r w:rsidR="001D281E" w:rsidRPr="00522D27">
        <w:t>год</w:t>
      </w:r>
      <w:r w:rsidRPr="00522D27">
        <w:t xml:space="preserve"> </w:t>
      </w:r>
      <w:r w:rsidR="001D281E" w:rsidRPr="00522D27">
        <w:t>(до</w:t>
      </w:r>
      <w:r w:rsidRPr="00522D27">
        <w:t xml:space="preserve"> </w:t>
      </w:r>
      <w:r w:rsidR="001D281E" w:rsidRPr="00522D27">
        <w:t>52</w:t>
      </w:r>
      <w:r w:rsidRPr="00522D27">
        <w:t xml:space="preserve"> </w:t>
      </w:r>
      <w:r w:rsidR="001D281E" w:rsidRPr="00522D27">
        <w:t>тысяч</w:t>
      </w:r>
      <w:r w:rsidRPr="00522D27">
        <w:t xml:space="preserve"> </w:t>
      </w:r>
      <w:r w:rsidR="001D281E" w:rsidRPr="00522D27">
        <w:t>рублей</w:t>
      </w:r>
      <w:r w:rsidRPr="00522D27">
        <w:t xml:space="preserve"> </w:t>
      </w:r>
      <w:r w:rsidR="001D281E" w:rsidRPr="00522D27">
        <w:t>в</w:t>
      </w:r>
      <w:r w:rsidRPr="00522D27">
        <w:t xml:space="preserve"> </w:t>
      </w:r>
      <w:r w:rsidR="001D281E" w:rsidRPr="00522D27">
        <w:t>год).</w:t>
      </w:r>
    </w:p>
    <w:p w14:paraId="4ECA9D99" w14:textId="77777777" w:rsidR="001D281E" w:rsidRPr="00522D27" w:rsidRDefault="001C4C52" w:rsidP="001D281E">
      <w:r w:rsidRPr="00522D27">
        <w:t xml:space="preserve">    </w:t>
      </w:r>
      <w:r w:rsidR="001D281E" w:rsidRPr="00522D27">
        <w:t>Государственные</w:t>
      </w:r>
      <w:r w:rsidRPr="00522D27">
        <w:t xml:space="preserve"> </w:t>
      </w:r>
      <w:r w:rsidR="001D281E" w:rsidRPr="00522D27">
        <w:t>гарантии</w:t>
      </w:r>
      <w:r w:rsidRPr="00522D27">
        <w:t xml:space="preserve"> </w:t>
      </w:r>
      <w:r w:rsidR="001D281E" w:rsidRPr="00522D27">
        <w:t>сохранности.</w:t>
      </w:r>
      <w:r w:rsidRPr="00522D27">
        <w:t xml:space="preserve"> </w:t>
      </w:r>
      <w:r w:rsidR="001D281E" w:rsidRPr="00522D27">
        <w:t>Застраховано</w:t>
      </w:r>
      <w:r w:rsidRPr="00522D27">
        <w:t xml:space="preserve"> </w:t>
      </w:r>
      <w:r w:rsidR="001D281E" w:rsidRPr="00522D27">
        <w:t>до</w:t>
      </w:r>
      <w:r w:rsidRPr="00522D27">
        <w:t xml:space="preserve"> </w:t>
      </w:r>
      <w:r w:rsidR="001D281E" w:rsidRPr="00522D27">
        <w:t>2,8</w:t>
      </w:r>
      <w:r w:rsidRPr="00522D27">
        <w:t xml:space="preserve"> </w:t>
      </w:r>
      <w:r w:rsidR="001D281E" w:rsidRPr="00522D27">
        <w:t>млн</w:t>
      </w:r>
      <w:r w:rsidRPr="00522D27">
        <w:t xml:space="preserve"> </w:t>
      </w:r>
      <w:r w:rsidR="001D281E" w:rsidRPr="00522D27">
        <w:t>рублей,</w:t>
      </w:r>
      <w:r w:rsidRPr="00522D27">
        <w:t xml:space="preserve"> </w:t>
      </w:r>
      <w:r w:rsidR="001D281E" w:rsidRPr="00522D27">
        <w:t>включая</w:t>
      </w:r>
      <w:r w:rsidRPr="00522D27">
        <w:t xml:space="preserve"> </w:t>
      </w:r>
      <w:r w:rsidR="001D281E" w:rsidRPr="00522D27">
        <w:t>инвестиционный</w:t>
      </w:r>
      <w:r w:rsidRPr="00522D27">
        <w:t xml:space="preserve"> </w:t>
      </w:r>
      <w:r w:rsidR="001D281E" w:rsidRPr="00522D27">
        <w:t>доход.</w:t>
      </w:r>
    </w:p>
    <w:p w14:paraId="4E0CC2EF" w14:textId="77777777" w:rsidR="001D281E" w:rsidRPr="00522D27" w:rsidRDefault="001C4C52" w:rsidP="001D281E">
      <w:r w:rsidRPr="00522D27">
        <w:t xml:space="preserve">    </w:t>
      </w:r>
      <w:r w:rsidR="001D281E" w:rsidRPr="00522D27">
        <w:t>Наследование.</w:t>
      </w:r>
      <w:r w:rsidRPr="00522D27">
        <w:t xml:space="preserve"> </w:t>
      </w:r>
      <w:r w:rsidR="001D281E" w:rsidRPr="00522D27">
        <w:t>На</w:t>
      </w:r>
      <w:r w:rsidRPr="00522D27">
        <w:t xml:space="preserve"> </w:t>
      </w:r>
      <w:r w:rsidR="001D281E" w:rsidRPr="00522D27">
        <w:t>этапе</w:t>
      </w:r>
      <w:r w:rsidRPr="00522D27">
        <w:t xml:space="preserve"> </w:t>
      </w:r>
      <w:r w:rsidR="001D281E" w:rsidRPr="00522D27">
        <w:t>накопления</w:t>
      </w:r>
      <w:r w:rsidRPr="00522D27">
        <w:t xml:space="preserve"> </w:t>
      </w:r>
      <w:r w:rsidR="001D281E" w:rsidRPr="00522D27">
        <w:t>и</w:t>
      </w:r>
      <w:r w:rsidRPr="00522D27">
        <w:t xml:space="preserve"> </w:t>
      </w:r>
      <w:r w:rsidR="001D281E" w:rsidRPr="00522D27">
        <w:t>выплаты</w:t>
      </w:r>
      <w:r w:rsidRPr="00522D27">
        <w:t xml:space="preserve"> </w:t>
      </w:r>
      <w:r w:rsidR="001D281E" w:rsidRPr="00522D27">
        <w:t>100</w:t>
      </w:r>
      <w:r w:rsidRPr="00522D27">
        <w:t xml:space="preserve">% </w:t>
      </w:r>
      <w:r w:rsidR="001D281E" w:rsidRPr="00522D27">
        <w:t>средств</w:t>
      </w:r>
      <w:r w:rsidRPr="00522D27">
        <w:t xml:space="preserve"> </w:t>
      </w:r>
      <w:r w:rsidR="001D281E" w:rsidRPr="00522D27">
        <w:t>наследуется,</w:t>
      </w:r>
      <w:r w:rsidRPr="00522D27">
        <w:t xml:space="preserve"> </w:t>
      </w:r>
      <w:r w:rsidR="001D281E" w:rsidRPr="00522D27">
        <w:t>за</w:t>
      </w:r>
      <w:r w:rsidRPr="00522D27">
        <w:t xml:space="preserve"> </w:t>
      </w:r>
      <w:r w:rsidR="001D281E" w:rsidRPr="00522D27">
        <w:t>исключением</w:t>
      </w:r>
      <w:r w:rsidRPr="00522D27">
        <w:t xml:space="preserve"> </w:t>
      </w:r>
      <w:r w:rsidR="001D281E" w:rsidRPr="00522D27">
        <w:t>назначения</w:t>
      </w:r>
      <w:r w:rsidRPr="00522D27">
        <w:t xml:space="preserve"> </w:t>
      </w:r>
      <w:r w:rsidR="001D281E" w:rsidRPr="00522D27">
        <w:t>пожизненной</w:t>
      </w:r>
      <w:r w:rsidRPr="00522D27">
        <w:t xml:space="preserve"> </w:t>
      </w:r>
      <w:r w:rsidR="001D281E" w:rsidRPr="00522D27">
        <w:t>выплаты.</w:t>
      </w:r>
    </w:p>
    <w:p w14:paraId="5A9F282F" w14:textId="77777777" w:rsidR="001D281E" w:rsidRPr="00522D27" w:rsidRDefault="001C4C52" w:rsidP="001D281E">
      <w:r w:rsidRPr="00522D27">
        <w:t xml:space="preserve">    </w:t>
      </w:r>
      <w:r w:rsidR="001D281E" w:rsidRPr="00522D27">
        <w:t>Особые</w:t>
      </w:r>
      <w:r w:rsidRPr="00522D27">
        <w:t xml:space="preserve"> </w:t>
      </w:r>
      <w:r w:rsidR="001D281E" w:rsidRPr="00522D27">
        <w:t>жизненные</w:t>
      </w:r>
      <w:r w:rsidRPr="00522D27">
        <w:t xml:space="preserve"> </w:t>
      </w:r>
      <w:r w:rsidR="001D281E" w:rsidRPr="00522D27">
        <w:t>ситуации.</w:t>
      </w:r>
      <w:r w:rsidRPr="00522D27">
        <w:t xml:space="preserve"> </w:t>
      </w:r>
      <w:r w:rsidR="001D281E" w:rsidRPr="00522D27">
        <w:t>Возможность</w:t>
      </w:r>
      <w:r w:rsidRPr="00522D27">
        <w:t xml:space="preserve"> </w:t>
      </w:r>
      <w:r w:rsidR="001D281E" w:rsidRPr="00522D27">
        <w:t>получить</w:t>
      </w:r>
      <w:r w:rsidRPr="00522D27">
        <w:t xml:space="preserve"> </w:t>
      </w:r>
      <w:r w:rsidR="001D281E" w:rsidRPr="00522D27">
        <w:t>до</w:t>
      </w:r>
      <w:r w:rsidRPr="00522D27">
        <w:t xml:space="preserve"> </w:t>
      </w:r>
      <w:r w:rsidR="001D281E" w:rsidRPr="00522D27">
        <w:t>100</w:t>
      </w:r>
      <w:r w:rsidRPr="00522D27">
        <w:t xml:space="preserve">% </w:t>
      </w:r>
      <w:r w:rsidR="001D281E" w:rsidRPr="00522D27">
        <w:t>накоплений</w:t>
      </w:r>
      <w:r w:rsidRPr="00522D27">
        <w:t xml:space="preserve"> </w:t>
      </w:r>
      <w:r w:rsidR="001D281E" w:rsidRPr="00522D27">
        <w:t>на</w:t>
      </w:r>
      <w:r w:rsidRPr="00522D27">
        <w:t xml:space="preserve"> </w:t>
      </w:r>
      <w:r w:rsidR="001D281E" w:rsidRPr="00522D27">
        <w:t>дорогостоящее</w:t>
      </w:r>
      <w:r w:rsidRPr="00522D27">
        <w:t xml:space="preserve"> </w:t>
      </w:r>
      <w:r w:rsidR="001D281E" w:rsidRPr="00522D27">
        <w:t>лечение</w:t>
      </w:r>
      <w:r w:rsidRPr="00522D27">
        <w:t xml:space="preserve"> </w:t>
      </w:r>
      <w:r w:rsidR="001D281E" w:rsidRPr="00522D27">
        <w:t>или</w:t>
      </w:r>
      <w:r w:rsidRPr="00522D27">
        <w:t xml:space="preserve"> </w:t>
      </w:r>
      <w:r w:rsidR="001D281E" w:rsidRPr="00522D27">
        <w:t>при</w:t>
      </w:r>
      <w:r w:rsidRPr="00522D27">
        <w:t xml:space="preserve"> </w:t>
      </w:r>
      <w:r w:rsidR="001D281E" w:rsidRPr="00522D27">
        <w:t>потере</w:t>
      </w:r>
      <w:r w:rsidRPr="00522D27">
        <w:t xml:space="preserve"> </w:t>
      </w:r>
      <w:r w:rsidR="001D281E" w:rsidRPr="00522D27">
        <w:t>кормильца.</w:t>
      </w:r>
    </w:p>
    <w:p w14:paraId="26D5795A" w14:textId="77777777" w:rsidR="001D281E" w:rsidRPr="00522D27" w:rsidRDefault="001C4C52" w:rsidP="001D281E">
      <w:r w:rsidRPr="00522D27">
        <w:t xml:space="preserve">    </w:t>
      </w:r>
      <w:r w:rsidR="001D281E" w:rsidRPr="00522D27">
        <w:t>Гарантия</w:t>
      </w:r>
      <w:r w:rsidRPr="00522D27">
        <w:t xml:space="preserve"> </w:t>
      </w:r>
      <w:r w:rsidR="001D281E" w:rsidRPr="00522D27">
        <w:t>безубыточности.</w:t>
      </w:r>
      <w:r w:rsidRPr="00522D27">
        <w:t xml:space="preserve"> </w:t>
      </w:r>
      <w:r w:rsidR="001D281E" w:rsidRPr="00522D27">
        <w:t>НПФ</w:t>
      </w:r>
      <w:r w:rsidRPr="00522D27">
        <w:t xml:space="preserve"> </w:t>
      </w:r>
      <w:r w:rsidR="001D281E" w:rsidRPr="00522D27">
        <w:t>обязан</w:t>
      </w:r>
      <w:r w:rsidRPr="00522D27">
        <w:t xml:space="preserve"> </w:t>
      </w:r>
      <w:r w:rsidR="001D281E" w:rsidRPr="00522D27">
        <w:t>обеспечить</w:t>
      </w:r>
      <w:r w:rsidRPr="00522D27">
        <w:t xml:space="preserve"> </w:t>
      </w:r>
      <w:r w:rsidR="001D281E" w:rsidRPr="00522D27">
        <w:t>сохранность</w:t>
      </w:r>
      <w:r w:rsidRPr="00522D27">
        <w:t xml:space="preserve"> </w:t>
      </w:r>
      <w:r w:rsidR="001D281E" w:rsidRPr="00522D27">
        <w:t>средств</w:t>
      </w:r>
      <w:r w:rsidRPr="00522D27">
        <w:t xml:space="preserve"> </w:t>
      </w:r>
      <w:r w:rsidR="001D281E" w:rsidRPr="00522D27">
        <w:t>на</w:t>
      </w:r>
      <w:r w:rsidRPr="00522D27">
        <w:t xml:space="preserve"> </w:t>
      </w:r>
      <w:r w:rsidR="001D281E" w:rsidRPr="00522D27">
        <w:t>сч</w:t>
      </w:r>
      <w:r w:rsidRPr="00522D27">
        <w:t>е</w:t>
      </w:r>
      <w:r w:rsidR="001D281E" w:rsidRPr="00522D27">
        <w:t>те</w:t>
      </w:r>
      <w:r w:rsidRPr="00522D27">
        <w:t xml:space="preserve"> </w:t>
      </w:r>
      <w:r w:rsidR="001D281E" w:rsidRPr="00522D27">
        <w:t>каждый</w:t>
      </w:r>
      <w:r w:rsidRPr="00522D27">
        <w:t xml:space="preserve"> </w:t>
      </w:r>
      <w:r w:rsidR="001D281E" w:rsidRPr="00522D27">
        <w:t>период</w:t>
      </w:r>
      <w:r w:rsidRPr="00522D27">
        <w:t xml:space="preserve"> </w:t>
      </w:r>
      <w:r w:rsidR="001D281E" w:rsidRPr="00522D27">
        <w:t>(от</w:t>
      </w:r>
      <w:r w:rsidRPr="00522D27">
        <w:t xml:space="preserve"> </w:t>
      </w:r>
      <w:r w:rsidR="001D281E" w:rsidRPr="00522D27">
        <w:t>1</w:t>
      </w:r>
      <w:r w:rsidRPr="00522D27">
        <w:t xml:space="preserve"> </w:t>
      </w:r>
      <w:r w:rsidR="001D281E" w:rsidRPr="00522D27">
        <w:t>года</w:t>
      </w:r>
      <w:r w:rsidRPr="00522D27">
        <w:t xml:space="preserve"> </w:t>
      </w:r>
      <w:r w:rsidR="001D281E" w:rsidRPr="00522D27">
        <w:t>до</w:t>
      </w:r>
      <w:r w:rsidRPr="00522D27">
        <w:t xml:space="preserve"> </w:t>
      </w:r>
      <w:r w:rsidR="001D281E" w:rsidRPr="00522D27">
        <w:t>5</w:t>
      </w:r>
      <w:r w:rsidRPr="00522D27">
        <w:t xml:space="preserve"> </w:t>
      </w:r>
      <w:r w:rsidR="001D281E" w:rsidRPr="00522D27">
        <w:t>лет)</w:t>
      </w:r>
      <w:r w:rsidRPr="00522D27">
        <w:t xml:space="preserve"> </w:t>
      </w:r>
      <w:r w:rsidR="001D281E" w:rsidRPr="00522D27">
        <w:t>в</w:t>
      </w:r>
      <w:r w:rsidRPr="00522D27">
        <w:t xml:space="preserve"> </w:t>
      </w:r>
      <w:r w:rsidR="001D281E" w:rsidRPr="00522D27">
        <w:t>размере</w:t>
      </w:r>
      <w:r w:rsidRPr="00522D27">
        <w:t xml:space="preserve"> </w:t>
      </w:r>
      <w:r w:rsidR="001D281E" w:rsidRPr="00522D27">
        <w:t>не</w:t>
      </w:r>
      <w:r w:rsidRPr="00522D27">
        <w:t xml:space="preserve"> </w:t>
      </w:r>
      <w:r w:rsidR="001D281E" w:rsidRPr="00522D27">
        <w:t>менее</w:t>
      </w:r>
      <w:r w:rsidRPr="00522D27">
        <w:t xml:space="preserve"> </w:t>
      </w:r>
      <w:r w:rsidR="001D281E" w:rsidRPr="00522D27">
        <w:t>суммы</w:t>
      </w:r>
      <w:r w:rsidRPr="00522D27">
        <w:t xml:space="preserve"> </w:t>
      </w:r>
      <w:r w:rsidR="001D281E" w:rsidRPr="00522D27">
        <w:t>на</w:t>
      </w:r>
      <w:r w:rsidRPr="00522D27">
        <w:t xml:space="preserve"> </w:t>
      </w:r>
      <w:r w:rsidR="001D281E" w:rsidRPr="00522D27">
        <w:t>начало</w:t>
      </w:r>
      <w:r w:rsidRPr="00522D27">
        <w:t xml:space="preserve"> </w:t>
      </w:r>
      <w:r w:rsidR="001D281E" w:rsidRPr="00522D27">
        <w:t>периода.</w:t>
      </w:r>
    </w:p>
    <w:p w14:paraId="669D4936" w14:textId="77777777" w:rsidR="001D281E" w:rsidRPr="00522D27" w:rsidRDefault="001C4C52" w:rsidP="001D281E">
      <w:r w:rsidRPr="00522D27">
        <w:t xml:space="preserve">    </w:t>
      </w:r>
      <w:r w:rsidR="001D281E" w:rsidRPr="00522D27">
        <w:t>Перевод</w:t>
      </w:r>
      <w:r w:rsidRPr="00522D27">
        <w:t xml:space="preserve"> </w:t>
      </w:r>
      <w:r w:rsidR="001D281E" w:rsidRPr="00522D27">
        <w:t>пенсионных</w:t>
      </w:r>
      <w:r w:rsidRPr="00522D27">
        <w:t xml:space="preserve"> </w:t>
      </w:r>
      <w:r w:rsidR="001D281E" w:rsidRPr="00522D27">
        <w:t>накоплений</w:t>
      </w:r>
      <w:r w:rsidRPr="00522D27">
        <w:t xml:space="preserve"> </w:t>
      </w:r>
      <w:r w:rsidR="001D281E" w:rsidRPr="00522D27">
        <w:t>по</w:t>
      </w:r>
      <w:r w:rsidRPr="00522D27">
        <w:t xml:space="preserve"> </w:t>
      </w:r>
      <w:r w:rsidR="001D281E" w:rsidRPr="00522D27">
        <w:t>обязательному</w:t>
      </w:r>
      <w:r w:rsidRPr="00522D27">
        <w:t xml:space="preserve"> </w:t>
      </w:r>
      <w:r w:rsidR="001D281E" w:rsidRPr="00522D27">
        <w:t>пенсионному</w:t>
      </w:r>
      <w:r w:rsidRPr="00522D27">
        <w:t xml:space="preserve"> </w:t>
      </w:r>
      <w:r w:rsidR="001D281E" w:rsidRPr="00522D27">
        <w:t>страхованию</w:t>
      </w:r>
      <w:r w:rsidRPr="00522D27">
        <w:t xml:space="preserve"> </w:t>
      </w:r>
      <w:r w:rsidR="001D281E" w:rsidRPr="00522D27">
        <w:t>в</w:t>
      </w:r>
      <w:r w:rsidRPr="00522D27">
        <w:t xml:space="preserve"> </w:t>
      </w:r>
      <w:r w:rsidR="001D281E" w:rsidRPr="00522D27">
        <w:t>программу</w:t>
      </w:r>
      <w:r w:rsidRPr="00522D27">
        <w:t xml:space="preserve"> </w:t>
      </w:r>
      <w:r w:rsidR="001D281E" w:rsidRPr="00522D27">
        <w:t>(ОПС).</w:t>
      </w:r>
      <w:r w:rsidRPr="00522D27">
        <w:t xml:space="preserve"> </w:t>
      </w:r>
      <w:r w:rsidR="001D281E" w:rsidRPr="00522D27">
        <w:t>Возможность</w:t>
      </w:r>
      <w:r w:rsidRPr="00522D27">
        <w:t xml:space="preserve"> </w:t>
      </w:r>
      <w:r w:rsidR="001D281E" w:rsidRPr="00522D27">
        <w:t>более</w:t>
      </w:r>
      <w:r w:rsidRPr="00522D27">
        <w:t xml:space="preserve"> </w:t>
      </w:r>
      <w:r w:rsidR="001D281E" w:rsidRPr="00522D27">
        <w:t>гибкого</w:t>
      </w:r>
      <w:r w:rsidRPr="00522D27">
        <w:t xml:space="preserve"> </w:t>
      </w:r>
      <w:r w:rsidR="001D281E" w:rsidRPr="00522D27">
        <w:t>распоряжения</w:t>
      </w:r>
      <w:r w:rsidRPr="00522D27">
        <w:t xml:space="preserve"> </w:t>
      </w:r>
      <w:r w:rsidR="001D281E" w:rsidRPr="00522D27">
        <w:t>накопленным</w:t>
      </w:r>
      <w:r w:rsidRPr="00522D27">
        <w:t xml:space="preserve"> </w:t>
      </w:r>
      <w:r w:rsidR="001D281E" w:rsidRPr="00522D27">
        <w:t>в</w:t>
      </w:r>
      <w:r w:rsidRPr="00522D27">
        <w:t xml:space="preserve"> </w:t>
      </w:r>
      <w:r w:rsidR="001D281E" w:rsidRPr="00522D27">
        <w:t>ОПС</w:t>
      </w:r>
      <w:r w:rsidRPr="00522D27">
        <w:t xml:space="preserve"> </w:t>
      </w:r>
      <w:r w:rsidR="001D281E" w:rsidRPr="00522D27">
        <w:t>и</w:t>
      </w:r>
      <w:r w:rsidRPr="00522D27">
        <w:t xml:space="preserve"> </w:t>
      </w:r>
      <w:r w:rsidR="001D281E" w:rsidRPr="00522D27">
        <w:t>дальнейшего</w:t>
      </w:r>
      <w:r w:rsidRPr="00522D27">
        <w:t xml:space="preserve"> </w:t>
      </w:r>
      <w:r w:rsidR="001D281E" w:rsidRPr="00522D27">
        <w:t>пополнения</w:t>
      </w:r>
      <w:r w:rsidRPr="00522D27">
        <w:t xml:space="preserve"> </w:t>
      </w:r>
      <w:r w:rsidR="001D281E" w:rsidRPr="00522D27">
        <w:t>совместно</w:t>
      </w:r>
      <w:r w:rsidRPr="00522D27">
        <w:t xml:space="preserve"> </w:t>
      </w:r>
      <w:r w:rsidR="001D281E" w:rsidRPr="00522D27">
        <w:t>с</w:t>
      </w:r>
      <w:r w:rsidRPr="00522D27">
        <w:t xml:space="preserve"> </w:t>
      </w:r>
      <w:r w:rsidR="001D281E" w:rsidRPr="00522D27">
        <w:t>государством.</w:t>
      </w:r>
    </w:p>
    <w:p w14:paraId="3B0E7C73" w14:textId="77777777" w:rsidR="001D281E" w:rsidRPr="00522D27" w:rsidRDefault="001D281E" w:rsidP="001D281E">
      <w:r w:rsidRPr="00522D27">
        <w:t>О</w:t>
      </w:r>
      <w:r w:rsidR="001C4C52" w:rsidRPr="00522D27">
        <w:t xml:space="preserve"> </w:t>
      </w:r>
      <w:r w:rsidRPr="00522D27">
        <w:t>накопившихся</w:t>
      </w:r>
      <w:r w:rsidR="001C4C52" w:rsidRPr="00522D27">
        <w:t xml:space="preserve"> </w:t>
      </w:r>
      <w:r w:rsidRPr="00522D27">
        <w:t>средствах</w:t>
      </w:r>
      <w:r w:rsidR="001C4C52" w:rsidRPr="00522D27">
        <w:t xml:space="preserve"> </w:t>
      </w:r>
      <w:r w:rsidRPr="00522D27">
        <w:t>можно</w:t>
      </w:r>
      <w:r w:rsidR="001C4C52" w:rsidRPr="00522D27">
        <w:t xml:space="preserve"> </w:t>
      </w:r>
      <w:r w:rsidRPr="00522D27">
        <w:t>узнать,</w:t>
      </w:r>
      <w:r w:rsidR="001C4C52" w:rsidRPr="00522D27">
        <w:t xml:space="preserve"> </w:t>
      </w:r>
      <w:r w:rsidRPr="00522D27">
        <w:t>заказав</w:t>
      </w:r>
      <w:r w:rsidR="001C4C52" w:rsidRPr="00522D27">
        <w:t xml:space="preserve"> </w:t>
      </w:r>
      <w:r w:rsidRPr="00522D27">
        <w:t>выписку</w:t>
      </w:r>
      <w:r w:rsidR="001C4C52" w:rsidRPr="00522D27">
        <w:t xml:space="preserve"> </w:t>
      </w:r>
      <w:r w:rsidRPr="00522D27">
        <w:t>с</w:t>
      </w:r>
      <w:r w:rsidR="001C4C52" w:rsidRPr="00522D27">
        <w:t xml:space="preserve"> </w:t>
      </w:r>
      <w:r w:rsidRPr="00522D27">
        <w:t>вашего</w:t>
      </w:r>
      <w:r w:rsidR="001C4C52" w:rsidRPr="00522D27">
        <w:t xml:space="preserve"> </w:t>
      </w:r>
      <w:r w:rsidRPr="00522D27">
        <w:t>лицевого</w:t>
      </w:r>
      <w:r w:rsidR="001C4C52" w:rsidRPr="00522D27">
        <w:t xml:space="preserve"> </w:t>
      </w:r>
      <w:r w:rsidRPr="00522D27">
        <w:t>счета</w:t>
      </w:r>
      <w:r w:rsidR="001C4C52" w:rsidRPr="00522D27">
        <w:t xml:space="preserve"> </w:t>
      </w:r>
      <w:r w:rsidRPr="00522D27">
        <w:t>в</w:t>
      </w:r>
      <w:r w:rsidR="001C4C52" w:rsidRPr="00522D27">
        <w:t xml:space="preserve"> </w:t>
      </w:r>
      <w:r w:rsidRPr="00522D27">
        <w:t>Соцфонде</w:t>
      </w:r>
      <w:r w:rsidR="001C4C52" w:rsidRPr="00522D27">
        <w:t xml:space="preserve"> </w:t>
      </w:r>
      <w:r w:rsidRPr="00522D27">
        <w:t>через</w:t>
      </w:r>
      <w:r w:rsidR="001C4C52" w:rsidRPr="00522D27">
        <w:t xml:space="preserve"> </w:t>
      </w:r>
      <w:r w:rsidRPr="00522D27">
        <w:t>портал</w:t>
      </w:r>
      <w:r w:rsidR="001C4C52" w:rsidRPr="00522D27">
        <w:t xml:space="preserve"> </w:t>
      </w:r>
      <w:r w:rsidRPr="00522D27">
        <w:t>Госуслуг</w:t>
      </w:r>
      <w:r w:rsidR="001C4C52" w:rsidRPr="00522D27">
        <w:t xml:space="preserve"> </w:t>
      </w:r>
      <w:r w:rsidRPr="00522D27">
        <w:t>или</w:t>
      </w:r>
      <w:r w:rsidR="001C4C52" w:rsidRPr="00522D27">
        <w:t xml:space="preserve"> </w:t>
      </w:r>
      <w:r w:rsidRPr="00522D27">
        <w:t>же</w:t>
      </w:r>
      <w:r w:rsidR="001C4C52" w:rsidRPr="00522D27">
        <w:t xml:space="preserve"> </w:t>
      </w:r>
      <w:r w:rsidRPr="00522D27">
        <w:t>в</w:t>
      </w:r>
      <w:r w:rsidR="001C4C52" w:rsidRPr="00522D27">
        <w:t xml:space="preserve"> «</w:t>
      </w:r>
      <w:r w:rsidRPr="00522D27">
        <w:t>Личном</w:t>
      </w:r>
      <w:r w:rsidR="001C4C52" w:rsidRPr="00522D27">
        <w:t xml:space="preserve"> </w:t>
      </w:r>
      <w:r w:rsidRPr="00522D27">
        <w:t>кабинете</w:t>
      </w:r>
      <w:r w:rsidR="001C4C52" w:rsidRPr="00522D27">
        <w:t xml:space="preserve">» </w:t>
      </w:r>
      <w:r w:rsidRPr="00522D27">
        <w:t>НПФ.</w:t>
      </w:r>
      <w:r w:rsidR="001C4C52" w:rsidRPr="00522D27">
        <w:t xml:space="preserve"> </w:t>
      </w:r>
      <w:r w:rsidRPr="00522D27">
        <w:t>При</w:t>
      </w:r>
      <w:r w:rsidR="001C4C52" w:rsidRPr="00522D27">
        <w:t xml:space="preserve"> </w:t>
      </w:r>
      <w:r w:rsidRPr="00522D27">
        <w:t>желании</w:t>
      </w:r>
      <w:r w:rsidR="001C4C52" w:rsidRPr="00522D27">
        <w:t xml:space="preserve"> </w:t>
      </w:r>
      <w:r w:rsidRPr="00522D27">
        <w:t>полученные</w:t>
      </w:r>
      <w:r w:rsidR="001C4C52" w:rsidRPr="00522D27">
        <w:t xml:space="preserve"> </w:t>
      </w:r>
      <w:r w:rsidRPr="00522D27">
        <w:t>накопления</w:t>
      </w:r>
      <w:r w:rsidR="001C4C52" w:rsidRPr="00522D27">
        <w:t xml:space="preserve"> </w:t>
      </w:r>
      <w:r w:rsidRPr="00522D27">
        <w:t>можно</w:t>
      </w:r>
      <w:r w:rsidR="001C4C52" w:rsidRPr="00522D27">
        <w:t xml:space="preserve"> </w:t>
      </w:r>
      <w:r w:rsidRPr="00522D27">
        <w:t>перевести</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накоплений.</w:t>
      </w:r>
      <w:r w:rsidR="001C4C52" w:rsidRPr="00522D27">
        <w:t xml:space="preserve"> </w:t>
      </w:r>
      <w:r w:rsidRPr="00522D27">
        <w:t>Что</w:t>
      </w:r>
      <w:r w:rsidR="001C4C52" w:rsidRPr="00522D27">
        <w:t xml:space="preserve"> </w:t>
      </w:r>
      <w:r w:rsidRPr="00522D27">
        <w:t>это</w:t>
      </w:r>
      <w:r w:rsidR="001C4C52" w:rsidRPr="00522D27">
        <w:t xml:space="preserve"> </w:t>
      </w:r>
      <w:r w:rsidRPr="00522D27">
        <w:t>даст?</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перейдут</w:t>
      </w:r>
      <w:r w:rsidR="001C4C52" w:rsidRPr="00522D27">
        <w:t xml:space="preserve"> </w:t>
      </w:r>
      <w:r w:rsidRPr="00522D27">
        <w:t>в</w:t>
      </w:r>
      <w:r w:rsidR="001C4C52" w:rsidRPr="00522D27">
        <w:t xml:space="preserve"> </w:t>
      </w:r>
      <w:r w:rsidRPr="00522D27">
        <w:t>другой</w:t>
      </w:r>
      <w:r w:rsidR="001C4C52" w:rsidRPr="00522D27">
        <w:t xml:space="preserve"> </w:t>
      </w:r>
      <w:r w:rsidRPr="00522D27">
        <w:t>финансовый</w:t>
      </w:r>
      <w:r w:rsidR="001C4C52" w:rsidRPr="00522D27">
        <w:t xml:space="preserve"> </w:t>
      </w:r>
      <w:r w:rsidRPr="00522D27">
        <w:t>инструмент</w:t>
      </w:r>
      <w:r w:rsidR="001C4C52" w:rsidRPr="00522D27">
        <w:t xml:space="preserve"> </w:t>
      </w:r>
      <w:r w:rsidRPr="00522D27">
        <w:t>с</w:t>
      </w:r>
      <w:r w:rsidR="001C4C52" w:rsidRPr="00522D27">
        <w:t xml:space="preserve"> </w:t>
      </w:r>
      <w:r w:rsidRPr="00522D27">
        <w:t>более</w:t>
      </w:r>
      <w:r w:rsidR="001C4C52" w:rsidRPr="00522D27">
        <w:t xml:space="preserve"> </w:t>
      </w:r>
      <w:r w:rsidRPr="00522D27">
        <w:t>широкой</w:t>
      </w:r>
      <w:r w:rsidR="001C4C52" w:rsidRPr="00522D27">
        <w:t xml:space="preserve"> </w:t>
      </w:r>
      <w:r w:rsidRPr="00522D27">
        <w:t>вариативностью</w:t>
      </w:r>
      <w:r w:rsidR="001C4C52" w:rsidRPr="00522D27">
        <w:t xml:space="preserve"> </w:t>
      </w:r>
      <w:r w:rsidRPr="00522D27">
        <w:t>использования.</w:t>
      </w:r>
      <w:r w:rsidR="001C4C52" w:rsidRPr="00522D27">
        <w:t xml:space="preserve"> </w:t>
      </w:r>
      <w:r w:rsidRPr="00522D27">
        <w:t>Так,</w:t>
      </w:r>
      <w:r w:rsidR="001C4C52" w:rsidRPr="00522D27">
        <w:t xml:space="preserve"> </w:t>
      </w:r>
      <w:r w:rsidRPr="00522D27">
        <w:t>можно</w:t>
      </w:r>
      <w:r w:rsidR="001C4C52" w:rsidRPr="00522D27">
        <w:t xml:space="preserve"> </w:t>
      </w:r>
      <w:r w:rsidRPr="00522D27">
        <w:t>будет</w:t>
      </w:r>
      <w:r w:rsidR="001C4C52" w:rsidRPr="00522D27">
        <w:t xml:space="preserve"> </w:t>
      </w:r>
      <w:r w:rsidRPr="00522D27">
        <w:t>выбрать</w:t>
      </w:r>
      <w:r w:rsidR="001C4C52" w:rsidRPr="00522D27">
        <w:t xml:space="preserve"> </w:t>
      </w:r>
      <w:r w:rsidRPr="00522D27">
        <w:t>разные</w:t>
      </w:r>
      <w:r w:rsidR="001C4C52" w:rsidRPr="00522D27">
        <w:t xml:space="preserve"> </w:t>
      </w:r>
      <w:r w:rsidRPr="00522D27">
        <w:t>виды</w:t>
      </w:r>
      <w:r w:rsidR="001C4C52" w:rsidRPr="00522D27">
        <w:t xml:space="preserve"> </w:t>
      </w:r>
      <w:r w:rsidRPr="00522D27">
        <w:t>выплат.</w:t>
      </w:r>
      <w:r w:rsidR="001C4C52" w:rsidRPr="00522D27">
        <w:t xml:space="preserve"> </w:t>
      </w:r>
      <w:r w:rsidRPr="00522D27">
        <w:t>Например,</w:t>
      </w:r>
      <w:r w:rsidR="001C4C52" w:rsidRPr="00522D27">
        <w:t xml:space="preserve"> </w:t>
      </w:r>
      <w:r w:rsidRPr="00522D27">
        <w:t>разовую,</w:t>
      </w:r>
      <w:r w:rsidR="001C4C52" w:rsidRPr="00522D27">
        <w:t xml:space="preserve"> </w:t>
      </w:r>
      <w:r w:rsidRPr="00522D27">
        <w:t>срочную,</w:t>
      </w:r>
      <w:r w:rsidR="001C4C52" w:rsidRPr="00522D27">
        <w:t xml:space="preserve"> </w:t>
      </w:r>
      <w:r w:rsidRPr="00522D27">
        <w:t>на</w:t>
      </w:r>
      <w:r w:rsidR="001C4C52" w:rsidRPr="00522D27">
        <w:t xml:space="preserve"> </w:t>
      </w:r>
      <w:r w:rsidRPr="00522D27">
        <w:t>5</w:t>
      </w:r>
      <w:r w:rsidR="001C4C52" w:rsidRPr="00522D27">
        <w:t xml:space="preserve"> </w:t>
      </w:r>
      <w:r w:rsidRPr="00522D27">
        <w:t>или</w:t>
      </w:r>
      <w:r w:rsidR="001C4C52" w:rsidRPr="00522D27">
        <w:t xml:space="preserve"> </w:t>
      </w:r>
      <w:r w:rsidRPr="00522D27">
        <w:t>10</w:t>
      </w:r>
      <w:r w:rsidR="001C4C52" w:rsidRPr="00522D27">
        <w:t xml:space="preserve"> </w:t>
      </w:r>
      <w:r w:rsidRPr="00522D27">
        <w:t>лет</w:t>
      </w:r>
      <w:r w:rsidR="001C4C52" w:rsidRPr="00522D27">
        <w:t xml:space="preserve"> </w:t>
      </w:r>
      <w:r w:rsidRPr="00522D27">
        <w:t>или</w:t>
      </w:r>
      <w:r w:rsidR="001C4C52" w:rsidRPr="00522D27">
        <w:t xml:space="preserve"> </w:t>
      </w:r>
      <w:r w:rsidRPr="00522D27">
        <w:t>же</w:t>
      </w:r>
      <w:r w:rsidR="001C4C52" w:rsidRPr="00522D27">
        <w:t xml:space="preserve"> </w:t>
      </w:r>
      <w:r w:rsidRPr="00522D27">
        <w:t>пожизненно.</w:t>
      </w:r>
      <w:r w:rsidR="001C4C52" w:rsidRPr="00522D27">
        <w:t xml:space="preserve"> </w:t>
      </w:r>
      <w:r w:rsidRPr="00522D27">
        <w:t>Также</w:t>
      </w:r>
      <w:r w:rsidR="001C4C52" w:rsidRPr="00522D27">
        <w:t xml:space="preserve"> </w:t>
      </w:r>
      <w:r w:rsidRPr="00522D27">
        <w:t>до</w:t>
      </w:r>
      <w:r w:rsidR="001C4C52" w:rsidRPr="00522D27">
        <w:t xml:space="preserve"> </w:t>
      </w:r>
      <w:r w:rsidRPr="00522D27">
        <w:t>100</w:t>
      </w:r>
      <w:r w:rsidR="001C4C52" w:rsidRPr="00522D27">
        <w:t xml:space="preserve">% </w:t>
      </w:r>
      <w:r w:rsidRPr="00522D27">
        <w:t>этих</w:t>
      </w:r>
      <w:r w:rsidR="001C4C52" w:rsidRPr="00522D27">
        <w:t xml:space="preserve"> </w:t>
      </w:r>
      <w:r w:rsidRPr="00522D27">
        <w:t>средств</w:t>
      </w:r>
      <w:r w:rsidR="001C4C52" w:rsidRPr="00522D27">
        <w:t xml:space="preserve"> </w:t>
      </w:r>
      <w:r w:rsidRPr="00522D27">
        <w:t>можно</w:t>
      </w:r>
      <w:r w:rsidR="001C4C52" w:rsidRPr="00522D27">
        <w:t xml:space="preserve"> </w:t>
      </w:r>
      <w:r w:rsidRPr="00522D27">
        <w:t>получить,</w:t>
      </w:r>
      <w:r w:rsidR="001C4C52" w:rsidRPr="00522D27">
        <w:t xml:space="preserve"> </w:t>
      </w:r>
      <w:r w:rsidRPr="00522D27">
        <w:t>если</w:t>
      </w:r>
      <w:r w:rsidR="001C4C52" w:rsidRPr="00522D27">
        <w:t xml:space="preserve"> </w:t>
      </w:r>
      <w:r w:rsidRPr="00522D27">
        <w:t>в</w:t>
      </w:r>
      <w:r w:rsidR="001C4C52" w:rsidRPr="00522D27">
        <w:t xml:space="preserve"> </w:t>
      </w:r>
      <w:r w:rsidRPr="00522D27">
        <w:t>жизни</w:t>
      </w:r>
      <w:r w:rsidR="001C4C52" w:rsidRPr="00522D27">
        <w:t xml:space="preserve"> </w:t>
      </w:r>
      <w:r w:rsidRPr="00522D27">
        <w:t>произошли</w:t>
      </w:r>
      <w:r w:rsidR="001C4C52" w:rsidRPr="00522D27">
        <w:t xml:space="preserve"> </w:t>
      </w:r>
      <w:r w:rsidRPr="00522D27">
        <w:t>какие-то</w:t>
      </w:r>
      <w:r w:rsidR="001C4C52" w:rsidRPr="00522D27">
        <w:t xml:space="preserve"> </w:t>
      </w:r>
      <w:r w:rsidRPr="00522D27">
        <w:t>непредвиденные</w:t>
      </w:r>
      <w:r w:rsidR="001C4C52" w:rsidRPr="00522D27">
        <w:t xml:space="preserve"> </w:t>
      </w:r>
      <w:r w:rsidRPr="00522D27">
        <w:t>ситуации,</w:t>
      </w:r>
      <w:r w:rsidR="001C4C52" w:rsidRPr="00522D27">
        <w:t xml:space="preserve"> </w:t>
      </w:r>
      <w:r w:rsidRPr="00522D27">
        <w:t>требующие</w:t>
      </w:r>
      <w:r w:rsidR="001C4C52" w:rsidRPr="00522D27">
        <w:t xml:space="preserve"> </w:t>
      </w:r>
      <w:r w:rsidRPr="00522D27">
        <w:t>больших</w:t>
      </w:r>
      <w:r w:rsidR="001C4C52" w:rsidRPr="00522D27">
        <w:t xml:space="preserve"> </w:t>
      </w:r>
      <w:r w:rsidRPr="00522D27">
        <w:t>затрат.</w:t>
      </w:r>
    </w:p>
    <w:p w14:paraId="35C92DD5" w14:textId="77777777" w:rsidR="001D281E" w:rsidRPr="00522D27" w:rsidRDefault="001D281E" w:rsidP="001D281E">
      <w:r w:rsidRPr="00522D27">
        <w:t>Подробности</w:t>
      </w:r>
      <w:r w:rsidR="001C4C52" w:rsidRPr="00522D27">
        <w:t xml:space="preserve"> </w:t>
      </w:r>
      <w:r w:rsidRPr="00522D27">
        <w:t>программы</w:t>
      </w:r>
      <w:r w:rsidR="001C4C52" w:rsidRPr="00522D27">
        <w:t xml:space="preserve"> </w:t>
      </w:r>
      <w:r w:rsidRPr="00522D27">
        <w:t>ищите:</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моифинансы.рф</w:t>
      </w:r>
      <w:r w:rsidR="001C4C52" w:rsidRPr="00522D27">
        <w:t xml:space="preserve"> </w:t>
      </w:r>
      <w:r w:rsidRPr="00522D27">
        <w:t>(раздел</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w:t>
      </w:r>
      <w:r w:rsidRPr="00522D27">
        <w:t>)</w:t>
      </w:r>
      <w:r w:rsidR="001C4C52" w:rsidRPr="00522D27">
        <w:t xml:space="preserve"> </w:t>
      </w:r>
      <w:r w:rsidRPr="00522D27">
        <w:t>или</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pds.napf.ru.</w:t>
      </w:r>
    </w:p>
    <w:p w14:paraId="01F006FF" w14:textId="77777777" w:rsidR="001D281E" w:rsidRPr="00522D27" w:rsidRDefault="00000000" w:rsidP="001D281E">
      <w:hyperlink r:id="rId25" w:history="1">
        <w:r w:rsidR="001D281E" w:rsidRPr="00522D27">
          <w:rPr>
            <w:rStyle w:val="a3"/>
          </w:rPr>
          <w:t>https://klops.ru/kaliningrad/2024-09-25/304891-predstaviteli-minfina-rossii-prezentovali-v-kaliningradskoy-oblasti-novyy-sberegatelnyy-produkt</w:t>
        </w:r>
      </w:hyperlink>
      <w:r w:rsidR="001C4C52" w:rsidRPr="00522D27">
        <w:t xml:space="preserve"> </w:t>
      </w:r>
    </w:p>
    <w:p w14:paraId="7049041B" w14:textId="77777777" w:rsidR="006E4986" w:rsidRPr="00522D27" w:rsidRDefault="006E4986" w:rsidP="006E4986">
      <w:pPr>
        <w:pStyle w:val="2"/>
      </w:pPr>
      <w:bookmarkStart w:id="78" w:name="_Toc178227672"/>
      <w:r w:rsidRPr="00522D27">
        <w:t>Рязанские</w:t>
      </w:r>
      <w:r w:rsidR="001C4C52" w:rsidRPr="00522D27">
        <w:t xml:space="preserve"> </w:t>
      </w:r>
      <w:r w:rsidRPr="00522D27">
        <w:t>ведомости,</w:t>
      </w:r>
      <w:r w:rsidR="001C4C52" w:rsidRPr="00522D27">
        <w:t xml:space="preserve"> </w:t>
      </w:r>
      <w:r w:rsidRPr="00522D27">
        <w:t>25.09.2024,</w:t>
      </w:r>
      <w:r w:rsidR="001C4C52" w:rsidRPr="00522D27">
        <w:t xml:space="preserve"> </w:t>
      </w:r>
      <w:r w:rsidRPr="00522D27">
        <w:t>У</w:t>
      </w:r>
      <w:r w:rsidR="001C4C52" w:rsidRPr="00522D27">
        <w:t xml:space="preserve"> </w:t>
      </w:r>
      <w:r w:rsidRPr="00522D27">
        <w:t>жителей</w:t>
      </w:r>
      <w:r w:rsidR="001C4C52" w:rsidRPr="00522D27">
        <w:t xml:space="preserve"> </w:t>
      </w:r>
      <w:r w:rsidRPr="00522D27">
        <w:t>Рязанской</w:t>
      </w:r>
      <w:r w:rsidR="001C4C52" w:rsidRPr="00522D27">
        <w:t xml:space="preserve"> </w:t>
      </w:r>
      <w:r w:rsidRPr="00522D27">
        <w:t>области</w:t>
      </w:r>
      <w:r w:rsidR="001C4C52" w:rsidRPr="00522D27">
        <w:t xml:space="preserve"> </w:t>
      </w:r>
      <w:r w:rsidRPr="00522D27">
        <w:t>набирает</w:t>
      </w:r>
      <w:r w:rsidR="001C4C52" w:rsidRPr="00522D27">
        <w:t xml:space="preserve"> </w:t>
      </w:r>
      <w:r w:rsidRPr="00522D27">
        <w:t>популярность</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bookmarkEnd w:id="78"/>
    </w:p>
    <w:p w14:paraId="3C2F64BD" w14:textId="77777777" w:rsidR="006E4986" w:rsidRPr="00522D27" w:rsidRDefault="006E4986" w:rsidP="00890714">
      <w:pPr>
        <w:pStyle w:val="3"/>
      </w:pPr>
      <w:bookmarkStart w:id="79" w:name="_Toc178227673"/>
      <w:r w:rsidRPr="00522D27">
        <w:t>Рязанцы</w:t>
      </w:r>
      <w:r w:rsidR="001C4C52" w:rsidRPr="00522D27">
        <w:t xml:space="preserve"> </w:t>
      </w:r>
      <w:r w:rsidRPr="00522D27">
        <w:t>заключили</w:t>
      </w:r>
      <w:r w:rsidR="001C4C52" w:rsidRPr="00522D27">
        <w:t xml:space="preserve"> </w:t>
      </w:r>
      <w:r w:rsidRPr="00522D27">
        <w:t>почти</w:t>
      </w:r>
      <w:r w:rsidR="001C4C52" w:rsidRPr="00522D27">
        <w:t xml:space="preserve"> </w:t>
      </w:r>
      <w:r w:rsidRPr="00522D27">
        <w:t>7,2</w:t>
      </w:r>
      <w:r w:rsidR="001C4C52" w:rsidRPr="00522D27">
        <w:t xml:space="preserve"> </w:t>
      </w:r>
      <w:r w:rsidRPr="00522D27">
        <w:t>тысячи</w:t>
      </w:r>
      <w:r w:rsidR="001C4C52" w:rsidRPr="00522D27">
        <w:t xml:space="preserve"> </w:t>
      </w:r>
      <w:r w:rsidRPr="00522D27">
        <w:t>договоров</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с</w:t>
      </w:r>
      <w:r w:rsidR="001C4C52" w:rsidRPr="00522D27">
        <w:t xml:space="preserve"> </w:t>
      </w:r>
      <w:r w:rsidRPr="00522D27">
        <w:t>января</w:t>
      </w:r>
      <w:r w:rsidR="001C4C52" w:rsidRPr="00522D27">
        <w:t xml:space="preserve"> </w:t>
      </w:r>
      <w:r w:rsidRPr="00522D27">
        <w:t>по</w:t>
      </w:r>
      <w:r w:rsidR="001C4C52" w:rsidRPr="00522D27">
        <w:t xml:space="preserve"> </w:t>
      </w:r>
      <w:r w:rsidRPr="00522D27">
        <w:t>июль</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Объем</w:t>
      </w:r>
      <w:r w:rsidR="001C4C52" w:rsidRPr="00522D27">
        <w:t xml:space="preserve"> </w:t>
      </w:r>
      <w:r w:rsidRPr="00522D27">
        <w:t>фактических</w:t>
      </w:r>
      <w:r w:rsidR="001C4C52" w:rsidRPr="00522D27">
        <w:t xml:space="preserve"> </w:t>
      </w:r>
      <w:r w:rsidRPr="00522D27">
        <w:t>взносов,</w:t>
      </w:r>
      <w:r w:rsidR="001C4C52" w:rsidRPr="00522D27">
        <w:t xml:space="preserve"> </w:t>
      </w:r>
      <w:r w:rsidRPr="00522D27">
        <w:t>которые</w:t>
      </w:r>
      <w:r w:rsidR="001C4C52" w:rsidRPr="00522D27">
        <w:t xml:space="preserve"> </w:t>
      </w:r>
      <w:r w:rsidRPr="00522D27">
        <w:t>перечислили</w:t>
      </w:r>
      <w:r w:rsidR="001C4C52" w:rsidRPr="00522D27">
        <w:t xml:space="preserve"> </w:t>
      </w:r>
      <w:r w:rsidRPr="00522D27">
        <w:t>жители</w:t>
      </w:r>
      <w:r w:rsidR="001C4C52" w:rsidRPr="00522D27">
        <w:t xml:space="preserve"> </w:t>
      </w:r>
      <w:r w:rsidRPr="00522D27">
        <w:t>региона</w:t>
      </w:r>
      <w:r w:rsidR="001C4C52" w:rsidRPr="00522D27">
        <w:t xml:space="preserve"> </w:t>
      </w:r>
      <w:r w:rsidRPr="00522D27">
        <w:t>за</w:t>
      </w:r>
      <w:r w:rsidR="001C4C52" w:rsidRPr="00522D27">
        <w:t xml:space="preserve"> </w:t>
      </w:r>
      <w:r w:rsidRPr="00522D27">
        <w:t>7</w:t>
      </w:r>
      <w:r w:rsidR="001C4C52" w:rsidRPr="00522D27">
        <w:t xml:space="preserve"> </w:t>
      </w:r>
      <w:r w:rsidRPr="00522D27">
        <w:t>месяцев,</w:t>
      </w:r>
      <w:r w:rsidR="001C4C52" w:rsidRPr="00522D27">
        <w:t xml:space="preserve"> </w:t>
      </w:r>
      <w:r w:rsidRPr="00522D27">
        <w:t>превысил</w:t>
      </w:r>
      <w:r w:rsidR="001C4C52" w:rsidRPr="00522D27">
        <w:t xml:space="preserve"> </w:t>
      </w:r>
      <w:r w:rsidRPr="00522D27">
        <w:t>82</w:t>
      </w:r>
      <w:r w:rsidR="001C4C52" w:rsidRPr="00522D27">
        <w:t xml:space="preserve"> </w:t>
      </w:r>
      <w:r w:rsidRPr="00522D27">
        <w:t>млн</w:t>
      </w:r>
      <w:r w:rsidR="001C4C52" w:rsidRPr="00522D27">
        <w:t xml:space="preserve"> </w:t>
      </w:r>
      <w:r w:rsidRPr="00522D27">
        <w:t>рублей.</w:t>
      </w:r>
      <w:bookmarkEnd w:id="79"/>
    </w:p>
    <w:p w14:paraId="01388AD8" w14:textId="77777777" w:rsidR="006E4986" w:rsidRPr="00522D27" w:rsidRDefault="006E4986" w:rsidP="006E4986">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 </w:t>
      </w:r>
      <w:r w:rsidRPr="00522D27">
        <w:t>инструмент</w:t>
      </w:r>
      <w:r w:rsidR="001C4C52" w:rsidRPr="00522D27">
        <w:t xml:space="preserve"> </w:t>
      </w:r>
      <w:r w:rsidRPr="00522D27">
        <w:t>для</w:t>
      </w:r>
      <w:r w:rsidR="001C4C52" w:rsidRPr="00522D27">
        <w:t xml:space="preserve"> </w:t>
      </w:r>
      <w:r w:rsidRPr="00522D27">
        <w:t>сохранения</w:t>
      </w:r>
      <w:r w:rsidR="001C4C52" w:rsidRPr="00522D27">
        <w:t xml:space="preserve"> </w:t>
      </w:r>
      <w:r w:rsidRPr="00522D27">
        <w:t>и</w:t>
      </w:r>
      <w:r w:rsidR="001C4C52" w:rsidRPr="00522D27">
        <w:t xml:space="preserve"> </w:t>
      </w:r>
      <w:r w:rsidRPr="00522D27">
        <w:t>приумножения</w:t>
      </w:r>
      <w:r w:rsidR="001C4C52" w:rsidRPr="00522D27">
        <w:t xml:space="preserve"> </w:t>
      </w:r>
      <w:r w:rsidRPr="00522D27">
        <w:t>средств.</w:t>
      </w:r>
      <w:r w:rsidR="001C4C52" w:rsidRPr="00522D27">
        <w:t xml:space="preserve"> </w:t>
      </w:r>
      <w:r w:rsidRPr="00522D27">
        <w:t>После</w:t>
      </w:r>
      <w:r w:rsidR="001C4C52" w:rsidRPr="00522D27">
        <w:t xml:space="preserve"> </w:t>
      </w:r>
      <w:r w:rsidRPr="00522D27">
        <w:t>завершения</w:t>
      </w:r>
      <w:r w:rsidR="001C4C52" w:rsidRPr="00522D27">
        <w:t xml:space="preserve"> </w:t>
      </w:r>
      <w:r w:rsidRPr="00522D27">
        <w:t>договора</w:t>
      </w:r>
      <w:r w:rsidR="001C4C52" w:rsidRPr="00522D27">
        <w:t xml:space="preserve"> </w:t>
      </w:r>
      <w:r w:rsidRPr="00522D27">
        <w:t>участник,</w:t>
      </w:r>
      <w:r w:rsidR="001C4C52" w:rsidRPr="00522D27">
        <w:t xml:space="preserve"> </w:t>
      </w:r>
      <w:r w:rsidRPr="00522D27">
        <w:t>как</w:t>
      </w:r>
      <w:r w:rsidR="001C4C52" w:rsidRPr="00522D27">
        <w:t xml:space="preserve"> </w:t>
      </w:r>
      <w:r w:rsidRPr="00522D27">
        <w:t>отмечает</w:t>
      </w:r>
      <w:r w:rsidR="001C4C52" w:rsidRPr="00522D27">
        <w:t xml:space="preserve"> </w:t>
      </w:r>
      <w:r w:rsidRPr="00522D27">
        <w:t>пресс-служба</w:t>
      </w:r>
      <w:r w:rsidR="001C4C52" w:rsidRPr="00522D27">
        <w:t xml:space="preserve"> </w:t>
      </w:r>
      <w:r w:rsidRPr="00522D27">
        <w:t>рязанского</w:t>
      </w:r>
      <w:r w:rsidR="001C4C52" w:rsidRPr="00522D27">
        <w:t xml:space="preserve"> </w:t>
      </w:r>
      <w:r w:rsidRPr="00522D27">
        <w:t>отделения</w:t>
      </w:r>
      <w:r w:rsidR="001C4C52" w:rsidRPr="00522D27">
        <w:t xml:space="preserve"> </w:t>
      </w:r>
      <w:r w:rsidRPr="00522D27">
        <w:t>Банка</w:t>
      </w:r>
      <w:r w:rsidR="001C4C52" w:rsidRPr="00522D27">
        <w:t xml:space="preserve"> </w:t>
      </w:r>
      <w:r w:rsidRPr="00522D27">
        <w:t>России,</w:t>
      </w:r>
      <w:r w:rsidR="001C4C52" w:rsidRPr="00522D27">
        <w:t xml:space="preserve"> </w:t>
      </w:r>
      <w:r w:rsidRPr="00522D27">
        <w:t>будет</w:t>
      </w:r>
      <w:r w:rsidR="001C4C52" w:rsidRPr="00522D27">
        <w:t xml:space="preserve"> </w:t>
      </w:r>
      <w:r w:rsidRPr="00522D27">
        <w:t>получать</w:t>
      </w:r>
      <w:r w:rsidR="001C4C52" w:rsidRPr="00522D27">
        <w:t xml:space="preserve"> </w:t>
      </w:r>
      <w:r w:rsidRPr="00522D27">
        <w:t>дополнительный</w:t>
      </w:r>
      <w:r w:rsidR="001C4C52" w:rsidRPr="00522D27">
        <w:t xml:space="preserve"> </w:t>
      </w:r>
      <w:r w:rsidRPr="00522D27">
        <w:t>доход,</w:t>
      </w:r>
      <w:r w:rsidR="001C4C52" w:rsidRPr="00522D27">
        <w:t xml:space="preserve"> </w:t>
      </w:r>
      <w:r w:rsidRPr="00522D27">
        <w:t>например,</w:t>
      </w:r>
      <w:r w:rsidR="001C4C52" w:rsidRPr="00522D27">
        <w:t xml:space="preserve"> </w:t>
      </w:r>
      <w:r w:rsidRPr="00522D27">
        <w:t>в</w:t>
      </w:r>
      <w:r w:rsidR="001C4C52" w:rsidRPr="00522D27">
        <w:t xml:space="preserve"> </w:t>
      </w:r>
      <w:r w:rsidRPr="00522D27">
        <w:t>качестве</w:t>
      </w:r>
      <w:r w:rsidR="001C4C52" w:rsidRPr="00522D27">
        <w:t xml:space="preserve"> </w:t>
      </w:r>
      <w:r w:rsidRPr="00522D27">
        <w:t>прибавки</w:t>
      </w:r>
      <w:r w:rsidR="001C4C52" w:rsidRPr="00522D27">
        <w:t xml:space="preserve"> </w:t>
      </w:r>
      <w:r w:rsidRPr="00522D27">
        <w:t>к</w:t>
      </w:r>
      <w:r w:rsidR="001C4C52" w:rsidRPr="00522D27">
        <w:t xml:space="preserve"> </w:t>
      </w:r>
      <w:r w:rsidRPr="00522D27">
        <w:t>пенсии,</w:t>
      </w:r>
      <w:r w:rsidR="001C4C52" w:rsidRPr="00522D27">
        <w:t xml:space="preserve"> </w:t>
      </w:r>
      <w:r w:rsidRPr="00522D27">
        <w:t>или</w:t>
      </w:r>
      <w:r w:rsidR="001C4C52" w:rsidRPr="00522D27">
        <w:t xml:space="preserve"> </w:t>
      </w:r>
      <w:r w:rsidRPr="00522D27">
        <w:t>же</w:t>
      </w:r>
      <w:r w:rsidR="001C4C52" w:rsidRPr="00522D27">
        <w:t xml:space="preserve"> </w:t>
      </w:r>
      <w:r w:rsidRPr="00522D27">
        <w:t>создаст</w:t>
      </w:r>
      <w:r w:rsidR="001C4C52" w:rsidRPr="00522D27">
        <w:t xml:space="preserve"> </w:t>
      </w:r>
      <w:r w:rsidRPr="00522D27">
        <w:t>себе</w:t>
      </w:r>
      <w:r w:rsidR="001C4C52" w:rsidRPr="00522D27">
        <w:t xml:space="preserve"> «</w:t>
      </w:r>
      <w:r w:rsidRPr="00522D27">
        <w:t>подушку</w:t>
      </w:r>
      <w:r w:rsidR="001C4C52" w:rsidRPr="00522D27">
        <w:t xml:space="preserve"> </w:t>
      </w:r>
      <w:r w:rsidRPr="00522D27">
        <w:t>безопасности</w:t>
      </w:r>
      <w:r w:rsidR="001C4C52" w:rsidRPr="00522D27">
        <w:t xml:space="preserve">» </w:t>
      </w:r>
      <w:r w:rsidRPr="00522D27">
        <w:t>на</w:t>
      </w:r>
      <w:r w:rsidR="001C4C52" w:rsidRPr="00522D27">
        <w:t xml:space="preserve"> </w:t>
      </w:r>
      <w:r w:rsidRPr="00522D27">
        <w:t>случай</w:t>
      </w:r>
      <w:r w:rsidR="001C4C52" w:rsidRPr="00522D27">
        <w:t xml:space="preserve"> </w:t>
      </w:r>
      <w:r w:rsidRPr="00522D27">
        <w:t>особых</w:t>
      </w:r>
      <w:r w:rsidR="001C4C52" w:rsidRPr="00522D27">
        <w:t xml:space="preserve"> </w:t>
      </w:r>
      <w:r w:rsidRPr="00522D27">
        <w:t>жизненных</w:t>
      </w:r>
      <w:r w:rsidR="001C4C52" w:rsidRPr="00522D27">
        <w:t xml:space="preserve"> </w:t>
      </w:r>
      <w:r w:rsidRPr="00522D27">
        <w:t>ситуаций.</w:t>
      </w:r>
    </w:p>
    <w:p w14:paraId="71332E52" w14:textId="77777777" w:rsidR="006E4986" w:rsidRPr="00522D27" w:rsidRDefault="001C4C52" w:rsidP="006E4986">
      <w:r w:rsidRPr="00522D27">
        <w:t>«</w:t>
      </w:r>
      <w:r w:rsidR="006E4986" w:rsidRPr="00522D27">
        <w:t>Долгосрочные</w:t>
      </w:r>
      <w:r w:rsidRPr="00522D27">
        <w:t xml:space="preserve"> </w:t>
      </w:r>
      <w:r w:rsidR="006E4986" w:rsidRPr="00522D27">
        <w:t>сбережения</w:t>
      </w:r>
      <w:r w:rsidRPr="00522D27">
        <w:t xml:space="preserve"> </w:t>
      </w:r>
      <w:r w:rsidR="006E4986" w:rsidRPr="00522D27">
        <w:t>человек</w:t>
      </w:r>
      <w:r w:rsidRPr="00522D27">
        <w:t xml:space="preserve"> </w:t>
      </w:r>
      <w:r w:rsidR="006E4986" w:rsidRPr="00522D27">
        <w:t>формирует</w:t>
      </w:r>
      <w:r w:rsidRPr="00522D27">
        <w:t xml:space="preserve"> </w:t>
      </w:r>
      <w:r w:rsidR="006E4986" w:rsidRPr="00522D27">
        <w:t>самостоятельно</w:t>
      </w:r>
      <w:r w:rsidRPr="00522D27">
        <w:t xml:space="preserve"> </w:t>
      </w:r>
      <w:r w:rsidR="006E4986" w:rsidRPr="00522D27">
        <w:t>за</w:t>
      </w:r>
      <w:r w:rsidRPr="00522D27">
        <w:t xml:space="preserve"> </w:t>
      </w:r>
      <w:r w:rsidR="006E4986" w:rsidRPr="00522D27">
        <w:t>счет</w:t>
      </w:r>
      <w:r w:rsidRPr="00522D27">
        <w:t xml:space="preserve"> </w:t>
      </w:r>
      <w:r w:rsidR="006E4986" w:rsidRPr="00522D27">
        <w:t>добровольных</w:t>
      </w:r>
      <w:r w:rsidRPr="00522D27">
        <w:t xml:space="preserve"> </w:t>
      </w:r>
      <w:r w:rsidR="006E4986" w:rsidRPr="00522D27">
        <w:t>взносов,</w:t>
      </w:r>
      <w:r w:rsidRPr="00522D27">
        <w:t xml:space="preserve"> </w:t>
      </w:r>
      <w:r w:rsidR="006E4986" w:rsidRPr="00522D27">
        <w:t>средств</w:t>
      </w:r>
      <w:r w:rsidRPr="00522D27">
        <w:t xml:space="preserve"> </w:t>
      </w:r>
      <w:r w:rsidR="006E4986" w:rsidRPr="00522D27">
        <w:t>пенсионных</w:t>
      </w:r>
      <w:r w:rsidRPr="00522D27">
        <w:t xml:space="preserve"> </w:t>
      </w:r>
      <w:r w:rsidR="006E4986" w:rsidRPr="00522D27">
        <w:t>накоплений</w:t>
      </w:r>
      <w:r w:rsidRPr="00522D27">
        <w:t xml:space="preserve"> </w:t>
      </w:r>
      <w:r w:rsidR="006E4986" w:rsidRPr="00522D27">
        <w:t>в</w:t>
      </w:r>
      <w:r w:rsidRPr="00522D27">
        <w:t xml:space="preserve"> </w:t>
      </w:r>
      <w:r w:rsidR="006E4986" w:rsidRPr="00522D27">
        <w:t>системе</w:t>
      </w:r>
      <w:r w:rsidRPr="00522D27">
        <w:t xml:space="preserve"> </w:t>
      </w:r>
      <w:r w:rsidR="006E4986" w:rsidRPr="00522D27">
        <w:t>обязательного</w:t>
      </w:r>
      <w:r w:rsidRPr="00522D27">
        <w:t xml:space="preserve"> </w:t>
      </w:r>
      <w:r w:rsidR="006E4986" w:rsidRPr="00522D27">
        <w:t>пенсионного</w:t>
      </w:r>
      <w:r w:rsidRPr="00522D27">
        <w:t xml:space="preserve"> </w:t>
      </w:r>
      <w:r w:rsidR="006E4986" w:rsidRPr="00522D27">
        <w:lastRenderedPageBreak/>
        <w:t>страхования,</w:t>
      </w:r>
      <w:r w:rsidRPr="00522D27">
        <w:t xml:space="preserve"> </w:t>
      </w:r>
      <w:r w:rsidR="006E4986" w:rsidRPr="00522D27">
        <w:t>а</w:t>
      </w:r>
      <w:r w:rsidRPr="00522D27">
        <w:t xml:space="preserve"> </w:t>
      </w:r>
      <w:r w:rsidR="006E4986" w:rsidRPr="00522D27">
        <w:t>также</w:t>
      </w:r>
      <w:r w:rsidRPr="00522D27">
        <w:t xml:space="preserve"> </w:t>
      </w:r>
      <w:r w:rsidR="006E4986" w:rsidRPr="00522D27">
        <w:t>за</w:t>
      </w:r>
      <w:r w:rsidRPr="00522D27">
        <w:t xml:space="preserve"> </w:t>
      </w:r>
      <w:r w:rsidR="006E4986" w:rsidRPr="00522D27">
        <w:t>счет</w:t>
      </w:r>
      <w:r w:rsidRPr="00522D27">
        <w:t xml:space="preserve"> </w:t>
      </w:r>
      <w:r w:rsidR="006E4986" w:rsidRPr="00522D27">
        <w:t>государственной</w:t>
      </w:r>
      <w:r w:rsidRPr="00522D27">
        <w:t xml:space="preserve"> </w:t>
      </w:r>
      <w:r w:rsidR="006E4986" w:rsidRPr="00522D27">
        <w:t>поддержки.</w:t>
      </w:r>
      <w:r w:rsidRPr="00522D27">
        <w:t xml:space="preserve"> </w:t>
      </w:r>
      <w:r w:rsidR="006E4986" w:rsidRPr="00522D27">
        <w:t>Для</w:t>
      </w:r>
      <w:r w:rsidRPr="00522D27">
        <w:t xml:space="preserve"> </w:t>
      </w:r>
      <w:r w:rsidR="006E4986" w:rsidRPr="00522D27">
        <w:t>этого</w:t>
      </w:r>
      <w:r w:rsidRPr="00522D27">
        <w:t xml:space="preserve"> </w:t>
      </w:r>
      <w:r w:rsidR="006E4986" w:rsidRPr="00522D27">
        <w:t>необходимо</w:t>
      </w:r>
      <w:r w:rsidRPr="00522D27">
        <w:t xml:space="preserve"> </w:t>
      </w:r>
      <w:r w:rsidR="006E4986" w:rsidRPr="00522D27">
        <w:t>заключить</w:t>
      </w:r>
      <w:r w:rsidRPr="00522D27">
        <w:t xml:space="preserve"> </w:t>
      </w:r>
      <w:r w:rsidR="006E4986" w:rsidRPr="00522D27">
        <w:t>договор</w:t>
      </w:r>
      <w:r w:rsidRPr="00522D27">
        <w:t xml:space="preserve"> </w:t>
      </w:r>
      <w:r w:rsidR="006E4986" w:rsidRPr="00522D27">
        <w:t>с</w:t>
      </w:r>
      <w:r w:rsidRPr="00522D27">
        <w:t xml:space="preserve"> </w:t>
      </w:r>
      <w:r w:rsidR="006E4986" w:rsidRPr="00522D27">
        <w:t>негосударственным</w:t>
      </w:r>
      <w:r w:rsidRPr="00522D27">
        <w:t xml:space="preserve"> </w:t>
      </w:r>
      <w:r w:rsidR="006E4986" w:rsidRPr="00522D27">
        <w:t>пенсионным</w:t>
      </w:r>
      <w:r w:rsidRPr="00522D27">
        <w:t xml:space="preserve"> </w:t>
      </w:r>
      <w:r w:rsidR="006E4986" w:rsidRPr="00522D27">
        <w:t>фондом.</w:t>
      </w:r>
      <w:r w:rsidRPr="00522D27">
        <w:t xml:space="preserve"> </w:t>
      </w:r>
      <w:r w:rsidR="006E4986" w:rsidRPr="00522D27">
        <w:t>Участие</w:t>
      </w:r>
      <w:r w:rsidRPr="00522D27">
        <w:t xml:space="preserve"> </w:t>
      </w:r>
      <w:r w:rsidR="006E4986" w:rsidRPr="00522D27">
        <w:t>в</w:t>
      </w:r>
      <w:r w:rsidRPr="00522D27">
        <w:t xml:space="preserve"> </w:t>
      </w:r>
      <w:r w:rsidR="006E4986" w:rsidRPr="00522D27">
        <w:t>программе</w:t>
      </w:r>
      <w:r w:rsidRPr="00522D27">
        <w:t xml:space="preserve"> </w:t>
      </w:r>
      <w:r w:rsidR="006E4986" w:rsidRPr="00522D27">
        <w:t>добровольное,</w:t>
      </w:r>
      <w:r w:rsidRPr="00522D27">
        <w:t xml:space="preserve"> </w:t>
      </w:r>
      <w:r w:rsidR="006E4986" w:rsidRPr="00522D27">
        <w:t>человек</w:t>
      </w:r>
      <w:r w:rsidRPr="00522D27">
        <w:t xml:space="preserve"> </w:t>
      </w:r>
      <w:r w:rsidR="006E4986" w:rsidRPr="00522D27">
        <w:t>сам</w:t>
      </w:r>
      <w:r w:rsidRPr="00522D27">
        <w:t xml:space="preserve"> </w:t>
      </w:r>
      <w:r w:rsidR="006E4986" w:rsidRPr="00522D27">
        <w:t>решает,</w:t>
      </w:r>
      <w:r w:rsidRPr="00522D27">
        <w:t xml:space="preserve"> </w:t>
      </w:r>
      <w:r w:rsidR="006E4986" w:rsidRPr="00522D27">
        <w:t>когда</w:t>
      </w:r>
      <w:r w:rsidRPr="00522D27">
        <w:t xml:space="preserve"> </w:t>
      </w:r>
      <w:r w:rsidR="006E4986" w:rsidRPr="00522D27">
        <w:t>и</w:t>
      </w:r>
      <w:r w:rsidRPr="00522D27">
        <w:t xml:space="preserve"> </w:t>
      </w:r>
      <w:r w:rsidR="006E4986" w:rsidRPr="00522D27">
        <w:t>в</w:t>
      </w:r>
      <w:r w:rsidRPr="00522D27">
        <w:t xml:space="preserve"> </w:t>
      </w:r>
      <w:r w:rsidR="006E4986" w:rsidRPr="00522D27">
        <w:t>каком</w:t>
      </w:r>
      <w:r w:rsidRPr="00522D27">
        <w:t xml:space="preserve"> </w:t>
      </w:r>
      <w:r w:rsidR="006E4986" w:rsidRPr="00522D27">
        <w:t>объеме</w:t>
      </w:r>
      <w:r w:rsidRPr="00522D27">
        <w:t xml:space="preserve"> </w:t>
      </w:r>
      <w:r w:rsidR="006E4986" w:rsidRPr="00522D27">
        <w:t>пополнять</w:t>
      </w:r>
      <w:r w:rsidRPr="00522D27">
        <w:t xml:space="preserve"> </w:t>
      </w:r>
      <w:r w:rsidR="006E4986" w:rsidRPr="00522D27">
        <w:t>свой</w:t>
      </w:r>
      <w:r w:rsidRPr="00522D27">
        <w:t xml:space="preserve"> </w:t>
      </w:r>
      <w:r w:rsidR="006E4986" w:rsidRPr="00522D27">
        <w:t>счет</w:t>
      </w:r>
      <w:r w:rsidRPr="00522D27">
        <w:t>»</w:t>
      </w:r>
      <w:r w:rsidR="006E4986" w:rsidRPr="00522D27">
        <w:t>,</w:t>
      </w:r>
      <w:r w:rsidRPr="00522D27">
        <w:t xml:space="preserve"> - </w:t>
      </w:r>
      <w:r w:rsidR="006E4986" w:rsidRPr="00522D27">
        <w:t>рассказывает</w:t>
      </w:r>
      <w:r w:rsidRPr="00522D27">
        <w:t xml:space="preserve"> </w:t>
      </w:r>
      <w:r w:rsidR="006E4986" w:rsidRPr="00522D27">
        <w:t>заместитель</w:t>
      </w:r>
      <w:r w:rsidRPr="00522D27">
        <w:t xml:space="preserve"> </w:t>
      </w:r>
      <w:r w:rsidR="006E4986" w:rsidRPr="00522D27">
        <w:t>управляющего</w:t>
      </w:r>
      <w:r w:rsidRPr="00522D27">
        <w:t xml:space="preserve"> </w:t>
      </w:r>
      <w:r w:rsidR="006E4986" w:rsidRPr="00522D27">
        <w:t>рязанским</w:t>
      </w:r>
      <w:r w:rsidRPr="00522D27">
        <w:t xml:space="preserve"> </w:t>
      </w:r>
      <w:r w:rsidR="006E4986" w:rsidRPr="00522D27">
        <w:t>отделением</w:t>
      </w:r>
      <w:r w:rsidRPr="00522D27">
        <w:t xml:space="preserve"> </w:t>
      </w:r>
      <w:r w:rsidR="006E4986" w:rsidRPr="00522D27">
        <w:t>Банка</w:t>
      </w:r>
      <w:r w:rsidRPr="00522D27">
        <w:t xml:space="preserve"> </w:t>
      </w:r>
      <w:r w:rsidR="006E4986" w:rsidRPr="00522D27">
        <w:t>России</w:t>
      </w:r>
      <w:r w:rsidRPr="00522D27">
        <w:t xml:space="preserve"> </w:t>
      </w:r>
      <w:r w:rsidR="006E4986" w:rsidRPr="00522D27">
        <w:t>Елена</w:t>
      </w:r>
      <w:r w:rsidRPr="00522D27">
        <w:t xml:space="preserve"> </w:t>
      </w:r>
      <w:r w:rsidR="006E4986" w:rsidRPr="00522D27">
        <w:t>Морозова.</w:t>
      </w:r>
    </w:p>
    <w:p w14:paraId="53850649" w14:textId="77777777" w:rsidR="006E4986" w:rsidRPr="00522D27" w:rsidRDefault="006E4986" w:rsidP="006E4986">
      <w:r w:rsidRPr="00522D27">
        <w:t>По</w:t>
      </w:r>
      <w:r w:rsidR="001C4C52" w:rsidRPr="00522D27">
        <w:t xml:space="preserve"> </w:t>
      </w:r>
      <w:r w:rsidRPr="00522D27">
        <w:t>программе</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можно</w:t>
      </w:r>
      <w:r w:rsidR="001C4C52" w:rsidRPr="00522D27">
        <w:t xml:space="preserve"> </w:t>
      </w:r>
      <w:r w:rsidRPr="00522D27">
        <w:t>получить</w:t>
      </w:r>
      <w:r w:rsidR="001C4C52" w:rsidRPr="00522D27">
        <w:t xml:space="preserve"> </w:t>
      </w:r>
      <w:r w:rsidRPr="00522D27">
        <w:t>софинансирование</w:t>
      </w:r>
      <w:r w:rsidR="001C4C52" w:rsidRPr="00522D27">
        <w:t xml:space="preserve"> </w:t>
      </w:r>
      <w:r w:rsidRPr="00522D27">
        <w:t>от</w:t>
      </w:r>
      <w:r w:rsidR="001C4C52" w:rsidRPr="00522D27">
        <w:t xml:space="preserve"> </w:t>
      </w:r>
      <w:r w:rsidRPr="00522D27">
        <w:t>государства,</w:t>
      </w:r>
      <w:r w:rsidR="001C4C52" w:rsidRPr="00522D27">
        <w:t xml:space="preserve"> </w:t>
      </w:r>
      <w:r w:rsidRPr="00522D27">
        <w:t>если</w:t>
      </w:r>
      <w:r w:rsidR="001C4C52" w:rsidRPr="00522D27">
        <w:t xml:space="preserve"> </w:t>
      </w:r>
      <w:r w:rsidRPr="00522D27">
        <w:t>сумма</w:t>
      </w:r>
      <w:r w:rsidR="001C4C52" w:rsidRPr="00522D27">
        <w:t xml:space="preserve"> </w:t>
      </w:r>
      <w:r w:rsidRPr="00522D27">
        <w:t>ежегодных</w:t>
      </w:r>
      <w:r w:rsidR="001C4C52" w:rsidRPr="00522D27">
        <w:t xml:space="preserve"> </w:t>
      </w:r>
      <w:r w:rsidRPr="00522D27">
        <w:t>взносов</w:t>
      </w:r>
      <w:r w:rsidR="001C4C52" w:rsidRPr="00522D27">
        <w:t xml:space="preserve"> </w:t>
      </w:r>
      <w:r w:rsidRPr="00522D27">
        <w:t>составляет</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2</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Размер</w:t>
      </w:r>
      <w:r w:rsidR="001C4C52" w:rsidRPr="00522D27">
        <w:t xml:space="preserve"> </w:t>
      </w:r>
      <w:r w:rsidRPr="00522D27">
        <w:t>софинансирования</w:t>
      </w:r>
      <w:r w:rsidR="001C4C52" w:rsidRPr="00522D27">
        <w:t xml:space="preserve"> </w:t>
      </w:r>
      <w:r w:rsidRPr="00522D27">
        <w:t>зависит</w:t>
      </w:r>
      <w:r w:rsidR="001C4C52" w:rsidRPr="00522D27">
        <w:t xml:space="preserve"> </w:t>
      </w:r>
      <w:r w:rsidRPr="00522D27">
        <w:t>от</w:t>
      </w:r>
      <w:r w:rsidR="001C4C52" w:rsidRPr="00522D27">
        <w:t xml:space="preserve"> </w:t>
      </w:r>
      <w:r w:rsidRPr="00522D27">
        <w:t>дохода</w:t>
      </w:r>
      <w:r w:rsidR="001C4C52" w:rsidRPr="00522D27">
        <w:t xml:space="preserve"> </w:t>
      </w:r>
      <w:r w:rsidRPr="00522D27">
        <w:t>человека:</w:t>
      </w:r>
      <w:r w:rsidR="001C4C52" w:rsidRPr="00522D27">
        <w:t xml:space="preserve"> </w:t>
      </w:r>
      <w:r w:rsidRPr="00522D27">
        <w:t>от</w:t>
      </w:r>
      <w:r w:rsidR="001C4C52" w:rsidRPr="00522D27">
        <w:t xml:space="preserve"> </w:t>
      </w:r>
      <w:r w:rsidRPr="00522D27">
        <w:t>рубля</w:t>
      </w:r>
      <w:r w:rsidR="001C4C52" w:rsidRPr="00522D27">
        <w:t xml:space="preserve"> </w:t>
      </w:r>
      <w:r w:rsidRPr="00522D27">
        <w:t>на</w:t>
      </w:r>
      <w:r w:rsidR="001C4C52" w:rsidRPr="00522D27">
        <w:t xml:space="preserve"> </w:t>
      </w:r>
      <w:r w:rsidRPr="00522D27">
        <w:t>каждый</w:t>
      </w:r>
      <w:r w:rsidR="001C4C52" w:rsidRPr="00522D27">
        <w:t xml:space="preserve"> </w:t>
      </w:r>
      <w:r w:rsidRPr="00522D27">
        <w:t>вложенный</w:t>
      </w:r>
      <w:r w:rsidR="001C4C52" w:rsidRPr="00522D27">
        <w:t xml:space="preserve"> </w:t>
      </w:r>
      <w:r w:rsidRPr="00522D27">
        <w:t>рубль</w:t>
      </w:r>
      <w:r w:rsidR="001C4C52" w:rsidRPr="00522D27">
        <w:t xml:space="preserve"> </w:t>
      </w:r>
      <w:r w:rsidRPr="00522D27">
        <w:t>при</w:t>
      </w:r>
      <w:r w:rsidR="001C4C52" w:rsidRPr="00522D27">
        <w:t xml:space="preserve"> </w:t>
      </w:r>
      <w:r w:rsidRPr="00522D27">
        <w:t>доходе</w:t>
      </w:r>
      <w:r w:rsidR="001C4C52" w:rsidRPr="00522D27">
        <w:t xml:space="preserve"> </w:t>
      </w:r>
      <w:r w:rsidRPr="00522D27">
        <w:t>до</w:t>
      </w:r>
      <w:r w:rsidR="001C4C52" w:rsidRPr="00522D27">
        <w:t xml:space="preserve"> </w:t>
      </w:r>
      <w:r w:rsidRPr="00522D27">
        <w:t>80</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месяц</w:t>
      </w:r>
      <w:r w:rsidR="001C4C52" w:rsidRPr="00522D27">
        <w:t xml:space="preserve"> </w:t>
      </w:r>
      <w:r w:rsidRPr="00522D27">
        <w:t>до</w:t>
      </w:r>
      <w:r w:rsidR="001C4C52" w:rsidRPr="00522D27">
        <w:t xml:space="preserve"> </w:t>
      </w:r>
      <w:r w:rsidRPr="00522D27">
        <w:t>соотношения</w:t>
      </w:r>
      <w:r w:rsidR="001C4C52" w:rsidRPr="00522D27">
        <w:t xml:space="preserve"> </w:t>
      </w:r>
      <w:r w:rsidRPr="00522D27">
        <w:t>одного</w:t>
      </w:r>
      <w:r w:rsidR="001C4C52" w:rsidRPr="00522D27">
        <w:t xml:space="preserve"> </w:t>
      </w:r>
      <w:r w:rsidRPr="00522D27">
        <w:t>рубля</w:t>
      </w:r>
      <w:r w:rsidR="001C4C52" w:rsidRPr="00522D27">
        <w:t xml:space="preserve"> </w:t>
      </w:r>
      <w:r w:rsidRPr="00522D27">
        <w:t>на</w:t>
      </w:r>
      <w:r w:rsidR="001C4C52" w:rsidRPr="00522D27">
        <w:t xml:space="preserve"> </w:t>
      </w:r>
      <w:r w:rsidRPr="00522D27">
        <w:t>каждые</w:t>
      </w:r>
      <w:r w:rsidR="001C4C52" w:rsidRPr="00522D27">
        <w:t xml:space="preserve"> </w:t>
      </w:r>
      <w:r w:rsidRPr="00522D27">
        <w:t>4</w:t>
      </w:r>
      <w:r w:rsidR="001C4C52" w:rsidRPr="00522D27">
        <w:t xml:space="preserve"> </w:t>
      </w:r>
      <w:r w:rsidRPr="00522D27">
        <w:t>вложенных,</w:t>
      </w:r>
      <w:r w:rsidR="001C4C52" w:rsidRPr="00522D27">
        <w:t xml:space="preserve"> </w:t>
      </w:r>
      <w:r w:rsidRPr="00522D27">
        <w:t>когда</w:t>
      </w:r>
      <w:r w:rsidR="001C4C52" w:rsidRPr="00522D27">
        <w:t xml:space="preserve"> </w:t>
      </w:r>
      <w:r w:rsidRPr="00522D27">
        <w:t>доход</w:t>
      </w:r>
      <w:r w:rsidR="001C4C52" w:rsidRPr="00522D27">
        <w:t xml:space="preserve"> </w:t>
      </w:r>
      <w:r w:rsidRPr="00522D27">
        <w:t>превышает</w:t>
      </w:r>
      <w:r w:rsidR="001C4C52" w:rsidRPr="00522D27">
        <w:t xml:space="preserve"> </w:t>
      </w:r>
      <w:r w:rsidRPr="00522D27">
        <w:t>150</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Максимальный</w:t>
      </w:r>
      <w:r w:rsidR="001C4C52" w:rsidRPr="00522D27">
        <w:t xml:space="preserve"> </w:t>
      </w:r>
      <w:r w:rsidRPr="00522D27">
        <w:t>размер</w:t>
      </w:r>
      <w:r w:rsidR="001C4C52" w:rsidRPr="00522D27">
        <w:t xml:space="preserve"> </w:t>
      </w:r>
      <w:r w:rsidRPr="00522D27">
        <w:t>софинансирования</w:t>
      </w:r>
      <w:r w:rsidR="001C4C52" w:rsidRPr="00522D27">
        <w:t xml:space="preserve"> - </w:t>
      </w:r>
      <w:r w:rsidRPr="00522D27">
        <w:t>до</w:t>
      </w:r>
      <w:r w:rsidR="001C4C52" w:rsidRPr="00522D27">
        <w:t xml:space="preserve"> </w:t>
      </w:r>
      <w:r w:rsidRPr="00522D27">
        <w:t>36</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r w:rsidR="001C4C52" w:rsidRPr="00522D27">
        <w:t xml:space="preserve"> </w:t>
      </w:r>
      <w:r w:rsidRPr="00522D27">
        <w:t>Государство</w:t>
      </w:r>
      <w:r w:rsidR="001C4C52" w:rsidRPr="00522D27">
        <w:t xml:space="preserve"> </w:t>
      </w:r>
      <w:r w:rsidRPr="00522D27">
        <w:t>будет</w:t>
      </w:r>
      <w:r w:rsidR="001C4C52" w:rsidRPr="00522D27">
        <w:t xml:space="preserve"> </w:t>
      </w:r>
      <w:r w:rsidRPr="00522D27">
        <w:t>перечислять</w:t>
      </w:r>
      <w:r w:rsidR="001C4C52" w:rsidRPr="00522D27">
        <w:t xml:space="preserve"> </w:t>
      </w:r>
      <w:r w:rsidRPr="00522D27">
        <w:t>доплаты</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десяти</w:t>
      </w:r>
      <w:r w:rsidR="001C4C52" w:rsidRPr="00522D27">
        <w:t xml:space="preserve"> </w:t>
      </w:r>
      <w:r w:rsidRPr="00522D27">
        <w:t>лет</w:t>
      </w:r>
      <w:r w:rsidR="001C4C52" w:rsidRPr="00522D27">
        <w:t xml:space="preserve"> </w:t>
      </w:r>
      <w:r w:rsidRPr="00522D27">
        <w:t>после</w:t>
      </w:r>
      <w:r w:rsidR="001C4C52" w:rsidRPr="00522D27">
        <w:t xml:space="preserve"> </w:t>
      </w:r>
      <w:r w:rsidRPr="00522D27">
        <w:t>первого</w:t>
      </w:r>
      <w:r w:rsidR="001C4C52" w:rsidRPr="00522D27">
        <w:t xml:space="preserve"> </w:t>
      </w:r>
      <w:r w:rsidRPr="00522D27">
        <w:t>личного</w:t>
      </w:r>
      <w:r w:rsidR="001C4C52" w:rsidRPr="00522D27">
        <w:t xml:space="preserve"> </w:t>
      </w:r>
      <w:r w:rsidRPr="00522D27">
        <w:t>взноса.</w:t>
      </w:r>
    </w:p>
    <w:p w14:paraId="314F05B2" w14:textId="77777777" w:rsidR="006E4986" w:rsidRPr="00522D27" w:rsidRDefault="006E4986" w:rsidP="006E4986">
      <w:r w:rsidRPr="00522D27">
        <w:t>Также</w:t>
      </w:r>
      <w:r w:rsidR="001C4C52" w:rsidRPr="00522D27">
        <w:t xml:space="preserve"> </w:t>
      </w:r>
      <w:r w:rsidRPr="00522D27">
        <w:t>предусмотрено</w:t>
      </w:r>
      <w:r w:rsidR="001C4C52" w:rsidRPr="00522D27">
        <w:t xml:space="preserve"> </w:t>
      </w:r>
      <w:r w:rsidRPr="00522D27">
        <w:t>получение</w:t>
      </w:r>
      <w:r w:rsidR="001C4C52" w:rsidRPr="00522D27">
        <w:t xml:space="preserve"> </w:t>
      </w:r>
      <w:r w:rsidRPr="00522D27">
        <w:t>ежегодного</w:t>
      </w:r>
      <w:r w:rsidR="001C4C52" w:rsidRPr="00522D27">
        <w:t xml:space="preserve"> </w:t>
      </w:r>
      <w:r w:rsidRPr="00522D27">
        <w:t>налогового</w:t>
      </w:r>
      <w:r w:rsidR="001C4C52" w:rsidRPr="00522D27">
        <w:t xml:space="preserve"> </w:t>
      </w:r>
      <w:r w:rsidRPr="00522D27">
        <w:t>вычета</w:t>
      </w:r>
      <w:r w:rsidR="001C4C52" w:rsidRPr="00522D27">
        <w:t xml:space="preserve"> </w:t>
      </w:r>
      <w:r w:rsidRPr="00522D27">
        <w:t>при</w:t>
      </w:r>
      <w:r w:rsidR="001C4C52" w:rsidRPr="00522D27">
        <w:t xml:space="preserve"> </w:t>
      </w:r>
      <w:r w:rsidRPr="00522D27">
        <w:t>уплате</w:t>
      </w:r>
      <w:r w:rsidR="001C4C52" w:rsidRPr="00522D27">
        <w:t xml:space="preserve"> </w:t>
      </w:r>
      <w:r w:rsidRPr="00522D27">
        <w:t>взносов</w:t>
      </w:r>
      <w:r w:rsidR="001C4C52" w:rsidRPr="00522D27">
        <w:t xml:space="preserve"> </w:t>
      </w:r>
      <w:r w:rsidRPr="00522D27">
        <w:t>до</w:t>
      </w:r>
      <w:r w:rsidR="001C4C52" w:rsidRPr="00522D27">
        <w:t xml:space="preserve"> </w:t>
      </w:r>
      <w:r w:rsidRPr="00522D27">
        <w:t>400</w:t>
      </w:r>
      <w:r w:rsidR="001C4C52" w:rsidRPr="00522D27">
        <w:t xml:space="preserve"> </w:t>
      </w:r>
      <w:r w:rsidRPr="00522D27">
        <w:t>тысяч</w:t>
      </w:r>
      <w:r w:rsidR="001C4C52" w:rsidRPr="00522D27">
        <w:t xml:space="preserve"> </w:t>
      </w:r>
      <w:r w:rsidRPr="00522D27">
        <w:t>рублей.</w:t>
      </w:r>
      <w:r w:rsidR="001C4C52" w:rsidRPr="00522D27">
        <w:t xml:space="preserve"> </w:t>
      </w:r>
      <w:r w:rsidRPr="00522D27">
        <w:t>Все</w:t>
      </w:r>
      <w:r w:rsidR="001C4C52" w:rsidRPr="00522D27">
        <w:t xml:space="preserve"> </w:t>
      </w:r>
      <w:r w:rsidRPr="00522D27">
        <w:t>средства,</w:t>
      </w:r>
      <w:r w:rsidR="001C4C52" w:rsidRPr="00522D27">
        <w:t xml:space="preserve"> </w:t>
      </w:r>
      <w:r w:rsidRPr="00522D27">
        <w:t>которые</w:t>
      </w:r>
      <w:r w:rsidR="001C4C52" w:rsidRPr="00522D27">
        <w:t xml:space="preserve"> </w:t>
      </w:r>
      <w:r w:rsidRPr="00522D27">
        <w:t>человек</w:t>
      </w:r>
      <w:r w:rsidR="001C4C52" w:rsidRPr="00522D27">
        <w:t xml:space="preserve"> </w:t>
      </w:r>
      <w:r w:rsidRPr="00522D27">
        <w:t>вносит</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включая</w:t>
      </w:r>
      <w:r w:rsidR="001C4C52" w:rsidRPr="00522D27">
        <w:t xml:space="preserve"> </w:t>
      </w:r>
      <w:r w:rsidRPr="00522D27">
        <w:t>доход</w:t>
      </w:r>
      <w:r w:rsidR="001C4C52" w:rsidRPr="00522D27">
        <w:t xml:space="preserve"> </w:t>
      </w:r>
      <w:r w:rsidRPr="00522D27">
        <w:t>от</w:t>
      </w:r>
      <w:r w:rsidR="001C4C52" w:rsidRPr="00522D27">
        <w:t xml:space="preserve"> </w:t>
      </w:r>
      <w:r w:rsidRPr="00522D27">
        <w:t>инвестирования,</w:t>
      </w:r>
      <w:r w:rsidR="001C4C52" w:rsidRPr="00522D27">
        <w:t xml:space="preserve"> </w:t>
      </w:r>
      <w:r w:rsidRPr="00522D27">
        <w:t>застрахованы</w:t>
      </w:r>
      <w:r w:rsidR="001C4C52" w:rsidRPr="00522D27">
        <w:t xml:space="preserve"> </w:t>
      </w:r>
      <w:r w:rsidRPr="00522D27">
        <w:t>государством</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до</w:t>
      </w:r>
      <w:r w:rsidR="001C4C52" w:rsidRPr="00522D27">
        <w:t xml:space="preserve"> </w:t>
      </w:r>
      <w:r w:rsidRPr="00522D27">
        <w:t>2,8</w:t>
      </w:r>
      <w:r w:rsidR="001C4C52" w:rsidRPr="00522D27">
        <w:t xml:space="preserve"> </w:t>
      </w:r>
      <w:r w:rsidRPr="00522D27">
        <w:t>млн</w:t>
      </w:r>
      <w:r w:rsidR="001C4C52" w:rsidRPr="00522D27">
        <w:t xml:space="preserve"> </w:t>
      </w:r>
      <w:r w:rsidRPr="00522D27">
        <w:t>рублей.</w:t>
      </w:r>
    </w:p>
    <w:p w14:paraId="3F9A5C13" w14:textId="77777777" w:rsidR="006E4986" w:rsidRPr="00522D27" w:rsidRDefault="006E4986" w:rsidP="006E4986">
      <w:r w:rsidRPr="00522D27">
        <w:t>Чтобы</w:t>
      </w:r>
      <w:r w:rsidR="001C4C52" w:rsidRPr="00522D27">
        <w:t xml:space="preserve"> </w:t>
      </w:r>
      <w:r w:rsidRPr="00522D27">
        <w:t>использовать</w:t>
      </w:r>
      <w:r w:rsidR="001C4C52" w:rsidRPr="00522D27">
        <w:t xml:space="preserve"> </w:t>
      </w:r>
      <w:r w:rsidRPr="00522D27">
        <w:t>деньги,</w:t>
      </w:r>
      <w:r w:rsidR="001C4C52" w:rsidRPr="00522D27">
        <w:t xml:space="preserve"> </w:t>
      </w:r>
      <w:r w:rsidRPr="00522D27">
        <w:t>нужно</w:t>
      </w:r>
      <w:r w:rsidR="001C4C52" w:rsidRPr="00522D27">
        <w:t xml:space="preserve"> </w:t>
      </w:r>
      <w:r w:rsidRPr="00522D27">
        <w:t>соблюсти</w:t>
      </w:r>
      <w:r w:rsidR="001C4C52" w:rsidRPr="00522D27">
        <w:t xml:space="preserve"> </w:t>
      </w:r>
      <w:r w:rsidRPr="00522D27">
        <w:t>одно</w:t>
      </w:r>
      <w:r w:rsidR="001C4C52" w:rsidRPr="00522D27">
        <w:t xml:space="preserve"> </w:t>
      </w:r>
      <w:r w:rsidRPr="00522D27">
        <w:t>из</w:t>
      </w:r>
      <w:r w:rsidR="001C4C52" w:rsidRPr="00522D27">
        <w:t xml:space="preserve"> </w:t>
      </w:r>
      <w:r w:rsidRPr="00522D27">
        <w:t>двух</w:t>
      </w:r>
      <w:r w:rsidR="001C4C52" w:rsidRPr="00522D27">
        <w:t xml:space="preserve"> </w:t>
      </w:r>
      <w:r w:rsidRPr="00522D27">
        <w:t>условий:</w:t>
      </w:r>
      <w:r w:rsidR="001C4C52" w:rsidRPr="00522D27">
        <w:t xml:space="preserve"> </w:t>
      </w:r>
      <w:r w:rsidRPr="00522D27">
        <w:t>15</w:t>
      </w:r>
      <w:r w:rsidR="001C4C52" w:rsidRPr="00522D27">
        <w:t xml:space="preserve"> </w:t>
      </w:r>
      <w:r w:rsidRPr="00522D27">
        <w:t>лет</w:t>
      </w:r>
      <w:r w:rsidR="001C4C52" w:rsidRPr="00522D27">
        <w:t xml:space="preserve"> </w:t>
      </w:r>
      <w:r w:rsidRPr="00522D27">
        <w:t>действия</w:t>
      </w:r>
      <w:r w:rsidR="001C4C52" w:rsidRPr="00522D27">
        <w:t xml:space="preserve"> </w:t>
      </w:r>
      <w:r w:rsidRPr="00522D27">
        <w:t>договора</w:t>
      </w:r>
      <w:r w:rsidR="001C4C52" w:rsidRPr="00522D27">
        <w:t xml:space="preserve"> </w:t>
      </w:r>
      <w:r w:rsidRPr="00522D27">
        <w:t>или</w:t>
      </w:r>
      <w:r w:rsidR="001C4C52" w:rsidRPr="00522D27">
        <w:t xml:space="preserve"> </w:t>
      </w:r>
      <w:r w:rsidRPr="00522D27">
        <w:t>достижение</w:t>
      </w:r>
      <w:r w:rsidR="001C4C52" w:rsidRPr="00522D27">
        <w:t xml:space="preserve"> </w:t>
      </w:r>
      <w:r w:rsidRPr="00522D27">
        <w:t>55-летнего</w:t>
      </w:r>
      <w:r w:rsidR="001C4C52" w:rsidRPr="00522D27">
        <w:t xml:space="preserve"> </w:t>
      </w:r>
      <w:r w:rsidRPr="00522D27">
        <w:t>возраста</w:t>
      </w:r>
      <w:r w:rsidR="001C4C52" w:rsidRPr="00522D27">
        <w:t xml:space="preserve"> </w:t>
      </w:r>
      <w:r w:rsidRPr="00522D27">
        <w:t>для</w:t>
      </w:r>
      <w:r w:rsidR="001C4C52" w:rsidRPr="00522D27">
        <w:t xml:space="preserve"> </w:t>
      </w:r>
      <w:r w:rsidRPr="00522D27">
        <w:t>женщин</w:t>
      </w:r>
      <w:r w:rsidR="001C4C52" w:rsidRPr="00522D27">
        <w:t xml:space="preserve"> </w:t>
      </w:r>
      <w:r w:rsidRPr="00522D27">
        <w:t>и</w:t>
      </w:r>
      <w:r w:rsidR="001C4C52" w:rsidRPr="00522D27">
        <w:t xml:space="preserve"> </w:t>
      </w:r>
      <w:r w:rsidRPr="00522D27">
        <w:t>60</w:t>
      </w:r>
      <w:r w:rsidR="001C4C52" w:rsidRPr="00522D27">
        <w:t xml:space="preserve"> </w:t>
      </w:r>
      <w:r w:rsidRPr="00522D27">
        <w:t>лет</w:t>
      </w:r>
      <w:r w:rsidR="001C4C52" w:rsidRPr="00522D27">
        <w:t xml:space="preserve"> </w:t>
      </w:r>
      <w:r w:rsidRPr="00522D27">
        <w:t>для</w:t>
      </w:r>
      <w:r w:rsidR="001C4C52" w:rsidRPr="00522D27">
        <w:t xml:space="preserve"> </w:t>
      </w:r>
      <w:r w:rsidRPr="00522D27">
        <w:t>мужчин.</w:t>
      </w:r>
      <w:r w:rsidR="001C4C52" w:rsidRPr="00522D27">
        <w:t xml:space="preserve"> </w:t>
      </w:r>
      <w:r w:rsidRPr="00522D27">
        <w:t>В</w:t>
      </w:r>
      <w:r w:rsidR="001C4C52" w:rsidRPr="00522D27">
        <w:t xml:space="preserve"> </w:t>
      </w:r>
      <w:r w:rsidRPr="00522D27">
        <w:t>особых</w:t>
      </w:r>
      <w:r w:rsidR="001C4C52" w:rsidRPr="00522D27">
        <w:t xml:space="preserve"> </w:t>
      </w:r>
      <w:r w:rsidRPr="00522D27">
        <w:t>жизненных</w:t>
      </w:r>
      <w:r w:rsidR="001C4C52" w:rsidRPr="00522D27">
        <w:t xml:space="preserve"> </w:t>
      </w:r>
      <w:r w:rsidRPr="00522D27">
        <w:t>ситуациях,</w:t>
      </w:r>
      <w:r w:rsidR="001C4C52" w:rsidRPr="00522D27">
        <w:t xml:space="preserve"> </w:t>
      </w:r>
      <w:r w:rsidRPr="00522D27">
        <w:t>например,</w:t>
      </w:r>
      <w:r w:rsidR="001C4C52" w:rsidRPr="00522D27">
        <w:t xml:space="preserve"> </w:t>
      </w:r>
      <w:r w:rsidRPr="00522D27">
        <w:t>для</w:t>
      </w:r>
      <w:r w:rsidR="001C4C52" w:rsidRPr="00522D27">
        <w:t xml:space="preserve"> </w:t>
      </w:r>
      <w:r w:rsidRPr="00522D27">
        <w:t>оплаты</w:t>
      </w:r>
      <w:r w:rsidR="001C4C52" w:rsidRPr="00522D27">
        <w:t xml:space="preserve"> </w:t>
      </w:r>
      <w:r w:rsidRPr="00522D27">
        <w:t>дорогостоящего</w:t>
      </w:r>
      <w:r w:rsidR="001C4C52" w:rsidRPr="00522D27">
        <w:t xml:space="preserve"> </w:t>
      </w:r>
      <w:r w:rsidRPr="00522D27">
        <w:t>лечения</w:t>
      </w:r>
      <w:r w:rsidR="001C4C52" w:rsidRPr="00522D27">
        <w:t xml:space="preserve"> </w:t>
      </w:r>
      <w:r w:rsidRPr="00522D27">
        <w:t>или</w:t>
      </w:r>
      <w:r w:rsidR="001C4C52" w:rsidRPr="00522D27">
        <w:t xml:space="preserve"> </w:t>
      </w:r>
      <w:r w:rsidRPr="00522D27">
        <w:t>при</w:t>
      </w:r>
      <w:r w:rsidR="001C4C52" w:rsidRPr="00522D27">
        <w:t xml:space="preserve"> </w:t>
      </w:r>
      <w:r w:rsidRPr="00522D27">
        <w:t>потере</w:t>
      </w:r>
      <w:r w:rsidR="001C4C52" w:rsidRPr="00522D27">
        <w:t xml:space="preserve"> </w:t>
      </w:r>
      <w:r w:rsidRPr="00522D27">
        <w:t>кормильца,</w:t>
      </w:r>
      <w:r w:rsidR="001C4C52" w:rsidRPr="00522D27">
        <w:t xml:space="preserve"> </w:t>
      </w:r>
      <w:r w:rsidRPr="00522D27">
        <w:t>участник</w:t>
      </w:r>
      <w:r w:rsidR="001C4C52" w:rsidRPr="00522D27">
        <w:t xml:space="preserve"> </w:t>
      </w:r>
      <w:r w:rsidRPr="00522D27">
        <w:t>программы</w:t>
      </w:r>
      <w:r w:rsidR="001C4C52" w:rsidRPr="00522D27">
        <w:t xml:space="preserve"> </w:t>
      </w:r>
      <w:r w:rsidRPr="00522D27">
        <w:t>может</w:t>
      </w:r>
      <w:r w:rsidR="001C4C52" w:rsidRPr="00522D27">
        <w:t xml:space="preserve"> </w:t>
      </w:r>
      <w:r w:rsidRPr="00522D27">
        <w:t>без</w:t>
      </w:r>
      <w:r w:rsidR="001C4C52" w:rsidRPr="00522D27">
        <w:t xml:space="preserve"> </w:t>
      </w:r>
      <w:r w:rsidRPr="00522D27">
        <w:t>потери</w:t>
      </w:r>
      <w:r w:rsidR="001C4C52" w:rsidRPr="00522D27">
        <w:t xml:space="preserve"> </w:t>
      </w:r>
      <w:r w:rsidRPr="00522D27">
        <w:t>налоговых</w:t>
      </w:r>
      <w:r w:rsidR="001C4C52" w:rsidRPr="00522D27">
        <w:t xml:space="preserve"> </w:t>
      </w:r>
      <w:r w:rsidRPr="00522D27">
        <w:t>льгот</w:t>
      </w:r>
      <w:r w:rsidR="001C4C52" w:rsidRPr="00522D27">
        <w:t xml:space="preserve"> </w:t>
      </w:r>
      <w:r w:rsidRPr="00522D27">
        <w:t>и</w:t>
      </w:r>
      <w:r w:rsidR="001C4C52" w:rsidRPr="00522D27">
        <w:t xml:space="preserve"> </w:t>
      </w:r>
      <w:r w:rsidRPr="00522D27">
        <w:t>софинансирования</w:t>
      </w:r>
      <w:r w:rsidR="001C4C52" w:rsidRPr="00522D27">
        <w:t xml:space="preserve"> </w:t>
      </w:r>
      <w:r w:rsidRPr="00522D27">
        <w:t>получить</w:t>
      </w:r>
      <w:r w:rsidR="001C4C52" w:rsidRPr="00522D27">
        <w:t xml:space="preserve"> </w:t>
      </w:r>
      <w:r w:rsidRPr="00522D27">
        <w:t>весь</w:t>
      </w:r>
      <w:r w:rsidR="001C4C52" w:rsidRPr="00522D27">
        <w:t xml:space="preserve"> </w:t>
      </w:r>
      <w:r w:rsidRPr="00522D27">
        <w:t>объем</w:t>
      </w:r>
      <w:r w:rsidR="001C4C52" w:rsidRPr="00522D27">
        <w:t xml:space="preserve"> </w:t>
      </w:r>
      <w:r w:rsidRPr="00522D27">
        <w:t>сбережений.</w:t>
      </w:r>
    </w:p>
    <w:p w14:paraId="1FCB19A6" w14:textId="77777777" w:rsidR="005D299D" w:rsidRPr="00522D27" w:rsidRDefault="00000000" w:rsidP="006E4986">
      <w:hyperlink r:id="rId26" w:history="1">
        <w:r w:rsidR="006E4986" w:rsidRPr="00522D27">
          <w:rPr>
            <w:rStyle w:val="a3"/>
          </w:rPr>
          <w:t>https://rv-ryazan.ru/u-zhitelej-ryazanskoj-oblasti-nabiraet-populyarnost-programma-dolgosrochnyx-sberezhenij/</w:t>
        </w:r>
      </w:hyperlink>
    </w:p>
    <w:p w14:paraId="4DA3B97D" w14:textId="77777777" w:rsidR="006E4986" w:rsidRPr="00522D27" w:rsidRDefault="00000B98" w:rsidP="006E4986">
      <w:pPr>
        <w:pStyle w:val="2"/>
      </w:pPr>
      <w:bookmarkStart w:id="80" w:name="_Toc178227674"/>
      <w:r w:rsidRPr="00522D27">
        <w:t>Кубань</w:t>
      </w:r>
      <w:r w:rsidR="001C4C52" w:rsidRPr="00522D27">
        <w:t xml:space="preserve"> </w:t>
      </w:r>
      <w:r w:rsidRPr="00522D27">
        <w:t>с</w:t>
      </w:r>
      <w:r w:rsidR="006E4986" w:rsidRPr="00522D27">
        <w:t>егодня,</w:t>
      </w:r>
      <w:r w:rsidR="001C4C52" w:rsidRPr="00522D27">
        <w:t xml:space="preserve"> </w:t>
      </w:r>
      <w:r w:rsidR="006E4986" w:rsidRPr="00522D27">
        <w:t>25.09.2024,</w:t>
      </w:r>
      <w:r w:rsidR="001C4C52" w:rsidRPr="00522D27">
        <w:t xml:space="preserve"> </w:t>
      </w:r>
      <w:r w:rsidR="006E4986" w:rsidRPr="00522D27">
        <w:t>Женщины</w:t>
      </w:r>
      <w:r w:rsidR="001C4C52" w:rsidRPr="00522D27">
        <w:t xml:space="preserve"> </w:t>
      </w:r>
      <w:r w:rsidR="006E4986" w:rsidRPr="00522D27">
        <w:t>Ростовской</w:t>
      </w:r>
      <w:r w:rsidR="001C4C52" w:rsidRPr="00522D27">
        <w:t xml:space="preserve"> </w:t>
      </w:r>
      <w:r w:rsidR="006E4986" w:rsidRPr="00522D27">
        <w:t>области</w:t>
      </w:r>
      <w:r w:rsidR="001C4C52" w:rsidRPr="00522D27">
        <w:t xml:space="preserve"> </w:t>
      </w:r>
      <w:r w:rsidR="006E4986" w:rsidRPr="00522D27">
        <w:t>вдвое</w:t>
      </w:r>
      <w:r w:rsidR="001C4C52" w:rsidRPr="00522D27">
        <w:t xml:space="preserve"> </w:t>
      </w:r>
      <w:r w:rsidR="006E4986" w:rsidRPr="00522D27">
        <w:t>чаще</w:t>
      </w:r>
      <w:r w:rsidR="001C4C52" w:rsidRPr="00522D27">
        <w:t xml:space="preserve"> </w:t>
      </w:r>
      <w:r w:rsidR="006E4986" w:rsidRPr="00522D27">
        <w:t>мужчин</w:t>
      </w:r>
      <w:r w:rsidR="001C4C52" w:rsidRPr="00522D27">
        <w:t xml:space="preserve"> </w:t>
      </w:r>
      <w:r w:rsidR="006E4986" w:rsidRPr="00522D27">
        <w:t>пользуются</w:t>
      </w:r>
      <w:r w:rsidR="001C4C52" w:rsidRPr="00522D27">
        <w:t xml:space="preserve"> </w:t>
      </w:r>
      <w:r w:rsidR="006E4986" w:rsidRPr="00522D27">
        <w:t>программой</w:t>
      </w:r>
      <w:r w:rsidR="001C4C52" w:rsidRPr="00522D27">
        <w:t xml:space="preserve"> </w:t>
      </w:r>
      <w:r w:rsidR="006E4986" w:rsidRPr="00522D27">
        <w:t>долгосрочных</w:t>
      </w:r>
      <w:r w:rsidR="001C4C52" w:rsidRPr="00522D27">
        <w:t xml:space="preserve"> </w:t>
      </w:r>
      <w:r w:rsidR="006E4986" w:rsidRPr="00522D27">
        <w:t>сбережений</w:t>
      </w:r>
      <w:bookmarkEnd w:id="80"/>
    </w:p>
    <w:p w14:paraId="1D0FD57E" w14:textId="77777777" w:rsidR="006E4986" w:rsidRPr="00522D27" w:rsidRDefault="006E4986" w:rsidP="00890714">
      <w:pPr>
        <w:pStyle w:val="3"/>
      </w:pPr>
      <w:bookmarkStart w:id="81" w:name="_Toc178227675"/>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начала</w:t>
      </w:r>
      <w:r w:rsidR="001C4C52" w:rsidRPr="00522D27">
        <w:t xml:space="preserve"> </w:t>
      </w:r>
      <w:r w:rsidRPr="00522D27">
        <w:t>действовать</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С</w:t>
      </w:r>
      <w:r w:rsidR="001C4C52" w:rsidRPr="00522D27">
        <w:t xml:space="preserve"> </w:t>
      </w:r>
      <w:r w:rsidRPr="00522D27">
        <w:t>е</w:t>
      </w:r>
      <w:r w:rsidR="001C4C52" w:rsidRPr="00522D27">
        <w:t xml:space="preserve">е </w:t>
      </w:r>
      <w:r w:rsidRPr="00522D27">
        <w:t>помощью</w:t>
      </w:r>
      <w:r w:rsidR="001C4C52" w:rsidRPr="00522D27">
        <w:t xml:space="preserve"> </w:t>
      </w:r>
      <w:r w:rsidRPr="00522D27">
        <w:t>жители</w:t>
      </w:r>
      <w:r w:rsidR="001C4C52" w:rsidRPr="00522D27">
        <w:t xml:space="preserve"> </w:t>
      </w:r>
      <w:r w:rsidRPr="00522D27">
        <w:t>Ростовской</w:t>
      </w:r>
      <w:r w:rsidR="001C4C52" w:rsidRPr="00522D27">
        <w:t xml:space="preserve"> </w:t>
      </w:r>
      <w:r w:rsidRPr="00522D27">
        <w:t>области</w:t>
      </w:r>
      <w:r w:rsidR="001C4C52" w:rsidRPr="00522D27">
        <w:t xml:space="preserve"> </w:t>
      </w:r>
      <w:r w:rsidRPr="00522D27">
        <w:t>могут</w:t>
      </w:r>
      <w:r w:rsidR="001C4C52" w:rsidRPr="00522D27">
        <w:t xml:space="preserve"> </w:t>
      </w:r>
      <w:r w:rsidRPr="00522D27">
        <w:t>копить</w:t>
      </w:r>
      <w:r w:rsidR="001C4C52" w:rsidRPr="00522D27">
        <w:t xml:space="preserve"> </w:t>
      </w:r>
      <w:r w:rsidRPr="00522D27">
        <w:t>и</w:t>
      </w:r>
      <w:r w:rsidR="001C4C52" w:rsidRPr="00522D27">
        <w:t xml:space="preserve"> </w:t>
      </w:r>
      <w:r w:rsidRPr="00522D27">
        <w:t>получать</w:t>
      </w:r>
      <w:r w:rsidR="001C4C52" w:rsidRPr="00522D27">
        <w:t xml:space="preserve"> </w:t>
      </w:r>
      <w:r w:rsidRPr="00522D27">
        <w:t>господдержку.</w:t>
      </w:r>
      <w:r w:rsidR="001C4C52" w:rsidRPr="00522D27">
        <w:t xml:space="preserve"> </w:t>
      </w:r>
      <w:r w:rsidRPr="00522D27">
        <w:t>Для</w:t>
      </w:r>
      <w:r w:rsidR="001C4C52" w:rsidRPr="00522D27">
        <w:t xml:space="preserve"> </w:t>
      </w:r>
      <w:r w:rsidRPr="00522D27">
        <w:t>этого</w:t>
      </w:r>
      <w:r w:rsidR="001C4C52" w:rsidRPr="00522D27">
        <w:t xml:space="preserve"> </w:t>
      </w:r>
      <w:r w:rsidRPr="00522D27">
        <w:t>нужно</w:t>
      </w:r>
      <w:r w:rsidR="001C4C52" w:rsidRPr="00522D27">
        <w:t xml:space="preserve"> </w:t>
      </w:r>
      <w:r w:rsidRPr="00522D27">
        <w:t>оформить</w:t>
      </w:r>
      <w:r w:rsidR="001C4C52" w:rsidRPr="00522D27">
        <w:t xml:space="preserve"> </w:t>
      </w:r>
      <w:r w:rsidRPr="00522D27">
        <w:t>договор</w:t>
      </w:r>
      <w:r w:rsidR="001C4C52" w:rsidRPr="00522D27">
        <w:t xml:space="preserve"> </w:t>
      </w:r>
      <w:r w:rsidRPr="00522D27">
        <w:t>с</w:t>
      </w:r>
      <w:r w:rsidR="001C4C52" w:rsidRPr="00522D27">
        <w:t xml:space="preserve"> </w:t>
      </w:r>
      <w:r w:rsidRPr="00522D27">
        <w:t>негосударственным</w:t>
      </w:r>
      <w:r w:rsidR="001C4C52" w:rsidRPr="00522D27">
        <w:t xml:space="preserve"> </w:t>
      </w:r>
      <w:r w:rsidRPr="00522D27">
        <w:t>пенсионным</w:t>
      </w:r>
      <w:r w:rsidR="001C4C52" w:rsidRPr="00522D27">
        <w:t xml:space="preserve"> </w:t>
      </w:r>
      <w:r w:rsidRPr="00522D27">
        <w:t>фондом.</w:t>
      </w:r>
      <w:bookmarkEnd w:id="81"/>
    </w:p>
    <w:p w14:paraId="037DF787" w14:textId="77777777" w:rsidR="006E4986" w:rsidRPr="00522D27" w:rsidRDefault="006E4986" w:rsidP="006E4986">
      <w:r w:rsidRPr="00522D27">
        <w:t>На</w:t>
      </w:r>
      <w:r w:rsidR="001C4C52" w:rsidRPr="00522D27">
        <w:t xml:space="preserve"> </w:t>
      </w:r>
      <w:r w:rsidRPr="00522D27">
        <w:t>основе</w:t>
      </w:r>
      <w:r w:rsidR="001C4C52" w:rsidRPr="00522D27">
        <w:t xml:space="preserve"> </w:t>
      </w:r>
      <w:r w:rsidRPr="00522D27">
        <w:t>собственной</w:t>
      </w:r>
      <w:r w:rsidR="001C4C52" w:rsidRPr="00522D27">
        <w:t xml:space="preserve"> </w:t>
      </w:r>
      <w:r w:rsidRPr="00522D27">
        <w:t>статистики,</w:t>
      </w:r>
      <w:r w:rsidR="001C4C52" w:rsidRPr="00522D27">
        <w:t xml:space="preserve"> </w:t>
      </w:r>
      <w:r w:rsidRPr="00522D27">
        <w:t>аналитики</w:t>
      </w:r>
      <w:r w:rsidR="001C4C52" w:rsidRPr="00522D27">
        <w:t xml:space="preserve"> </w:t>
      </w:r>
      <w:r w:rsidRPr="00522D27">
        <w:t>СберНПФ</w:t>
      </w:r>
      <w:r w:rsidR="001C4C52" w:rsidRPr="00522D27">
        <w:t xml:space="preserve"> </w:t>
      </w:r>
      <w:r w:rsidRPr="00522D27">
        <w:t>сообщают,</w:t>
      </w:r>
      <w:r w:rsidR="001C4C52" w:rsidRPr="00522D27">
        <w:t xml:space="preserve"> </w:t>
      </w:r>
      <w:r w:rsidRPr="00522D27">
        <w:t>что</w:t>
      </w:r>
      <w:r w:rsidR="001C4C52" w:rsidRPr="00522D27">
        <w:t xml:space="preserve"> </w:t>
      </w:r>
      <w:r w:rsidRPr="00522D27">
        <w:t>в</w:t>
      </w:r>
      <w:r w:rsidR="001C4C52" w:rsidRPr="00522D27">
        <w:t xml:space="preserve"> </w:t>
      </w:r>
      <w:r w:rsidRPr="00522D27">
        <w:t>двух</w:t>
      </w:r>
      <w:r w:rsidR="001C4C52" w:rsidRPr="00522D27">
        <w:t xml:space="preserve"> </w:t>
      </w:r>
      <w:r w:rsidRPr="00522D27">
        <w:t>из</w:t>
      </w:r>
      <w:r w:rsidR="001C4C52" w:rsidRPr="00522D27">
        <w:t xml:space="preserve"> </w:t>
      </w:r>
      <w:r w:rsidRPr="00522D27">
        <w:t>тр</w:t>
      </w:r>
      <w:r w:rsidR="001C4C52" w:rsidRPr="00522D27">
        <w:t>е</w:t>
      </w:r>
      <w:r w:rsidRPr="00522D27">
        <w:t>х</w:t>
      </w:r>
      <w:r w:rsidR="001C4C52" w:rsidRPr="00522D27">
        <w:t xml:space="preserve"> </w:t>
      </w:r>
      <w:r w:rsidRPr="00522D27">
        <w:t>случаев</w:t>
      </w:r>
      <w:r w:rsidR="001C4C52" w:rsidRPr="00522D27">
        <w:t xml:space="preserve"> </w:t>
      </w:r>
      <w:r w:rsidRPr="00522D27">
        <w:t>программу</w:t>
      </w:r>
      <w:r w:rsidR="001C4C52" w:rsidRPr="00522D27">
        <w:t xml:space="preserve"> </w:t>
      </w:r>
      <w:r w:rsidRPr="00522D27">
        <w:t>открыла</w:t>
      </w:r>
      <w:r w:rsidR="001C4C52" w:rsidRPr="00522D27">
        <w:t xml:space="preserve"> </w:t>
      </w:r>
      <w:r w:rsidRPr="00522D27">
        <w:t>женщина.</w:t>
      </w:r>
      <w:r w:rsidR="001C4C52" w:rsidRPr="00522D27">
        <w:t xml:space="preserve"> </w:t>
      </w:r>
      <w:r w:rsidRPr="00522D27">
        <w:t>Чаще</w:t>
      </w:r>
      <w:r w:rsidR="001C4C52" w:rsidRPr="00522D27">
        <w:t xml:space="preserve"> </w:t>
      </w:r>
      <w:r w:rsidRPr="00522D27">
        <w:t>всего</w:t>
      </w:r>
      <w:r w:rsidR="001C4C52" w:rsidRPr="00522D27">
        <w:t xml:space="preserve"> </w:t>
      </w:r>
      <w:r w:rsidRPr="00522D27">
        <w:t>участниками</w:t>
      </w:r>
      <w:r w:rsidR="001C4C52" w:rsidRPr="00522D27">
        <w:t xml:space="preserve"> </w:t>
      </w:r>
      <w:r w:rsidRPr="00522D27">
        <w:t>ПДС</w:t>
      </w:r>
      <w:r w:rsidR="001C4C52" w:rsidRPr="00522D27">
        <w:t xml:space="preserve"> </w:t>
      </w:r>
      <w:r w:rsidRPr="00522D27">
        <w:t>становятся</w:t>
      </w:r>
      <w:r w:rsidR="001C4C52" w:rsidRPr="00522D27">
        <w:t xml:space="preserve"> </w:t>
      </w:r>
      <w:r w:rsidRPr="00522D27">
        <w:t>дончане</w:t>
      </w:r>
      <w:r w:rsidR="001C4C52" w:rsidRPr="00522D27">
        <w:t xml:space="preserve"> </w:t>
      </w:r>
      <w:r w:rsidRPr="00522D27">
        <w:t>в</w:t>
      </w:r>
      <w:r w:rsidR="001C4C52" w:rsidRPr="00522D27">
        <w:t xml:space="preserve"> </w:t>
      </w:r>
      <w:r w:rsidRPr="00522D27">
        <w:t>возрасте</w:t>
      </w:r>
      <w:r w:rsidR="001C4C52" w:rsidRPr="00522D27">
        <w:t xml:space="preserve"> </w:t>
      </w:r>
      <w:r w:rsidRPr="00522D27">
        <w:t>36-55</w:t>
      </w:r>
      <w:r w:rsidR="001C4C52" w:rsidRPr="00522D27">
        <w:t xml:space="preserve"> </w:t>
      </w:r>
      <w:r w:rsidRPr="00522D27">
        <w:t>лет:</w:t>
      </w:r>
      <w:r w:rsidR="001C4C52" w:rsidRPr="00522D27">
        <w:t xml:space="preserve"> </w:t>
      </w:r>
      <w:r w:rsidRPr="00522D27">
        <w:t>на</w:t>
      </w:r>
      <w:r w:rsidR="001C4C52" w:rsidRPr="00522D27">
        <w:t xml:space="preserve"> </w:t>
      </w:r>
      <w:r w:rsidRPr="00522D27">
        <w:t>них</w:t>
      </w:r>
      <w:r w:rsidR="001C4C52" w:rsidRPr="00522D27">
        <w:t xml:space="preserve"> </w:t>
      </w:r>
      <w:r w:rsidRPr="00522D27">
        <w:t>пришлось</w:t>
      </w:r>
      <w:r w:rsidR="001C4C52" w:rsidRPr="00522D27">
        <w:t xml:space="preserve"> </w:t>
      </w:r>
      <w:r w:rsidRPr="00522D27">
        <w:t>67%</w:t>
      </w:r>
      <w:r w:rsidR="001C4C52" w:rsidRPr="00522D27">
        <w:t xml:space="preserve"> </w:t>
      </w:r>
      <w:r w:rsidRPr="00522D27">
        <w:t>копилок.</w:t>
      </w:r>
      <w:r w:rsidR="001C4C52" w:rsidRPr="00522D27">
        <w:t xml:space="preserve"> </w:t>
      </w:r>
      <w:r w:rsidRPr="00522D27">
        <w:t>Каждую</w:t>
      </w:r>
      <w:r w:rsidR="001C4C52" w:rsidRPr="00522D27">
        <w:t xml:space="preserve"> </w:t>
      </w:r>
      <w:r w:rsidRPr="00522D27">
        <w:t>десятую</w:t>
      </w:r>
      <w:r w:rsidR="001C4C52" w:rsidRPr="00522D27">
        <w:t xml:space="preserve"> </w:t>
      </w:r>
      <w:r w:rsidRPr="00522D27">
        <w:t>программу</w:t>
      </w:r>
      <w:r w:rsidR="001C4C52" w:rsidRPr="00522D27">
        <w:t xml:space="preserve"> </w:t>
      </w:r>
      <w:r w:rsidRPr="00522D27">
        <w:t>оформляет</w:t>
      </w:r>
      <w:r w:rsidR="001C4C52" w:rsidRPr="00522D27">
        <w:t xml:space="preserve"> </w:t>
      </w:r>
      <w:r w:rsidRPr="00522D27">
        <w:t>молод</w:t>
      </w:r>
      <w:r w:rsidR="001C4C52" w:rsidRPr="00522D27">
        <w:t>е</w:t>
      </w:r>
      <w:r w:rsidRPr="00522D27">
        <w:t>жь:</w:t>
      </w:r>
      <w:r w:rsidR="001C4C52" w:rsidRPr="00522D27">
        <w:t xml:space="preserve"> </w:t>
      </w:r>
      <w:r w:rsidRPr="00522D27">
        <w:t>18-35</w:t>
      </w:r>
      <w:r w:rsidR="001C4C52" w:rsidRPr="00522D27">
        <w:t xml:space="preserve"> </w:t>
      </w:r>
      <w:r w:rsidRPr="00522D27">
        <w:t>лет.</w:t>
      </w:r>
      <w:r w:rsidR="001C4C52" w:rsidRPr="00522D27">
        <w:t xml:space="preserve"> </w:t>
      </w:r>
      <w:r w:rsidRPr="00522D27">
        <w:t>Пока</w:t>
      </w:r>
      <w:r w:rsidR="001C4C52" w:rsidRPr="00522D27">
        <w:t xml:space="preserve"> </w:t>
      </w:r>
      <w:r w:rsidRPr="00522D27">
        <w:t>большинство</w:t>
      </w:r>
      <w:r w:rsidR="001C4C52" w:rsidRPr="00522D27">
        <w:t xml:space="preserve"> </w:t>
      </w:r>
      <w:r w:rsidRPr="00522D27">
        <w:t>договоров</w:t>
      </w:r>
      <w:r w:rsidR="001C4C52" w:rsidRPr="00522D27">
        <w:t xml:space="preserve"> </w:t>
      </w:r>
      <w:r w:rsidRPr="00522D27">
        <w:t>ПДС</w:t>
      </w:r>
      <w:r w:rsidR="001C4C52" w:rsidRPr="00522D27">
        <w:t xml:space="preserve"> </w:t>
      </w:r>
      <w:r w:rsidRPr="00522D27">
        <w:t>люди</w:t>
      </w:r>
      <w:r w:rsidR="001C4C52" w:rsidRPr="00522D27">
        <w:t xml:space="preserve"> </w:t>
      </w:r>
      <w:r w:rsidRPr="00522D27">
        <w:t>заключают</w:t>
      </w:r>
      <w:r w:rsidR="001C4C52" w:rsidRPr="00522D27">
        <w:t xml:space="preserve"> </w:t>
      </w:r>
      <w:r w:rsidRPr="00522D27">
        <w:t>в</w:t>
      </w:r>
      <w:r w:rsidR="001C4C52" w:rsidRPr="00522D27">
        <w:t xml:space="preserve"> </w:t>
      </w:r>
      <w:r w:rsidRPr="00522D27">
        <w:t>отделениях</w:t>
      </w:r>
      <w:r w:rsidR="001C4C52" w:rsidRPr="00522D27">
        <w:t xml:space="preserve"> </w:t>
      </w:r>
      <w:r w:rsidRPr="00522D27">
        <w:t>банка,</w:t>
      </w:r>
      <w:r w:rsidR="001C4C52" w:rsidRPr="00522D27">
        <w:t xml:space="preserve"> </w:t>
      </w:r>
      <w:r w:rsidRPr="00522D27">
        <w:t>а</w:t>
      </w:r>
      <w:r w:rsidR="001C4C52" w:rsidRPr="00522D27">
        <w:t xml:space="preserve"> </w:t>
      </w:r>
      <w:r w:rsidRPr="00522D27">
        <w:t>17%</w:t>
      </w:r>
      <w:r w:rsidR="001C4C52" w:rsidRPr="00522D27">
        <w:t xml:space="preserve"> </w:t>
      </w:r>
      <w:r w:rsidRPr="00522D27">
        <w:t>―</w:t>
      </w:r>
      <w:r w:rsidR="001C4C52" w:rsidRPr="00522D27">
        <w:t xml:space="preserve"> </w:t>
      </w:r>
      <w:r w:rsidRPr="00522D27">
        <w:t>онлайн:</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или</w:t>
      </w:r>
      <w:r w:rsidR="001C4C52" w:rsidRPr="00522D27">
        <w:t xml:space="preserve"> </w:t>
      </w:r>
      <w:r w:rsidRPr="00522D27">
        <w:t>в</w:t>
      </w:r>
      <w:r w:rsidR="001C4C52" w:rsidRPr="00522D27">
        <w:t xml:space="preserve"> </w:t>
      </w:r>
      <w:r w:rsidRPr="00522D27">
        <w:t>мобильном</w:t>
      </w:r>
      <w:r w:rsidR="001C4C52" w:rsidRPr="00522D27">
        <w:t xml:space="preserve"> </w:t>
      </w:r>
      <w:r w:rsidRPr="00522D27">
        <w:t>приложении</w:t>
      </w:r>
      <w:r w:rsidR="001C4C52" w:rsidRPr="00522D27">
        <w:t xml:space="preserve"> </w:t>
      </w:r>
      <w:r w:rsidRPr="00522D27">
        <w:t>банка.</w:t>
      </w:r>
    </w:p>
    <w:p w14:paraId="128DA4BA" w14:textId="77777777" w:rsidR="006E4986" w:rsidRPr="00522D27" w:rsidRDefault="006E4986" w:rsidP="006E4986">
      <w:r w:rsidRPr="00522D27">
        <w:t>Константин</w:t>
      </w:r>
      <w:r w:rsidR="001C4C52" w:rsidRPr="00522D27">
        <w:t xml:space="preserve"> </w:t>
      </w:r>
      <w:r w:rsidRPr="00522D27">
        <w:t>Бугрим,</w:t>
      </w:r>
      <w:r w:rsidR="001C4C52" w:rsidRPr="00522D27">
        <w:t xml:space="preserve"> </w:t>
      </w:r>
      <w:r w:rsidRPr="00522D27">
        <w:t>управляющий</w:t>
      </w:r>
      <w:r w:rsidR="001C4C52" w:rsidRPr="00522D27">
        <w:t xml:space="preserve"> </w:t>
      </w:r>
      <w:r w:rsidRPr="00522D27">
        <w:t>Ростовским</w:t>
      </w:r>
      <w:r w:rsidR="001C4C52" w:rsidRPr="00522D27">
        <w:t xml:space="preserve"> </w:t>
      </w:r>
      <w:r w:rsidRPr="00522D27">
        <w:t>отделением</w:t>
      </w:r>
      <w:r w:rsidR="001C4C52" w:rsidRPr="00522D27">
        <w:t xml:space="preserve"> </w:t>
      </w:r>
      <w:r w:rsidRPr="00522D27">
        <w:t>Сбербанка:</w:t>
      </w:r>
    </w:p>
    <w:p w14:paraId="5EF52D43" w14:textId="77777777" w:rsidR="006E4986" w:rsidRPr="00522D27" w:rsidRDefault="001C4C52" w:rsidP="006E4986">
      <w:r w:rsidRPr="00522D27">
        <w:t>«</w:t>
      </w:r>
      <w:r w:rsidR="006E4986" w:rsidRPr="00522D27">
        <w:t>Программа</w:t>
      </w:r>
      <w:r w:rsidRPr="00522D27">
        <w:t xml:space="preserve"> </w:t>
      </w:r>
      <w:r w:rsidR="006E4986" w:rsidRPr="00522D27">
        <w:t>долгосрочных</w:t>
      </w:r>
      <w:r w:rsidRPr="00522D27">
        <w:t xml:space="preserve"> </w:t>
      </w:r>
      <w:r w:rsidR="006E4986" w:rsidRPr="00522D27">
        <w:t>сбережений</w:t>
      </w:r>
      <w:r w:rsidRPr="00522D27">
        <w:t xml:space="preserve"> - </w:t>
      </w:r>
      <w:r w:rsidR="006E4986" w:rsidRPr="00522D27">
        <w:t>это</w:t>
      </w:r>
      <w:r w:rsidRPr="00522D27">
        <w:t xml:space="preserve"> </w:t>
      </w:r>
      <w:r w:rsidR="006E4986" w:rsidRPr="00522D27">
        <w:t>новый</w:t>
      </w:r>
      <w:r w:rsidRPr="00522D27">
        <w:t xml:space="preserve"> </w:t>
      </w:r>
      <w:r w:rsidR="006E4986" w:rsidRPr="00522D27">
        <w:t>сберегательный</w:t>
      </w:r>
      <w:r w:rsidRPr="00522D27">
        <w:t xml:space="preserve"> </w:t>
      </w:r>
      <w:r w:rsidR="006E4986" w:rsidRPr="00522D27">
        <w:t>инструмент,</w:t>
      </w:r>
      <w:r w:rsidRPr="00522D27">
        <w:t xml:space="preserve"> </w:t>
      </w:r>
      <w:r w:rsidR="006E4986" w:rsidRPr="00522D27">
        <w:t>доступный</w:t>
      </w:r>
      <w:r w:rsidRPr="00522D27">
        <w:t xml:space="preserve"> </w:t>
      </w:r>
      <w:r w:rsidR="006E4986" w:rsidRPr="00522D27">
        <w:t>любому</w:t>
      </w:r>
      <w:r w:rsidRPr="00522D27">
        <w:t xml:space="preserve"> </w:t>
      </w:r>
      <w:r w:rsidR="006E4986" w:rsidRPr="00522D27">
        <w:t>гражданину</w:t>
      </w:r>
      <w:r w:rsidRPr="00522D27">
        <w:t xml:space="preserve"> </w:t>
      </w:r>
      <w:r w:rsidR="006E4986" w:rsidRPr="00522D27">
        <w:t>России</w:t>
      </w:r>
      <w:r w:rsidRPr="00522D27">
        <w:t xml:space="preserve"> </w:t>
      </w:r>
      <w:r w:rsidR="006E4986" w:rsidRPr="00522D27">
        <w:t>с</w:t>
      </w:r>
      <w:r w:rsidRPr="00522D27">
        <w:t xml:space="preserve"> </w:t>
      </w:r>
      <w:r w:rsidR="006E4986" w:rsidRPr="00522D27">
        <w:t>18</w:t>
      </w:r>
      <w:r w:rsidRPr="00522D27">
        <w:t xml:space="preserve"> </w:t>
      </w:r>
      <w:r w:rsidR="006E4986" w:rsidRPr="00522D27">
        <w:t>лет.</w:t>
      </w:r>
      <w:r w:rsidRPr="00522D27">
        <w:t xml:space="preserve"> </w:t>
      </w:r>
      <w:r w:rsidR="006E4986" w:rsidRPr="00522D27">
        <w:t>Ростовская</w:t>
      </w:r>
      <w:r w:rsidRPr="00522D27">
        <w:t xml:space="preserve"> </w:t>
      </w:r>
      <w:r w:rsidR="006E4986" w:rsidRPr="00522D27">
        <w:t>область</w:t>
      </w:r>
      <w:r w:rsidRPr="00522D27">
        <w:t xml:space="preserve"> </w:t>
      </w:r>
      <w:r w:rsidR="006E4986" w:rsidRPr="00522D27">
        <w:t>стала</w:t>
      </w:r>
      <w:r w:rsidRPr="00522D27">
        <w:t xml:space="preserve"> </w:t>
      </w:r>
      <w:r w:rsidR="006E4986" w:rsidRPr="00522D27">
        <w:t>одним</w:t>
      </w:r>
      <w:r w:rsidRPr="00522D27">
        <w:t xml:space="preserve"> </w:t>
      </w:r>
      <w:r w:rsidR="006E4986" w:rsidRPr="00522D27">
        <w:t>из</w:t>
      </w:r>
      <w:r w:rsidRPr="00522D27">
        <w:t xml:space="preserve"> </w:t>
      </w:r>
      <w:r w:rsidR="006E4986" w:rsidRPr="00522D27">
        <w:t>регионов,</w:t>
      </w:r>
      <w:r w:rsidRPr="00522D27">
        <w:t xml:space="preserve"> </w:t>
      </w:r>
      <w:r w:rsidR="006E4986" w:rsidRPr="00522D27">
        <w:t>где</w:t>
      </w:r>
      <w:r w:rsidRPr="00522D27">
        <w:t xml:space="preserve"> </w:t>
      </w:r>
      <w:r w:rsidR="006E4986" w:rsidRPr="00522D27">
        <w:t>к</w:t>
      </w:r>
      <w:r w:rsidRPr="00522D27">
        <w:t xml:space="preserve"> </w:t>
      </w:r>
      <w:r w:rsidR="006E4986" w:rsidRPr="00522D27">
        <w:t>нему</w:t>
      </w:r>
      <w:r w:rsidRPr="00522D27">
        <w:t xml:space="preserve"> </w:t>
      </w:r>
      <w:r w:rsidR="006E4986" w:rsidRPr="00522D27">
        <w:t>проявили</w:t>
      </w:r>
      <w:r w:rsidRPr="00522D27">
        <w:t xml:space="preserve"> </w:t>
      </w:r>
      <w:r w:rsidR="006E4986" w:rsidRPr="00522D27">
        <w:t>особый</w:t>
      </w:r>
      <w:r w:rsidRPr="00522D27">
        <w:t xml:space="preserve"> </w:t>
      </w:r>
      <w:r w:rsidR="006E4986" w:rsidRPr="00522D27">
        <w:t>интерес:</w:t>
      </w:r>
      <w:r w:rsidRPr="00522D27">
        <w:t xml:space="preserve"> </w:t>
      </w:r>
      <w:r w:rsidR="006E4986" w:rsidRPr="00522D27">
        <w:t>с</w:t>
      </w:r>
      <w:r w:rsidRPr="00522D27">
        <w:t xml:space="preserve"> </w:t>
      </w:r>
      <w:r w:rsidR="006E4986" w:rsidRPr="00522D27">
        <w:t>начала</w:t>
      </w:r>
      <w:r w:rsidRPr="00522D27">
        <w:t xml:space="preserve"> </w:t>
      </w:r>
      <w:r w:rsidR="006E4986" w:rsidRPr="00522D27">
        <w:t>года</w:t>
      </w:r>
      <w:r w:rsidRPr="00522D27">
        <w:t xml:space="preserve"> </w:t>
      </w:r>
      <w:r w:rsidR="006E4986" w:rsidRPr="00522D27">
        <w:t>местные</w:t>
      </w:r>
      <w:r w:rsidRPr="00522D27">
        <w:t xml:space="preserve"> </w:t>
      </w:r>
      <w:r w:rsidR="006E4986" w:rsidRPr="00522D27">
        <w:t>жители</w:t>
      </w:r>
      <w:r w:rsidRPr="00522D27">
        <w:t xml:space="preserve"> </w:t>
      </w:r>
      <w:r w:rsidR="006E4986" w:rsidRPr="00522D27">
        <w:t>отложили</w:t>
      </w:r>
      <w:r w:rsidRPr="00522D27">
        <w:t xml:space="preserve"> </w:t>
      </w:r>
      <w:r w:rsidR="006E4986" w:rsidRPr="00522D27">
        <w:t>вдолгую</w:t>
      </w:r>
      <w:r w:rsidRPr="00522D27">
        <w:t xml:space="preserve"> </w:t>
      </w:r>
      <w:r w:rsidR="006E4986" w:rsidRPr="00522D27">
        <w:t>588</w:t>
      </w:r>
      <w:r w:rsidRPr="00522D27">
        <w:t xml:space="preserve"> </w:t>
      </w:r>
      <w:r w:rsidR="006E4986" w:rsidRPr="00522D27">
        <w:t>млн</w:t>
      </w:r>
      <w:r w:rsidRPr="00522D27">
        <w:t xml:space="preserve"> </w:t>
      </w:r>
      <w:r w:rsidR="006E4986" w:rsidRPr="00522D27">
        <w:t>рублей.</w:t>
      </w:r>
      <w:r w:rsidRPr="00522D27">
        <w:t xml:space="preserve"> </w:t>
      </w:r>
      <w:r w:rsidR="006E4986" w:rsidRPr="00522D27">
        <w:t>Из</w:t>
      </w:r>
      <w:r w:rsidRPr="00522D27">
        <w:t xml:space="preserve"> </w:t>
      </w:r>
      <w:r w:rsidR="006E4986" w:rsidRPr="00522D27">
        <w:t>них</w:t>
      </w:r>
      <w:r w:rsidRPr="00522D27">
        <w:t xml:space="preserve"> </w:t>
      </w:r>
      <w:r w:rsidR="006E4986" w:rsidRPr="00522D27">
        <w:t>163</w:t>
      </w:r>
      <w:r w:rsidRPr="00522D27">
        <w:t xml:space="preserve"> </w:t>
      </w:r>
      <w:r w:rsidR="006E4986" w:rsidRPr="00522D27">
        <w:t>млн</w:t>
      </w:r>
      <w:r w:rsidRPr="00522D27">
        <w:t xml:space="preserve"> </w:t>
      </w:r>
      <w:r w:rsidR="006E4986" w:rsidRPr="00522D27">
        <w:t>рублей</w:t>
      </w:r>
      <w:r w:rsidRPr="00522D27">
        <w:t xml:space="preserve"> </w:t>
      </w:r>
      <w:r w:rsidR="006E4986" w:rsidRPr="00522D27">
        <w:t>составили</w:t>
      </w:r>
      <w:r w:rsidRPr="00522D27">
        <w:t xml:space="preserve"> </w:t>
      </w:r>
      <w:r w:rsidR="006E4986" w:rsidRPr="00522D27">
        <w:t>личные</w:t>
      </w:r>
      <w:r w:rsidRPr="00522D27">
        <w:t xml:space="preserve"> </w:t>
      </w:r>
      <w:r w:rsidR="006E4986" w:rsidRPr="00522D27">
        <w:t>взносы,</w:t>
      </w:r>
      <w:r w:rsidRPr="00522D27">
        <w:t xml:space="preserve"> </w:t>
      </w:r>
      <w:r w:rsidR="006E4986" w:rsidRPr="00522D27">
        <w:t>а</w:t>
      </w:r>
      <w:r w:rsidRPr="00522D27">
        <w:t xml:space="preserve"> </w:t>
      </w:r>
      <w:r w:rsidR="006E4986" w:rsidRPr="00522D27">
        <w:t>оставшуюся</w:t>
      </w:r>
      <w:r w:rsidRPr="00522D27">
        <w:t xml:space="preserve"> </w:t>
      </w:r>
      <w:r w:rsidR="006E4986" w:rsidRPr="00522D27">
        <w:t>часть</w:t>
      </w:r>
      <w:r w:rsidRPr="00522D27">
        <w:t xml:space="preserve"> - </w:t>
      </w:r>
      <w:r w:rsidR="006E4986" w:rsidRPr="00522D27">
        <w:t>заявленные</w:t>
      </w:r>
      <w:r w:rsidRPr="00522D27">
        <w:t xml:space="preserve"> </w:t>
      </w:r>
      <w:r w:rsidR="006E4986" w:rsidRPr="00522D27">
        <w:t>к</w:t>
      </w:r>
      <w:r w:rsidRPr="00522D27">
        <w:t xml:space="preserve"> </w:t>
      </w:r>
      <w:r w:rsidR="006E4986" w:rsidRPr="00522D27">
        <w:t>переводу</w:t>
      </w:r>
      <w:r w:rsidRPr="00522D27">
        <w:t xml:space="preserve"> </w:t>
      </w:r>
      <w:r w:rsidR="006E4986" w:rsidRPr="00522D27">
        <w:t>средства</w:t>
      </w:r>
      <w:r w:rsidRPr="00522D27">
        <w:t xml:space="preserve"> </w:t>
      </w:r>
      <w:r w:rsidR="006E4986" w:rsidRPr="00522D27">
        <w:t>накопительной</w:t>
      </w:r>
      <w:r w:rsidRPr="00522D27">
        <w:t xml:space="preserve"> </w:t>
      </w:r>
      <w:r w:rsidR="006E4986" w:rsidRPr="00522D27">
        <w:t>пенсии.</w:t>
      </w:r>
      <w:r w:rsidRPr="00522D27">
        <w:t xml:space="preserve"> </w:t>
      </w:r>
      <w:r w:rsidR="006E4986" w:rsidRPr="00522D27">
        <w:t>Цели</w:t>
      </w:r>
      <w:r w:rsidRPr="00522D27">
        <w:t xml:space="preserve"> </w:t>
      </w:r>
      <w:r w:rsidR="006E4986" w:rsidRPr="00522D27">
        <w:lastRenderedPageBreak/>
        <w:t>накоплений</w:t>
      </w:r>
      <w:r w:rsidRPr="00522D27">
        <w:t xml:space="preserve"> </w:t>
      </w:r>
      <w:r w:rsidR="006E4986" w:rsidRPr="00522D27">
        <w:t>разные:</w:t>
      </w:r>
      <w:r w:rsidRPr="00522D27">
        <w:t xml:space="preserve"> </w:t>
      </w:r>
      <w:r w:rsidR="006E4986" w:rsidRPr="00522D27">
        <w:t>оплата</w:t>
      </w:r>
      <w:r w:rsidRPr="00522D27">
        <w:t xml:space="preserve"> </w:t>
      </w:r>
      <w:r w:rsidR="006E4986" w:rsidRPr="00522D27">
        <w:t>обучения</w:t>
      </w:r>
      <w:r w:rsidRPr="00522D27">
        <w:t xml:space="preserve"> </w:t>
      </w:r>
      <w:r w:rsidR="006E4986" w:rsidRPr="00522D27">
        <w:t>детей,</w:t>
      </w:r>
      <w:r w:rsidRPr="00522D27">
        <w:t xml:space="preserve"> </w:t>
      </w:r>
      <w:r w:rsidR="006E4986" w:rsidRPr="00522D27">
        <w:t>ремонт,</w:t>
      </w:r>
      <w:r w:rsidRPr="00522D27">
        <w:t xml:space="preserve"> </w:t>
      </w:r>
      <w:r w:rsidR="006E4986" w:rsidRPr="00522D27">
        <w:t>покупка</w:t>
      </w:r>
      <w:r w:rsidRPr="00522D27">
        <w:t xml:space="preserve"> </w:t>
      </w:r>
      <w:r w:rsidR="006E4986" w:rsidRPr="00522D27">
        <w:t>дачи</w:t>
      </w:r>
      <w:r w:rsidRPr="00522D27">
        <w:t xml:space="preserve"> </w:t>
      </w:r>
      <w:r w:rsidR="006E4986" w:rsidRPr="00522D27">
        <w:t>или</w:t>
      </w:r>
      <w:r w:rsidRPr="00522D27">
        <w:t xml:space="preserve"> </w:t>
      </w:r>
      <w:r w:rsidR="006E4986" w:rsidRPr="00522D27">
        <w:t>создание</w:t>
      </w:r>
      <w:r w:rsidRPr="00522D27">
        <w:t xml:space="preserve"> </w:t>
      </w:r>
      <w:r w:rsidR="006E4986" w:rsidRPr="00522D27">
        <w:t>капитала</w:t>
      </w:r>
      <w:r w:rsidRPr="00522D27">
        <w:t xml:space="preserve"> </w:t>
      </w:r>
      <w:r w:rsidR="006E4986" w:rsidRPr="00522D27">
        <w:t>на</w:t>
      </w:r>
      <w:r w:rsidRPr="00522D27">
        <w:t xml:space="preserve"> </w:t>
      </w:r>
      <w:r w:rsidR="006E4986" w:rsidRPr="00522D27">
        <w:t>жизнь</w:t>
      </w:r>
      <w:r w:rsidRPr="00522D27">
        <w:t xml:space="preserve"> </w:t>
      </w:r>
      <w:r w:rsidR="006E4986" w:rsidRPr="00522D27">
        <w:t>после</w:t>
      </w:r>
      <w:r w:rsidRPr="00522D27">
        <w:t xml:space="preserve"> </w:t>
      </w:r>
      <w:r w:rsidR="006E4986" w:rsidRPr="00522D27">
        <w:t>выхода</w:t>
      </w:r>
      <w:r w:rsidRPr="00522D27">
        <w:t xml:space="preserve"> </w:t>
      </w:r>
      <w:r w:rsidR="006E4986" w:rsidRPr="00522D27">
        <w:t>на</w:t>
      </w:r>
      <w:r w:rsidRPr="00522D27">
        <w:t xml:space="preserve"> </w:t>
      </w:r>
      <w:r w:rsidR="006E4986" w:rsidRPr="00522D27">
        <w:t>заслуженный</w:t>
      </w:r>
      <w:r w:rsidRPr="00522D27">
        <w:t xml:space="preserve"> </w:t>
      </w:r>
      <w:r w:rsidR="006E4986" w:rsidRPr="00522D27">
        <w:t>отдых</w:t>
      </w:r>
      <w:r w:rsidRPr="00522D27">
        <w:t>»</w:t>
      </w:r>
      <w:r w:rsidR="006E4986" w:rsidRPr="00522D27">
        <w:t>.</w:t>
      </w:r>
    </w:p>
    <w:p w14:paraId="7ED65E4B" w14:textId="77777777" w:rsidR="006E4986" w:rsidRPr="00522D27" w:rsidRDefault="00000000" w:rsidP="006E4986">
      <w:hyperlink r:id="rId27" w:history="1">
        <w:r w:rsidR="006E4986" w:rsidRPr="00522D27">
          <w:rPr>
            <w:rStyle w:val="a3"/>
          </w:rPr>
          <w:t>https://kubantoday.ru/zhenshhiny-rostovskoj-oblasti-vdvoe-chashhe-muzhchin-polzujutsja-programmoj-dolgosrochnyh-sberezhenij/</w:t>
        </w:r>
      </w:hyperlink>
    </w:p>
    <w:p w14:paraId="00EC663A" w14:textId="77777777" w:rsidR="00111D7C" w:rsidRPr="00522D27" w:rsidRDefault="00111D7C" w:rsidP="00111D7C">
      <w:pPr>
        <w:pStyle w:val="10"/>
      </w:pPr>
      <w:bookmarkStart w:id="82" w:name="_Toc165991074"/>
      <w:bookmarkStart w:id="83" w:name="_Toc178227676"/>
      <w:r w:rsidRPr="00522D27">
        <w:t>Новости</w:t>
      </w:r>
      <w:r w:rsidR="001C4C52" w:rsidRPr="00522D27">
        <w:t xml:space="preserve"> </w:t>
      </w:r>
      <w:r w:rsidRPr="00522D27">
        <w:t>развития</w:t>
      </w:r>
      <w:r w:rsidR="001C4C52" w:rsidRPr="00522D27">
        <w:t xml:space="preserve"> </w:t>
      </w:r>
      <w:r w:rsidRPr="00522D27">
        <w:t>системы</w:t>
      </w:r>
      <w:r w:rsidR="001C4C52" w:rsidRPr="00522D27">
        <w:t xml:space="preserve"> </w:t>
      </w:r>
      <w:r w:rsidRPr="00522D27">
        <w:t>обязательного</w:t>
      </w:r>
      <w:r w:rsidR="001C4C52" w:rsidRPr="00522D27">
        <w:t xml:space="preserve"> </w:t>
      </w:r>
      <w:r w:rsidRPr="00522D27">
        <w:t>пенсионного</w:t>
      </w:r>
      <w:r w:rsidR="001C4C52" w:rsidRPr="00522D27">
        <w:t xml:space="preserve"> </w:t>
      </w:r>
      <w:r w:rsidRPr="00522D27">
        <w:t>страхования</w:t>
      </w:r>
      <w:r w:rsidR="001C4C52" w:rsidRPr="00522D27">
        <w:t xml:space="preserve"> </w:t>
      </w:r>
      <w:r w:rsidRPr="00522D27">
        <w:t>и</w:t>
      </w:r>
      <w:r w:rsidR="001C4C52" w:rsidRPr="00522D27">
        <w:t xml:space="preserve"> </w:t>
      </w:r>
      <w:r w:rsidRPr="00522D27">
        <w:t>страховой</w:t>
      </w:r>
      <w:r w:rsidR="001C4C52" w:rsidRPr="00522D27">
        <w:t xml:space="preserve"> </w:t>
      </w:r>
      <w:r w:rsidRPr="00522D27">
        <w:t>пенсии</w:t>
      </w:r>
      <w:bookmarkEnd w:id="37"/>
      <w:bookmarkEnd w:id="38"/>
      <w:bookmarkEnd w:id="39"/>
      <w:bookmarkEnd w:id="82"/>
      <w:bookmarkEnd w:id="83"/>
    </w:p>
    <w:p w14:paraId="081A5FAB" w14:textId="77777777" w:rsidR="0012271D" w:rsidRPr="00522D27" w:rsidRDefault="0012271D" w:rsidP="0012271D">
      <w:pPr>
        <w:pStyle w:val="2"/>
      </w:pPr>
      <w:bookmarkStart w:id="84" w:name="А107"/>
      <w:bookmarkStart w:id="85" w:name="_Toc178227677"/>
      <w:r w:rsidRPr="00522D27">
        <w:t>Парламентская</w:t>
      </w:r>
      <w:r w:rsidR="001C4C52" w:rsidRPr="00522D27">
        <w:t xml:space="preserve"> </w:t>
      </w:r>
      <w:r w:rsidRPr="00522D27">
        <w:t>газета,</w:t>
      </w:r>
      <w:r w:rsidR="001C4C52" w:rsidRPr="00522D27">
        <w:t xml:space="preserve"> </w:t>
      </w:r>
      <w:r w:rsidRPr="00522D27">
        <w:t>25.09.2024,</w:t>
      </w:r>
      <w:r w:rsidR="001C4C52" w:rsidRPr="00522D27">
        <w:t xml:space="preserve"> </w:t>
      </w:r>
      <w:r w:rsidRPr="00522D27">
        <w:t>Кабмин</w:t>
      </w:r>
      <w:r w:rsidR="001C4C52" w:rsidRPr="00522D27">
        <w:t xml:space="preserve"> </w:t>
      </w:r>
      <w:r w:rsidRPr="00522D27">
        <w:t>увеличит</w:t>
      </w:r>
      <w:r w:rsidR="001C4C52" w:rsidRPr="00522D27">
        <w:t xml:space="preserve"> </w:t>
      </w:r>
      <w:r w:rsidRPr="00522D27">
        <w:t>базу</w:t>
      </w:r>
      <w:r w:rsidR="001C4C52" w:rsidRPr="00522D27">
        <w:t xml:space="preserve"> </w:t>
      </w:r>
      <w:r w:rsidRPr="00522D27">
        <w:t>начисления</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bookmarkEnd w:id="84"/>
      <w:bookmarkEnd w:id="85"/>
    </w:p>
    <w:p w14:paraId="76D4D71F" w14:textId="77777777" w:rsidR="0012271D" w:rsidRPr="00522D27" w:rsidRDefault="0012271D" w:rsidP="00890714">
      <w:pPr>
        <w:pStyle w:val="3"/>
      </w:pPr>
      <w:bookmarkStart w:id="86" w:name="_Toc178227678"/>
      <w:r w:rsidRPr="00522D27">
        <w:t>Предельную</w:t>
      </w:r>
      <w:r w:rsidR="001C4C52" w:rsidRPr="00522D27">
        <w:t xml:space="preserve"> </w:t>
      </w:r>
      <w:r w:rsidRPr="00522D27">
        <w:t>базу</w:t>
      </w:r>
      <w:r w:rsidR="001C4C52" w:rsidRPr="00522D27">
        <w:t xml:space="preserve"> </w:t>
      </w:r>
      <w:r w:rsidRPr="00522D27">
        <w:t>по</w:t>
      </w:r>
      <w:r w:rsidR="001C4C52" w:rsidRPr="00522D27">
        <w:t xml:space="preserve"> </w:t>
      </w:r>
      <w:r w:rsidRPr="00522D27">
        <w:t>соцвзносам</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повысят</w:t>
      </w:r>
      <w:r w:rsidR="001C4C52" w:rsidRPr="00522D27">
        <w:t xml:space="preserve"> </w:t>
      </w:r>
      <w:r w:rsidRPr="00522D27">
        <w:t>на</w:t>
      </w:r>
      <w:r w:rsidR="001C4C52" w:rsidRPr="00522D27">
        <w:t xml:space="preserve"> </w:t>
      </w:r>
      <w:r w:rsidRPr="00522D27">
        <w:t>534</w:t>
      </w:r>
      <w:r w:rsidR="001C4C52" w:rsidRPr="00522D27">
        <w:t xml:space="preserve"> </w:t>
      </w:r>
      <w:r w:rsidRPr="00522D27">
        <w:t>тысячи</w:t>
      </w:r>
      <w:r w:rsidR="001C4C52" w:rsidRPr="00522D27">
        <w:t xml:space="preserve"> </w:t>
      </w:r>
      <w:r w:rsidRPr="00522D27">
        <w:t>рублей.</w:t>
      </w:r>
      <w:r w:rsidR="001C4C52" w:rsidRPr="00522D27">
        <w:t xml:space="preserve"> </w:t>
      </w:r>
      <w:r w:rsidRPr="00522D27">
        <w:t>Это</w:t>
      </w:r>
      <w:r w:rsidR="001C4C52" w:rsidRPr="00522D27">
        <w:t xml:space="preserve"> </w:t>
      </w:r>
      <w:r w:rsidRPr="00522D27">
        <w:t>следует</w:t>
      </w:r>
      <w:r w:rsidR="001C4C52" w:rsidRPr="00522D27">
        <w:t xml:space="preserve"> </w:t>
      </w:r>
      <w:r w:rsidRPr="00522D27">
        <w:t>из</w:t>
      </w:r>
      <w:r w:rsidR="001C4C52" w:rsidRPr="00522D27">
        <w:t xml:space="preserve"> </w:t>
      </w:r>
      <w:r w:rsidRPr="00522D27">
        <w:t>проекта</w:t>
      </w:r>
      <w:r w:rsidR="001C4C52" w:rsidRPr="00522D27">
        <w:t xml:space="preserve"> </w:t>
      </w:r>
      <w:r w:rsidRPr="00522D27">
        <w:t>постановления</w:t>
      </w:r>
      <w:r w:rsidR="001C4C52" w:rsidRPr="00522D27">
        <w:t xml:space="preserve"> </w:t>
      </w:r>
      <w:r w:rsidRPr="00522D27">
        <w:t>Правительства,</w:t>
      </w:r>
      <w:r w:rsidR="001C4C52" w:rsidRPr="00522D27">
        <w:t xml:space="preserve"> </w:t>
      </w:r>
      <w:r w:rsidRPr="00522D27">
        <w:t>опубликованного</w:t>
      </w:r>
      <w:r w:rsidR="001C4C52" w:rsidRPr="00522D27">
        <w:t xml:space="preserve"> </w:t>
      </w:r>
      <w:r w:rsidRPr="00522D27">
        <w:t>на</w:t>
      </w:r>
      <w:r w:rsidR="001C4C52" w:rsidRPr="00522D27">
        <w:t xml:space="preserve"> </w:t>
      </w:r>
      <w:r w:rsidRPr="00522D27">
        <w:t>федеральном</w:t>
      </w:r>
      <w:r w:rsidR="001C4C52" w:rsidRPr="00522D27">
        <w:t xml:space="preserve"> </w:t>
      </w:r>
      <w:r w:rsidRPr="00522D27">
        <w:t>портале</w:t>
      </w:r>
      <w:r w:rsidR="001C4C52" w:rsidRPr="00522D27">
        <w:t xml:space="preserve"> </w:t>
      </w:r>
      <w:r w:rsidRPr="00522D27">
        <w:t>проектов</w:t>
      </w:r>
      <w:r w:rsidR="001C4C52" w:rsidRPr="00522D27">
        <w:t xml:space="preserve"> </w:t>
      </w:r>
      <w:r w:rsidRPr="00522D27">
        <w:t>нормативных</w:t>
      </w:r>
      <w:r w:rsidR="001C4C52" w:rsidRPr="00522D27">
        <w:t xml:space="preserve"> </w:t>
      </w:r>
      <w:r w:rsidRPr="00522D27">
        <w:t>правовых</w:t>
      </w:r>
      <w:r w:rsidR="001C4C52" w:rsidRPr="00522D27">
        <w:t xml:space="preserve"> </w:t>
      </w:r>
      <w:r w:rsidRPr="00522D27">
        <w:t>актов</w:t>
      </w:r>
      <w:r w:rsidR="001C4C52" w:rsidRPr="00522D27">
        <w:t xml:space="preserve"> </w:t>
      </w:r>
      <w:r w:rsidRPr="00522D27">
        <w:t>25</w:t>
      </w:r>
      <w:r w:rsidR="001C4C52" w:rsidRPr="00522D27">
        <w:t xml:space="preserve"> </w:t>
      </w:r>
      <w:r w:rsidRPr="00522D27">
        <w:t>сентября.</w:t>
      </w:r>
      <w:bookmarkEnd w:id="86"/>
    </w:p>
    <w:p w14:paraId="5E4DA7D9" w14:textId="77777777" w:rsidR="0012271D" w:rsidRPr="00522D27" w:rsidRDefault="0012271D" w:rsidP="0012271D">
      <w:r w:rsidRPr="00522D27">
        <w:t>Документ,</w:t>
      </w:r>
      <w:r w:rsidR="001C4C52" w:rsidRPr="00522D27">
        <w:t xml:space="preserve"> </w:t>
      </w:r>
      <w:r w:rsidRPr="00522D27">
        <w:t>разработанный</w:t>
      </w:r>
      <w:r w:rsidR="001C4C52" w:rsidRPr="00522D27">
        <w:t xml:space="preserve"> </w:t>
      </w:r>
      <w:r w:rsidRPr="00522D27">
        <w:t>Минфином</w:t>
      </w:r>
      <w:r w:rsidR="001C4C52" w:rsidRPr="00522D27">
        <w:t xml:space="preserve"> </w:t>
      </w:r>
      <w:r w:rsidRPr="00522D27">
        <w:t>на</w:t>
      </w:r>
      <w:r w:rsidR="001C4C52" w:rsidRPr="00522D27">
        <w:t xml:space="preserve"> </w:t>
      </w:r>
      <w:r w:rsidRPr="00522D27">
        <w:t>основе</w:t>
      </w:r>
      <w:r w:rsidR="001C4C52" w:rsidRPr="00522D27">
        <w:t xml:space="preserve"> </w:t>
      </w:r>
      <w:r w:rsidRPr="00522D27">
        <w:t>прогноза</w:t>
      </w:r>
      <w:r w:rsidR="001C4C52" w:rsidRPr="00522D27">
        <w:t xml:space="preserve"> </w:t>
      </w:r>
      <w:r w:rsidRPr="00522D27">
        <w:t>социально-экономического</w:t>
      </w:r>
      <w:r w:rsidR="001C4C52" w:rsidRPr="00522D27">
        <w:t xml:space="preserve"> </w:t>
      </w:r>
      <w:r w:rsidRPr="00522D27">
        <w:t>развития</w:t>
      </w:r>
      <w:r w:rsidR="001C4C52" w:rsidRPr="00522D27">
        <w:t xml:space="preserve"> </w:t>
      </w:r>
      <w:r w:rsidRPr="00522D27">
        <w:t>страны</w:t>
      </w:r>
      <w:r w:rsidR="001C4C52" w:rsidRPr="00522D27">
        <w:t xml:space="preserve"> </w:t>
      </w:r>
      <w:r w:rsidRPr="00522D27">
        <w:t>до</w:t>
      </w:r>
      <w:r w:rsidR="001C4C52" w:rsidRPr="00522D27">
        <w:t xml:space="preserve"> </w:t>
      </w:r>
      <w:r w:rsidRPr="00522D27">
        <w:t>2027</w:t>
      </w:r>
      <w:r w:rsidR="001C4C52" w:rsidRPr="00522D27">
        <w:t xml:space="preserve"> </w:t>
      </w:r>
      <w:r w:rsidRPr="00522D27">
        <w:t>года,</w:t>
      </w:r>
      <w:r w:rsidR="001C4C52" w:rsidRPr="00522D27">
        <w:t xml:space="preserve"> </w:t>
      </w:r>
      <w:r w:rsidRPr="00522D27">
        <w:t>предполагает,</w:t>
      </w:r>
      <w:r w:rsidR="001C4C52" w:rsidRPr="00522D27">
        <w:t xml:space="preserve"> </w:t>
      </w:r>
      <w:r w:rsidRPr="00522D27">
        <w:t>что</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2025</w:t>
      </w:r>
      <w:r w:rsidR="001C4C52" w:rsidRPr="00522D27">
        <w:t xml:space="preserve"> </w:t>
      </w:r>
      <w:r w:rsidRPr="00522D27">
        <w:t>года</w:t>
      </w:r>
      <w:r w:rsidR="001C4C52" w:rsidRPr="00522D27">
        <w:t xml:space="preserve"> </w:t>
      </w:r>
      <w:r w:rsidRPr="00522D27">
        <w:t>величина</w:t>
      </w:r>
      <w:r w:rsidR="001C4C52" w:rsidRPr="00522D27">
        <w:t xml:space="preserve"> </w:t>
      </w:r>
      <w:r w:rsidRPr="00522D27">
        <w:t>предельной</w:t>
      </w:r>
      <w:r w:rsidR="001C4C52" w:rsidRPr="00522D27">
        <w:t xml:space="preserve"> </w:t>
      </w:r>
      <w:r w:rsidRPr="00522D27">
        <w:t>базы</w:t>
      </w:r>
      <w:r w:rsidR="001C4C52" w:rsidRPr="00522D27">
        <w:t xml:space="preserve"> </w:t>
      </w:r>
      <w:r w:rsidRPr="00522D27">
        <w:t>для</w:t>
      </w:r>
      <w:r w:rsidR="001C4C52" w:rsidRPr="00522D27">
        <w:t xml:space="preserve"> </w:t>
      </w:r>
      <w:r w:rsidRPr="00522D27">
        <w:t>исчисления</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составит</w:t>
      </w:r>
      <w:r w:rsidR="001C4C52" w:rsidRPr="00522D27">
        <w:t xml:space="preserve"> </w:t>
      </w:r>
      <w:r w:rsidRPr="00522D27">
        <w:t>2</w:t>
      </w:r>
      <w:r w:rsidR="001C4C52" w:rsidRPr="00522D27">
        <w:t xml:space="preserve"> </w:t>
      </w:r>
      <w:r w:rsidRPr="00522D27">
        <w:t>759</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против</w:t>
      </w:r>
      <w:r w:rsidR="001C4C52" w:rsidRPr="00522D27">
        <w:t xml:space="preserve"> </w:t>
      </w:r>
      <w:r w:rsidRPr="00522D27">
        <w:t>2</w:t>
      </w:r>
      <w:r w:rsidR="001C4C52" w:rsidRPr="00522D27">
        <w:t xml:space="preserve"> </w:t>
      </w:r>
      <w:r w:rsidRPr="00522D27">
        <w:t>225</w:t>
      </w:r>
      <w:r w:rsidR="001C4C52" w:rsidRPr="00522D27">
        <w:t xml:space="preserve"> </w:t>
      </w:r>
      <w:r w:rsidRPr="00522D27">
        <w:t>000</w:t>
      </w:r>
      <w:r w:rsidR="001C4C52" w:rsidRPr="00522D27">
        <w:t xml:space="preserve"> </w:t>
      </w:r>
      <w:r w:rsidRPr="00522D27">
        <w:t>рублей,</w:t>
      </w:r>
      <w:r w:rsidR="001C4C52" w:rsidRPr="00522D27">
        <w:t xml:space="preserve"> </w:t>
      </w:r>
      <w:r w:rsidRPr="00522D27">
        <w:t>установленных</w:t>
      </w:r>
      <w:r w:rsidR="001C4C52" w:rsidRPr="00522D27">
        <w:t xml:space="preserve"> </w:t>
      </w:r>
      <w:r w:rsidRPr="00522D27">
        <w:t>на</w:t>
      </w:r>
      <w:r w:rsidR="001C4C52" w:rsidRPr="00522D27">
        <w:t xml:space="preserve"> </w:t>
      </w:r>
      <w:r w:rsidRPr="00522D27">
        <w:t>текущий</w:t>
      </w:r>
      <w:r w:rsidR="001C4C52" w:rsidRPr="00522D27">
        <w:t xml:space="preserve"> </w:t>
      </w:r>
      <w:r w:rsidRPr="00522D27">
        <w:t>год.</w:t>
      </w:r>
    </w:p>
    <w:p w14:paraId="642D217F" w14:textId="77777777" w:rsidR="0012271D" w:rsidRPr="00522D27" w:rsidRDefault="0012271D" w:rsidP="0012271D">
      <w:r w:rsidRPr="00522D27">
        <w:t>В</w:t>
      </w:r>
      <w:r w:rsidR="001C4C52" w:rsidRPr="00522D27">
        <w:t xml:space="preserve"> </w:t>
      </w:r>
      <w:r w:rsidRPr="00522D27">
        <w:t>пояснительной</w:t>
      </w:r>
      <w:r w:rsidR="001C4C52" w:rsidRPr="00522D27">
        <w:t xml:space="preserve"> </w:t>
      </w:r>
      <w:r w:rsidRPr="00522D27">
        <w:t>записке</w:t>
      </w:r>
      <w:r w:rsidR="001C4C52" w:rsidRPr="00522D27">
        <w:t xml:space="preserve"> </w:t>
      </w:r>
      <w:r w:rsidRPr="00522D27">
        <w:t>указывается,</w:t>
      </w:r>
      <w:r w:rsidR="001C4C52" w:rsidRPr="00522D27">
        <w:t xml:space="preserve"> </w:t>
      </w:r>
      <w:r w:rsidRPr="00522D27">
        <w:t>что,</w:t>
      </w:r>
      <w:r w:rsidR="001C4C52" w:rsidRPr="00522D27">
        <w:t xml:space="preserve"> </w:t>
      </w:r>
      <w:r w:rsidRPr="00522D27">
        <w:t>согласно</w:t>
      </w:r>
      <w:r w:rsidR="001C4C52" w:rsidRPr="00522D27">
        <w:t xml:space="preserve"> </w:t>
      </w:r>
      <w:r w:rsidRPr="00522D27">
        <w:t>прогнозу,</w:t>
      </w:r>
      <w:r w:rsidR="001C4C52" w:rsidRPr="00522D27">
        <w:t xml:space="preserve"> </w:t>
      </w:r>
      <w:r w:rsidRPr="00522D27">
        <w:t>среднемесячная</w:t>
      </w:r>
      <w:r w:rsidR="001C4C52" w:rsidRPr="00522D27">
        <w:t xml:space="preserve"> </w:t>
      </w:r>
      <w:r w:rsidRPr="00522D27">
        <w:t>начисленная</w:t>
      </w:r>
      <w:r w:rsidR="001C4C52" w:rsidRPr="00522D27">
        <w:t xml:space="preserve"> </w:t>
      </w:r>
      <w:r w:rsidRPr="00522D27">
        <w:t>заработная</w:t>
      </w:r>
      <w:r w:rsidR="001C4C52" w:rsidRPr="00522D27">
        <w:t xml:space="preserve"> </w:t>
      </w:r>
      <w:r w:rsidRPr="00522D27">
        <w:t>плата</w:t>
      </w:r>
      <w:r w:rsidR="001C4C52" w:rsidRPr="00522D27">
        <w:t xml:space="preserve"> </w:t>
      </w:r>
      <w:r w:rsidRPr="00522D27">
        <w:t>работников</w:t>
      </w:r>
      <w:r w:rsidR="001C4C52" w:rsidRPr="00522D27">
        <w:t xml:space="preserve"> </w:t>
      </w:r>
      <w:r w:rsidRPr="00522D27">
        <w:t>организаций</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составит</w:t>
      </w:r>
      <w:r w:rsidR="001C4C52" w:rsidRPr="00522D27">
        <w:t xml:space="preserve"> </w:t>
      </w:r>
      <w:r w:rsidRPr="00522D27">
        <w:t>99</w:t>
      </w:r>
      <w:r w:rsidR="001C4C52" w:rsidRPr="00522D27">
        <w:t xml:space="preserve"> </w:t>
      </w:r>
      <w:r w:rsidRPr="00522D27">
        <w:t>952</w:t>
      </w:r>
      <w:r w:rsidR="001C4C52" w:rsidRPr="00522D27">
        <w:t xml:space="preserve"> </w:t>
      </w:r>
      <w:r w:rsidRPr="00522D27">
        <w:t>рубля.</w:t>
      </w:r>
      <w:r w:rsidR="001C4C52" w:rsidRPr="00522D27">
        <w:t xml:space="preserve"> «</w:t>
      </w:r>
      <w:r w:rsidRPr="00522D27">
        <w:t>Единая</w:t>
      </w:r>
      <w:r w:rsidR="001C4C52" w:rsidRPr="00522D27">
        <w:t xml:space="preserve"> </w:t>
      </w:r>
      <w:r w:rsidRPr="00522D27">
        <w:t>предельная</w:t>
      </w:r>
      <w:r w:rsidR="001C4C52" w:rsidRPr="00522D27">
        <w:t xml:space="preserve"> </w:t>
      </w:r>
      <w:r w:rsidRPr="00522D27">
        <w:t>величина</w:t>
      </w:r>
      <w:r w:rsidR="001C4C52" w:rsidRPr="00522D27">
        <w:t xml:space="preserve"> </w:t>
      </w:r>
      <w:r w:rsidRPr="00522D27">
        <w:t>базы</w:t>
      </w:r>
      <w:r w:rsidR="001C4C52" w:rsidRPr="00522D27">
        <w:t xml:space="preserve"> </w:t>
      </w:r>
      <w:r w:rsidRPr="00522D27">
        <w:t>для</w:t>
      </w:r>
      <w:r w:rsidR="001C4C52" w:rsidRPr="00522D27">
        <w:t xml:space="preserve"> </w:t>
      </w:r>
      <w:r w:rsidRPr="00522D27">
        <w:t>исчисления</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‎в</w:t>
      </w:r>
      <w:r w:rsidR="001C4C52" w:rsidRPr="00522D27">
        <w:t xml:space="preserve"> </w:t>
      </w:r>
      <w:r w:rsidRPr="00522D27">
        <w:t>отношении</w:t>
      </w:r>
      <w:r w:rsidR="001C4C52" w:rsidRPr="00522D27">
        <w:t xml:space="preserve"> </w:t>
      </w:r>
      <w:r w:rsidRPr="00522D27">
        <w:t>каждого</w:t>
      </w:r>
      <w:r w:rsidR="001C4C52" w:rsidRPr="00522D27">
        <w:t xml:space="preserve"> </w:t>
      </w:r>
      <w:r w:rsidRPr="00522D27">
        <w:t>физического</w:t>
      </w:r>
      <w:r w:rsidR="001C4C52" w:rsidRPr="00522D27">
        <w:t xml:space="preserve"> </w:t>
      </w:r>
      <w:r w:rsidRPr="00522D27">
        <w:t>лица</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с</w:t>
      </w:r>
      <w:r w:rsidR="001C4C52" w:rsidRPr="00522D27">
        <w:t xml:space="preserve"> </w:t>
      </w:r>
      <w:r w:rsidRPr="00522D27">
        <w:t>учетом</w:t>
      </w:r>
      <w:r w:rsidR="001C4C52" w:rsidRPr="00522D27">
        <w:t xml:space="preserve"> </w:t>
      </w:r>
      <w:r w:rsidRPr="00522D27">
        <w:t>применения</w:t>
      </w:r>
      <w:r w:rsidR="001C4C52" w:rsidRPr="00522D27">
        <w:t xml:space="preserve"> </w:t>
      </w:r>
      <w:r w:rsidRPr="00522D27">
        <w:t>коэффициента</w:t>
      </w:r>
      <w:r w:rsidR="001C4C52" w:rsidRPr="00522D27">
        <w:t xml:space="preserve"> </w:t>
      </w:r>
      <w:r w:rsidRPr="00522D27">
        <w:t>в</w:t>
      </w:r>
      <w:r w:rsidR="001C4C52" w:rsidRPr="00522D27">
        <w:t xml:space="preserve"> </w:t>
      </w:r>
      <w:r w:rsidRPr="00522D27">
        <w:t>размере</w:t>
      </w:r>
      <w:r w:rsidR="001C4C52" w:rsidRPr="00522D27">
        <w:t xml:space="preserve"> </w:t>
      </w:r>
      <w:r w:rsidRPr="00522D27">
        <w:t>2,3</w:t>
      </w:r>
      <w:r w:rsidR="001C4C52" w:rsidRPr="00522D27">
        <w:t xml:space="preserve"> </w:t>
      </w:r>
      <w:r w:rsidRPr="00522D27">
        <w:t>составит:</w:t>
      </w:r>
      <w:r w:rsidR="001C4C52" w:rsidRPr="00522D27">
        <w:t xml:space="preserve"> </w:t>
      </w:r>
      <w:r w:rsidRPr="00522D27">
        <w:t>99</w:t>
      </w:r>
      <w:r w:rsidR="001C4C52" w:rsidRPr="00522D27">
        <w:t xml:space="preserve"> </w:t>
      </w:r>
      <w:r w:rsidRPr="00522D27">
        <w:t>952</w:t>
      </w:r>
      <w:r w:rsidR="001C4C52" w:rsidRPr="00522D27">
        <w:t xml:space="preserve"> </w:t>
      </w:r>
      <w:r w:rsidRPr="00522D27">
        <w:t>х</w:t>
      </w:r>
      <w:r w:rsidR="001C4C52" w:rsidRPr="00522D27">
        <w:t xml:space="preserve"> </w:t>
      </w:r>
      <w:r w:rsidRPr="00522D27">
        <w:t>12</w:t>
      </w:r>
      <w:r w:rsidR="001C4C52" w:rsidRPr="00522D27">
        <w:t xml:space="preserve"> </w:t>
      </w:r>
      <w:r w:rsidRPr="00522D27">
        <w:t>х</w:t>
      </w:r>
      <w:r w:rsidR="001C4C52" w:rsidRPr="00522D27">
        <w:t xml:space="preserve"> </w:t>
      </w:r>
      <w:r w:rsidRPr="00522D27">
        <w:t>2,3</w:t>
      </w:r>
      <w:r w:rsidR="001C4C52" w:rsidRPr="00522D27">
        <w:t xml:space="preserve"> </w:t>
      </w:r>
      <w:r w:rsidRPr="00522D27">
        <w:t>=</w:t>
      </w:r>
      <w:r w:rsidR="001C4C52" w:rsidRPr="00522D27">
        <w:t xml:space="preserve"> </w:t>
      </w:r>
      <w:r w:rsidRPr="00522D27">
        <w:t>2</w:t>
      </w:r>
      <w:r w:rsidR="001C4C52" w:rsidRPr="00522D27">
        <w:t xml:space="preserve"> </w:t>
      </w:r>
      <w:r w:rsidRPr="00522D27">
        <w:t>758</w:t>
      </w:r>
      <w:r w:rsidR="001C4C52" w:rsidRPr="00522D27">
        <w:t xml:space="preserve"> </w:t>
      </w:r>
      <w:r w:rsidRPr="00522D27">
        <w:t>675,2</w:t>
      </w:r>
      <w:r w:rsidR="001C4C52" w:rsidRPr="00522D27">
        <w:t xml:space="preserve"> </w:t>
      </w:r>
      <w:r w:rsidRPr="00522D27">
        <w:t>рубля,</w:t>
      </w:r>
      <w:r w:rsidR="001C4C52" w:rsidRPr="00522D27">
        <w:t xml:space="preserve"> </w:t>
      </w:r>
      <w:r w:rsidRPr="00522D27">
        <w:t>‎с</w:t>
      </w:r>
      <w:r w:rsidR="001C4C52" w:rsidRPr="00522D27">
        <w:t xml:space="preserve"> </w:t>
      </w:r>
      <w:r w:rsidRPr="00522D27">
        <w:t>учетом</w:t>
      </w:r>
      <w:r w:rsidR="001C4C52" w:rsidRPr="00522D27">
        <w:t xml:space="preserve"> </w:t>
      </w:r>
      <w:r w:rsidRPr="00522D27">
        <w:t>округления,</w:t>
      </w:r>
      <w:r w:rsidR="001C4C52" w:rsidRPr="00522D27">
        <w:t xml:space="preserve"> </w:t>
      </w:r>
      <w:r w:rsidRPr="00522D27">
        <w:t>предусмотренного</w:t>
      </w:r>
      <w:r w:rsidR="001C4C52" w:rsidRPr="00522D27">
        <w:t xml:space="preserve"> </w:t>
      </w:r>
      <w:r w:rsidRPr="00522D27">
        <w:t>пунктом</w:t>
      </w:r>
      <w:r w:rsidR="001C4C52" w:rsidRPr="00522D27">
        <w:t xml:space="preserve"> </w:t>
      </w:r>
      <w:r w:rsidRPr="00522D27">
        <w:t>6</w:t>
      </w:r>
      <w:r w:rsidR="001C4C52" w:rsidRPr="00522D27">
        <w:t xml:space="preserve"> </w:t>
      </w:r>
      <w:r w:rsidRPr="00522D27">
        <w:t>статьи</w:t>
      </w:r>
      <w:r w:rsidR="001C4C52" w:rsidRPr="00522D27">
        <w:t xml:space="preserve"> </w:t>
      </w:r>
      <w:r w:rsidRPr="00522D27">
        <w:t>421</w:t>
      </w:r>
      <w:r w:rsidR="001C4C52" w:rsidRPr="00522D27">
        <w:t xml:space="preserve"> </w:t>
      </w:r>
      <w:r w:rsidRPr="00522D27">
        <w:t>кодекса,</w:t>
      </w:r>
      <w:r w:rsidR="001C4C52" w:rsidRPr="00522D27">
        <w:t xml:space="preserve"> </w:t>
      </w:r>
      <w:r w:rsidRPr="00522D27">
        <w:t>-</w:t>
      </w:r>
      <w:r w:rsidR="001C4C52" w:rsidRPr="00522D27">
        <w:t xml:space="preserve"> </w:t>
      </w:r>
      <w:r w:rsidRPr="00522D27">
        <w:t>‎2</w:t>
      </w:r>
      <w:r w:rsidR="001C4C52" w:rsidRPr="00522D27">
        <w:t xml:space="preserve"> </w:t>
      </w:r>
      <w:r w:rsidRPr="00522D27">
        <w:t>759</w:t>
      </w:r>
      <w:r w:rsidR="001C4C52" w:rsidRPr="00522D27">
        <w:t xml:space="preserve"> </w:t>
      </w:r>
      <w:r w:rsidRPr="00522D27">
        <w:t>000</w:t>
      </w:r>
      <w:r w:rsidR="001C4C52" w:rsidRPr="00522D27">
        <w:t xml:space="preserve"> </w:t>
      </w:r>
      <w:r w:rsidRPr="00522D27">
        <w:t>рублей</w:t>
      </w:r>
      <w:r w:rsidR="001C4C52" w:rsidRPr="00522D27">
        <w:t>»</w:t>
      </w:r>
      <w:r w:rsidRPr="00522D27">
        <w:t>.</w:t>
      </w:r>
    </w:p>
    <w:p w14:paraId="326AF408" w14:textId="77777777" w:rsidR="0012271D" w:rsidRPr="00522D27" w:rsidRDefault="0012271D" w:rsidP="0012271D">
      <w:r w:rsidRPr="00522D27">
        <w:t>Речь</w:t>
      </w:r>
      <w:r w:rsidR="001C4C52" w:rsidRPr="00522D27">
        <w:t xml:space="preserve"> </w:t>
      </w:r>
      <w:r w:rsidRPr="00522D27">
        <w:t>идет</w:t>
      </w:r>
      <w:r w:rsidR="001C4C52" w:rsidRPr="00522D27">
        <w:t xml:space="preserve"> </w:t>
      </w:r>
      <w:r w:rsidRPr="00522D27">
        <w:t>о</w:t>
      </w:r>
      <w:r w:rsidR="001C4C52" w:rsidRPr="00522D27">
        <w:t xml:space="preserve"> </w:t>
      </w:r>
      <w:r w:rsidRPr="00522D27">
        <w:t>максимальном</w:t>
      </w:r>
      <w:r w:rsidR="001C4C52" w:rsidRPr="00522D27">
        <w:t xml:space="preserve"> </w:t>
      </w:r>
      <w:r w:rsidRPr="00522D27">
        <w:t>размере</w:t>
      </w:r>
      <w:r w:rsidR="001C4C52" w:rsidRPr="00522D27">
        <w:t xml:space="preserve"> </w:t>
      </w:r>
      <w:r w:rsidRPr="00522D27">
        <w:t>доходе</w:t>
      </w:r>
      <w:r w:rsidR="001C4C52" w:rsidRPr="00522D27">
        <w:t xml:space="preserve"> </w:t>
      </w:r>
      <w:r w:rsidRPr="00522D27">
        <w:t>работника,</w:t>
      </w:r>
      <w:r w:rsidR="001C4C52" w:rsidRPr="00522D27">
        <w:t xml:space="preserve"> </w:t>
      </w:r>
      <w:r w:rsidRPr="00522D27">
        <w:t>накопленным</w:t>
      </w:r>
      <w:r w:rsidR="001C4C52" w:rsidRPr="00522D27">
        <w:t xml:space="preserve"> </w:t>
      </w:r>
      <w:r w:rsidRPr="00522D27">
        <w:t>итогом</w:t>
      </w:r>
      <w:r w:rsidR="001C4C52" w:rsidRPr="00522D27">
        <w:t xml:space="preserve"> </w:t>
      </w:r>
      <w:r w:rsidRPr="00522D27">
        <w:t>в</w:t>
      </w:r>
      <w:r w:rsidR="001C4C52" w:rsidRPr="00522D27">
        <w:t xml:space="preserve"> </w:t>
      </w:r>
      <w:r w:rsidRPr="00522D27">
        <w:t>пределах</w:t>
      </w:r>
      <w:r w:rsidR="001C4C52" w:rsidRPr="00522D27">
        <w:t xml:space="preserve"> </w:t>
      </w:r>
      <w:r w:rsidRPr="00522D27">
        <w:t>года,</w:t>
      </w:r>
      <w:r w:rsidR="001C4C52" w:rsidRPr="00522D27">
        <w:t xml:space="preserve"> </w:t>
      </w:r>
      <w:r w:rsidRPr="00522D27">
        <w:t>взносы</w:t>
      </w:r>
      <w:r w:rsidR="001C4C52" w:rsidRPr="00522D27">
        <w:t xml:space="preserve"> </w:t>
      </w:r>
      <w:r w:rsidRPr="00522D27">
        <w:t>с</w:t>
      </w:r>
      <w:r w:rsidR="001C4C52" w:rsidRPr="00522D27">
        <w:t xml:space="preserve"> </w:t>
      </w:r>
      <w:r w:rsidRPr="00522D27">
        <w:t>которого</w:t>
      </w:r>
      <w:r w:rsidR="001C4C52" w:rsidRPr="00522D27">
        <w:t xml:space="preserve"> </w:t>
      </w:r>
      <w:r w:rsidRPr="00522D27">
        <w:t>выплачиваются</w:t>
      </w:r>
      <w:r w:rsidR="001C4C52" w:rsidRPr="00522D27">
        <w:t xml:space="preserve"> </w:t>
      </w:r>
      <w:r w:rsidRPr="00522D27">
        <w:t>работодателем</w:t>
      </w:r>
      <w:r w:rsidR="001C4C52" w:rsidRPr="00522D27">
        <w:t xml:space="preserve"> </w:t>
      </w:r>
      <w:r w:rsidRPr="00522D27">
        <w:t>по</w:t>
      </w:r>
      <w:r w:rsidR="001C4C52" w:rsidRPr="00522D27">
        <w:t xml:space="preserve"> </w:t>
      </w:r>
      <w:r w:rsidRPr="00522D27">
        <w:t>ставке</w:t>
      </w:r>
      <w:r w:rsidR="001C4C52" w:rsidRPr="00522D27">
        <w:t xml:space="preserve"> </w:t>
      </w:r>
      <w:r w:rsidRPr="00522D27">
        <w:t>в</w:t>
      </w:r>
      <w:r w:rsidR="001C4C52" w:rsidRPr="00522D27">
        <w:t xml:space="preserve"> </w:t>
      </w:r>
      <w:r w:rsidRPr="00522D27">
        <w:t>30%.</w:t>
      </w:r>
      <w:r w:rsidR="001C4C52" w:rsidRPr="00522D27">
        <w:t xml:space="preserve"> </w:t>
      </w:r>
      <w:r w:rsidRPr="00522D27">
        <w:t>Если</w:t>
      </w:r>
      <w:r w:rsidR="001C4C52" w:rsidRPr="00522D27">
        <w:t xml:space="preserve"> </w:t>
      </w:r>
      <w:r w:rsidRPr="00522D27">
        <w:t>сумма</w:t>
      </w:r>
      <w:r w:rsidR="001C4C52" w:rsidRPr="00522D27">
        <w:t xml:space="preserve"> </w:t>
      </w:r>
      <w:r w:rsidRPr="00522D27">
        <w:t>накопленного</w:t>
      </w:r>
      <w:r w:rsidR="001C4C52" w:rsidRPr="00522D27">
        <w:t xml:space="preserve"> </w:t>
      </w:r>
      <w:r w:rsidRPr="00522D27">
        <w:t>заработка</w:t>
      </w:r>
      <w:r w:rsidR="001C4C52" w:rsidRPr="00522D27">
        <w:t xml:space="preserve"> </w:t>
      </w:r>
      <w:r w:rsidRPr="00522D27">
        <w:t>больше,</w:t>
      </w:r>
      <w:r w:rsidR="001C4C52" w:rsidRPr="00522D27">
        <w:t xml:space="preserve"> </w:t>
      </w:r>
      <w:r w:rsidRPr="00522D27">
        <w:t>ставка</w:t>
      </w:r>
      <w:r w:rsidR="001C4C52" w:rsidRPr="00522D27">
        <w:t xml:space="preserve"> </w:t>
      </w:r>
      <w:r w:rsidRPr="00522D27">
        <w:t>снижается</w:t>
      </w:r>
      <w:r w:rsidR="001C4C52" w:rsidRPr="00522D27">
        <w:t xml:space="preserve"> </w:t>
      </w:r>
      <w:r w:rsidRPr="00522D27">
        <w:t>до</w:t>
      </w:r>
      <w:r w:rsidR="001C4C52" w:rsidRPr="00522D27">
        <w:t xml:space="preserve"> </w:t>
      </w:r>
      <w:r w:rsidRPr="00522D27">
        <w:t>льготных</w:t>
      </w:r>
      <w:r w:rsidR="001C4C52" w:rsidRPr="00522D27">
        <w:t xml:space="preserve"> </w:t>
      </w:r>
      <w:r w:rsidRPr="00522D27">
        <w:t>15%.</w:t>
      </w:r>
    </w:p>
    <w:p w14:paraId="4C20AA27" w14:textId="77777777" w:rsidR="0012271D" w:rsidRPr="00522D27" w:rsidRDefault="0012271D" w:rsidP="0012271D">
      <w:r w:rsidRPr="00522D27">
        <w:t>Повышение</w:t>
      </w:r>
      <w:r w:rsidR="001C4C52" w:rsidRPr="00522D27">
        <w:t xml:space="preserve"> </w:t>
      </w:r>
      <w:r w:rsidRPr="00522D27">
        <w:t>размера</w:t>
      </w:r>
      <w:r w:rsidR="001C4C52" w:rsidRPr="00522D27">
        <w:t xml:space="preserve"> </w:t>
      </w:r>
      <w:r w:rsidRPr="00522D27">
        <w:t>облагаемой</w:t>
      </w:r>
      <w:r w:rsidR="001C4C52" w:rsidRPr="00522D27">
        <w:t xml:space="preserve"> </w:t>
      </w:r>
      <w:r w:rsidRPr="00522D27">
        <w:t>базы</w:t>
      </w:r>
      <w:r w:rsidR="001C4C52" w:rsidRPr="00522D27">
        <w:t xml:space="preserve"> </w:t>
      </w:r>
      <w:r w:rsidRPr="00522D27">
        <w:t>связано</w:t>
      </w:r>
      <w:r w:rsidR="001C4C52" w:rsidRPr="00522D27">
        <w:t xml:space="preserve"> </w:t>
      </w:r>
      <w:r w:rsidRPr="00522D27">
        <w:t>с</w:t>
      </w:r>
      <w:r w:rsidR="001C4C52" w:rsidRPr="00522D27">
        <w:t xml:space="preserve"> </w:t>
      </w:r>
      <w:r w:rsidRPr="00522D27">
        <w:t>социальными</w:t>
      </w:r>
      <w:r w:rsidR="001C4C52" w:rsidRPr="00522D27">
        <w:t xml:space="preserve"> </w:t>
      </w:r>
      <w:r w:rsidRPr="00522D27">
        <w:t>обязательствами</w:t>
      </w:r>
      <w:r w:rsidR="001C4C52" w:rsidRPr="00522D27">
        <w:t xml:space="preserve"> </w:t>
      </w:r>
      <w:r w:rsidRPr="00522D27">
        <w:t>государства</w:t>
      </w:r>
      <w:r w:rsidR="001C4C52" w:rsidRPr="00522D27">
        <w:t xml:space="preserve"> </w:t>
      </w:r>
      <w:r w:rsidRPr="00522D27">
        <w:t>и</w:t>
      </w:r>
      <w:r w:rsidR="001C4C52" w:rsidRPr="00522D27">
        <w:t xml:space="preserve"> </w:t>
      </w:r>
      <w:r w:rsidRPr="00522D27">
        <w:t>отражает</w:t>
      </w:r>
      <w:r w:rsidR="001C4C52" w:rsidRPr="00522D27">
        <w:t xml:space="preserve"> </w:t>
      </w:r>
      <w:r w:rsidRPr="00522D27">
        <w:t>заложенные</w:t>
      </w:r>
      <w:r w:rsidR="001C4C52" w:rsidRPr="00522D27">
        <w:t xml:space="preserve"> </w:t>
      </w:r>
      <w:r w:rsidRPr="00522D27">
        <w:t>индексации</w:t>
      </w:r>
      <w:r w:rsidR="001C4C52" w:rsidRPr="00522D27">
        <w:t xml:space="preserve"> </w:t>
      </w:r>
      <w:r w:rsidRPr="00522D27">
        <w:t>пособий,</w:t>
      </w:r>
      <w:r w:rsidR="001C4C52" w:rsidRPr="00522D27">
        <w:t xml:space="preserve"> </w:t>
      </w:r>
      <w:r w:rsidRPr="00522D27">
        <w:t>пенсий,</w:t>
      </w:r>
      <w:r w:rsidR="001C4C52" w:rsidRPr="00522D27">
        <w:t xml:space="preserve"> </w:t>
      </w:r>
      <w:r w:rsidRPr="00522D27">
        <w:t>больничных.</w:t>
      </w:r>
      <w:r w:rsidR="001C4C52" w:rsidRPr="00522D27">
        <w:t xml:space="preserve"> </w:t>
      </w:r>
      <w:r w:rsidRPr="00522D27">
        <w:t>Чем</w:t>
      </w:r>
      <w:r w:rsidR="001C4C52" w:rsidRPr="00522D27">
        <w:t xml:space="preserve"> </w:t>
      </w:r>
      <w:r w:rsidRPr="00522D27">
        <w:t>выше</w:t>
      </w:r>
      <w:r w:rsidR="001C4C52" w:rsidRPr="00522D27">
        <w:t xml:space="preserve"> </w:t>
      </w:r>
      <w:r w:rsidRPr="00522D27">
        <w:t>предельная</w:t>
      </w:r>
      <w:r w:rsidR="001C4C52" w:rsidRPr="00522D27">
        <w:t xml:space="preserve"> </w:t>
      </w:r>
      <w:r w:rsidRPr="00522D27">
        <w:t>величина</w:t>
      </w:r>
      <w:r w:rsidR="001C4C52" w:rsidRPr="00522D27">
        <w:t xml:space="preserve"> </w:t>
      </w:r>
      <w:r w:rsidRPr="00522D27">
        <w:t>базы,</w:t>
      </w:r>
      <w:r w:rsidR="001C4C52" w:rsidRPr="00522D27">
        <w:t xml:space="preserve"> </w:t>
      </w:r>
      <w:r w:rsidRPr="00522D27">
        <w:t>тем</w:t>
      </w:r>
      <w:r w:rsidR="001C4C52" w:rsidRPr="00522D27">
        <w:t xml:space="preserve"> </w:t>
      </w:r>
      <w:r w:rsidRPr="00522D27">
        <w:t>дольше</w:t>
      </w:r>
      <w:r w:rsidR="001C4C52" w:rsidRPr="00522D27">
        <w:t xml:space="preserve"> </w:t>
      </w:r>
      <w:r w:rsidRPr="00522D27">
        <w:t>работодатель</w:t>
      </w:r>
      <w:r w:rsidR="001C4C52" w:rsidRPr="00522D27">
        <w:t xml:space="preserve"> </w:t>
      </w:r>
      <w:r w:rsidRPr="00522D27">
        <w:t>будет</w:t>
      </w:r>
      <w:r w:rsidR="001C4C52" w:rsidRPr="00522D27">
        <w:t xml:space="preserve"> </w:t>
      </w:r>
      <w:r w:rsidRPr="00522D27">
        <w:t>перечислять</w:t>
      </w:r>
      <w:r w:rsidR="001C4C52" w:rsidRPr="00522D27">
        <w:t xml:space="preserve"> </w:t>
      </w:r>
      <w:r w:rsidRPr="00522D27">
        <w:t>взносы</w:t>
      </w:r>
      <w:r w:rsidR="001C4C52" w:rsidRPr="00522D27">
        <w:t xml:space="preserve"> </w:t>
      </w:r>
      <w:r w:rsidRPr="00522D27">
        <w:t>за</w:t>
      </w:r>
      <w:r w:rsidR="001C4C52" w:rsidRPr="00522D27">
        <w:t xml:space="preserve"> </w:t>
      </w:r>
      <w:r w:rsidRPr="00522D27">
        <w:t>работника</w:t>
      </w:r>
      <w:r w:rsidR="001C4C52" w:rsidRPr="00522D27">
        <w:t xml:space="preserve"> </w:t>
      </w:r>
      <w:r w:rsidRPr="00522D27">
        <w:t>по</w:t>
      </w:r>
      <w:r w:rsidR="001C4C52" w:rsidRPr="00522D27">
        <w:t xml:space="preserve"> </w:t>
      </w:r>
      <w:r w:rsidRPr="00522D27">
        <w:t>полной</w:t>
      </w:r>
      <w:r w:rsidR="001C4C52" w:rsidRPr="00522D27">
        <w:t xml:space="preserve"> </w:t>
      </w:r>
      <w:r w:rsidRPr="00522D27">
        <w:t>ставке</w:t>
      </w:r>
      <w:r w:rsidR="001C4C52" w:rsidRPr="00522D27">
        <w:t xml:space="preserve"> </w:t>
      </w:r>
      <w:r w:rsidRPr="00522D27">
        <w:t>в</w:t>
      </w:r>
      <w:r w:rsidR="001C4C52" w:rsidRPr="00522D27">
        <w:t xml:space="preserve"> </w:t>
      </w:r>
      <w:r w:rsidRPr="00522D27">
        <w:t>30%.</w:t>
      </w:r>
    </w:p>
    <w:p w14:paraId="1C2C6C71" w14:textId="77777777" w:rsidR="0012271D" w:rsidRPr="00522D27" w:rsidRDefault="00000000" w:rsidP="0012271D">
      <w:hyperlink r:id="rId28" w:history="1">
        <w:r w:rsidR="0012271D" w:rsidRPr="00522D27">
          <w:rPr>
            <w:rStyle w:val="a3"/>
          </w:rPr>
          <w:t>https://www.pnp.ru/economics/kabmin-uvelichit-bazu-nachisleniya-strakhovykh-vznosov-v-2025-godu.html</w:t>
        </w:r>
      </w:hyperlink>
      <w:r w:rsidR="001C4C52" w:rsidRPr="00522D27">
        <w:t xml:space="preserve"> </w:t>
      </w:r>
    </w:p>
    <w:p w14:paraId="6F48EF75" w14:textId="77777777" w:rsidR="005D299D" w:rsidRPr="00522D27" w:rsidRDefault="005D299D" w:rsidP="005D299D">
      <w:pPr>
        <w:pStyle w:val="2"/>
      </w:pPr>
      <w:bookmarkStart w:id="87" w:name="_Toc178227679"/>
      <w:r w:rsidRPr="00522D27">
        <w:lastRenderedPageBreak/>
        <w:t>Парламентская</w:t>
      </w:r>
      <w:r w:rsidR="001C4C52" w:rsidRPr="00522D27">
        <w:t xml:space="preserve"> </w:t>
      </w:r>
      <w:r w:rsidRPr="00522D27">
        <w:t>газета,</w:t>
      </w:r>
      <w:r w:rsidR="001C4C52" w:rsidRPr="00522D27">
        <w:t xml:space="preserve"> </w:t>
      </w:r>
      <w:r w:rsidRPr="00522D27">
        <w:t>25.09.2024,</w:t>
      </w:r>
      <w:r w:rsidR="001C4C52" w:rsidRPr="00522D27">
        <w:t xml:space="preserve"> </w:t>
      </w:r>
      <w:r w:rsidRPr="00522D27">
        <w:t>Светлана</w:t>
      </w:r>
      <w:r w:rsidR="001C4C52" w:rsidRPr="00522D27">
        <w:t xml:space="preserve"> </w:t>
      </w:r>
      <w:r w:rsidRPr="00522D27">
        <w:t>Бессараб:</w:t>
      </w:r>
      <w:r w:rsidR="001C4C52" w:rsidRPr="00522D27">
        <w:t xml:space="preserve"> </w:t>
      </w:r>
      <w:r w:rsidRPr="00522D27">
        <w:t>Предпенсионеры</w:t>
      </w:r>
      <w:r w:rsidR="001C4C52" w:rsidRPr="00522D27">
        <w:t xml:space="preserve"> </w:t>
      </w:r>
      <w:r w:rsidRPr="00522D27">
        <w:t>не</w:t>
      </w:r>
      <w:r w:rsidR="001C4C52" w:rsidRPr="00522D27">
        <w:t xml:space="preserve"> </w:t>
      </w:r>
      <w:r w:rsidRPr="00522D27">
        <w:t>останутся</w:t>
      </w:r>
      <w:r w:rsidR="001C4C52" w:rsidRPr="00522D27">
        <w:t xml:space="preserve"> </w:t>
      </w:r>
      <w:r w:rsidRPr="00522D27">
        <w:t>без</w:t>
      </w:r>
      <w:r w:rsidR="001C4C52" w:rsidRPr="00522D27">
        <w:t xml:space="preserve"> </w:t>
      </w:r>
      <w:r w:rsidRPr="00522D27">
        <w:t>работы</w:t>
      </w:r>
      <w:bookmarkEnd w:id="87"/>
    </w:p>
    <w:p w14:paraId="5C17557C" w14:textId="77777777" w:rsidR="005D299D" w:rsidRPr="00522D27" w:rsidRDefault="005D299D" w:rsidP="00890714">
      <w:pPr>
        <w:pStyle w:val="3"/>
      </w:pPr>
      <w:bookmarkStart w:id="88" w:name="_Toc178227680"/>
      <w:r w:rsidRPr="00522D27">
        <w:t>Член</w:t>
      </w:r>
      <w:r w:rsidR="001C4C52" w:rsidRPr="00522D27">
        <w:t xml:space="preserve"> </w:t>
      </w:r>
      <w:r w:rsidRPr="00522D27">
        <w:t>Комитета</w:t>
      </w:r>
      <w:r w:rsidR="001C4C52" w:rsidRPr="00522D27">
        <w:t xml:space="preserve"> </w:t>
      </w:r>
      <w:r w:rsidRPr="00522D27">
        <w:t>Госдумы</w:t>
      </w:r>
      <w:r w:rsidR="001C4C52" w:rsidRPr="00522D27">
        <w:t xml:space="preserve"> </w:t>
      </w:r>
      <w:r w:rsidRPr="00522D27">
        <w:t>по</w:t>
      </w:r>
      <w:r w:rsidR="001C4C52" w:rsidRPr="00522D27">
        <w:t xml:space="preserve"> </w:t>
      </w:r>
      <w:r w:rsidRPr="00522D27">
        <w:t>труду,</w:t>
      </w:r>
      <w:r w:rsidR="001C4C52" w:rsidRPr="00522D27">
        <w:t xml:space="preserve"> </w:t>
      </w:r>
      <w:r w:rsidRPr="00522D27">
        <w:t>социальной</w:t>
      </w:r>
      <w:r w:rsidR="001C4C52" w:rsidRPr="00522D27">
        <w:t xml:space="preserve"> </w:t>
      </w:r>
      <w:r w:rsidRPr="00522D27">
        <w:t>политике</w:t>
      </w:r>
      <w:r w:rsidR="001C4C52" w:rsidRPr="00522D27">
        <w:t xml:space="preserve"> </w:t>
      </w:r>
      <w:r w:rsidRPr="00522D27">
        <w:t>и</w:t>
      </w:r>
      <w:r w:rsidR="001C4C52" w:rsidRPr="00522D27">
        <w:t xml:space="preserve"> </w:t>
      </w:r>
      <w:r w:rsidRPr="00522D27">
        <w:t>делам</w:t>
      </w:r>
      <w:r w:rsidR="001C4C52" w:rsidRPr="00522D27">
        <w:t xml:space="preserve"> </w:t>
      </w:r>
      <w:r w:rsidRPr="00522D27">
        <w:t>ветеранов</w:t>
      </w:r>
      <w:r w:rsidR="001C4C52" w:rsidRPr="00522D27">
        <w:t xml:space="preserve"> </w:t>
      </w:r>
      <w:r w:rsidRPr="00522D27">
        <w:t>Светлана</w:t>
      </w:r>
      <w:r w:rsidR="001C4C52" w:rsidRPr="00522D27">
        <w:t xml:space="preserve"> </w:t>
      </w:r>
      <w:r w:rsidRPr="00522D27">
        <w:t>Бессараб</w:t>
      </w:r>
      <w:r w:rsidR="001C4C52" w:rsidRPr="00522D27">
        <w:t xml:space="preserve"> </w:t>
      </w:r>
      <w:r w:rsidRPr="00522D27">
        <w:t>рассказала,</w:t>
      </w:r>
      <w:r w:rsidR="001C4C52" w:rsidRPr="00522D27">
        <w:t xml:space="preserve"> </w:t>
      </w:r>
      <w:r w:rsidRPr="00522D27">
        <w:t>что</w:t>
      </w:r>
      <w:r w:rsidR="001C4C52" w:rsidRPr="00522D27">
        <w:t xml:space="preserve"> </w:t>
      </w:r>
      <w:r w:rsidRPr="00522D27">
        <w:t>до</w:t>
      </w:r>
      <w:r w:rsidR="001C4C52" w:rsidRPr="00522D27">
        <w:t xml:space="preserve"> </w:t>
      </w:r>
      <w:r w:rsidRPr="00522D27">
        <w:t>достижения</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можно</w:t>
      </w:r>
      <w:r w:rsidR="001C4C52" w:rsidRPr="00522D27">
        <w:t xml:space="preserve"> </w:t>
      </w:r>
      <w:r w:rsidRPr="00522D27">
        <w:t>пройти</w:t>
      </w:r>
      <w:r w:rsidR="001C4C52" w:rsidRPr="00522D27">
        <w:t xml:space="preserve"> </w:t>
      </w:r>
      <w:r w:rsidRPr="00522D27">
        <w:t>обучение</w:t>
      </w:r>
      <w:r w:rsidR="001C4C52" w:rsidRPr="00522D27">
        <w:t xml:space="preserve"> </w:t>
      </w:r>
      <w:r w:rsidRPr="00522D27">
        <w:t>по</w:t>
      </w:r>
      <w:r w:rsidR="001C4C52" w:rsidRPr="00522D27">
        <w:t xml:space="preserve"> </w:t>
      </w:r>
      <w:r w:rsidRPr="00522D27">
        <w:t>самым</w:t>
      </w:r>
      <w:r w:rsidR="001C4C52" w:rsidRPr="00522D27">
        <w:t xml:space="preserve"> </w:t>
      </w:r>
      <w:r w:rsidRPr="00522D27">
        <w:t>востребованным</w:t>
      </w:r>
      <w:r w:rsidR="001C4C52" w:rsidRPr="00522D27">
        <w:t xml:space="preserve"> </w:t>
      </w:r>
      <w:r w:rsidRPr="00522D27">
        <w:t>специальностям,</w:t>
      </w:r>
      <w:r w:rsidR="001C4C52" w:rsidRPr="00522D27">
        <w:t xml:space="preserve"> </w:t>
      </w:r>
      <w:r w:rsidRPr="00522D27">
        <w:t>кардинально</w:t>
      </w:r>
      <w:r w:rsidR="001C4C52" w:rsidRPr="00522D27">
        <w:t xml:space="preserve"> </w:t>
      </w:r>
      <w:r w:rsidRPr="00522D27">
        <w:t>поменять</w:t>
      </w:r>
      <w:r w:rsidR="001C4C52" w:rsidRPr="00522D27">
        <w:t xml:space="preserve"> </w:t>
      </w:r>
      <w:r w:rsidRPr="00522D27">
        <w:t>свою</w:t>
      </w:r>
      <w:r w:rsidR="001C4C52" w:rsidRPr="00522D27">
        <w:t xml:space="preserve"> </w:t>
      </w:r>
      <w:r w:rsidRPr="00522D27">
        <w:t>деятельность</w:t>
      </w:r>
      <w:r w:rsidR="001C4C52" w:rsidRPr="00522D27">
        <w:t xml:space="preserve"> </w:t>
      </w:r>
      <w:r w:rsidRPr="00522D27">
        <w:t>и</w:t>
      </w:r>
      <w:r w:rsidR="001C4C52" w:rsidRPr="00522D27">
        <w:t xml:space="preserve"> </w:t>
      </w:r>
      <w:r w:rsidRPr="00522D27">
        <w:t>передать</w:t>
      </w:r>
      <w:r w:rsidR="001C4C52" w:rsidRPr="00522D27">
        <w:t xml:space="preserve"> </w:t>
      </w:r>
      <w:r w:rsidRPr="00522D27">
        <w:t>свой</w:t>
      </w:r>
      <w:r w:rsidR="001C4C52" w:rsidRPr="00522D27">
        <w:t xml:space="preserve"> </w:t>
      </w:r>
      <w:r w:rsidRPr="00522D27">
        <w:t>опыт</w:t>
      </w:r>
      <w:r w:rsidR="001C4C52" w:rsidRPr="00522D27">
        <w:t xml:space="preserve"> </w:t>
      </w:r>
      <w:r w:rsidRPr="00522D27">
        <w:t>через</w:t>
      </w:r>
      <w:r w:rsidR="001C4C52" w:rsidRPr="00522D27">
        <w:t xml:space="preserve"> </w:t>
      </w:r>
      <w:r w:rsidRPr="00522D27">
        <w:t>наставничество.</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стало</w:t>
      </w:r>
      <w:r w:rsidR="001C4C52" w:rsidRPr="00522D27">
        <w:t xml:space="preserve"> </w:t>
      </w:r>
      <w:r w:rsidRPr="00522D27">
        <w:t>известно</w:t>
      </w:r>
      <w:r w:rsidR="001C4C52" w:rsidRPr="00522D27">
        <w:t xml:space="preserve"> </w:t>
      </w:r>
      <w:r w:rsidRPr="00522D27">
        <w:t>во</w:t>
      </w:r>
      <w:r w:rsidR="001C4C52" w:rsidRPr="00522D27">
        <w:t xml:space="preserve"> </w:t>
      </w:r>
      <w:r w:rsidRPr="00522D27">
        <w:t>время</w:t>
      </w:r>
      <w:r w:rsidR="001C4C52" w:rsidRPr="00522D27">
        <w:t xml:space="preserve"> </w:t>
      </w:r>
      <w:r w:rsidRPr="00522D27">
        <w:t>видеоинтервью</w:t>
      </w:r>
      <w:r w:rsidR="001C4C52" w:rsidRPr="00522D27">
        <w:t xml:space="preserve"> </w:t>
      </w:r>
      <w:r w:rsidRPr="00522D27">
        <w:t>в</w:t>
      </w:r>
      <w:r w:rsidR="001C4C52" w:rsidRPr="00522D27">
        <w:t xml:space="preserve"> </w:t>
      </w:r>
      <w:r w:rsidRPr="00522D27">
        <w:t>пресс-центре</w:t>
      </w:r>
      <w:r w:rsidR="001C4C52" w:rsidRPr="00522D27">
        <w:t xml:space="preserve"> «</w:t>
      </w:r>
      <w:r w:rsidRPr="00522D27">
        <w:t>Парламентской</w:t>
      </w:r>
      <w:r w:rsidR="001C4C52" w:rsidRPr="00522D27">
        <w:t xml:space="preserve"> </w:t>
      </w:r>
      <w:r w:rsidRPr="00522D27">
        <w:t>газеты</w:t>
      </w:r>
      <w:r w:rsidR="001C4C52" w:rsidRPr="00522D27">
        <w:t>»</w:t>
      </w:r>
      <w:r w:rsidRPr="00522D27">
        <w:t>.</w:t>
      </w:r>
      <w:bookmarkEnd w:id="88"/>
    </w:p>
    <w:p w14:paraId="06376B2A" w14:textId="77777777" w:rsidR="005D299D" w:rsidRPr="00522D27" w:rsidRDefault="005D299D" w:rsidP="005D299D">
      <w:r w:rsidRPr="00522D27">
        <w:t>С</w:t>
      </w:r>
      <w:r w:rsidR="001C4C52" w:rsidRPr="00522D27">
        <w:t xml:space="preserve"> </w:t>
      </w:r>
      <w:r w:rsidRPr="00522D27">
        <w:t>1</w:t>
      </w:r>
      <w:r w:rsidR="001C4C52" w:rsidRPr="00522D27">
        <w:t xml:space="preserve"> </w:t>
      </w:r>
      <w:r w:rsidRPr="00522D27">
        <w:t>октября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поднимут</w:t>
      </w:r>
      <w:r w:rsidR="001C4C52" w:rsidRPr="00522D27">
        <w:t xml:space="preserve"> </w:t>
      </w:r>
      <w:r w:rsidRPr="00522D27">
        <w:t>зарплаты</w:t>
      </w:r>
      <w:r w:rsidR="001C4C52" w:rsidRPr="00522D27">
        <w:t xml:space="preserve"> </w:t>
      </w:r>
      <w:r w:rsidRPr="00522D27">
        <w:t>многим</w:t>
      </w:r>
      <w:r w:rsidR="001C4C52" w:rsidRPr="00522D27">
        <w:t xml:space="preserve"> </w:t>
      </w:r>
      <w:r w:rsidRPr="00522D27">
        <w:t>категориям</w:t>
      </w:r>
      <w:r w:rsidR="001C4C52" w:rsidRPr="00522D27">
        <w:t xml:space="preserve"> </w:t>
      </w:r>
      <w:r w:rsidRPr="00522D27">
        <w:t>бюджетников,</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пенсии</w:t>
      </w:r>
      <w:r w:rsidR="001C4C52" w:rsidRPr="00522D27">
        <w:t xml:space="preserve"> </w:t>
      </w:r>
      <w:r w:rsidRPr="00522D27">
        <w:t>пожилым</w:t>
      </w:r>
      <w:r w:rsidR="001C4C52" w:rsidRPr="00522D27">
        <w:t xml:space="preserve"> </w:t>
      </w:r>
      <w:r w:rsidRPr="00522D27">
        <w:t>и</w:t>
      </w:r>
      <w:r w:rsidR="001C4C52" w:rsidRPr="00522D27">
        <w:t xml:space="preserve"> </w:t>
      </w:r>
      <w:r w:rsidRPr="00522D27">
        <w:t>военным</w:t>
      </w:r>
      <w:r w:rsidR="001C4C52" w:rsidRPr="00522D27">
        <w:t xml:space="preserve"> </w:t>
      </w:r>
      <w:r w:rsidRPr="00522D27">
        <w:t>пенсионерам.</w:t>
      </w:r>
      <w:r w:rsidR="001C4C52" w:rsidRPr="00522D27">
        <w:t xml:space="preserve"> </w:t>
      </w:r>
      <w:r w:rsidRPr="00522D27">
        <w:t>Индексация</w:t>
      </w:r>
      <w:r w:rsidR="001C4C52" w:rsidRPr="00522D27">
        <w:t xml:space="preserve"> </w:t>
      </w:r>
      <w:r w:rsidRPr="00522D27">
        <w:t>военных</w:t>
      </w:r>
      <w:r w:rsidR="001C4C52" w:rsidRPr="00522D27">
        <w:t xml:space="preserve"> </w:t>
      </w:r>
      <w:r w:rsidRPr="00522D27">
        <w:t>пенсий</w:t>
      </w:r>
      <w:r w:rsidR="001C4C52" w:rsidRPr="00522D27">
        <w:t xml:space="preserve"> </w:t>
      </w:r>
      <w:r w:rsidRPr="00522D27">
        <w:t>составит</w:t>
      </w:r>
      <w:r w:rsidR="001C4C52" w:rsidRPr="00522D27">
        <w:t xml:space="preserve"> </w:t>
      </w:r>
      <w:r w:rsidRPr="00522D27">
        <w:t>5,1</w:t>
      </w:r>
      <w:r w:rsidR="001C4C52" w:rsidRPr="00522D27">
        <w:t xml:space="preserve"> </w:t>
      </w:r>
      <w:r w:rsidRPr="00522D27">
        <w:t>процента</w:t>
      </w:r>
      <w:r w:rsidR="001C4C52" w:rsidRPr="00522D27">
        <w:t xml:space="preserve"> </w:t>
      </w:r>
      <w:r w:rsidRPr="00522D27">
        <w:t>и</w:t>
      </w:r>
      <w:r w:rsidR="001C4C52" w:rsidRPr="00522D27">
        <w:t xml:space="preserve"> </w:t>
      </w:r>
      <w:r w:rsidRPr="00522D27">
        <w:t>на</w:t>
      </w:r>
      <w:r w:rsidR="001C4C52" w:rsidRPr="00522D27">
        <w:t xml:space="preserve"> </w:t>
      </w:r>
      <w:r w:rsidRPr="00522D27">
        <w:t>нее</w:t>
      </w:r>
      <w:r w:rsidR="001C4C52" w:rsidRPr="00522D27">
        <w:t xml:space="preserve"> </w:t>
      </w:r>
      <w:r w:rsidRPr="00522D27">
        <w:t>смогут</w:t>
      </w:r>
      <w:r w:rsidR="001C4C52" w:rsidRPr="00522D27">
        <w:t xml:space="preserve"> </w:t>
      </w:r>
      <w:r w:rsidRPr="00522D27">
        <w:t>рассчитывать</w:t>
      </w:r>
      <w:r w:rsidR="001C4C52" w:rsidRPr="00522D27">
        <w:t xml:space="preserve"> </w:t>
      </w:r>
      <w:r w:rsidRPr="00522D27">
        <w:t>2,7</w:t>
      </w:r>
      <w:r w:rsidR="001C4C52" w:rsidRPr="00522D27">
        <w:t xml:space="preserve"> - </w:t>
      </w:r>
      <w:r w:rsidRPr="00522D27">
        <w:t>2,8</w:t>
      </w:r>
      <w:r w:rsidR="001C4C52" w:rsidRPr="00522D27">
        <w:t xml:space="preserve"> </w:t>
      </w:r>
      <w:r w:rsidRPr="00522D27">
        <w:t>миллиона</w:t>
      </w:r>
      <w:r w:rsidR="001C4C52" w:rsidRPr="00522D27">
        <w:t xml:space="preserve"> </w:t>
      </w:r>
      <w:r w:rsidRPr="00522D27">
        <w:t>россиян,</w:t>
      </w:r>
      <w:r w:rsidR="001C4C52" w:rsidRPr="00522D27">
        <w:t xml:space="preserve"> </w:t>
      </w:r>
      <w:r w:rsidRPr="00522D27">
        <w:t>так</w:t>
      </w:r>
      <w:r w:rsidR="001C4C52" w:rsidRPr="00522D27">
        <w:t xml:space="preserve"> </w:t>
      </w:r>
      <w:r w:rsidRPr="00522D27">
        <w:t>как</w:t>
      </w:r>
      <w:r w:rsidR="001C4C52" w:rsidRPr="00522D27">
        <w:t xml:space="preserve"> </w:t>
      </w:r>
      <w:r w:rsidRPr="00522D27">
        <w:t>выплату</w:t>
      </w:r>
      <w:r w:rsidR="001C4C52" w:rsidRPr="00522D27">
        <w:t xml:space="preserve"> </w:t>
      </w:r>
      <w:r w:rsidRPr="00522D27">
        <w:t>начисляют</w:t>
      </w:r>
      <w:r w:rsidR="001C4C52" w:rsidRPr="00522D27">
        <w:t xml:space="preserve"> </w:t>
      </w:r>
      <w:r w:rsidRPr="00522D27">
        <w:t>не</w:t>
      </w:r>
      <w:r w:rsidR="001C4C52" w:rsidRPr="00522D27">
        <w:t xml:space="preserve"> </w:t>
      </w:r>
      <w:r w:rsidRPr="00522D27">
        <w:t>только</w:t>
      </w:r>
      <w:r w:rsidR="001C4C52" w:rsidRPr="00522D27">
        <w:t xml:space="preserve"> </w:t>
      </w:r>
      <w:r w:rsidRPr="00522D27">
        <w:t>военным,</w:t>
      </w:r>
      <w:r w:rsidR="001C4C52" w:rsidRPr="00522D27">
        <w:t xml:space="preserve"> </w:t>
      </w:r>
      <w:r w:rsidRPr="00522D27">
        <w:t>но</w:t>
      </w:r>
      <w:r w:rsidR="001C4C52" w:rsidRPr="00522D27">
        <w:t xml:space="preserve"> </w:t>
      </w:r>
      <w:r w:rsidRPr="00522D27">
        <w:t>и</w:t>
      </w:r>
      <w:r w:rsidR="001C4C52" w:rsidRPr="00522D27">
        <w:t xml:space="preserve"> </w:t>
      </w:r>
      <w:r w:rsidRPr="00522D27">
        <w:t>родственникам</w:t>
      </w:r>
      <w:r w:rsidR="001C4C52" w:rsidRPr="00522D27">
        <w:t xml:space="preserve"> </w:t>
      </w:r>
      <w:r w:rsidRPr="00522D27">
        <w:t>погибших</w:t>
      </w:r>
      <w:r w:rsidR="001C4C52" w:rsidRPr="00522D27">
        <w:t xml:space="preserve"> </w:t>
      </w:r>
      <w:r w:rsidRPr="00522D27">
        <w:t>военнослужащих</w:t>
      </w:r>
      <w:r w:rsidR="001C4C52" w:rsidRPr="00522D27">
        <w:t xml:space="preserve"> </w:t>
      </w:r>
      <w:r w:rsidRPr="00522D27">
        <w:t>в</w:t>
      </w:r>
      <w:r w:rsidR="001C4C52" w:rsidRPr="00522D27">
        <w:t xml:space="preserve"> </w:t>
      </w:r>
      <w:r w:rsidRPr="00522D27">
        <w:t>связи</w:t>
      </w:r>
      <w:r w:rsidR="001C4C52" w:rsidRPr="00522D27">
        <w:t xml:space="preserve"> </w:t>
      </w:r>
      <w:r w:rsidRPr="00522D27">
        <w:t>с</w:t>
      </w:r>
      <w:r w:rsidR="001C4C52" w:rsidRPr="00522D27">
        <w:t xml:space="preserve"> </w:t>
      </w:r>
      <w:r w:rsidRPr="00522D27">
        <w:t>потерей</w:t>
      </w:r>
      <w:r w:rsidR="001C4C52" w:rsidRPr="00522D27">
        <w:t xml:space="preserve"> </w:t>
      </w:r>
      <w:r w:rsidRPr="00522D27">
        <w:t>кормильца.</w:t>
      </w:r>
    </w:p>
    <w:p w14:paraId="1716DA11" w14:textId="77777777" w:rsidR="005D299D" w:rsidRPr="00522D27" w:rsidRDefault="005D299D" w:rsidP="005D299D">
      <w:r w:rsidRPr="00522D27">
        <w:t>Главные</w:t>
      </w:r>
      <w:r w:rsidR="001C4C52" w:rsidRPr="00522D27">
        <w:t xml:space="preserve"> </w:t>
      </w:r>
      <w:r w:rsidRPr="00522D27">
        <w:t>темы</w:t>
      </w:r>
      <w:r w:rsidR="001C4C52" w:rsidRPr="00522D27">
        <w:t xml:space="preserve"> </w:t>
      </w:r>
      <w:r w:rsidRPr="00522D27">
        <w:t>обсуждения:</w:t>
      </w:r>
    </w:p>
    <w:p w14:paraId="62B86D4E" w14:textId="77777777" w:rsidR="005D299D" w:rsidRPr="00522D27" w:rsidRDefault="001C4C52" w:rsidP="005D299D">
      <w:r w:rsidRPr="00522D27">
        <w:t xml:space="preserve">    </w:t>
      </w:r>
      <w:r w:rsidR="005D299D" w:rsidRPr="00522D27">
        <w:t>Кто</w:t>
      </w:r>
      <w:r w:rsidRPr="00522D27">
        <w:t xml:space="preserve"> </w:t>
      </w:r>
      <w:r w:rsidR="005D299D" w:rsidRPr="00522D27">
        <w:t>получит</w:t>
      </w:r>
      <w:r w:rsidRPr="00522D27">
        <w:t xml:space="preserve"> </w:t>
      </w:r>
      <w:r w:rsidR="005D299D" w:rsidRPr="00522D27">
        <w:t>прибавку</w:t>
      </w:r>
      <w:r w:rsidRPr="00522D27">
        <w:t xml:space="preserve"> </w:t>
      </w:r>
      <w:r w:rsidR="005D299D" w:rsidRPr="00522D27">
        <w:t>и</w:t>
      </w:r>
      <w:r w:rsidRPr="00522D27">
        <w:t xml:space="preserve"> </w:t>
      </w:r>
      <w:r w:rsidR="005D299D" w:rsidRPr="00522D27">
        <w:t>каким</w:t>
      </w:r>
      <w:r w:rsidRPr="00522D27">
        <w:t xml:space="preserve"> </w:t>
      </w:r>
      <w:r w:rsidR="005D299D" w:rsidRPr="00522D27">
        <w:t>будет</w:t>
      </w:r>
      <w:r w:rsidRPr="00522D27">
        <w:t xml:space="preserve"> </w:t>
      </w:r>
      <w:r w:rsidR="005D299D" w:rsidRPr="00522D27">
        <w:t>размер</w:t>
      </w:r>
      <w:r w:rsidRPr="00522D27">
        <w:t xml:space="preserve"> </w:t>
      </w:r>
      <w:r w:rsidR="005D299D" w:rsidRPr="00522D27">
        <w:t>повышения?</w:t>
      </w:r>
    </w:p>
    <w:p w14:paraId="58462CD7" w14:textId="77777777" w:rsidR="005D299D" w:rsidRPr="00522D27" w:rsidRDefault="001C4C52" w:rsidP="005D299D">
      <w:r w:rsidRPr="00522D27">
        <w:t xml:space="preserve">    </w:t>
      </w:r>
      <w:r w:rsidR="005D299D" w:rsidRPr="00522D27">
        <w:t>Кого</w:t>
      </w:r>
      <w:r w:rsidRPr="00522D27">
        <w:t xml:space="preserve"> </w:t>
      </w:r>
      <w:r w:rsidR="005D299D" w:rsidRPr="00522D27">
        <w:t>ждет</w:t>
      </w:r>
      <w:r w:rsidRPr="00522D27">
        <w:t xml:space="preserve"> </w:t>
      </w:r>
      <w:r w:rsidR="005D299D" w:rsidRPr="00522D27">
        <w:t>двойное</w:t>
      </w:r>
      <w:r w:rsidRPr="00522D27">
        <w:t xml:space="preserve"> </w:t>
      </w:r>
      <w:r w:rsidR="005D299D" w:rsidRPr="00522D27">
        <w:t>увеличение</w:t>
      </w:r>
      <w:r w:rsidRPr="00522D27">
        <w:t xml:space="preserve"> </w:t>
      </w:r>
      <w:r w:rsidR="005D299D" w:rsidRPr="00522D27">
        <w:t>выплат?</w:t>
      </w:r>
    </w:p>
    <w:p w14:paraId="17331657" w14:textId="77777777" w:rsidR="005D299D" w:rsidRPr="00522D27" w:rsidRDefault="001C4C52" w:rsidP="005D299D">
      <w:r w:rsidRPr="00522D27">
        <w:t xml:space="preserve">    </w:t>
      </w:r>
      <w:r w:rsidR="005D299D" w:rsidRPr="00522D27">
        <w:t>На</w:t>
      </w:r>
      <w:r w:rsidRPr="00522D27">
        <w:t xml:space="preserve"> </w:t>
      </w:r>
      <w:r w:rsidR="005D299D" w:rsidRPr="00522D27">
        <w:t>сколько</w:t>
      </w:r>
      <w:r w:rsidRPr="00522D27">
        <w:t xml:space="preserve"> </w:t>
      </w:r>
      <w:r w:rsidR="005D299D" w:rsidRPr="00522D27">
        <w:t>увеличатся</w:t>
      </w:r>
      <w:r w:rsidRPr="00522D27">
        <w:t xml:space="preserve"> </w:t>
      </w:r>
      <w:r w:rsidR="005D299D" w:rsidRPr="00522D27">
        <w:t>зарплаты</w:t>
      </w:r>
      <w:r w:rsidRPr="00522D27">
        <w:t xml:space="preserve"> </w:t>
      </w:r>
      <w:r w:rsidR="005D299D" w:rsidRPr="00522D27">
        <w:t>бюджетникам?</w:t>
      </w:r>
    </w:p>
    <w:p w14:paraId="1DECC01B" w14:textId="77777777" w:rsidR="005D299D" w:rsidRPr="00522D27" w:rsidRDefault="001C4C52" w:rsidP="005D299D">
      <w:r w:rsidRPr="00522D27">
        <w:t xml:space="preserve">    </w:t>
      </w:r>
      <w:r w:rsidR="005D299D" w:rsidRPr="00522D27">
        <w:t>Какие</w:t>
      </w:r>
      <w:r w:rsidRPr="00522D27">
        <w:t xml:space="preserve"> </w:t>
      </w:r>
      <w:r w:rsidR="005D299D" w:rsidRPr="00522D27">
        <w:t>изменения</w:t>
      </w:r>
      <w:r w:rsidRPr="00522D27">
        <w:t xml:space="preserve"> </w:t>
      </w:r>
      <w:r w:rsidR="005D299D" w:rsidRPr="00522D27">
        <w:t>были</w:t>
      </w:r>
      <w:r w:rsidRPr="00522D27">
        <w:t xml:space="preserve"> </w:t>
      </w:r>
      <w:r w:rsidR="005D299D" w:rsidRPr="00522D27">
        <w:t>приняты</w:t>
      </w:r>
      <w:r w:rsidRPr="00522D27">
        <w:t xml:space="preserve"> </w:t>
      </w:r>
      <w:r w:rsidR="005D299D" w:rsidRPr="00522D27">
        <w:t>Госдумой</w:t>
      </w:r>
      <w:r w:rsidRPr="00522D27">
        <w:t xml:space="preserve"> </w:t>
      </w:r>
      <w:r w:rsidR="005D299D" w:rsidRPr="00522D27">
        <w:t>для</w:t>
      </w:r>
      <w:r w:rsidRPr="00522D27">
        <w:t xml:space="preserve"> </w:t>
      </w:r>
      <w:r w:rsidR="005D299D" w:rsidRPr="00522D27">
        <w:t>увеличения</w:t>
      </w:r>
      <w:r w:rsidRPr="00522D27">
        <w:t xml:space="preserve"> </w:t>
      </w:r>
      <w:r w:rsidR="005D299D" w:rsidRPr="00522D27">
        <w:t>пенсий</w:t>
      </w:r>
      <w:r w:rsidRPr="00522D27">
        <w:t xml:space="preserve"> </w:t>
      </w:r>
      <w:r w:rsidR="005D299D" w:rsidRPr="00522D27">
        <w:t>военных</w:t>
      </w:r>
      <w:r w:rsidRPr="00522D27">
        <w:t xml:space="preserve"> </w:t>
      </w:r>
      <w:r w:rsidR="005D299D" w:rsidRPr="00522D27">
        <w:t>пенсионеров?</w:t>
      </w:r>
    </w:p>
    <w:p w14:paraId="1E927DA3" w14:textId="77777777" w:rsidR="005D299D" w:rsidRPr="00522D27" w:rsidRDefault="001C4C52" w:rsidP="005D299D">
      <w:r w:rsidRPr="00522D27">
        <w:t xml:space="preserve">    </w:t>
      </w:r>
      <w:r w:rsidR="005D299D" w:rsidRPr="00522D27">
        <w:t>Что</w:t>
      </w:r>
      <w:r w:rsidRPr="00522D27">
        <w:t xml:space="preserve"> </w:t>
      </w:r>
      <w:r w:rsidR="005D299D" w:rsidRPr="00522D27">
        <w:t>ждет</w:t>
      </w:r>
      <w:r w:rsidRPr="00522D27">
        <w:t xml:space="preserve"> </w:t>
      </w:r>
      <w:r w:rsidR="005D299D" w:rsidRPr="00522D27">
        <w:t>работающих</w:t>
      </w:r>
      <w:r w:rsidRPr="00522D27">
        <w:t xml:space="preserve"> </w:t>
      </w:r>
      <w:r w:rsidR="005D299D" w:rsidRPr="00522D27">
        <w:t>пенсионеров</w:t>
      </w:r>
      <w:r w:rsidRPr="00522D27">
        <w:t xml:space="preserve"> </w:t>
      </w:r>
      <w:r w:rsidR="005D299D" w:rsidRPr="00522D27">
        <w:t>и</w:t>
      </w:r>
      <w:r w:rsidRPr="00522D27">
        <w:t xml:space="preserve"> </w:t>
      </w:r>
      <w:r w:rsidR="005D299D" w:rsidRPr="00522D27">
        <w:t>тех,</w:t>
      </w:r>
      <w:r w:rsidRPr="00522D27">
        <w:t xml:space="preserve"> </w:t>
      </w:r>
      <w:r w:rsidR="005D299D" w:rsidRPr="00522D27">
        <w:t>кто</w:t>
      </w:r>
      <w:r w:rsidRPr="00522D27">
        <w:t xml:space="preserve"> </w:t>
      </w:r>
      <w:r w:rsidR="005D299D" w:rsidRPr="00522D27">
        <w:t>вышел</w:t>
      </w:r>
      <w:r w:rsidRPr="00522D27">
        <w:t xml:space="preserve"> </w:t>
      </w:r>
      <w:r w:rsidR="005D299D" w:rsidRPr="00522D27">
        <w:t>на</w:t>
      </w:r>
      <w:r w:rsidRPr="00522D27">
        <w:t xml:space="preserve"> </w:t>
      </w:r>
      <w:r w:rsidR="005D299D" w:rsidRPr="00522D27">
        <w:t>пенсию</w:t>
      </w:r>
      <w:r w:rsidRPr="00522D27">
        <w:t xml:space="preserve"> </w:t>
      </w:r>
      <w:r w:rsidR="005D299D" w:rsidRPr="00522D27">
        <w:t>только</w:t>
      </w:r>
      <w:r w:rsidRPr="00522D27">
        <w:t xml:space="preserve"> </w:t>
      </w:r>
      <w:r w:rsidR="005D299D" w:rsidRPr="00522D27">
        <w:t>сейчас?</w:t>
      </w:r>
    </w:p>
    <w:p w14:paraId="74EAA809" w14:textId="77777777" w:rsidR="00111D7C" w:rsidRPr="00522D27" w:rsidRDefault="00000000" w:rsidP="005D299D">
      <w:hyperlink r:id="rId29" w:history="1">
        <w:r w:rsidR="005D299D" w:rsidRPr="00522D27">
          <w:rPr>
            <w:rStyle w:val="a3"/>
          </w:rPr>
          <w:t>https://www.pnp.ru/video/2024/09/24/svetlana-bessarab-predpensionery-ne-ostanutsya-bez-raboty.html</w:t>
        </w:r>
      </w:hyperlink>
    </w:p>
    <w:p w14:paraId="693D4898" w14:textId="77777777" w:rsidR="00831945" w:rsidRPr="00522D27" w:rsidRDefault="00831945" w:rsidP="00831945">
      <w:pPr>
        <w:pStyle w:val="2"/>
      </w:pPr>
      <w:bookmarkStart w:id="89" w:name="_Toc178227681"/>
      <w:r w:rsidRPr="00522D27">
        <w:t>Российская</w:t>
      </w:r>
      <w:r w:rsidR="001C4C52" w:rsidRPr="00522D27">
        <w:t xml:space="preserve"> </w:t>
      </w:r>
      <w:r w:rsidRPr="00522D27">
        <w:t>газета,</w:t>
      </w:r>
      <w:r w:rsidR="001C4C52" w:rsidRPr="00522D27">
        <w:t xml:space="preserve"> </w:t>
      </w:r>
      <w:r w:rsidRPr="00522D27">
        <w:t>25.09.2024,</w:t>
      </w:r>
      <w:r w:rsidR="001C4C52" w:rsidRPr="00522D27">
        <w:t xml:space="preserve"> </w:t>
      </w:r>
      <w:r w:rsidRPr="00522D27">
        <w:t>Доцент</w:t>
      </w:r>
      <w:r w:rsidR="001C4C52" w:rsidRPr="00522D27">
        <w:t xml:space="preserve"> </w:t>
      </w:r>
      <w:r w:rsidRPr="00522D27">
        <w:t>РАНХиГС</w:t>
      </w:r>
      <w:r w:rsidR="001C4C52" w:rsidRPr="00522D27">
        <w:t xml:space="preserve"> </w:t>
      </w:r>
      <w:r w:rsidRPr="00522D27">
        <w:t>перечислила</w:t>
      </w:r>
      <w:r w:rsidR="001C4C52" w:rsidRPr="00522D27">
        <w:t xml:space="preserve"> </w:t>
      </w:r>
      <w:r w:rsidRPr="00522D27">
        <w:t>выплаты,</w:t>
      </w:r>
      <w:r w:rsidR="001C4C52" w:rsidRPr="00522D27">
        <w:t xml:space="preserve"> </w:t>
      </w:r>
      <w:r w:rsidRPr="00522D27">
        <w:t>повышение</w:t>
      </w:r>
      <w:r w:rsidR="001C4C52" w:rsidRPr="00522D27">
        <w:t xml:space="preserve"> </w:t>
      </w:r>
      <w:r w:rsidRPr="00522D27">
        <w:t>которых</w:t>
      </w:r>
      <w:r w:rsidR="001C4C52" w:rsidRPr="00522D27">
        <w:t xml:space="preserve"> </w:t>
      </w:r>
      <w:r w:rsidRPr="00522D27">
        <w:t>заложено</w:t>
      </w:r>
      <w:r w:rsidR="001C4C52" w:rsidRPr="00522D27">
        <w:t xml:space="preserve"> </w:t>
      </w:r>
      <w:r w:rsidRPr="00522D27">
        <w:t>в</w:t>
      </w:r>
      <w:r w:rsidR="001C4C52" w:rsidRPr="00522D27">
        <w:t xml:space="preserve"> </w:t>
      </w:r>
      <w:r w:rsidRPr="00522D27">
        <w:t>бюджет</w:t>
      </w:r>
      <w:bookmarkEnd w:id="89"/>
    </w:p>
    <w:p w14:paraId="6F16DBA3" w14:textId="77777777" w:rsidR="00831945" w:rsidRPr="00522D27" w:rsidRDefault="00831945" w:rsidP="00890714">
      <w:pPr>
        <w:pStyle w:val="3"/>
      </w:pPr>
      <w:bookmarkStart w:id="90" w:name="_Toc178227682"/>
      <w:r w:rsidRPr="00522D27">
        <w:t>Повышение</w:t>
      </w:r>
      <w:r w:rsidR="001C4C52" w:rsidRPr="00522D27">
        <w:t xml:space="preserve"> </w:t>
      </w:r>
      <w:r w:rsidRPr="00522D27">
        <w:t>пенсий,</w:t>
      </w:r>
      <w:r w:rsidR="001C4C52" w:rsidRPr="00522D27">
        <w:t xml:space="preserve"> </w:t>
      </w:r>
      <w:r w:rsidRPr="00522D27">
        <w:t>пособий</w:t>
      </w:r>
      <w:r w:rsidR="001C4C52" w:rsidRPr="00522D27">
        <w:t xml:space="preserve"> </w:t>
      </w:r>
      <w:r w:rsidRPr="00522D27">
        <w:t>и</w:t>
      </w:r>
      <w:r w:rsidR="001C4C52" w:rsidRPr="00522D27">
        <w:t xml:space="preserve"> </w:t>
      </w:r>
      <w:r w:rsidRPr="00522D27">
        <w:t>материнского</w:t>
      </w:r>
      <w:r w:rsidR="001C4C52" w:rsidRPr="00522D27">
        <w:t xml:space="preserve"> </w:t>
      </w:r>
      <w:r w:rsidRPr="00522D27">
        <w:t>капитала</w:t>
      </w:r>
      <w:r w:rsidR="001C4C52" w:rsidRPr="00522D27">
        <w:t xml:space="preserve"> </w:t>
      </w:r>
      <w:r w:rsidRPr="00522D27">
        <w:t>предусмотрено</w:t>
      </w:r>
      <w:r w:rsidR="001C4C52" w:rsidRPr="00522D27">
        <w:t xml:space="preserve"> </w:t>
      </w:r>
      <w:r w:rsidRPr="00522D27">
        <w:t>проектом</w:t>
      </w:r>
      <w:r w:rsidR="001C4C52" w:rsidRPr="00522D27">
        <w:t xml:space="preserve"> </w:t>
      </w:r>
      <w:r w:rsidRPr="00522D27">
        <w:t>федерального</w:t>
      </w:r>
      <w:r w:rsidR="001C4C52" w:rsidRPr="00522D27">
        <w:t xml:space="preserve"> </w:t>
      </w:r>
      <w:r w:rsidRPr="00522D27">
        <w:t>бюджета</w:t>
      </w:r>
      <w:r w:rsidR="001C4C52" w:rsidRPr="00522D27">
        <w:t xml:space="preserve"> </w:t>
      </w:r>
      <w:r w:rsidRPr="00522D27">
        <w:t>на</w:t>
      </w:r>
      <w:r w:rsidR="001C4C52" w:rsidRPr="00522D27">
        <w:t xml:space="preserve"> </w:t>
      </w:r>
      <w:r w:rsidRPr="00522D27">
        <w:t>2025</w:t>
      </w:r>
      <w:r w:rsidR="001C4C52" w:rsidRPr="00522D27">
        <w:t xml:space="preserve"> </w:t>
      </w:r>
      <w:r w:rsidRPr="00522D27">
        <w:t>год</w:t>
      </w:r>
      <w:r w:rsidR="001C4C52" w:rsidRPr="00522D27">
        <w:t xml:space="preserve"> </w:t>
      </w:r>
      <w:r w:rsidRPr="00522D27">
        <w:t>и</w:t>
      </w:r>
      <w:r w:rsidR="001C4C52" w:rsidRPr="00522D27">
        <w:t xml:space="preserve"> </w:t>
      </w:r>
      <w:r w:rsidRPr="00522D27">
        <w:t>плановый</w:t>
      </w:r>
      <w:r w:rsidR="001C4C52" w:rsidRPr="00522D27">
        <w:t xml:space="preserve"> </w:t>
      </w:r>
      <w:r w:rsidRPr="00522D27">
        <w:t>период</w:t>
      </w:r>
      <w:r w:rsidR="001C4C52" w:rsidRPr="00522D27">
        <w:t xml:space="preserve"> </w:t>
      </w:r>
      <w:r w:rsidRPr="00522D27">
        <w:t>2026</w:t>
      </w:r>
      <w:r w:rsidR="001C4C52" w:rsidRPr="00522D27">
        <w:t xml:space="preserve"> </w:t>
      </w:r>
      <w:r w:rsidRPr="00522D27">
        <w:t>и</w:t>
      </w:r>
      <w:r w:rsidR="001C4C52" w:rsidRPr="00522D27">
        <w:t xml:space="preserve"> </w:t>
      </w:r>
      <w:r w:rsidRPr="00522D27">
        <w:t>2027</w:t>
      </w:r>
      <w:r w:rsidR="001C4C52" w:rsidRPr="00522D27">
        <w:t xml:space="preserve"> </w:t>
      </w:r>
      <w:r w:rsidRPr="00522D27">
        <w:t>годов,</w:t>
      </w:r>
      <w:r w:rsidR="001C4C52" w:rsidRPr="00522D27">
        <w:t xml:space="preserve"> </w:t>
      </w:r>
      <w:r w:rsidRPr="00522D27">
        <w:t>который</w:t>
      </w:r>
      <w:r w:rsidR="001C4C52" w:rsidRPr="00522D27">
        <w:t xml:space="preserve"> </w:t>
      </w:r>
      <w:r w:rsidRPr="00522D27">
        <w:t>сегодня</w:t>
      </w:r>
      <w:r w:rsidR="001C4C52" w:rsidRPr="00522D27">
        <w:t xml:space="preserve"> </w:t>
      </w:r>
      <w:r w:rsidRPr="00522D27">
        <w:t>обсудили</w:t>
      </w:r>
      <w:r w:rsidR="001C4C52" w:rsidRPr="00522D27">
        <w:t xml:space="preserve"> </w:t>
      </w:r>
      <w:r w:rsidRPr="00522D27">
        <w:t>на</w:t>
      </w:r>
      <w:r w:rsidR="001C4C52" w:rsidRPr="00522D27">
        <w:t xml:space="preserve"> </w:t>
      </w:r>
      <w:r w:rsidRPr="00522D27">
        <w:t>заседании</w:t>
      </w:r>
      <w:r w:rsidR="001C4C52" w:rsidRPr="00522D27">
        <w:t xml:space="preserve"> </w:t>
      </w:r>
      <w:r w:rsidRPr="00522D27">
        <w:t>правительства.</w:t>
      </w:r>
      <w:r w:rsidR="001C4C52" w:rsidRPr="00522D27">
        <w:t xml:space="preserve"> </w:t>
      </w:r>
      <w:r w:rsidRPr="00522D27">
        <w:t>О</w:t>
      </w:r>
      <w:r w:rsidR="001C4C52" w:rsidRPr="00522D27">
        <w:t xml:space="preserve"> </w:t>
      </w:r>
      <w:r w:rsidRPr="00522D27">
        <w:t>том,</w:t>
      </w:r>
      <w:r w:rsidR="001C4C52" w:rsidRPr="00522D27">
        <w:t xml:space="preserve"> </w:t>
      </w:r>
      <w:r w:rsidRPr="00522D27">
        <w:t>насколько</w:t>
      </w:r>
      <w:r w:rsidR="001C4C52" w:rsidRPr="00522D27">
        <w:t xml:space="preserve"> </w:t>
      </w:r>
      <w:r w:rsidRPr="00522D27">
        <w:t>вырастут</w:t>
      </w:r>
      <w:r w:rsidR="001C4C52" w:rsidRPr="00522D27">
        <w:t xml:space="preserve"> </w:t>
      </w:r>
      <w:r w:rsidRPr="00522D27">
        <w:t>выплаты</w:t>
      </w:r>
      <w:r w:rsidR="001C4C52" w:rsidRPr="00522D27">
        <w:t xml:space="preserve"> </w:t>
      </w:r>
      <w:r w:rsidRPr="00522D27">
        <w:t>рассказала</w:t>
      </w:r>
      <w:r w:rsidR="001C4C52" w:rsidRPr="00522D27">
        <w:t xml:space="preserve"> «</w:t>
      </w:r>
      <w:r w:rsidRPr="00522D27">
        <w:t>Российской</w:t>
      </w:r>
      <w:r w:rsidR="001C4C52" w:rsidRPr="00522D27">
        <w:t xml:space="preserve"> </w:t>
      </w:r>
      <w:r w:rsidRPr="00522D27">
        <w:t>газете</w:t>
      </w:r>
      <w:r w:rsidR="001C4C52" w:rsidRPr="00522D27">
        <w:t xml:space="preserve">» </w:t>
      </w:r>
      <w:r w:rsidRPr="00522D27">
        <w:t>Линда</w:t>
      </w:r>
      <w:r w:rsidR="001C4C52" w:rsidRPr="00522D27">
        <w:t xml:space="preserve"> </w:t>
      </w:r>
      <w:r w:rsidRPr="00522D27">
        <w:t>Рыжих,</w:t>
      </w:r>
      <w:r w:rsidR="001C4C52" w:rsidRPr="00522D27">
        <w:t xml:space="preserve"> </w:t>
      </w:r>
      <w:r w:rsidRPr="00522D27">
        <w:t>доцент</w:t>
      </w:r>
      <w:r w:rsidR="001C4C52" w:rsidRPr="00522D27">
        <w:t xml:space="preserve"> </w:t>
      </w:r>
      <w:r w:rsidRPr="00522D27">
        <w:t>кафедры</w:t>
      </w:r>
      <w:r w:rsidR="001C4C52" w:rsidRPr="00522D27">
        <w:t xml:space="preserve"> </w:t>
      </w:r>
      <w:r w:rsidRPr="00522D27">
        <w:t>менеджмента</w:t>
      </w:r>
      <w:r w:rsidR="001C4C52" w:rsidRPr="00522D27">
        <w:t xml:space="preserve"> </w:t>
      </w:r>
      <w:r w:rsidRPr="00522D27">
        <w:t>Президентской</w:t>
      </w:r>
      <w:r w:rsidR="001C4C52" w:rsidRPr="00522D27">
        <w:t xml:space="preserve"> </w:t>
      </w:r>
      <w:r w:rsidRPr="00522D27">
        <w:t>академии</w:t>
      </w:r>
      <w:r w:rsidR="001C4C52" w:rsidRPr="00522D27">
        <w:t xml:space="preserve"> </w:t>
      </w:r>
      <w:r w:rsidRPr="00522D27">
        <w:t>в</w:t>
      </w:r>
      <w:r w:rsidR="001C4C52" w:rsidRPr="00522D27">
        <w:t xml:space="preserve"> </w:t>
      </w:r>
      <w:r w:rsidRPr="00522D27">
        <w:t>Санкт-Петербурге.</w:t>
      </w:r>
      <w:bookmarkEnd w:id="90"/>
    </w:p>
    <w:p w14:paraId="5AF4F60C" w14:textId="77777777" w:rsidR="00831945" w:rsidRPr="00522D27" w:rsidRDefault="00831945" w:rsidP="00831945">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индексация</w:t>
      </w:r>
      <w:r w:rsidR="001C4C52" w:rsidRPr="00522D27">
        <w:t xml:space="preserve"> </w:t>
      </w:r>
      <w:r w:rsidRPr="00522D27">
        <w:t>пенсий</w:t>
      </w:r>
      <w:r w:rsidR="001C4C52" w:rsidRPr="00522D27">
        <w:t xml:space="preserve"> </w:t>
      </w:r>
      <w:r w:rsidRPr="00522D27">
        <w:t>будет</w:t>
      </w:r>
      <w:r w:rsidR="001C4C52" w:rsidRPr="00522D27">
        <w:t xml:space="preserve"> </w:t>
      </w:r>
      <w:r w:rsidRPr="00522D27">
        <w:t>проводиться</w:t>
      </w:r>
      <w:r w:rsidR="001C4C52" w:rsidRPr="00522D27">
        <w:t xml:space="preserve"> </w:t>
      </w:r>
      <w:r w:rsidRPr="00522D27">
        <w:t>два</w:t>
      </w:r>
      <w:r w:rsidR="001C4C52" w:rsidRPr="00522D27">
        <w:t xml:space="preserve"> </w:t>
      </w:r>
      <w:r w:rsidRPr="00522D27">
        <w:t>раза:</w:t>
      </w:r>
      <w:r w:rsidR="001C4C52" w:rsidRPr="00522D27">
        <w:t xml:space="preserve"> </w:t>
      </w:r>
      <w:r w:rsidRPr="00522D27">
        <w:t>с</w:t>
      </w:r>
      <w:r w:rsidR="001C4C52" w:rsidRPr="00522D27">
        <w:t xml:space="preserve"> </w:t>
      </w:r>
      <w:r w:rsidRPr="00522D27">
        <w:t>1</w:t>
      </w:r>
      <w:r w:rsidR="001C4C52" w:rsidRPr="00522D27">
        <w:t xml:space="preserve"> </w:t>
      </w:r>
      <w:r w:rsidRPr="00522D27">
        <w:t>февраля</w:t>
      </w:r>
      <w:r w:rsidR="001C4C52" w:rsidRPr="00522D27">
        <w:t xml:space="preserve"> </w:t>
      </w:r>
      <w:r w:rsidRPr="00522D27">
        <w:t>на</w:t>
      </w:r>
      <w:r w:rsidR="001C4C52" w:rsidRPr="00522D27">
        <w:t xml:space="preserve"> </w:t>
      </w:r>
      <w:r w:rsidRPr="00522D27">
        <w:t>4,5%,</w:t>
      </w:r>
      <w:r w:rsidR="001C4C52" w:rsidRPr="00522D27">
        <w:t xml:space="preserve"> </w:t>
      </w:r>
      <w:r w:rsidRPr="00522D27">
        <w:t>а</w:t>
      </w:r>
      <w:r w:rsidR="001C4C52" w:rsidRPr="00522D27">
        <w:t xml:space="preserve"> </w:t>
      </w:r>
      <w:r w:rsidRPr="00522D27">
        <w:t>с</w:t>
      </w:r>
      <w:r w:rsidR="001C4C52" w:rsidRPr="00522D27">
        <w:t xml:space="preserve"> </w:t>
      </w:r>
      <w:r w:rsidRPr="00522D27">
        <w:t>1</w:t>
      </w:r>
      <w:r w:rsidR="001C4C52" w:rsidRPr="00522D27">
        <w:t xml:space="preserve"> </w:t>
      </w:r>
      <w:r w:rsidRPr="00522D27">
        <w:t>апреля</w:t>
      </w:r>
      <w:r w:rsidR="001C4C52" w:rsidRPr="00522D27">
        <w:t xml:space="preserve"> </w:t>
      </w:r>
      <w:r w:rsidRPr="00522D27">
        <w:t>еще</w:t>
      </w:r>
      <w:r w:rsidR="001C4C52" w:rsidRPr="00522D27">
        <w:t xml:space="preserve"> </w:t>
      </w:r>
      <w:r w:rsidRPr="00522D27">
        <w:t>на</w:t>
      </w:r>
      <w:r w:rsidR="001C4C52" w:rsidRPr="00522D27">
        <w:t xml:space="preserve"> </w:t>
      </w:r>
      <w:r w:rsidRPr="00522D27">
        <w:t>2,2%.</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также</w:t>
      </w:r>
      <w:r w:rsidR="001C4C52" w:rsidRPr="00522D27">
        <w:t xml:space="preserve"> </w:t>
      </w:r>
      <w:r w:rsidRPr="00522D27">
        <w:t>планируется</w:t>
      </w:r>
      <w:r w:rsidR="001C4C52" w:rsidRPr="00522D27">
        <w:t xml:space="preserve"> </w:t>
      </w:r>
      <w:r w:rsidRPr="00522D27">
        <w:t>двойная</w:t>
      </w:r>
      <w:r w:rsidR="001C4C52" w:rsidRPr="00522D27">
        <w:t xml:space="preserve"> </w:t>
      </w:r>
      <w:r w:rsidRPr="00522D27">
        <w:t>индексация</w:t>
      </w:r>
      <w:r w:rsidR="001C4C52" w:rsidRPr="00522D27">
        <w:t xml:space="preserve"> </w:t>
      </w:r>
      <w:r w:rsidRPr="00522D27">
        <w:t>-</w:t>
      </w:r>
      <w:r w:rsidR="001C4C52" w:rsidRPr="00522D27">
        <w:t xml:space="preserve"> </w:t>
      </w:r>
      <w:r w:rsidRPr="00522D27">
        <w:t>с</w:t>
      </w:r>
      <w:r w:rsidR="001C4C52" w:rsidRPr="00522D27">
        <w:t xml:space="preserve"> </w:t>
      </w:r>
      <w:r w:rsidRPr="00522D27">
        <w:t>1</w:t>
      </w:r>
      <w:r w:rsidR="001C4C52" w:rsidRPr="00522D27">
        <w:t xml:space="preserve"> </w:t>
      </w:r>
      <w:r w:rsidRPr="00522D27">
        <w:t>февраля</w:t>
      </w:r>
      <w:r w:rsidR="001C4C52" w:rsidRPr="00522D27">
        <w:t xml:space="preserve"> </w:t>
      </w:r>
      <w:r w:rsidRPr="00522D27">
        <w:t>на</w:t>
      </w:r>
      <w:r w:rsidR="001C4C52" w:rsidRPr="00522D27">
        <w:t xml:space="preserve"> </w:t>
      </w:r>
      <w:r w:rsidRPr="00522D27">
        <w:t>4%</w:t>
      </w:r>
      <w:r w:rsidR="001C4C52" w:rsidRPr="00522D27">
        <w:t xml:space="preserve"> </w:t>
      </w:r>
      <w:r w:rsidRPr="00522D27">
        <w:t>и</w:t>
      </w:r>
      <w:r w:rsidR="001C4C52" w:rsidRPr="00522D27">
        <w:t xml:space="preserve"> </w:t>
      </w:r>
      <w:r w:rsidRPr="00522D27">
        <w:t>с</w:t>
      </w:r>
      <w:r w:rsidR="001C4C52" w:rsidRPr="00522D27">
        <w:t xml:space="preserve"> </w:t>
      </w:r>
      <w:r w:rsidRPr="00522D27">
        <w:t>1</w:t>
      </w:r>
      <w:r w:rsidR="001C4C52" w:rsidRPr="00522D27">
        <w:t xml:space="preserve"> </w:t>
      </w:r>
      <w:r w:rsidRPr="00522D27">
        <w:t>апреля</w:t>
      </w:r>
      <w:r w:rsidR="001C4C52" w:rsidRPr="00522D27">
        <w:t xml:space="preserve"> </w:t>
      </w:r>
      <w:r w:rsidRPr="00522D27">
        <w:t>на</w:t>
      </w:r>
      <w:r w:rsidR="001C4C52" w:rsidRPr="00522D27">
        <w:t xml:space="preserve"> </w:t>
      </w:r>
      <w:r w:rsidRPr="00522D27">
        <w:t>2,3%,</w:t>
      </w:r>
      <w:r w:rsidR="001C4C52" w:rsidRPr="00522D27">
        <w:t xml:space="preserve"> </w:t>
      </w:r>
      <w:r w:rsidRPr="00522D27">
        <w:t>уточнила</w:t>
      </w:r>
      <w:r w:rsidR="001C4C52" w:rsidRPr="00522D27">
        <w:t xml:space="preserve"> </w:t>
      </w:r>
      <w:r w:rsidRPr="00522D27">
        <w:t>Линда</w:t>
      </w:r>
      <w:r w:rsidR="001C4C52" w:rsidRPr="00522D27">
        <w:t xml:space="preserve"> </w:t>
      </w:r>
      <w:r w:rsidRPr="00522D27">
        <w:t>Рыжих.</w:t>
      </w:r>
      <w:r w:rsidR="001C4C52" w:rsidRPr="00522D27">
        <w:t xml:space="preserve"> </w:t>
      </w:r>
      <w:r w:rsidRPr="00522D27">
        <w:t>В</w:t>
      </w:r>
      <w:r w:rsidR="001C4C52" w:rsidRPr="00522D27">
        <w:t xml:space="preserve"> </w:t>
      </w:r>
      <w:r w:rsidRPr="00522D27">
        <w:t>целом</w:t>
      </w:r>
      <w:r w:rsidR="001C4C52" w:rsidRPr="00522D27">
        <w:t xml:space="preserve"> </w:t>
      </w:r>
      <w:r w:rsidRPr="00522D27">
        <w:t>за</w:t>
      </w:r>
      <w:r w:rsidR="001C4C52" w:rsidRPr="00522D27">
        <w:t xml:space="preserve"> </w:t>
      </w:r>
      <w:r w:rsidRPr="00522D27">
        <w:t>год</w:t>
      </w:r>
      <w:r w:rsidR="001C4C52" w:rsidRPr="00522D27">
        <w:t xml:space="preserve"> </w:t>
      </w:r>
      <w:r w:rsidRPr="00522D27">
        <w:t>пенсии</w:t>
      </w:r>
      <w:r w:rsidR="001C4C52" w:rsidRPr="00522D27">
        <w:t xml:space="preserve"> </w:t>
      </w:r>
      <w:r w:rsidRPr="00522D27">
        <w:t>неработающих</w:t>
      </w:r>
      <w:r w:rsidR="001C4C52" w:rsidRPr="00522D27">
        <w:t xml:space="preserve"> </w:t>
      </w:r>
      <w:r w:rsidRPr="00522D27">
        <w:t>получателей</w:t>
      </w:r>
      <w:r w:rsidR="001C4C52" w:rsidRPr="00522D27">
        <w:t xml:space="preserve"> </w:t>
      </w:r>
      <w:r w:rsidRPr="00522D27">
        <w:t>повысятся</w:t>
      </w:r>
      <w:r w:rsidR="001C4C52" w:rsidRPr="00522D27">
        <w:t xml:space="preserve"> </w:t>
      </w:r>
      <w:r w:rsidRPr="00522D27">
        <w:t>на</w:t>
      </w:r>
      <w:r w:rsidR="001C4C52" w:rsidRPr="00522D27">
        <w:t xml:space="preserve"> </w:t>
      </w:r>
      <w:r w:rsidRPr="00522D27">
        <w:t>6,3%.</w:t>
      </w:r>
      <w:r w:rsidR="001C4C52" w:rsidRPr="00522D27">
        <w:t xml:space="preserve"> «</w:t>
      </w:r>
      <w:r w:rsidRPr="00522D27">
        <w:t>Напомню,</w:t>
      </w:r>
      <w:r w:rsidR="001C4C52" w:rsidRPr="00522D27">
        <w:t xml:space="preserve"> </w:t>
      </w:r>
      <w:r w:rsidRPr="00522D27">
        <w:t>что</w:t>
      </w:r>
      <w:r w:rsidR="001C4C52" w:rsidRPr="00522D27">
        <w:t xml:space="preserve"> </w:t>
      </w:r>
      <w:r w:rsidRPr="00522D27">
        <w:t>до</w:t>
      </w:r>
      <w:r w:rsidR="001C4C52" w:rsidRPr="00522D27">
        <w:t xml:space="preserve"> </w:t>
      </w:r>
      <w:r w:rsidRPr="00522D27">
        <w:t>2025</w:t>
      </w:r>
      <w:r w:rsidR="001C4C52" w:rsidRPr="00522D27">
        <w:t xml:space="preserve"> </w:t>
      </w:r>
      <w:r w:rsidRPr="00522D27">
        <w:t>года</w:t>
      </w:r>
      <w:r w:rsidR="001C4C52" w:rsidRPr="00522D27">
        <w:t xml:space="preserve"> </w:t>
      </w:r>
      <w:r w:rsidRPr="00522D27">
        <w:t>действует</w:t>
      </w:r>
      <w:r w:rsidR="001C4C52" w:rsidRPr="00522D27">
        <w:t xml:space="preserve"> </w:t>
      </w:r>
      <w:r w:rsidRPr="00522D27">
        <w:t>переходный</w:t>
      </w:r>
      <w:r w:rsidR="001C4C52" w:rsidRPr="00522D27">
        <w:t xml:space="preserve"> </w:t>
      </w:r>
      <w:r w:rsidRPr="00522D27">
        <w:t>период,</w:t>
      </w:r>
      <w:r w:rsidR="001C4C52" w:rsidRPr="00522D27">
        <w:t xml:space="preserve"> </w:t>
      </w:r>
      <w:r w:rsidRPr="00522D27">
        <w:t>когда</w:t>
      </w:r>
      <w:r w:rsidR="001C4C52" w:rsidRPr="00522D27">
        <w:t xml:space="preserve"> </w:t>
      </w:r>
      <w:r w:rsidRPr="00522D27">
        <w:t>страховые</w:t>
      </w:r>
      <w:r w:rsidR="001C4C52" w:rsidRPr="00522D27">
        <w:t xml:space="preserve"> </w:t>
      </w:r>
      <w:r w:rsidRPr="00522D27">
        <w:t>пенсии</w:t>
      </w:r>
      <w:r w:rsidR="001C4C52" w:rsidRPr="00522D27">
        <w:t xml:space="preserve"> </w:t>
      </w:r>
      <w:r w:rsidRPr="00522D27">
        <w:t>неработающим</w:t>
      </w:r>
      <w:r w:rsidR="001C4C52" w:rsidRPr="00522D27">
        <w:t xml:space="preserve"> </w:t>
      </w:r>
      <w:r w:rsidRPr="00522D27">
        <w:t>пенсионерам</w:t>
      </w:r>
      <w:r w:rsidR="001C4C52" w:rsidRPr="00522D27">
        <w:t xml:space="preserve"> </w:t>
      </w:r>
      <w:r w:rsidRPr="00522D27">
        <w:t>увеличиваются</w:t>
      </w:r>
      <w:r w:rsidR="001C4C52" w:rsidRPr="00522D27">
        <w:t xml:space="preserve"> </w:t>
      </w:r>
      <w:r w:rsidRPr="00522D27">
        <w:t>на</w:t>
      </w:r>
      <w:r w:rsidR="001C4C52" w:rsidRPr="00522D27">
        <w:t xml:space="preserve"> </w:t>
      </w:r>
      <w:r w:rsidRPr="00522D27">
        <w:t>определенный</w:t>
      </w:r>
      <w:r w:rsidR="001C4C52" w:rsidRPr="00522D27">
        <w:t xml:space="preserve"> </w:t>
      </w:r>
      <w:r w:rsidRPr="00522D27">
        <w:t>индекс,</w:t>
      </w:r>
      <w:r w:rsidR="001C4C52" w:rsidRPr="00522D27">
        <w:t xml:space="preserve"> </w:t>
      </w:r>
      <w:r w:rsidRPr="00522D27">
        <w:t>но</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чем</w:t>
      </w:r>
      <w:r w:rsidR="001C4C52" w:rsidRPr="00522D27">
        <w:t xml:space="preserve"> </w:t>
      </w:r>
      <w:r w:rsidRPr="00522D27">
        <w:t>на</w:t>
      </w:r>
      <w:r w:rsidR="001C4C52" w:rsidRPr="00522D27">
        <w:t xml:space="preserve"> </w:t>
      </w:r>
      <w:r w:rsidRPr="00522D27">
        <w:t>тысячу</w:t>
      </w:r>
      <w:r w:rsidR="001C4C52" w:rsidRPr="00522D27">
        <w:t xml:space="preserve"> </w:t>
      </w:r>
      <w:r w:rsidRPr="00522D27">
        <w:t>рублей</w:t>
      </w:r>
      <w:r w:rsidR="001C4C52" w:rsidRPr="00522D27">
        <w:t xml:space="preserve"> </w:t>
      </w:r>
      <w:r w:rsidRPr="00522D27">
        <w:t>в</w:t>
      </w:r>
      <w:r w:rsidR="001C4C52" w:rsidRPr="00522D27">
        <w:t xml:space="preserve"> </w:t>
      </w:r>
      <w:r w:rsidRPr="00522D27">
        <w:t>год.</w:t>
      </w:r>
      <w:r w:rsidR="001C4C52" w:rsidRPr="00522D27">
        <w:t xml:space="preserve"> </w:t>
      </w:r>
      <w:r w:rsidRPr="00522D27">
        <w:t>Далее</w:t>
      </w:r>
      <w:r w:rsidR="001C4C52" w:rsidRPr="00522D27">
        <w:t xml:space="preserve"> </w:t>
      </w:r>
      <w:r w:rsidRPr="00522D27">
        <w:t>размер</w:t>
      </w:r>
      <w:r w:rsidR="001C4C52" w:rsidRPr="00522D27">
        <w:t xml:space="preserve"> </w:t>
      </w:r>
      <w:r w:rsidRPr="00522D27">
        <w:t>пенсий</w:t>
      </w:r>
      <w:r w:rsidR="001C4C52" w:rsidRPr="00522D27">
        <w:t xml:space="preserve"> </w:t>
      </w:r>
      <w:r w:rsidRPr="00522D27">
        <w:t>будет</w:t>
      </w:r>
      <w:r w:rsidR="001C4C52" w:rsidRPr="00522D27">
        <w:t xml:space="preserve"> </w:t>
      </w:r>
      <w:r w:rsidRPr="00522D27">
        <w:t>увеличиваться</w:t>
      </w:r>
      <w:r w:rsidR="001C4C52" w:rsidRPr="00522D27">
        <w:t xml:space="preserve"> </w:t>
      </w:r>
      <w:r w:rsidRPr="00522D27">
        <w:t>в</w:t>
      </w:r>
      <w:r w:rsidR="001C4C52" w:rsidRPr="00522D27">
        <w:t xml:space="preserve"> </w:t>
      </w:r>
      <w:r w:rsidRPr="00522D27">
        <w:t>соответствии</w:t>
      </w:r>
      <w:r w:rsidR="001C4C52" w:rsidRPr="00522D27">
        <w:t xml:space="preserve"> </w:t>
      </w:r>
      <w:r w:rsidRPr="00522D27">
        <w:t>с</w:t>
      </w:r>
      <w:r w:rsidR="001C4C52" w:rsidRPr="00522D27">
        <w:t xml:space="preserve"> </w:t>
      </w:r>
      <w:r w:rsidRPr="00522D27">
        <w:t>фактическим</w:t>
      </w:r>
      <w:r w:rsidR="001C4C52" w:rsidRPr="00522D27">
        <w:t xml:space="preserve"> </w:t>
      </w:r>
      <w:r w:rsidRPr="00522D27">
        <w:t>уровнем</w:t>
      </w:r>
      <w:r w:rsidR="001C4C52" w:rsidRPr="00522D27">
        <w:t xml:space="preserve"> </w:t>
      </w:r>
      <w:r w:rsidRPr="00522D27">
        <w:t>инфляции</w:t>
      </w:r>
      <w:r w:rsidR="001C4C52" w:rsidRPr="00522D27">
        <w:t xml:space="preserve"> </w:t>
      </w:r>
      <w:r w:rsidRPr="00522D27">
        <w:t>за</w:t>
      </w:r>
      <w:r w:rsidR="001C4C52" w:rsidRPr="00522D27">
        <w:t xml:space="preserve"> </w:t>
      </w:r>
      <w:r w:rsidRPr="00522D27">
        <w:t>предыдущий</w:t>
      </w:r>
      <w:r w:rsidR="001C4C52" w:rsidRPr="00522D27">
        <w:t xml:space="preserve"> </w:t>
      </w:r>
      <w:r w:rsidRPr="00522D27">
        <w:t>год</w:t>
      </w:r>
      <w:r w:rsidR="001C4C52" w:rsidRPr="00522D27">
        <w:t>»</w:t>
      </w:r>
      <w:r w:rsidRPr="00522D27">
        <w:t>,</w:t>
      </w:r>
      <w:r w:rsidR="001C4C52" w:rsidRPr="00522D27">
        <w:t xml:space="preserve"> </w:t>
      </w:r>
      <w:r w:rsidRPr="00522D27">
        <w:t>-</w:t>
      </w:r>
      <w:r w:rsidR="001C4C52" w:rsidRPr="00522D27">
        <w:t xml:space="preserve"> </w:t>
      </w:r>
      <w:r w:rsidRPr="00522D27">
        <w:t>рассказала</w:t>
      </w:r>
      <w:r w:rsidR="001C4C52" w:rsidRPr="00522D27">
        <w:t xml:space="preserve"> </w:t>
      </w:r>
      <w:r w:rsidRPr="00522D27">
        <w:t>она.</w:t>
      </w:r>
    </w:p>
    <w:p w14:paraId="029011B1" w14:textId="77777777" w:rsidR="00831945" w:rsidRPr="00522D27" w:rsidRDefault="00831945" w:rsidP="00831945">
      <w:r w:rsidRPr="00522D27">
        <w:lastRenderedPageBreak/>
        <w:t>Стоимость</w:t>
      </w:r>
      <w:r w:rsidR="001C4C52" w:rsidRPr="00522D27">
        <w:t xml:space="preserve"> </w:t>
      </w:r>
      <w:r w:rsidRPr="00522D27">
        <w:t>пенсионного</w:t>
      </w:r>
      <w:r w:rsidR="001C4C52" w:rsidRPr="00522D27">
        <w:t xml:space="preserve"> </w:t>
      </w:r>
      <w:r w:rsidRPr="00522D27">
        <w:t>балла</w:t>
      </w:r>
      <w:r w:rsidR="001C4C52" w:rsidRPr="00522D27">
        <w:t xml:space="preserve"> </w:t>
      </w:r>
      <w:r w:rsidRPr="00522D27">
        <w:t>с</w:t>
      </w:r>
      <w:r w:rsidR="001C4C52" w:rsidRPr="00522D27">
        <w:t xml:space="preserve"> </w:t>
      </w:r>
      <w:r w:rsidRPr="00522D27">
        <w:t>1</w:t>
      </w:r>
      <w:r w:rsidR="001C4C52" w:rsidRPr="00522D27">
        <w:t xml:space="preserve"> </w:t>
      </w:r>
      <w:r w:rsidRPr="00522D27">
        <w:t>февраля</w:t>
      </w:r>
      <w:r w:rsidR="001C4C52" w:rsidRPr="00522D27">
        <w:t xml:space="preserve"> </w:t>
      </w:r>
      <w:r w:rsidRPr="00522D27">
        <w:t>2025</w:t>
      </w:r>
      <w:r w:rsidR="001C4C52" w:rsidRPr="00522D27">
        <w:t xml:space="preserve"> </w:t>
      </w:r>
      <w:r w:rsidRPr="00522D27">
        <w:t>года</w:t>
      </w:r>
      <w:r w:rsidR="001C4C52" w:rsidRPr="00522D27">
        <w:t xml:space="preserve"> </w:t>
      </w:r>
      <w:r w:rsidRPr="00522D27">
        <w:t>должна</w:t>
      </w:r>
      <w:r w:rsidR="001C4C52" w:rsidRPr="00522D27">
        <w:t xml:space="preserve"> </w:t>
      </w:r>
      <w:r w:rsidRPr="00522D27">
        <w:t>увеличиться</w:t>
      </w:r>
      <w:r w:rsidR="001C4C52" w:rsidRPr="00522D27">
        <w:t xml:space="preserve"> </w:t>
      </w:r>
      <w:r w:rsidRPr="00522D27">
        <w:t>до</w:t>
      </w:r>
      <w:r w:rsidR="001C4C52" w:rsidRPr="00522D27">
        <w:t xml:space="preserve"> </w:t>
      </w:r>
      <w:r w:rsidRPr="00522D27">
        <w:t>139,04</w:t>
      </w:r>
      <w:r w:rsidR="001C4C52" w:rsidRPr="00522D27">
        <w:t xml:space="preserve"> </w:t>
      </w:r>
      <w:r w:rsidRPr="00522D27">
        <w:t>руб.,</w:t>
      </w:r>
      <w:r w:rsidR="001C4C52" w:rsidRPr="00522D27">
        <w:t xml:space="preserve"> </w:t>
      </w:r>
      <w:r w:rsidRPr="00522D27">
        <w:t>а</w:t>
      </w:r>
      <w:r w:rsidR="001C4C52" w:rsidRPr="00522D27">
        <w:t xml:space="preserve"> </w:t>
      </w:r>
      <w:r w:rsidRPr="00522D27">
        <w:t>с</w:t>
      </w:r>
      <w:r w:rsidR="001C4C52" w:rsidRPr="00522D27">
        <w:t xml:space="preserve"> </w:t>
      </w:r>
      <w:r w:rsidRPr="00522D27">
        <w:t>1</w:t>
      </w:r>
      <w:r w:rsidR="001C4C52" w:rsidRPr="00522D27">
        <w:t xml:space="preserve"> </w:t>
      </w:r>
      <w:r w:rsidRPr="00522D27">
        <w:t>апреля</w:t>
      </w:r>
      <w:r w:rsidR="001C4C52" w:rsidRPr="00522D27">
        <w:t xml:space="preserve"> </w:t>
      </w:r>
      <w:r w:rsidRPr="00522D27">
        <w:t>-</w:t>
      </w:r>
      <w:r w:rsidR="001C4C52" w:rsidRPr="00522D27">
        <w:t xml:space="preserve"> </w:t>
      </w:r>
      <w:r w:rsidRPr="00522D27">
        <w:t>до</w:t>
      </w:r>
      <w:r w:rsidR="001C4C52" w:rsidRPr="00522D27">
        <w:t xml:space="preserve"> </w:t>
      </w:r>
      <w:r w:rsidRPr="00522D27">
        <w:t>142,10</w:t>
      </w:r>
      <w:r w:rsidR="001C4C52" w:rsidRPr="00522D27">
        <w:t xml:space="preserve"> </w:t>
      </w:r>
      <w:r w:rsidRPr="00522D27">
        <w:t>руб.</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соответственно,</w:t>
      </w:r>
      <w:r w:rsidR="001C4C52" w:rsidRPr="00522D27">
        <w:t xml:space="preserve"> </w:t>
      </w:r>
      <w:r w:rsidRPr="00522D27">
        <w:t>до</w:t>
      </w:r>
      <w:r w:rsidR="001C4C52" w:rsidRPr="00522D27">
        <w:t xml:space="preserve"> </w:t>
      </w:r>
      <w:r w:rsidRPr="00522D27">
        <w:t>147,78</w:t>
      </w:r>
      <w:r w:rsidR="001C4C52" w:rsidRPr="00522D27">
        <w:t xml:space="preserve"> </w:t>
      </w:r>
      <w:r w:rsidRPr="00522D27">
        <w:t>руб.</w:t>
      </w:r>
      <w:r w:rsidR="001C4C52" w:rsidRPr="00522D27">
        <w:t xml:space="preserve"> </w:t>
      </w:r>
      <w:r w:rsidRPr="00522D27">
        <w:t>и</w:t>
      </w:r>
      <w:r w:rsidR="001C4C52" w:rsidRPr="00522D27">
        <w:t xml:space="preserve"> </w:t>
      </w:r>
      <w:r w:rsidRPr="00522D27">
        <w:t>до</w:t>
      </w:r>
      <w:r w:rsidR="001C4C52" w:rsidRPr="00522D27">
        <w:t xml:space="preserve"> </w:t>
      </w:r>
      <w:r w:rsidRPr="00522D27">
        <w:t>151,18</w:t>
      </w:r>
      <w:r w:rsidR="001C4C52" w:rsidRPr="00522D27">
        <w:t xml:space="preserve"> </w:t>
      </w:r>
      <w:r w:rsidRPr="00522D27">
        <w:t>руб.</w:t>
      </w:r>
    </w:p>
    <w:p w14:paraId="6C0352EB" w14:textId="77777777" w:rsidR="00831945" w:rsidRPr="00522D27" w:rsidRDefault="00831945" w:rsidP="00831945">
      <w:r w:rsidRPr="00522D27">
        <w:t>Социальные</w:t>
      </w:r>
      <w:r w:rsidR="001C4C52" w:rsidRPr="00522D27">
        <w:t xml:space="preserve"> </w:t>
      </w:r>
      <w:r w:rsidRPr="00522D27">
        <w:t>пенсии</w:t>
      </w:r>
      <w:r w:rsidR="001C4C52" w:rsidRPr="00522D27">
        <w:t xml:space="preserve"> </w:t>
      </w:r>
      <w:r w:rsidRPr="00522D27">
        <w:t>ежегодно</w:t>
      </w:r>
      <w:r w:rsidR="001C4C52" w:rsidRPr="00522D27">
        <w:t xml:space="preserve"> </w:t>
      </w:r>
      <w:r w:rsidRPr="00522D27">
        <w:t>повышают</w:t>
      </w:r>
      <w:r w:rsidR="001C4C52" w:rsidRPr="00522D27">
        <w:t xml:space="preserve"> </w:t>
      </w:r>
      <w:r w:rsidRPr="00522D27">
        <w:t>с</w:t>
      </w:r>
      <w:r w:rsidR="001C4C52" w:rsidRPr="00522D27">
        <w:t xml:space="preserve"> </w:t>
      </w:r>
      <w:r w:rsidRPr="00522D27">
        <w:t>1</w:t>
      </w:r>
      <w:r w:rsidR="001C4C52" w:rsidRPr="00522D27">
        <w:t xml:space="preserve"> </w:t>
      </w:r>
      <w:r w:rsidRPr="00522D27">
        <w:t>апреля.</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повышение</w:t>
      </w:r>
      <w:r w:rsidR="001C4C52" w:rsidRPr="00522D27">
        <w:t xml:space="preserve"> </w:t>
      </w:r>
      <w:r w:rsidRPr="00522D27">
        <w:t>составит</w:t>
      </w:r>
      <w:r w:rsidR="001C4C52" w:rsidRPr="00522D27">
        <w:t xml:space="preserve"> </w:t>
      </w:r>
      <w:r w:rsidRPr="00522D27">
        <w:t>9,5%,</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w:t>
      </w:r>
      <w:r w:rsidR="001C4C52" w:rsidRPr="00522D27">
        <w:t xml:space="preserve"> </w:t>
      </w:r>
      <w:r w:rsidRPr="00522D27">
        <w:t>10,3%,</w:t>
      </w:r>
      <w:r w:rsidR="001C4C52" w:rsidRPr="00522D27">
        <w:t xml:space="preserve"> </w:t>
      </w:r>
      <w:r w:rsidRPr="00522D27">
        <w:t>сообщила</w:t>
      </w:r>
      <w:r w:rsidR="001C4C52" w:rsidRPr="00522D27">
        <w:t xml:space="preserve"> </w:t>
      </w:r>
      <w:r w:rsidRPr="00522D27">
        <w:t>Линда</w:t>
      </w:r>
      <w:r w:rsidR="001C4C52" w:rsidRPr="00522D27">
        <w:t xml:space="preserve"> </w:t>
      </w:r>
      <w:r w:rsidRPr="00522D27">
        <w:t>Рыжих.</w:t>
      </w:r>
    </w:p>
    <w:p w14:paraId="5690F43D" w14:textId="77777777" w:rsidR="00831945" w:rsidRPr="00522D27" w:rsidRDefault="00831945" w:rsidP="00831945">
      <w:r w:rsidRPr="00522D27">
        <w:t>Также</w:t>
      </w:r>
      <w:r w:rsidR="001C4C52" w:rsidRPr="00522D27">
        <w:t xml:space="preserve"> </w:t>
      </w:r>
      <w:r w:rsidRPr="00522D27">
        <w:t>вырастет</w:t>
      </w:r>
      <w:r w:rsidR="001C4C52" w:rsidRPr="00522D27">
        <w:t xml:space="preserve"> </w:t>
      </w:r>
      <w:r w:rsidRPr="00522D27">
        <w:t>размер</w:t>
      </w:r>
      <w:r w:rsidR="001C4C52" w:rsidRPr="00522D27">
        <w:t xml:space="preserve"> </w:t>
      </w:r>
      <w:r w:rsidRPr="00522D27">
        <w:t>пособий,</w:t>
      </w:r>
      <w:r w:rsidR="001C4C52" w:rsidRPr="00522D27">
        <w:t xml:space="preserve"> </w:t>
      </w:r>
      <w:r w:rsidRPr="00522D27">
        <w:t>которые</w:t>
      </w:r>
      <w:r w:rsidR="001C4C52" w:rsidRPr="00522D27">
        <w:t xml:space="preserve"> </w:t>
      </w:r>
      <w:r w:rsidRPr="00522D27">
        <w:t>получают</w:t>
      </w:r>
      <w:r w:rsidR="001C4C52" w:rsidRPr="00522D27">
        <w:t xml:space="preserve"> </w:t>
      </w:r>
      <w:r w:rsidRPr="00522D27">
        <w:t>Герои</w:t>
      </w:r>
      <w:r w:rsidR="001C4C52" w:rsidRPr="00522D27">
        <w:t xml:space="preserve"> </w:t>
      </w:r>
      <w:r w:rsidRPr="00522D27">
        <w:t>России</w:t>
      </w:r>
      <w:r w:rsidR="001C4C52" w:rsidRPr="00522D27">
        <w:t xml:space="preserve"> </w:t>
      </w:r>
      <w:r w:rsidRPr="00522D27">
        <w:t>и</w:t>
      </w:r>
      <w:r w:rsidR="001C4C52" w:rsidRPr="00522D27">
        <w:t xml:space="preserve"> </w:t>
      </w:r>
      <w:r w:rsidRPr="00522D27">
        <w:t>Герои</w:t>
      </w:r>
      <w:r w:rsidR="001C4C52" w:rsidRPr="00522D27">
        <w:t xml:space="preserve"> </w:t>
      </w:r>
      <w:r w:rsidRPr="00522D27">
        <w:t>Труда,</w:t>
      </w:r>
      <w:r w:rsidR="001C4C52" w:rsidRPr="00522D27">
        <w:t xml:space="preserve"> </w:t>
      </w:r>
      <w:r w:rsidRPr="00522D27">
        <w:t>ветераны,</w:t>
      </w:r>
      <w:r w:rsidR="001C4C52" w:rsidRPr="00522D27">
        <w:t xml:space="preserve"> </w:t>
      </w:r>
      <w:r w:rsidRPr="00522D27">
        <w:t>инвалиды,</w:t>
      </w:r>
      <w:r w:rsidR="001C4C52" w:rsidRPr="00522D27">
        <w:t xml:space="preserve"> </w:t>
      </w:r>
      <w:r w:rsidRPr="00522D27">
        <w:t>блокадники,</w:t>
      </w:r>
      <w:r w:rsidR="001C4C52" w:rsidRPr="00522D27">
        <w:t xml:space="preserve"> </w:t>
      </w:r>
      <w:r w:rsidRPr="00522D27">
        <w:t>ликвидаторы</w:t>
      </w:r>
      <w:r w:rsidR="001C4C52" w:rsidRPr="00522D27">
        <w:t xml:space="preserve"> </w:t>
      </w:r>
      <w:r w:rsidRPr="00522D27">
        <w:t>различных</w:t>
      </w:r>
      <w:r w:rsidR="001C4C52" w:rsidRPr="00522D27">
        <w:t xml:space="preserve"> </w:t>
      </w:r>
      <w:r w:rsidRPr="00522D27">
        <w:t>техногенных</w:t>
      </w:r>
      <w:r w:rsidR="001C4C52" w:rsidRPr="00522D27">
        <w:t xml:space="preserve"> </w:t>
      </w:r>
      <w:r w:rsidRPr="00522D27">
        <w:t>аварий.</w:t>
      </w:r>
      <w:r w:rsidR="001C4C52" w:rsidRPr="00522D27">
        <w:t xml:space="preserve"> </w:t>
      </w:r>
      <w:r w:rsidRPr="00522D27">
        <w:t>Предполагается,</w:t>
      </w:r>
      <w:r w:rsidR="001C4C52" w:rsidRPr="00522D27">
        <w:t xml:space="preserve"> </w:t>
      </w:r>
      <w:r w:rsidRPr="00522D27">
        <w:t>что</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увеличение</w:t>
      </w:r>
      <w:r w:rsidR="001C4C52" w:rsidRPr="00522D27">
        <w:t xml:space="preserve"> </w:t>
      </w:r>
      <w:r w:rsidRPr="00522D27">
        <w:t>составит</w:t>
      </w:r>
      <w:r w:rsidR="001C4C52" w:rsidRPr="00522D27">
        <w:t xml:space="preserve"> </w:t>
      </w:r>
      <w:r w:rsidRPr="00522D27">
        <w:t>4,5%,</w:t>
      </w:r>
      <w:r w:rsidR="001C4C52" w:rsidRPr="00522D27">
        <w:t xml:space="preserve"> </w:t>
      </w:r>
      <w:r w:rsidRPr="00522D27">
        <w:t>а</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w:t>
      </w:r>
      <w:r w:rsidR="001C4C52" w:rsidRPr="00522D27">
        <w:t xml:space="preserve"> </w:t>
      </w:r>
      <w:r w:rsidRPr="00522D27">
        <w:t>4%.</w:t>
      </w:r>
    </w:p>
    <w:p w14:paraId="11F6A41A" w14:textId="77777777" w:rsidR="00831945" w:rsidRPr="00522D27" w:rsidRDefault="00831945" w:rsidP="00831945">
      <w:r w:rsidRPr="00522D27">
        <w:t>Также</w:t>
      </w:r>
      <w:r w:rsidR="001C4C52" w:rsidRPr="00522D27">
        <w:t xml:space="preserve"> </w:t>
      </w:r>
      <w:r w:rsidRPr="00522D27">
        <w:t>вырастут</w:t>
      </w:r>
      <w:r w:rsidR="001C4C52" w:rsidRPr="00522D27">
        <w:t xml:space="preserve"> </w:t>
      </w:r>
      <w:r w:rsidRPr="00522D27">
        <w:t>и</w:t>
      </w:r>
      <w:r w:rsidR="001C4C52" w:rsidRPr="00522D27">
        <w:t xml:space="preserve"> </w:t>
      </w:r>
      <w:r w:rsidRPr="00522D27">
        <w:t>декретные</w:t>
      </w:r>
      <w:r w:rsidR="001C4C52" w:rsidRPr="00522D27">
        <w:t xml:space="preserve"> </w:t>
      </w:r>
      <w:r w:rsidRPr="00522D27">
        <w:t>выплаты.</w:t>
      </w:r>
      <w:r w:rsidR="001C4C52" w:rsidRPr="00522D27">
        <w:t xml:space="preserve"> «</w:t>
      </w:r>
      <w:r w:rsidRPr="00522D27">
        <w:t>Максимальный</w:t>
      </w:r>
      <w:r w:rsidR="001C4C52" w:rsidRPr="00522D27">
        <w:t xml:space="preserve"> </w:t>
      </w:r>
      <w:r w:rsidRPr="00522D27">
        <w:t>размер</w:t>
      </w:r>
      <w:r w:rsidR="001C4C52" w:rsidRPr="00522D27">
        <w:t xml:space="preserve"> </w:t>
      </w:r>
      <w:r w:rsidRPr="00522D27">
        <w:t>пособия</w:t>
      </w:r>
      <w:r w:rsidR="001C4C52" w:rsidRPr="00522D27">
        <w:t xml:space="preserve"> </w:t>
      </w:r>
      <w:r w:rsidRPr="00522D27">
        <w:t>по</w:t>
      </w:r>
      <w:r w:rsidR="001C4C52" w:rsidRPr="00522D27">
        <w:t xml:space="preserve"> </w:t>
      </w:r>
      <w:r w:rsidRPr="00522D27">
        <w:t>беременности</w:t>
      </w:r>
      <w:r w:rsidR="001C4C52" w:rsidRPr="00522D27">
        <w:t xml:space="preserve"> </w:t>
      </w:r>
      <w:r w:rsidRPr="00522D27">
        <w:t>и</w:t>
      </w:r>
      <w:r w:rsidR="001C4C52" w:rsidRPr="00522D27">
        <w:t xml:space="preserve"> </w:t>
      </w:r>
      <w:r w:rsidRPr="00522D27">
        <w:t>родам</w:t>
      </w:r>
      <w:r w:rsidR="001C4C52" w:rsidRPr="00522D27">
        <w:t xml:space="preserve"> </w:t>
      </w:r>
      <w:r w:rsidRPr="00522D27">
        <w:t>при</w:t>
      </w:r>
      <w:r w:rsidR="001C4C52" w:rsidRPr="00522D27">
        <w:t xml:space="preserve"> </w:t>
      </w:r>
      <w:r w:rsidRPr="00522D27">
        <w:t>продолжительности</w:t>
      </w:r>
      <w:r w:rsidR="001C4C52" w:rsidRPr="00522D27">
        <w:t xml:space="preserve"> </w:t>
      </w:r>
      <w:r w:rsidRPr="00522D27">
        <w:t>отпуска</w:t>
      </w:r>
      <w:r w:rsidR="001C4C52" w:rsidRPr="00522D27">
        <w:t xml:space="preserve"> </w:t>
      </w:r>
      <w:r w:rsidRPr="00522D27">
        <w:t>по</w:t>
      </w:r>
      <w:r w:rsidR="001C4C52" w:rsidRPr="00522D27">
        <w:t xml:space="preserve"> </w:t>
      </w:r>
      <w:r w:rsidRPr="00522D27">
        <w:t>беременности</w:t>
      </w:r>
      <w:r w:rsidR="001C4C52" w:rsidRPr="00522D27">
        <w:t xml:space="preserve"> </w:t>
      </w:r>
      <w:r w:rsidRPr="00522D27">
        <w:t>и</w:t>
      </w:r>
      <w:r w:rsidR="001C4C52" w:rsidRPr="00522D27">
        <w:t xml:space="preserve"> </w:t>
      </w:r>
      <w:r w:rsidRPr="00522D27">
        <w:t>родам</w:t>
      </w:r>
      <w:r w:rsidR="001C4C52" w:rsidRPr="00522D27">
        <w:t xml:space="preserve"> </w:t>
      </w:r>
      <w:r w:rsidRPr="00522D27">
        <w:t>140</w:t>
      </w:r>
      <w:r w:rsidR="001C4C52" w:rsidRPr="00522D27">
        <w:t xml:space="preserve"> </w:t>
      </w:r>
      <w:r w:rsidRPr="00522D27">
        <w:t>календарных</w:t>
      </w:r>
      <w:r w:rsidR="001C4C52" w:rsidRPr="00522D27">
        <w:t xml:space="preserve"> </w:t>
      </w:r>
      <w:r w:rsidRPr="00522D27">
        <w:t>дней</w:t>
      </w:r>
      <w:r w:rsidR="001C4C52" w:rsidRPr="00522D27">
        <w:t xml:space="preserve"> </w:t>
      </w:r>
      <w:r w:rsidRPr="00522D27">
        <w:t>составит</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w:t>
      </w:r>
      <w:r w:rsidR="001C4C52" w:rsidRPr="00522D27">
        <w:t xml:space="preserve"> </w:t>
      </w:r>
      <w:r w:rsidRPr="00522D27">
        <w:t>794</w:t>
      </w:r>
      <w:r w:rsidR="001C4C52" w:rsidRPr="00522D27">
        <w:t xml:space="preserve"> </w:t>
      </w:r>
      <w:r w:rsidRPr="00522D27">
        <w:t>355,80</w:t>
      </w:r>
      <w:r w:rsidR="001C4C52" w:rsidRPr="00522D27">
        <w:t xml:space="preserve"> </w:t>
      </w:r>
      <w:r w:rsidRPr="00522D27">
        <w:t>руб.</w:t>
      </w:r>
      <w:r w:rsidR="001C4C52" w:rsidRPr="00522D27">
        <w:t xml:space="preserve"> </w:t>
      </w:r>
      <w:r w:rsidRPr="00522D27">
        <w:t>и</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w:t>
      </w:r>
      <w:r w:rsidR="001C4C52" w:rsidRPr="00522D27">
        <w:t xml:space="preserve"> </w:t>
      </w:r>
      <w:r w:rsidRPr="00522D27">
        <w:t>882</w:t>
      </w:r>
      <w:r w:rsidR="001C4C52" w:rsidRPr="00522D27">
        <w:t xml:space="preserve"> </w:t>
      </w:r>
      <w:r w:rsidRPr="00522D27">
        <w:t>575,40</w:t>
      </w:r>
      <w:r w:rsidR="001C4C52" w:rsidRPr="00522D27">
        <w:t xml:space="preserve"> </w:t>
      </w:r>
      <w:r w:rsidRPr="00522D27">
        <w:t>руб.</w:t>
      </w:r>
      <w:r w:rsidR="001C4C52" w:rsidRPr="00522D27">
        <w:t>»</w:t>
      </w:r>
      <w:r w:rsidRPr="00522D27">
        <w:t>,</w:t>
      </w:r>
      <w:r w:rsidR="001C4C52" w:rsidRPr="00522D27">
        <w:t xml:space="preserve"> </w:t>
      </w:r>
      <w:r w:rsidRPr="00522D27">
        <w:t>-</w:t>
      </w:r>
      <w:r w:rsidR="001C4C52" w:rsidRPr="00522D27">
        <w:t xml:space="preserve"> </w:t>
      </w:r>
      <w:r w:rsidRPr="00522D27">
        <w:t>сообщила</w:t>
      </w:r>
      <w:r w:rsidR="001C4C52" w:rsidRPr="00522D27">
        <w:t xml:space="preserve"> </w:t>
      </w:r>
      <w:r w:rsidRPr="00522D27">
        <w:t>Линда</w:t>
      </w:r>
      <w:r w:rsidR="001C4C52" w:rsidRPr="00522D27">
        <w:t xml:space="preserve"> </w:t>
      </w:r>
      <w:r w:rsidRPr="00522D27">
        <w:t>Рыжих.</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для</w:t>
      </w:r>
      <w:r w:rsidR="001C4C52" w:rsidRPr="00522D27">
        <w:t xml:space="preserve"> </w:t>
      </w:r>
      <w:r w:rsidRPr="00522D27">
        <w:t>работающих</w:t>
      </w:r>
      <w:r w:rsidR="001C4C52" w:rsidRPr="00522D27">
        <w:t xml:space="preserve"> </w:t>
      </w:r>
      <w:r w:rsidRPr="00522D27">
        <w:t>до</w:t>
      </w:r>
      <w:r w:rsidR="001C4C52" w:rsidRPr="00522D27">
        <w:t xml:space="preserve"> </w:t>
      </w:r>
      <w:r w:rsidRPr="00522D27">
        <w:t>родов</w:t>
      </w:r>
      <w:r w:rsidR="001C4C52" w:rsidRPr="00522D27">
        <w:t xml:space="preserve"> </w:t>
      </w:r>
      <w:r w:rsidRPr="00522D27">
        <w:t>родителей</w:t>
      </w:r>
      <w:r w:rsidR="001C4C52" w:rsidRPr="00522D27">
        <w:t xml:space="preserve"> </w:t>
      </w:r>
      <w:r w:rsidRPr="00522D27">
        <w:t>станет</w:t>
      </w:r>
      <w:r w:rsidR="001C4C52" w:rsidRPr="00522D27">
        <w:t xml:space="preserve"> </w:t>
      </w:r>
      <w:r w:rsidRPr="00522D27">
        <w:t>выше</w:t>
      </w:r>
      <w:r w:rsidR="001C4C52" w:rsidRPr="00522D27">
        <w:t xml:space="preserve"> </w:t>
      </w:r>
      <w:r w:rsidRPr="00522D27">
        <w:t>максимальный</w:t>
      </w:r>
      <w:r w:rsidR="001C4C52" w:rsidRPr="00522D27">
        <w:t xml:space="preserve"> </w:t>
      </w:r>
      <w:r w:rsidRPr="00522D27">
        <w:t>размер</w:t>
      </w:r>
      <w:r w:rsidR="001C4C52" w:rsidRPr="00522D27">
        <w:t xml:space="preserve"> </w:t>
      </w:r>
      <w:r w:rsidRPr="00522D27">
        <w:t>выплат</w:t>
      </w:r>
      <w:r w:rsidR="001C4C52" w:rsidRPr="00522D27">
        <w:t xml:space="preserve"> </w:t>
      </w:r>
      <w:r w:rsidRPr="00522D27">
        <w:t>по</w:t>
      </w:r>
      <w:r w:rsidR="001C4C52" w:rsidRPr="00522D27">
        <w:t xml:space="preserve"> </w:t>
      </w:r>
      <w:r w:rsidRPr="00522D27">
        <w:t>уходу</w:t>
      </w:r>
      <w:r w:rsidR="001C4C52" w:rsidRPr="00522D27">
        <w:t xml:space="preserve"> </w:t>
      </w:r>
      <w:r w:rsidRPr="00522D27">
        <w:t>за</w:t>
      </w:r>
      <w:r w:rsidR="001C4C52" w:rsidRPr="00522D27">
        <w:t xml:space="preserve"> </w:t>
      </w:r>
      <w:r w:rsidRPr="00522D27">
        <w:t>ребенком</w:t>
      </w:r>
      <w:r w:rsidR="001C4C52" w:rsidRPr="00522D27">
        <w:t xml:space="preserve"> </w:t>
      </w:r>
      <w:r w:rsidRPr="00522D27">
        <w:t>до</w:t>
      </w:r>
      <w:r w:rsidR="001C4C52" w:rsidRPr="00522D27">
        <w:t xml:space="preserve"> </w:t>
      </w:r>
      <w:r w:rsidRPr="00522D27">
        <w:t>1,5</w:t>
      </w:r>
      <w:r w:rsidR="001C4C52" w:rsidRPr="00522D27">
        <w:t xml:space="preserve"> </w:t>
      </w:r>
      <w:r w:rsidRPr="00522D27">
        <w:t>года:</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размер</w:t>
      </w:r>
      <w:r w:rsidR="001C4C52" w:rsidRPr="00522D27">
        <w:t xml:space="preserve"> </w:t>
      </w:r>
      <w:r w:rsidRPr="00522D27">
        <w:t>выплаты</w:t>
      </w:r>
      <w:r w:rsidR="001C4C52" w:rsidRPr="00522D27">
        <w:t xml:space="preserve"> </w:t>
      </w:r>
      <w:r w:rsidRPr="00522D27">
        <w:t>может</w:t>
      </w:r>
      <w:r w:rsidR="001C4C52" w:rsidRPr="00522D27">
        <w:t xml:space="preserve"> </w:t>
      </w:r>
      <w:r w:rsidRPr="00522D27">
        <w:t>составить</w:t>
      </w:r>
      <w:r w:rsidR="001C4C52" w:rsidRPr="00522D27">
        <w:t xml:space="preserve"> </w:t>
      </w:r>
      <w:r w:rsidRPr="00522D27">
        <w:t>69</w:t>
      </w:r>
      <w:r w:rsidR="001C4C52" w:rsidRPr="00522D27">
        <w:t xml:space="preserve"> </w:t>
      </w:r>
      <w:r w:rsidRPr="00522D27">
        <w:t>тыс.,</w:t>
      </w:r>
      <w:r w:rsidR="001C4C52" w:rsidRPr="00522D27">
        <w:t xml:space="preserve"> </w:t>
      </w:r>
      <w:r w:rsidRPr="00522D27">
        <w:t>а</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w:t>
      </w:r>
      <w:r w:rsidR="001C4C52" w:rsidRPr="00522D27">
        <w:t xml:space="preserve"> </w:t>
      </w:r>
      <w:r w:rsidRPr="00522D27">
        <w:t>76,7</w:t>
      </w:r>
      <w:r w:rsidR="001C4C52" w:rsidRPr="00522D27">
        <w:t xml:space="preserve"> </w:t>
      </w:r>
      <w:r w:rsidRPr="00522D27">
        <w:t>тыс.</w:t>
      </w:r>
      <w:r w:rsidR="001C4C52" w:rsidRPr="00522D27">
        <w:t xml:space="preserve"> </w:t>
      </w:r>
      <w:r w:rsidRPr="00522D27">
        <w:t>руб.</w:t>
      </w:r>
    </w:p>
    <w:p w14:paraId="3E02280D" w14:textId="77777777" w:rsidR="00831945" w:rsidRPr="00522D27" w:rsidRDefault="00831945" w:rsidP="00831945">
      <w:r w:rsidRPr="00522D27">
        <w:t>Планируемое</w:t>
      </w:r>
      <w:r w:rsidR="001C4C52" w:rsidRPr="00522D27">
        <w:t xml:space="preserve"> </w:t>
      </w:r>
      <w:r w:rsidRPr="00522D27">
        <w:t>увеличение</w:t>
      </w:r>
      <w:r w:rsidR="001C4C52" w:rsidRPr="00522D27">
        <w:t xml:space="preserve"> </w:t>
      </w:r>
      <w:r w:rsidRPr="00522D27">
        <w:t>единовременного</w:t>
      </w:r>
      <w:r w:rsidR="001C4C52" w:rsidRPr="00522D27">
        <w:t xml:space="preserve"> </w:t>
      </w:r>
      <w:r w:rsidRPr="00522D27">
        <w:t>пособия</w:t>
      </w:r>
      <w:r w:rsidR="001C4C52" w:rsidRPr="00522D27">
        <w:t xml:space="preserve"> </w:t>
      </w:r>
      <w:r w:rsidRPr="00522D27">
        <w:t>при</w:t>
      </w:r>
      <w:r w:rsidR="001C4C52" w:rsidRPr="00522D27">
        <w:t xml:space="preserve"> </w:t>
      </w:r>
      <w:r w:rsidRPr="00522D27">
        <w:t>рождении</w:t>
      </w:r>
      <w:r w:rsidR="001C4C52" w:rsidRPr="00522D27">
        <w:t xml:space="preserve"> </w:t>
      </w:r>
      <w:r w:rsidRPr="00522D27">
        <w:t>ребенка</w:t>
      </w:r>
      <w:r w:rsidR="001C4C52" w:rsidRPr="00522D27">
        <w:t xml:space="preserve"> </w:t>
      </w:r>
      <w:r w:rsidRPr="00522D27">
        <w:t>составит</w:t>
      </w:r>
      <w:r w:rsidR="001C4C52" w:rsidRPr="00522D27">
        <w:t xml:space="preserve"> </w:t>
      </w:r>
      <w:r w:rsidRPr="00522D27">
        <w:t>с</w:t>
      </w:r>
      <w:r w:rsidR="001C4C52" w:rsidRPr="00522D27">
        <w:t xml:space="preserve"> </w:t>
      </w:r>
      <w:r w:rsidRPr="00522D27">
        <w:t>2025</w:t>
      </w:r>
      <w:r w:rsidR="001C4C52" w:rsidRPr="00522D27">
        <w:t xml:space="preserve"> </w:t>
      </w:r>
      <w:r w:rsidRPr="00522D27">
        <w:t>года</w:t>
      </w:r>
      <w:r w:rsidR="001C4C52" w:rsidRPr="00522D27">
        <w:t xml:space="preserve"> </w:t>
      </w:r>
      <w:r w:rsidRPr="00522D27">
        <w:t>-</w:t>
      </w:r>
      <w:r w:rsidR="001C4C52" w:rsidRPr="00522D27">
        <w:t xml:space="preserve"> </w:t>
      </w:r>
      <w:r w:rsidRPr="00522D27">
        <w:t>до</w:t>
      </w:r>
      <w:r w:rsidR="001C4C52" w:rsidRPr="00522D27">
        <w:t xml:space="preserve"> </w:t>
      </w:r>
      <w:r w:rsidRPr="00522D27">
        <w:t>25</w:t>
      </w:r>
      <w:r w:rsidR="001C4C52" w:rsidRPr="00522D27">
        <w:t xml:space="preserve"> </w:t>
      </w:r>
      <w:r w:rsidRPr="00522D27">
        <w:t>735</w:t>
      </w:r>
      <w:r w:rsidR="001C4C52" w:rsidRPr="00522D27">
        <w:t xml:space="preserve"> </w:t>
      </w:r>
      <w:r w:rsidRPr="00522D27">
        <w:t>руб.,</w:t>
      </w:r>
      <w:r w:rsidR="001C4C52" w:rsidRPr="00522D27">
        <w:t xml:space="preserve"> </w:t>
      </w:r>
      <w:r w:rsidRPr="00522D27">
        <w:t>с</w:t>
      </w:r>
      <w:r w:rsidR="001C4C52" w:rsidRPr="00522D27">
        <w:t xml:space="preserve"> </w:t>
      </w:r>
      <w:r w:rsidRPr="00522D27">
        <w:t>2026</w:t>
      </w:r>
      <w:r w:rsidR="001C4C52" w:rsidRPr="00522D27">
        <w:t xml:space="preserve"> </w:t>
      </w:r>
      <w:r w:rsidRPr="00522D27">
        <w:t>года</w:t>
      </w:r>
      <w:r w:rsidR="001C4C52" w:rsidRPr="00522D27">
        <w:t xml:space="preserve"> </w:t>
      </w:r>
      <w:r w:rsidRPr="00522D27">
        <w:t>-</w:t>
      </w:r>
      <w:r w:rsidR="001C4C52" w:rsidRPr="00522D27">
        <w:t xml:space="preserve"> </w:t>
      </w:r>
      <w:r w:rsidRPr="00522D27">
        <w:t>до</w:t>
      </w:r>
      <w:r w:rsidR="001C4C52" w:rsidRPr="00522D27">
        <w:t xml:space="preserve"> </w:t>
      </w:r>
      <w:r w:rsidRPr="00522D27">
        <w:t>26</w:t>
      </w:r>
      <w:r w:rsidR="001C4C52" w:rsidRPr="00522D27">
        <w:t xml:space="preserve"> </w:t>
      </w:r>
      <w:r w:rsidRPr="00522D27">
        <w:t>764</w:t>
      </w:r>
      <w:r w:rsidR="001C4C52" w:rsidRPr="00522D27">
        <w:t xml:space="preserve"> </w:t>
      </w:r>
      <w:r w:rsidRPr="00522D27">
        <w:t>руб.</w:t>
      </w:r>
    </w:p>
    <w:p w14:paraId="73C753CF" w14:textId="77777777" w:rsidR="00831945" w:rsidRPr="00522D27" w:rsidRDefault="00831945" w:rsidP="00831945">
      <w:r w:rsidRPr="00522D27">
        <w:t>Размер</w:t>
      </w:r>
      <w:r w:rsidR="001C4C52" w:rsidRPr="00522D27">
        <w:t xml:space="preserve"> </w:t>
      </w:r>
      <w:r w:rsidRPr="00522D27">
        <w:t>материнского</w:t>
      </w:r>
      <w:r w:rsidR="001C4C52" w:rsidRPr="00522D27">
        <w:t xml:space="preserve"> </w:t>
      </w:r>
      <w:r w:rsidRPr="00522D27">
        <w:t>капитала,</w:t>
      </w:r>
      <w:r w:rsidR="001C4C52" w:rsidRPr="00522D27">
        <w:t xml:space="preserve"> </w:t>
      </w:r>
      <w:r w:rsidRPr="00522D27">
        <w:t>определяемого,</w:t>
      </w:r>
      <w:r w:rsidR="001C4C52" w:rsidRPr="00522D27">
        <w:t xml:space="preserve"> </w:t>
      </w:r>
      <w:r w:rsidRPr="00522D27">
        <w:t>как</w:t>
      </w:r>
      <w:r w:rsidR="001C4C52" w:rsidRPr="00522D27">
        <w:t xml:space="preserve"> </w:t>
      </w:r>
      <w:r w:rsidRPr="00522D27">
        <w:t>известно,</w:t>
      </w:r>
      <w:r w:rsidR="001C4C52" w:rsidRPr="00522D27">
        <w:t xml:space="preserve"> </w:t>
      </w:r>
      <w:r w:rsidRPr="00522D27">
        <w:t>исходя</w:t>
      </w:r>
      <w:r w:rsidR="001C4C52" w:rsidRPr="00522D27">
        <w:t xml:space="preserve"> </w:t>
      </w:r>
      <w:r w:rsidRPr="00522D27">
        <w:t>из</w:t>
      </w:r>
      <w:r w:rsidR="001C4C52" w:rsidRPr="00522D27">
        <w:t xml:space="preserve"> </w:t>
      </w:r>
      <w:r w:rsidRPr="00522D27">
        <w:t>значения</w:t>
      </w:r>
      <w:r w:rsidR="001C4C52" w:rsidRPr="00522D27">
        <w:t xml:space="preserve"> </w:t>
      </w:r>
      <w:r w:rsidRPr="00522D27">
        <w:t>индекса</w:t>
      </w:r>
      <w:r w:rsidR="001C4C52" w:rsidRPr="00522D27">
        <w:t xml:space="preserve"> </w:t>
      </w:r>
      <w:r w:rsidRPr="00522D27">
        <w:t>роста</w:t>
      </w:r>
      <w:r w:rsidR="001C4C52" w:rsidRPr="00522D27">
        <w:t xml:space="preserve"> </w:t>
      </w:r>
      <w:r w:rsidRPr="00522D27">
        <w:t>потребительских</w:t>
      </w:r>
      <w:r w:rsidR="001C4C52" w:rsidRPr="00522D27">
        <w:t xml:space="preserve"> </w:t>
      </w:r>
      <w:r w:rsidRPr="00522D27">
        <w:t>цен,</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предположительно</w:t>
      </w:r>
      <w:r w:rsidR="001C4C52" w:rsidRPr="00522D27">
        <w:t xml:space="preserve"> </w:t>
      </w:r>
      <w:r w:rsidRPr="00522D27">
        <w:t>вырастет</w:t>
      </w:r>
      <w:r w:rsidR="001C4C52" w:rsidRPr="00522D27">
        <w:t xml:space="preserve"> </w:t>
      </w:r>
      <w:r w:rsidRPr="00522D27">
        <w:t>на</w:t>
      </w:r>
      <w:r w:rsidR="001C4C52" w:rsidRPr="00522D27">
        <w:t xml:space="preserve"> </w:t>
      </w:r>
      <w:r w:rsidRPr="00522D27">
        <w:t>4,5%,</w:t>
      </w:r>
      <w:r w:rsidR="001C4C52" w:rsidRPr="00522D27">
        <w:t xml:space="preserve"> </w:t>
      </w:r>
      <w:r w:rsidRPr="00522D27">
        <w:t>а</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w:t>
      </w:r>
      <w:r w:rsidRPr="00522D27">
        <w:t>-</w:t>
      </w:r>
      <w:r w:rsidR="001C4C52" w:rsidRPr="00522D27">
        <w:t xml:space="preserve"> </w:t>
      </w:r>
      <w:r w:rsidRPr="00522D27">
        <w:t>на</w:t>
      </w:r>
      <w:r w:rsidR="001C4C52" w:rsidRPr="00522D27">
        <w:t xml:space="preserve"> </w:t>
      </w:r>
      <w:r w:rsidRPr="00522D27">
        <w:t>4%.</w:t>
      </w:r>
    </w:p>
    <w:p w14:paraId="40E72B47" w14:textId="77777777" w:rsidR="00831945" w:rsidRPr="00522D27" w:rsidRDefault="00000000" w:rsidP="00831945">
      <w:hyperlink r:id="rId30" w:history="1">
        <w:r w:rsidR="00831945" w:rsidRPr="00522D27">
          <w:rPr>
            <w:rStyle w:val="a3"/>
          </w:rPr>
          <w:t>https://rg.ru/2024/09/24/docent-ranhigs-perechislila-vyplaty-povyshenie-kotoryh-zalozheno-v-biudzhet.html</w:t>
        </w:r>
      </w:hyperlink>
      <w:r w:rsidR="001C4C52" w:rsidRPr="00522D27">
        <w:t xml:space="preserve"> </w:t>
      </w:r>
    </w:p>
    <w:p w14:paraId="7F741F07" w14:textId="77777777" w:rsidR="00577A31" w:rsidRPr="00522D27" w:rsidRDefault="00577A31" w:rsidP="00577A31">
      <w:pPr>
        <w:pStyle w:val="2"/>
      </w:pPr>
      <w:bookmarkStart w:id="91" w:name="_Toc178227683"/>
      <w:r w:rsidRPr="00522D27">
        <w:t>Конкурент</w:t>
      </w:r>
      <w:r w:rsidR="001C4C52" w:rsidRPr="00522D27">
        <w:t xml:space="preserve"> </w:t>
      </w:r>
      <w:r w:rsidRPr="00522D27">
        <w:t>(Владивосток),</w:t>
      </w:r>
      <w:r w:rsidR="001C4C52" w:rsidRPr="00522D27">
        <w:t xml:space="preserve"> </w:t>
      </w:r>
      <w:r w:rsidRPr="00522D27">
        <w:t>26.09.2024,</w:t>
      </w:r>
      <w:r w:rsidR="001C4C52" w:rsidRPr="00522D27">
        <w:t xml:space="preserve"> </w:t>
      </w:r>
      <w:r w:rsidRPr="00522D27">
        <w:t>Повышению</w:t>
      </w:r>
      <w:r w:rsidR="001C4C52" w:rsidRPr="00522D27">
        <w:t xml:space="preserve"> </w:t>
      </w:r>
      <w:r w:rsidRPr="00522D27">
        <w:t>быть.</w:t>
      </w:r>
      <w:r w:rsidR="001C4C52" w:rsidRPr="00522D27">
        <w:t xml:space="preserve"> </w:t>
      </w:r>
      <w:r w:rsidRPr="00522D27">
        <w:t>В</w:t>
      </w:r>
      <w:r w:rsidR="001C4C52" w:rsidRPr="00522D27">
        <w:t xml:space="preserve"> </w:t>
      </w:r>
      <w:r w:rsidRPr="00522D27">
        <w:t>Госдуме</w:t>
      </w:r>
      <w:r w:rsidR="001C4C52" w:rsidRPr="00522D27">
        <w:t xml:space="preserve"> </w:t>
      </w:r>
      <w:r w:rsidRPr="00522D27">
        <w:t>сделали</w:t>
      </w:r>
      <w:r w:rsidR="001C4C52" w:rsidRPr="00522D27">
        <w:t xml:space="preserve"> </w:t>
      </w:r>
      <w:r w:rsidRPr="00522D27">
        <w:t>важное</w:t>
      </w:r>
      <w:r w:rsidR="001C4C52" w:rsidRPr="00522D27">
        <w:t xml:space="preserve"> </w:t>
      </w:r>
      <w:r w:rsidRPr="00522D27">
        <w:t>заявление</w:t>
      </w:r>
      <w:r w:rsidR="001C4C52" w:rsidRPr="00522D27">
        <w:t xml:space="preserve"> </w:t>
      </w:r>
      <w:r w:rsidRPr="00522D27">
        <w:t>о</w:t>
      </w:r>
      <w:r w:rsidR="001C4C52" w:rsidRPr="00522D27">
        <w:t xml:space="preserve"> </w:t>
      </w:r>
      <w:r w:rsidRPr="00522D27">
        <w:t>новом</w:t>
      </w:r>
      <w:r w:rsidR="001C4C52" w:rsidRPr="00522D27">
        <w:t xml:space="preserve"> </w:t>
      </w:r>
      <w:r w:rsidRPr="00522D27">
        <w:t>увеличении</w:t>
      </w:r>
      <w:r w:rsidR="001C4C52" w:rsidRPr="00522D27">
        <w:t xml:space="preserve"> </w:t>
      </w:r>
      <w:r w:rsidRPr="00522D27">
        <w:t>пенсий</w:t>
      </w:r>
      <w:bookmarkEnd w:id="91"/>
    </w:p>
    <w:p w14:paraId="24D74063" w14:textId="77777777" w:rsidR="00577A31" w:rsidRPr="00522D27" w:rsidRDefault="00577A31" w:rsidP="00890714">
      <w:pPr>
        <w:pStyle w:val="3"/>
      </w:pPr>
      <w:bookmarkStart w:id="92" w:name="_Toc178227684"/>
      <w:r w:rsidRPr="00522D27">
        <w:t>Уже</w:t>
      </w:r>
      <w:r w:rsidR="001C4C52" w:rsidRPr="00522D27">
        <w:t xml:space="preserve"> </w:t>
      </w:r>
      <w:r w:rsidRPr="00522D27">
        <w:t>в</w:t>
      </w:r>
      <w:r w:rsidR="001C4C52" w:rsidRPr="00522D27">
        <w:t xml:space="preserve"> </w:t>
      </w:r>
      <w:r w:rsidRPr="00522D27">
        <w:t>скором</w:t>
      </w:r>
      <w:r w:rsidR="001C4C52" w:rsidRPr="00522D27">
        <w:t xml:space="preserve"> </w:t>
      </w:r>
      <w:r w:rsidRPr="00522D27">
        <w:t>времени</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состоится</w:t>
      </w:r>
      <w:r w:rsidR="001C4C52" w:rsidRPr="00522D27">
        <w:t xml:space="preserve"> </w:t>
      </w:r>
      <w:r w:rsidRPr="00522D27">
        <w:t>новая</w:t>
      </w:r>
      <w:r w:rsidR="001C4C52" w:rsidRPr="00522D27">
        <w:t xml:space="preserve"> </w:t>
      </w:r>
      <w:r w:rsidRPr="00522D27">
        <w:t>индексация</w:t>
      </w:r>
      <w:r w:rsidR="001C4C52" w:rsidRPr="00522D27">
        <w:t xml:space="preserve"> </w:t>
      </w:r>
      <w:r w:rsidRPr="00522D27">
        <w:t>пенсий</w:t>
      </w:r>
      <w:r w:rsidR="001C4C52" w:rsidRPr="00522D27">
        <w:t xml:space="preserve"> </w:t>
      </w:r>
      <w:r w:rsidRPr="00522D27">
        <w:t>пожилых</w:t>
      </w:r>
      <w:r w:rsidR="001C4C52" w:rsidRPr="00522D27">
        <w:t xml:space="preserve"> </w:t>
      </w:r>
      <w:r w:rsidRPr="00522D27">
        <w:t>граждан.</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рассказал</w:t>
      </w:r>
      <w:r w:rsidR="001C4C52" w:rsidRPr="00522D27">
        <w:t xml:space="preserve"> </w:t>
      </w:r>
      <w:r w:rsidRPr="00522D27">
        <w:t>член</w:t>
      </w:r>
      <w:r w:rsidR="001C4C52" w:rsidRPr="00522D27">
        <w:t xml:space="preserve"> </w:t>
      </w:r>
      <w:r w:rsidRPr="00522D27">
        <w:t>комитета</w:t>
      </w:r>
      <w:r w:rsidR="001C4C52" w:rsidRPr="00522D27">
        <w:t xml:space="preserve"> </w:t>
      </w:r>
      <w:r w:rsidRPr="00522D27">
        <w:t>Государственной</w:t>
      </w:r>
      <w:r w:rsidR="001C4C52" w:rsidRPr="00522D27">
        <w:t xml:space="preserve"> </w:t>
      </w:r>
      <w:r w:rsidRPr="00522D27">
        <w:t>думы</w:t>
      </w:r>
      <w:r w:rsidR="001C4C52" w:rsidRPr="00522D27">
        <w:t xml:space="preserve"> </w:t>
      </w:r>
      <w:r w:rsidRPr="00522D27">
        <w:t>по</w:t>
      </w:r>
      <w:r w:rsidR="001C4C52" w:rsidRPr="00522D27">
        <w:t xml:space="preserve"> </w:t>
      </w:r>
      <w:r w:rsidRPr="00522D27">
        <w:t>труду,</w:t>
      </w:r>
      <w:r w:rsidR="001C4C52" w:rsidRPr="00522D27">
        <w:t xml:space="preserve"> </w:t>
      </w:r>
      <w:r w:rsidRPr="00522D27">
        <w:t>социальной</w:t>
      </w:r>
      <w:r w:rsidR="001C4C52" w:rsidRPr="00522D27">
        <w:t xml:space="preserve"> </w:t>
      </w:r>
      <w:r w:rsidRPr="00522D27">
        <w:t>политике</w:t>
      </w:r>
      <w:r w:rsidR="001C4C52" w:rsidRPr="00522D27">
        <w:t xml:space="preserve"> </w:t>
      </w:r>
      <w:r w:rsidRPr="00522D27">
        <w:t>и</w:t>
      </w:r>
      <w:r w:rsidR="001C4C52" w:rsidRPr="00522D27">
        <w:t xml:space="preserve"> </w:t>
      </w:r>
      <w:r w:rsidRPr="00522D27">
        <w:t>делам</w:t>
      </w:r>
      <w:r w:rsidR="001C4C52" w:rsidRPr="00522D27">
        <w:t xml:space="preserve"> </w:t>
      </w:r>
      <w:r w:rsidRPr="00522D27">
        <w:t>ветеранов</w:t>
      </w:r>
      <w:r w:rsidR="001C4C52" w:rsidRPr="00522D27">
        <w:t xml:space="preserve"> </w:t>
      </w:r>
      <w:r w:rsidRPr="00522D27">
        <w:t>Светлана</w:t>
      </w:r>
      <w:r w:rsidR="001C4C52" w:rsidRPr="00522D27">
        <w:t xml:space="preserve"> </w:t>
      </w:r>
      <w:r w:rsidRPr="00522D27">
        <w:t>Бессараб.</w:t>
      </w:r>
      <w:bookmarkEnd w:id="92"/>
    </w:p>
    <w:p w14:paraId="70CDDEB8" w14:textId="77777777" w:rsidR="00577A31" w:rsidRPr="00522D27" w:rsidRDefault="00577A31" w:rsidP="00577A31">
      <w:r w:rsidRPr="00522D27">
        <w:t>В</w:t>
      </w:r>
      <w:r w:rsidR="001C4C52" w:rsidRPr="00522D27">
        <w:t xml:space="preserve"> </w:t>
      </w:r>
      <w:r w:rsidRPr="00522D27">
        <w:t>беседе</w:t>
      </w:r>
      <w:r w:rsidR="001C4C52" w:rsidRPr="00522D27">
        <w:t xml:space="preserve"> </w:t>
      </w:r>
      <w:r w:rsidRPr="00522D27">
        <w:t>с</w:t>
      </w:r>
      <w:r w:rsidR="001C4C52" w:rsidRPr="00522D27">
        <w:t xml:space="preserve"> </w:t>
      </w:r>
      <w:r w:rsidRPr="00522D27">
        <w:t>порталом</w:t>
      </w:r>
      <w:r w:rsidR="001C4C52" w:rsidRPr="00522D27">
        <w:t xml:space="preserve"> «</w:t>
      </w:r>
      <w:r w:rsidRPr="00522D27">
        <w:t>Лента.ру</w:t>
      </w:r>
      <w:r w:rsidR="001C4C52" w:rsidRPr="00522D27">
        <w:t xml:space="preserve">» </w:t>
      </w:r>
      <w:r w:rsidRPr="00522D27">
        <w:t>депутат</w:t>
      </w:r>
      <w:r w:rsidR="001C4C52" w:rsidRPr="00522D27">
        <w:t xml:space="preserve"> </w:t>
      </w:r>
      <w:r w:rsidRPr="00522D27">
        <w:t>напомнила,</w:t>
      </w:r>
      <w:r w:rsidR="001C4C52" w:rsidRPr="00522D27">
        <w:t xml:space="preserve"> </w:t>
      </w:r>
      <w:r w:rsidRPr="00522D27">
        <w:t>что</w:t>
      </w:r>
      <w:r w:rsidR="001C4C52" w:rsidRPr="00522D27">
        <w:t xml:space="preserve"> </w:t>
      </w:r>
      <w:r w:rsidRPr="00522D27">
        <w:t>ближайшее</w:t>
      </w:r>
      <w:r w:rsidR="001C4C52" w:rsidRPr="00522D27">
        <w:t xml:space="preserve"> </w:t>
      </w:r>
      <w:r w:rsidRPr="00522D27">
        <w:t>повышение</w:t>
      </w:r>
      <w:r w:rsidR="001C4C52" w:rsidRPr="00522D27">
        <w:t xml:space="preserve"> </w:t>
      </w:r>
      <w:r w:rsidRPr="00522D27">
        <w:t>пенсий</w:t>
      </w:r>
      <w:r w:rsidR="001C4C52" w:rsidRPr="00522D27">
        <w:t xml:space="preserve"> </w:t>
      </w:r>
      <w:r w:rsidRPr="00522D27">
        <w:t>намечено</w:t>
      </w:r>
      <w:r w:rsidR="001C4C52" w:rsidRPr="00522D27">
        <w:t xml:space="preserve"> </w:t>
      </w:r>
      <w:r w:rsidRPr="00522D27">
        <w:t>на</w:t>
      </w:r>
      <w:r w:rsidR="001C4C52" w:rsidRPr="00522D27">
        <w:t xml:space="preserve"> </w:t>
      </w:r>
      <w:r w:rsidRPr="00522D27">
        <w:t>1</w:t>
      </w:r>
      <w:r w:rsidR="001C4C52" w:rsidRPr="00522D27">
        <w:t xml:space="preserve"> </w:t>
      </w:r>
      <w:r w:rsidRPr="00522D27">
        <w:t>октября.</w:t>
      </w:r>
    </w:p>
    <w:p w14:paraId="24E620FF" w14:textId="77777777" w:rsidR="00577A31" w:rsidRPr="00522D27" w:rsidRDefault="00577A31" w:rsidP="00577A31">
      <w:r w:rsidRPr="00522D27">
        <w:t>В</w:t>
      </w:r>
      <w:r w:rsidR="001C4C52" w:rsidRPr="00522D27">
        <w:t xml:space="preserve"> </w:t>
      </w:r>
      <w:r w:rsidRPr="00522D27">
        <w:t>этом</w:t>
      </w:r>
      <w:r w:rsidR="001C4C52" w:rsidRPr="00522D27">
        <w:t xml:space="preserve"> </w:t>
      </w:r>
      <w:r w:rsidRPr="00522D27">
        <w:t>день</w:t>
      </w:r>
      <w:r w:rsidR="001C4C52" w:rsidRPr="00522D27">
        <w:t xml:space="preserve"> </w:t>
      </w:r>
      <w:r w:rsidRPr="00522D27">
        <w:t>размер</w:t>
      </w:r>
      <w:r w:rsidR="001C4C52" w:rsidRPr="00522D27">
        <w:t xml:space="preserve"> </w:t>
      </w:r>
      <w:r w:rsidRPr="00522D27">
        <w:t>выплат</w:t>
      </w:r>
      <w:r w:rsidR="001C4C52" w:rsidRPr="00522D27">
        <w:t xml:space="preserve"> </w:t>
      </w:r>
      <w:r w:rsidRPr="00522D27">
        <w:t>будет</w:t>
      </w:r>
      <w:r w:rsidR="001C4C52" w:rsidRPr="00522D27">
        <w:t xml:space="preserve"> </w:t>
      </w:r>
      <w:r w:rsidRPr="00522D27">
        <w:t>повышен</w:t>
      </w:r>
      <w:r w:rsidR="001C4C52" w:rsidRPr="00522D27">
        <w:t xml:space="preserve"> </w:t>
      </w:r>
      <w:r w:rsidRPr="00522D27">
        <w:t>для</w:t>
      </w:r>
      <w:r w:rsidR="001C4C52" w:rsidRPr="00522D27">
        <w:t xml:space="preserve"> </w:t>
      </w:r>
      <w:r w:rsidRPr="00522D27">
        <w:t>нескольких</w:t>
      </w:r>
      <w:r w:rsidR="001C4C52" w:rsidRPr="00522D27">
        <w:t xml:space="preserve"> </w:t>
      </w:r>
      <w:r w:rsidRPr="00522D27">
        <w:t>категорий</w:t>
      </w:r>
      <w:r w:rsidR="001C4C52" w:rsidRPr="00522D27">
        <w:t xml:space="preserve"> </w:t>
      </w:r>
      <w:r w:rsidRPr="00522D27">
        <w:t>российских</w:t>
      </w:r>
      <w:r w:rsidR="001C4C52" w:rsidRPr="00522D27">
        <w:t xml:space="preserve"> </w:t>
      </w:r>
      <w:r w:rsidRPr="00522D27">
        <w:t>пенсионеров.</w:t>
      </w:r>
      <w:r w:rsidR="001C4C52" w:rsidRPr="00522D27">
        <w:t xml:space="preserve"> </w:t>
      </w:r>
      <w:r w:rsidRPr="00522D27">
        <w:t>В</w:t>
      </w:r>
      <w:r w:rsidR="001C4C52" w:rsidRPr="00522D27">
        <w:t xml:space="preserve"> </w:t>
      </w:r>
      <w:r w:rsidRPr="00522D27">
        <w:t>их</w:t>
      </w:r>
      <w:r w:rsidR="001C4C52" w:rsidRPr="00522D27">
        <w:t xml:space="preserve"> </w:t>
      </w:r>
      <w:r w:rsidRPr="00522D27">
        <w:t>числе,</w:t>
      </w:r>
      <w:r w:rsidR="001C4C52" w:rsidRPr="00522D27">
        <w:t xml:space="preserve"> </w:t>
      </w:r>
      <w:r w:rsidRPr="00522D27">
        <w:t>в</w:t>
      </w:r>
      <w:r w:rsidR="001C4C52" w:rsidRPr="00522D27">
        <w:t xml:space="preserve"> </w:t>
      </w:r>
      <w:r w:rsidRPr="00522D27">
        <w:t>частности,</w:t>
      </w:r>
      <w:r w:rsidR="001C4C52" w:rsidRPr="00522D27">
        <w:t xml:space="preserve"> </w:t>
      </w:r>
      <w:r w:rsidRPr="00522D27">
        <w:t>бывшие</w:t>
      </w:r>
      <w:r w:rsidR="001C4C52" w:rsidRPr="00522D27">
        <w:t xml:space="preserve"> </w:t>
      </w:r>
      <w:r w:rsidRPr="00522D27">
        <w:t>военнослужащие</w:t>
      </w:r>
      <w:r w:rsidR="001C4C52" w:rsidRPr="00522D27">
        <w:t xml:space="preserve"> </w:t>
      </w:r>
      <w:r w:rsidRPr="00522D27">
        <w:t>и</w:t>
      </w:r>
      <w:r w:rsidR="001C4C52" w:rsidRPr="00522D27">
        <w:t xml:space="preserve"> </w:t>
      </w:r>
      <w:r w:rsidRPr="00522D27">
        <w:t>сотрудники</w:t>
      </w:r>
      <w:r w:rsidR="001C4C52" w:rsidRPr="00522D27">
        <w:t xml:space="preserve"> </w:t>
      </w:r>
      <w:r w:rsidRPr="00522D27">
        <w:t>силовых</w:t>
      </w:r>
      <w:r w:rsidR="001C4C52" w:rsidRPr="00522D27">
        <w:t xml:space="preserve"> </w:t>
      </w:r>
      <w:r w:rsidRPr="00522D27">
        <w:t>ведомств.</w:t>
      </w:r>
    </w:p>
    <w:p w14:paraId="2B8C9CB2" w14:textId="77777777" w:rsidR="00577A31" w:rsidRPr="00522D27" w:rsidRDefault="00577A31" w:rsidP="00577A31">
      <w:r w:rsidRPr="00522D27">
        <w:t>По</w:t>
      </w:r>
      <w:r w:rsidR="001C4C52" w:rsidRPr="00522D27">
        <w:t xml:space="preserve"> </w:t>
      </w:r>
      <w:r w:rsidRPr="00522D27">
        <w:t>словам</w:t>
      </w:r>
      <w:r w:rsidR="001C4C52" w:rsidRPr="00522D27">
        <w:t xml:space="preserve"> </w:t>
      </w:r>
      <w:r w:rsidRPr="00522D27">
        <w:t>парламентария,</w:t>
      </w:r>
      <w:r w:rsidR="001C4C52" w:rsidRPr="00522D27">
        <w:t xml:space="preserve"> </w:t>
      </w:r>
      <w:r w:rsidRPr="00522D27">
        <w:t>в</w:t>
      </w:r>
      <w:r w:rsidR="001C4C52" w:rsidRPr="00522D27">
        <w:t xml:space="preserve"> </w:t>
      </w:r>
      <w:r w:rsidRPr="00522D27">
        <w:t>этот</w:t>
      </w:r>
      <w:r w:rsidR="001C4C52" w:rsidRPr="00522D27">
        <w:t xml:space="preserve"> </w:t>
      </w:r>
      <w:r w:rsidRPr="00522D27">
        <w:t>раз</w:t>
      </w:r>
      <w:r w:rsidR="001C4C52" w:rsidRPr="00522D27">
        <w:t xml:space="preserve"> </w:t>
      </w:r>
      <w:r w:rsidRPr="00522D27">
        <w:t>их</w:t>
      </w:r>
      <w:r w:rsidR="001C4C52" w:rsidRPr="00522D27">
        <w:t xml:space="preserve"> </w:t>
      </w:r>
      <w:r w:rsidRPr="00522D27">
        <w:t>пенсии</w:t>
      </w:r>
      <w:r w:rsidR="001C4C52" w:rsidRPr="00522D27">
        <w:t xml:space="preserve"> </w:t>
      </w:r>
      <w:r w:rsidRPr="00522D27">
        <w:t>вырастут</w:t>
      </w:r>
      <w:r w:rsidR="001C4C52" w:rsidRPr="00522D27">
        <w:t xml:space="preserve"> </w:t>
      </w:r>
      <w:r w:rsidRPr="00522D27">
        <w:t>на</w:t>
      </w:r>
      <w:r w:rsidR="001C4C52" w:rsidRPr="00522D27">
        <w:t xml:space="preserve"> </w:t>
      </w:r>
      <w:r w:rsidRPr="00522D27">
        <w:t>5,1</w:t>
      </w:r>
      <w:r w:rsidR="001C4C52" w:rsidRPr="00522D27">
        <w:t xml:space="preserve"> </w:t>
      </w:r>
      <w:r w:rsidRPr="00522D27">
        <w:t>процента.</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ранее</w:t>
      </w:r>
      <w:r w:rsidR="001C4C52" w:rsidRPr="00522D27">
        <w:t xml:space="preserve"> </w:t>
      </w:r>
      <w:r w:rsidRPr="00522D27">
        <w:t>предполагался</w:t>
      </w:r>
      <w:r w:rsidR="001C4C52" w:rsidRPr="00522D27">
        <w:t xml:space="preserve"> </w:t>
      </w:r>
      <w:r w:rsidRPr="00522D27">
        <w:t>куда</w:t>
      </w:r>
      <w:r w:rsidR="001C4C52" w:rsidRPr="00522D27">
        <w:t xml:space="preserve"> </w:t>
      </w:r>
      <w:r w:rsidRPr="00522D27">
        <w:t>более</w:t>
      </w:r>
      <w:r w:rsidR="001C4C52" w:rsidRPr="00522D27">
        <w:t xml:space="preserve"> </w:t>
      </w:r>
      <w:r w:rsidRPr="00522D27">
        <w:t>скромный</w:t>
      </w:r>
      <w:r w:rsidR="001C4C52" w:rsidRPr="00522D27">
        <w:t xml:space="preserve"> </w:t>
      </w:r>
      <w:r w:rsidRPr="00522D27">
        <w:t>размер</w:t>
      </w:r>
      <w:r w:rsidR="001C4C52" w:rsidRPr="00522D27">
        <w:t xml:space="preserve"> </w:t>
      </w:r>
      <w:r w:rsidRPr="00522D27">
        <w:t>индексации</w:t>
      </w:r>
      <w:r w:rsidR="001C4C52" w:rsidRPr="00522D27">
        <w:t xml:space="preserve"> </w:t>
      </w:r>
      <w:r w:rsidRPr="00522D27">
        <w:t>-</w:t>
      </w:r>
      <w:r w:rsidR="001C4C52" w:rsidRPr="00522D27">
        <w:t xml:space="preserve"> </w:t>
      </w:r>
      <w:r w:rsidRPr="00522D27">
        <w:t>всего</w:t>
      </w:r>
      <w:r w:rsidR="001C4C52" w:rsidRPr="00522D27">
        <w:t xml:space="preserve"> </w:t>
      </w:r>
      <w:r w:rsidRPr="00522D27">
        <w:t>на</w:t>
      </w:r>
      <w:r w:rsidR="001C4C52" w:rsidRPr="00522D27">
        <w:t xml:space="preserve"> </w:t>
      </w:r>
      <w:r w:rsidRPr="00522D27">
        <w:t>4,5</w:t>
      </w:r>
      <w:r w:rsidR="001C4C52" w:rsidRPr="00522D27">
        <w:t xml:space="preserve"> </w:t>
      </w:r>
      <w:r w:rsidRPr="00522D27">
        <w:t>процента.</w:t>
      </w:r>
    </w:p>
    <w:p w14:paraId="4C642C22" w14:textId="77777777" w:rsidR="00577A31" w:rsidRPr="00522D27" w:rsidRDefault="001C4C52" w:rsidP="00577A31">
      <w:r w:rsidRPr="00522D27">
        <w:t>«</w:t>
      </w:r>
      <w:r w:rsidR="00577A31" w:rsidRPr="00522D27">
        <w:t>Пенсии</w:t>
      </w:r>
      <w:r w:rsidRPr="00522D27">
        <w:t xml:space="preserve"> </w:t>
      </w:r>
      <w:r w:rsidR="00577A31" w:rsidRPr="00522D27">
        <w:t>увеличатся</w:t>
      </w:r>
      <w:r w:rsidRPr="00522D27">
        <w:t xml:space="preserve"> </w:t>
      </w:r>
      <w:r w:rsidR="00577A31" w:rsidRPr="00522D27">
        <w:t>на</w:t>
      </w:r>
      <w:r w:rsidRPr="00522D27">
        <w:t xml:space="preserve"> </w:t>
      </w:r>
      <w:r w:rsidR="00577A31" w:rsidRPr="00522D27">
        <w:t>5,1</w:t>
      </w:r>
      <w:r w:rsidRPr="00522D27">
        <w:t xml:space="preserve"> </w:t>
      </w:r>
      <w:r w:rsidR="00577A31" w:rsidRPr="00522D27">
        <w:t>процента.</w:t>
      </w:r>
      <w:r w:rsidRPr="00522D27">
        <w:t xml:space="preserve"> </w:t>
      </w:r>
      <w:r w:rsidR="00577A31" w:rsidRPr="00522D27">
        <w:t>Для</w:t>
      </w:r>
      <w:r w:rsidRPr="00522D27">
        <w:t xml:space="preserve"> </w:t>
      </w:r>
      <w:r w:rsidR="00577A31" w:rsidRPr="00522D27">
        <w:t>примера:</w:t>
      </w:r>
      <w:r w:rsidRPr="00522D27">
        <w:t xml:space="preserve"> </w:t>
      </w:r>
      <w:r w:rsidR="00577A31" w:rsidRPr="00522D27">
        <w:t>для</w:t>
      </w:r>
      <w:r w:rsidRPr="00522D27">
        <w:t xml:space="preserve"> </w:t>
      </w:r>
      <w:r w:rsidR="00577A31" w:rsidRPr="00522D27">
        <w:t>военнослужащих</w:t>
      </w:r>
      <w:r w:rsidRPr="00522D27">
        <w:t xml:space="preserve"> </w:t>
      </w:r>
      <w:r w:rsidR="00577A31" w:rsidRPr="00522D27">
        <w:t>средняя</w:t>
      </w:r>
      <w:r w:rsidRPr="00522D27">
        <w:t xml:space="preserve"> </w:t>
      </w:r>
      <w:r w:rsidR="00577A31" w:rsidRPr="00522D27">
        <w:t>пенсия</w:t>
      </w:r>
      <w:r w:rsidRPr="00522D27">
        <w:t xml:space="preserve"> </w:t>
      </w:r>
      <w:r w:rsidR="00577A31" w:rsidRPr="00522D27">
        <w:t>после</w:t>
      </w:r>
      <w:r w:rsidRPr="00522D27">
        <w:t xml:space="preserve"> </w:t>
      </w:r>
      <w:r w:rsidR="00577A31" w:rsidRPr="00522D27">
        <w:t>индексации</w:t>
      </w:r>
      <w:r w:rsidRPr="00522D27">
        <w:t xml:space="preserve"> </w:t>
      </w:r>
      <w:r w:rsidR="00577A31" w:rsidRPr="00522D27">
        <w:t>составит</w:t>
      </w:r>
      <w:r w:rsidRPr="00522D27">
        <w:t xml:space="preserve"> </w:t>
      </w:r>
      <w:r w:rsidR="00577A31" w:rsidRPr="00522D27">
        <w:t>порядка</w:t>
      </w:r>
      <w:r w:rsidRPr="00522D27">
        <w:t xml:space="preserve"> </w:t>
      </w:r>
      <w:r w:rsidR="00577A31" w:rsidRPr="00522D27">
        <w:t>42</w:t>
      </w:r>
      <w:r w:rsidRPr="00522D27">
        <w:t xml:space="preserve"> </w:t>
      </w:r>
      <w:r w:rsidR="00577A31" w:rsidRPr="00522D27">
        <w:t>тыс.</w:t>
      </w:r>
      <w:r w:rsidRPr="00522D27">
        <w:t xml:space="preserve"> </w:t>
      </w:r>
      <w:r w:rsidR="00577A31" w:rsidRPr="00522D27">
        <w:t>руб.</w:t>
      </w:r>
      <w:r w:rsidRPr="00522D27">
        <w:t xml:space="preserve"> </w:t>
      </w:r>
      <w:r w:rsidR="00577A31" w:rsidRPr="00522D27">
        <w:t>Увеличение</w:t>
      </w:r>
      <w:r w:rsidRPr="00522D27">
        <w:t xml:space="preserve"> </w:t>
      </w:r>
      <w:r w:rsidR="00577A31" w:rsidRPr="00522D27">
        <w:t>произойдет</w:t>
      </w:r>
      <w:r w:rsidRPr="00522D27">
        <w:t xml:space="preserve"> </w:t>
      </w:r>
      <w:r w:rsidR="00577A31" w:rsidRPr="00522D27">
        <w:t>в</w:t>
      </w:r>
      <w:r w:rsidRPr="00522D27">
        <w:t xml:space="preserve"> </w:t>
      </w:r>
      <w:r w:rsidR="00577A31" w:rsidRPr="00522D27">
        <w:t>среднем</w:t>
      </w:r>
      <w:r w:rsidRPr="00522D27">
        <w:t xml:space="preserve"> </w:t>
      </w:r>
      <w:r w:rsidR="00577A31" w:rsidRPr="00522D27">
        <w:t>на</w:t>
      </w:r>
      <w:r w:rsidRPr="00522D27">
        <w:t xml:space="preserve"> </w:t>
      </w:r>
      <w:r w:rsidR="00577A31" w:rsidRPr="00522D27">
        <w:t>600-650</w:t>
      </w:r>
      <w:r w:rsidRPr="00522D27">
        <w:t xml:space="preserve"> </w:t>
      </w:r>
      <w:r w:rsidR="00577A31" w:rsidRPr="00522D27">
        <w:t>руб.</w:t>
      </w:r>
      <w:r w:rsidRPr="00522D27">
        <w:t>»</w:t>
      </w:r>
      <w:r w:rsidR="00577A31" w:rsidRPr="00522D27">
        <w:t>,</w:t>
      </w:r>
      <w:r w:rsidRPr="00522D27">
        <w:t xml:space="preserve"> </w:t>
      </w:r>
      <w:r w:rsidR="00577A31" w:rsidRPr="00522D27">
        <w:t>-</w:t>
      </w:r>
      <w:r w:rsidRPr="00522D27">
        <w:t xml:space="preserve"> </w:t>
      </w:r>
      <w:r w:rsidR="00577A31" w:rsidRPr="00522D27">
        <w:t>отметила</w:t>
      </w:r>
      <w:r w:rsidRPr="00522D27">
        <w:t xml:space="preserve"> </w:t>
      </w:r>
      <w:r w:rsidR="00577A31" w:rsidRPr="00522D27">
        <w:t>депутат.</w:t>
      </w:r>
    </w:p>
    <w:p w14:paraId="39FDFB87" w14:textId="77777777" w:rsidR="00577A31" w:rsidRPr="00522D27" w:rsidRDefault="00000000" w:rsidP="00577A31">
      <w:hyperlink r:id="rId31" w:history="1">
        <w:r w:rsidR="00577A31" w:rsidRPr="00522D27">
          <w:rPr>
            <w:rStyle w:val="a3"/>
          </w:rPr>
          <w:t>https://konkurent.ru/article/71520</w:t>
        </w:r>
      </w:hyperlink>
    </w:p>
    <w:p w14:paraId="5FA74873" w14:textId="77777777" w:rsidR="0012271D" w:rsidRPr="00522D27" w:rsidRDefault="0012271D" w:rsidP="0012271D">
      <w:pPr>
        <w:pStyle w:val="2"/>
      </w:pPr>
      <w:bookmarkStart w:id="93" w:name="_Toc178227685"/>
      <w:r w:rsidRPr="00522D27">
        <w:lastRenderedPageBreak/>
        <w:t>PRIMPRESS</w:t>
      </w:r>
      <w:r w:rsidR="001C4C52" w:rsidRPr="00522D27">
        <w:t xml:space="preserve"> </w:t>
      </w:r>
      <w:r w:rsidR="00000B98" w:rsidRPr="00522D27">
        <w:t>(Владивосток)</w:t>
      </w:r>
      <w:r w:rsidRPr="00522D27">
        <w:t>,</w:t>
      </w:r>
      <w:r w:rsidR="001C4C52" w:rsidRPr="00522D27">
        <w:t xml:space="preserve"> </w:t>
      </w:r>
      <w:r w:rsidRPr="00522D27">
        <w:t>25.09.2024,</w:t>
      </w:r>
      <w:r w:rsidR="001C4C52" w:rsidRPr="00522D27">
        <w:t xml:space="preserve"> </w:t>
      </w:r>
      <w:r w:rsidRPr="00522D27">
        <w:t>Указ</w:t>
      </w:r>
      <w:r w:rsidR="001C4C52" w:rsidRPr="00522D27">
        <w:t xml:space="preserve"> </w:t>
      </w:r>
      <w:r w:rsidRPr="00522D27">
        <w:t>подписан.</w:t>
      </w:r>
      <w:r w:rsidR="001C4C52" w:rsidRPr="00522D27">
        <w:t xml:space="preserve"> </w:t>
      </w:r>
      <w:r w:rsidRPr="00522D27">
        <w:t>Пенсионеров,</w:t>
      </w:r>
      <w:r w:rsidR="001C4C52" w:rsidRPr="00522D27">
        <w:t xml:space="preserve"> </w:t>
      </w:r>
      <w:r w:rsidRPr="00522D27">
        <w:t>у</w:t>
      </w:r>
      <w:r w:rsidR="001C4C52" w:rsidRPr="00522D27">
        <w:t xml:space="preserve"> </w:t>
      </w:r>
      <w:r w:rsidRPr="00522D27">
        <w:t>которых</w:t>
      </w:r>
      <w:r w:rsidR="001C4C52" w:rsidRPr="00522D27">
        <w:t xml:space="preserve"> </w:t>
      </w:r>
      <w:r w:rsidRPr="00522D27">
        <w:t>есть</w:t>
      </w:r>
      <w:r w:rsidR="001C4C52" w:rsidRPr="00522D27">
        <w:t xml:space="preserve"> </w:t>
      </w:r>
      <w:r w:rsidRPr="00522D27">
        <w:t>непрерывный</w:t>
      </w:r>
      <w:r w:rsidR="001C4C52" w:rsidRPr="00522D27">
        <w:t xml:space="preserve"> </w:t>
      </w:r>
      <w:r w:rsidRPr="00522D27">
        <w:t>стаж</w:t>
      </w:r>
      <w:r w:rsidR="001C4C52" w:rsidRPr="00522D27">
        <w:t xml:space="preserve"> </w:t>
      </w:r>
      <w:r w:rsidRPr="00522D27">
        <w:t>от</w:t>
      </w:r>
      <w:r w:rsidR="001C4C52" w:rsidRPr="00522D27">
        <w:t xml:space="preserve"> </w:t>
      </w:r>
      <w:r w:rsidRPr="00522D27">
        <w:t>3</w:t>
      </w:r>
      <w:r w:rsidR="001C4C52" w:rsidRPr="00522D27">
        <w:t xml:space="preserve"> </w:t>
      </w:r>
      <w:r w:rsidRPr="00522D27">
        <w:t>до</w:t>
      </w:r>
      <w:r w:rsidR="001C4C52" w:rsidRPr="00522D27">
        <w:t xml:space="preserve"> </w:t>
      </w:r>
      <w:r w:rsidRPr="00522D27">
        <w:t>10</w:t>
      </w:r>
      <w:r w:rsidR="001C4C52" w:rsidRPr="00522D27">
        <w:t xml:space="preserve"> </w:t>
      </w:r>
      <w:r w:rsidRPr="00522D27">
        <w:t>лет,</w:t>
      </w:r>
      <w:r w:rsidR="001C4C52" w:rsidRPr="00522D27">
        <w:t xml:space="preserve"> </w:t>
      </w:r>
      <w:r w:rsidRPr="00522D27">
        <w:t>ждет</w:t>
      </w:r>
      <w:r w:rsidR="001C4C52" w:rsidRPr="00522D27">
        <w:t xml:space="preserve"> </w:t>
      </w:r>
      <w:r w:rsidRPr="00522D27">
        <w:t>сюрприз</w:t>
      </w:r>
      <w:r w:rsidR="001C4C52" w:rsidRPr="00522D27">
        <w:t xml:space="preserve"> </w:t>
      </w:r>
      <w:r w:rsidRPr="00522D27">
        <w:t>с</w:t>
      </w:r>
      <w:r w:rsidR="001C4C52" w:rsidRPr="00522D27">
        <w:t xml:space="preserve"> </w:t>
      </w:r>
      <w:r w:rsidRPr="00522D27">
        <w:t>26</w:t>
      </w:r>
      <w:r w:rsidR="001C4C52" w:rsidRPr="00522D27">
        <w:t xml:space="preserve"> </w:t>
      </w:r>
      <w:r w:rsidRPr="00522D27">
        <w:t>сентября</w:t>
      </w:r>
      <w:bookmarkEnd w:id="93"/>
    </w:p>
    <w:p w14:paraId="2F935EE3" w14:textId="77777777" w:rsidR="0012271D" w:rsidRPr="00522D27" w:rsidRDefault="0012271D" w:rsidP="00890714">
      <w:pPr>
        <w:pStyle w:val="3"/>
      </w:pPr>
      <w:bookmarkStart w:id="94" w:name="_Toc178227686"/>
      <w:r w:rsidRPr="00522D27">
        <w:t>Пенсионерам</w:t>
      </w:r>
      <w:r w:rsidR="001C4C52" w:rsidRPr="00522D27">
        <w:t xml:space="preserve"> </w:t>
      </w:r>
      <w:r w:rsidRPr="00522D27">
        <w:t>рассказали</w:t>
      </w:r>
      <w:r w:rsidR="001C4C52" w:rsidRPr="00522D27">
        <w:t xml:space="preserve"> </w:t>
      </w:r>
      <w:r w:rsidRPr="00522D27">
        <w:t>о</w:t>
      </w:r>
      <w:r w:rsidR="001C4C52" w:rsidRPr="00522D27">
        <w:t xml:space="preserve"> </w:t>
      </w:r>
      <w:r w:rsidRPr="00522D27">
        <w:t>новом</w:t>
      </w:r>
      <w:r w:rsidR="001C4C52" w:rsidRPr="00522D27">
        <w:t xml:space="preserve"> </w:t>
      </w:r>
      <w:r w:rsidRPr="00522D27">
        <w:t>сюрпризе,</w:t>
      </w:r>
      <w:r w:rsidR="001C4C52" w:rsidRPr="00522D27">
        <w:t xml:space="preserve"> </w:t>
      </w:r>
      <w:r w:rsidRPr="00522D27">
        <w:t>который</w:t>
      </w:r>
      <w:r w:rsidR="001C4C52" w:rsidRPr="00522D27">
        <w:t xml:space="preserve"> </w:t>
      </w:r>
      <w:r w:rsidRPr="00522D27">
        <w:t>коснется</w:t>
      </w:r>
      <w:r w:rsidR="001C4C52" w:rsidRPr="00522D27">
        <w:t xml:space="preserve"> </w:t>
      </w:r>
      <w:r w:rsidRPr="00522D27">
        <w:t>тех,</w:t>
      </w:r>
      <w:r w:rsidR="001C4C52" w:rsidRPr="00522D27">
        <w:t xml:space="preserve"> </w:t>
      </w:r>
      <w:r w:rsidRPr="00522D27">
        <w:t>у</w:t>
      </w:r>
      <w:r w:rsidR="001C4C52" w:rsidRPr="00522D27">
        <w:t xml:space="preserve"> </w:t>
      </w:r>
      <w:r w:rsidRPr="00522D27">
        <w:t>кого</w:t>
      </w:r>
      <w:r w:rsidR="001C4C52" w:rsidRPr="00522D27">
        <w:t xml:space="preserve"> </w:t>
      </w:r>
      <w:r w:rsidRPr="00522D27">
        <w:t>накоплен</w:t>
      </w:r>
      <w:r w:rsidR="001C4C52" w:rsidRPr="00522D27">
        <w:t xml:space="preserve"> </w:t>
      </w:r>
      <w:r w:rsidRPr="00522D27">
        <w:t>непрерывавшийся</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определенного</w:t>
      </w:r>
      <w:r w:rsidR="001C4C52" w:rsidRPr="00522D27">
        <w:t xml:space="preserve"> </w:t>
      </w:r>
      <w:r w:rsidRPr="00522D27">
        <w:t>времени</w:t>
      </w:r>
      <w:r w:rsidR="001C4C52" w:rsidRPr="00522D27">
        <w:t xml:space="preserve"> </w:t>
      </w:r>
      <w:r w:rsidRPr="00522D27">
        <w:t>стаж.</w:t>
      </w:r>
      <w:r w:rsidR="001C4C52" w:rsidRPr="00522D27">
        <w:t xml:space="preserve"> </w:t>
      </w:r>
      <w:r w:rsidRPr="00522D27">
        <w:t>Такие</w:t>
      </w:r>
      <w:r w:rsidR="001C4C52" w:rsidRPr="00522D27">
        <w:t xml:space="preserve"> </w:t>
      </w:r>
      <w:r w:rsidRPr="00522D27">
        <w:t>граждане</w:t>
      </w:r>
      <w:r w:rsidR="001C4C52" w:rsidRPr="00522D27">
        <w:t xml:space="preserve"> </w:t>
      </w:r>
      <w:r w:rsidRPr="00522D27">
        <w:t>смогут</w:t>
      </w:r>
      <w:r w:rsidR="001C4C52" w:rsidRPr="00522D27">
        <w:t xml:space="preserve"> </w:t>
      </w:r>
      <w:r w:rsidRPr="00522D27">
        <w:t>получить</w:t>
      </w:r>
      <w:r w:rsidR="001C4C52" w:rsidRPr="00522D27">
        <w:t xml:space="preserve"> </w:t>
      </w:r>
      <w:r w:rsidRPr="00522D27">
        <w:t>новую</w:t>
      </w:r>
      <w:r w:rsidR="001C4C52" w:rsidRPr="00522D27">
        <w:t xml:space="preserve"> </w:t>
      </w:r>
      <w:r w:rsidRPr="00522D27">
        <w:t>приятную</w:t>
      </w:r>
      <w:r w:rsidR="001C4C52" w:rsidRPr="00522D27">
        <w:t xml:space="preserve"> </w:t>
      </w:r>
      <w:r w:rsidRPr="00522D27">
        <w:t>возможность</w:t>
      </w:r>
      <w:r w:rsidR="001C4C52" w:rsidRPr="00522D27">
        <w:t xml:space="preserve"> </w:t>
      </w:r>
      <w:r w:rsidRPr="00522D27">
        <w:t>при</w:t>
      </w:r>
      <w:r w:rsidR="001C4C52" w:rsidRPr="00522D27">
        <w:t xml:space="preserve"> </w:t>
      </w:r>
      <w:r w:rsidRPr="00522D27">
        <w:t>наличии</w:t>
      </w:r>
      <w:r w:rsidR="001C4C52" w:rsidRPr="00522D27">
        <w:t xml:space="preserve"> </w:t>
      </w:r>
      <w:r w:rsidRPr="00522D27">
        <w:t>стажа</w:t>
      </w:r>
      <w:r w:rsidR="001C4C52" w:rsidRPr="00522D27">
        <w:t xml:space="preserve"> </w:t>
      </w:r>
      <w:r w:rsidRPr="00522D27">
        <w:t>от</w:t>
      </w:r>
      <w:r w:rsidR="001C4C52" w:rsidRPr="00522D27">
        <w:t xml:space="preserve"> </w:t>
      </w:r>
      <w:r w:rsidRPr="00522D27">
        <w:t>трех</w:t>
      </w:r>
      <w:r w:rsidR="001C4C52" w:rsidRPr="00522D27">
        <w:t xml:space="preserve"> </w:t>
      </w:r>
      <w:r w:rsidRPr="00522D27">
        <w:t>до</w:t>
      </w:r>
      <w:r w:rsidR="001C4C52" w:rsidRPr="00522D27">
        <w:t xml:space="preserve"> </w:t>
      </w:r>
      <w:r w:rsidRPr="00522D27">
        <w:t>десяти</w:t>
      </w:r>
      <w:r w:rsidR="001C4C52" w:rsidRPr="00522D27">
        <w:t xml:space="preserve"> </w:t>
      </w:r>
      <w:r w:rsidRPr="00522D27">
        <w:t>лет.</w:t>
      </w:r>
      <w:r w:rsidR="001C4C52" w:rsidRPr="00522D27">
        <w:t xml:space="preserve"> </w:t>
      </w:r>
      <w:r w:rsidRPr="00522D27">
        <w:t>И</w:t>
      </w:r>
      <w:r w:rsidR="001C4C52" w:rsidRPr="00522D27">
        <w:t xml:space="preserve"> </w:t>
      </w:r>
      <w:r w:rsidRPr="00522D27">
        <w:t>указ</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уже</w:t>
      </w:r>
      <w:r w:rsidR="001C4C52" w:rsidRPr="00522D27">
        <w:t xml:space="preserve"> </w:t>
      </w:r>
      <w:r w:rsidRPr="00522D27">
        <w:t>подписан</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компаний.</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рассказал</w:t>
      </w:r>
      <w:r w:rsidR="001C4C52" w:rsidRPr="00522D27">
        <w:t xml:space="preserve"> </w:t>
      </w:r>
      <w:r w:rsidRPr="00522D27">
        <w:t>пенсионный</w:t>
      </w:r>
      <w:r w:rsidR="001C4C52" w:rsidRPr="00522D27">
        <w:t xml:space="preserve"> </w:t>
      </w:r>
      <w:r w:rsidRPr="00522D27">
        <w:t>эксперт</w:t>
      </w:r>
      <w:r w:rsidR="001C4C52" w:rsidRPr="00522D27">
        <w:t xml:space="preserve"> </w:t>
      </w:r>
      <w:r w:rsidRPr="00522D27">
        <w:t>Сергей</w:t>
      </w:r>
      <w:r w:rsidR="001C4C52" w:rsidRPr="00522D27">
        <w:t xml:space="preserve"> </w:t>
      </w:r>
      <w:r w:rsidRPr="00522D27">
        <w:t>Власов,</w:t>
      </w:r>
      <w:r w:rsidR="001C4C52" w:rsidRPr="00522D27">
        <w:t xml:space="preserve"> </w:t>
      </w:r>
      <w:r w:rsidRPr="00522D27">
        <w:t>сообщает</w:t>
      </w:r>
      <w:r w:rsidR="001C4C52" w:rsidRPr="00522D27">
        <w:t xml:space="preserve"> </w:t>
      </w:r>
      <w:r w:rsidRPr="00522D27">
        <w:t>PRIMPRESS.</w:t>
      </w:r>
      <w:bookmarkEnd w:id="94"/>
    </w:p>
    <w:p w14:paraId="43ABEEA6" w14:textId="77777777" w:rsidR="0012271D" w:rsidRPr="00522D27" w:rsidRDefault="0012271D" w:rsidP="0012271D">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понятие</w:t>
      </w:r>
      <w:r w:rsidR="001C4C52" w:rsidRPr="00522D27">
        <w:t xml:space="preserve"> </w:t>
      </w:r>
      <w:r w:rsidRPr="00522D27">
        <w:t>непрерывного</w:t>
      </w:r>
      <w:r w:rsidR="001C4C52" w:rsidRPr="00522D27">
        <w:t xml:space="preserve"> </w:t>
      </w:r>
      <w:r w:rsidRPr="00522D27">
        <w:t>стажа</w:t>
      </w:r>
      <w:r w:rsidR="001C4C52" w:rsidRPr="00522D27">
        <w:t xml:space="preserve"> </w:t>
      </w:r>
      <w:r w:rsidRPr="00522D27">
        <w:t>пусть</w:t>
      </w:r>
      <w:r w:rsidR="001C4C52" w:rsidRPr="00522D27">
        <w:t xml:space="preserve"> </w:t>
      </w:r>
      <w:r w:rsidRPr="00522D27">
        <w:t>и</w:t>
      </w:r>
      <w:r w:rsidR="001C4C52" w:rsidRPr="00522D27">
        <w:t xml:space="preserve"> </w:t>
      </w:r>
      <w:r w:rsidRPr="00522D27">
        <w:t>присутствует</w:t>
      </w:r>
      <w:r w:rsidR="001C4C52" w:rsidRPr="00522D27">
        <w:t xml:space="preserve"> </w:t>
      </w:r>
      <w:r w:rsidRPr="00522D27">
        <w:t>в</w:t>
      </w:r>
      <w:r w:rsidR="001C4C52" w:rsidRPr="00522D27">
        <w:t xml:space="preserve"> </w:t>
      </w:r>
      <w:r w:rsidRPr="00522D27">
        <w:t>законодательных</w:t>
      </w:r>
      <w:r w:rsidR="001C4C52" w:rsidRPr="00522D27">
        <w:t xml:space="preserve"> </w:t>
      </w:r>
      <w:r w:rsidRPr="00522D27">
        <w:t>документах,</w:t>
      </w:r>
      <w:r w:rsidR="001C4C52" w:rsidRPr="00522D27">
        <w:t xml:space="preserve"> </w:t>
      </w:r>
      <w:r w:rsidRPr="00522D27">
        <w:t>но</w:t>
      </w:r>
      <w:r w:rsidR="001C4C52" w:rsidRPr="00522D27">
        <w:t xml:space="preserve"> </w:t>
      </w:r>
      <w:r w:rsidRPr="00522D27">
        <w:t>обычно</w:t>
      </w:r>
      <w:r w:rsidR="001C4C52" w:rsidRPr="00522D27">
        <w:t xml:space="preserve"> </w:t>
      </w:r>
      <w:r w:rsidRPr="00522D27">
        <w:t>не</w:t>
      </w:r>
      <w:r w:rsidR="001C4C52" w:rsidRPr="00522D27">
        <w:t xml:space="preserve"> </w:t>
      </w:r>
      <w:r w:rsidRPr="00522D27">
        <w:t>влияет</w:t>
      </w:r>
      <w:r w:rsidR="001C4C52" w:rsidRPr="00522D27">
        <w:t xml:space="preserve"> </w:t>
      </w:r>
      <w:r w:rsidRPr="00522D27">
        <w:t>на</w:t>
      </w:r>
      <w:r w:rsidR="001C4C52" w:rsidRPr="00522D27">
        <w:t xml:space="preserve"> </w:t>
      </w:r>
      <w:r w:rsidRPr="00522D27">
        <w:t>размер</w:t>
      </w:r>
      <w:r w:rsidR="001C4C52" w:rsidRPr="00522D27">
        <w:t xml:space="preserve"> </w:t>
      </w:r>
      <w:r w:rsidRPr="00522D27">
        <w:t>пенсии.</w:t>
      </w:r>
      <w:r w:rsidR="001C4C52" w:rsidRPr="00522D27">
        <w:t xml:space="preserve"> </w:t>
      </w:r>
      <w:r w:rsidRPr="00522D27">
        <w:t>При</w:t>
      </w:r>
      <w:r w:rsidR="001C4C52" w:rsidRPr="00522D27">
        <w:t xml:space="preserve"> </w:t>
      </w:r>
      <w:r w:rsidRPr="00522D27">
        <w:t>назначении</w:t>
      </w:r>
      <w:r w:rsidR="001C4C52" w:rsidRPr="00522D27">
        <w:t xml:space="preserve"> </w:t>
      </w:r>
      <w:r w:rsidRPr="00522D27">
        <w:t>выплаты</w:t>
      </w:r>
      <w:r w:rsidR="001C4C52" w:rsidRPr="00522D27">
        <w:t xml:space="preserve"> </w:t>
      </w:r>
      <w:r w:rsidRPr="00522D27">
        <w:t>для</w:t>
      </w:r>
      <w:r w:rsidR="001C4C52" w:rsidRPr="00522D27">
        <w:t xml:space="preserve"> </w:t>
      </w:r>
      <w:r w:rsidRPr="00522D27">
        <w:t>людей</w:t>
      </w:r>
      <w:r w:rsidR="001C4C52" w:rsidRPr="00522D27">
        <w:t xml:space="preserve"> </w:t>
      </w:r>
      <w:r w:rsidRPr="00522D27">
        <w:t>учитывают</w:t>
      </w:r>
      <w:r w:rsidR="001C4C52" w:rsidRPr="00522D27">
        <w:t xml:space="preserve"> </w:t>
      </w:r>
      <w:r w:rsidRPr="00522D27">
        <w:t>общий</w:t>
      </w:r>
      <w:r w:rsidR="001C4C52" w:rsidRPr="00522D27">
        <w:t xml:space="preserve"> </w:t>
      </w:r>
      <w:r w:rsidRPr="00522D27">
        <w:t>объем</w:t>
      </w:r>
      <w:r w:rsidR="001C4C52" w:rsidRPr="00522D27">
        <w:t xml:space="preserve"> </w:t>
      </w:r>
      <w:r w:rsidRPr="00522D27">
        <w:t>стажа,</w:t>
      </w:r>
      <w:r w:rsidR="001C4C52" w:rsidRPr="00522D27">
        <w:t xml:space="preserve"> </w:t>
      </w:r>
      <w:r w:rsidRPr="00522D27">
        <w:t>но</w:t>
      </w:r>
      <w:r w:rsidR="001C4C52" w:rsidRPr="00522D27">
        <w:t xml:space="preserve"> </w:t>
      </w:r>
      <w:r w:rsidRPr="00522D27">
        <w:t>не</w:t>
      </w:r>
      <w:r w:rsidR="001C4C52" w:rsidRPr="00522D27">
        <w:t xml:space="preserve"> </w:t>
      </w:r>
      <w:r w:rsidRPr="00522D27">
        <w:t>его</w:t>
      </w:r>
      <w:r w:rsidR="001C4C52" w:rsidRPr="00522D27">
        <w:t xml:space="preserve"> </w:t>
      </w:r>
      <w:r w:rsidRPr="00522D27">
        <w:t>непрерывность</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каких-то</w:t>
      </w:r>
      <w:r w:rsidR="001C4C52" w:rsidRPr="00522D27">
        <w:t xml:space="preserve"> </w:t>
      </w:r>
      <w:r w:rsidRPr="00522D27">
        <w:t>периодов.</w:t>
      </w:r>
      <w:r w:rsidR="001C4C52" w:rsidRPr="00522D27">
        <w:t xml:space="preserve"> </w:t>
      </w:r>
      <w:r w:rsidRPr="00522D27">
        <w:t>Это</w:t>
      </w:r>
      <w:r w:rsidR="001C4C52" w:rsidRPr="00522D27">
        <w:t xml:space="preserve"> </w:t>
      </w:r>
      <w:r w:rsidRPr="00522D27">
        <w:t>правило</w:t>
      </w:r>
      <w:r w:rsidR="001C4C52" w:rsidRPr="00522D27">
        <w:t xml:space="preserve"> </w:t>
      </w:r>
      <w:r w:rsidRPr="00522D27">
        <w:t>работает</w:t>
      </w:r>
      <w:r w:rsidR="001C4C52" w:rsidRPr="00522D27">
        <w:t xml:space="preserve"> </w:t>
      </w:r>
      <w:r w:rsidRPr="00522D27">
        <w:t>лишь</w:t>
      </w:r>
      <w:r w:rsidR="001C4C52" w:rsidRPr="00522D27">
        <w:t xml:space="preserve"> </w:t>
      </w:r>
      <w:r w:rsidRPr="00522D27">
        <w:t>для</w:t>
      </w:r>
      <w:r w:rsidR="001C4C52" w:rsidRPr="00522D27">
        <w:t xml:space="preserve"> </w:t>
      </w:r>
      <w:r w:rsidRPr="00522D27">
        <w:t>представителей</w:t>
      </w:r>
      <w:r w:rsidR="001C4C52" w:rsidRPr="00522D27">
        <w:t xml:space="preserve"> </w:t>
      </w:r>
      <w:r w:rsidRPr="00522D27">
        <w:t>некоторых</w:t>
      </w:r>
      <w:r w:rsidR="001C4C52" w:rsidRPr="00522D27">
        <w:t xml:space="preserve"> </w:t>
      </w:r>
      <w:r w:rsidRPr="00522D27">
        <w:t>профессий,</w:t>
      </w:r>
      <w:r w:rsidR="001C4C52" w:rsidRPr="00522D27">
        <w:t xml:space="preserve"> </w:t>
      </w:r>
      <w:r w:rsidRPr="00522D27">
        <w:t>например</w:t>
      </w:r>
      <w:r w:rsidR="001C4C52" w:rsidRPr="00522D27">
        <w:t xml:space="preserve"> </w:t>
      </w:r>
      <w:r w:rsidRPr="00522D27">
        <w:t>для</w:t>
      </w:r>
      <w:r w:rsidR="001C4C52" w:rsidRPr="00522D27">
        <w:t xml:space="preserve"> </w:t>
      </w:r>
      <w:r w:rsidRPr="00522D27">
        <w:t>спасателей.</w:t>
      </w:r>
    </w:p>
    <w:p w14:paraId="35EF3B62" w14:textId="77777777" w:rsidR="0012271D" w:rsidRPr="00522D27" w:rsidRDefault="001C4C52" w:rsidP="0012271D">
      <w:r w:rsidRPr="00522D27">
        <w:t>«</w:t>
      </w:r>
      <w:r w:rsidR="0012271D" w:rsidRPr="00522D27">
        <w:t>Для</w:t>
      </w:r>
      <w:r w:rsidRPr="00522D27">
        <w:t xml:space="preserve"> </w:t>
      </w:r>
      <w:r w:rsidR="0012271D" w:rsidRPr="00522D27">
        <w:t>таких</w:t>
      </w:r>
      <w:r w:rsidRPr="00522D27">
        <w:t xml:space="preserve"> </w:t>
      </w:r>
      <w:r w:rsidR="0012271D" w:rsidRPr="00522D27">
        <w:t>граждан</w:t>
      </w:r>
      <w:r w:rsidRPr="00522D27">
        <w:t xml:space="preserve"> </w:t>
      </w:r>
      <w:r w:rsidR="0012271D" w:rsidRPr="00522D27">
        <w:t>предусмотрены</w:t>
      </w:r>
      <w:r w:rsidRPr="00522D27">
        <w:t xml:space="preserve"> </w:t>
      </w:r>
      <w:r w:rsidR="0012271D" w:rsidRPr="00522D27">
        <w:t>дополнительные</w:t>
      </w:r>
      <w:r w:rsidRPr="00522D27">
        <w:t xml:space="preserve"> </w:t>
      </w:r>
      <w:r w:rsidR="0012271D" w:rsidRPr="00522D27">
        <w:t>выплаты</w:t>
      </w:r>
      <w:r w:rsidRPr="00522D27">
        <w:t xml:space="preserve"> </w:t>
      </w:r>
      <w:r w:rsidR="0012271D" w:rsidRPr="00522D27">
        <w:t>к</w:t>
      </w:r>
      <w:r w:rsidRPr="00522D27">
        <w:t xml:space="preserve"> </w:t>
      </w:r>
      <w:r w:rsidR="0012271D" w:rsidRPr="00522D27">
        <w:t>пенсии</w:t>
      </w:r>
      <w:r w:rsidRPr="00522D27">
        <w:t xml:space="preserve"> </w:t>
      </w:r>
      <w:r w:rsidR="0012271D" w:rsidRPr="00522D27">
        <w:t>при</w:t>
      </w:r>
      <w:r w:rsidRPr="00522D27">
        <w:t xml:space="preserve"> </w:t>
      </w:r>
      <w:r w:rsidR="0012271D" w:rsidRPr="00522D27">
        <w:t>наличии</w:t>
      </w:r>
      <w:r w:rsidRPr="00522D27">
        <w:t xml:space="preserve"> </w:t>
      </w:r>
      <w:r w:rsidR="0012271D" w:rsidRPr="00522D27">
        <w:t>стажа,</w:t>
      </w:r>
      <w:r w:rsidRPr="00522D27">
        <w:t xml:space="preserve"> </w:t>
      </w:r>
      <w:r w:rsidR="0012271D" w:rsidRPr="00522D27">
        <w:t>который</w:t>
      </w:r>
      <w:r w:rsidRPr="00522D27">
        <w:t xml:space="preserve"> </w:t>
      </w:r>
      <w:r w:rsidR="0012271D" w:rsidRPr="00522D27">
        <w:t>не</w:t>
      </w:r>
      <w:r w:rsidRPr="00522D27">
        <w:t xml:space="preserve"> </w:t>
      </w:r>
      <w:r w:rsidR="0012271D" w:rsidRPr="00522D27">
        <w:t>прерывался</w:t>
      </w:r>
      <w:r w:rsidRPr="00522D27">
        <w:t xml:space="preserve"> </w:t>
      </w:r>
      <w:r w:rsidR="0012271D" w:rsidRPr="00522D27">
        <w:t>долгие</w:t>
      </w:r>
      <w:r w:rsidRPr="00522D27">
        <w:t xml:space="preserve"> </w:t>
      </w:r>
      <w:r w:rsidR="0012271D" w:rsidRPr="00522D27">
        <w:t>годы.</w:t>
      </w:r>
      <w:r w:rsidRPr="00522D27">
        <w:t xml:space="preserve"> </w:t>
      </w:r>
      <w:r w:rsidR="0012271D" w:rsidRPr="00522D27">
        <w:t>Обычно</w:t>
      </w:r>
      <w:r w:rsidRPr="00522D27">
        <w:t xml:space="preserve"> </w:t>
      </w:r>
      <w:r w:rsidR="0012271D" w:rsidRPr="00522D27">
        <w:t>берут</w:t>
      </w:r>
      <w:r w:rsidRPr="00522D27">
        <w:t xml:space="preserve"> </w:t>
      </w:r>
      <w:r w:rsidR="0012271D" w:rsidRPr="00522D27">
        <w:t>за</w:t>
      </w:r>
      <w:r w:rsidRPr="00522D27">
        <w:t xml:space="preserve"> </w:t>
      </w:r>
      <w:r w:rsidR="0012271D" w:rsidRPr="00522D27">
        <w:t>основу</w:t>
      </w:r>
      <w:r w:rsidRPr="00522D27">
        <w:t xml:space="preserve"> </w:t>
      </w:r>
      <w:r w:rsidR="0012271D" w:rsidRPr="00522D27">
        <w:t>минимум</w:t>
      </w:r>
      <w:r w:rsidRPr="00522D27">
        <w:t xml:space="preserve"> </w:t>
      </w:r>
      <w:r w:rsidR="0012271D" w:rsidRPr="00522D27">
        <w:t>в</w:t>
      </w:r>
      <w:r w:rsidRPr="00522D27">
        <w:t xml:space="preserve"> </w:t>
      </w:r>
      <w:r w:rsidR="0012271D" w:rsidRPr="00522D27">
        <w:t>15-20</w:t>
      </w:r>
      <w:r w:rsidRPr="00522D27">
        <w:t xml:space="preserve"> </w:t>
      </w:r>
      <w:r w:rsidR="0012271D" w:rsidRPr="00522D27">
        <w:t>лет,</w:t>
      </w:r>
      <w:r w:rsidRPr="00522D27">
        <w:t xml:space="preserve"> </w:t>
      </w:r>
      <w:r w:rsidR="0012271D" w:rsidRPr="00522D27">
        <w:t>но</w:t>
      </w:r>
      <w:r w:rsidRPr="00522D27">
        <w:t xml:space="preserve"> </w:t>
      </w:r>
      <w:r w:rsidR="0012271D" w:rsidRPr="00522D27">
        <w:t>бывают</w:t>
      </w:r>
      <w:r w:rsidRPr="00522D27">
        <w:t xml:space="preserve"> </w:t>
      </w:r>
      <w:r w:rsidR="0012271D" w:rsidRPr="00522D27">
        <w:t>выгоды</w:t>
      </w:r>
      <w:r w:rsidRPr="00522D27">
        <w:t xml:space="preserve"> </w:t>
      </w:r>
      <w:r w:rsidR="0012271D" w:rsidRPr="00522D27">
        <w:t>и</w:t>
      </w:r>
      <w:r w:rsidRPr="00522D27">
        <w:t xml:space="preserve"> </w:t>
      </w:r>
      <w:r w:rsidR="0012271D" w:rsidRPr="00522D27">
        <w:t>от</w:t>
      </w:r>
      <w:r w:rsidRPr="00522D27">
        <w:t xml:space="preserve"> </w:t>
      </w:r>
      <w:r w:rsidR="0012271D" w:rsidRPr="00522D27">
        <w:t>непрерывного</w:t>
      </w:r>
      <w:r w:rsidRPr="00522D27">
        <w:t xml:space="preserve"> </w:t>
      </w:r>
      <w:r w:rsidR="0012271D" w:rsidRPr="00522D27">
        <w:t>стажа</w:t>
      </w:r>
      <w:r w:rsidRPr="00522D27">
        <w:t xml:space="preserve"> </w:t>
      </w:r>
      <w:r w:rsidR="0012271D" w:rsidRPr="00522D27">
        <w:t>в</w:t>
      </w:r>
      <w:r w:rsidRPr="00522D27">
        <w:t xml:space="preserve"> </w:t>
      </w:r>
      <w:r w:rsidR="0012271D" w:rsidRPr="00522D27">
        <w:t>10-15</w:t>
      </w:r>
      <w:r w:rsidRPr="00522D27">
        <w:t xml:space="preserve"> </w:t>
      </w:r>
      <w:r w:rsidR="0012271D" w:rsidRPr="00522D27">
        <w:t>лет</w:t>
      </w:r>
      <w:r w:rsidRPr="00522D27">
        <w:t>»</w:t>
      </w:r>
      <w:r w:rsidR="0012271D" w:rsidRPr="00522D27">
        <w:t>,</w:t>
      </w:r>
      <w:r w:rsidRPr="00522D27">
        <w:t xml:space="preserve"> - </w:t>
      </w:r>
      <w:r w:rsidR="0012271D" w:rsidRPr="00522D27">
        <w:t>отметил</w:t>
      </w:r>
      <w:r w:rsidRPr="00522D27">
        <w:t xml:space="preserve"> </w:t>
      </w:r>
      <w:r w:rsidR="0012271D" w:rsidRPr="00522D27">
        <w:t>Власов.</w:t>
      </w:r>
    </w:p>
    <w:p w14:paraId="35C5F9B7" w14:textId="77777777" w:rsidR="0012271D" w:rsidRPr="00522D27" w:rsidRDefault="0012271D" w:rsidP="0012271D">
      <w:r w:rsidRPr="00522D27">
        <w:t>При</w:t>
      </w:r>
      <w:r w:rsidR="001C4C52" w:rsidRPr="00522D27">
        <w:t xml:space="preserve"> </w:t>
      </w:r>
      <w:r w:rsidRPr="00522D27">
        <w:t>этом</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отдельных</w:t>
      </w:r>
      <w:r w:rsidR="001C4C52" w:rsidRPr="00522D27">
        <w:t xml:space="preserve"> </w:t>
      </w:r>
      <w:r w:rsidRPr="00522D27">
        <w:t>регионов</w:t>
      </w:r>
      <w:r w:rsidR="001C4C52" w:rsidRPr="00522D27">
        <w:t xml:space="preserve"> </w:t>
      </w:r>
      <w:r w:rsidRPr="00522D27">
        <w:t>в</w:t>
      </w:r>
      <w:r w:rsidR="001C4C52" w:rsidRPr="00522D27">
        <w:t xml:space="preserve"> </w:t>
      </w:r>
      <w:r w:rsidRPr="00522D27">
        <w:t>последнее</w:t>
      </w:r>
      <w:r w:rsidR="001C4C52" w:rsidRPr="00522D27">
        <w:t xml:space="preserve"> </w:t>
      </w:r>
      <w:r w:rsidRPr="00522D27">
        <w:t>время</w:t>
      </w:r>
      <w:r w:rsidR="001C4C52" w:rsidRPr="00522D27">
        <w:t xml:space="preserve"> </w:t>
      </w:r>
      <w:r w:rsidRPr="00522D27">
        <w:t>начали</w:t>
      </w:r>
      <w:r w:rsidR="001C4C52" w:rsidRPr="00522D27">
        <w:t xml:space="preserve"> </w:t>
      </w:r>
      <w:r w:rsidRPr="00522D27">
        <w:t>принимать</w:t>
      </w:r>
      <w:r w:rsidR="001C4C52" w:rsidRPr="00522D27">
        <w:t xml:space="preserve"> </w:t>
      </w:r>
      <w:r w:rsidRPr="00522D27">
        <w:t>новые</w:t>
      </w:r>
      <w:r w:rsidR="001C4C52" w:rsidRPr="00522D27">
        <w:t xml:space="preserve"> </w:t>
      </w:r>
      <w:r w:rsidRPr="00522D27">
        <w:t>приятные</w:t>
      </w:r>
      <w:r w:rsidR="001C4C52" w:rsidRPr="00522D27">
        <w:t xml:space="preserve"> </w:t>
      </w:r>
      <w:r w:rsidRPr="00522D27">
        <w:t>решения</w:t>
      </w:r>
      <w:r w:rsidR="001C4C52" w:rsidRPr="00522D27">
        <w:t xml:space="preserve"> </w:t>
      </w:r>
      <w:r w:rsidRPr="00522D27">
        <w:t>для</w:t>
      </w:r>
      <w:r w:rsidR="001C4C52" w:rsidRPr="00522D27">
        <w:t xml:space="preserve"> </w:t>
      </w:r>
      <w:r w:rsidRPr="00522D27">
        <w:t>пенсионеров.</w:t>
      </w:r>
      <w:r w:rsidR="001C4C52" w:rsidRPr="00522D27">
        <w:t xml:space="preserve"> </w:t>
      </w:r>
      <w:r w:rsidRPr="00522D27">
        <w:t>Причем</w:t>
      </w:r>
      <w:r w:rsidR="001C4C52" w:rsidRPr="00522D27">
        <w:t xml:space="preserve"> </w:t>
      </w:r>
      <w:r w:rsidRPr="00522D27">
        <w:t>это</w:t>
      </w:r>
      <w:r w:rsidR="001C4C52" w:rsidRPr="00522D27">
        <w:t xml:space="preserve"> </w:t>
      </w:r>
      <w:r w:rsidRPr="00522D27">
        <w:t>делается</w:t>
      </w:r>
      <w:r w:rsidR="001C4C52" w:rsidRPr="00522D27">
        <w:t xml:space="preserve"> </w:t>
      </w:r>
      <w:r w:rsidRPr="00522D27">
        <w:t>со</w:t>
      </w:r>
      <w:r w:rsidR="001C4C52" w:rsidRPr="00522D27">
        <w:t xml:space="preserve"> </w:t>
      </w:r>
      <w:r w:rsidRPr="00522D27">
        <w:t>стороны</w:t>
      </w:r>
      <w:r w:rsidR="001C4C52" w:rsidRPr="00522D27">
        <w:t xml:space="preserve"> </w:t>
      </w:r>
      <w:r w:rsidRPr="00522D27">
        <w:t>руководителей</w:t>
      </w:r>
      <w:r w:rsidR="001C4C52" w:rsidRPr="00522D27">
        <w:t xml:space="preserve"> </w:t>
      </w:r>
      <w:r w:rsidRPr="00522D27">
        <w:t>компаний.</w:t>
      </w:r>
      <w:r w:rsidR="001C4C52" w:rsidRPr="00522D27">
        <w:t xml:space="preserve"> </w:t>
      </w:r>
      <w:r w:rsidRPr="00522D27">
        <w:t>Крупные</w:t>
      </w:r>
      <w:r w:rsidR="001C4C52" w:rsidRPr="00522D27">
        <w:t xml:space="preserve"> </w:t>
      </w:r>
      <w:r w:rsidRPr="00522D27">
        <w:t>предприятия</w:t>
      </w:r>
      <w:r w:rsidR="001C4C52" w:rsidRPr="00522D27">
        <w:t xml:space="preserve"> </w:t>
      </w:r>
      <w:r w:rsidRPr="00522D27">
        <w:t>начали</w:t>
      </w:r>
      <w:r w:rsidR="001C4C52" w:rsidRPr="00522D27">
        <w:t xml:space="preserve"> </w:t>
      </w:r>
      <w:r w:rsidRPr="00522D27">
        <w:t>вводить</w:t>
      </w:r>
      <w:r w:rsidR="001C4C52" w:rsidRPr="00522D27">
        <w:t xml:space="preserve"> </w:t>
      </w:r>
      <w:r w:rsidRPr="00522D27">
        <w:t>выплаты</w:t>
      </w:r>
      <w:r w:rsidR="001C4C52" w:rsidRPr="00522D27">
        <w:t xml:space="preserve"> </w:t>
      </w:r>
      <w:r w:rsidRPr="00522D27">
        <w:t>для</w:t>
      </w:r>
      <w:r w:rsidR="001C4C52" w:rsidRPr="00522D27">
        <w:t xml:space="preserve"> </w:t>
      </w:r>
      <w:r w:rsidRPr="00522D27">
        <w:t>тех,</w:t>
      </w:r>
      <w:r w:rsidR="001C4C52" w:rsidRPr="00522D27">
        <w:t xml:space="preserve"> </w:t>
      </w:r>
      <w:r w:rsidRPr="00522D27">
        <w:t>кто</w:t>
      </w:r>
      <w:r w:rsidR="001C4C52" w:rsidRPr="00522D27">
        <w:t xml:space="preserve"> </w:t>
      </w:r>
      <w:r w:rsidRPr="00522D27">
        <w:t>долго</w:t>
      </w:r>
      <w:r w:rsidR="001C4C52" w:rsidRPr="00522D27">
        <w:t xml:space="preserve"> </w:t>
      </w:r>
      <w:r w:rsidRPr="00522D27">
        <w:t>проработал</w:t>
      </w:r>
      <w:r w:rsidR="001C4C52" w:rsidRPr="00522D27">
        <w:t xml:space="preserve"> </w:t>
      </w:r>
      <w:r w:rsidRPr="00522D27">
        <w:t>в</w:t>
      </w:r>
      <w:r w:rsidR="001C4C52" w:rsidRPr="00522D27">
        <w:t xml:space="preserve"> </w:t>
      </w:r>
      <w:r w:rsidRPr="00522D27">
        <w:t>компании</w:t>
      </w:r>
      <w:r w:rsidR="001C4C52" w:rsidRPr="00522D27">
        <w:t xml:space="preserve"> </w:t>
      </w:r>
      <w:r w:rsidRPr="00522D27">
        <w:t>и</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не</w:t>
      </w:r>
      <w:r w:rsidR="001C4C52" w:rsidRPr="00522D27">
        <w:t xml:space="preserve"> </w:t>
      </w:r>
      <w:r w:rsidRPr="00522D27">
        <w:t>увольнялся</w:t>
      </w:r>
      <w:r w:rsidR="001C4C52" w:rsidRPr="00522D27">
        <w:t xml:space="preserve"> </w:t>
      </w:r>
      <w:r w:rsidRPr="00522D27">
        <w:t>на</w:t>
      </w:r>
      <w:r w:rsidR="001C4C52" w:rsidRPr="00522D27">
        <w:t xml:space="preserve"> </w:t>
      </w:r>
      <w:r w:rsidRPr="00522D27">
        <w:t>протяжении</w:t>
      </w:r>
      <w:r w:rsidR="001C4C52" w:rsidRPr="00522D27">
        <w:t xml:space="preserve"> </w:t>
      </w:r>
      <w:r w:rsidRPr="00522D27">
        <w:t>многих</w:t>
      </w:r>
      <w:r w:rsidR="001C4C52" w:rsidRPr="00522D27">
        <w:t xml:space="preserve"> </w:t>
      </w:r>
      <w:r w:rsidRPr="00522D27">
        <w:t>лет.</w:t>
      </w:r>
    </w:p>
    <w:p w14:paraId="0709B687" w14:textId="77777777" w:rsidR="0012271D" w:rsidRPr="00522D27" w:rsidRDefault="001C4C52" w:rsidP="0012271D">
      <w:r w:rsidRPr="00522D27">
        <w:t>«</w:t>
      </w:r>
      <w:r w:rsidR="0012271D" w:rsidRPr="00522D27">
        <w:t>Минимум,</w:t>
      </w:r>
      <w:r w:rsidRPr="00522D27">
        <w:t xml:space="preserve"> </w:t>
      </w:r>
      <w:r w:rsidR="0012271D" w:rsidRPr="00522D27">
        <w:t>который</w:t>
      </w:r>
      <w:r w:rsidRPr="00522D27">
        <w:t xml:space="preserve"> </w:t>
      </w:r>
      <w:r w:rsidR="0012271D" w:rsidRPr="00522D27">
        <w:t>должен</w:t>
      </w:r>
      <w:r w:rsidRPr="00522D27">
        <w:t xml:space="preserve"> </w:t>
      </w:r>
      <w:r w:rsidR="0012271D" w:rsidRPr="00522D27">
        <w:t>проработать</w:t>
      </w:r>
      <w:r w:rsidRPr="00522D27">
        <w:t xml:space="preserve"> </w:t>
      </w:r>
      <w:r w:rsidR="0012271D" w:rsidRPr="00522D27">
        <w:t>человек</w:t>
      </w:r>
      <w:r w:rsidRPr="00522D27">
        <w:t xml:space="preserve"> </w:t>
      </w:r>
      <w:r w:rsidR="0012271D" w:rsidRPr="00522D27">
        <w:t>для</w:t>
      </w:r>
      <w:r w:rsidRPr="00522D27">
        <w:t xml:space="preserve"> </w:t>
      </w:r>
      <w:r w:rsidR="0012271D" w:rsidRPr="00522D27">
        <w:t>получения</w:t>
      </w:r>
      <w:r w:rsidRPr="00522D27">
        <w:t xml:space="preserve"> </w:t>
      </w:r>
      <w:r w:rsidR="0012271D" w:rsidRPr="00522D27">
        <w:t>такой</w:t>
      </w:r>
      <w:r w:rsidRPr="00522D27">
        <w:t xml:space="preserve"> </w:t>
      </w:r>
      <w:r w:rsidR="0012271D" w:rsidRPr="00522D27">
        <w:t>выплаты,</w:t>
      </w:r>
      <w:r w:rsidRPr="00522D27">
        <w:t xml:space="preserve"> </w:t>
      </w:r>
      <w:r w:rsidR="0012271D" w:rsidRPr="00522D27">
        <w:t>составляет</w:t>
      </w:r>
      <w:r w:rsidRPr="00522D27">
        <w:t xml:space="preserve"> </w:t>
      </w:r>
      <w:r w:rsidR="0012271D" w:rsidRPr="00522D27">
        <w:t>3</w:t>
      </w:r>
      <w:r w:rsidRPr="00522D27">
        <w:t xml:space="preserve"> </w:t>
      </w:r>
      <w:r w:rsidR="0012271D" w:rsidRPr="00522D27">
        <w:t>года.</w:t>
      </w:r>
      <w:r w:rsidRPr="00522D27">
        <w:t xml:space="preserve"> </w:t>
      </w:r>
      <w:r w:rsidR="0012271D" w:rsidRPr="00522D27">
        <w:t>Если</w:t>
      </w:r>
      <w:r w:rsidRPr="00522D27">
        <w:t xml:space="preserve"> </w:t>
      </w:r>
      <w:r w:rsidR="0012271D" w:rsidRPr="00522D27">
        <w:t>стаж</w:t>
      </w:r>
      <w:r w:rsidRPr="00522D27">
        <w:t xml:space="preserve"> </w:t>
      </w:r>
      <w:r w:rsidR="0012271D" w:rsidRPr="00522D27">
        <w:t>не</w:t>
      </w:r>
      <w:r w:rsidRPr="00522D27">
        <w:t xml:space="preserve"> </w:t>
      </w:r>
      <w:r w:rsidR="0012271D" w:rsidRPr="00522D27">
        <w:t>прерывался</w:t>
      </w:r>
      <w:r w:rsidRPr="00522D27">
        <w:t xml:space="preserve"> </w:t>
      </w:r>
      <w:r w:rsidR="0012271D" w:rsidRPr="00522D27">
        <w:t>от</w:t>
      </w:r>
      <w:r w:rsidRPr="00522D27">
        <w:t xml:space="preserve"> </w:t>
      </w:r>
      <w:r w:rsidR="0012271D" w:rsidRPr="00522D27">
        <w:t>3</w:t>
      </w:r>
      <w:r w:rsidRPr="00522D27">
        <w:t xml:space="preserve"> </w:t>
      </w:r>
      <w:r w:rsidR="0012271D" w:rsidRPr="00522D27">
        <w:t>до</w:t>
      </w:r>
      <w:r w:rsidRPr="00522D27">
        <w:t xml:space="preserve"> </w:t>
      </w:r>
      <w:r w:rsidR="0012271D" w:rsidRPr="00522D27">
        <w:t>10</w:t>
      </w:r>
      <w:r w:rsidRPr="00522D27">
        <w:t xml:space="preserve"> </w:t>
      </w:r>
      <w:r w:rsidR="0012271D" w:rsidRPr="00522D27">
        <w:t>лет,</w:t>
      </w:r>
      <w:r w:rsidRPr="00522D27">
        <w:t xml:space="preserve"> </w:t>
      </w:r>
      <w:r w:rsidR="0012271D" w:rsidRPr="00522D27">
        <w:t>то</w:t>
      </w:r>
      <w:r w:rsidRPr="00522D27">
        <w:t xml:space="preserve"> </w:t>
      </w:r>
      <w:r w:rsidR="0012271D" w:rsidRPr="00522D27">
        <w:t>обещают</w:t>
      </w:r>
      <w:r w:rsidRPr="00522D27">
        <w:t xml:space="preserve"> </w:t>
      </w:r>
      <w:r w:rsidR="0012271D" w:rsidRPr="00522D27">
        <w:t>назначить</w:t>
      </w:r>
      <w:r w:rsidRPr="00522D27">
        <w:t xml:space="preserve"> </w:t>
      </w:r>
      <w:r w:rsidR="0012271D" w:rsidRPr="00522D27">
        <w:t>специальную</w:t>
      </w:r>
      <w:r w:rsidRPr="00522D27">
        <w:t xml:space="preserve"> </w:t>
      </w:r>
      <w:r w:rsidR="0012271D" w:rsidRPr="00522D27">
        <w:t>выплату</w:t>
      </w:r>
      <w:r w:rsidRPr="00522D27">
        <w:t xml:space="preserve"> </w:t>
      </w:r>
      <w:r w:rsidR="0012271D" w:rsidRPr="00522D27">
        <w:t>к</w:t>
      </w:r>
      <w:r w:rsidRPr="00522D27">
        <w:t xml:space="preserve"> </w:t>
      </w:r>
      <w:r w:rsidR="0012271D" w:rsidRPr="00522D27">
        <w:t>юбилею,</w:t>
      </w:r>
      <w:r w:rsidRPr="00522D27">
        <w:t xml:space="preserve"> </w:t>
      </w:r>
      <w:r w:rsidR="0012271D" w:rsidRPr="00522D27">
        <w:t>она</w:t>
      </w:r>
      <w:r w:rsidRPr="00522D27">
        <w:t xml:space="preserve"> </w:t>
      </w:r>
      <w:r w:rsidR="0012271D" w:rsidRPr="00522D27">
        <w:t>составит</w:t>
      </w:r>
      <w:r w:rsidRPr="00522D27">
        <w:t xml:space="preserve"> </w:t>
      </w:r>
      <w:r w:rsidR="0012271D" w:rsidRPr="00522D27">
        <w:t>от</w:t>
      </w:r>
      <w:r w:rsidRPr="00522D27">
        <w:t xml:space="preserve"> </w:t>
      </w:r>
      <w:r w:rsidR="0012271D" w:rsidRPr="00522D27">
        <w:t>1,5</w:t>
      </w:r>
      <w:r w:rsidRPr="00522D27">
        <w:t xml:space="preserve"> </w:t>
      </w:r>
      <w:r w:rsidR="0012271D" w:rsidRPr="00522D27">
        <w:t>до</w:t>
      </w:r>
      <w:r w:rsidRPr="00522D27">
        <w:t xml:space="preserve"> </w:t>
      </w:r>
      <w:r w:rsidR="0012271D" w:rsidRPr="00522D27">
        <w:t>2</w:t>
      </w:r>
      <w:r w:rsidRPr="00522D27">
        <w:t xml:space="preserve"> </w:t>
      </w:r>
      <w:r w:rsidR="0012271D" w:rsidRPr="00522D27">
        <w:t>тысяч</w:t>
      </w:r>
      <w:r w:rsidRPr="00522D27">
        <w:t xml:space="preserve"> </w:t>
      </w:r>
      <w:r w:rsidR="0012271D" w:rsidRPr="00522D27">
        <w:t>рублей.</w:t>
      </w:r>
      <w:r w:rsidRPr="00522D27">
        <w:t xml:space="preserve"> </w:t>
      </w:r>
      <w:r w:rsidR="0012271D" w:rsidRPr="00522D27">
        <w:t>И</w:t>
      </w:r>
      <w:r w:rsidRPr="00522D27">
        <w:t xml:space="preserve"> </w:t>
      </w:r>
      <w:r w:rsidR="0012271D" w:rsidRPr="00522D27">
        <w:t>получить</w:t>
      </w:r>
      <w:r w:rsidRPr="00522D27">
        <w:t xml:space="preserve"> </w:t>
      </w:r>
      <w:r w:rsidR="0012271D" w:rsidRPr="00522D27">
        <w:t>такие</w:t>
      </w:r>
      <w:r w:rsidRPr="00522D27">
        <w:t xml:space="preserve"> </w:t>
      </w:r>
      <w:r w:rsidR="0012271D" w:rsidRPr="00522D27">
        <w:t>деньги</w:t>
      </w:r>
      <w:r w:rsidRPr="00522D27">
        <w:t xml:space="preserve"> </w:t>
      </w:r>
      <w:r w:rsidR="0012271D" w:rsidRPr="00522D27">
        <w:t>можно</w:t>
      </w:r>
      <w:r w:rsidRPr="00522D27">
        <w:t xml:space="preserve"> </w:t>
      </w:r>
      <w:r w:rsidR="0012271D" w:rsidRPr="00522D27">
        <w:t>будет</w:t>
      </w:r>
      <w:r w:rsidRPr="00522D27">
        <w:t xml:space="preserve"> </w:t>
      </w:r>
      <w:r w:rsidR="0012271D" w:rsidRPr="00522D27">
        <w:t>при</w:t>
      </w:r>
      <w:r w:rsidRPr="00522D27">
        <w:t xml:space="preserve"> </w:t>
      </w:r>
      <w:r w:rsidR="0012271D" w:rsidRPr="00522D27">
        <w:t>достижении</w:t>
      </w:r>
      <w:r w:rsidRPr="00522D27">
        <w:t xml:space="preserve"> </w:t>
      </w:r>
      <w:r w:rsidR="0012271D" w:rsidRPr="00522D27">
        <w:t>возраста</w:t>
      </w:r>
      <w:r w:rsidRPr="00522D27">
        <w:t xml:space="preserve"> </w:t>
      </w:r>
      <w:r w:rsidR="0012271D" w:rsidRPr="00522D27">
        <w:t>от</w:t>
      </w:r>
      <w:r w:rsidRPr="00522D27">
        <w:t xml:space="preserve"> </w:t>
      </w:r>
      <w:r w:rsidR="0012271D" w:rsidRPr="00522D27">
        <w:t>55</w:t>
      </w:r>
      <w:r w:rsidRPr="00522D27">
        <w:t xml:space="preserve"> </w:t>
      </w:r>
      <w:r w:rsidR="0012271D" w:rsidRPr="00522D27">
        <w:t>до</w:t>
      </w:r>
      <w:r w:rsidRPr="00522D27">
        <w:t xml:space="preserve"> </w:t>
      </w:r>
      <w:r w:rsidR="0012271D" w:rsidRPr="00522D27">
        <w:t>70</w:t>
      </w:r>
      <w:r w:rsidRPr="00522D27">
        <w:t xml:space="preserve"> </w:t>
      </w:r>
      <w:r w:rsidR="0012271D" w:rsidRPr="00522D27">
        <w:t>лет</w:t>
      </w:r>
      <w:r w:rsidRPr="00522D27">
        <w:t>»</w:t>
      </w:r>
      <w:r w:rsidR="0012271D" w:rsidRPr="00522D27">
        <w:t>,</w:t>
      </w:r>
      <w:r w:rsidRPr="00522D27">
        <w:t xml:space="preserve"> - </w:t>
      </w:r>
      <w:r w:rsidR="0012271D" w:rsidRPr="00522D27">
        <w:t>добавил</w:t>
      </w:r>
      <w:r w:rsidRPr="00522D27">
        <w:t xml:space="preserve"> </w:t>
      </w:r>
      <w:r w:rsidR="0012271D" w:rsidRPr="00522D27">
        <w:t>эксперт.</w:t>
      </w:r>
    </w:p>
    <w:p w14:paraId="1AAC12BE" w14:textId="77777777" w:rsidR="0012271D" w:rsidRPr="00522D27" w:rsidRDefault="0012271D" w:rsidP="0012271D">
      <w:r w:rsidRPr="00522D27">
        <w:t>Такие</w:t>
      </w:r>
      <w:r w:rsidR="001C4C52" w:rsidRPr="00522D27">
        <w:t xml:space="preserve"> </w:t>
      </w:r>
      <w:r w:rsidRPr="00522D27">
        <w:t>деньги</w:t>
      </w:r>
      <w:r w:rsidR="001C4C52" w:rsidRPr="00522D27">
        <w:t xml:space="preserve"> </w:t>
      </w:r>
      <w:r w:rsidRPr="00522D27">
        <w:t>работодатели</w:t>
      </w:r>
      <w:r w:rsidR="001C4C52" w:rsidRPr="00522D27">
        <w:t xml:space="preserve"> </w:t>
      </w:r>
      <w:r w:rsidRPr="00522D27">
        <w:t>пообещали</w:t>
      </w:r>
      <w:r w:rsidR="001C4C52" w:rsidRPr="00522D27">
        <w:t xml:space="preserve"> </w:t>
      </w:r>
      <w:r w:rsidRPr="00522D27">
        <w:t>как</w:t>
      </w:r>
      <w:r w:rsidR="001C4C52" w:rsidRPr="00522D27">
        <w:t xml:space="preserve"> </w:t>
      </w:r>
      <w:r w:rsidRPr="00522D27">
        <w:t>нынешним,</w:t>
      </w:r>
      <w:r w:rsidR="001C4C52" w:rsidRPr="00522D27">
        <w:t xml:space="preserve"> </w:t>
      </w:r>
      <w:r w:rsidRPr="00522D27">
        <w:t>так</w:t>
      </w:r>
      <w:r w:rsidR="001C4C52" w:rsidRPr="00522D27">
        <w:t xml:space="preserve"> </w:t>
      </w:r>
      <w:r w:rsidRPr="00522D27">
        <w:t>и</w:t>
      </w:r>
      <w:r w:rsidR="001C4C52" w:rsidRPr="00522D27">
        <w:t xml:space="preserve"> </w:t>
      </w:r>
      <w:r w:rsidRPr="00522D27">
        <w:t>бывшим</w:t>
      </w:r>
      <w:r w:rsidR="001C4C52" w:rsidRPr="00522D27">
        <w:t xml:space="preserve"> </w:t>
      </w:r>
      <w:r w:rsidRPr="00522D27">
        <w:t>сотрудникам.</w:t>
      </w:r>
      <w:r w:rsidR="001C4C52" w:rsidRPr="00522D27">
        <w:t xml:space="preserve"> </w:t>
      </w:r>
      <w:r w:rsidRPr="00522D27">
        <w:t>И</w:t>
      </w:r>
      <w:r w:rsidR="001C4C52" w:rsidRPr="00522D27">
        <w:t xml:space="preserve"> </w:t>
      </w:r>
      <w:r w:rsidRPr="00522D27">
        <w:t>многих</w:t>
      </w:r>
      <w:r w:rsidR="001C4C52" w:rsidRPr="00522D27">
        <w:t xml:space="preserve"> </w:t>
      </w:r>
      <w:r w:rsidRPr="00522D27">
        <w:t>этот</w:t>
      </w:r>
      <w:r w:rsidR="001C4C52" w:rsidRPr="00522D27">
        <w:t xml:space="preserve"> </w:t>
      </w:r>
      <w:r w:rsidRPr="00522D27">
        <w:t>сюрприз</w:t>
      </w:r>
      <w:r w:rsidR="001C4C52" w:rsidRPr="00522D27">
        <w:t xml:space="preserve"> </w:t>
      </w:r>
      <w:r w:rsidRPr="00522D27">
        <w:t>ждет</w:t>
      </w:r>
      <w:r w:rsidR="001C4C52" w:rsidRPr="00522D27">
        <w:t xml:space="preserve"> </w:t>
      </w:r>
      <w:r w:rsidRPr="00522D27">
        <w:t>уже</w:t>
      </w:r>
      <w:r w:rsidR="001C4C52" w:rsidRPr="00522D27">
        <w:t xml:space="preserve"> </w:t>
      </w:r>
      <w:r w:rsidRPr="00522D27">
        <w:t>с</w:t>
      </w:r>
      <w:r w:rsidR="001C4C52" w:rsidRPr="00522D27">
        <w:t xml:space="preserve"> </w:t>
      </w:r>
      <w:r w:rsidRPr="00522D27">
        <w:t>26</w:t>
      </w:r>
      <w:r w:rsidR="001C4C52" w:rsidRPr="00522D27">
        <w:t xml:space="preserve"> </w:t>
      </w:r>
      <w:r w:rsidRPr="00522D27">
        <w:t>сентября.</w:t>
      </w:r>
    </w:p>
    <w:p w14:paraId="5657B141" w14:textId="77777777" w:rsidR="0012271D" w:rsidRPr="00522D27" w:rsidRDefault="00000000" w:rsidP="0012271D">
      <w:hyperlink r:id="rId32" w:history="1">
        <w:r w:rsidR="0012271D" w:rsidRPr="00522D27">
          <w:rPr>
            <w:rStyle w:val="a3"/>
          </w:rPr>
          <w:t>https://primpress.ru/article/116425</w:t>
        </w:r>
      </w:hyperlink>
      <w:r w:rsidR="001C4C52" w:rsidRPr="00522D27">
        <w:t xml:space="preserve"> </w:t>
      </w:r>
    </w:p>
    <w:p w14:paraId="7D37E739" w14:textId="77777777" w:rsidR="0012271D" w:rsidRPr="00522D27" w:rsidRDefault="0012271D" w:rsidP="0012271D">
      <w:pPr>
        <w:pStyle w:val="2"/>
      </w:pPr>
      <w:bookmarkStart w:id="95" w:name="_Toc178227687"/>
      <w:r w:rsidRPr="00522D27">
        <w:t>PRIMPRESS</w:t>
      </w:r>
      <w:r w:rsidR="001C4C52" w:rsidRPr="00522D27">
        <w:t xml:space="preserve"> </w:t>
      </w:r>
      <w:r w:rsidR="00000B98" w:rsidRPr="00522D27">
        <w:t>(Владивосток)</w:t>
      </w:r>
      <w:r w:rsidRPr="00522D27">
        <w:t>,</w:t>
      </w:r>
      <w:r w:rsidR="001C4C52" w:rsidRPr="00522D27">
        <w:t xml:space="preserve"> </w:t>
      </w:r>
      <w:r w:rsidRPr="00522D27">
        <w:t>25.09.2024,</w:t>
      </w:r>
      <w:r w:rsidR="001C4C52" w:rsidRPr="00522D27">
        <w:t xml:space="preserve"> «</w:t>
      </w:r>
      <w:r w:rsidRPr="00522D27">
        <w:t>Теперь</w:t>
      </w:r>
      <w:r w:rsidR="001C4C52" w:rsidRPr="00522D27">
        <w:t xml:space="preserve"> </w:t>
      </w:r>
      <w:r w:rsidRPr="00522D27">
        <w:t>проверят</w:t>
      </w:r>
      <w:r w:rsidR="001C4C52" w:rsidRPr="00522D27">
        <w:t xml:space="preserve"> </w:t>
      </w:r>
      <w:r w:rsidRPr="00522D27">
        <w:t>каждого</w:t>
      </w:r>
      <w:r w:rsidR="001C4C52" w:rsidRPr="00522D27">
        <w:t>»</w:t>
      </w:r>
      <w:r w:rsidRPr="00522D27">
        <w:t>.</w:t>
      </w:r>
      <w:r w:rsidR="001C4C52" w:rsidRPr="00522D27">
        <w:t xml:space="preserve"> </w:t>
      </w:r>
      <w:r w:rsidRPr="00522D27">
        <w:t>Пенсионеров,</w:t>
      </w:r>
      <w:r w:rsidR="001C4C52" w:rsidRPr="00522D27">
        <w:t xml:space="preserve"> </w:t>
      </w:r>
      <w:r w:rsidRPr="00522D27">
        <w:t>которым</w:t>
      </w:r>
      <w:r w:rsidR="001C4C52" w:rsidRPr="00522D27">
        <w:t xml:space="preserve"> </w:t>
      </w:r>
      <w:r w:rsidRPr="00522D27">
        <w:t>от</w:t>
      </w:r>
      <w:r w:rsidR="001C4C52" w:rsidRPr="00522D27">
        <w:t xml:space="preserve"> </w:t>
      </w:r>
      <w:r w:rsidRPr="00522D27">
        <w:t>60</w:t>
      </w:r>
      <w:r w:rsidR="001C4C52" w:rsidRPr="00522D27">
        <w:t xml:space="preserve"> </w:t>
      </w:r>
      <w:r w:rsidRPr="00522D27">
        <w:t>до</w:t>
      </w:r>
      <w:r w:rsidR="001C4C52" w:rsidRPr="00522D27">
        <w:t xml:space="preserve"> </w:t>
      </w:r>
      <w:r w:rsidRPr="00522D27">
        <w:t>85</w:t>
      </w:r>
      <w:r w:rsidR="001C4C52" w:rsidRPr="00522D27">
        <w:t xml:space="preserve"> </w:t>
      </w:r>
      <w:r w:rsidRPr="00522D27">
        <w:t>лет,</w:t>
      </w:r>
      <w:r w:rsidR="001C4C52" w:rsidRPr="00522D27">
        <w:t xml:space="preserve"> </w:t>
      </w:r>
      <w:r w:rsidRPr="00522D27">
        <w:t>ждет</w:t>
      </w:r>
      <w:r w:rsidR="001C4C52" w:rsidRPr="00522D27">
        <w:t xml:space="preserve"> </w:t>
      </w:r>
      <w:r w:rsidRPr="00522D27">
        <w:t>новый</w:t>
      </w:r>
      <w:r w:rsidR="001C4C52" w:rsidRPr="00522D27">
        <w:t xml:space="preserve"> </w:t>
      </w:r>
      <w:r w:rsidRPr="00522D27">
        <w:t>сюрприз</w:t>
      </w:r>
      <w:r w:rsidR="001C4C52" w:rsidRPr="00522D27">
        <w:t xml:space="preserve"> </w:t>
      </w:r>
      <w:r w:rsidRPr="00522D27">
        <w:t>с</w:t>
      </w:r>
      <w:r w:rsidR="001C4C52" w:rsidRPr="00522D27">
        <w:t xml:space="preserve"> </w:t>
      </w:r>
      <w:r w:rsidRPr="00522D27">
        <w:t>26</w:t>
      </w:r>
      <w:r w:rsidR="001C4C52" w:rsidRPr="00522D27">
        <w:t xml:space="preserve"> </w:t>
      </w:r>
      <w:r w:rsidRPr="00522D27">
        <w:t>сентября</w:t>
      </w:r>
      <w:bookmarkEnd w:id="95"/>
    </w:p>
    <w:p w14:paraId="64AE6307" w14:textId="77777777" w:rsidR="0012271D" w:rsidRPr="00522D27" w:rsidRDefault="0012271D" w:rsidP="00890714">
      <w:pPr>
        <w:pStyle w:val="3"/>
      </w:pPr>
      <w:bookmarkStart w:id="96" w:name="_Toc178227688"/>
      <w:r w:rsidRPr="00522D27">
        <w:t>Пенсионерам</w:t>
      </w:r>
      <w:r w:rsidR="001C4C52" w:rsidRPr="00522D27">
        <w:t xml:space="preserve"> </w:t>
      </w:r>
      <w:r w:rsidRPr="00522D27">
        <w:t>рассказали</w:t>
      </w:r>
      <w:r w:rsidR="001C4C52" w:rsidRPr="00522D27">
        <w:t xml:space="preserve"> </w:t>
      </w:r>
      <w:r w:rsidRPr="00522D27">
        <w:t>о</w:t>
      </w:r>
      <w:r w:rsidR="001C4C52" w:rsidRPr="00522D27">
        <w:t xml:space="preserve"> </w:t>
      </w:r>
      <w:r w:rsidRPr="00522D27">
        <w:t>новом</w:t>
      </w:r>
      <w:r w:rsidR="001C4C52" w:rsidRPr="00522D27">
        <w:t xml:space="preserve"> </w:t>
      </w:r>
      <w:r w:rsidRPr="00522D27">
        <w:t>сюрпризе,</w:t>
      </w:r>
      <w:r w:rsidR="001C4C52" w:rsidRPr="00522D27">
        <w:t xml:space="preserve"> </w:t>
      </w:r>
      <w:r w:rsidRPr="00522D27">
        <w:t>который</w:t>
      </w:r>
      <w:r w:rsidR="001C4C52" w:rsidRPr="00522D27">
        <w:t xml:space="preserve"> </w:t>
      </w:r>
      <w:r w:rsidRPr="00522D27">
        <w:t>коснется</w:t>
      </w:r>
      <w:r w:rsidR="001C4C52" w:rsidRPr="00522D27">
        <w:t xml:space="preserve"> </w:t>
      </w:r>
      <w:r w:rsidRPr="00522D27">
        <w:t>тех,</w:t>
      </w:r>
      <w:r w:rsidR="001C4C52" w:rsidRPr="00522D27">
        <w:t xml:space="preserve"> </w:t>
      </w:r>
      <w:r w:rsidRPr="00522D27">
        <w:t>кто</w:t>
      </w:r>
      <w:r w:rsidR="001C4C52" w:rsidRPr="00522D27">
        <w:t xml:space="preserve"> </w:t>
      </w:r>
      <w:r w:rsidRPr="00522D27">
        <w:t>входит</w:t>
      </w:r>
      <w:r w:rsidR="001C4C52" w:rsidRPr="00522D27">
        <w:t xml:space="preserve"> </w:t>
      </w:r>
      <w:r w:rsidRPr="00522D27">
        <w:t>в</w:t>
      </w:r>
      <w:r w:rsidR="001C4C52" w:rsidRPr="00522D27">
        <w:t xml:space="preserve"> </w:t>
      </w:r>
      <w:r w:rsidRPr="00522D27">
        <w:t>возрастной</w:t>
      </w:r>
      <w:r w:rsidR="001C4C52" w:rsidRPr="00522D27">
        <w:t xml:space="preserve"> </w:t>
      </w:r>
      <w:r w:rsidRPr="00522D27">
        <w:t>диапазон</w:t>
      </w:r>
      <w:r w:rsidR="001C4C52" w:rsidRPr="00522D27">
        <w:t xml:space="preserve"> </w:t>
      </w:r>
      <w:r w:rsidRPr="00522D27">
        <w:t>от</w:t>
      </w:r>
      <w:r w:rsidR="001C4C52" w:rsidRPr="00522D27">
        <w:t xml:space="preserve"> </w:t>
      </w:r>
      <w:r w:rsidRPr="00522D27">
        <w:t>60</w:t>
      </w:r>
      <w:r w:rsidR="001C4C52" w:rsidRPr="00522D27">
        <w:t xml:space="preserve"> </w:t>
      </w:r>
      <w:r w:rsidRPr="00522D27">
        <w:t>до</w:t>
      </w:r>
      <w:r w:rsidR="001C4C52" w:rsidRPr="00522D27">
        <w:t xml:space="preserve"> </w:t>
      </w:r>
      <w:r w:rsidRPr="00522D27">
        <w:t>85</w:t>
      </w:r>
      <w:r w:rsidR="001C4C52" w:rsidRPr="00522D27">
        <w:t xml:space="preserve"> </w:t>
      </w:r>
      <w:r w:rsidRPr="00522D27">
        <w:t>лет.</w:t>
      </w:r>
      <w:r w:rsidR="001C4C52" w:rsidRPr="00522D27">
        <w:t xml:space="preserve"> </w:t>
      </w:r>
      <w:r w:rsidRPr="00522D27">
        <w:t>Таких</w:t>
      </w:r>
      <w:r w:rsidR="001C4C52" w:rsidRPr="00522D27">
        <w:t xml:space="preserve"> </w:t>
      </w:r>
      <w:r w:rsidRPr="00522D27">
        <w:t>граждан</w:t>
      </w:r>
      <w:r w:rsidR="001C4C52" w:rsidRPr="00522D27">
        <w:t xml:space="preserve"> </w:t>
      </w:r>
      <w:r w:rsidRPr="00522D27">
        <w:t>ждут</w:t>
      </w:r>
      <w:r w:rsidR="001C4C52" w:rsidRPr="00522D27">
        <w:t xml:space="preserve"> </w:t>
      </w:r>
      <w:r w:rsidRPr="00522D27">
        <w:t>новые</w:t>
      </w:r>
      <w:r w:rsidR="001C4C52" w:rsidRPr="00522D27">
        <w:t xml:space="preserve"> </w:t>
      </w:r>
      <w:r w:rsidRPr="00522D27">
        <w:t>проверки,</w:t>
      </w:r>
      <w:r w:rsidR="001C4C52" w:rsidRPr="00522D27">
        <w:t xml:space="preserve"> </w:t>
      </w:r>
      <w:r w:rsidRPr="00522D27">
        <w:t>которые</w:t>
      </w:r>
      <w:r w:rsidR="001C4C52" w:rsidRPr="00522D27">
        <w:t xml:space="preserve"> </w:t>
      </w:r>
      <w:r w:rsidRPr="00522D27">
        <w:t>пойдут</w:t>
      </w:r>
      <w:r w:rsidR="001C4C52" w:rsidRPr="00522D27">
        <w:t xml:space="preserve"> </w:t>
      </w:r>
      <w:r w:rsidRPr="00522D27">
        <w:t>на</w:t>
      </w:r>
      <w:r w:rsidR="001C4C52" w:rsidRPr="00522D27">
        <w:t xml:space="preserve"> </w:t>
      </w:r>
      <w:r w:rsidRPr="00522D27">
        <w:t>пользу</w:t>
      </w:r>
      <w:r w:rsidR="001C4C52" w:rsidRPr="00522D27">
        <w:t xml:space="preserve"> </w:t>
      </w:r>
      <w:r w:rsidRPr="00522D27">
        <w:t>каждому.</w:t>
      </w:r>
      <w:r w:rsidR="001C4C52" w:rsidRPr="00522D27">
        <w:t xml:space="preserve"> </w:t>
      </w:r>
      <w:r w:rsidRPr="00522D27">
        <w:t>И</w:t>
      </w:r>
      <w:r w:rsidR="001C4C52" w:rsidRPr="00522D27">
        <w:t xml:space="preserve"> </w:t>
      </w:r>
      <w:r w:rsidRPr="00522D27">
        <w:t>работать</w:t>
      </w:r>
      <w:r w:rsidR="001C4C52" w:rsidRPr="00522D27">
        <w:t xml:space="preserve"> </w:t>
      </w:r>
      <w:r w:rsidRPr="00522D27">
        <w:t>будут</w:t>
      </w:r>
      <w:r w:rsidR="001C4C52" w:rsidRPr="00522D27">
        <w:t xml:space="preserve"> </w:t>
      </w:r>
      <w:r w:rsidRPr="00522D27">
        <w:t>лично</w:t>
      </w:r>
      <w:r w:rsidR="001C4C52" w:rsidRPr="00522D27">
        <w:t xml:space="preserve"> </w:t>
      </w:r>
      <w:r w:rsidRPr="00522D27">
        <w:t>с</w:t>
      </w:r>
      <w:r w:rsidR="001C4C52" w:rsidRPr="00522D27">
        <w:t xml:space="preserve"> </w:t>
      </w:r>
      <w:r w:rsidRPr="00522D27">
        <w:t>каждым</w:t>
      </w:r>
      <w:r w:rsidR="001C4C52" w:rsidRPr="00522D27">
        <w:t xml:space="preserve"> </w:t>
      </w:r>
      <w:r w:rsidRPr="00522D27">
        <w:t>пожилым.</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рассказал</w:t>
      </w:r>
      <w:r w:rsidR="001C4C52" w:rsidRPr="00522D27">
        <w:t xml:space="preserve"> </w:t>
      </w:r>
      <w:r w:rsidRPr="00522D27">
        <w:t>пенсионный</w:t>
      </w:r>
      <w:r w:rsidR="001C4C52" w:rsidRPr="00522D27">
        <w:t xml:space="preserve"> </w:t>
      </w:r>
      <w:r w:rsidRPr="00522D27">
        <w:t>эксперт</w:t>
      </w:r>
      <w:r w:rsidR="001C4C52" w:rsidRPr="00522D27">
        <w:t xml:space="preserve"> </w:t>
      </w:r>
      <w:r w:rsidRPr="00522D27">
        <w:t>Сергей</w:t>
      </w:r>
      <w:r w:rsidR="001C4C52" w:rsidRPr="00522D27">
        <w:t xml:space="preserve"> </w:t>
      </w:r>
      <w:r w:rsidRPr="00522D27">
        <w:t>Власов,</w:t>
      </w:r>
      <w:r w:rsidR="001C4C52" w:rsidRPr="00522D27">
        <w:t xml:space="preserve"> </w:t>
      </w:r>
      <w:r w:rsidRPr="00522D27">
        <w:t>сообщает</w:t>
      </w:r>
      <w:r w:rsidR="001C4C52" w:rsidRPr="00522D27">
        <w:t xml:space="preserve"> </w:t>
      </w:r>
      <w:r w:rsidRPr="00522D27">
        <w:t>PRIMPRESS.</w:t>
      </w:r>
      <w:bookmarkEnd w:id="96"/>
    </w:p>
    <w:p w14:paraId="1119DDFC" w14:textId="77777777" w:rsidR="0012271D" w:rsidRPr="00522D27" w:rsidRDefault="0012271D" w:rsidP="0012271D">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новый</w:t>
      </w:r>
      <w:r w:rsidR="001C4C52" w:rsidRPr="00522D27">
        <w:t xml:space="preserve"> </w:t>
      </w:r>
      <w:r w:rsidRPr="00522D27">
        <w:t>сюрприз</w:t>
      </w:r>
      <w:r w:rsidR="001C4C52" w:rsidRPr="00522D27">
        <w:t xml:space="preserve"> </w:t>
      </w:r>
      <w:r w:rsidRPr="00522D27">
        <w:t>ждет</w:t>
      </w:r>
      <w:r w:rsidR="001C4C52" w:rsidRPr="00522D27">
        <w:t xml:space="preserve"> </w:t>
      </w:r>
      <w:r w:rsidRPr="00522D27">
        <w:t>пенсионеров</w:t>
      </w:r>
      <w:r w:rsidR="001C4C52" w:rsidRPr="00522D27">
        <w:t xml:space="preserve"> </w:t>
      </w:r>
      <w:r w:rsidRPr="00522D27">
        <w:t>от</w:t>
      </w:r>
      <w:r w:rsidR="001C4C52" w:rsidRPr="00522D27">
        <w:t xml:space="preserve"> </w:t>
      </w:r>
      <w:r w:rsidRPr="00522D27">
        <w:t>региональных</w:t>
      </w:r>
      <w:r w:rsidR="001C4C52" w:rsidRPr="00522D27">
        <w:t xml:space="preserve"> </w:t>
      </w:r>
      <w:r w:rsidRPr="00522D27">
        <w:t>проектов,</w:t>
      </w:r>
      <w:r w:rsidR="001C4C52" w:rsidRPr="00522D27">
        <w:t xml:space="preserve"> </w:t>
      </w:r>
      <w:r w:rsidRPr="00522D27">
        <w:t>которые</w:t>
      </w:r>
      <w:r w:rsidR="001C4C52" w:rsidRPr="00522D27">
        <w:t xml:space="preserve"> </w:t>
      </w:r>
      <w:r w:rsidRPr="00522D27">
        <w:t>направлены</w:t>
      </w:r>
      <w:r w:rsidR="001C4C52" w:rsidRPr="00522D27">
        <w:t xml:space="preserve"> </w:t>
      </w:r>
      <w:r w:rsidRPr="00522D27">
        <w:t>на</w:t>
      </w:r>
      <w:r w:rsidR="001C4C52" w:rsidRPr="00522D27">
        <w:t xml:space="preserve"> </w:t>
      </w:r>
      <w:r w:rsidRPr="00522D27">
        <w:t>развитие</w:t>
      </w:r>
      <w:r w:rsidR="001C4C52" w:rsidRPr="00522D27">
        <w:t xml:space="preserve"> </w:t>
      </w:r>
      <w:r w:rsidRPr="00522D27">
        <w:t>активности</w:t>
      </w:r>
      <w:r w:rsidR="001C4C52" w:rsidRPr="00522D27">
        <w:t xml:space="preserve"> </w:t>
      </w:r>
      <w:r w:rsidRPr="00522D27">
        <w:t>граждан</w:t>
      </w:r>
      <w:r w:rsidR="001C4C52" w:rsidRPr="00522D27">
        <w:t xml:space="preserve"> </w:t>
      </w:r>
      <w:r w:rsidRPr="00522D27">
        <w:t>старшего</w:t>
      </w:r>
      <w:r w:rsidR="001C4C52" w:rsidRPr="00522D27">
        <w:t xml:space="preserve"> </w:t>
      </w:r>
      <w:r w:rsidRPr="00522D27">
        <w:t>возраста.</w:t>
      </w:r>
      <w:r w:rsidR="001C4C52" w:rsidRPr="00522D27">
        <w:t xml:space="preserve"> </w:t>
      </w:r>
      <w:r w:rsidRPr="00522D27">
        <w:t>Такие</w:t>
      </w:r>
      <w:r w:rsidR="001C4C52" w:rsidRPr="00522D27">
        <w:t xml:space="preserve"> </w:t>
      </w:r>
      <w:r w:rsidRPr="00522D27">
        <w:t>клубы</w:t>
      </w:r>
      <w:r w:rsidR="001C4C52" w:rsidRPr="00522D27">
        <w:t xml:space="preserve"> </w:t>
      </w:r>
      <w:r w:rsidRPr="00522D27">
        <w:t>сейчас</w:t>
      </w:r>
      <w:r w:rsidR="001C4C52" w:rsidRPr="00522D27">
        <w:t xml:space="preserve"> </w:t>
      </w:r>
      <w:r w:rsidRPr="00522D27">
        <w:t>действуют</w:t>
      </w:r>
      <w:r w:rsidR="001C4C52" w:rsidRPr="00522D27">
        <w:t xml:space="preserve"> </w:t>
      </w:r>
      <w:r w:rsidRPr="00522D27">
        <w:t>уже</w:t>
      </w:r>
      <w:r w:rsidR="001C4C52" w:rsidRPr="00522D27">
        <w:t xml:space="preserve"> </w:t>
      </w:r>
      <w:r w:rsidRPr="00522D27">
        <w:t>во</w:t>
      </w:r>
      <w:r w:rsidR="001C4C52" w:rsidRPr="00522D27">
        <w:t xml:space="preserve"> </w:t>
      </w:r>
      <w:r w:rsidRPr="00522D27">
        <w:t>многих</w:t>
      </w:r>
      <w:r w:rsidR="001C4C52" w:rsidRPr="00522D27">
        <w:t xml:space="preserve"> </w:t>
      </w:r>
      <w:r w:rsidRPr="00522D27">
        <w:t>субъектах</w:t>
      </w:r>
      <w:r w:rsidR="001C4C52" w:rsidRPr="00522D27">
        <w:t xml:space="preserve"> </w:t>
      </w:r>
      <w:r w:rsidRPr="00522D27">
        <w:t>Федерации.</w:t>
      </w:r>
      <w:r w:rsidR="001C4C52" w:rsidRPr="00522D27">
        <w:t xml:space="preserve"> </w:t>
      </w:r>
      <w:r w:rsidRPr="00522D27">
        <w:t>И</w:t>
      </w:r>
      <w:r w:rsidR="001C4C52" w:rsidRPr="00522D27">
        <w:t xml:space="preserve"> </w:t>
      </w:r>
      <w:r w:rsidRPr="00522D27">
        <w:t>если</w:t>
      </w:r>
      <w:r w:rsidR="001C4C52" w:rsidRPr="00522D27">
        <w:t xml:space="preserve"> </w:t>
      </w:r>
      <w:r w:rsidRPr="00522D27">
        <w:t>раньше</w:t>
      </w:r>
      <w:r w:rsidR="001C4C52" w:rsidRPr="00522D27">
        <w:t xml:space="preserve"> </w:t>
      </w:r>
      <w:r w:rsidRPr="00522D27">
        <w:t>они</w:t>
      </w:r>
      <w:r w:rsidR="001C4C52" w:rsidRPr="00522D27">
        <w:t xml:space="preserve"> </w:t>
      </w:r>
      <w:r w:rsidRPr="00522D27">
        <w:t>позволяли</w:t>
      </w:r>
      <w:r w:rsidR="001C4C52" w:rsidRPr="00522D27">
        <w:t xml:space="preserve"> </w:t>
      </w:r>
      <w:r w:rsidRPr="00522D27">
        <w:t>пенсионерам</w:t>
      </w:r>
      <w:r w:rsidR="001C4C52" w:rsidRPr="00522D27">
        <w:t xml:space="preserve"> </w:t>
      </w:r>
      <w:r w:rsidRPr="00522D27">
        <w:t>просто</w:t>
      </w:r>
      <w:r w:rsidR="001C4C52" w:rsidRPr="00522D27">
        <w:t xml:space="preserve"> </w:t>
      </w:r>
      <w:r w:rsidRPr="00522D27">
        <w:t>разнообразить</w:t>
      </w:r>
      <w:r w:rsidR="001C4C52" w:rsidRPr="00522D27">
        <w:t xml:space="preserve"> </w:t>
      </w:r>
      <w:r w:rsidRPr="00522D27">
        <w:t>досуг,</w:t>
      </w:r>
      <w:r w:rsidR="001C4C52" w:rsidRPr="00522D27">
        <w:t xml:space="preserve"> </w:t>
      </w:r>
      <w:r w:rsidRPr="00522D27">
        <w:t>то</w:t>
      </w:r>
      <w:r w:rsidR="001C4C52" w:rsidRPr="00522D27">
        <w:t xml:space="preserve"> </w:t>
      </w:r>
      <w:r w:rsidRPr="00522D27">
        <w:t>теперь</w:t>
      </w:r>
      <w:r w:rsidR="001C4C52" w:rsidRPr="00522D27">
        <w:t xml:space="preserve"> </w:t>
      </w:r>
      <w:r w:rsidRPr="00522D27">
        <w:t>к</w:t>
      </w:r>
      <w:r w:rsidR="001C4C52" w:rsidRPr="00522D27">
        <w:t xml:space="preserve"> </w:t>
      </w:r>
      <w:r w:rsidRPr="00522D27">
        <w:t>этому</w:t>
      </w:r>
      <w:r w:rsidR="001C4C52" w:rsidRPr="00522D27">
        <w:t xml:space="preserve"> </w:t>
      </w:r>
      <w:r w:rsidRPr="00522D27">
        <w:t>добавили</w:t>
      </w:r>
      <w:r w:rsidR="001C4C52" w:rsidRPr="00522D27">
        <w:t xml:space="preserve"> </w:t>
      </w:r>
      <w:r w:rsidRPr="00522D27">
        <w:t>еще</w:t>
      </w:r>
      <w:r w:rsidR="001C4C52" w:rsidRPr="00522D27">
        <w:t xml:space="preserve"> </w:t>
      </w:r>
      <w:r w:rsidRPr="00522D27">
        <w:t>и</w:t>
      </w:r>
      <w:r w:rsidR="001C4C52" w:rsidRPr="00522D27">
        <w:t xml:space="preserve"> </w:t>
      </w:r>
      <w:r w:rsidRPr="00522D27">
        <w:t>новую</w:t>
      </w:r>
      <w:r w:rsidR="001C4C52" w:rsidRPr="00522D27">
        <w:t xml:space="preserve"> </w:t>
      </w:r>
      <w:r w:rsidRPr="00522D27">
        <w:t>возможность</w:t>
      </w:r>
      <w:r w:rsidR="001C4C52" w:rsidRPr="00522D27">
        <w:t xml:space="preserve"> </w:t>
      </w:r>
      <w:r w:rsidRPr="00522D27">
        <w:t>по</w:t>
      </w:r>
      <w:r w:rsidR="001C4C52" w:rsidRPr="00522D27">
        <w:t xml:space="preserve"> </w:t>
      </w:r>
      <w:r w:rsidRPr="00522D27">
        <w:t>здоровью.</w:t>
      </w:r>
    </w:p>
    <w:p w14:paraId="2865C93E" w14:textId="77777777" w:rsidR="0012271D" w:rsidRPr="00522D27" w:rsidRDefault="0012271D" w:rsidP="0012271D">
      <w:r w:rsidRPr="00522D27">
        <w:lastRenderedPageBreak/>
        <w:t>Отмечается,</w:t>
      </w:r>
      <w:r w:rsidR="001C4C52" w:rsidRPr="00522D27">
        <w:t xml:space="preserve"> </w:t>
      </w:r>
      <w:r w:rsidRPr="00522D27">
        <w:t>что</w:t>
      </w:r>
      <w:r w:rsidR="001C4C52" w:rsidRPr="00522D27">
        <w:t xml:space="preserve"> </w:t>
      </w:r>
      <w:r w:rsidRPr="00522D27">
        <w:t>региональные</w:t>
      </w:r>
      <w:r w:rsidR="001C4C52" w:rsidRPr="00522D27">
        <w:t xml:space="preserve"> </w:t>
      </w:r>
      <w:r w:rsidRPr="00522D27">
        <w:t>программы</w:t>
      </w:r>
      <w:r w:rsidR="001C4C52" w:rsidRPr="00522D27">
        <w:t xml:space="preserve"> </w:t>
      </w:r>
      <w:r w:rsidRPr="00522D27">
        <w:t>теперь</w:t>
      </w:r>
      <w:r w:rsidR="001C4C52" w:rsidRPr="00522D27">
        <w:t xml:space="preserve"> </w:t>
      </w:r>
      <w:r w:rsidRPr="00522D27">
        <w:t>будут</w:t>
      </w:r>
      <w:r w:rsidR="001C4C52" w:rsidRPr="00522D27">
        <w:t xml:space="preserve"> </w:t>
      </w:r>
      <w:r w:rsidRPr="00522D27">
        <w:t>включать</w:t>
      </w:r>
      <w:r w:rsidR="001C4C52" w:rsidRPr="00522D27">
        <w:t xml:space="preserve"> </w:t>
      </w:r>
      <w:r w:rsidRPr="00522D27">
        <w:t>в</w:t>
      </w:r>
      <w:r w:rsidR="001C4C52" w:rsidRPr="00522D27">
        <w:t xml:space="preserve"> </w:t>
      </w:r>
      <w:r w:rsidRPr="00522D27">
        <w:t>себя</w:t>
      </w:r>
      <w:r w:rsidR="001C4C52" w:rsidRPr="00522D27">
        <w:t xml:space="preserve"> </w:t>
      </w:r>
      <w:r w:rsidRPr="00522D27">
        <w:t>бесплатное</w:t>
      </w:r>
      <w:r w:rsidR="001C4C52" w:rsidRPr="00522D27">
        <w:t xml:space="preserve"> </w:t>
      </w:r>
      <w:r w:rsidRPr="00522D27">
        <w:t>обследование</w:t>
      </w:r>
      <w:r w:rsidR="001C4C52" w:rsidRPr="00522D27">
        <w:t xml:space="preserve"> </w:t>
      </w:r>
      <w:r w:rsidRPr="00522D27">
        <w:t>в</w:t>
      </w:r>
      <w:r w:rsidR="001C4C52" w:rsidRPr="00522D27">
        <w:t xml:space="preserve"> </w:t>
      </w:r>
      <w:r w:rsidRPr="00522D27">
        <w:t>геронтологическом</w:t>
      </w:r>
      <w:r w:rsidR="001C4C52" w:rsidRPr="00522D27">
        <w:t xml:space="preserve"> </w:t>
      </w:r>
      <w:r w:rsidRPr="00522D27">
        <w:t>центре.</w:t>
      </w:r>
      <w:r w:rsidR="001C4C52" w:rsidRPr="00522D27">
        <w:t xml:space="preserve"> </w:t>
      </w:r>
      <w:r w:rsidRPr="00522D27">
        <w:t>Пожилые</w:t>
      </w:r>
      <w:r w:rsidR="001C4C52" w:rsidRPr="00522D27">
        <w:t xml:space="preserve"> </w:t>
      </w:r>
      <w:r w:rsidRPr="00522D27">
        <w:t>люди</w:t>
      </w:r>
      <w:r w:rsidR="001C4C52" w:rsidRPr="00522D27">
        <w:t xml:space="preserve"> </w:t>
      </w:r>
      <w:r w:rsidRPr="00522D27">
        <w:t>смогут</w:t>
      </w:r>
      <w:r w:rsidR="001C4C52" w:rsidRPr="00522D27">
        <w:t xml:space="preserve"> </w:t>
      </w:r>
      <w:r w:rsidRPr="00522D27">
        <w:t>получить</w:t>
      </w:r>
      <w:r w:rsidR="001C4C52" w:rsidRPr="00522D27">
        <w:t xml:space="preserve"> </w:t>
      </w:r>
      <w:r w:rsidRPr="00522D27">
        <w:t>полноценную</w:t>
      </w:r>
      <w:r w:rsidR="001C4C52" w:rsidRPr="00522D27">
        <w:t xml:space="preserve"> </w:t>
      </w:r>
      <w:r w:rsidRPr="00522D27">
        <w:t>консультацию</w:t>
      </w:r>
      <w:r w:rsidR="001C4C52" w:rsidRPr="00522D27">
        <w:t xml:space="preserve"> </w:t>
      </w:r>
      <w:r w:rsidRPr="00522D27">
        <w:t>от</w:t>
      </w:r>
      <w:r w:rsidR="001C4C52" w:rsidRPr="00522D27">
        <w:t xml:space="preserve"> </w:t>
      </w:r>
      <w:r w:rsidRPr="00522D27">
        <w:t>гериатра,</w:t>
      </w:r>
      <w:r w:rsidR="001C4C52" w:rsidRPr="00522D27">
        <w:t xml:space="preserve"> </w:t>
      </w:r>
      <w:r w:rsidRPr="00522D27">
        <w:t>то</w:t>
      </w:r>
      <w:r w:rsidR="001C4C52" w:rsidRPr="00522D27">
        <w:t xml:space="preserve"> </w:t>
      </w:r>
      <w:r w:rsidRPr="00522D27">
        <w:t>есть</w:t>
      </w:r>
      <w:r w:rsidR="001C4C52" w:rsidRPr="00522D27">
        <w:t xml:space="preserve"> </w:t>
      </w:r>
      <w:r w:rsidRPr="00522D27">
        <w:t>специалиста,</w:t>
      </w:r>
      <w:r w:rsidR="001C4C52" w:rsidRPr="00522D27">
        <w:t xml:space="preserve"> </w:t>
      </w:r>
      <w:r w:rsidRPr="00522D27">
        <w:t>который</w:t>
      </w:r>
      <w:r w:rsidR="001C4C52" w:rsidRPr="00522D27">
        <w:t xml:space="preserve"> </w:t>
      </w:r>
      <w:r w:rsidRPr="00522D27">
        <w:t>занимается</w:t>
      </w:r>
      <w:r w:rsidR="001C4C52" w:rsidRPr="00522D27">
        <w:t xml:space="preserve"> </w:t>
      </w:r>
      <w:r w:rsidRPr="00522D27">
        <w:t>проблемами</w:t>
      </w:r>
      <w:r w:rsidR="001C4C52" w:rsidRPr="00522D27">
        <w:t xml:space="preserve"> </w:t>
      </w:r>
      <w:r w:rsidRPr="00522D27">
        <w:t>старения.</w:t>
      </w:r>
    </w:p>
    <w:p w14:paraId="63E607F1" w14:textId="77777777" w:rsidR="0012271D" w:rsidRPr="00522D27" w:rsidRDefault="001C4C52" w:rsidP="0012271D">
      <w:r w:rsidRPr="00522D27">
        <w:t>«</w:t>
      </w:r>
      <w:r w:rsidR="0012271D" w:rsidRPr="00522D27">
        <w:t>Теперь</w:t>
      </w:r>
      <w:r w:rsidRPr="00522D27">
        <w:t xml:space="preserve"> </w:t>
      </w:r>
      <w:r w:rsidR="0012271D" w:rsidRPr="00522D27">
        <w:t>среди</w:t>
      </w:r>
      <w:r w:rsidRPr="00522D27">
        <w:t xml:space="preserve"> </w:t>
      </w:r>
      <w:r w:rsidR="0012271D" w:rsidRPr="00522D27">
        <w:t>участников</w:t>
      </w:r>
      <w:r w:rsidRPr="00522D27">
        <w:t xml:space="preserve"> </w:t>
      </w:r>
      <w:r w:rsidR="0012271D" w:rsidRPr="00522D27">
        <w:t>таких</w:t>
      </w:r>
      <w:r w:rsidRPr="00522D27">
        <w:t xml:space="preserve"> </w:t>
      </w:r>
      <w:r w:rsidR="0012271D" w:rsidRPr="00522D27">
        <w:t>клубов</w:t>
      </w:r>
      <w:r w:rsidRPr="00522D27">
        <w:t xml:space="preserve"> </w:t>
      </w:r>
      <w:r w:rsidR="0012271D" w:rsidRPr="00522D27">
        <w:t>проверят</w:t>
      </w:r>
      <w:r w:rsidRPr="00522D27">
        <w:t xml:space="preserve"> </w:t>
      </w:r>
      <w:r w:rsidR="0012271D" w:rsidRPr="00522D27">
        <w:t>каждого:</w:t>
      </w:r>
      <w:r w:rsidRPr="00522D27">
        <w:t xml:space="preserve"> </w:t>
      </w:r>
      <w:r w:rsidR="0012271D" w:rsidRPr="00522D27">
        <w:t>причем</w:t>
      </w:r>
      <w:r w:rsidRPr="00522D27">
        <w:t xml:space="preserve"> </w:t>
      </w:r>
      <w:r w:rsidR="0012271D" w:rsidRPr="00522D27">
        <w:t>обещают</w:t>
      </w:r>
      <w:r w:rsidRPr="00522D27">
        <w:t xml:space="preserve"> </w:t>
      </w:r>
      <w:r w:rsidR="0012271D" w:rsidRPr="00522D27">
        <w:t>социально-оздоровительный</w:t>
      </w:r>
      <w:r w:rsidRPr="00522D27">
        <w:t xml:space="preserve"> </w:t>
      </w:r>
      <w:r w:rsidR="0012271D" w:rsidRPr="00522D27">
        <w:t>курс,</w:t>
      </w:r>
      <w:r w:rsidRPr="00522D27">
        <w:t xml:space="preserve"> </w:t>
      </w:r>
      <w:r w:rsidR="0012271D" w:rsidRPr="00522D27">
        <w:t>который</w:t>
      </w:r>
      <w:r w:rsidRPr="00522D27">
        <w:t xml:space="preserve"> </w:t>
      </w:r>
      <w:r w:rsidR="0012271D" w:rsidRPr="00522D27">
        <w:t>затрагивает</w:t>
      </w:r>
      <w:r w:rsidRPr="00522D27">
        <w:t xml:space="preserve"> </w:t>
      </w:r>
      <w:r w:rsidR="0012271D" w:rsidRPr="00522D27">
        <w:t>и</w:t>
      </w:r>
      <w:r w:rsidRPr="00522D27">
        <w:t xml:space="preserve"> </w:t>
      </w:r>
      <w:r w:rsidR="0012271D" w:rsidRPr="00522D27">
        <w:t>тело,</w:t>
      </w:r>
      <w:r w:rsidRPr="00522D27">
        <w:t xml:space="preserve"> </w:t>
      </w:r>
      <w:r w:rsidR="0012271D" w:rsidRPr="00522D27">
        <w:t>и</w:t>
      </w:r>
      <w:r w:rsidRPr="00522D27">
        <w:t xml:space="preserve"> </w:t>
      </w:r>
      <w:r w:rsidR="0012271D" w:rsidRPr="00522D27">
        <w:t>ум.</w:t>
      </w:r>
      <w:r w:rsidRPr="00522D27">
        <w:t xml:space="preserve"> </w:t>
      </w:r>
      <w:r w:rsidR="0012271D" w:rsidRPr="00522D27">
        <w:t>Это</w:t>
      </w:r>
      <w:r w:rsidRPr="00522D27">
        <w:t xml:space="preserve"> </w:t>
      </w:r>
      <w:r w:rsidR="0012271D" w:rsidRPr="00522D27">
        <w:t>значит,</w:t>
      </w:r>
      <w:r w:rsidRPr="00522D27">
        <w:t xml:space="preserve"> </w:t>
      </w:r>
      <w:r w:rsidR="0012271D" w:rsidRPr="00522D27">
        <w:t>что</w:t>
      </w:r>
      <w:r w:rsidRPr="00522D27">
        <w:t xml:space="preserve"> </w:t>
      </w:r>
      <w:r w:rsidR="0012271D" w:rsidRPr="00522D27">
        <w:t>с</w:t>
      </w:r>
      <w:r w:rsidRPr="00522D27">
        <w:t xml:space="preserve"> </w:t>
      </w:r>
      <w:r w:rsidR="0012271D" w:rsidRPr="00522D27">
        <w:t>пожилыми</w:t>
      </w:r>
      <w:r w:rsidRPr="00522D27">
        <w:t xml:space="preserve"> </w:t>
      </w:r>
      <w:r w:rsidR="0012271D" w:rsidRPr="00522D27">
        <w:t>людьми</w:t>
      </w:r>
      <w:r w:rsidRPr="00522D27">
        <w:t xml:space="preserve"> </w:t>
      </w:r>
      <w:r w:rsidR="0012271D" w:rsidRPr="00522D27">
        <w:t>будут</w:t>
      </w:r>
      <w:r w:rsidRPr="00522D27">
        <w:t xml:space="preserve"> </w:t>
      </w:r>
      <w:r w:rsidR="0012271D" w:rsidRPr="00522D27">
        <w:t>работать</w:t>
      </w:r>
      <w:r w:rsidRPr="00522D27">
        <w:t xml:space="preserve"> </w:t>
      </w:r>
      <w:r w:rsidR="0012271D" w:rsidRPr="00522D27">
        <w:t>не</w:t>
      </w:r>
      <w:r w:rsidRPr="00522D27">
        <w:t xml:space="preserve"> </w:t>
      </w:r>
      <w:r w:rsidR="0012271D" w:rsidRPr="00522D27">
        <w:t>только</w:t>
      </w:r>
      <w:r w:rsidRPr="00522D27">
        <w:t xml:space="preserve"> </w:t>
      </w:r>
      <w:r w:rsidR="0012271D" w:rsidRPr="00522D27">
        <w:t>врачи,</w:t>
      </w:r>
      <w:r w:rsidRPr="00522D27">
        <w:t xml:space="preserve"> </w:t>
      </w:r>
      <w:r w:rsidR="0012271D" w:rsidRPr="00522D27">
        <w:t>но</w:t>
      </w:r>
      <w:r w:rsidRPr="00522D27">
        <w:t xml:space="preserve"> </w:t>
      </w:r>
      <w:r w:rsidR="0012271D" w:rsidRPr="00522D27">
        <w:t>и</w:t>
      </w:r>
      <w:r w:rsidRPr="00522D27">
        <w:t xml:space="preserve"> </w:t>
      </w:r>
      <w:r w:rsidR="0012271D" w:rsidRPr="00522D27">
        <w:t>психологи,</w:t>
      </w:r>
      <w:r w:rsidRPr="00522D27">
        <w:t xml:space="preserve"> </w:t>
      </w:r>
      <w:r w:rsidR="0012271D" w:rsidRPr="00522D27">
        <w:t>которые</w:t>
      </w:r>
      <w:r w:rsidRPr="00522D27">
        <w:t xml:space="preserve"> </w:t>
      </w:r>
      <w:r w:rsidR="0012271D" w:rsidRPr="00522D27">
        <w:t>помогут</w:t>
      </w:r>
      <w:r w:rsidRPr="00522D27">
        <w:t xml:space="preserve"> </w:t>
      </w:r>
      <w:r w:rsidR="0012271D" w:rsidRPr="00522D27">
        <w:t>в</w:t>
      </w:r>
      <w:r w:rsidRPr="00522D27">
        <w:t xml:space="preserve"> </w:t>
      </w:r>
      <w:r w:rsidR="0012271D" w:rsidRPr="00522D27">
        <w:t>решении</w:t>
      </w:r>
      <w:r w:rsidRPr="00522D27">
        <w:t xml:space="preserve"> </w:t>
      </w:r>
      <w:r w:rsidR="0012271D" w:rsidRPr="00522D27">
        <w:t>накопившихся</w:t>
      </w:r>
      <w:r w:rsidRPr="00522D27">
        <w:t xml:space="preserve"> </w:t>
      </w:r>
      <w:r w:rsidR="0012271D" w:rsidRPr="00522D27">
        <w:t>психологических</w:t>
      </w:r>
      <w:r w:rsidRPr="00522D27">
        <w:t xml:space="preserve"> </w:t>
      </w:r>
      <w:r w:rsidR="0012271D" w:rsidRPr="00522D27">
        <w:t>проблем</w:t>
      </w:r>
      <w:r w:rsidRPr="00522D27">
        <w:t>»</w:t>
      </w:r>
      <w:r w:rsidR="0012271D" w:rsidRPr="00522D27">
        <w:t>,</w:t>
      </w:r>
      <w:r w:rsidRPr="00522D27">
        <w:t xml:space="preserve"> - </w:t>
      </w:r>
      <w:r w:rsidR="0012271D" w:rsidRPr="00522D27">
        <w:t>рассказал</w:t>
      </w:r>
      <w:r w:rsidRPr="00522D27">
        <w:t xml:space="preserve"> </w:t>
      </w:r>
      <w:r w:rsidR="0012271D" w:rsidRPr="00522D27">
        <w:t>Власов.</w:t>
      </w:r>
    </w:p>
    <w:p w14:paraId="0ACBA024" w14:textId="77777777" w:rsidR="0012271D" w:rsidRPr="00522D27" w:rsidRDefault="0012271D" w:rsidP="0012271D">
      <w:r w:rsidRPr="00522D27">
        <w:t>Он</w:t>
      </w:r>
      <w:r w:rsidR="001C4C52" w:rsidRPr="00522D27">
        <w:t xml:space="preserve"> </w:t>
      </w:r>
      <w:r w:rsidRPr="00522D27">
        <w:t>уточнил,</w:t>
      </w:r>
      <w:r w:rsidR="001C4C52" w:rsidRPr="00522D27">
        <w:t xml:space="preserve"> </w:t>
      </w:r>
      <w:r w:rsidRPr="00522D27">
        <w:t>что</w:t>
      </w:r>
      <w:r w:rsidR="001C4C52" w:rsidRPr="00522D27">
        <w:t xml:space="preserve"> </w:t>
      </w:r>
      <w:r w:rsidRPr="00522D27">
        <w:t>врач-гериатр</w:t>
      </w:r>
      <w:r w:rsidR="001C4C52" w:rsidRPr="00522D27">
        <w:t xml:space="preserve"> </w:t>
      </w:r>
      <w:r w:rsidRPr="00522D27">
        <w:t>проведет</w:t>
      </w:r>
      <w:r w:rsidR="001C4C52" w:rsidRPr="00522D27">
        <w:t xml:space="preserve"> </w:t>
      </w:r>
      <w:r w:rsidRPr="00522D27">
        <w:t>обследование</w:t>
      </w:r>
      <w:r w:rsidR="001C4C52" w:rsidRPr="00522D27">
        <w:t xml:space="preserve"> </w:t>
      </w:r>
      <w:r w:rsidRPr="00522D27">
        <w:t>каждого</w:t>
      </w:r>
      <w:r w:rsidR="001C4C52" w:rsidRPr="00522D27">
        <w:t xml:space="preserve"> </w:t>
      </w:r>
      <w:r w:rsidRPr="00522D27">
        <w:t>пожилого</w:t>
      </w:r>
      <w:r w:rsidR="001C4C52" w:rsidRPr="00522D27">
        <w:t xml:space="preserve"> </w:t>
      </w:r>
      <w:r w:rsidRPr="00522D27">
        <w:t>участника</w:t>
      </w:r>
      <w:r w:rsidR="001C4C52" w:rsidRPr="00522D27">
        <w:t xml:space="preserve"> </w:t>
      </w:r>
      <w:r w:rsidRPr="00522D27">
        <w:t>клуба,</w:t>
      </w:r>
      <w:r w:rsidR="001C4C52" w:rsidRPr="00522D27">
        <w:t xml:space="preserve"> </w:t>
      </w:r>
      <w:r w:rsidRPr="00522D27">
        <w:t>который</w:t>
      </w:r>
      <w:r w:rsidR="001C4C52" w:rsidRPr="00522D27">
        <w:t xml:space="preserve"> </w:t>
      </w:r>
      <w:r w:rsidRPr="00522D27">
        <w:t>запишется</w:t>
      </w:r>
      <w:r w:rsidR="001C4C52" w:rsidRPr="00522D27">
        <w:t xml:space="preserve"> </w:t>
      </w:r>
      <w:r w:rsidRPr="00522D27">
        <w:t>на</w:t>
      </w:r>
      <w:r w:rsidR="001C4C52" w:rsidRPr="00522D27">
        <w:t xml:space="preserve"> </w:t>
      </w:r>
      <w:r w:rsidRPr="00522D27">
        <w:t>консультацию.</w:t>
      </w:r>
      <w:r w:rsidR="001C4C52" w:rsidRPr="00522D27">
        <w:t xml:space="preserve"> </w:t>
      </w:r>
      <w:r w:rsidRPr="00522D27">
        <w:t>А</w:t>
      </w:r>
      <w:r w:rsidR="001C4C52" w:rsidRPr="00522D27">
        <w:t xml:space="preserve"> </w:t>
      </w:r>
      <w:r w:rsidRPr="00522D27">
        <w:t>уже</w:t>
      </w:r>
      <w:r w:rsidR="001C4C52" w:rsidRPr="00522D27">
        <w:t xml:space="preserve"> </w:t>
      </w:r>
      <w:r w:rsidRPr="00522D27">
        <w:t>после</w:t>
      </w:r>
      <w:r w:rsidR="001C4C52" w:rsidRPr="00522D27">
        <w:t xml:space="preserve"> </w:t>
      </w:r>
      <w:r w:rsidRPr="00522D27">
        <w:t>этого</w:t>
      </w:r>
      <w:r w:rsidR="001C4C52" w:rsidRPr="00522D27">
        <w:t xml:space="preserve"> </w:t>
      </w:r>
      <w:r w:rsidRPr="00522D27">
        <w:t>пенсионер</w:t>
      </w:r>
      <w:r w:rsidR="001C4C52" w:rsidRPr="00522D27">
        <w:t xml:space="preserve"> </w:t>
      </w:r>
      <w:r w:rsidRPr="00522D27">
        <w:t>сможет</w:t>
      </w:r>
      <w:r w:rsidR="001C4C52" w:rsidRPr="00522D27">
        <w:t xml:space="preserve"> </w:t>
      </w:r>
      <w:r w:rsidRPr="00522D27">
        <w:t>бесплатно</w:t>
      </w:r>
      <w:r w:rsidR="001C4C52" w:rsidRPr="00522D27">
        <w:t xml:space="preserve"> </w:t>
      </w:r>
      <w:r w:rsidRPr="00522D27">
        <w:t>пройти</w:t>
      </w:r>
      <w:r w:rsidR="001C4C52" w:rsidRPr="00522D27">
        <w:t xml:space="preserve"> </w:t>
      </w:r>
      <w:r w:rsidRPr="00522D27">
        <w:t>необходимый</w:t>
      </w:r>
      <w:r w:rsidR="001C4C52" w:rsidRPr="00522D27">
        <w:t xml:space="preserve"> </w:t>
      </w:r>
      <w:r w:rsidRPr="00522D27">
        <w:t>курс</w:t>
      </w:r>
      <w:r w:rsidR="001C4C52" w:rsidRPr="00522D27">
        <w:t xml:space="preserve"> </w:t>
      </w:r>
      <w:r w:rsidRPr="00522D27">
        <w:t>лечения</w:t>
      </w:r>
      <w:r w:rsidR="001C4C52" w:rsidRPr="00522D27">
        <w:t xml:space="preserve"> </w:t>
      </w:r>
      <w:r w:rsidRPr="00522D27">
        <w:t>и</w:t>
      </w:r>
      <w:r w:rsidR="001C4C52" w:rsidRPr="00522D27">
        <w:t xml:space="preserve"> </w:t>
      </w:r>
      <w:r w:rsidRPr="00522D27">
        <w:t>восстановления,</w:t>
      </w:r>
      <w:r w:rsidR="001C4C52" w:rsidRPr="00522D27">
        <w:t xml:space="preserve"> </w:t>
      </w:r>
      <w:r w:rsidRPr="00522D27">
        <w:t>куда</w:t>
      </w:r>
      <w:r w:rsidR="001C4C52" w:rsidRPr="00522D27">
        <w:t xml:space="preserve"> </w:t>
      </w:r>
      <w:r w:rsidRPr="00522D27">
        <w:t>войдут</w:t>
      </w:r>
      <w:r w:rsidR="001C4C52" w:rsidRPr="00522D27">
        <w:t xml:space="preserve"> </w:t>
      </w:r>
      <w:r w:rsidRPr="00522D27">
        <w:t>лечебная</w:t>
      </w:r>
      <w:r w:rsidR="001C4C52" w:rsidRPr="00522D27">
        <w:t xml:space="preserve"> </w:t>
      </w:r>
      <w:r w:rsidRPr="00522D27">
        <w:t>гимнастика,</w:t>
      </w:r>
      <w:r w:rsidR="001C4C52" w:rsidRPr="00522D27">
        <w:t xml:space="preserve"> </w:t>
      </w:r>
      <w:r w:rsidRPr="00522D27">
        <w:t>массажи,</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занятия</w:t>
      </w:r>
      <w:r w:rsidR="001C4C52" w:rsidRPr="00522D27">
        <w:t xml:space="preserve"> </w:t>
      </w:r>
      <w:r w:rsidRPr="00522D27">
        <w:t>скандинавской</w:t>
      </w:r>
      <w:r w:rsidR="001C4C52" w:rsidRPr="00522D27">
        <w:t xml:space="preserve"> </w:t>
      </w:r>
      <w:r w:rsidRPr="00522D27">
        <w:t>ходьбой</w:t>
      </w:r>
      <w:r w:rsidR="001C4C52" w:rsidRPr="00522D27">
        <w:t xml:space="preserve"> </w:t>
      </w:r>
      <w:r w:rsidRPr="00522D27">
        <w:t>с</w:t>
      </w:r>
      <w:r w:rsidR="001C4C52" w:rsidRPr="00522D27">
        <w:t xml:space="preserve"> </w:t>
      </w:r>
      <w:r w:rsidRPr="00522D27">
        <w:t>инструктором.</w:t>
      </w:r>
    </w:p>
    <w:p w14:paraId="40CB34A8" w14:textId="77777777" w:rsidR="0012271D" w:rsidRPr="00522D27" w:rsidRDefault="0012271D" w:rsidP="0012271D">
      <w:r w:rsidRPr="00522D27">
        <w:t>По</w:t>
      </w:r>
      <w:r w:rsidR="001C4C52" w:rsidRPr="00522D27">
        <w:t xml:space="preserve"> </w:t>
      </w:r>
      <w:r w:rsidRPr="00522D27">
        <w:t>словам</w:t>
      </w:r>
      <w:r w:rsidR="001C4C52" w:rsidRPr="00522D27">
        <w:t xml:space="preserve"> </w:t>
      </w:r>
      <w:r w:rsidRPr="00522D27">
        <w:t>эксперта,</w:t>
      </w:r>
      <w:r w:rsidR="001C4C52" w:rsidRPr="00522D27">
        <w:t xml:space="preserve"> </w:t>
      </w:r>
      <w:r w:rsidRPr="00522D27">
        <w:t>наиболее</w:t>
      </w:r>
      <w:r w:rsidR="001C4C52" w:rsidRPr="00522D27">
        <w:t xml:space="preserve"> </w:t>
      </w:r>
      <w:r w:rsidRPr="00522D27">
        <w:t>актуальным</w:t>
      </w:r>
      <w:r w:rsidR="001C4C52" w:rsidRPr="00522D27">
        <w:t xml:space="preserve"> </w:t>
      </w:r>
      <w:r w:rsidRPr="00522D27">
        <w:t>возрастом</w:t>
      </w:r>
      <w:r w:rsidR="001C4C52" w:rsidRPr="00522D27">
        <w:t xml:space="preserve"> </w:t>
      </w:r>
      <w:r w:rsidRPr="00522D27">
        <w:t>для</w:t>
      </w:r>
      <w:r w:rsidR="001C4C52" w:rsidRPr="00522D27">
        <w:t xml:space="preserve"> </w:t>
      </w:r>
      <w:r w:rsidRPr="00522D27">
        <w:t>такого</w:t>
      </w:r>
      <w:r w:rsidR="001C4C52" w:rsidRPr="00522D27">
        <w:t xml:space="preserve"> </w:t>
      </w:r>
      <w:r w:rsidRPr="00522D27">
        <w:t>направления</w:t>
      </w:r>
      <w:r w:rsidR="001C4C52" w:rsidRPr="00522D27">
        <w:t xml:space="preserve"> </w:t>
      </w:r>
      <w:r w:rsidRPr="00522D27">
        <w:t>называют</w:t>
      </w:r>
      <w:r w:rsidR="001C4C52" w:rsidRPr="00522D27">
        <w:t xml:space="preserve"> </w:t>
      </w:r>
      <w:r w:rsidRPr="00522D27">
        <w:t>от</w:t>
      </w:r>
      <w:r w:rsidR="001C4C52" w:rsidRPr="00522D27">
        <w:t xml:space="preserve"> </w:t>
      </w:r>
      <w:r w:rsidRPr="00522D27">
        <w:t>60</w:t>
      </w:r>
      <w:r w:rsidR="001C4C52" w:rsidRPr="00522D27">
        <w:t xml:space="preserve"> </w:t>
      </w:r>
      <w:r w:rsidRPr="00522D27">
        <w:t>до</w:t>
      </w:r>
      <w:r w:rsidR="001C4C52" w:rsidRPr="00522D27">
        <w:t xml:space="preserve"> </w:t>
      </w:r>
      <w:r w:rsidRPr="00522D27">
        <w:t>85</w:t>
      </w:r>
      <w:r w:rsidR="001C4C52" w:rsidRPr="00522D27">
        <w:t xml:space="preserve"> </w:t>
      </w:r>
      <w:r w:rsidRPr="00522D27">
        <w:t>лет,</w:t>
      </w:r>
      <w:r w:rsidR="001C4C52" w:rsidRPr="00522D27">
        <w:t xml:space="preserve"> </w:t>
      </w:r>
      <w:r w:rsidRPr="00522D27">
        <w:t>хотя</w:t>
      </w:r>
      <w:r w:rsidR="001C4C52" w:rsidRPr="00522D27">
        <w:t xml:space="preserve"> </w:t>
      </w:r>
      <w:r w:rsidRPr="00522D27">
        <w:t>в</w:t>
      </w:r>
      <w:r w:rsidR="001C4C52" w:rsidRPr="00522D27">
        <w:t xml:space="preserve"> </w:t>
      </w:r>
      <w:r w:rsidRPr="00522D27">
        <w:t>целом</w:t>
      </w:r>
      <w:r w:rsidR="001C4C52" w:rsidRPr="00522D27">
        <w:t xml:space="preserve"> </w:t>
      </w:r>
      <w:r w:rsidRPr="00522D27">
        <w:t>возрастных</w:t>
      </w:r>
      <w:r w:rsidR="001C4C52" w:rsidRPr="00522D27">
        <w:t xml:space="preserve"> </w:t>
      </w:r>
      <w:r w:rsidRPr="00522D27">
        <w:t>ограничений</w:t>
      </w:r>
      <w:r w:rsidR="001C4C52" w:rsidRPr="00522D27">
        <w:t xml:space="preserve"> </w:t>
      </w:r>
      <w:r w:rsidRPr="00522D27">
        <w:t>нет.</w:t>
      </w:r>
      <w:r w:rsidR="001C4C52" w:rsidRPr="00522D27">
        <w:t xml:space="preserve"> </w:t>
      </w:r>
      <w:r w:rsidRPr="00522D27">
        <w:t>А</w:t>
      </w:r>
      <w:r w:rsidR="001C4C52" w:rsidRPr="00522D27">
        <w:t xml:space="preserve"> </w:t>
      </w:r>
      <w:r w:rsidRPr="00522D27">
        <w:t>записаться</w:t>
      </w:r>
      <w:r w:rsidR="001C4C52" w:rsidRPr="00522D27">
        <w:t xml:space="preserve"> </w:t>
      </w:r>
      <w:r w:rsidRPr="00522D27">
        <w:t>на</w:t>
      </w:r>
      <w:r w:rsidR="001C4C52" w:rsidRPr="00522D27">
        <w:t xml:space="preserve"> </w:t>
      </w:r>
      <w:r w:rsidRPr="00522D27">
        <w:t>новые</w:t>
      </w:r>
      <w:r w:rsidR="001C4C52" w:rsidRPr="00522D27">
        <w:t xml:space="preserve"> </w:t>
      </w:r>
      <w:r w:rsidRPr="00522D27">
        <w:t>бесплатные</w:t>
      </w:r>
      <w:r w:rsidR="001C4C52" w:rsidRPr="00522D27">
        <w:t xml:space="preserve"> </w:t>
      </w:r>
      <w:r w:rsidRPr="00522D27">
        <w:t>занятия</w:t>
      </w:r>
      <w:r w:rsidR="001C4C52" w:rsidRPr="00522D27">
        <w:t xml:space="preserve"> </w:t>
      </w:r>
      <w:r w:rsidRPr="00522D27">
        <w:t>пенсионеры</w:t>
      </w:r>
      <w:r w:rsidR="001C4C52" w:rsidRPr="00522D27">
        <w:t xml:space="preserve"> </w:t>
      </w:r>
      <w:r w:rsidRPr="00522D27">
        <w:t>смогут</w:t>
      </w:r>
      <w:r w:rsidR="001C4C52" w:rsidRPr="00522D27">
        <w:t xml:space="preserve"> </w:t>
      </w:r>
      <w:r w:rsidRPr="00522D27">
        <w:t>уже</w:t>
      </w:r>
      <w:r w:rsidR="001C4C52" w:rsidRPr="00522D27">
        <w:t xml:space="preserve"> </w:t>
      </w:r>
      <w:r w:rsidRPr="00522D27">
        <w:t>в</w:t>
      </w:r>
      <w:r w:rsidR="001C4C52" w:rsidRPr="00522D27">
        <w:t xml:space="preserve"> </w:t>
      </w:r>
      <w:r w:rsidRPr="00522D27">
        <w:t>ближайшее</w:t>
      </w:r>
      <w:r w:rsidR="001C4C52" w:rsidRPr="00522D27">
        <w:t xml:space="preserve"> </w:t>
      </w:r>
      <w:r w:rsidRPr="00522D27">
        <w:t>время,</w:t>
      </w:r>
      <w:r w:rsidR="001C4C52" w:rsidRPr="00522D27">
        <w:t xml:space="preserve"> </w:t>
      </w:r>
      <w:r w:rsidRPr="00522D27">
        <w:t>то</w:t>
      </w:r>
      <w:r w:rsidR="001C4C52" w:rsidRPr="00522D27">
        <w:t xml:space="preserve"> </w:t>
      </w:r>
      <w:r w:rsidRPr="00522D27">
        <w:t>есть</w:t>
      </w:r>
      <w:r w:rsidR="001C4C52" w:rsidRPr="00522D27">
        <w:t xml:space="preserve"> </w:t>
      </w:r>
      <w:r w:rsidRPr="00522D27">
        <w:t>с</w:t>
      </w:r>
      <w:r w:rsidR="001C4C52" w:rsidRPr="00522D27">
        <w:t xml:space="preserve"> </w:t>
      </w:r>
      <w:r w:rsidRPr="00522D27">
        <w:t>26</w:t>
      </w:r>
      <w:r w:rsidR="001C4C52" w:rsidRPr="00522D27">
        <w:t xml:space="preserve"> </w:t>
      </w:r>
      <w:r w:rsidRPr="00522D27">
        <w:t>сентября.</w:t>
      </w:r>
    </w:p>
    <w:p w14:paraId="4EAFF7FB" w14:textId="77777777" w:rsidR="0012271D" w:rsidRPr="00522D27" w:rsidRDefault="00000000" w:rsidP="0012271D">
      <w:hyperlink r:id="rId33" w:history="1">
        <w:r w:rsidR="0012271D" w:rsidRPr="00522D27">
          <w:rPr>
            <w:rStyle w:val="a3"/>
          </w:rPr>
          <w:t>https://primpress.ru/article/116426</w:t>
        </w:r>
      </w:hyperlink>
      <w:r w:rsidR="001C4C52" w:rsidRPr="00522D27">
        <w:t xml:space="preserve"> </w:t>
      </w:r>
    </w:p>
    <w:p w14:paraId="4FC9480D" w14:textId="77777777" w:rsidR="004150AD" w:rsidRPr="00522D27" w:rsidRDefault="004150AD" w:rsidP="004150AD">
      <w:pPr>
        <w:pStyle w:val="2"/>
      </w:pPr>
      <w:bookmarkStart w:id="97" w:name="_Toc178227689"/>
      <w:r w:rsidRPr="00522D27">
        <w:t>URA.</w:t>
      </w:r>
      <w:r w:rsidR="00000B98" w:rsidRPr="00522D27">
        <w:rPr>
          <w:lang w:val="en-US"/>
        </w:rPr>
        <w:t>news</w:t>
      </w:r>
      <w:r w:rsidR="001C4C52" w:rsidRPr="00522D27">
        <w:t xml:space="preserve"> </w:t>
      </w:r>
      <w:r w:rsidR="00000B98" w:rsidRPr="00522D27">
        <w:t>(Екатеринбург)</w:t>
      </w:r>
      <w:r w:rsidRPr="00522D27">
        <w:t>,</w:t>
      </w:r>
      <w:r w:rsidR="001C4C52" w:rsidRPr="00522D27">
        <w:t xml:space="preserve"> </w:t>
      </w:r>
      <w:r w:rsidRPr="00522D27">
        <w:t>25.09.2024,</w:t>
      </w:r>
      <w:r w:rsidR="001C4C52" w:rsidRPr="00522D27">
        <w:t xml:space="preserve"> </w:t>
      </w:r>
      <w:r w:rsidRPr="00522D27">
        <w:t>Как</w:t>
      </w:r>
      <w:r w:rsidR="001C4C52" w:rsidRPr="00522D27">
        <w:t xml:space="preserve"> </w:t>
      </w:r>
      <w:r w:rsidRPr="00522D27">
        <w:t>сделать</w:t>
      </w:r>
      <w:r w:rsidR="001C4C52" w:rsidRPr="00522D27">
        <w:t xml:space="preserve"> </w:t>
      </w:r>
      <w:r w:rsidRPr="00522D27">
        <w:t>перерасчет</w:t>
      </w:r>
      <w:r w:rsidR="001C4C52" w:rsidRPr="00522D27">
        <w:t xml:space="preserve"> </w:t>
      </w:r>
      <w:r w:rsidRPr="00522D27">
        <w:t>пенсии,</w:t>
      </w:r>
      <w:r w:rsidR="001C4C52" w:rsidRPr="00522D27">
        <w:t xml:space="preserve"> </w:t>
      </w:r>
      <w:r w:rsidRPr="00522D27">
        <w:t>если</w:t>
      </w:r>
      <w:r w:rsidR="001C4C52" w:rsidRPr="00522D27">
        <w:t xml:space="preserve"> </w:t>
      </w:r>
      <w:r w:rsidRPr="00522D27">
        <w:t>недосчитали</w:t>
      </w:r>
      <w:r w:rsidR="001C4C52" w:rsidRPr="00522D27">
        <w:t xml:space="preserve"> </w:t>
      </w:r>
      <w:r w:rsidRPr="00522D27">
        <w:t>стаж</w:t>
      </w:r>
      <w:bookmarkEnd w:id="97"/>
    </w:p>
    <w:p w14:paraId="77DDFBD4" w14:textId="77777777" w:rsidR="004150AD" w:rsidRPr="00522D27" w:rsidRDefault="004150AD" w:rsidP="00890714">
      <w:pPr>
        <w:pStyle w:val="3"/>
      </w:pPr>
      <w:bookmarkStart w:id="98" w:name="_Toc178227690"/>
      <w:r w:rsidRPr="00522D27">
        <w:t>Продолжительность</w:t>
      </w:r>
      <w:r w:rsidR="001C4C52" w:rsidRPr="00522D27">
        <w:t xml:space="preserve"> </w:t>
      </w:r>
      <w:r w:rsidRPr="00522D27">
        <w:t>и</w:t>
      </w:r>
      <w:r w:rsidR="001C4C52" w:rsidRPr="00522D27">
        <w:t xml:space="preserve"> </w:t>
      </w:r>
      <w:r w:rsidRPr="00522D27">
        <w:t>непрерывность</w:t>
      </w:r>
      <w:r w:rsidR="001C4C52" w:rsidRPr="00522D27">
        <w:t xml:space="preserve"> </w:t>
      </w:r>
      <w:r w:rsidRPr="00522D27">
        <w:t>трудового</w:t>
      </w:r>
      <w:r w:rsidR="001C4C52" w:rsidRPr="00522D27">
        <w:t xml:space="preserve"> </w:t>
      </w:r>
      <w:r w:rsidRPr="00522D27">
        <w:t>стажа</w:t>
      </w:r>
      <w:r w:rsidR="001C4C52" w:rsidRPr="00522D27">
        <w:t xml:space="preserve"> </w:t>
      </w:r>
      <w:r w:rsidRPr="00522D27">
        <w:t>оказывают</w:t>
      </w:r>
      <w:r w:rsidR="001C4C52" w:rsidRPr="00522D27">
        <w:t xml:space="preserve"> </w:t>
      </w:r>
      <w:r w:rsidRPr="00522D27">
        <w:t>значительное</w:t>
      </w:r>
      <w:r w:rsidR="001C4C52" w:rsidRPr="00522D27">
        <w:t xml:space="preserve"> </w:t>
      </w:r>
      <w:r w:rsidRPr="00522D27">
        <w:t>влияние</w:t>
      </w:r>
      <w:r w:rsidR="001C4C52" w:rsidRPr="00522D27">
        <w:t xml:space="preserve"> </w:t>
      </w:r>
      <w:r w:rsidRPr="00522D27">
        <w:t>на</w:t>
      </w:r>
      <w:r w:rsidR="001C4C52" w:rsidRPr="00522D27">
        <w:t xml:space="preserve"> </w:t>
      </w:r>
      <w:r w:rsidRPr="00522D27">
        <w:t>размер</w:t>
      </w:r>
      <w:r w:rsidR="001C4C52" w:rsidRPr="00522D27">
        <w:t xml:space="preserve"> </w:t>
      </w:r>
      <w:r w:rsidRPr="00522D27">
        <w:t>пенсии.</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встречаются</w:t>
      </w:r>
      <w:r w:rsidR="001C4C52" w:rsidRPr="00522D27">
        <w:t xml:space="preserve"> </w:t>
      </w:r>
      <w:r w:rsidRPr="00522D27">
        <w:t>случаи,</w:t>
      </w:r>
      <w:r w:rsidR="001C4C52" w:rsidRPr="00522D27">
        <w:t xml:space="preserve"> </w:t>
      </w:r>
      <w:r w:rsidRPr="00522D27">
        <w:t>когда</w:t>
      </w:r>
      <w:r w:rsidR="001C4C52" w:rsidRPr="00522D27">
        <w:t xml:space="preserve"> </w:t>
      </w:r>
      <w:r w:rsidRPr="00522D27">
        <w:t>периоды</w:t>
      </w:r>
      <w:r w:rsidR="001C4C52" w:rsidRPr="00522D27">
        <w:t xml:space="preserve"> </w:t>
      </w:r>
      <w:r w:rsidRPr="00522D27">
        <w:t>работы</w:t>
      </w:r>
      <w:r w:rsidR="001C4C52" w:rsidRPr="00522D27">
        <w:t xml:space="preserve"> </w:t>
      </w:r>
      <w:r w:rsidRPr="00522D27">
        <w:t>не</w:t>
      </w:r>
      <w:r w:rsidR="001C4C52" w:rsidRPr="00522D27">
        <w:t xml:space="preserve"> </w:t>
      </w:r>
      <w:r w:rsidRPr="00522D27">
        <w:t>засчитываются</w:t>
      </w:r>
      <w:r w:rsidR="001C4C52" w:rsidRPr="00522D27">
        <w:t xml:space="preserve"> </w:t>
      </w:r>
      <w:r w:rsidRPr="00522D27">
        <w:t>в</w:t>
      </w:r>
      <w:r w:rsidR="001C4C52" w:rsidRPr="00522D27">
        <w:t xml:space="preserve"> </w:t>
      </w:r>
      <w:r w:rsidRPr="00522D27">
        <w:t>общий</w:t>
      </w:r>
      <w:r w:rsidR="001C4C52" w:rsidRPr="00522D27">
        <w:t xml:space="preserve"> </w:t>
      </w:r>
      <w:r w:rsidRPr="00522D27">
        <w:t>стаж,</w:t>
      </w:r>
      <w:r w:rsidR="001C4C52" w:rsidRPr="00522D27">
        <w:t xml:space="preserve"> </w:t>
      </w:r>
      <w:r w:rsidRPr="00522D27">
        <w:t>что</w:t>
      </w:r>
      <w:r w:rsidR="001C4C52" w:rsidRPr="00522D27">
        <w:t xml:space="preserve"> </w:t>
      </w:r>
      <w:r w:rsidRPr="00522D27">
        <w:t>приводит</w:t>
      </w:r>
      <w:r w:rsidR="001C4C52" w:rsidRPr="00522D27">
        <w:t xml:space="preserve"> </w:t>
      </w:r>
      <w:r w:rsidRPr="00522D27">
        <w:t>к</w:t>
      </w:r>
      <w:r w:rsidR="001C4C52" w:rsidRPr="00522D27">
        <w:t xml:space="preserve"> </w:t>
      </w:r>
      <w:r w:rsidRPr="00522D27">
        <w:t>уменьшению</w:t>
      </w:r>
      <w:r w:rsidR="001C4C52" w:rsidRPr="00522D27">
        <w:t xml:space="preserve"> </w:t>
      </w:r>
      <w:r w:rsidRPr="00522D27">
        <w:t>пенсионных</w:t>
      </w:r>
      <w:r w:rsidR="001C4C52" w:rsidRPr="00522D27">
        <w:t xml:space="preserve"> </w:t>
      </w:r>
      <w:r w:rsidRPr="00522D27">
        <w:t>выплат.</w:t>
      </w:r>
      <w:r w:rsidR="001C4C52" w:rsidRPr="00522D27">
        <w:t xml:space="preserve"> </w:t>
      </w:r>
      <w:r w:rsidRPr="00522D27">
        <w:t>Особенно</w:t>
      </w:r>
      <w:r w:rsidR="001C4C52" w:rsidRPr="00522D27">
        <w:t xml:space="preserve"> </w:t>
      </w:r>
      <w:r w:rsidRPr="00522D27">
        <w:t>актуальной</w:t>
      </w:r>
      <w:r w:rsidR="001C4C52" w:rsidRPr="00522D27">
        <w:t xml:space="preserve"> </w:t>
      </w:r>
      <w:r w:rsidRPr="00522D27">
        <w:t>становится</w:t>
      </w:r>
      <w:r w:rsidR="001C4C52" w:rsidRPr="00522D27">
        <w:t xml:space="preserve"> </w:t>
      </w:r>
      <w:r w:rsidRPr="00522D27">
        <w:t>проблема,</w:t>
      </w:r>
      <w:r w:rsidR="001C4C52" w:rsidRPr="00522D27">
        <w:t xml:space="preserve"> </w:t>
      </w:r>
      <w:r w:rsidRPr="00522D27">
        <w:t>когда</w:t>
      </w:r>
      <w:r w:rsidR="001C4C52" w:rsidRPr="00522D27">
        <w:t xml:space="preserve"> </w:t>
      </w:r>
      <w:r w:rsidRPr="00522D27">
        <w:t>стаж</w:t>
      </w:r>
      <w:r w:rsidR="001C4C52" w:rsidRPr="00522D27">
        <w:t xml:space="preserve"> </w:t>
      </w:r>
      <w:r w:rsidRPr="00522D27">
        <w:t>не</w:t>
      </w:r>
      <w:r w:rsidR="001C4C52" w:rsidRPr="00522D27">
        <w:t xml:space="preserve"> </w:t>
      </w:r>
      <w:r w:rsidRPr="00522D27">
        <w:t>отображается</w:t>
      </w:r>
      <w:r w:rsidR="001C4C52" w:rsidRPr="00522D27">
        <w:t xml:space="preserve"> </w:t>
      </w:r>
      <w:r w:rsidRPr="00522D27">
        <w:t>в</w:t>
      </w:r>
      <w:r w:rsidR="001C4C52" w:rsidRPr="00522D27">
        <w:t xml:space="preserve"> </w:t>
      </w:r>
      <w:r w:rsidRPr="00522D27">
        <w:t>системе</w:t>
      </w:r>
      <w:r w:rsidR="001C4C52" w:rsidRPr="00522D27">
        <w:t xml:space="preserve"> «</w:t>
      </w:r>
      <w:r w:rsidRPr="00522D27">
        <w:t>Госуслуг</w:t>
      </w:r>
      <w:r w:rsidR="001C4C52" w:rsidRPr="00522D27">
        <w:t xml:space="preserve">» </w:t>
      </w:r>
      <w:r w:rsidRPr="00522D27">
        <w:t>или</w:t>
      </w:r>
      <w:r w:rsidR="001C4C52" w:rsidRPr="00522D27">
        <w:t xml:space="preserve"> </w:t>
      </w:r>
      <w:r w:rsidRPr="00522D27">
        <w:t>в</w:t>
      </w:r>
      <w:r w:rsidR="001C4C52" w:rsidRPr="00522D27">
        <w:t xml:space="preserve"> </w:t>
      </w:r>
      <w:r w:rsidRPr="00522D27">
        <w:t>документации</w:t>
      </w:r>
      <w:r w:rsidR="001C4C52" w:rsidRPr="00522D27">
        <w:t xml:space="preserve"> </w:t>
      </w:r>
      <w:r w:rsidRPr="00522D27">
        <w:t>Социального</w:t>
      </w:r>
      <w:r w:rsidR="001C4C52" w:rsidRPr="00522D27">
        <w:t xml:space="preserve"> </w:t>
      </w:r>
      <w:r w:rsidRPr="00522D27">
        <w:t>фонда</w:t>
      </w:r>
      <w:r w:rsidR="001C4C52" w:rsidRPr="00522D27">
        <w:t xml:space="preserve"> </w:t>
      </w:r>
      <w:r w:rsidRPr="00522D27">
        <w:t>России</w:t>
      </w:r>
      <w:r w:rsidR="001C4C52" w:rsidRPr="00522D27">
        <w:t xml:space="preserve"> </w:t>
      </w:r>
      <w:r w:rsidRPr="00522D27">
        <w:t>(СФР).</w:t>
      </w:r>
      <w:r w:rsidR="001C4C52" w:rsidRPr="00522D27">
        <w:t xml:space="preserve"> </w:t>
      </w:r>
      <w:r w:rsidRPr="00522D27">
        <w:t>Как</w:t>
      </w:r>
      <w:r w:rsidR="001C4C52" w:rsidRPr="00522D27">
        <w:t xml:space="preserve"> </w:t>
      </w:r>
      <w:r w:rsidRPr="00522D27">
        <w:t>компенсировать</w:t>
      </w:r>
      <w:r w:rsidR="001C4C52" w:rsidRPr="00522D27">
        <w:t xml:space="preserve"> «</w:t>
      </w:r>
      <w:r w:rsidRPr="00522D27">
        <w:t>пропущенные</w:t>
      </w:r>
      <w:r w:rsidR="001C4C52" w:rsidRPr="00522D27">
        <w:t xml:space="preserve">» </w:t>
      </w:r>
      <w:r w:rsidRPr="00522D27">
        <w:t>месяцы,</w:t>
      </w:r>
      <w:r w:rsidR="001C4C52" w:rsidRPr="00522D27">
        <w:t xml:space="preserve"> </w:t>
      </w:r>
      <w:r w:rsidRPr="00522D27">
        <w:t>чтобы</w:t>
      </w:r>
      <w:r w:rsidR="001C4C52" w:rsidRPr="00522D27">
        <w:t xml:space="preserve"> </w:t>
      </w:r>
      <w:r w:rsidRPr="00522D27">
        <w:t>повысить</w:t>
      </w:r>
      <w:r w:rsidR="001C4C52" w:rsidRPr="00522D27">
        <w:t xml:space="preserve"> </w:t>
      </w:r>
      <w:r w:rsidRPr="00522D27">
        <w:t>пенсионный</w:t>
      </w:r>
      <w:r w:rsidR="001C4C52" w:rsidRPr="00522D27">
        <w:t xml:space="preserve"> </w:t>
      </w:r>
      <w:r w:rsidRPr="00522D27">
        <w:t>коэффициент</w:t>
      </w:r>
      <w:r w:rsidR="001C4C52" w:rsidRPr="00522D27">
        <w:t xml:space="preserve"> </w:t>
      </w:r>
      <w:r w:rsidRPr="00522D27">
        <w:t>и</w:t>
      </w:r>
      <w:r w:rsidR="001C4C52" w:rsidRPr="00522D27">
        <w:t xml:space="preserve"> </w:t>
      </w:r>
      <w:r w:rsidRPr="00522D27">
        <w:t>откуда</w:t>
      </w:r>
      <w:r w:rsidR="001C4C52" w:rsidRPr="00522D27">
        <w:t xml:space="preserve"> </w:t>
      </w:r>
      <w:r w:rsidRPr="00522D27">
        <w:t>появляются</w:t>
      </w:r>
      <w:r w:rsidR="001C4C52" w:rsidRPr="00522D27">
        <w:t xml:space="preserve"> </w:t>
      </w:r>
      <w:r w:rsidRPr="00522D27">
        <w:t>неточности</w:t>
      </w:r>
      <w:r w:rsidR="001C4C52" w:rsidRPr="00522D27">
        <w:t xml:space="preserve"> </w:t>
      </w:r>
      <w:r w:rsidRPr="00522D27">
        <w:t>в</w:t>
      </w:r>
      <w:r w:rsidR="001C4C52" w:rsidRPr="00522D27">
        <w:t xml:space="preserve"> </w:t>
      </w:r>
      <w:r w:rsidRPr="00522D27">
        <w:t>расчетах</w:t>
      </w:r>
      <w:r w:rsidR="001C4C52" w:rsidRPr="00522D27">
        <w:t xml:space="preserve"> - </w:t>
      </w:r>
      <w:r w:rsidRPr="00522D27">
        <w:t>в</w:t>
      </w:r>
      <w:r w:rsidR="001C4C52" w:rsidRPr="00522D27">
        <w:t xml:space="preserve"> </w:t>
      </w:r>
      <w:r w:rsidRPr="00522D27">
        <w:t>материале</w:t>
      </w:r>
      <w:r w:rsidR="001C4C52" w:rsidRPr="00522D27">
        <w:t xml:space="preserve"> </w:t>
      </w:r>
      <w:r w:rsidRPr="00522D27">
        <w:t>URA.RU.</w:t>
      </w:r>
      <w:bookmarkEnd w:id="98"/>
    </w:p>
    <w:p w14:paraId="1A12DD71" w14:textId="77777777" w:rsidR="004150AD" w:rsidRPr="00522D27" w:rsidRDefault="00000B98" w:rsidP="004150AD">
      <w:r w:rsidRPr="00522D27">
        <w:t>ПО</w:t>
      </w:r>
      <w:r w:rsidR="001C4C52" w:rsidRPr="00522D27">
        <w:t xml:space="preserve"> </w:t>
      </w:r>
      <w:r w:rsidRPr="00522D27">
        <w:t>КАКИМ</w:t>
      </w:r>
      <w:r w:rsidR="001C4C52" w:rsidRPr="00522D27">
        <w:t xml:space="preserve"> </w:t>
      </w:r>
      <w:r w:rsidRPr="00522D27">
        <w:t>ПРИЧИНАМ</w:t>
      </w:r>
      <w:r w:rsidR="001C4C52" w:rsidRPr="00522D27">
        <w:t xml:space="preserve"> </w:t>
      </w:r>
      <w:r w:rsidRPr="00522D27">
        <w:t>ТРУДОВОЙ</w:t>
      </w:r>
      <w:r w:rsidR="001C4C52" w:rsidRPr="00522D27">
        <w:t xml:space="preserve"> </w:t>
      </w:r>
      <w:r w:rsidRPr="00522D27">
        <w:t>СТАЖ</w:t>
      </w:r>
      <w:r w:rsidR="001C4C52" w:rsidRPr="00522D27">
        <w:t xml:space="preserve"> </w:t>
      </w:r>
      <w:r w:rsidRPr="00522D27">
        <w:t>МОГУТ</w:t>
      </w:r>
      <w:r w:rsidR="001C4C52" w:rsidRPr="00522D27">
        <w:t xml:space="preserve"> </w:t>
      </w:r>
      <w:r w:rsidRPr="00522D27">
        <w:t>НЕ</w:t>
      </w:r>
      <w:r w:rsidR="001C4C52" w:rsidRPr="00522D27">
        <w:t xml:space="preserve"> </w:t>
      </w:r>
      <w:r w:rsidRPr="00522D27">
        <w:t>ЗАЧЕСТЬ</w:t>
      </w:r>
    </w:p>
    <w:p w14:paraId="60C60167" w14:textId="77777777" w:rsidR="004150AD" w:rsidRPr="00522D27" w:rsidRDefault="004150AD" w:rsidP="004150AD">
      <w:r w:rsidRPr="00522D27">
        <w:t>В</w:t>
      </w:r>
      <w:r w:rsidR="001C4C52" w:rsidRPr="00522D27">
        <w:t xml:space="preserve"> </w:t>
      </w:r>
      <w:r w:rsidRPr="00522D27">
        <w:t>число</w:t>
      </w:r>
      <w:r w:rsidR="001C4C52" w:rsidRPr="00522D27">
        <w:t xml:space="preserve"> </w:t>
      </w:r>
      <w:r w:rsidRPr="00522D27">
        <w:t>основных</w:t>
      </w:r>
      <w:r w:rsidR="001C4C52" w:rsidRPr="00522D27">
        <w:t xml:space="preserve"> </w:t>
      </w:r>
      <w:r w:rsidRPr="00522D27">
        <w:t>проблем,</w:t>
      </w:r>
      <w:r w:rsidR="001C4C52" w:rsidRPr="00522D27">
        <w:t xml:space="preserve"> </w:t>
      </w:r>
      <w:r w:rsidRPr="00522D27">
        <w:t>с</w:t>
      </w:r>
      <w:r w:rsidR="001C4C52" w:rsidRPr="00522D27">
        <w:t xml:space="preserve"> </w:t>
      </w:r>
      <w:r w:rsidRPr="00522D27">
        <w:t>которыми</w:t>
      </w:r>
      <w:r w:rsidR="001C4C52" w:rsidRPr="00522D27">
        <w:t xml:space="preserve"> </w:t>
      </w:r>
      <w:r w:rsidRPr="00522D27">
        <w:t>сталкиваются</w:t>
      </w:r>
      <w:r w:rsidR="001C4C52" w:rsidRPr="00522D27">
        <w:t xml:space="preserve"> </w:t>
      </w:r>
      <w:r w:rsidRPr="00522D27">
        <w:t>граждане,</w:t>
      </w:r>
      <w:r w:rsidR="001C4C52" w:rsidRPr="00522D27">
        <w:t xml:space="preserve"> </w:t>
      </w:r>
      <w:r w:rsidRPr="00522D27">
        <w:t>входит</w:t>
      </w:r>
      <w:r w:rsidR="001C4C52" w:rsidRPr="00522D27">
        <w:t xml:space="preserve"> </w:t>
      </w:r>
      <w:r w:rsidRPr="00522D27">
        <w:t>открытие</w:t>
      </w:r>
      <w:r w:rsidR="001C4C52" w:rsidRPr="00522D27">
        <w:t xml:space="preserve"> </w:t>
      </w:r>
      <w:r w:rsidRPr="00522D27">
        <w:t>нескольких</w:t>
      </w:r>
      <w:r w:rsidR="001C4C52" w:rsidRPr="00522D27">
        <w:t xml:space="preserve"> </w:t>
      </w:r>
      <w:r w:rsidRPr="00522D27">
        <w:t>счетов</w:t>
      </w:r>
      <w:r w:rsidR="001C4C52" w:rsidRPr="00522D27">
        <w:t xml:space="preserve"> </w:t>
      </w:r>
      <w:r w:rsidRPr="00522D27">
        <w:t>на</w:t>
      </w:r>
      <w:r w:rsidR="001C4C52" w:rsidRPr="00522D27">
        <w:t xml:space="preserve"> </w:t>
      </w:r>
      <w:r w:rsidRPr="00522D27">
        <w:t>одно</w:t>
      </w:r>
      <w:r w:rsidR="001C4C52" w:rsidRPr="00522D27">
        <w:t xml:space="preserve"> </w:t>
      </w:r>
      <w:r w:rsidRPr="00522D27">
        <w:t>лицо,</w:t>
      </w:r>
      <w:r w:rsidR="001C4C52" w:rsidRPr="00522D27">
        <w:t xml:space="preserve"> </w:t>
      </w:r>
      <w:r w:rsidRPr="00522D27">
        <w:t>приписывание</w:t>
      </w:r>
      <w:r w:rsidR="001C4C52" w:rsidRPr="00522D27">
        <w:t xml:space="preserve"> </w:t>
      </w:r>
      <w:r w:rsidRPr="00522D27">
        <w:t>одного</w:t>
      </w:r>
      <w:r w:rsidR="001C4C52" w:rsidRPr="00522D27">
        <w:t xml:space="preserve"> </w:t>
      </w:r>
      <w:r w:rsidRPr="00522D27">
        <w:t>СНИЛС</w:t>
      </w:r>
      <w:r w:rsidR="001C4C52" w:rsidRPr="00522D27">
        <w:t xml:space="preserve"> </w:t>
      </w:r>
      <w:r w:rsidRPr="00522D27">
        <w:t>нескольким</w:t>
      </w:r>
      <w:r w:rsidR="001C4C52" w:rsidRPr="00522D27">
        <w:t xml:space="preserve"> </w:t>
      </w:r>
      <w:r w:rsidRPr="00522D27">
        <w:t>людям.</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ошибки</w:t>
      </w:r>
      <w:r w:rsidR="001C4C52" w:rsidRPr="00522D27">
        <w:t xml:space="preserve"> </w:t>
      </w:r>
      <w:r w:rsidRPr="00522D27">
        <w:t>при</w:t>
      </w:r>
      <w:r w:rsidR="001C4C52" w:rsidRPr="00522D27">
        <w:t xml:space="preserve"> </w:t>
      </w:r>
      <w:r w:rsidRPr="00522D27">
        <w:t>записи</w:t>
      </w:r>
      <w:r w:rsidR="001C4C52" w:rsidRPr="00522D27">
        <w:t xml:space="preserve"> </w:t>
      </w:r>
      <w:r w:rsidRPr="00522D27">
        <w:t>паспортных</w:t>
      </w:r>
      <w:r w:rsidR="001C4C52" w:rsidRPr="00522D27">
        <w:t xml:space="preserve"> </w:t>
      </w:r>
      <w:r w:rsidRPr="00522D27">
        <w:t>данных.</w:t>
      </w:r>
    </w:p>
    <w:p w14:paraId="2730C5F4" w14:textId="77777777" w:rsidR="004150AD" w:rsidRPr="00522D27" w:rsidRDefault="004150AD" w:rsidP="004150AD">
      <w:r w:rsidRPr="00522D27">
        <w:t>Заместитель</w:t>
      </w:r>
      <w:r w:rsidR="001C4C52" w:rsidRPr="00522D27">
        <w:t xml:space="preserve"> </w:t>
      </w:r>
      <w:r w:rsidRPr="00522D27">
        <w:t>председателя</w:t>
      </w:r>
      <w:r w:rsidR="001C4C52" w:rsidRPr="00522D27">
        <w:t xml:space="preserve"> </w:t>
      </w:r>
      <w:r w:rsidRPr="00522D27">
        <w:t>комитета</w:t>
      </w:r>
      <w:r w:rsidR="001C4C52" w:rsidRPr="00522D27">
        <w:t xml:space="preserve"> </w:t>
      </w:r>
      <w:r w:rsidRPr="00522D27">
        <w:t>Государственной</w:t>
      </w:r>
      <w:r w:rsidR="001C4C52" w:rsidRPr="00522D27">
        <w:t xml:space="preserve"> </w:t>
      </w:r>
      <w:r w:rsidRPr="00522D27">
        <w:t>Думы</w:t>
      </w:r>
      <w:r w:rsidR="001C4C52" w:rsidRPr="00522D27">
        <w:t xml:space="preserve"> </w:t>
      </w:r>
      <w:r w:rsidRPr="00522D27">
        <w:t>по</w:t>
      </w:r>
      <w:r w:rsidR="001C4C52" w:rsidRPr="00522D27">
        <w:t xml:space="preserve"> </w:t>
      </w:r>
      <w:r w:rsidRPr="00522D27">
        <w:t>труду,</w:t>
      </w:r>
      <w:r w:rsidR="001C4C52" w:rsidRPr="00522D27">
        <w:t xml:space="preserve"> </w:t>
      </w:r>
      <w:r w:rsidRPr="00522D27">
        <w:t>социальной</w:t>
      </w:r>
      <w:r w:rsidR="001C4C52" w:rsidRPr="00522D27">
        <w:t xml:space="preserve"> </w:t>
      </w:r>
      <w:r w:rsidRPr="00522D27">
        <w:t>политике</w:t>
      </w:r>
      <w:r w:rsidR="001C4C52" w:rsidRPr="00522D27">
        <w:t xml:space="preserve"> </w:t>
      </w:r>
      <w:r w:rsidRPr="00522D27">
        <w:t>и</w:t>
      </w:r>
      <w:r w:rsidR="001C4C52" w:rsidRPr="00522D27">
        <w:t xml:space="preserve"> </w:t>
      </w:r>
      <w:r w:rsidRPr="00522D27">
        <w:t>делам</w:t>
      </w:r>
      <w:r w:rsidR="001C4C52" w:rsidRPr="00522D27">
        <w:t xml:space="preserve"> </w:t>
      </w:r>
      <w:r w:rsidRPr="00522D27">
        <w:t>ветеранов</w:t>
      </w:r>
      <w:r w:rsidR="001C4C52" w:rsidRPr="00522D27">
        <w:t xml:space="preserve"> </w:t>
      </w:r>
      <w:r w:rsidRPr="00522D27">
        <w:t>Елена</w:t>
      </w:r>
      <w:r w:rsidR="001C4C52" w:rsidRPr="00522D27">
        <w:t xml:space="preserve"> </w:t>
      </w:r>
      <w:r w:rsidRPr="00522D27">
        <w:t>Цунаева</w:t>
      </w:r>
      <w:r w:rsidR="001C4C52" w:rsidRPr="00522D27">
        <w:t xml:space="preserve"> </w:t>
      </w:r>
      <w:r w:rsidRPr="00522D27">
        <w:t>заявила,</w:t>
      </w:r>
      <w:r w:rsidR="001C4C52" w:rsidRPr="00522D27">
        <w:t xml:space="preserve"> </w:t>
      </w:r>
      <w:r w:rsidRPr="00522D27">
        <w:t>что</w:t>
      </w:r>
      <w:r w:rsidR="001C4C52" w:rsidRPr="00522D27">
        <w:t xml:space="preserve"> </w:t>
      </w:r>
      <w:r w:rsidRPr="00522D27">
        <w:t>случаи</w:t>
      </w:r>
      <w:r w:rsidR="001C4C52" w:rsidRPr="00522D27">
        <w:t xml:space="preserve"> </w:t>
      </w:r>
      <w:r w:rsidRPr="00522D27">
        <w:t>неполного</w:t>
      </w:r>
      <w:r w:rsidR="001C4C52" w:rsidRPr="00522D27">
        <w:t xml:space="preserve"> </w:t>
      </w:r>
      <w:r w:rsidRPr="00522D27">
        <w:t>учета</w:t>
      </w:r>
      <w:r w:rsidR="001C4C52" w:rsidRPr="00522D27">
        <w:t xml:space="preserve"> </w:t>
      </w:r>
      <w:r w:rsidRPr="00522D27">
        <w:t>определенных</w:t>
      </w:r>
      <w:r w:rsidR="001C4C52" w:rsidRPr="00522D27">
        <w:t xml:space="preserve"> </w:t>
      </w:r>
      <w:r w:rsidRPr="00522D27">
        <w:t>периодов</w:t>
      </w:r>
      <w:r w:rsidR="001C4C52" w:rsidRPr="00522D27">
        <w:t xml:space="preserve"> </w:t>
      </w:r>
      <w:r w:rsidRPr="00522D27">
        <w:t>трудовой</w:t>
      </w:r>
      <w:r w:rsidR="001C4C52" w:rsidRPr="00522D27">
        <w:t xml:space="preserve"> </w:t>
      </w:r>
      <w:r w:rsidRPr="00522D27">
        <w:t>деятельности</w:t>
      </w:r>
      <w:r w:rsidR="001C4C52" w:rsidRPr="00522D27">
        <w:t xml:space="preserve"> </w:t>
      </w:r>
      <w:r w:rsidRPr="00522D27">
        <w:t>граждан</w:t>
      </w:r>
      <w:r w:rsidR="001C4C52" w:rsidRPr="00522D27">
        <w:t xml:space="preserve"> </w:t>
      </w:r>
      <w:r w:rsidRPr="00522D27">
        <w:t>со</w:t>
      </w:r>
      <w:r w:rsidR="001C4C52" w:rsidRPr="00522D27">
        <w:t xml:space="preserve"> </w:t>
      </w:r>
      <w:r w:rsidRPr="00522D27">
        <w:t>стороны</w:t>
      </w:r>
      <w:r w:rsidR="001C4C52" w:rsidRPr="00522D27">
        <w:t xml:space="preserve"> </w:t>
      </w:r>
      <w:r w:rsidRPr="00522D27">
        <w:t>Социального</w:t>
      </w:r>
      <w:r w:rsidR="001C4C52" w:rsidRPr="00522D27">
        <w:t xml:space="preserve"> </w:t>
      </w:r>
      <w:r w:rsidRPr="00522D27">
        <w:t>фонда</w:t>
      </w:r>
      <w:r w:rsidR="001C4C52" w:rsidRPr="00522D27">
        <w:t xml:space="preserve"> </w:t>
      </w:r>
      <w:r w:rsidRPr="00522D27">
        <w:t>(ранее</w:t>
      </w:r>
      <w:r w:rsidR="001C4C52" w:rsidRPr="00522D27">
        <w:t xml:space="preserve"> </w:t>
      </w:r>
      <w:r w:rsidRPr="00522D27">
        <w:t>Пенсионного)</w:t>
      </w:r>
      <w:r w:rsidR="001C4C52" w:rsidRPr="00522D27">
        <w:t xml:space="preserve"> </w:t>
      </w:r>
      <w:r w:rsidRPr="00522D27">
        <w:t>не</w:t>
      </w:r>
      <w:r w:rsidR="001C4C52" w:rsidRPr="00522D27">
        <w:t xml:space="preserve"> </w:t>
      </w:r>
      <w:r w:rsidRPr="00522D27">
        <w:t>являются</w:t>
      </w:r>
      <w:r w:rsidR="001C4C52" w:rsidRPr="00522D27">
        <w:t xml:space="preserve"> </w:t>
      </w:r>
      <w:r w:rsidRPr="00522D27">
        <w:t>редкостью.</w:t>
      </w:r>
    </w:p>
    <w:p w14:paraId="1526ECF2" w14:textId="77777777" w:rsidR="004150AD" w:rsidRPr="00522D27" w:rsidRDefault="004150AD" w:rsidP="004150AD">
      <w:r w:rsidRPr="00522D27">
        <w:t>По</w:t>
      </w:r>
      <w:r w:rsidR="001C4C52" w:rsidRPr="00522D27">
        <w:t xml:space="preserve"> </w:t>
      </w:r>
      <w:r w:rsidRPr="00522D27">
        <w:t>ее</w:t>
      </w:r>
      <w:r w:rsidR="001C4C52" w:rsidRPr="00522D27">
        <w:t xml:space="preserve"> </w:t>
      </w:r>
      <w:r w:rsidRPr="00522D27">
        <w:t>словам,</w:t>
      </w:r>
      <w:r w:rsidR="001C4C52" w:rsidRPr="00522D27">
        <w:t xml:space="preserve"> </w:t>
      </w:r>
      <w:r w:rsidRPr="00522D27">
        <w:t>особенно</w:t>
      </w:r>
      <w:r w:rsidR="001C4C52" w:rsidRPr="00522D27">
        <w:t xml:space="preserve"> </w:t>
      </w:r>
      <w:r w:rsidRPr="00522D27">
        <w:t>это</w:t>
      </w:r>
      <w:r w:rsidR="001C4C52" w:rsidRPr="00522D27">
        <w:t xml:space="preserve"> </w:t>
      </w:r>
      <w:r w:rsidRPr="00522D27">
        <w:t>касается</w:t>
      </w:r>
      <w:r w:rsidR="001C4C52" w:rsidRPr="00522D27">
        <w:t xml:space="preserve"> </w:t>
      </w:r>
      <w:r w:rsidRPr="00522D27">
        <w:t>периодов</w:t>
      </w:r>
      <w:r w:rsidR="001C4C52" w:rsidRPr="00522D27">
        <w:t xml:space="preserve"> </w:t>
      </w:r>
      <w:r w:rsidRPr="00522D27">
        <w:t>работы</w:t>
      </w:r>
      <w:r w:rsidR="001C4C52" w:rsidRPr="00522D27">
        <w:t xml:space="preserve"> </w:t>
      </w:r>
      <w:r w:rsidRPr="00522D27">
        <w:t>до</w:t>
      </w:r>
      <w:r w:rsidR="001C4C52" w:rsidRPr="00522D27">
        <w:t xml:space="preserve"> </w:t>
      </w:r>
      <w:r w:rsidRPr="00522D27">
        <w:t>2001</w:t>
      </w:r>
      <w:r w:rsidR="001C4C52" w:rsidRPr="00522D27">
        <w:t xml:space="preserve"> </w:t>
      </w:r>
      <w:r w:rsidRPr="00522D27">
        <w:t>года.</w:t>
      </w:r>
      <w:r w:rsidR="001C4C52" w:rsidRPr="00522D27">
        <w:t xml:space="preserve"> </w:t>
      </w:r>
      <w:r w:rsidRPr="00522D27">
        <w:t>Она</w:t>
      </w:r>
      <w:r w:rsidR="001C4C52" w:rsidRPr="00522D27">
        <w:t xml:space="preserve"> </w:t>
      </w:r>
      <w:r w:rsidRPr="00522D27">
        <w:t>напомнила,</w:t>
      </w:r>
      <w:r w:rsidR="001C4C52" w:rsidRPr="00522D27">
        <w:t xml:space="preserve"> </w:t>
      </w:r>
      <w:r w:rsidRPr="00522D27">
        <w:t>что</w:t>
      </w:r>
      <w:r w:rsidR="001C4C52" w:rsidRPr="00522D27">
        <w:t xml:space="preserve"> </w:t>
      </w:r>
      <w:r w:rsidRPr="00522D27">
        <w:t>с</w:t>
      </w:r>
      <w:r w:rsidR="001C4C52" w:rsidRPr="00522D27">
        <w:t xml:space="preserve"> </w:t>
      </w:r>
      <w:r w:rsidRPr="00522D27">
        <w:t>первого</w:t>
      </w:r>
      <w:r w:rsidR="001C4C52" w:rsidRPr="00522D27">
        <w:t xml:space="preserve"> </w:t>
      </w:r>
      <w:r w:rsidRPr="00522D27">
        <w:t>января</w:t>
      </w:r>
      <w:r w:rsidR="001C4C52" w:rsidRPr="00522D27">
        <w:t xml:space="preserve"> </w:t>
      </w:r>
      <w:r w:rsidRPr="00522D27">
        <w:t>2002</w:t>
      </w:r>
      <w:r w:rsidR="001C4C52" w:rsidRPr="00522D27">
        <w:t xml:space="preserve"> </w:t>
      </w:r>
      <w:r w:rsidRPr="00522D27">
        <w:t>года</w:t>
      </w:r>
      <w:r w:rsidR="001C4C52" w:rsidRPr="00522D27">
        <w:t xml:space="preserve"> </w:t>
      </w:r>
      <w:r w:rsidRPr="00522D27">
        <w:t>для</w:t>
      </w:r>
      <w:r w:rsidR="001C4C52" w:rsidRPr="00522D27">
        <w:t xml:space="preserve"> </w:t>
      </w:r>
      <w:r w:rsidRPr="00522D27">
        <w:t>расчета</w:t>
      </w:r>
      <w:r w:rsidR="001C4C52" w:rsidRPr="00522D27">
        <w:t xml:space="preserve"> </w:t>
      </w:r>
      <w:r w:rsidRPr="00522D27">
        <w:t>пенсии</w:t>
      </w:r>
      <w:r w:rsidR="001C4C52" w:rsidRPr="00522D27">
        <w:t xml:space="preserve"> </w:t>
      </w:r>
      <w:r w:rsidRPr="00522D27">
        <w:t>начали</w:t>
      </w:r>
      <w:r w:rsidR="001C4C52" w:rsidRPr="00522D27">
        <w:t xml:space="preserve"> </w:t>
      </w:r>
      <w:r w:rsidRPr="00522D27">
        <w:t>учитывать</w:t>
      </w:r>
      <w:r w:rsidR="001C4C52" w:rsidRPr="00522D27">
        <w:t xml:space="preserve"> </w:t>
      </w:r>
      <w:r w:rsidRPr="00522D27">
        <w:t>только</w:t>
      </w:r>
      <w:r w:rsidR="001C4C52" w:rsidRPr="00522D27">
        <w:t xml:space="preserve"> </w:t>
      </w:r>
      <w:r w:rsidRPr="00522D27">
        <w:t>те</w:t>
      </w:r>
      <w:r w:rsidR="001C4C52" w:rsidRPr="00522D27">
        <w:t xml:space="preserve"> </w:t>
      </w:r>
      <w:r w:rsidRPr="00522D27">
        <w:t>периоды,</w:t>
      </w:r>
      <w:r w:rsidR="001C4C52" w:rsidRPr="00522D27">
        <w:t xml:space="preserve"> </w:t>
      </w:r>
      <w:r w:rsidRPr="00522D27">
        <w:t>за</w:t>
      </w:r>
      <w:r w:rsidR="001C4C52" w:rsidRPr="00522D27">
        <w:t xml:space="preserve"> </w:t>
      </w:r>
      <w:r w:rsidRPr="00522D27">
        <w:t>которые</w:t>
      </w:r>
      <w:r w:rsidR="001C4C52" w:rsidRPr="00522D27">
        <w:t xml:space="preserve"> </w:t>
      </w:r>
      <w:r w:rsidRPr="00522D27">
        <w:t>работодатель</w:t>
      </w:r>
      <w:r w:rsidR="001C4C52" w:rsidRPr="00522D27">
        <w:t xml:space="preserve"> </w:t>
      </w:r>
      <w:r w:rsidRPr="00522D27">
        <w:t>выплатил</w:t>
      </w:r>
      <w:r w:rsidR="001C4C52" w:rsidRPr="00522D27">
        <w:t xml:space="preserve"> </w:t>
      </w:r>
      <w:r w:rsidRPr="00522D27">
        <w:t>страховые</w:t>
      </w:r>
      <w:r w:rsidR="001C4C52" w:rsidRPr="00522D27">
        <w:t xml:space="preserve"> </w:t>
      </w:r>
      <w:r w:rsidRPr="00522D27">
        <w:t>взносы,</w:t>
      </w:r>
      <w:r w:rsidR="001C4C52" w:rsidRPr="00522D27">
        <w:t xml:space="preserve"> </w:t>
      </w:r>
      <w:r w:rsidRPr="00522D27">
        <w:t>формируя</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страховой</w:t>
      </w:r>
      <w:r w:rsidR="001C4C52" w:rsidRPr="00522D27">
        <w:t xml:space="preserve"> </w:t>
      </w:r>
      <w:r w:rsidRPr="00522D27">
        <w:t>стаж.</w:t>
      </w:r>
    </w:p>
    <w:p w14:paraId="115CC873" w14:textId="77777777" w:rsidR="004150AD" w:rsidRPr="00522D27" w:rsidRDefault="004150AD" w:rsidP="004150AD">
      <w:r w:rsidRPr="00522D27">
        <w:t>Пропуски</w:t>
      </w:r>
      <w:r w:rsidR="001C4C52" w:rsidRPr="00522D27">
        <w:t xml:space="preserve"> </w:t>
      </w:r>
      <w:r w:rsidRPr="00522D27">
        <w:t>в</w:t>
      </w:r>
      <w:r w:rsidR="001C4C52" w:rsidRPr="00522D27">
        <w:t xml:space="preserve"> </w:t>
      </w:r>
      <w:r w:rsidRPr="00522D27">
        <w:t>трудовом</w:t>
      </w:r>
      <w:r w:rsidR="001C4C52" w:rsidRPr="00522D27">
        <w:t xml:space="preserve"> </w:t>
      </w:r>
      <w:r w:rsidRPr="00522D27">
        <w:t>стаже</w:t>
      </w:r>
      <w:r w:rsidR="001C4C52" w:rsidRPr="00522D27">
        <w:t xml:space="preserve"> </w:t>
      </w:r>
      <w:r w:rsidRPr="00522D27">
        <w:t>при</w:t>
      </w:r>
      <w:r w:rsidR="001C4C52" w:rsidRPr="00522D27">
        <w:t xml:space="preserve"> </w:t>
      </w:r>
      <w:r w:rsidRPr="00522D27">
        <w:t>расчете</w:t>
      </w:r>
      <w:r w:rsidR="001C4C52" w:rsidRPr="00522D27">
        <w:t xml:space="preserve"> </w:t>
      </w:r>
      <w:r w:rsidRPr="00522D27">
        <w:t>пенсии</w:t>
      </w:r>
      <w:r w:rsidR="001C4C52" w:rsidRPr="00522D27">
        <w:t xml:space="preserve"> </w:t>
      </w:r>
      <w:r w:rsidRPr="00522D27">
        <w:t>могут</w:t>
      </w:r>
      <w:r w:rsidR="001C4C52" w:rsidRPr="00522D27">
        <w:t xml:space="preserve"> </w:t>
      </w:r>
      <w:r w:rsidRPr="00522D27">
        <w:t>быть</w:t>
      </w:r>
      <w:r w:rsidR="001C4C52" w:rsidRPr="00522D27">
        <w:t xml:space="preserve"> </w:t>
      </w:r>
      <w:r w:rsidRPr="00522D27">
        <w:t>обусловлены</w:t>
      </w:r>
      <w:r w:rsidR="001C4C52" w:rsidRPr="00522D27">
        <w:t xml:space="preserve"> </w:t>
      </w:r>
      <w:r w:rsidRPr="00522D27">
        <w:t>различными</w:t>
      </w:r>
      <w:r w:rsidR="001C4C52" w:rsidRPr="00522D27">
        <w:t xml:space="preserve"> </w:t>
      </w:r>
      <w:r w:rsidRPr="00522D27">
        <w:t>факторами.</w:t>
      </w:r>
      <w:r w:rsidR="001C4C52" w:rsidRPr="00522D27">
        <w:t xml:space="preserve"> </w:t>
      </w:r>
      <w:r w:rsidRPr="00522D27">
        <w:t>К</w:t>
      </w:r>
      <w:r w:rsidR="001C4C52" w:rsidRPr="00522D27">
        <w:t xml:space="preserve"> </w:t>
      </w:r>
      <w:r w:rsidRPr="00522D27">
        <w:t>примеру,</w:t>
      </w:r>
      <w:r w:rsidR="001C4C52" w:rsidRPr="00522D27">
        <w:t xml:space="preserve"> </w:t>
      </w:r>
      <w:r w:rsidRPr="00522D27">
        <w:t>работодатель</w:t>
      </w:r>
      <w:r w:rsidR="001C4C52" w:rsidRPr="00522D27">
        <w:t xml:space="preserve"> </w:t>
      </w:r>
      <w:r w:rsidRPr="00522D27">
        <w:t>мог</w:t>
      </w:r>
      <w:r w:rsidR="001C4C52" w:rsidRPr="00522D27">
        <w:t xml:space="preserve"> </w:t>
      </w:r>
      <w:r w:rsidRPr="00522D27">
        <w:t>не</w:t>
      </w:r>
      <w:r w:rsidR="001C4C52" w:rsidRPr="00522D27">
        <w:t xml:space="preserve"> </w:t>
      </w:r>
      <w:r w:rsidRPr="00522D27">
        <w:t>занести</w:t>
      </w:r>
      <w:r w:rsidR="001C4C52" w:rsidRPr="00522D27">
        <w:t xml:space="preserve"> </w:t>
      </w:r>
      <w:r w:rsidRPr="00522D27">
        <w:t>в</w:t>
      </w:r>
      <w:r w:rsidR="001C4C52" w:rsidRPr="00522D27">
        <w:t xml:space="preserve"> </w:t>
      </w:r>
      <w:r w:rsidRPr="00522D27">
        <w:t>трудовую</w:t>
      </w:r>
      <w:r w:rsidR="001C4C52" w:rsidRPr="00522D27">
        <w:t xml:space="preserve"> </w:t>
      </w:r>
      <w:r w:rsidRPr="00522D27">
        <w:t>книжку</w:t>
      </w:r>
      <w:r w:rsidR="001C4C52" w:rsidRPr="00522D27">
        <w:t xml:space="preserve"> </w:t>
      </w:r>
      <w:r w:rsidRPr="00522D27">
        <w:t>сведения</w:t>
      </w:r>
      <w:r w:rsidR="001C4C52" w:rsidRPr="00522D27">
        <w:t xml:space="preserve"> </w:t>
      </w:r>
      <w:r w:rsidRPr="00522D27">
        <w:t>о</w:t>
      </w:r>
      <w:r w:rsidR="001C4C52" w:rsidRPr="00522D27">
        <w:t xml:space="preserve"> </w:t>
      </w:r>
      <w:r w:rsidRPr="00522D27">
        <w:t>деятельности</w:t>
      </w:r>
      <w:r w:rsidR="001C4C52" w:rsidRPr="00522D27">
        <w:t xml:space="preserve"> </w:t>
      </w:r>
      <w:r w:rsidRPr="00522D27">
        <w:t>сотрудника</w:t>
      </w:r>
      <w:r w:rsidR="001C4C52" w:rsidRPr="00522D27">
        <w:t xml:space="preserve"> </w:t>
      </w:r>
      <w:r w:rsidRPr="00522D27">
        <w:t>или</w:t>
      </w:r>
      <w:r w:rsidR="001C4C52" w:rsidRPr="00522D27">
        <w:t xml:space="preserve"> </w:t>
      </w:r>
      <w:r w:rsidRPr="00522D27">
        <w:t>допустить</w:t>
      </w:r>
      <w:r w:rsidR="001C4C52" w:rsidRPr="00522D27">
        <w:t xml:space="preserve"> </w:t>
      </w:r>
      <w:r w:rsidRPr="00522D27">
        <w:t>ошибку.</w:t>
      </w:r>
      <w:r w:rsidR="001C4C52" w:rsidRPr="00522D27">
        <w:t xml:space="preserve"> </w:t>
      </w:r>
      <w:r w:rsidRPr="00522D27">
        <w:t>Возможна</w:t>
      </w:r>
      <w:r w:rsidR="001C4C52" w:rsidRPr="00522D27">
        <w:t xml:space="preserve"> </w:t>
      </w:r>
      <w:r w:rsidRPr="00522D27">
        <w:t>также</w:t>
      </w:r>
      <w:r w:rsidR="001C4C52" w:rsidRPr="00522D27">
        <w:t xml:space="preserve"> </w:t>
      </w:r>
      <w:r w:rsidRPr="00522D27">
        <w:t>утрата</w:t>
      </w:r>
      <w:r w:rsidR="001C4C52" w:rsidRPr="00522D27">
        <w:t xml:space="preserve"> </w:t>
      </w:r>
      <w:r w:rsidRPr="00522D27">
        <w:t>трудовой</w:t>
      </w:r>
      <w:r w:rsidR="001C4C52" w:rsidRPr="00522D27">
        <w:t xml:space="preserve"> </w:t>
      </w:r>
      <w:r w:rsidRPr="00522D27">
        <w:lastRenderedPageBreak/>
        <w:t>книжки.</w:t>
      </w:r>
      <w:r w:rsidR="001C4C52" w:rsidRPr="00522D27">
        <w:t xml:space="preserve"> </w:t>
      </w:r>
      <w:r w:rsidRPr="00522D27">
        <w:t>В</w:t>
      </w:r>
      <w:r w:rsidR="001C4C52" w:rsidRPr="00522D27">
        <w:t xml:space="preserve"> </w:t>
      </w:r>
      <w:r w:rsidRPr="00522D27">
        <w:t>дополнение,</w:t>
      </w:r>
      <w:r w:rsidR="001C4C52" w:rsidRPr="00522D27">
        <w:t xml:space="preserve"> </w:t>
      </w:r>
      <w:r w:rsidRPr="00522D27">
        <w:t>в</w:t>
      </w:r>
      <w:r w:rsidR="001C4C52" w:rsidRPr="00522D27">
        <w:t xml:space="preserve"> </w:t>
      </w:r>
      <w:r w:rsidRPr="00522D27">
        <w:t>системе</w:t>
      </w:r>
      <w:r w:rsidR="001C4C52" w:rsidRPr="00522D27">
        <w:t xml:space="preserve"> </w:t>
      </w:r>
      <w:r w:rsidRPr="00522D27">
        <w:t>персонифицированного</w:t>
      </w:r>
      <w:r w:rsidR="001C4C52" w:rsidRPr="00522D27">
        <w:t xml:space="preserve"> </w:t>
      </w:r>
      <w:r w:rsidRPr="00522D27">
        <w:t>учета</w:t>
      </w:r>
      <w:r w:rsidR="001C4C52" w:rsidRPr="00522D27">
        <w:t xml:space="preserve"> </w:t>
      </w:r>
      <w:r w:rsidRPr="00522D27">
        <w:t>могут</w:t>
      </w:r>
      <w:r w:rsidR="001C4C52" w:rsidRPr="00522D27">
        <w:t xml:space="preserve"> </w:t>
      </w:r>
      <w:r w:rsidRPr="00522D27">
        <w:t>происходить</w:t>
      </w:r>
      <w:r w:rsidR="001C4C52" w:rsidRPr="00522D27">
        <w:t xml:space="preserve"> </w:t>
      </w:r>
      <w:r w:rsidRPr="00522D27">
        <w:t>ошибки</w:t>
      </w:r>
      <w:r w:rsidR="001C4C52" w:rsidRPr="00522D27">
        <w:t xml:space="preserve"> </w:t>
      </w:r>
      <w:r w:rsidRPr="00522D27">
        <w:t>или</w:t>
      </w:r>
      <w:r w:rsidR="001C4C52" w:rsidRPr="00522D27">
        <w:t xml:space="preserve"> </w:t>
      </w:r>
      <w:r w:rsidRPr="00522D27">
        <w:t>сбои,</w:t>
      </w:r>
      <w:r w:rsidR="001C4C52" w:rsidRPr="00522D27">
        <w:t xml:space="preserve"> </w:t>
      </w:r>
      <w:r w:rsidRPr="00522D27">
        <w:t>как</w:t>
      </w:r>
      <w:r w:rsidR="001C4C52" w:rsidRPr="00522D27">
        <w:t xml:space="preserve"> </w:t>
      </w:r>
      <w:r w:rsidRPr="00522D27">
        <w:t>поясняют</w:t>
      </w:r>
      <w:r w:rsidR="001C4C52" w:rsidRPr="00522D27">
        <w:t xml:space="preserve"> </w:t>
      </w:r>
      <w:r w:rsidRPr="00522D27">
        <w:t>в</w:t>
      </w:r>
      <w:r w:rsidR="001C4C52" w:rsidRPr="00522D27">
        <w:t xml:space="preserve"> </w:t>
      </w:r>
      <w:r w:rsidRPr="00522D27">
        <w:t>Госдуме.</w:t>
      </w:r>
    </w:p>
    <w:p w14:paraId="2F8290A9" w14:textId="77777777" w:rsidR="004150AD" w:rsidRPr="00522D27" w:rsidRDefault="004150AD" w:rsidP="004150AD">
      <w:r w:rsidRPr="00522D27">
        <w:t>Ассоциация</w:t>
      </w:r>
      <w:r w:rsidR="001C4C52" w:rsidRPr="00522D27">
        <w:t xml:space="preserve"> </w:t>
      </w:r>
      <w:r w:rsidRPr="00522D27">
        <w:t>юристов</w:t>
      </w:r>
      <w:r w:rsidR="001C4C52" w:rsidRPr="00522D27">
        <w:t xml:space="preserve"> </w:t>
      </w:r>
      <w:r w:rsidRPr="00522D27">
        <w:t>России</w:t>
      </w:r>
      <w:r w:rsidR="001C4C52" w:rsidRPr="00522D27">
        <w:t xml:space="preserve"> </w:t>
      </w:r>
      <w:r w:rsidRPr="00522D27">
        <w:t>указывает</w:t>
      </w:r>
      <w:r w:rsidR="001C4C52" w:rsidRPr="00522D27">
        <w:t xml:space="preserve"> </w:t>
      </w:r>
      <w:r w:rsidRPr="00522D27">
        <w:t>на</w:t>
      </w:r>
      <w:r w:rsidR="001C4C52" w:rsidRPr="00522D27">
        <w:t xml:space="preserve"> </w:t>
      </w:r>
      <w:r w:rsidRPr="00522D27">
        <w:t>основные</w:t>
      </w:r>
      <w:r w:rsidR="001C4C52" w:rsidRPr="00522D27">
        <w:t xml:space="preserve"> </w:t>
      </w:r>
      <w:r w:rsidRPr="00522D27">
        <w:t>причины</w:t>
      </w:r>
      <w:r w:rsidR="001C4C52" w:rsidRPr="00522D27">
        <w:t xml:space="preserve"> «</w:t>
      </w:r>
      <w:r w:rsidRPr="00522D27">
        <w:t>теряющегося</w:t>
      </w:r>
      <w:r w:rsidR="001C4C52" w:rsidRPr="00522D27">
        <w:t xml:space="preserve">» </w:t>
      </w:r>
      <w:r w:rsidRPr="00522D27">
        <w:t>стажа:</w:t>
      </w:r>
    </w:p>
    <w:p w14:paraId="3EF475AB" w14:textId="77777777" w:rsidR="004150AD" w:rsidRPr="00522D27" w:rsidRDefault="001C4C52" w:rsidP="004150AD">
      <w:r w:rsidRPr="00522D27">
        <w:t xml:space="preserve">    </w:t>
      </w:r>
      <w:r w:rsidR="004150AD" w:rsidRPr="00522D27">
        <w:t>программные</w:t>
      </w:r>
      <w:r w:rsidRPr="00522D27">
        <w:t xml:space="preserve"> </w:t>
      </w:r>
      <w:r w:rsidR="004150AD" w:rsidRPr="00522D27">
        <w:t>ошибки</w:t>
      </w:r>
      <w:r w:rsidRPr="00522D27">
        <w:t xml:space="preserve"> </w:t>
      </w:r>
      <w:r w:rsidR="004150AD" w:rsidRPr="00522D27">
        <w:t>ПФР</w:t>
      </w:r>
      <w:r w:rsidRPr="00522D27">
        <w:t xml:space="preserve"> </w:t>
      </w:r>
      <w:r w:rsidR="004150AD" w:rsidRPr="00522D27">
        <w:t>(СФР);</w:t>
      </w:r>
    </w:p>
    <w:p w14:paraId="4352E588" w14:textId="77777777" w:rsidR="004150AD" w:rsidRPr="00522D27" w:rsidRDefault="001C4C52" w:rsidP="004150AD">
      <w:r w:rsidRPr="00522D27">
        <w:t xml:space="preserve">    </w:t>
      </w:r>
      <w:r w:rsidR="004150AD" w:rsidRPr="00522D27">
        <w:t>ошибки</w:t>
      </w:r>
      <w:r w:rsidRPr="00522D27">
        <w:t xml:space="preserve"> </w:t>
      </w:r>
      <w:r w:rsidR="004150AD" w:rsidRPr="00522D27">
        <w:t>со</w:t>
      </w:r>
      <w:r w:rsidRPr="00522D27">
        <w:t xml:space="preserve"> </w:t>
      </w:r>
      <w:r w:rsidR="004150AD" w:rsidRPr="00522D27">
        <w:t>стороны</w:t>
      </w:r>
      <w:r w:rsidRPr="00522D27">
        <w:t xml:space="preserve"> </w:t>
      </w:r>
      <w:r w:rsidR="004150AD" w:rsidRPr="00522D27">
        <w:t>работодателя.</w:t>
      </w:r>
    </w:p>
    <w:p w14:paraId="5E3C6606" w14:textId="77777777" w:rsidR="004150AD" w:rsidRPr="00522D27" w:rsidRDefault="00000B98" w:rsidP="004150AD">
      <w:r w:rsidRPr="00522D27">
        <w:t>КАК</w:t>
      </w:r>
      <w:r w:rsidR="001C4C52" w:rsidRPr="00522D27">
        <w:t xml:space="preserve"> </w:t>
      </w:r>
      <w:r w:rsidRPr="00522D27">
        <w:t>ПОДТВЕРДИТЬ</w:t>
      </w:r>
      <w:r w:rsidR="001C4C52" w:rsidRPr="00522D27">
        <w:t xml:space="preserve"> </w:t>
      </w:r>
      <w:r w:rsidRPr="00522D27">
        <w:t>СТАЖ,</w:t>
      </w:r>
      <w:r w:rsidR="001C4C52" w:rsidRPr="00522D27">
        <w:t xml:space="preserve"> </w:t>
      </w:r>
      <w:r w:rsidRPr="00522D27">
        <w:t>ЕСЛИ</w:t>
      </w:r>
      <w:r w:rsidR="001C4C52" w:rsidRPr="00522D27">
        <w:t xml:space="preserve"> </w:t>
      </w:r>
      <w:r w:rsidRPr="00522D27">
        <w:t>ДОПУЩЕНЫ</w:t>
      </w:r>
      <w:r w:rsidR="001C4C52" w:rsidRPr="00522D27">
        <w:t xml:space="preserve"> </w:t>
      </w:r>
      <w:r w:rsidRPr="00522D27">
        <w:t>ОШИБКИ</w:t>
      </w:r>
    </w:p>
    <w:p w14:paraId="4E22E94B" w14:textId="77777777" w:rsidR="004150AD" w:rsidRPr="00522D27" w:rsidRDefault="004150AD" w:rsidP="004150AD">
      <w:r w:rsidRPr="00522D27">
        <w:t>В</w:t>
      </w:r>
      <w:r w:rsidR="001C4C52" w:rsidRPr="00522D27">
        <w:t xml:space="preserve"> </w:t>
      </w:r>
      <w:r w:rsidRPr="00522D27">
        <w:t>соответствии</w:t>
      </w:r>
      <w:r w:rsidR="001C4C52" w:rsidRPr="00522D27">
        <w:t xml:space="preserve"> </w:t>
      </w:r>
      <w:r w:rsidRPr="00522D27">
        <w:t>с</w:t>
      </w:r>
      <w:r w:rsidR="001C4C52" w:rsidRPr="00522D27">
        <w:t xml:space="preserve"> </w:t>
      </w:r>
      <w:r w:rsidRPr="00522D27">
        <w:t>информацией,</w:t>
      </w:r>
      <w:r w:rsidR="001C4C52" w:rsidRPr="00522D27">
        <w:t xml:space="preserve"> </w:t>
      </w:r>
      <w:r w:rsidRPr="00522D27">
        <w:t>предоставленной</w:t>
      </w:r>
      <w:r w:rsidR="001C4C52" w:rsidRPr="00522D27">
        <w:t xml:space="preserve"> </w:t>
      </w:r>
      <w:r w:rsidRPr="00522D27">
        <w:t>пресс-службой</w:t>
      </w:r>
      <w:r w:rsidR="001C4C52" w:rsidRPr="00522D27">
        <w:t xml:space="preserve"> </w:t>
      </w:r>
      <w:r w:rsidRPr="00522D27">
        <w:t>Социального</w:t>
      </w:r>
      <w:r w:rsidR="001C4C52" w:rsidRPr="00522D27">
        <w:t xml:space="preserve"> </w:t>
      </w:r>
      <w:r w:rsidRPr="00522D27">
        <w:t>фонда</w:t>
      </w:r>
      <w:r w:rsidR="001C4C52" w:rsidRPr="00522D27">
        <w:t xml:space="preserve"> </w:t>
      </w:r>
      <w:r w:rsidRPr="00522D27">
        <w:t>России,</w:t>
      </w:r>
      <w:r w:rsidR="001C4C52" w:rsidRPr="00522D27">
        <w:t xml:space="preserve"> </w:t>
      </w:r>
      <w:r w:rsidRPr="00522D27">
        <w:t>процедуры</w:t>
      </w:r>
      <w:r w:rsidR="001C4C52" w:rsidRPr="00522D27">
        <w:t xml:space="preserve"> </w:t>
      </w:r>
      <w:r w:rsidRPr="00522D27">
        <w:t>подтверждения</w:t>
      </w:r>
      <w:r w:rsidR="001C4C52" w:rsidRPr="00522D27">
        <w:t xml:space="preserve"> </w:t>
      </w:r>
      <w:r w:rsidRPr="00522D27">
        <w:t>стажа</w:t>
      </w:r>
      <w:r w:rsidR="001C4C52" w:rsidRPr="00522D27">
        <w:t xml:space="preserve"> </w:t>
      </w:r>
      <w:r w:rsidRPr="00522D27">
        <w:t>труда</w:t>
      </w:r>
      <w:r w:rsidR="001C4C52" w:rsidRPr="00522D27">
        <w:t xml:space="preserve"> </w:t>
      </w:r>
      <w:r w:rsidRPr="00522D27">
        <w:t>становятся</w:t>
      </w:r>
      <w:r w:rsidR="001C4C52" w:rsidRPr="00522D27">
        <w:t xml:space="preserve"> </w:t>
      </w:r>
      <w:r w:rsidRPr="00522D27">
        <w:t>устаревшими.</w:t>
      </w:r>
      <w:r w:rsidR="001C4C52" w:rsidRPr="00522D27">
        <w:t xml:space="preserve"> </w:t>
      </w:r>
      <w:r w:rsidRPr="00522D27">
        <w:t>С</w:t>
      </w:r>
      <w:r w:rsidR="001C4C52" w:rsidRPr="00522D27">
        <w:t xml:space="preserve"> </w:t>
      </w:r>
      <w:r w:rsidRPr="00522D27">
        <w:t>1997</w:t>
      </w:r>
      <w:r w:rsidR="001C4C52" w:rsidRPr="00522D27">
        <w:t xml:space="preserve"> </w:t>
      </w:r>
      <w:r w:rsidRPr="00522D27">
        <w:t>года</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системы</w:t>
      </w:r>
      <w:r w:rsidR="001C4C52" w:rsidRPr="00522D27">
        <w:t xml:space="preserve"> </w:t>
      </w:r>
      <w:r w:rsidRPr="00522D27">
        <w:t>обязательного</w:t>
      </w:r>
      <w:r w:rsidR="001C4C52" w:rsidRPr="00522D27">
        <w:t xml:space="preserve"> </w:t>
      </w:r>
      <w:r w:rsidRPr="00522D27">
        <w:t>пенсионного</w:t>
      </w:r>
      <w:r w:rsidR="001C4C52" w:rsidRPr="00522D27">
        <w:t xml:space="preserve"> </w:t>
      </w:r>
      <w:r w:rsidRPr="00522D27">
        <w:t>страхования</w:t>
      </w:r>
      <w:r w:rsidR="001C4C52" w:rsidRPr="00522D27">
        <w:t xml:space="preserve"> </w:t>
      </w:r>
      <w:r w:rsidRPr="00522D27">
        <w:t>ведется</w:t>
      </w:r>
      <w:r w:rsidR="001C4C52" w:rsidRPr="00522D27">
        <w:t xml:space="preserve"> </w:t>
      </w:r>
      <w:r w:rsidRPr="00522D27">
        <w:t>индивидуальный</w:t>
      </w:r>
      <w:r w:rsidR="001C4C52" w:rsidRPr="00522D27">
        <w:t xml:space="preserve"> </w:t>
      </w:r>
      <w:r w:rsidRPr="00522D27">
        <w:t>учет</w:t>
      </w:r>
      <w:r w:rsidR="001C4C52" w:rsidRPr="00522D27">
        <w:t xml:space="preserve"> </w:t>
      </w:r>
      <w:r w:rsidRPr="00522D27">
        <w:t>каждого</w:t>
      </w:r>
      <w:r w:rsidR="001C4C52" w:rsidRPr="00522D27">
        <w:t xml:space="preserve"> </w:t>
      </w:r>
      <w:r w:rsidRPr="00522D27">
        <w:t>работника.</w:t>
      </w:r>
    </w:p>
    <w:p w14:paraId="2C5CB86A" w14:textId="77777777" w:rsidR="004150AD" w:rsidRPr="00522D27" w:rsidRDefault="004150AD" w:rsidP="004150AD">
      <w:r w:rsidRPr="00522D27">
        <w:t>Это</w:t>
      </w:r>
      <w:r w:rsidR="001C4C52" w:rsidRPr="00522D27">
        <w:t xml:space="preserve"> </w:t>
      </w:r>
      <w:r w:rsidRPr="00522D27">
        <w:t>означает,</w:t>
      </w:r>
      <w:r w:rsidR="001C4C52" w:rsidRPr="00522D27">
        <w:t xml:space="preserve"> </w:t>
      </w:r>
      <w:r w:rsidRPr="00522D27">
        <w:t>что</w:t>
      </w:r>
      <w:r w:rsidR="001C4C52" w:rsidRPr="00522D27">
        <w:t xml:space="preserve"> </w:t>
      </w:r>
      <w:r w:rsidRPr="00522D27">
        <w:t>независимо</w:t>
      </w:r>
      <w:r w:rsidR="001C4C52" w:rsidRPr="00522D27">
        <w:t xml:space="preserve"> </w:t>
      </w:r>
      <w:r w:rsidRPr="00522D27">
        <w:t>от</w:t>
      </w:r>
      <w:r w:rsidR="001C4C52" w:rsidRPr="00522D27">
        <w:t xml:space="preserve"> </w:t>
      </w:r>
      <w:r w:rsidRPr="00522D27">
        <w:t>места</w:t>
      </w:r>
      <w:r w:rsidR="001C4C52" w:rsidRPr="00522D27">
        <w:t xml:space="preserve"> </w:t>
      </w:r>
      <w:r w:rsidRPr="00522D27">
        <w:t>работы</w:t>
      </w:r>
      <w:r w:rsidR="001C4C52" w:rsidRPr="00522D27">
        <w:t xml:space="preserve"> </w:t>
      </w:r>
      <w:r w:rsidRPr="00522D27">
        <w:t>и</w:t>
      </w:r>
      <w:r w:rsidR="001C4C52" w:rsidRPr="00522D27">
        <w:t xml:space="preserve"> </w:t>
      </w:r>
      <w:r w:rsidRPr="00522D27">
        <w:t>времени</w:t>
      </w:r>
      <w:r w:rsidR="001C4C52" w:rsidRPr="00522D27">
        <w:t xml:space="preserve"> </w:t>
      </w:r>
      <w:r w:rsidRPr="00522D27">
        <w:t>трудовой</w:t>
      </w:r>
      <w:r w:rsidR="001C4C52" w:rsidRPr="00522D27">
        <w:t xml:space="preserve"> </w:t>
      </w:r>
      <w:r w:rsidRPr="00522D27">
        <w:t>деятельности,</w:t>
      </w:r>
      <w:r w:rsidR="001C4C52" w:rsidRPr="00522D27">
        <w:t xml:space="preserve"> </w:t>
      </w:r>
      <w:r w:rsidRPr="00522D27">
        <w:t>все</w:t>
      </w:r>
      <w:r w:rsidR="001C4C52" w:rsidRPr="00522D27">
        <w:t xml:space="preserve"> </w:t>
      </w:r>
      <w:r w:rsidRPr="00522D27">
        <w:t>данные</w:t>
      </w:r>
      <w:r w:rsidR="001C4C52" w:rsidRPr="00522D27">
        <w:t xml:space="preserve"> </w:t>
      </w:r>
      <w:r w:rsidRPr="00522D27">
        <w:t>о</w:t>
      </w:r>
      <w:r w:rsidR="001C4C52" w:rsidRPr="00522D27">
        <w:t xml:space="preserve"> </w:t>
      </w:r>
      <w:r w:rsidRPr="00522D27">
        <w:t>стаже</w:t>
      </w:r>
      <w:r w:rsidR="001C4C52" w:rsidRPr="00522D27">
        <w:t xml:space="preserve"> </w:t>
      </w:r>
      <w:r w:rsidRPr="00522D27">
        <w:t>и</w:t>
      </w:r>
      <w:r w:rsidR="001C4C52" w:rsidRPr="00522D27">
        <w:t xml:space="preserve"> </w:t>
      </w:r>
      <w:r w:rsidRPr="00522D27">
        <w:t>страховых</w:t>
      </w:r>
      <w:r w:rsidR="001C4C52" w:rsidRPr="00522D27">
        <w:t xml:space="preserve"> </w:t>
      </w:r>
      <w:r w:rsidRPr="00522D27">
        <w:t>взносах</w:t>
      </w:r>
      <w:r w:rsidR="001C4C52" w:rsidRPr="00522D27">
        <w:t xml:space="preserve"> </w:t>
      </w:r>
      <w:r w:rsidRPr="00522D27">
        <w:t>передаются</w:t>
      </w:r>
      <w:r w:rsidR="001C4C52" w:rsidRPr="00522D27">
        <w:t xml:space="preserve"> </w:t>
      </w:r>
      <w:r w:rsidRPr="00522D27">
        <w:t>в</w:t>
      </w:r>
      <w:r w:rsidR="001C4C52" w:rsidRPr="00522D27">
        <w:t xml:space="preserve"> </w:t>
      </w:r>
      <w:r w:rsidRPr="00522D27">
        <w:t>соответствующий</w:t>
      </w:r>
      <w:r w:rsidR="001C4C52" w:rsidRPr="00522D27">
        <w:t xml:space="preserve"> </w:t>
      </w:r>
      <w:r w:rsidRPr="00522D27">
        <w:t>фонд,</w:t>
      </w:r>
      <w:r w:rsidR="001C4C52" w:rsidRPr="00522D27">
        <w:t xml:space="preserve"> </w:t>
      </w:r>
      <w:r w:rsidRPr="00522D27">
        <w:t>где</w:t>
      </w:r>
      <w:r w:rsidR="001C4C52" w:rsidRPr="00522D27">
        <w:t xml:space="preserve"> </w:t>
      </w:r>
      <w:r w:rsidRPr="00522D27">
        <w:t>они</w:t>
      </w:r>
      <w:r w:rsidR="001C4C52" w:rsidRPr="00522D27">
        <w:t xml:space="preserve"> </w:t>
      </w:r>
      <w:r w:rsidRPr="00522D27">
        <w:t>сохраняются</w:t>
      </w:r>
      <w:r w:rsidR="001C4C52" w:rsidRPr="00522D27">
        <w:t xml:space="preserve"> </w:t>
      </w:r>
      <w:r w:rsidRPr="00522D27">
        <w:t>на</w:t>
      </w:r>
      <w:r w:rsidR="001C4C52" w:rsidRPr="00522D27">
        <w:t xml:space="preserve"> </w:t>
      </w:r>
      <w:r w:rsidRPr="00522D27">
        <w:t>постоянной</w:t>
      </w:r>
      <w:r w:rsidR="001C4C52" w:rsidRPr="00522D27">
        <w:t xml:space="preserve"> </w:t>
      </w:r>
      <w:r w:rsidRPr="00522D27">
        <w:t>основе.</w:t>
      </w:r>
      <w:r w:rsidR="001C4C52" w:rsidRPr="00522D27">
        <w:t xml:space="preserve"> </w:t>
      </w:r>
      <w:r w:rsidRPr="00522D27">
        <w:t>В</w:t>
      </w:r>
      <w:r w:rsidR="001C4C52" w:rsidRPr="00522D27">
        <w:t xml:space="preserve"> </w:t>
      </w:r>
      <w:r w:rsidRPr="00522D27">
        <w:t>случае</w:t>
      </w:r>
      <w:r w:rsidR="001C4C52" w:rsidRPr="00522D27">
        <w:t xml:space="preserve"> </w:t>
      </w:r>
      <w:r w:rsidRPr="00522D27">
        <w:t>утраты</w:t>
      </w:r>
      <w:r w:rsidR="001C4C52" w:rsidRPr="00522D27">
        <w:t xml:space="preserve"> </w:t>
      </w:r>
      <w:r w:rsidRPr="00522D27">
        <w:t>трудовой</w:t>
      </w:r>
      <w:r w:rsidR="001C4C52" w:rsidRPr="00522D27">
        <w:t xml:space="preserve"> </w:t>
      </w:r>
      <w:r w:rsidRPr="00522D27">
        <w:t>книжки</w:t>
      </w:r>
      <w:r w:rsidR="001C4C52" w:rsidRPr="00522D27">
        <w:t xml:space="preserve"> </w:t>
      </w:r>
      <w:r w:rsidRPr="00522D27">
        <w:t>или</w:t>
      </w:r>
      <w:r w:rsidR="001C4C52" w:rsidRPr="00522D27">
        <w:t xml:space="preserve"> </w:t>
      </w:r>
      <w:r w:rsidRPr="00522D27">
        <w:t>ликвидации</w:t>
      </w:r>
      <w:r w:rsidR="001C4C52" w:rsidRPr="00522D27">
        <w:t xml:space="preserve"> </w:t>
      </w:r>
      <w:r w:rsidRPr="00522D27">
        <w:t>предприятия,</w:t>
      </w:r>
      <w:r w:rsidR="001C4C52" w:rsidRPr="00522D27">
        <w:t xml:space="preserve"> </w:t>
      </w:r>
      <w:r w:rsidRPr="00522D27">
        <w:t>пенсия</w:t>
      </w:r>
      <w:r w:rsidR="001C4C52" w:rsidRPr="00522D27">
        <w:t xml:space="preserve"> </w:t>
      </w:r>
      <w:r w:rsidRPr="00522D27">
        <w:t>может</w:t>
      </w:r>
      <w:r w:rsidR="001C4C52" w:rsidRPr="00522D27">
        <w:t xml:space="preserve"> </w:t>
      </w:r>
      <w:r w:rsidRPr="00522D27">
        <w:t>быть</w:t>
      </w:r>
      <w:r w:rsidR="001C4C52" w:rsidRPr="00522D27">
        <w:t xml:space="preserve"> </w:t>
      </w:r>
      <w:r w:rsidRPr="00522D27">
        <w:t>назначена</w:t>
      </w:r>
      <w:r w:rsidR="001C4C52" w:rsidRPr="00522D27">
        <w:t xml:space="preserve"> </w:t>
      </w:r>
      <w:r w:rsidRPr="00522D27">
        <w:t>на</w:t>
      </w:r>
      <w:r w:rsidR="001C4C52" w:rsidRPr="00522D27">
        <w:t xml:space="preserve"> </w:t>
      </w:r>
      <w:r w:rsidRPr="00522D27">
        <w:t>основе</w:t>
      </w:r>
      <w:r w:rsidR="001C4C52" w:rsidRPr="00522D27">
        <w:t xml:space="preserve"> </w:t>
      </w:r>
      <w:r w:rsidRPr="00522D27">
        <w:t>имеющихся</w:t>
      </w:r>
      <w:r w:rsidR="001C4C52" w:rsidRPr="00522D27">
        <w:t xml:space="preserve"> </w:t>
      </w:r>
      <w:r w:rsidRPr="00522D27">
        <w:t>в</w:t>
      </w:r>
      <w:r w:rsidR="001C4C52" w:rsidRPr="00522D27">
        <w:t xml:space="preserve"> </w:t>
      </w:r>
      <w:r w:rsidRPr="00522D27">
        <w:t>системе</w:t>
      </w:r>
      <w:r w:rsidR="001C4C52" w:rsidRPr="00522D27">
        <w:t xml:space="preserve"> </w:t>
      </w:r>
      <w:r w:rsidRPr="00522D27">
        <w:t>данных.</w:t>
      </w:r>
    </w:p>
    <w:p w14:paraId="7C1B8FFF" w14:textId="77777777" w:rsidR="004150AD" w:rsidRPr="00522D27" w:rsidRDefault="004150AD" w:rsidP="004150AD">
      <w:r w:rsidRPr="00522D27">
        <w:t>Представители</w:t>
      </w:r>
      <w:r w:rsidR="001C4C52" w:rsidRPr="00522D27">
        <w:t xml:space="preserve"> </w:t>
      </w:r>
      <w:r w:rsidRPr="00522D27">
        <w:t>Соцфонда</w:t>
      </w:r>
      <w:r w:rsidR="001C4C52" w:rsidRPr="00522D27">
        <w:t xml:space="preserve"> </w:t>
      </w:r>
      <w:r w:rsidRPr="00522D27">
        <w:t>также</w:t>
      </w:r>
      <w:r w:rsidR="001C4C52" w:rsidRPr="00522D27">
        <w:t xml:space="preserve"> </w:t>
      </w:r>
      <w:r w:rsidRPr="00522D27">
        <w:t>сообщили</w:t>
      </w:r>
      <w:r w:rsidR="001C4C52" w:rsidRPr="00522D27">
        <w:t xml:space="preserve"> «</w:t>
      </w:r>
      <w:r w:rsidRPr="00522D27">
        <w:t>Известиям</w:t>
      </w:r>
      <w:r w:rsidR="001C4C52" w:rsidRPr="00522D27">
        <w:t>»</w:t>
      </w:r>
      <w:r w:rsidRPr="00522D27">
        <w:t>,</w:t>
      </w:r>
      <w:r w:rsidR="001C4C52" w:rsidRPr="00522D27">
        <w:t xml:space="preserve"> </w:t>
      </w:r>
      <w:r w:rsidRPr="00522D27">
        <w:t>что</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электронного</w:t>
      </w:r>
      <w:r w:rsidR="001C4C52" w:rsidRPr="00522D27">
        <w:t xml:space="preserve"> </w:t>
      </w:r>
      <w:r w:rsidRPr="00522D27">
        <w:t>сервиса</w:t>
      </w:r>
      <w:r w:rsidR="001C4C52" w:rsidRPr="00522D27">
        <w:t xml:space="preserve"> </w:t>
      </w:r>
      <w:r w:rsidRPr="00522D27">
        <w:t>на</w:t>
      </w:r>
      <w:r w:rsidR="001C4C52" w:rsidRPr="00522D27">
        <w:t xml:space="preserve"> </w:t>
      </w:r>
      <w:r w:rsidRPr="00522D27">
        <w:t>портале</w:t>
      </w:r>
      <w:r w:rsidR="001C4C52" w:rsidRPr="00522D27">
        <w:t xml:space="preserve"> «</w:t>
      </w:r>
      <w:r w:rsidRPr="00522D27">
        <w:t>Госуслуг</w:t>
      </w:r>
      <w:r w:rsidR="001C4C52" w:rsidRPr="00522D27">
        <w:t xml:space="preserve">» </w:t>
      </w:r>
      <w:r w:rsidRPr="00522D27">
        <w:t>граждане</w:t>
      </w:r>
      <w:r w:rsidR="001C4C52" w:rsidRPr="00522D27">
        <w:t xml:space="preserve"> </w:t>
      </w:r>
      <w:r w:rsidRPr="00522D27">
        <w:t>могут</w:t>
      </w:r>
      <w:r w:rsidR="001C4C52" w:rsidRPr="00522D27">
        <w:t xml:space="preserve"> </w:t>
      </w:r>
      <w:r w:rsidRPr="00522D27">
        <w:t>проверить</w:t>
      </w:r>
      <w:r w:rsidR="001C4C52" w:rsidRPr="00522D27">
        <w:t xml:space="preserve"> </w:t>
      </w:r>
      <w:r w:rsidRPr="00522D27">
        <w:t>полноту</w:t>
      </w:r>
      <w:r w:rsidR="001C4C52" w:rsidRPr="00522D27">
        <w:t xml:space="preserve"> </w:t>
      </w:r>
      <w:r w:rsidRPr="00522D27">
        <w:t>информации</w:t>
      </w:r>
      <w:r w:rsidR="001C4C52" w:rsidRPr="00522D27">
        <w:t xml:space="preserve"> </w:t>
      </w:r>
      <w:r w:rsidRPr="00522D27">
        <w:t>о</w:t>
      </w:r>
      <w:r w:rsidR="001C4C52" w:rsidRPr="00522D27">
        <w:t xml:space="preserve"> </w:t>
      </w:r>
      <w:r w:rsidRPr="00522D27">
        <w:t>своих</w:t>
      </w:r>
      <w:r w:rsidR="001C4C52" w:rsidRPr="00522D27">
        <w:t xml:space="preserve"> </w:t>
      </w:r>
      <w:r w:rsidRPr="00522D27">
        <w:t>пенсионных</w:t>
      </w:r>
      <w:r w:rsidR="001C4C52" w:rsidRPr="00522D27">
        <w:t xml:space="preserve"> </w:t>
      </w:r>
      <w:r w:rsidRPr="00522D27">
        <w:t>правах</w:t>
      </w:r>
      <w:r w:rsidR="001C4C52" w:rsidRPr="00522D27">
        <w:t xml:space="preserve"> </w:t>
      </w:r>
      <w:r w:rsidRPr="00522D27">
        <w:t>в</w:t>
      </w:r>
      <w:r w:rsidR="001C4C52" w:rsidRPr="00522D27">
        <w:t xml:space="preserve"> </w:t>
      </w:r>
      <w:r w:rsidRPr="00522D27">
        <w:t>лицевом</w:t>
      </w:r>
      <w:r w:rsidR="001C4C52" w:rsidRPr="00522D27">
        <w:t xml:space="preserve"> </w:t>
      </w:r>
      <w:r w:rsidRPr="00522D27">
        <w:t>счете,</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получить</w:t>
      </w:r>
      <w:r w:rsidR="001C4C52" w:rsidRPr="00522D27">
        <w:t xml:space="preserve"> </w:t>
      </w:r>
      <w:r w:rsidRPr="00522D27">
        <w:t>расчет</w:t>
      </w:r>
      <w:r w:rsidR="001C4C52" w:rsidRPr="00522D27">
        <w:t xml:space="preserve"> </w:t>
      </w:r>
      <w:r w:rsidRPr="00522D27">
        <w:t>предполагаемой</w:t>
      </w:r>
      <w:r w:rsidR="001C4C52" w:rsidRPr="00522D27">
        <w:t xml:space="preserve"> </w:t>
      </w:r>
      <w:r w:rsidRPr="00522D27">
        <w:t>пенсии.</w:t>
      </w:r>
      <w:r w:rsidR="001C4C52" w:rsidRPr="00522D27">
        <w:t xml:space="preserve"> </w:t>
      </w:r>
      <w:r w:rsidRPr="00522D27">
        <w:t>При</w:t>
      </w:r>
      <w:r w:rsidR="001C4C52" w:rsidRPr="00522D27">
        <w:t xml:space="preserve"> </w:t>
      </w:r>
      <w:r w:rsidRPr="00522D27">
        <w:t>подтверждении</w:t>
      </w:r>
      <w:r w:rsidR="001C4C52" w:rsidRPr="00522D27">
        <w:t xml:space="preserve"> </w:t>
      </w:r>
      <w:r w:rsidRPr="00522D27">
        <w:t>согласия</w:t>
      </w:r>
      <w:r w:rsidR="001C4C52" w:rsidRPr="00522D27">
        <w:t xml:space="preserve"> </w:t>
      </w:r>
      <w:r w:rsidRPr="00522D27">
        <w:t>на</w:t>
      </w:r>
      <w:r w:rsidR="001C4C52" w:rsidRPr="00522D27">
        <w:t xml:space="preserve"> </w:t>
      </w:r>
      <w:r w:rsidRPr="00522D27">
        <w:t>использование</w:t>
      </w:r>
      <w:r w:rsidR="001C4C52" w:rsidRPr="00522D27">
        <w:t xml:space="preserve"> </w:t>
      </w:r>
      <w:r w:rsidRPr="00522D27">
        <w:t>данных</w:t>
      </w:r>
      <w:r w:rsidR="001C4C52" w:rsidRPr="00522D27">
        <w:t xml:space="preserve"> </w:t>
      </w:r>
      <w:r w:rsidRPr="00522D27">
        <w:t>для</w:t>
      </w:r>
      <w:r w:rsidR="001C4C52" w:rsidRPr="00522D27">
        <w:t xml:space="preserve"> </w:t>
      </w:r>
      <w:r w:rsidRPr="00522D27">
        <w:t>расчета</w:t>
      </w:r>
      <w:r w:rsidR="001C4C52" w:rsidRPr="00522D27">
        <w:t xml:space="preserve"> </w:t>
      </w:r>
      <w:r w:rsidRPr="00522D27">
        <w:t>пенсии,</w:t>
      </w:r>
      <w:r w:rsidR="001C4C52" w:rsidRPr="00522D27">
        <w:t xml:space="preserve"> </w:t>
      </w:r>
      <w:r w:rsidRPr="00522D27">
        <w:t>процедура</w:t>
      </w:r>
      <w:r w:rsidR="001C4C52" w:rsidRPr="00522D27">
        <w:t xml:space="preserve"> </w:t>
      </w:r>
      <w:r w:rsidRPr="00522D27">
        <w:t>назначения</w:t>
      </w:r>
      <w:r w:rsidR="001C4C52" w:rsidRPr="00522D27">
        <w:t xml:space="preserve"> </w:t>
      </w:r>
      <w:r w:rsidRPr="00522D27">
        <w:t>пенсии</w:t>
      </w:r>
      <w:r w:rsidR="001C4C52" w:rsidRPr="00522D27">
        <w:t xml:space="preserve"> </w:t>
      </w:r>
      <w:r w:rsidRPr="00522D27">
        <w:t>производится</w:t>
      </w:r>
      <w:r w:rsidR="001C4C52" w:rsidRPr="00522D27">
        <w:t xml:space="preserve"> </w:t>
      </w:r>
      <w:r w:rsidRPr="00522D27">
        <w:t>автоматически,</w:t>
      </w:r>
      <w:r w:rsidR="001C4C52" w:rsidRPr="00522D27">
        <w:t xml:space="preserve"> </w:t>
      </w:r>
      <w:r w:rsidRPr="00522D27">
        <w:t>а</w:t>
      </w:r>
      <w:r w:rsidR="001C4C52" w:rsidRPr="00522D27">
        <w:t xml:space="preserve"> </w:t>
      </w:r>
      <w:r w:rsidRPr="00522D27">
        <w:t>уведомление</w:t>
      </w:r>
      <w:r w:rsidR="001C4C52" w:rsidRPr="00522D27">
        <w:t xml:space="preserve"> </w:t>
      </w:r>
      <w:r w:rsidRPr="00522D27">
        <w:t>отправляется</w:t>
      </w:r>
      <w:r w:rsidR="001C4C52" w:rsidRPr="00522D27">
        <w:t xml:space="preserve"> </w:t>
      </w:r>
      <w:r w:rsidRPr="00522D27">
        <w:t>в</w:t>
      </w:r>
      <w:r w:rsidR="001C4C52" w:rsidRPr="00522D27">
        <w:t xml:space="preserve"> </w:t>
      </w:r>
      <w:r w:rsidRPr="00522D27">
        <w:t>личный</w:t>
      </w:r>
      <w:r w:rsidR="001C4C52" w:rsidRPr="00522D27">
        <w:t xml:space="preserve"> </w:t>
      </w:r>
      <w:r w:rsidRPr="00522D27">
        <w:t>кабинет</w:t>
      </w:r>
      <w:r w:rsidR="001C4C52" w:rsidRPr="00522D27">
        <w:t xml:space="preserve"> </w:t>
      </w:r>
      <w:r w:rsidRPr="00522D27">
        <w:t>пользователя</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трех</w:t>
      </w:r>
      <w:r w:rsidR="001C4C52" w:rsidRPr="00522D27">
        <w:t xml:space="preserve"> </w:t>
      </w:r>
      <w:r w:rsidRPr="00522D27">
        <w:t>часов.</w:t>
      </w:r>
    </w:p>
    <w:p w14:paraId="48703381" w14:textId="77777777" w:rsidR="004150AD" w:rsidRPr="00522D27" w:rsidRDefault="004150AD" w:rsidP="004150AD">
      <w:r w:rsidRPr="00522D27">
        <w:t>Тем,</w:t>
      </w:r>
      <w:r w:rsidR="001C4C52" w:rsidRPr="00522D27">
        <w:t xml:space="preserve"> </w:t>
      </w:r>
      <w:r w:rsidRPr="00522D27">
        <w:t>кто</w:t>
      </w:r>
      <w:r w:rsidR="001C4C52" w:rsidRPr="00522D27">
        <w:t xml:space="preserve"> </w:t>
      </w:r>
      <w:r w:rsidRPr="00522D27">
        <w:t>продолжает</w:t>
      </w:r>
      <w:r w:rsidR="001C4C52" w:rsidRPr="00522D27">
        <w:t xml:space="preserve"> </w:t>
      </w:r>
      <w:r w:rsidRPr="00522D27">
        <w:t>трудовую</w:t>
      </w:r>
      <w:r w:rsidR="001C4C52" w:rsidRPr="00522D27">
        <w:t xml:space="preserve"> </w:t>
      </w:r>
      <w:r w:rsidRPr="00522D27">
        <w:t>деятельность,</w:t>
      </w:r>
      <w:r w:rsidR="001C4C52" w:rsidRPr="00522D27">
        <w:t xml:space="preserve"> </w:t>
      </w:r>
      <w:r w:rsidRPr="00522D27">
        <w:t>рекомендуется</w:t>
      </w:r>
      <w:r w:rsidR="001C4C52" w:rsidRPr="00522D27">
        <w:t xml:space="preserve"> </w:t>
      </w:r>
      <w:r w:rsidRPr="00522D27">
        <w:t>регулярно</w:t>
      </w:r>
      <w:r w:rsidR="001C4C52" w:rsidRPr="00522D27">
        <w:t xml:space="preserve"> </w:t>
      </w:r>
      <w:r w:rsidRPr="00522D27">
        <w:t>проверять</w:t>
      </w:r>
      <w:r w:rsidR="001C4C52" w:rsidRPr="00522D27">
        <w:t xml:space="preserve"> </w:t>
      </w:r>
      <w:r w:rsidRPr="00522D27">
        <w:t>сведения</w:t>
      </w:r>
      <w:r w:rsidR="001C4C52" w:rsidRPr="00522D27">
        <w:t xml:space="preserve"> </w:t>
      </w:r>
      <w:r w:rsidRPr="00522D27">
        <w:t>в</w:t>
      </w:r>
      <w:r w:rsidR="001C4C52" w:rsidRPr="00522D27">
        <w:t xml:space="preserve"> </w:t>
      </w:r>
      <w:r w:rsidRPr="00522D27">
        <w:t>своем</w:t>
      </w:r>
      <w:r w:rsidR="001C4C52" w:rsidRPr="00522D27">
        <w:t xml:space="preserve"> </w:t>
      </w:r>
      <w:r w:rsidRPr="00522D27">
        <w:t>лицевом</w:t>
      </w:r>
      <w:r w:rsidR="001C4C52" w:rsidRPr="00522D27">
        <w:t xml:space="preserve"> </w:t>
      </w:r>
      <w:r w:rsidRPr="00522D27">
        <w:t>счете</w:t>
      </w:r>
      <w:r w:rsidR="001C4C52" w:rsidRPr="00522D27">
        <w:t xml:space="preserve"> </w:t>
      </w:r>
      <w:r w:rsidRPr="00522D27">
        <w:t>через</w:t>
      </w:r>
      <w:r w:rsidR="001C4C52" w:rsidRPr="00522D27">
        <w:t xml:space="preserve"> </w:t>
      </w:r>
      <w:r w:rsidRPr="00522D27">
        <w:t>портал</w:t>
      </w:r>
      <w:r w:rsidR="001C4C52" w:rsidRPr="00522D27">
        <w:t xml:space="preserve"> «</w:t>
      </w:r>
      <w:r w:rsidRPr="00522D27">
        <w:t>Госуслуги</w:t>
      </w:r>
      <w:r w:rsidR="001C4C52" w:rsidRPr="00522D27">
        <w:t xml:space="preserve">» </w:t>
      </w:r>
      <w:r w:rsidRPr="00522D27">
        <w:t>или</w:t>
      </w:r>
      <w:r w:rsidR="001C4C52" w:rsidRPr="00522D27">
        <w:t xml:space="preserve"> </w:t>
      </w:r>
      <w:r w:rsidRPr="00522D27">
        <w:t>получая</w:t>
      </w:r>
      <w:r w:rsidR="001C4C52" w:rsidRPr="00522D27">
        <w:t xml:space="preserve"> </w:t>
      </w:r>
      <w:r w:rsidRPr="00522D27">
        <w:t>выписки</w:t>
      </w:r>
      <w:r w:rsidR="001C4C52" w:rsidRPr="00522D27">
        <w:t xml:space="preserve"> </w:t>
      </w:r>
      <w:r w:rsidRPr="00522D27">
        <w:t>в</w:t>
      </w:r>
      <w:r w:rsidR="001C4C52" w:rsidRPr="00522D27">
        <w:t xml:space="preserve"> </w:t>
      </w:r>
      <w:r w:rsidRPr="00522D27">
        <w:t>отделениях</w:t>
      </w:r>
      <w:r w:rsidR="001C4C52" w:rsidRPr="00522D27">
        <w:t xml:space="preserve"> </w:t>
      </w:r>
      <w:r w:rsidRPr="00522D27">
        <w:t>Социального</w:t>
      </w:r>
      <w:r w:rsidR="001C4C52" w:rsidRPr="00522D27">
        <w:t xml:space="preserve"> </w:t>
      </w:r>
      <w:r w:rsidRPr="00522D27">
        <w:t>фонда</w:t>
      </w:r>
      <w:r w:rsidR="001C4C52" w:rsidRPr="00522D27">
        <w:t xml:space="preserve"> </w:t>
      </w:r>
      <w:r w:rsidRPr="00522D27">
        <w:t>и</w:t>
      </w:r>
      <w:r w:rsidR="001C4C52" w:rsidRPr="00522D27">
        <w:t xml:space="preserve"> </w:t>
      </w:r>
      <w:r w:rsidRPr="00522D27">
        <w:t>МФЦ.</w:t>
      </w:r>
      <w:r w:rsidR="001C4C52" w:rsidRPr="00522D27">
        <w:t xml:space="preserve"> </w:t>
      </w:r>
      <w:r w:rsidRPr="00522D27">
        <w:t>Это</w:t>
      </w:r>
      <w:r w:rsidR="001C4C52" w:rsidRPr="00522D27">
        <w:t xml:space="preserve"> </w:t>
      </w:r>
      <w:r w:rsidRPr="00522D27">
        <w:t>позволит</w:t>
      </w:r>
      <w:r w:rsidR="001C4C52" w:rsidRPr="00522D27">
        <w:t xml:space="preserve"> </w:t>
      </w:r>
      <w:r w:rsidRPr="00522D27">
        <w:t>лучше</w:t>
      </w:r>
      <w:r w:rsidR="001C4C52" w:rsidRPr="00522D27">
        <w:t xml:space="preserve"> </w:t>
      </w:r>
      <w:r w:rsidRPr="00522D27">
        <w:t>понять,</w:t>
      </w:r>
      <w:r w:rsidR="001C4C52" w:rsidRPr="00522D27">
        <w:t xml:space="preserve"> </w:t>
      </w:r>
      <w:r w:rsidRPr="00522D27">
        <w:t>как</w:t>
      </w:r>
      <w:r w:rsidR="001C4C52" w:rsidRPr="00522D27">
        <w:t xml:space="preserve"> </w:t>
      </w:r>
      <w:r w:rsidRPr="00522D27">
        <w:t>формируется</w:t>
      </w:r>
      <w:r w:rsidR="001C4C52" w:rsidRPr="00522D27">
        <w:t xml:space="preserve"> </w:t>
      </w:r>
      <w:r w:rsidRPr="00522D27">
        <w:t>будущая</w:t>
      </w:r>
      <w:r w:rsidR="001C4C52" w:rsidRPr="00522D27">
        <w:t xml:space="preserve"> </w:t>
      </w:r>
      <w:r w:rsidRPr="00522D27">
        <w:t>пенсия.</w:t>
      </w:r>
    </w:p>
    <w:p w14:paraId="1374BE19" w14:textId="77777777" w:rsidR="004150AD" w:rsidRPr="00522D27" w:rsidRDefault="004150AD" w:rsidP="004150AD">
      <w:r w:rsidRPr="00522D27">
        <w:t>Сенатор</w:t>
      </w:r>
      <w:r w:rsidR="001C4C52" w:rsidRPr="00522D27">
        <w:t xml:space="preserve"> </w:t>
      </w:r>
      <w:r w:rsidRPr="00522D27">
        <w:t>РФ</w:t>
      </w:r>
      <w:r w:rsidR="001C4C52" w:rsidRPr="00522D27">
        <w:t xml:space="preserve"> </w:t>
      </w:r>
      <w:r w:rsidRPr="00522D27">
        <w:t>Ольга</w:t>
      </w:r>
      <w:r w:rsidR="001C4C52" w:rsidRPr="00522D27">
        <w:t xml:space="preserve"> </w:t>
      </w:r>
      <w:r w:rsidRPr="00522D27">
        <w:t>Епифанова</w:t>
      </w:r>
      <w:r w:rsidR="001C4C52" w:rsidRPr="00522D27">
        <w:t xml:space="preserve"> </w:t>
      </w:r>
      <w:r w:rsidRPr="00522D27">
        <w:t>подчеркнула</w:t>
      </w:r>
      <w:r w:rsidR="001C4C52" w:rsidRPr="00522D27">
        <w:t xml:space="preserve"> </w:t>
      </w:r>
      <w:r w:rsidRPr="00522D27">
        <w:t>важность</w:t>
      </w:r>
      <w:r w:rsidR="001C4C52" w:rsidRPr="00522D27">
        <w:t xml:space="preserve"> </w:t>
      </w:r>
      <w:r w:rsidRPr="00522D27">
        <w:t>альтернативных</w:t>
      </w:r>
      <w:r w:rsidR="001C4C52" w:rsidRPr="00522D27">
        <w:t xml:space="preserve"> </w:t>
      </w:r>
      <w:r w:rsidRPr="00522D27">
        <w:t>способов</w:t>
      </w:r>
      <w:r w:rsidR="001C4C52" w:rsidRPr="00522D27">
        <w:t xml:space="preserve"> </w:t>
      </w:r>
      <w:r w:rsidRPr="00522D27">
        <w:t>подтверждения</w:t>
      </w:r>
      <w:r w:rsidR="001C4C52" w:rsidRPr="00522D27">
        <w:t xml:space="preserve"> </w:t>
      </w:r>
      <w:r w:rsidRPr="00522D27">
        <w:t>трудового</w:t>
      </w:r>
      <w:r w:rsidR="001C4C52" w:rsidRPr="00522D27">
        <w:t xml:space="preserve"> </w:t>
      </w:r>
      <w:r w:rsidRPr="00522D27">
        <w:t>стажа,</w:t>
      </w:r>
      <w:r w:rsidR="001C4C52" w:rsidRPr="00522D27">
        <w:t xml:space="preserve"> </w:t>
      </w:r>
      <w:r w:rsidRPr="00522D27">
        <w:t>когда</w:t>
      </w:r>
      <w:r w:rsidR="001C4C52" w:rsidRPr="00522D27">
        <w:t xml:space="preserve"> </w:t>
      </w:r>
      <w:r w:rsidRPr="00522D27">
        <w:t>информация</w:t>
      </w:r>
      <w:r w:rsidR="001C4C52" w:rsidRPr="00522D27">
        <w:t xml:space="preserve"> </w:t>
      </w:r>
      <w:r w:rsidRPr="00522D27">
        <w:t>отсутствует</w:t>
      </w:r>
      <w:r w:rsidR="001C4C52" w:rsidRPr="00522D27">
        <w:t xml:space="preserve"> </w:t>
      </w:r>
      <w:r w:rsidRPr="00522D27">
        <w:t>в</w:t>
      </w:r>
      <w:r w:rsidR="001C4C52" w:rsidRPr="00522D27">
        <w:t xml:space="preserve"> </w:t>
      </w:r>
      <w:r w:rsidRPr="00522D27">
        <w:t>трудовой</w:t>
      </w:r>
      <w:r w:rsidR="001C4C52" w:rsidRPr="00522D27">
        <w:t xml:space="preserve"> </w:t>
      </w:r>
      <w:r w:rsidRPr="00522D27">
        <w:t>книжке</w:t>
      </w:r>
      <w:r w:rsidR="001C4C52" w:rsidRPr="00522D27">
        <w:t xml:space="preserve"> </w:t>
      </w:r>
      <w:r w:rsidRPr="00522D27">
        <w:t>или</w:t>
      </w:r>
      <w:r w:rsidR="001C4C52" w:rsidRPr="00522D27">
        <w:t xml:space="preserve"> </w:t>
      </w:r>
      <w:r w:rsidRPr="00522D27">
        <w:t>содержит</w:t>
      </w:r>
      <w:r w:rsidR="001C4C52" w:rsidRPr="00522D27">
        <w:t xml:space="preserve"> </w:t>
      </w:r>
      <w:r w:rsidRPr="00522D27">
        <w:t>ошибки.</w:t>
      </w:r>
      <w:r w:rsidR="001C4C52" w:rsidRPr="00522D27">
        <w:t xml:space="preserve"> </w:t>
      </w:r>
      <w:r w:rsidRPr="00522D27">
        <w:t>Она</w:t>
      </w:r>
      <w:r w:rsidR="001C4C52" w:rsidRPr="00522D27">
        <w:t xml:space="preserve"> </w:t>
      </w:r>
      <w:r w:rsidRPr="00522D27">
        <w:t>объяснила,</w:t>
      </w:r>
      <w:r w:rsidR="001C4C52" w:rsidRPr="00522D27">
        <w:t xml:space="preserve"> </w:t>
      </w:r>
      <w:r w:rsidRPr="00522D27">
        <w:t>что</w:t>
      </w:r>
      <w:r w:rsidR="001C4C52" w:rsidRPr="00522D27">
        <w:t xml:space="preserve"> </w:t>
      </w:r>
      <w:r w:rsidRPr="00522D27">
        <w:t>стаж</w:t>
      </w:r>
      <w:r w:rsidR="001C4C52" w:rsidRPr="00522D27">
        <w:t xml:space="preserve"> </w:t>
      </w:r>
      <w:r w:rsidRPr="00522D27">
        <w:t>можно</w:t>
      </w:r>
      <w:r w:rsidR="001C4C52" w:rsidRPr="00522D27">
        <w:t xml:space="preserve"> </w:t>
      </w:r>
      <w:r w:rsidRPr="00522D27">
        <w:t>доказать</w:t>
      </w:r>
      <w:r w:rsidR="001C4C52" w:rsidRPr="00522D27">
        <w:t xml:space="preserve"> </w:t>
      </w:r>
      <w:r w:rsidRPr="00522D27">
        <w:t>с</w:t>
      </w:r>
      <w:r w:rsidR="001C4C52" w:rsidRPr="00522D27">
        <w:t xml:space="preserve"> </w:t>
      </w:r>
      <w:r w:rsidRPr="00522D27">
        <w:t>помощью</w:t>
      </w:r>
      <w:r w:rsidR="001C4C52" w:rsidRPr="00522D27">
        <w:t xml:space="preserve"> </w:t>
      </w:r>
      <w:r w:rsidRPr="00522D27">
        <w:t>различных</w:t>
      </w:r>
      <w:r w:rsidR="001C4C52" w:rsidRPr="00522D27">
        <w:t xml:space="preserve"> </w:t>
      </w:r>
      <w:r w:rsidRPr="00522D27">
        <w:t>документов,</w:t>
      </w:r>
      <w:r w:rsidR="001C4C52" w:rsidRPr="00522D27">
        <w:t xml:space="preserve"> </w:t>
      </w:r>
      <w:r w:rsidRPr="00522D27">
        <w:t>таких</w:t>
      </w:r>
      <w:r w:rsidR="001C4C52" w:rsidRPr="00522D27">
        <w:t xml:space="preserve"> </w:t>
      </w:r>
      <w:r w:rsidRPr="00522D27">
        <w:t>как</w:t>
      </w:r>
      <w:r w:rsidR="001C4C52" w:rsidRPr="00522D27">
        <w:t xml:space="preserve"> </w:t>
      </w:r>
      <w:r w:rsidRPr="00522D27">
        <w:t>трудовой</w:t>
      </w:r>
      <w:r w:rsidR="001C4C52" w:rsidRPr="00522D27">
        <w:t xml:space="preserve"> </w:t>
      </w:r>
      <w:r w:rsidRPr="00522D27">
        <w:t>договор,</w:t>
      </w:r>
      <w:r w:rsidR="001C4C52" w:rsidRPr="00522D27">
        <w:t xml:space="preserve"> </w:t>
      </w:r>
      <w:r w:rsidRPr="00522D27">
        <w:t>справка</w:t>
      </w:r>
      <w:r w:rsidR="001C4C52" w:rsidRPr="00522D27">
        <w:t xml:space="preserve"> </w:t>
      </w:r>
      <w:r w:rsidRPr="00522D27">
        <w:t>от</w:t>
      </w:r>
      <w:r w:rsidR="001C4C52" w:rsidRPr="00522D27">
        <w:t xml:space="preserve"> </w:t>
      </w:r>
      <w:r w:rsidRPr="00522D27">
        <w:t>работодателя</w:t>
      </w:r>
      <w:r w:rsidR="001C4C52" w:rsidRPr="00522D27">
        <w:t xml:space="preserve"> </w:t>
      </w:r>
      <w:r w:rsidRPr="00522D27">
        <w:t>или</w:t>
      </w:r>
      <w:r w:rsidR="001C4C52" w:rsidRPr="00522D27">
        <w:t xml:space="preserve"> </w:t>
      </w:r>
      <w:r w:rsidRPr="00522D27">
        <w:t>выписка</w:t>
      </w:r>
      <w:r w:rsidR="001C4C52" w:rsidRPr="00522D27">
        <w:t xml:space="preserve"> </w:t>
      </w:r>
      <w:r w:rsidRPr="00522D27">
        <w:t>из</w:t>
      </w:r>
      <w:r w:rsidR="001C4C52" w:rsidRPr="00522D27">
        <w:t xml:space="preserve"> </w:t>
      </w:r>
      <w:r w:rsidRPr="00522D27">
        <w:t>приказов</w:t>
      </w:r>
      <w:r w:rsidR="001C4C52" w:rsidRPr="00522D27">
        <w:t xml:space="preserve"> </w:t>
      </w:r>
      <w:r w:rsidRPr="00522D27">
        <w:t>о</w:t>
      </w:r>
      <w:r w:rsidR="001C4C52" w:rsidRPr="00522D27">
        <w:t xml:space="preserve"> </w:t>
      </w:r>
      <w:r w:rsidRPr="00522D27">
        <w:t>приеме</w:t>
      </w:r>
      <w:r w:rsidR="001C4C52" w:rsidRPr="00522D27">
        <w:t xml:space="preserve"> </w:t>
      </w:r>
      <w:r w:rsidRPr="00522D27">
        <w:t>на</w:t>
      </w:r>
      <w:r w:rsidR="001C4C52" w:rsidRPr="00522D27">
        <w:t xml:space="preserve"> </w:t>
      </w:r>
      <w:r w:rsidRPr="00522D27">
        <w:t>работу</w:t>
      </w:r>
      <w:r w:rsidR="001C4C52" w:rsidRPr="00522D27">
        <w:t xml:space="preserve"> </w:t>
      </w:r>
      <w:r w:rsidRPr="00522D27">
        <w:t>и</w:t>
      </w:r>
      <w:r w:rsidR="001C4C52" w:rsidRPr="00522D27">
        <w:t xml:space="preserve"> </w:t>
      </w:r>
      <w:r w:rsidRPr="00522D27">
        <w:t>увольнении.</w:t>
      </w:r>
    </w:p>
    <w:p w14:paraId="00AD7D95" w14:textId="77777777" w:rsidR="004150AD" w:rsidRPr="00522D27" w:rsidRDefault="001C4C52" w:rsidP="004150AD">
      <w:r w:rsidRPr="00522D27">
        <w:t>«</w:t>
      </w:r>
      <w:r w:rsidR="004150AD" w:rsidRPr="00522D27">
        <w:t>Может</w:t>
      </w:r>
      <w:r w:rsidRPr="00522D27">
        <w:t xml:space="preserve"> </w:t>
      </w:r>
      <w:r w:rsidR="004150AD" w:rsidRPr="00522D27">
        <w:t>потребоваться</w:t>
      </w:r>
      <w:r w:rsidRPr="00522D27">
        <w:t xml:space="preserve"> </w:t>
      </w:r>
      <w:r w:rsidR="004150AD" w:rsidRPr="00522D27">
        <w:t>также</w:t>
      </w:r>
      <w:r w:rsidRPr="00522D27">
        <w:t xml:space="preserve"> </w:t>
      </w:r>
      <w:r w:rsidR="004150AD" w:rsidRPr="00522D27">
        <w:t>справка</w:t>
      </w:r>
      <w:r w:rsidRPr="00522D27">
        <w:t xml:space="preserve"> </w:t>
      </w:r>
      <w:r w:rsidR="004150AD" w:rsidRPr="00522D27">
        <w:t>о</w:t>
      </w:r>
      <w:r w:rsidRPr="00522D27">
        <w:t xml:space="preserve"> </w:t>
      </w:r>
      <w:r w:rsidR="004150AD" w:rsidRPr="00522D27">
        <w:t>реорганизациях</w:t>
      </w:r>
      <w:r w:rsidRPr="00522D27">
        <w:t xml:space="preserve"> </w:t>
      </w:r>
      <w:r w:rsidR="004150AD" w:rsidRPr="00522D27">
        <w:t>предприятий-работодателей</w:t>
      </w:r>
      <w:r w:rsidRPr="00522D27">
        <w:t xml:space="preserve"> </w:t>
      </w:r>
      <w:r w:rsidR="004150AD" w:rsidRPr="00522D27">
        <w:t>и</w:t>
      </w:r>
      <w:r w:rsidRPr="00522D27">
        <w:t xml:space="preserve"> </w:t>
      </w:r>
      <w:r w:rsidR="004150AD" w:rsidRPr="00522D27">
        <w:t>их</w:t>
      </w:r>
      <w:r w:rsidRPr="00522D27">
        <w:t xml:space="preserve"> </w:t>
      </w:r>
      <w:r w:rsidR="004150AD" w:rsidRPr="00522D27">
        <w:t>переименованиях,</w:t>
      </w:r>
      <w:r w:rsidRPr="00522D27">
        <w:t xml:space="preserve"> </w:t>
      </w:r>
      <w:r w:rsidR="004150AD" w:rsidRPr="00522D27">
        <w:t>если</w:t>
      </w:r>
      <w:r w:rsidRPr="00522D27">
        <w:t xml:space="preserve"> </w:t>
      </w:r>
      <w:r w:rsidR="004150AD" w:rsidRPr="00522D27">
        <w:t>такие</w:t>
      </w:r>
      <w:r w:rsidRPr="00522D27">
        <w:t xml:space="preserve"> </w:t>
      </w:r>
      <w:r w:rsidR="004150AD" w:rsidRPr="00522D27">
        <w:t>были,</w:t>
      </w:r>
      <w:r w:rsidRPr="00522D27">
        <w:t xml:space="preserve"> - </w:t>
      </w:r>
      <w:r w:rsidR="004150AD" w:rsidRPr="00522D27">
        <w:t>говорит</w:t>
      </w:r>
      <w:r w:rsidRPr="00522D27">
        <w:t xml:space="preserve"> </w:t>
      </w:r>
      <w:r w:rsidR="004150AD" w:rsidRPr="00522D27">
        <w:t>сенатор.</w:t>
      </w:r>
      <w:r w:rsidRPr="00522D27">
        <w:t xml:space="preserve"> - </w:t>
      </w:r>
      <w:r w:rsidR="004150AD" w:rsidRPr="00522D27">
        <w:t>Вероятнее</w:t>
      </w:r>
      <w:r w:rsidRPr="00522D27">
        <w:t xml:space="preserve"> </w:t>
      </w:r>
      <w:r w:rsidR="004150AD" w:rsidRPr="00522D27">
        <w:t>всего,</w:t>
      </w:r>
      <w:r w:rsidRPr="00522D27">
        <w:t xml:space="preserve"> </w:t>
      </w:r>
      <w:r w:rsidR="004150AD" w:rsidRPr="00522D27">
        <w:t>эти</w:t>
      </w:r>
      <w:r w:rsidRPr="00522D27">
        <w:t xml:space="preserve"> </w:t>
      </w:r>
      <w:r w:rsidR="004150AD" w:rsidRPr="00522D27">
        <w:t>документы</w:t>
      </w:r>
      <w:r w:rsidRPr="00522D27">
        <w:t xml:space="preserve"> </w:t>
      </w:r>
      <w:r w:rsidR="004150AD" w:rsidRPr="00522D27">
        <w:t>будут</w:t>
      </w:r>
      <w:r w:rsidRPr="00522D27">
        <w:t xml:space="preserve"> </w:t>
      </w:r>
      <w:r w:rsidR="004150AD" w:rsidRPr="00522D27">
        <w:t>архивными</w:t>
      </w:r>
      <w:r w:rsidRPr="00522D27">
        <w:t>»</w:t>
      </w:r>
      <w:r w:rsidR="004150AD" w:rsidRPr="00522D27">
        <w:t>.</w:t>
      </w:r>
      <w:r w:rsidRPr="00522D27">
        <w:t xml:space="preserve"> </w:t>
      </w:r>
      <w:r w:rsidR="004150AD" w:rsidRPr="00522D27">
        <w:t>Епифанова</w:t>
      </w:r>
      <w:r w:rsidRPr="00522D27">
        <w:t xml:space="preserve"> </w:t>
      </w:r>
      <w:r w:rsidR="004150AD" w:rsidRPr="00522D27">
        <w:t>подчеркнула,</w:t>
      </w:r>
      <w:r w:rsidRPr="00522D27">
        <w:t xml:space="preserve"> </w:t>
      </w:r>
      <w:r w:rsidR="004150AD" w:rsidRPr="00522D27">
        <w:t>что</w:t>
      </w:r>
      <w:r w:rsidRPr="00522D27">
        <w:t xml:space="preserve"> </w:t>
      </w:r>
      <w:r w:rsidR="004150AD" w:rsidRPr="00522D27">
        <w:t>при</w:t>
      </w:r>
      <w:r w:rsidRPr="00522D27">
        <w:t xml:space="preserve"> </w:t>
      </w:r>
      <w:r w:rsidR="004150AD" w:rsidRPr="00522D27">
        <w:t>невозможности</w:t>
      </w:r>
      <w:r w:rsidRPr="00522D27">
        <w:t xml:space="preserve"> </w:t>
      </w:r>
      <w:r w:rsidR="004150AD" w:rsidRPr="00522D27">
        <w:t>получения</w:t>
      </w:r>
      <w:r w:rsidRPr="00522D27">
        <w:t xml:space="preserve"> </w:t>
      </w:r>
      <w:r w:rsidR="004150AD" w:rsidRPr="00522D27">
        <w:t>документов</w:t>
      </w:r>
      <w:r w:rsidRPr="00522D27">
        <w:t xml:space="preserve"> </w:t>
      </w:r>
      <w:r w:rsidR="004150AD" w:rsidRPr="00522D27">
        <w:t>из</w:t>
      </w:r>
      <w:r w:rsidRPr="00522D27">
        <w:t xml:space="preserve"> </w:t>
      </w:r>
      <w:r w:rsidR="004150AD" w:rsidRPr="00522D27">
        <w:t>архивов</w:t>
      </w:r>
      <w:r w:rsidRPr="00522D27">
        <w:t xml:space="preserve"> </w:t>
      </w:r>
      <w:r w:rsidR="004150AD" w:rsidRPr="00522D27">
        <w:t>или</w:t>
      </w:r>
      <w:r w:rsidRPr="00522D27">
        <w:t xml:space="preserve"> </w:t>
      </w:r>
      <w:r w:rsidR="004150AD" w:rsidRPr="00522D27">
        <w:t>от</w:t>
      </w:r>
      <w:r w:rsidRPr="00522D27">
        <w:t xml:space="preserve"> </w:t>
      </w:r>
      <w:r w:rsidR="004150AD" w:rsidRPr="00522D27">
        <w:t>работодателя,</w:t>
      </w:r>
      <w:r w:rsidRPr="00522D27">
        <w:t xml:space="preserve"> </w:t>
      </w:r>
      <w:r w:rsidR="004150AD" w:rsidRPr="00522D27">
        <w:t>подтвердить</w:t>
      </w:r>
      <w:r w:rsidRPr="00522D27">
        <w:t xml:space="preserve"> </w:t>
      </w:r>
      <w:r w:rsidR="004150AD" w:rsidRPr="00522D27">
        <w:t>стаж</w:t>
      </w:r>
      <w:r w:rsidRPr="00522D27">
        <w:t xml:space="preserve"> </w:t>
      </w:r>
      <w:r w:rsidR="004150AD" w:rsidRPr="00522D27">
        <w:t>работы</w:t>
      </w:r>
      <w:r w:rsidRPr="00522D27">
        <w:t xml:space="preserve"> </w:t>
      </w:r>
      <w:r w:rsidR="004150AD" w:rsidRPr="00522D27">
        <w:t>в</w:t>
      </w:r>
      <w:r w:rsidRPr="00522D27">
        <w:t xml:space="preserve"> </w:t>
      </w:r>
      <w:r w:rsidR="004150AD" w:rsidRPr="00522D27">
        <w:t>СССР</w:t>
      </w:r>
      <w:r w:rsidRPr="00522D27">
        <w:t xml:space="preserve"> </w:t>
      </w:r>
      <w:r w:rsidR="004150AD" w:rsidRPr="00522D27">
        <w:t>можно</w:t>
      </w:r>
      <w:r w:rsidRPr="00522D27">
        <w:t xml:space="preserve"> </w:t>
      </w:r>
      <w:r w:rsidR="004150AD" w:rsidRPr="00522D27">
        <w:t>через</w:t>
      </w:r>
      <w:r w:rsidRPr="00522D27">
        <w:t xml:space="preserve"> </w:t>
      </w:r>
      <w:r w:rsidR="004150AD" w:rsidRPr="00522D27">
        <w:t>суд</w:t>
      </w:r>
      <w:r w:rsidRPr="00522D27">
        <w:t xml:space="preserve"> </w:t>
      </w:r>
      <w:r w:rsidR="004150AD" w:rsidRPr="00522D27">
        <w:t>на</w:t>
      </w:r>
      <w:r w:rsidRPr="00522D27">
        <w:t xml:space="preserve"> </w:t>
      </w:r>
      <w:r w:rsidR="004150AD" w:rsidRPr="00522D27">
        <w:t>основании</w:t>
      </w:r>
      <w:r w:rsidRPr="00522D27">
        <w:t xml:space="preserve"> </w:t>
      </w:r>
      <w:r w:rsidR="004150AD" w:rsidRPr="00522D27">
        <w:t>свидетельских</w:t>
      </w:r>
      <w:r w:rsidRPr="00522D27">
        <w:t xml:space="preserve"> </w:t>
      </w:r>
      <w:r w:rsidR="004150AD" w:rsidRPr="00522D27">
        <w:t>показаний.</w:t>
      </w:r>
    </w:p>
    <w:p w14:paraId="1AB76EF5" w14:textId="77777777" w:rsidR="004150AD" w:rsidRPr="00522D27" w:rsidRDefault="004150AD" w:rsidP="004150AD">
      <w:r w:rsidRPr="00522D27">
        <w:t>В</w:t>
      </w:r>
      <w:r w:rsidR="001C4C52" w:rsidRPr="00522D27">
        <w:t xml:space="preserve"> </w:t>
      </w:r>
      <w:r w:rsidRPr="00522D27">
        <w:t>дополнение</w:t>
      </w:r>
      <w:r w:rsidR="001C4C52" w:rsidRPr="00522D27">
        <w:t xml:space="preserve"> </w:t>
      </w:r>
      <w:r w:rsidRPr="00522D27">
        <w:t>к</w:t>
      </w:r>
      <w:r w:rsidR="001C4C52" w:rsidRPr="00522D27">
        <w:t xml:space="preserve"> </w:t>
      </w:r>
      <w:r w:rsidRPr="00522D27">
        <w:t>этому,</w:t>
      </w:r>
      <w:r w:rsidR="001C4C52" w:rsidRPr="00522D27">
        <w:t xml:space="preserve"> </w:t>
      </w:r>
      <w:r w:rsidRPr="00522D27">
        <w:t>Ольга</w:t>
      </w:r>
      <w:r w:rsidR="001C4C52" w:rsidRPr="00522D27">
        <w:t xml:space="preserve"> </w:t>
      </w:r>
      <w:r w:rsidRPr="00522D27">
        <w:t>Епифанова</w:t>
      </w:r>
      <w:r w:rsidR="001C4C52" w:rsidRPr="00522D27">
        <w:t xml:space="preserve"> </w:t>
      </w:r>
      <w:r w:rsidRPr="00522D27">
        <w:t>напоминает</w:t>
      </w:r>
      <w:r w:rsidR="001C4C52" w:rsidRPr="00522D27">
        <w:t xml:space="preserve"> </w:t>
      </w:r>
      <w:r w:rsidRPr="00522D27">
        <w:t>о</w:t>
      </w:r>
      <w:r w:rsidR="001C4C52" w:rsidRPr="00522D27">
        <w:t xml:space="preserve"> </w:t>
      </w:r>
      <w:r w:rsidRPr="00522D27">
        <w:t>возможности</w:t>
      </w:r>
      <w:r w:rsidR="001C4C52" w:rsidRPr="00522D27">
        <w:t xml:space="preserve"> </w:t>
      </w:r>
      <w:r w:rsidRPr="00522D27">
        <w:t>обращения</w:t>
      </w:r>
      <w:r w:rsidR="001C4C52" w:rsidRPr="00522D27">
        <w:t xml:space="preserve"> </w:t>
      </w:r>
      <w:r w:rsidRPr="00522D27">
        <w:t>в</w:t>
      </w:r>
      <w:r w:rsidR="001C4C52" w:rsidRPr="00522D27">
        <w:t xml:space="preserve"> </w:t>
      </w:r>
      <w:r w:rsidRPr="00522D27">
        <w:t>Социальный</w:t>
      </w:r>
      <w:r w:rsidR="001C4C52" w:rsidRPr="00522D27">
        <w:t xml:space="preserve"> </w:t>
      </w:r>
      <w:r w:rsidRPr="00522D27">
        <w:t>фонд</w:t>
      </w:r>
      <w:r w:rsidR="001C4C52" w:rsidRPr="00522D27">
        <w:t xml:space="preserve"> </w:t>
      </w:r>
      <w:r w:rsidRPr="00522D27">
        <w:t>РФ</w:t>
      </w:r>
      <w:r w:rsidR="001C4C52" w:rsidRPr="00522D27">
        <w:t xml:space="preserve"> </w:t>
      </w:r>
      <w:r w:rsidRPr="00522D27">
        <w:t>с</w:t>
      </w:r>
      <w:r w:rsidR="001C4C52" w:rsidRPr="00522D27">
        <w:t xml:space="preserve"> </w:t>
      </w:r>
      <w:r w:rsidRPr="00522D27">
        <w:t>заявлением</w:t>
      </w:r>
      <w:r w:rsidR="001C4C52" w:rsidRPr="00522D27">
        <w:t xml:space="preserve"> </w:t>
      </w:r>
      <w:r w:rsidRPr="00522D27">
        <w:t>и</w:t>
      </w:r>
      <w:r w:rsidR="001C4C52" w:rsidRPr="00522D27">
        <w:t xml:space="preserve"> </w:t>
      </w:r>
      <w:r w:rsidRPr="00522D27">
        <w:t>письменным</w:t>
      </w:r>
      <w:r w:rsidR="001C4C52" w:rsidRPr="00522D27">
        <w:t xml:space="preserve"> </w:t>
      </w:r>
      <w:r w:rsidRPr="00522D27">
        <w:t>ответом</w:t>
      </w:r>
      <w:r w:rsidR="001C4C52" w:rsidRPr="00522D27">
        <w:t xml:space="preserve"> </w:t>
      </w:r>
      <w:r w:rsidRPr="00522D27">
        <w:t>из</w:t>
      </w:r>
      <w:r w:rsidR="001C4C52" w:rsidRPr="00522D27">
        <w:t xml:space="preserve"> </w:t>
      </w:r>
      <w:r w:rsidRPr="00522D27">
        <w:t>архива</w:t>
      </w:r>
      <w:r w:rsidR="001C4C52" w:rsidRPr="00522D27">
        <w:t xml:space="preserve"> </w:t>
      </w:r>
      <w:r w:rsidRPr="00522D27">
        <w:t>об</w:t>
      </w:r>
      <w:r w:rsidR="001C4C52" w:rsidRPr="00522D27">
        <w:t xml:space="preserve"> </w:t>
      </w:r>
      <w:r w:rsidRPr="00522D27">
        <w:t>отсутствии</w:t>
      </w:r>
      <w:r w:rsidR="001C4C52" w:rsidRPr="00522D27">
        <w:t xml:space="preserve"> </w:t>
      </w:r>
      <w:r w:rsidRPr="00522D27">
        <w:t>необходимых</w:t>
      </w:r>
      <w:r w:rsidR="001C4C52" w:rsidRPr="00522D27">
        <w:t xml:space="preserve"> </w:t>
      </w:r>
      <w:r w:rsidRPr="00522D27">
        <w:t>документов.</w:t>
      </w:r>
      <w:r w:rsidR="001C4C52" w:rsidRPr="00522D27">
        <w:t xml:space="preserve"> </w:t>
      </w:r>
      <w:r w:rsidRPr="00522D27">
        <w:t>В</w:t>
      </w:r>
      <w:r w:rsidR="001C4C52" w:rsidRPr="00522D27">
        <w:t xml:space="preserve"> </w:t>
      </w:r>
      <w:r w:rsidRPr="00522D27">
        <w:t>некоторых</w:t>
      </w:r>
      <w:r w:rsidR="001C4C52" w:rsidRPr="00522D27">
        <w:t xml:space="preserve"> </w:t>
      </w:r>
      <w:r w:rsidRPr="00522D27">
        <w:t>случаях</w:t>
      </w:r>
      <w:r w:rsidR="001C4C52" w:rsidRPr="00522D27">
        <w:t xml:space="preserve"> </w:t>
      </w:r>
      <w:r w:rsidRPr="00522D27">
        <w:t>фонд</w:t>
      </w:r>
      <w:r w:rsidR="001C4C52" w:rsidRPr="00522D27">
        <w:t xml:space="preserve"> </w:t>
      </w:r>
      <w:r w:rsidRPr="00522D27">
        <w:t>может</w:t>
      </w:r>
      <w:r w:rsidR="001C4C52" w:rsidRPr="00522D27">
        <w:t xml:space="preserve"> </w:t>
      </w:r>
      <w:r w:rsidRPr="00522D27">
        <w:t>упростить</w:t>
      </w:r>
      <w:r w:rsidR="001C4C52" w:rsidRPr="00522D27">
        <w:t xml:space="preserve"> </w:t>
      </w:r>
      <w:r w:rsidRPr="00522D27">
        <w:t>процедуру</w:t>
      </w:r>
      <w:r w:rsidR="001C4C52" w:rsidRPr="00522D27">
        <w:t xml:space="preserve"> </w:t>
      </w:r>
      <w:r w:rsidRPr="00522D27">
        <w:t>и</w:t>
      </w:r>
      <w:r w:rsidR="001C4C52" w:rsidRPr="00522D27">
        <w:t xml:space="preserve"> </w:t>
      </w:r>
      <w:r w:rsidRPr="00522D27">
        <w:t>подтвердить</w:t>
      </w:r>
      <w:r w:rsidR="001C4C52" w:rsidRPr="00522D27">
        <w:t xml:space="preserve"> </w:t>
      </w:r>
      <w:r w:rsidRPr="00522D27">
        <w:t>часть</w:t>
      </w:r>
      <w:r w:rsidR="001C4C52" w:rsidRPr="00522D27">
        <w:t xml:space="preserve"> </w:t>
      </w:r>
      <w:r w:rsidRPr="00522D27">
        <w:t>стажа</w:t>
      </w:r>
      <w:r w:rsidR="001C4C52" w:rsidRPr="00522D27">
        <w:t xml:space="preserve"> </w:t>
      </w:r>
      <w:r w:rsidRPr="00522D27">
        <w:t>без</w:t>
      </w:r>
      <w:r w:rsidR="001C4C52" w:rsidRPr="00522D27">
        <w:t xml:space="preserve"> </w:t>
      </w:r>
      <w:r w:rsidRPr="00522D27">
        <w:t>обращения</w:t>
      </w:r>
      <w:r w:rsidR="001C4C52" w:rsidRPr="00522D27">
        <w:t xml:space="preserve"> </w:t>
      </w:r>
      <w:r w:rsidRPr="00522D27">
        <w:t>в</w:t>
      </w:r>
      <w:r w:rsidR="001C4C52" w:rsidRPr="00522D27">
        <w:t xml:space="preserve"> </w:t>
      </w:r>
      <w:r w:rsidRPr="00522D27">
        <w:t>суд.</w:t>
      </w:r>
      <w:r w:rsidR="001C4C52" w:rsidRPr="00522D27">
        <w:t xml:space="preserve"> </w:t>
      </w:r>
      <w:r w:rsidRPr="00522D27">
        <w:t>Это</w:t>
      </w:r>
      <w:r w:rsidR="001C4C52" w:rsidRPr="00522D27">
        <w:t xml:space="preserve"> </w:t>
      </w:r>
      <w:r w:rsidRPr="00522D27">
        <w:t>касается</w:t>
      </w:r>
      <w:r w:rsidR="001C4C52" w:rsidRPr="00522D27">
        <w:t xml:space="preserve"> </w:t>
      </w:r>
      <w:r w:rsidRPr="00522D27">
        <w:t>не</w:t>
      </w:r>
      <w:r w:rsidR="001C4C52" w:rsidRPr="00522D27">
        <w:t xml:space="preserve"> </w:t>
      </w:r>
      <w:r w:rsidRPr="00522D27">
        <w:t>только</w:t>
      </w:r>
      <w:r w:rsidR="001C4C52" w:rsidRPr="00522D27">
        <w:t xml:space="preserve"> </w:t>
      </w:r>
      <w:r w:rsidRPr="00522D27">
        <w:t>стандартного</w:t>
      </w:r>
      <w:r w:rsidR="001C4C52" w:rsidRPr="00522D27">
        <w:t xml:space="preserve"> </w:t>
      </w:r>
      <w:r w:rsidRPr="00522D27">
        <w:t>трудового</w:t>
      </w:r>
      <w:r w:rsidR="001C4C52" w:rsidRPr="00522D27">
        <w:t xml:space="preserve"> </w:t>
      </w:r>
      <w:r w:rsidRPr="00522D27">
        <w:t>стажа,</w:t>
      </w:r>
      <w:r w:rsidR="001C4C52" w:rsidRPr="00522D27">
        <w:t xml:space="preserve"> </w:t>
      </w:r>
      <w:r w:rsidRPr="00522D27">
        <w:t>но</w:t>
      </w:r>
      <w:r w:rsidR="001C4C52" w:rsidRPr="00522D27">
        <w:t xml:space="preserve"> </w:t>
      </w:r>
      <w:r w:rsidRPr="00522D27">
        <w:t>и</w:t>
      </w:r>
      <w:r w:rsidR="001C4C52" w:rsidRPr="00522D27">
        <w:t xml:space="preserve"> </w:t>
      </w:r>
      <w:r w:rsidRPr="00522D27">
        <w:t>особых</w:t>
      </w:r>
      <w:r w:rsidR="001C4C52" w:rsidRPr="00522D27">
        <w:t xml:space="preserve"> </w:t>
      </w:r>
      <w:r w:rsidRPr="00522D27">
        <w:t>периодов</w:t>
      </w:r>
      <w:r w:rsidR="001C4C52" w:rsidRPr="00522D27">
        <w:t xml:space="preserve"> </w:t>
      </w:r>
      <w:r w:rsidRPr="00522D27">
        <w:t>времен</w:t>
      </w:r>
      <w:r w:rsidR="001C4C52" w:rsidRPr="00522D27">
        <w:t xml:space="preserve"> </w:t>
      </w:r>
      <w:r w:rsidRPr="00522D27">
        <w:t>СССР,</w:t>
      </w:r>
      <w:r w:rsidR="001C4C52" w:rsidRPr="00522D27">
        <w:t xml:space="preserve"> </w:t>
      </w:r>
      <w:r w:rsidRPr="00522D27">
        <w:t>которые</w:t>
      </w:r>
      <w:r w:rsidR="001C4C52" w:rsidRPr="00522D27">
        <w:t xml:space="preserve"> </w:t>
      </w:r>
      <w:r w:rsidRPr="00522D27">
        <w:t>учитываются</w:t>
      </w:r>
      <w:r w:rsidR="001C4C52" w:rsidRPr="00522D27">
        <w:t xml:space="preserve"> </w:t>
      </w:r>
      <w:r w:rsidRPr="00522D27">
        <w:t>при</w:t>
      </w:r>
      <w:r w:rsidR="001C4C52" w:rsidRPr="00522D27">
        <w:t xml:space="preserve"> </w:t>
      </w:r>
      <w:r w:rsidRPr="00522D27">
        <w:t>расчете</w:t>
      </w:r>
      <w:r w:rsidR="001C4C52" w:rsidRPr="00522D27">
        <w:t xml:space="preserve"> </w:t>
      </w:r>
      <w:r w:rsidRPr="00522D27">
        <w:t>пенсии.</w:t>
      </w:r>
    </w:p>
    <w:p w14:paraId="0A287ED5" w14:textId="77777777" w:rsidR="004150AD" w:rsidRPr="00522D27" w:rsidRDefault="00000B98" w:rsidP="004150AD">
      <w:r w:rsidRPr="00522D27">
        <w:t>ОТКУДА</w:t>
      </w:r>
      <w:r w:rsidR="001C4C52" w:rsidRPr="00522D27">
        <w:t xml:space="preserve"> </w:t>
      </w:r>
      <w:r w:rsidRPr="00522D27">
        <w:t>МОГУТ</w:t>
      </w:r>
      <w:r w:rsidR="001C4C52" w:rsidRPr="00522D27">
        <w:t xml:space="preserve"> </w:t>
      </w:r>
      <w:r w:rsidRPr="00522D27">
        <w:t>ВЗЯТЬСЯ</w:t>
      </w:r>
      <w:r w:rsidR="001C4C52" w:rsidRPr="00522D27">
        <w:t xml:space="preserve"> </w:t>
      </w:r>
      <w:r w:rsidRPr="00522D27">
        <w:t>ПРОВАЛЫ</w:t>
      </w:r>
      <w:r w:rsidR="001C4C52" w:rsidRPr="00522D27">
        <w:t xml:space="preserve"> </w:t>
      </w:r>
      <w:r w:rsidRPr="00522D27">
        <w:t>СТРАХОВОГО</w:t>
      </w:r>
      <w:r w:rsidR="001C4C52" w:rsidRPr="00522D27">
        <w:t xml:space="preserve"> </w:t>
      </w:r>
      <w:r w:rsidRPr="00522D27">
        <w:t>СТАЖА</w:t>
      </w:r>
    </w:p>
    <w:p w14:paraId="4E96577B" w14:textId="77777777" w:rsidR="004150AD" w:rsidRPr="00522D27" w:rsidRDefault="004150AD" w:rsidP="004150AD">
      <w:r w:rsidRPr="00522D27">
        <w:lastRenderedPageBreak/>
        <w:t>Виктор</w:t>
      </w:r>
      <w:r w:rsidR="001C4C52" w:rsidRPr="00522D27">
        <w:t xml:space="preserve"> </w:t>
      </w:r>
      <w:r w:rsidRPr="00522D27">
        <w:t>Ляшок,</w:t>
      </w:r>
      <w:r w:rsidR="001C4C52" w:rsidRPr="00522D27">
        <w:t xml:space="preserve"> </w:t>
      </w:r>
      <w:r w:rsidRPr="00522D27">
        <w:t>ведущий</w:t>
      </w:r>
      <w:r w:rsidR="001C4C52" w:rsidRPr="00522D27">
        <w:t xml:space="preserve"> </w:t>
      </w:r>
      <w:r w:rsidRPr="00522D27">
        <w:t>научный</w:t>
      </w:r>
      <w:r w:rsidR="001C4C52" w:rsidRPr="00522D27">
        <w:t xml:space="preserve"> </w:t>
      </w:r>
      <w:r w:rsidRPr="00522D27">
        <w:t>сотрудник</w:t>
      </w:r>
      <w:r w:rsidR="001C4C52" w:rsidRPr="00522D27">
        <w:t xml:space="preserve"> </w:t>
      </w:r>
      <w:r w:rsidRPr="00522D27">
        <w:t>Института</w:t>
      </w:r>
      <w:r w:rsidR="001C4C52" w:rsidRPr="00522D27">
        <w:t xml:space="preserve"> </w:t>
      </w:r>
      <w:r w:rsidRPr="00522D27">
        <w:t>социального</w:t>
      </w:r>
      <w:r w:rsidR="001C4C52" w:rsidRPr="00522D27">
        <w:t xml:space="preserve"> </w:t>
      </w:r>
      <w:r w:rsidRPr="00522D27">
        <w:t>анализа</w:t>
      </w:r>
      <w:r w:rsidR="001C4C52" w:rsidRPr="00522D27">
        <w:t xml:space="preserve"> </w:t>
      </w:r>
      <w:r w:rsidRPr="00522D27">
        <w:t>и</w:t>
      </w:r>
      <w:r w:rsidR="001C4C52" w:rsidRPr="00522D27">
        <w:t xml:space="preserve"> </w:t>
      </w:r>
      <w:r w:rsidRPr="00522D27">
        <w:t>прогнозирования</w:t>
      </w:r>
      <w:r w:rsidR="001C4C52" w:rsidRPr="00522D27">
        <w:t xml:space="preserve"> </w:t>
      </w:r>
      <w:r w:rsidRPr="00522D27">
        <w:t>РАНХиГС,</w:t>
      </w:r>
      <w:r w:rsidR="001C4C52" w:rsidRPr="00522D27">
        <w:t xml:space="preserve"> </w:t>
      </w:r>
      <w:r w:rsidRPr="00522D27">
        <w:t>подчеркивает,</w:t>
      </w:r>
      <w:r w:rsidR="001C4C52" w:rsidRPr="00522D27">
        <w:t xml:space="preserve"> </w:t>
      </w:r>
      <w:r w:rsidRPr="00522D27">
        <w:t>что</w:t>
      </w:r>
      <w:r w:rsidR="001C4C52" w:rsidRPr="00522D27">
        <w:t xml:space="preserve"> </w:t>
      </w:r>
      <w:r w:rsidRPr="00522D27">
        <w:t>основные</w:t>
      </w:r>
      <w:r w:rsidR="001C4C52" w:rsidRPr="00522D27">
        <w:t xml:space="preserve"> </w:t>
      </w:r>
      <w:r w:rsidRPr="00522D27">
        <w:t>проблемы</w:t>
      </w:r>
      <w:r w:rsidR="001C4C52" w:rsidRPr="00522D27">
        <w:t xml:space="preserve"> </w:t>
      </w:r>
      <w:r w:rsidRPr="00522D27">
        <w:t>с</w:t>
      </w:r>
      <w:r w:rsidR="001C4C52" w:rsidRPr="00522D27">
        <w:t xml:space="preserve"> </w:t>
      </w:r>
      <w:r w:rsidRPr="00522D27">
        <w:t>учетом</w:t>
      </w:r>
      <w:r w:rsidR="001C4C52" w:rsidRPr="00522D27">
        <w:t xml:space="preserve"> </w:t>
      </w:r>
      <w:r w:rsidRPr="00522D27">
        <w:t>трудового</w:t>
      </w:r>
      <w:r w:rsidR="001C4C52" w:rsidRPr="00522D27">
        <w:t xml:space="preserve"> </w:t>
      </w:r>
      <w:r w:rsidRPr="00522D27">
        <w:t>стажа</w:t>
      </w:r>
      <w:r w:rsidR="001C4C52" w:rsidRPr="00522D27">
        <w:t xml:space="preserve"> </w:t>
      </w:r>
      <w:r w:rsidRPr="00522D27">
        <w:t>часто</w:t>
      </w:r>
      <w:r w:rsidR="001C4C52" w:rsidRPr="00522D27">
        <w:t xml:space="preserve"> </w:t>
      </w:r>
      <w:r w:rsidRPr="00522D27">
        <w:t>связаны</w:t>
      </w:r>
      <w:r w:rsidR="001C4C52" w:rsidRPr="00522D27">
        <w:t xml:space="preserve"> </w:t>
      </w:r>
      <w:r w:rsidRPr="00522D27">
        <w:t>с</w:t>
      </w:r>
      <w:r w:rsidR="001C4C52" w:rsidRPr="00522D27">
        <w:t xml:space="preserve"> </w:t>
      </w:r>
      <w:r w:rsidRPr="00522D27">
        <w:t>человеческим</w:t>
      </w:r>
      <w:r w:rsidR="001C4C52" w:rsidRPr="00522D27">
        <w:t xml:space="preserve"> </w:t>
      </w:r>
      <w:r w:rsidRPr="00522D27">
        <w:t>фактором,</w:t>
      </w:r>
      <w:r w:rsidR="001C4C52" w:rsidRPr="00522D27">
        <w:t xml:space="preserve"> </w:t>
      </w:r>
      <w:r w:rsidRPr="00522D27">
        <w:t>особенно</w:t>
      </w:r>
      <w:r w:rsidR="001C4C52" w:rsidRPr="00522D27">
        <w:t xml:space="preserve"> </w:t>
      </w:r>
      <w:r w:rsidRPr="00522D27">
        <w:t>за</w:t>
      </w:r>
      <w:r w:rsidR="001C4C52" w:rsidRPr="00522D27">
        <w:t xml:space="preserve"> </w:t>
      </w:r>
      <w:r w:rsidRPr="00522D27">
        <w:t>период</w:t>
      </w:r>
      <w:r w:rsidR="001C4C52" w:rsidRPr="00522D27">
        <w:t xml:space="preserve"> </w:t>
      </w:r>
      <w:r w:rsidRPr="00522D27">
        <w:t>до</w:t>
      </w:r>
      <w:r w:rsidR="001C4C52" w:rsidRPr="00522D27">
        <w:t xml:space="preserve"> </w:t>
      </w:r>
      <w:r w:rsidRPr="00522D27">
        <w:t>2000</w:t>
      </w:r>
      <w:r w:rsidR="001C4C52" w:rsidRPr="00522D27">
        <w:t xml:space="preserve"> </w:t>
      </w:r>
      <w:r w:rsidRPr="00522D27">
        <w:t>года,</w:t>
      </w:r>
      <w:r w:rsidR="001C4C52" w:rsidRPr="00522D27">
        <w:t xml:space="preserve"> </w:t>
      </w:r>
      <w:r w:rsidRPr="00522D27">
        <w:t>когда</w:t>
      </w:r>
      <w:r w:rsidR="001C4C52" w:rsidRPr="00522D27">
        <w:t xml:space="preserve"> </w:t>
      </w:r>
      <w:r w:rsidRPr="00522D27">
        <w:t>документация</w:t>
      </w:r>
      <w:r w:rsidR="001C4C52" w:rsidRPr="00522D27">
        <w:t xml:space="preserve"> </w:t>
      </w:r>
      <w:r w:rsidRPr="00522D27">
        <w:t>велась</w:t>
      </w:r>
      <w:r w:rsidR="001C4C52" w:rsidRPr="00522D27">
        <w:t xml:space="preserve"> </w:t>
      </w:r>
      <w:r w:rsidRPr="00522D27">
        <w:t>вручную.</w:t>
      </w:r>
      <w:r w:rsidR="001C4C52" w:rsidRPr="00522D27">
        <w:t xml:space="preserve"> </w:t>
      </w:r>
      <w:r w:rsidRPr="00522D27">
        <w:t>Это</w:t>
      </w:r>
      <w:r w:rsidR="001C4C52" w:rsidRPr="00522D27">
        <w:t xml:space="preserve"> </w:t>
      </w:r>
      <w:r w:rsidRPr="00522D27">
        <w:t>значительно</w:t>
      </w:r>
      <w:r w:rsidR="001C4C52" w:rsidRPr="00522D27">
        <w:t xml:space="preserve"> </w:t>
      </w:r>
      <w:r w:rsidRPr="00522D27">
        <w:t>усложняет</w:t>
      </w:r>
      <w:r w:rsidR="001C4C52" w:rsidRPr="00522D27">
        <w:t xml:space="preserve"> </w:t>
      </w:r>
      <w:r w:rsidRPr="00522D27">
        <w:t>процесс</w:t>
      </w:r>
      <w:r w:rsidR="001C4C52" w:rsidRPr="00522D27">
        <w:t xml:space="preserve"> </w:t>
      </w:r>
      <w:r w:rsidRPr="00522D27">
        <w:t>верификации</w:t>
      </w:r>
      <w:r w:rsidR="001C4C52" w:rsidRPr="00522D27">
        <w:t xml:space="preserve"> </w:t>
      </w:r>
      <w:r w:rsidRPr="00522D27">
        <w:t>данных</w:t>
      </w:r>
      <w:r w:rsidR="001C4C52" w:rsidRPr="00522D27">
        <w:t xml:space="preserve"> </w:t>
      </w:r>
      <w:r w:rsidRPr="00522D27">
        <w:t>по</w:t>
      </w:r>
      <w:r w:rsidR="001C4C52" w:rsidRPr="00522D27">
        <w:t xml:space="preserve"> </w:t>
      </w:r>
      <w:r w:rsidRPr="00522D27">
        <w:t>стажу</w:t>
      </w:r>
      <w:r w:rsidR="001C4C52" w:rsidRPr="00522D27">
        <w:t xml:space="preserve"> </w:t>
      </w:r>
      <w:r w:rsidRPr="00522D27">
        <w:t>работы.</w:t>
      </w:r>
      <w:r w:rsidR="001C4C52" w:rsidRPr="00522D27">
        <w:t xml:space="preserve"> «</w:t>
      </w:r>
      <w:r w:rsidRPr="00522D27">
        <w:t>В</w:t>
      </w:r>
      <w:r w:rsidR="001C4C52" w:rsidRPr="00522D27">
        <w:t xml:space="preserve"> </w:t>
      </w:r>
      <w:r w:rsidRPr="00522D27">
        <w:t>целом</w:t>
      </w:r>
      <w:r w:rsidR="001C4C52" w:rsidRPr="00522D27">
        <w:t xml:space="preserve"> </w:t>
      </w:r>
      <w:r w:rsidRPr="00522D27">
        <w:t>после</w:t>
      </w:r>
      <w:r w:rsidR="001C4C52" w:rsidRPr="00522D27">
        <w:t xml:space="preserve"> </w:t>
      </w:r>
      <w:r w:rsidRPr="00522D27">
        <w:t>развала</w:t>
      </w:r>
      <w:r w:rsidR="001C4C52" w:rsidRPr="00522D27">
        <w:t xml:space="preserve"> </w:t>
      </w:r>
      <w:r w:rsidRPr="00522D27">
        <w:t>СССР</w:t>
      </w:r>
      <w:r w:rsidR="001C4C52" w:rsidRPr="00522D27">
        <w:t xml:space="preserve"> </w:t>
      </w:r>
      <w:r w:rsidRPr="00522D27">
        <w:t>у</w:t>
      </w:r>
      <w:r w:rsidR="001C4C52" w:rsidRPr="00522D27">
        <w:t xml:space="preserve"> </w:t>
      </w:r>
      <w:r w:rsidRPr="00522D27">
        <w:t>людей</w:t>
      </w:r>
      <w:r w:rsidR="001C4C52" w:rsidRPr="00522D27">
        <w:t xml:space="preserve"> </w:t>
      </w:r>
      <w:r w:rsidRPr="00522D27">
        <w:t>были</w:t>
      </w:r>
      <w:r w:rsidR="001C4C52" w:rsidRPr="00522D27">
        <w:t xml:space="preserve"> </w:t>
      </w:r>
      <w:r w:rsidRPr="00522D27">
        <w:t>проблемы</w:t>
      </w:r>
      <w:r w:rsidR="001C4C52" w:rsidRPr="00522D27">
        <w:t xml:space="preserve"> </w:t>
      </w:r>
      <w:r w:rsidRPr="00522D27">
        <w:t>с</w:t>
      </w:r>
      <w:r w:rsidR="001C4C52" w:rsidRPr="00522D27">
        <w:t xml:space="preserve"> </w:t>
      </w:r>
      <w:r w:rsidRPr="00522D27">
        <w:t>документами,</w:t>
      </w:r>
      <w:r w:rsidR="001C4C52" w:rsidRPr="00522D27">
        <w:t xml:space="preserve"> </w:t>
      </w:r>
      <w:r w:rsidRPr="00522D27">
        <w:t>и</w:t>
      </w:r>
      <w:r w:rsidR="001C4C52" w:rsidRPr="00522D27">
        <w:t xml:space="preserve"> </w:t>
      </w:r>
      <w:r w:rsidRPr="00522D27">
        <w:t>документы</w:t>
      </w:r>
      <w:r w:rsidR="001C4C52" w:rsidRPr="00522D27">
        <w:t xml:space="preserve"> </w:t>
      </w:r>
      <w:r w:rsidRPr="00522D27">
        <w:t>по</w:t>
      </w:r>
      <w:r w:rsidR="001C4C52" w:rsidRPr="00522D27">
        <w:t xml:space="preserve"> </w:t>
      </w:r>
      <w:r w:rsidRPr="00522D27">
        <w:t>учету</w:t>
      </w:r>
      <w:r w:rsidR="001C4C52" w:rsidRPr="00522D27">
        <w:t xml:space="preserve"> </w:t>
      </w:r>
      <w:r w:rsidRPr="00522D27">
        <w:t>стажа</w:t>
      </w:r>
      <w:r w:rsidR="001C4C52" w:rsidRPr="00522D27">
        <w:t xml:space="preserve"> </w:t>
      </w:r>
      <w:r w:rsidRPr="00522D27">
        <w:t>не</w:t>
      </w:r>
      <w:r w:rsidR="001C4C52" w:rsidRPr="00522D27">
        <w:t xml:space="preserve"> </w:t>
      </w:r>
      <w:r w:rsidRPr="00522D27">
        <w:t>стали</w:t>
      </w:r>
      <w:r w:rsidR="001C4C52" w:rsidRPr="00522D27">
        <w:t xml:space="preserve"> </w:t>
      </w:r>
      <w:r w:rsidRPr="00522D27">
        <w:t>исключением,</w:t>
      </w:r>
      <w:r w:rsidR="001C4C52" w:rsidRPr="00522D27">
        <w:t xml:space="preserve"> </w:t>
      </w:r>
      <w:r w:rsidRPr="00522D27">
        <w:t>ведь</w:t>
      </w:r>
      <w:r w:rsidR="001C4C52" w:rsidRPr="00522D27">
        <w:t xml:space="preserve"> </w:t>
      </w:r>
      <w:r w:rsidRPr="00522D27">
        <w:t>в</w:t>
      </w:r>
      <w:r w:rsidR="001C4C52" w:rsidRPr="00522D27">
        <w:t xml:space="preserve"> </w:t>
      </w:r>
      <w:r w:rsidRPr="00522D27">
        <w:t>тот</w:t>
      </w:r>
      <w:r w:rsidR="001C4C52" w:rsidRPr="00522D27">
        <w:t xml:space="preserve"> </w:t>
      </w:r>
      <w:r w:rsidRPr="00522D27">
        <w:t>период</w:t>
      </w:r>
      <w:r w:rsidR="001C4C52" w:rsidRPr="00522D27">
        <w:t xml:space="preserve"> </w:t>
      </w:r>
      <w:r w:rsidRPr="00522D27">
        <w:t>многие</w:t>
      </w:r>
      <w:r w:rsidR="001C4C52" w:rsidRPr="00522D27">
        <w:t xml:space="preserve"> </w:t>
      </w:r>
      <w:r w:rsidRPr="00522D27">
        <w:t>работали</w:t>
      </w:r>
      <w:r w:rsidR="001C4C52" w:rsidRPr="00522D27">
        <w:t xml:space="preserve"> </w:t>
      </w:r>
      <w:r w:rsidRPr="00522D27">
        <w:t>неофициально,</w:t>
      </w:r>
      <w:r w:rsidR="001C4C52" w:rsidRPr="00522D27">
        <w:t xml:space="preserve"> </w:t>
      </w:r>
      <w:r w:rsidRPr="00522D27">
        <w:t>не</w:t>
      </w:r>
      <w:r w:rsidR="001C4C52" w:rsidRPr="00522D27">
        <w:t xml:space="preserve"> </w:t>
      </w:r>
      <w:r w:rsidRPr="00522D27">
        <w:t>всегда</w:t>
      </w:r>
      <w:r w:rsidR="001C4C52" w:rsidRPr="00522D27">
        <w:t xml:space="preserve"> </w:t>
      </w:r>
      <w:r w:rsidRPr="00522D27">
        <w:t>даже</w:t>
      </w:r>
      <w:r w:rsidR="001C4C52" w:rsidRPr="00522D27">
        <w:t xml:space="preserve"> </w:t>
      </w:r>
      <w:r w:rsidRPr="00522D27">
        <w:t>понимая</w:t>
      </w:r>
      <w:r w:rsidR="001C4C52" w:rsidRPr="00522D27">
        <w:t xml:space="preserve"> </w:t>
      </w:r>
      <w:r w:rsidRPr="00522D27">
        <w:t>это.</w:t>
      </w:r>
      <w:r w:rsidR="001C4C52" w:rsidRPr="00522D27">
        <w:t xml:space="preserve"> </w:t>
      </w:r>
      <w:r w:rsidRPr="00522D27">
        <w:t>Записей</w:t>
      </w:r>
      <w:r w:rsidR="001C4C52" w:rsidRPr="00522D27">
        <w:t xml:space="preserve"> </w:t>
      </w:r>
      <w:r w:rsidRPr="00522D27">
        <w:t>в</w:t>
      </w:r>
      <w:r w:rsidR="001C4C52" w:rsidRPr="00522D27">
        <w:t xml:space="preserve"> </w:t>
      </w:r>
      <w:r w:rsidRPr="00522D27">
        <w:t>трудовой</w:t>
      </w:r>
      <w:r w:rsidR="001C4C52" w:rsidRPr="00522D27">
        <w:t xml:space="preserve"> </w:t>
      </w:r>
      <w:r w:rsidRPr="00522D27">
        <w:t>книжке</w:t>
      </w:r>
      <w:r w:rsidR="001C4C52" w:rsidRPr="00522D27">
        <w:t xml:space="preserve"> </w:t>
      </w:r>
      <w:r w:rsidRPr="00522D27">
        <w:t>за</w:t>
      </w:r>
      <w:r w:rsidR="001C4C52" w:rsidRPr="00522D27">
        <w:t xml:space="preserve"> </w:t>
      </w:r>
      <w:r w:rsidRPr="00522D27">
        <w:t>этот</w:t>
      </w:r>
      <w:r w:rsidR="001C4C52" w:rsidRPr="00522D27">
        <w:t xml:space="preserve"> </w:t>
      </w:r>
      <w:r w:rsidRPr="00522D27">
        <w:t>период</w:t>
      </w:r>
      <w:r w:rsidR="001C4C52" w:rsidRPr="00522D27">
        <w:t xml:space="preserve"> </w:t>
      </w:r>
      <w:r w:rsidRPr="00522D27">
        <w:t>может</w:t>
      </w:r>
      <w:r w:rsidR="001C4C52" w:rsidRPr="00522D27">
        <w:t xml:space="preserve"> </w:t>
      </w:r>
      <w:r w:rsidRPr="00522D27">
        <w:t>просто</w:t>
      </w:r>
      <w:r w:rsidR="001C4C52" w:rsidRPr="00522D27">
        <w:t xml:space="preserve"> </w:t>
      </w:r>
      <w:r w:rsidRPr="00522D27">
        <w:t>не</w:t>
      </w:r>
      <w:r w:rsidR="001C4C52" w:rsidRPr="00522D27">
        <w:t xml:space="preserve"> </w:t>
      </w:r>
      <w:r w:rsidRPr="00522D27">
        <w:t>быть,</w:t>
      </w:r>
      <w:r w:rsidR="001C4C52" w:rsidRPr="00522D27">
        <w:t xml:space="preserve"> </w:t>
      </w:r>
      <w:r w:rsidRPr="00522D27">
        <w:t>хотя</w:t>
      </w:r>
      <w:r w:rsidR="001C4C52" w:rsidRPr="00522D27">
        <w:t xml:space="preserve"> </w:t>
      </w:r>
      <w:r w:rsidRPr="00522D27">
        <w:t>человек</w:t>
      </w:r>
      <w:r w:rsidR="001C4C52" w:rsidRPr="00522D27">
        <w:t xml:space="preserve"> </w:t>
      </w:r>
      <w:r w:rsidRPr="00522D27">
        <w:t>трудился</w:t>
      </w:r>
      <w:r w:rsidR="001C4C52" w:rsidRPr="00522D27">
        <w:t>»</w:t>
      </w:r>
      <w:r w:rsidRPr="00522D27">
        <w:t>,</w:t>
      </w:r>
      <w:r w:rsidR="001C4C52" w:rsidRPr="00522D27">
        <w:t xml:space="preserve"> - </w:t>
      </w:r>
      <w:r w:rsidRPr="00522D27">
        <w:t>говорит</w:t>
      </w:r>
      <w:r w:rsidR="001C4C52" w:rsidRPr="00522D27">
        <w:t xml:space="preserve"> </w:t>
      </w:r>
      <w:r w:rsidRPr="00522D27">
        <w:t>эксперт.</w:t>
      </w:r>
    </w:p>
    <w:p w14:paraId="78A6DE50" w14:textId="77777777" w:rsidR="004150AD" w:rsidRPr="00522D27" w:rsidRDefault="004150AD" w:rsidP="004150AD">
      <w:r w:rsidRPr="00522D27">
        <w:t>Дарья</w:t>
      </w:r>
      <w:r w:rsidR="001C4C52" w:rsidRPr="00522D27">
        <w:t xml:space="preserve"> </w:t>
      </w:r>
      <w:r w:rsidRPr="00522D27">
        <w:t>Вязмикина,</w:t>
      </w:r>
      <w:r w:rsidR="001C4C52" w:rsidRPr="00522D27">
        <w:t xml:space="preserve"> </w:t>
      </w:r>
      <w:r w:rsidRPr="00522D27">
        <w:t>президент</w:t>
      </w:r>
      <w:r w:rsidR="001C4C52" w:rsidRPr="00522D27">
        <w:t xml:space="preserve"> </w:t>
      </w:r>
      <w:r w:rsidRPr="00522D27">
        <w:t>НКО</w:t>
      </w:r>
      <w:r w:rsidR="001C4C52" w:rsidRPr="00522D27">
        <w:t xml:space="preserve"> «</w:t>
      </w:r>
      <w:r w:rsidRPr="00522D27">
        <w:t>Ассоциация</w:t>
      </w:r>
      <w:r w:rsidR="001C4C52" w:rsidRPr="00522D27">
        <w:t xml:space="preserve"> </w:t>
      </w:r>
      <w:r w:rsidRPr="00522D27">
        <w:t>активных</w:t>
      </w:r>
      <w:r w:rsidR="001C4C52" w:rsidRPr="00522D27">
        <w:t xml:space="preserve"> </w:t>
      </w:r>
      <w:r w:rsidRPr="00522D27">
        <w:t>пенсионеров</w:t>
      </w:r>
      <w:r w:rsidR="001C4C52" w:rsidRPr="00522D27">
        <w:t>»</w:t>
      </w:r>
      <w:r w:rsidRPr="00522D27">
        <w:t>,</w:t>
      </w:r>
      <w:r w:rsidR="001C4C52" w:rsidRPr="00522D27">
        <w:t xml:space="preserve"> </w:t>
      </w:r>
      <w:r w:rsidRPr="00522D27">
        <w:t>советует</w:t>
      </w:r>
      <w:r w:rsidR="001C4C52" w:rsidRPr="00522D27">
        <w:t xml:space="preserve"> </w:t>
      </w:r>
      <w:r w:rsidRPr="00522D27">
        <w:t>россиянам</w:t>
      </w:r>
      <w:r w:rsidR="001C4C52" w:rsidRPr="00522D27">
        <w:t xml:space="preserve"> </w:t>
      </w:r>
      <w:r w:rsidRPr="00522D27">
        <w:t>активно</w:t>
      </w:r>
      <w:r w:rsidR="001C4C52" w:rsidRPr="00522D27">
        <w:t xml:space="preserve"> </w:t>
      </w:r>
      <w:r w:rsidRPr="00522D27">
        <w:t>заниматься</w:t>
      </w:r>
      <w:r w:rsidR="001C4C52" w:rsidRPr="00522D27">
        <w:t xml:space="preserve"> </w:t>
      </w:r>
      <w:r w:rsidRPr="00522D27">
        <w:t>проверкой</w:t>
      </w:r>
      <w:r w:rsidR="001C4C52" w:rsidRPr="00522D27">
        <w:t xml:space="preserve"> </w:t>
      </w:r>
      <w:r w:rsidRPr="00522D27">
        <w:t>своего</w:t>
      </w:r>
      <w:r w:rsidR="001C4C52" w:rsidRPr="00522D27">
        <w:t xml:space="preserve"> </w:t>
      </w:r>
      <w:r w:rsidRPr="00522D27">
        <w:t>стажа</w:t>
      </w:r>
      <w:r w:rsidR="001C4C52" w:rsidRPr="00522D27">
        <w:t xml:space="preserve"> </w:t>
      </w:r>
      <w:r w:rsidRPr="00522D27">
        <w:t>и</w:t>
      </w:r>
      <w:r w:rsidR="001C4C52" w:rsidRPr="00522D27">
        <w:t xml:space="preserve"> </w:t>
      </w:r>
      <w:r w:rsidRPr="00522D27">
        <w:t>регулярно</w:t>
      </w:r>
      <w:r w:rsidR="001C4C52" w:rsidRPr="00522D27">
        <w:t xml:space="preserve"> </w:t>
      </w:r>
      <w:r w:rsidRPr="00522D27">
        <w:t>запрашивать</w:t>
      </w:r>
      <w:r w:rsidR="001C4C52" w:rsidRPr="00522D27">
        <w:t xml:space="preserve"> </w:t>
      </w:r>
      <w:r w:rsidRPr="00522D27">
        <w:t>выписку</w:t>
      </w:r>
      <w:r w:rsidR="001C4C52" w:rsidRPr="00522D27">
        <w:t xml:space="preserve"> </w:t>
      </w:r>
      <w:r w:rsidRPr="00522D27">
        <w:t>из</w:t>
      </w:r>
      <w:r w:rsidR="001C4C52" w:rsidRPr="00522D27">
        <w:t xml:space="preserve"> </w:t>
      </w:r>
      <w:r w:rsidRPr="00522D27">
        <w:t>СФР</w:t>
      </w:r>
      <w:r w:rsidR="001C4C52" w:rsidRPr="00522D27">
        <w:t xml:space="preserve"> </w:t>
      </w:r>
      <w:r w:rsidRPr="00522D27">
        <w:t>для</w:t>
      </w:r>
      <w:r w:rsidR="001C4C52" w:rsidRPr="00522D27">
        <w:t xml:space="preserve"> </w:t>
      </w:r>
      <w:r w:rsidRPr="00522D27">
        <w:t>уточнения</w:t>
      </w:r>
      <w:r w:rsidR="001C4C52" w:rsidRPr="00522D27">
        <w:t xml:space="preserve"> </w:t>
      </w:r>
      <w:r w:rsidRPr="00522D27">
        <w:t>периодов</w:t>
      </w:r>
      <w:r w:rsidR="001C4C52" w:rsidRPr="00522D27">
        <w:t xml:space="preserve"> </w:t>
      </w:r>
      <w:r w:rsidRPr="00522D27">
        <w:t>работы.</w:t>
      </w:r>
      <w:r w:rsidR="001C4C52" w:rsidRPr="00522D27">
        <w:t xml:space="preserve"> </w:t>
      </w:r>
      <w:r w:rsidRPr="00522D27">
        <w:t>Она</w:t>
      </w:r>
      <w:r w:rsidR="001C4C52" w:rsidRPr="00522D27">
        <w:t xml:space="preserve"> </w:t>
      </w:r>
      <w:r w:rsidRPr="00522D27">
        <w:t>также</w:t>
      </w:r>
      <w:r w:rsidR="001C4C52" w:rsidRPr="00522D27">
        <w:t xml:space="preserve"> </w:t>
      </w:r>
      <w:r w:rsidRPr="00522D27">
        <w:t>отмечает</w:t>
      </w:r>
      <w:r w:rsidR="001C4C52" w:rsidRPr="00522D27">
        <w:t xml:space="preserve"> </w:t>
      </w:r>
      <w:r w:rsidRPr="00522D27">
        <w:t>сложности</w:t>
      </w:r>
      <w:r w:rsidR="001C4C52" w:rsidRPr="00522D27">
        <w:t xml:space="preserve"> </w:t>
      </w:r>
      <w:r w:rsidRPr="00522D27">
        <w:t>с</w:t>
      </w:r>
      <w:r w:rsidR="001C4C52" w:rsidRPr="00522D27">
        <w:t xml:space="preserve"> </w:t>
      </w:r>
      <w:r w:rsidRPr="00522D27">
        <w:t>документацией</w:t>
      </w:r>
      <w:r w:rsidR="001C4C52" w:rsidRPr="00522D27">
        <w:t xml:space="preserve"> </w:t>
      </w:r>
      <w:r w:rsidRPr="00522D27">
        <w:t>для</w:t>
      </w:r>
      <w:r w:rsidR="001C4C52" w:rsidRPr="00522D27">
        <w:t xml:space="preserve"> </w:t>
      </w:r>
      <w:r w:rsidRPr="00522D27">
        <w:t>тех,</w:t>
      </w:r>
      <w:r w:rsidR="001C4C52" w:rsidRPr="00522D27">
        <w:t xml:space="preserve"> </w:t>
      </w:r>
      <w:r w:rsidRPr="00522D27">
        <w:t>чьи</w:t>
      </w:r>
      <w:r w:rsidR="001C4C52" w:rsidRPr="00522D27">
        <w:t xml:space="preserve"> </w:t>
      </w:r>
      <w:r w:rsidRPr="00522D27">
        <w:t>предыдущие</w:t>
      </w:r>
      <w:r w:rsidR="001C4C52" w:rsidRPr="00522D27">
        <w:t xml:space="preserve"> </w:t>
      </w:r>
      <w:r w:rsidRPr="00522D27">
        <w:t>места</w:t>
      </w:r>
      <w:r w:rsidR="001C4C52" w:rsidRPr="00522D27">
        <w:t xml:space="preserve"> </w:t>
      </w:r>
      <w:r w:rsidRPr="00522D27">
        <w:t>работы</w:t>
      </w:r>
      <w:r w:rsidR="001C4C52" w:rsidRPr="00522D27">
        <w:t xml:space="preserve"> </w:t>
      </w:r>
      <w:r w:rsidRPr="00522D27">
        <w:t>уже</w:t>
      </w:r>
      <w:r w:rsidR="001C4C52" w:rsidRPr="00522D27">
        <w:t xml:space="preserve"> </w:t>
      </w:r>
      <w:r w:rsidRPr="00522D27">
        <w:t>не</w:t>
      </w:r>
      <w:r w:rsidR="001C4C52" w:rsidRPr="00522D27">
        <w:t xml:space="preserve"> </w:t>
      </w:r>
      <w:r w:rsidRPr="00522D27">
        <w:t>существуют,</w:t>
      </w:r>
      <w:r w:rsidR="001C4C52" w:rsidRPr="00522D27">
        <w:t xml:space="preserve"> </w:t>
      </w:r>
      <w:r w:rsidRPr="00522D27">
        <w:t>особенно</w:t>
      </w:r>
      <w:r w:rsidR="001C4C52" w:rsidRPr="00522D27">
        <w:t xml:space="preserve"> </w:t>
      </w:r>
      <w:r w:rsidRPr="00522D27">
        <w:t>это</w:t>
      </w:r>
      <w:r w:rsidR="001C4C52" w:rsidRPr="00522D27">
        <w:t xml:space="preserve"> </w:t>
      </w:r>
      <w:r w:rsidRPr="00522D27">
        <w:t>касается</w:t>
      </w:r>
      <w:r w:rsidR="001C4C52" w:rsidRPr="00522D27">
        <w:t xml:space="preserve"> </w:t>
      </w:r>
      <w:r w:rsidRPr="00522D27">
        <w:t>периода</w:t>
      </w:r>
      <w:r w:rsidR="001C4C52" w:rsidRPr="00522D27">
        <w:t xml:space="preserve"> </w:t>
      </w:r>
      <w:r w:rsidRPr="00522D27">
        <w:t>1991</w:t>
      </w:r>
      <w:r w:rsidR="001C4C52" w:rsidRPr="00522D27">
        <w:t>-</w:t>
      </w:r>
      <w:r w:rsidRPr="00522D27">
        <w:t>1999</w:t>
      </w:r>
      <w:r w:rsidR="001C4C52" w:rsidRPr="00522D27">
        <w:t xml:space="preserve"> </w:t>
      </w:r>
      <w:r w:rsidRPr="00522D27">
        <w:t>годов.</w:t>
      </w:r>
    </w:p>
    <w:p w14:paraId="34AB964E" w14:textId="77777777" w:rsidR="004150AD" w:rsidRPr="00522D27" w:rsidRDefault="004150AD" w:rsidP="004150AD">
      <w:r w:rsidRPr="00522D27">
        <w:t>Помимо</w:t>
      </w:r>
      <w:r w:rsidR="001C4C52" w:rsidRPr="00522D27">
        <w:t xml:space="preserve"> </w:t>
      </w:r>
      <w:r w:rsidRPr="00522D27">
        <w:t>этого,</w:t>
      </w:r>
      <w:r w:rsidR="001C4C52" w:rsidRPr="00522D27">
        <w:t xml:space="preserve"> </w:t>
      </w:r>
      <w:r w:rsidRPr="00522D27">
        <w:t>важным</w:t>
      </w:r>
      <w:r w:rsidR="001C4C52" w:rsidRPr="00522D27">
        <w:t xml:space="preserve"> </w:t>
      </w:r>
      <w:r w:rsidRPr="00522D27">
        <w:t>аспектом</w:t>
      </w:r>
      <w:r w:rsidR="001C4C52" w:rsidRPr="00522D27">
        <w:t xml:space="preserve"> </w:t>
      </w:r>
      <w:r w:rsidRPr="00522D27">
        <w:t>является</w:t>
      </w:r>
      <w:r w:rsidR="001C4C52" w:rsidRPr="00522D27">
        <w:t xml:space="preserve"> </w:t>
      </w:r>
      <w:r w:rsidRPr="00522D27">
        <w:t>пенсионная</w:t>
      </w:r>
      <w:r w:rsidR="001C4C52" w:rsidRPr="00522D27">
        <w:t xml:space="preserve"> </w:t>
      </w:r>
      <w:r w:rsidRPr="00522D27">
        <w:t>реформа</w:t>
      </w:r>
      <w:r w:rsidR="001C4C52" w:rsidRPr="00522D27">
        <w:t xml:space="preserve"> </w:t>
      </w:r>
      <w:r w:rsidRPr="00522D27">
        <w:t>2002</w:t>
      </w:r>
      <w:r w:rsidR="001C4C52" w:rsidRPr="00522D27">
        <w:t xml:space="preserve"> </w:t>
      </w:r>
      <w:r w:rsidRPr="00522D27">
        <w:t>года,</w:t>
      </w:r>
      <w:r w:rsidR="001C4C52" w:rsidRPr="00522D27">
        <w:t xml:space="preserve"> </w:t>
      </w:r>
      <w:r w:rsidRPr="00522D27">
        <w:t>которая</w:t>
      </w:r>
      <w:r w:rsidR="001C4C52" w:rsidRPr="00522D27">
        <w:t xml:space="preserve"> </w:t>
      </w:r>
      <w:r w:rsidRPr="00522D27">
        <w:t>изменила</w:t>
      </w:r>
      <w:r w:rsidR="001C4C52" w:rsidRPr="00522D27">
        <w:t xml:space="preserve"> </w:t>
      </w:r>
      <w:r w:rsidRPr="00522D27">
        <w:t>правила</w:t>
      </w:r>
      <w:r w:rsidR="001C4C52" w:rsidRPr="00522D27">
        <w:t xml:space="preserve"> </w:t>
      </w:r>
      <w:r w:rsidRPr="00522D27">
        <w:t>учета</w:t>
      </w:r>
      <w:r w:rsidR="001C4C52" w:rsidRPr="00522D27">
        <w:t xml:space="preserve"> </w:t>
      </w:r>
      <w:r w:rsidRPr="00522D27">
        <w:t>стажа.</w:t>
      </w:r>
      <w:r w:rsidR="001C4C52" w:rsidRPr="00522D27">
        <w:t xml:space="preserve"> </w:t>
      </w:r>
      <w:r w:rsidRPr="00522D27">
        <w:t>Согласно</w:t>
      </w:r>
      <w:r w:rsidR="001C4C52" w:rsidRPr="00522D27">
        <w:t xml:space="preserve"> </w:t>
      </w:r>
      <w:r w:rsidRPr="00522D27">
        <w:t>нововведениям,</w:t>
      </w:r>
      <w:r w:rsidR="001C4C52" w:rsidRPr="00522D27">
        <w:t xml:space="preserve"> </w:t>
      </w:r>
      <w:r w:rsidRPr="00522D27">
        <w:t>в</w:t>
      </w:r>
      <w:r w:rsidR="001C4C52" w:rsidRPr="00522D27">
        <w:t xml:space="preserve"> </w:t>
      </w:r>
      <w:r w:rsidRPr="00522D27">
        <w:t>стаж</w:t>
      </w:r>
      <w:r w:rsidR="001C4C52" w:rsidRPr="00522D27">
        <w:t xml:space="preserve"> </w:t>
      </w:r>
      <w:r w:rsidRPr="00522D27">
        <w:t>после</w:t>
      </w:r>
      <w:r w:rsidR="001C4C52" w:rsidRPr="00522D27">
        <w:t xml:space="preserve"> </w:t>
      </w:r>
      <w:r w:rsidRPr="00522D27">
        <w:t>2002</w:t>
      </w:r>
      <w:r w:rsidR="001C4C52" w:rsidRPr="00522D27">
        <w:t xml:space="preserve"> </w:t>
      </w:r>
      <w:r w:rsidRPr="00522D27">
        <w:t>года</w:t>
      </w:r>
      <w:r w:rsidR="001C4C52" w:rsidRPr="00522D27">
        <w:t xml:space="preserve"> </w:t>
      </w:r>
      <w:r w:rsidRPr="00522D27">
        <w:t>включаются</w:t>
      </w:r>
      <w:r w:rsidR="001C4C52" w:rsidRPr="00522D27">
        <w:t xml:space="preserve"> </w:t>
      </w:r>
      <w:r w:rsidRPr="00522D27">
        <w:t>только</w:t>
      </w:r>
      <w:r w:rsidR="001C4C52" w:rsidRPr="00522D27">
        <w:t xml:space="preserve"> </w:t>
      </w:r>
      <w:r w:rsidRPr="00522D27">
        <w:t>те</w:t>
      </w:r>
      <w:r w:rsidR="001C4C52" w:rsidRPr="00522D27">
        <w:t xml:space="preserve"> </w:t>
      </w:r>
      <w:r w:rsidRPr="00522D27">
        <w:t>периоды</w:t>
      </w:r>
      <w:r w:rsidR="001C4C52" w:rsidRPr="00522D27">
        <w:t xml:space="preserve"> </w:t>
      </w:r>
      <w:r w:rsidRPr="00522D27">
        <w:t>деятельности,</w:t>
      </w:r>
      <w:r w:rsidR="001C4C52" w:rsidRPr="00522D27">
        <w:t xml:space="preserve"> </w:t>
      </w:r>
      <w:r w:rsidRPr="00522D27">
        <w:t>за</w:t>
      </w:r>
      <w:r w:rsidR="001C4C52" w:rsidRPr="00522D27">
        <w:t xml:space="preserve"> </w:t>
      </w:r>
      <w:r w:rsidRPr="00522D27">
        <w:t>которые</w:t>
      </w:r>
      <w:r w:rsidR="001C4C52" w:rsidRPr="00522D27">
        <w:t xml:space="preserve"> </w:t>
      </w:r>
      <w:r w:rsidRPr="00522D27">
        <w:t>были</w:t>
      </w:r>
      <w:r w:rsidR="001C4C52" w:rsidRPr="00522D27">
        <w:t xml:space="preserve"> </w:t>
      </w:r>
      <w:r w:rsidRPr="00522D27">
        <w:t>уплачены</w:t>
      </w:r>
      <w:r w:rsidR="001C4C52" w:rsidRPr="00522D27">
        <w:t xml:space="preserve"> </w:t>
      </w:r>
      <w:r w:rsidRPr="00522D27">
        <w:t>страховые</w:t>
      </w:r>
      <w:r w:rsidR="001C4C52" w:rsidRPr="00522D27">
        <w:t xml:space="preserve"> </w:t>
      </w:r>
      <w:r w:rsidRPr="00522D27">
        <w:t>взносы.</w:t>
      </w:r>
      <w:r w:rsidR="001C4C52" w:rsidRPr="00522D27">
        <w:t xml:space="preserve"> </w:t>
      </w:r>
      <w:r w:rsidRPr="00522D27">
        <w:t>Это</w:t>
      </w:r>
      <w:r w:rsidR="001C4C52" w:rsidRPr="00522D27">
        <w:t xml:space="preserve"> </w:t>
      </w:r>
      <w:r w:rsidRPr="00522D27">
        <w:t>подчеркивает</w:t>
      </w:r>
      <w:r w:rsidR="001C4C52" w:rsidRPr="00522D27">
        <w:t xml:space="preserve"> </w:t>
      </w:r>
      <w:r w:rsidRPr="00522D27">
        <w:t>необходимость</w:t>
      </w:r>
      <w:r w:rsidR="001C4C52" w:rsidRPr="00522D27">
        <w:t xml:space="preserve"> </w:t>
      </w:r>
      <w:r w:rsidRPr="00522D27">
        <w:t>внимательного</w:t>
      </w:r>
      <w:r w:rsidR="001C4C52" w:rsidRPr="00522D27">
        <w:t xml:space="preserve"> </w:t>
      </w:r>
      <w:r w:rsidRPr="00522D27">
        <w:t>отношения</w:t>
      </w:r>
      <w:r w:rsidR="001C4C52" w:rsidRPr="00522D27">
        <w:t xml:space="preserve"> </w:t>
      </w:r>
      <w:r w:rsidRPr="00522D27">
        <w:t>к</w:t>
      </w:r>
      <w:r w:rsidR="001C4C52" w:rsidRPr="00522D27">
        <w:t xml:space="preserve"> </w:t>
      </w:r>
      <w:r w:rsidRPr="00522D27">
        <w:t>документации</w:t>
      </w:r>
      <w:r w:rsidR="001C4C52" w:rsidRPr="00522D27">
        <w:t xml:space="preserve"> </w:t>
      </w:r>
      <w:r w:rsidRPr="00522D27">
        <w:t>по</w:t>
      </w:r>
      <w:r w:rsidR="001C4C52" w:rsidRPr="00522D27">
        <w:t xml:space="preserve"> </w:t>
      </w:r>
      <w:r w:rsidRPr="00522D27">
        <w:t>трудовой</w:t>
      </w:r>
      <w:r w:rsidR="001C4C52" w:rsidRPr="00522D27">
        <w:t xml:space="preserve"> </w:t>
      </w:r>
      <w:r w:rsidRPr="00522D27">
        <w:t>деятельности,</w:t>
      </w:r>
      <w:r w:rsidR="001C4C52" w:rsidRPr="00522D27">
        <w:t xml:space="preserve"> </w:t>
      </w:r>
      <w:r w:rsidRPr="00522D27">
        <w:t>чтобы</w:t>
      </w:r>
      <w:r w:rsidR="001C4C52" w:rsidRPr="00522D27">
        <w:t xml:space="preserve"> </w:t>
      </w:r>
      <w:r w:rsidRPr="00522D27">
        <w:t>избежать</w:t>
      </w:r>
      <w:r w:rsidR="001C4C52" w:rsidRPr="00522D27">
        <w:t xml:space="preserve"> </w:t>
      </w:r>
      <w:r w:rsidRPr="00522D27">
        <w:t>проблем</w:t>
      </w:r>
      <w:r w:rsidR="001C4C52" w:rsidRPr="00522D27">
        <w:t xml:space="preserve"> </w:t>
      </w:r>
      <w:r w:rsidRPr="00522D27">
        <w:t>с</w:t>
      </w:r>
      <w:r w:rsidR="001C4C52" w:rsidRPr="00522D27">
        <w:t xml:space="preserve"> </w:t>
      </w:r>
      <w:r w:rsidRPr="00522D27">
        <w:t>начислением</w:t>
      </w:r>
      <w:r w:rsidR="001C4C52" w:rsidRPr="00522D27">
        <w:t xml:space="preserve"> </w:t>
      </w:r>
      <w:r w:rsidRPr="00522D27">
        <w:t>пенсий</w:t>
      </w:r>
      <w:r w:rsidR="001C4C52" w:rsidRPr="00522D27">
        <w:t xml:space="preserve"> </w:t>
      </w:r>
      <w:r w:rsidRPr="00522D27">
        <w:t>в</w:t>
      </w:r>
      <w:r w:rsidR="001C4C52" w:rsidRPr="00522D27">
        <w:t xml:space="preserve"> </w:t>
      </w:r>
      <w:r w:rsidRPr="00522D27">
        <w:t>будущем.</w:t>
      </w:r>
    </w:p>
    <w:p w14:paraId="35B1EFE6" w14:textId="77777777" w:rsidR="004150AD" w:rsidRPr="00522D27" w:rsidRDefault="00000000" w:rsidP="004150AD">
      <w:hyperlink r:id="rId34" w:history="1">
        <w:r w:rsidR="004150AD" w:rsidRPr="00522D27">
          <w:rPr>
            <w:rStyle w:val="a3"/>
          </w:rPr>
          <w:t>https://ura.news/news/1052821555</w:t>
        </w:r>
      </w:hyperlink>
    </w:p>
    <w:p w14:paraId="064D21ED" w14:textId="77777777" w:rsidR="00111D7C" w:rsidRPr="00522D27" w:rsidRDefault="00111D7C" w:rsidP="00111D7C">
      <w:pPr>
        <w:pStyle w:val="251"/>
      </w:pPr>
      <w:bookmarkStart w:id="99" w:name="_Toc99271704"/>
      <w:bookmarkStart w:id="100" w:name="_Toc99318656"/>
      <w:bookmarkStart w:id="101" w:name="_Toc165991076"/>
      <w:bookmarkStart w:id="102" w:name="_Toc62681899"/>
      <w:bookmarkStart w:id="103" w:name="_Toc178227691"/>
      <w:bookmarkEnd w:id="24"/>
      <w:bookmarkEnd w:id="25"/>
      <w:bookmarkEnd w:id="26"/>
      <w:bookmarkEnd w:id="40"/>
      <w:r w:rsidRPr="00522D27">
        <w:lastRenderedPageBreak/>
        <w:t>НОВОСТИ</w:t>
      </w:r>
      <w:r w:rsidR="001C4C52" w:rsidRPr="00522D27">
        <w:t xml:space="preserve"> </w:t>
      </w:r>
      <w:r w:rsidRPr="00522D27">
        <w:t>МАКРОЭКОНОМИКИ</w:t>
      </w:r>
      <w:bookmarkEnd w:id="99"/>
      <w:bookmarkEnd w:id="100"/>
      <w:bookmarkEnd w:id="101"/>
      <w:bookmarkEnd w:id="103"/>
    </w:p>
    <w:p w14:paraId="581B2CA1" w14:textId="77777777" w:rsidR="0073447D" w:rsidRPr="00522D27" w:rsidRDefault="0073447D" w:rsidP="0073447D">
      <w:pPr>
        <w:pStyle w:val="2"/>
      </w:pPr>
      <w:bookmarkStart w:id="104" w:name="_Toc99271711"/>
      <w:bookmarkStart w:id="105" w:name="_Toc99318657"/>
      <w:bookmarkStart w:id="106" w:name="_Toc178227692"/>
      <w:r w:rsidRPr="00522D27">
        <w:t>Парламентская</w:t>
      </w:r>
      <w:r w:rsidR="001C4C52" w:rsidRPr="00522D27">
        <w:t xml:space="preserve"> </w:t>
      </w:r>
      <w:r w:rsidRPr="00522D27">
        <w:t>газета,</w:t>
      </w:r>
      <w:r w:rsidR="001C4C52" w:rsidRPr="00522D27">
        <w:t xml:space="preserve"> </w:t>
      </w:r>
      <w:r w:rsidRPr="00522D27">
        <w:t>25.09.2024,</w:t>
      </w:r>
      <w:r w:rsidR="001C4C52" w:rsidRPr="00522D27">
        <w:t xml:space="preserve"> </w:t>
      </w:r>
      <w:r w:rsidRPr="00522D27">
        <w:t>Минэк</w:t>
      </w:r>
      <w:r w:rsidR="001C4C52" w:rsidRPr="00522D27">
        <w:t xml:space="preserve"> </w:t>
      </w:r>
      <w:r w:rsidRPr="00522D27">
        <w:t>предсказывает</w:t>
      </w:r>
      <w:r w:rsidR="001C4C52" w:rsidRPr="00522D27">
        <w:t xml:space="preserve"> </w:t>
      </w:r>
      <w:r w:rsidRPr="00522D27">
        <w:t>рост</w:t>
      </w:r>
      <w:r w:rsidR="001C4C52" w:rsidRPr="00522D27">
        <w:t xml:space="preserve"> </w:t>
      </w:r>
      <w:r w:rsidRPr="00522D27">
        <w:t>реальных</w:t>
      </w:r>
      <w:r w:rsidR="001C4C52" w:rsidRPr="00522D27">
        <w:t xml:space="preserve"> </w:t>
      </w:r>
      <w:r w:rsidRPr="00522D27">
        <w:t>зарплат</w:t>
      </w:r>
      <w:r w:rsidR="001C4C52" w:rsidRPr="00522D27">
        <w:t xml:space="preserve"> </w:t>
      </w:r>
      <w:r w:rsidRPr="00522D27">
        <w:t>и</w:t>
      </w:r>
      <w:r w:rsidR="001C4C52" w:rsidRPr="00522D27">
        <w:t xml:space="preserve"> </w:t>
      </w:r>
      <w:r w:rsidRPr="00522D27">
        <w:t>низкий</w:t>
      </w:r>
      <w:r w:rsidR="001C4C52" w:rsidRPr="00522D27">
        <w:t xml:space="preserve"> </w:t>
      </w:r>
      <w:r w:rsidRPr="00522D27">
        <w:t>уровень</w:t>
      </w:r>
      <w:r w:rsidR="001C4C52" w:rsidRPr="00522D27">
        <w:t xml:space="preserve"> </w:t>
      </w:r>
      <w:r w:rsidRPr="00522D27">
        <w:t>безработицы</w:t>
      </w:r>
      <w:bookmarkEnd w:id="106"/>
    </w:p>
    <w:p w14:paraId="258C0AC9" w14:textId="77777777" w:rsidR="0073447D" w:rsidRPr="00522D27" w:rsidRDefault="0073447D" w:rsidP="00890714">
      <w:pPr>
        <w:pStyle w:val="3"/>
      </w:pPr>
      <w:bookmarkStart w:id="107" w:name="_Toc178227693"/>
      <w:r w:rsidRPr="00522D27">
        <w:t>В</w:t>
      </w:r>
      <w:r w:rsidR="001C4C52" w:rsidRPr="00522D27">
        <w:t xml:space="preserve"> </w:t>
      </w:r>
      <w:r w:rsidRPr="00522D27">
        <w:t>следующие</w:t>
      </w:r>
      <w:r w:rsidR="001C4C52" w:rsidRPr="00522D27">
        <w:t xml:space="preserve"> </w:t>
      </w:r>
      <w:r w:rsidRPr="00522D27">
        <w:t>три</w:t>
      </w:r>
      <w:r w:rsidR="001C4C52" w:rsidRPr="00522D27">
        <w:t xml:space="preserve"> </w:t>
      </w:r>
      <w:r w:rsidRPr="00522D27">
        <w:t>года</w:t>
      </w:r>
      <w:r w:rsidR="001C4C52" w:rsidRPr="00522D27">
        <w:t xml:space="preserve"> </w:t>
      </w:r>
      <w:r w:rsidRPr="00522D27">
        <w:t>продолжится</w:t>
      </w:r>
      <w:r w:rsidR="001C4C52" w:rsidRPr="00522D27">
        <w:t xml:space="preserve"> </w:t>
      </w:r>
      <w:r w:rsidRPr="00522D27">
        <w:t>рост</w:t>
      </w:r>
      <w:r w:rsidR="001C4C52" w:rsidRPr="00522D27">
        <w:t xml:space="preserve"> </w:t>
      </w:r>
      <w:r w:rsidRPr="00522D27">
        <w:t>потребительского</w:t>
      </w:r>
      <w:r w:rsidR="001C4C52" w:rsidRPr="00522D27">
        <w:t xml:space="preserve"> </w:t>
      </w:r>
      <w:r w:rsidRPr="00522D27">
        <w:t>спроса,</w:t>
      </w:r>
      <w:r w:rsidR="001C4C52" w:rsidRPr="00522D27">
        <w:t xml:space="preserve"> </w:t>
      </w:r>
      <w:r w:rsidRPr="00522D27">
        <w:t>который</w:t>
      </w:r>
      <w:r w:rsidR="001C4C52" w:rsidRPr="00522D27">
        <w:t xml:space="preserve"> </w:t>
      </w:r>
      <w:r w:rsidRPr="00522D27">
        <w:t>обеспечит</w:t>
      </w:r>
      <w:r w:rsidR="001C4C52" w:rsidRPr="00522D27">
        <w:t xml:space="preserve"> </w:t>
      </w:r>
      <w:r w:rsidRPr="00522D27">
        <w:t>порядка</w:t>
      </w:r>
      <w:r w:rsidR="001C4C52" w:rsidRPr="00522D27">
        <w:t xml:space="preserve"> </w:t>
      </w:r>
      <w:r w:rsidRPr="00522D27">
        <w:t>60</w:t>
      </w:r>
      <w:r w:rsidR="001C4C52" w:rsidRPr="00522D27">
        <w:t xml:space="preserve"> </w:t>
      </w:r>
      <w:r w:rsidRPr="00522D27">
        <w:t>процентов</w:t>
      </w:r>
      <w:r w:rsidR="001C4C52" w:rsidRPr="00522D27">
        <w:t xml:space="preserve"> </w:t>
      </w:r>
      <w:r w:rsidRPr="00522D27">
        <w:t>общего</w:t>
      </w:r>
      <w:r w:rsidR="001C4C52" w:rsidRPr="00522D27">
        <w:t xml:space="preserve"> </w:t>
      </w:r>
      <w:r w:rsidRPr="00522D27">
        <w:t>роста</w:t>
      </w:r>
      <w:r w:rsidR="001C4C52" w:rsidRPr="00522D27">
        <w:t xml:space="preserve"> </w:t>
      </w:r>
      <w:r w:rsidRPr="00522D27">
        <w:t>ВВП.</w:t>
      </w:r>
      <w:r w:rsidR="001C4C52" w:rsidRPr="00522D27">
        <w:t xml:space="preserve"> </w:t>
      </w:r>
      <w:r w:rsidRPr="00522D27">
        <w:t>Спрос</w:t>
      </w:r>
      <w:r w:rsidR="001C4C52" w:rsidRPr="00522D27">
        <w:t xml:space="preserve"> </w:t>
      </w:r>
      <w:r w:rsidRPr="00522D27">
        <w:t>увеличится</w:t>
      </w:r>
      <w:r w:rsidR="001C4C52" w:rsidRPr="00522D27">
        <w:t xml:space="preserve"> </w:t>
      </w:r>
      <w:r w:rsidRPr="00522D27">
        <w:t>прежде</w:t>
      </w:r>
      <w:r w:rsidR="001C4C52" w:rsidRPr="00522D27">
        <w:t xml:space="preserve"> </w:t>
      </w:r>
      <w:r w:rsidRPr="00522D27">
        <w:t>всего</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повышения</w:t>
      </w:r>
      <w:r w:rsidR="001C4C52" w:rsidRPr="00522D27">
        <w:t xml:space="preserve"> </w:t>
      </w:r>
      <w:r w:rsidRPr="00522D27">
        <w:t>реальных</w:t>
      </w:r>
      <w:r w:rsidR="001C4C52" w:rsidRPr="00522D27">
        <w:t xml:space="preserve"> </w:t>
      </w:r>
      <w:r w:rsidRPr="00522D27">
        <w:t>денежных</w:t>
      </w:r>
      <w:r w:rsidR="001C4C52" w:rsidRPr="00522D27">
        <w:t xml:space="preserve"> </w:t>
      </w:r>
      <w:r w:rsidRPr="00522D27">
        <w:t>доходов</w:t>
      </w:r>
      <w:r w:rsidR="001C4C52" w:rsidRPr="00522D27">
        <w:t xml:space="preserve"> </w:t>
      </w:r>
      <w:r w:rsidRPr="00522D27">
        <w:t>населения.</w:t>
      </w:r>
      <w:r w:rsidR="001C4C52" w:rsidRPr="00522D27">
        <w:t xml:space="preserve"> </w:t>
      </w:r>
      <w:r w:rsidRPr="00522D27">
        <w:t>Растущий</w:t>
      </w:r>
      <w:r w:rsidR="001C4C52" w:rsidRPr="00522D27">
        <w:t xml:space="preserve"> </w:t>
      </w:r>
      <w:r w:rsidRPr="00522D27">
        <w:t>спрос</w:t>
      </w:r>
      <w:r w:rsidR="001C4C52" w:rsidRPr="00522D27">
        <w:t xml:space="preserve"> </w:t>
      </w:r>
      <w:r w:rsidRPr="00522D27">
        <w:t>будет</w:t>
      </w:r>
      <w:r w:rsidR="001C4C52" w:rsidRPr="00522D27">
        <w:t xml:space="preserve"> </w:t>
      </w:r>
      <w:r w:rsidRPr="00522D27">
        <w:t>удовлетворяться</w:t>
      </w:r>
      <w:r w:rsidR="001C4C52" w:rsidRPr="00522D27">
        <w:t xml:space="preserve"> </w:t>
      </w:r>
      <w:r w:rsidRPr="00522D27">
        <w:t>прежде</w:t>
      </w:r>
      <w:r w:rsidR="001C4C52" w:rsidRPr="00522D27">
        <w:t xml:space="preserve"> </w:t>
      </w:r>
      <w:r w:rsidRPr="00522D27">
        <w:t>всего</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производства</w:t>
      </w:r>
      <w:r w:rsidR="001C4C52" w:rsidRPr="00522D27">
        <w:t xml:space="preserve"> </w:t>
      </w:r>
      <w:r w:rsidRPr="00522D27">
        <w:t>отечественных</w:t>
      </w:r>
      <w:r w:rsidR="001C4C52" w:rsidRPr="00522D27">
        <w:t xml:space="preserve"> </w:t>
      </w:r>
      <w:r w:rsidRPr="00522D27">
        <w:t>товаров</w:t>
      </w:r>
      <w:r w:rsidR="001C4C52" w:rsidRPr="00522D27">
        <w:t xml:space="preserve"> </w:t>
      </w:r>
      <w:r w:rsidRPr="00522D27">
        <w:t>и</w:t>
      </w:r>
      <w:r w:rsidR="001C4C52" w:rsidRPr="00522D27">
        <w:t xml:space="preserve"> </w:t>
      </w:r>
      <w:r w:rsidRPr="00522D27">
        <w:t>услуг</w:t>
      </w:r>
      <w:r w:rsidR="001C4C52" w:rsidRPr="00522D27">
        <w:t xml:space="preserve"> </w:t>
      </w:r>
      <w:r w:rsidRPr="00522D27">
        <w:t>и</w:t>
      </w:r>
      <w:r w:rsidR="001C4C52" w:rsidRPr="00522D27">
        <w:t xml:space="preserve"> </w:t>
      </w:r>
      <w:r w:rsidRPr="00522D27">
        <w:t>развития</w:t>
      </w:r>
      <w:r w:rsidR="001C4C52" w:rsidRPr="00522D27">
        <w:t xml:space="preserve"> </w:t>
      </w:r>
      <w:r w:rsidRPr="00522D27">
        <w:t>экономики</w:t>
      </w:r>
      <w:r w:rsidR="001C4C52" w:rsidRPr="00522D27">
        <w:t xml:space="preserve"> </w:t>
      </w:r>
      <w:r w:rsidRPr="00522D27">
        <w:t>предложения.</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сообщил</w:t>
      </w:r>
      <w:r w:rsidR="001C4C52" w:rsidRPr="00522D27">
        <w:t xml:space="preserve"> </w:t>
      </w:r>
      <w:r w:rsidRPr="00522D27">
        <w:t>глава</w:t>
      </w:r>
      <w:r w:rsidR="001C4C52" w:rsidRPr="00522D27">
        <w:t xml:space="preserve"> </w:t>
      </w:r>
      <w:r w:rsidRPr="00522D27">
        <w:t>Минэкономразвития</w:t>
      </w:r>
      <w:r w:rsidR="001C4C52" w:rsidRPr="00522D27">
        <w:t xml:space="preserve"> </w:t>
      </w:r>
      <w:r w:rsidRPr="00522D27">
        <w:t>Максим</w:t>
      </w:r>
      <w:r w:rsidR="001C4C52" w:rsidRPr="00522D27">
        <w:t xml:space="preserve"> </w:t>
      </w:r>
      <w:r w:rsidRPr="00522D27">
        <w:t>Решетников</w:t>
      </w:r>
      <w:r w:rsidR="001C4C52" w:rsidRPr="00522D27">
        <w:t xml:space="preserve"> </w:t>
      </w:r>
      <w:r w:rsidRPr="00522D27">
        <w:t>в</w:t>
      </w:r>
      <w:r w:rsidR="001C4C52" w:rsidRPr="00522D27">
        <w:t xml:space="preserve"> </w:t>
      </w:r>
      <w:r w:rsidRPr="00522D27">
        <w:t>Совете</w:t>
      </w:r>
      <w:r w:rsidR="001C4C52" w:rsidRPr="00522D27">
        <w:t xml:space="preserve"> </w:t>
      </w:r>
      <w:r w:rsidRPr="00522D27">
        <w:t>Федерации</w:t>
      </w:r>
      <w:r w:rsidR="001C4C52" w:rsidRPr="00522D27">
        <w:t xml:space="preserve"> </w:t>
      </w:r>
      <w:r w:rsidRPr="00522D27">
        <w:t>на</w:t>
      </w:r>
      <w:r w:rsidR="001C4C52" w:rsidRPr="00522D27">
        <w:t xml:space="preserve"> «</w:t>
      </w:r>
      <w:r w:rsidRPr="00522D27">
        <w:t>правительственном</w:t>
      </w:r>
      <w:r w:rsidR="001C4C52" w:rsidRPr="00522D27">
        <w:t xml:space="preserve"> </w:t>
      </w:r>
      <w:r w:rsidRPr="00522D27">
        <w:t>часе</w:t>
      </w:r>
      <w:r w:rsidR="001C4C52" w:rsidRPr="00522D27">
        <w:t xml:space="preserve">» </w:t>
      </w:r>
      <w:r w:rsidRPr="00522D27">
        <w:t>25</w:t>
      </w:r>
      <w:r w:rsidR="001C4C52" w:rsidRPr="00522D27">
        <w:t xml:space="preserve"> </w:t>
      </w:r>
      <w:r w:rsidRPr="00522D27">
        <w:t>сентября.</w:t>
      </w:r>
      <w:bookmarkEnd w:id="107"/>
    </w:p>
    <w:p w14:paraId="088682E3" w14:textId="77777777" w:rsidR="0073447D" w:rsidRPr="00522D27" w:rsidRDefault="00000B98" w:rsidP="0073447D">
      <w:r w:rsidRPr="00522D27">
        <w:t>ВВП-2024</w:t>
      </w:r>
      <w:r w:rsidR="001C4C52" w:rsidRPr="00522D27">
        <w:t xml:space="preserve"> - </w:t>
      </w:r>
      <w:r w:rsidRPr="00522D27">
        <w:t>196</w:t>
      </w:r>
      <w:r w:rsidR="001C4C52" w:rsidRPr="00522D27">
        <w:t xml:space="preserve"> </w:t>
      </w:r>
      <w:r w:rsidRPr="00522D27">
        <w:t>ТРЛН</w:t>
      </w:r>
      <w:r w:rsidR="001C4C52" w:rsidRPr="00522D27">
        <w:t xml:space="preserve"> </w:t>
      </w:r>
      <w:r w:rsidRPr="00522D27">
        <w:t>РУБЛЕЙ</w:t>
      </w:r>
    </w:p>
    <w:p w14:paraId="2B57E4FB" w14:textId="77777777" w:rsidR="0073447D" w:rsidRPr="00522D27" w:rsidRDefault="0073447D" w:rsidP="0073447D">
      <w:r w:rsidRPr="00522D27">
        <w:t>Представляя</w:t>
      </w:r>
      <w:r w:rsidR="001C4C52" w:rsidRPr="00522D27">
        <w:t xml:space="preserve"> </w:t>
      </w:r>
      <w:r w:rsidRPr="00522D27">
        <w:t>основные</w:t>
      </w:r>
      <w:r w:rsidR="001C4C52" w:rsidRPr="00522D27">
        <w:t xml:space="preserve"> </w:t>
      </w:r>
      <w:r w:rsidRPr="00522D27">
        <w:t>параметры</w:t>
      </w:r>
      <w:r w:rsidR="001C4C52" w:rsidRPr="00522D27">
        <w:t xml:space="preserve"> </w:t>
      </w:r>
      <w:r w:rsidRPr="00522D27">
        <w:t>прогноза,</w:t>
      </w:r>
      <w:r w:rsidR="001C4C52" w:rsidRPr="00522D27">
        <w:t xml:space="preserve"> </w:t>
      </w:r>
      <w:r w:rsidRPr="00522D27">
        <w:t>Максим</w:t>
      </w:r>
      <w:r w:rsidR="001C4C52" w:rsidRPr="00522D27">
        <w:t xml:space="preserve"> </w:t>
      </w:r>
      <w:r w:rsidRPr="00522D27">
        <w:t>Решетников</w:t>
      </w:r>
      <w:r w:rsidR="001C4C52" w:rsidRPr="00522D27">
        <w:t xml:space="preserve"> </w:t>
      </w:r>
      <w:r w:rsidRPr="00522D27">
        <w:t>отметил,</w:t>
      </w:r>
      <w:r w:rsidR="001C4C52" w:rsidRPr="00522D27">
        <w:t xml:space="preserve"> </w:t>
      </w:r>
      <w:r w:rsidRPr="00522D27">
        <w:t>что</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апрельскими</w:t>
      </w:r>
      <w:r w:rsidR="001C4C52" w:rsidRPr="00522D27">
        <w:t xml:space="preserve"> </w:t>
      </w:r>
      <w:r w:rsidRPr="00522D27">
        <w:t>сценарными</w:t>
      </w:r>
      <w:r w:rsidR="001C4C52" w:rsidRPr="00522D27">
        <w:t xml:space="preserve"> </w:t>
      </w:r>
      <w:r w:rsidRPr="00522D27">
        <w:t>условиями</w:t>
      </w:r>
      <w:r w:rsidR="001C4C52" w:rsidRPr="00522D27">
        <w:t xml:space="preserve"> </w:t>
      </w:r>
      <w:r w:rsidRPr="00522D27">
        <w:t>многие</w:t>
      </w:r>
      <w:r w:rsidR="001C4C52" w:rsidRPr="00522D27">
        <w:t xml:space="preserve"> </w:t>
      </w:r>
      <w:r w:rsidRPr="00522D27">
        <w:t>параметры</w:t>
      </w:r>
      <w:r w:rsidR="001C4C52" w:rsidRPr="00522D27">
        <w:t xml:space="preserve"> </w:t>
      </w:r>
      <w:r w:rsidRPr="00522D27">
        <w:t>существенно</w:t>
      </w:r>
      <w:r w:rsidR="001C4C52" w:rsidRPr="00522D27">
        <w:t xml:space="preserve"> </w:t>
      </w:r>
      <w:r w:rsidRPr="00522D27">
        <w:t>улучшены.</w:t>
      </w:r>
      <w:r w:rsidR="001C4C52" w:rsidRPr="00522D27">
        <w:t xml:space="preserve"> </w:t>
      </w:r>
      <w:r w:rsidRPr="00522D27">
        <w:t>Российская</w:t>
      </w:r>
      <w:r w:rsidR="001C4C52" w:rsidRPr="00522D27">
        <w:t xml:space="preserve"> </w:t>
      </w:r>
      <w:r w:rsidRPr="00522D27">
        <w:t>экономика</w:t>
      </w:r>
      <w:r w:rsidR="001C4C52" w:rsidRPr="00522D27">
        <w:t xml:space="preserve"> </w:t>
      </w:r>
      <w:r w:rsidRPr="00522D27">
        <w:t>устойчиво</w:t>
      </w:r>
      <w:r w:rsidR="001C4C52" w:rsidRPr="00522D27">
        <w:t xml:space="preserve"> </w:t>
      </w:r>
      <w:r w:rsidRPr="00522D27">
        <w:t>развивается,</w:t>
      </w:r>
      <w:r w:rsidR="001C4C52" w:rsidRPr="00522D27">
        <w:t xml:space="preserve"> </w:t>
      </w:r>
      <w:r w:rsidRPr="00522D27">
        <w:t>несмотря</w:t>
      </w:r>
      <w:r w:rsidR="001C4C52" w:rsidRPr="00522D27">
        <w:t xml:space="preserve"> </w:t>
      </w:r>
      <w:r w:rsidRPr="00522D27">
        <w:t>на</w:t>
      </w:r>
      <w:r w:rsidR="001C4C52" w:rsidRPr="00522D27">
        <w:t xml:space="preserve"> </w:t>
      </w:r>
      <w:r w:rsidRPr="00522D27">
        <w:t>внешние</w:t>
      </w:r>
      <w:r w:rsidR="001C4C52" w:rsidRPr="00522D27">
        <w:t xml:space="preserve"> </w:t>
      </w:r>
      <w:r w:rsidRPr="00522D27">
        <w:t>шоки.</w:t>
      </w:r>
      <w:r w:rsidR="001C4C52" w:rsidRPr="00522D27">
        <w:t xml:space="preserve"> </w:t>
      </w:r>
      <w:r w:rsidRPr="00522D27">
        <w:t>Так,</w:t>
      </w:r>
      <w:r w:rsidR="001C4C52" w:rsidRPr="00522D27">
        <w:t xml:space="preserve"> </w:t>
      </w:r>
      <w:r w:rsidRPr="00522D27">
        <w:t>за</w:t>
      </w:r>
      <w:r w:rsidR="001C4C52" w:rsidRPr="00522D27">
        <w:t xml:space="preserve"> </w:t>
      </w:r>
      <w:r w:rsidRPr="00522D27">
        <w:t>период</w:t>
      </w:r>
      <w:r w:rsidR="001C4C52" w:rsidRPr="00522D27">
        <w:t xml:space="preserve"> </w:t>
      </w:r>
      <w:r w:rsidRPr="00522D27">
        <w:t>с</w:t>
      </w:r>
      <w:r w:rsidR="001C4C52" w:rsidRPr="00522D27">
        <w:t xml:space="preserve"> </w:t>
      </w:r>
      <w:r w:rsidRPr="00522D27">
        <w:t>2020</w:t>
      </w:r>
      <w:r w:rsidR="001C4C52" w:rsidRPr="00522D27">
        <w:t xml:space="preserve"> </w:t>
      </w:r>
      <w:r w:rsidRPr="00522D27">
        <w:t>по</w:t>
      </w:r>
      <w:r w:rsidR="001C4C52" w:rsidRPr="00522D27">
        <w:t xml:space="preserve"> </w:t>
      </w:r>
      <w:r w:rsidRPr="00522D27">
        <w:t>2023</w:t>
      </w:r>
      <w:r w:rsidR="001C4C52" w:rsidRPr="00522D27">
        <w:t xml:space="preserve"> </w:t>
      </w:r>
      <w:r w:rsidRPr="00522D27">
        <w:t>год</w:t>
      </w:r>
      <w:r w:rsidR="001C4C52" w:rsidRPr="00522D27">
        <w:t xml:space="preserve"> </w:t>
      </w:r>
      <w:r w:rsidRPr="00522D27">
        <w:t>рост</w:t>
      </w:r>
      <w:r w:rsidR="001C4C52" w:rsidRPr="00522D27">
        <w:t xml:space="preserve"> </w:t>
      </w:r>
      <w:r w:rsidRPr="00522D27">
        <w:t>ВВП</w:t>
      </w:r>
      <w:r w:rsidR="001C4C52" w:rsidRPr="00522D27">
        <w:t xml:space="preserve"> </w:t>
      </w:r>
      <w:r w:rsidRPr="00522D27">
        <w:t>составил</w:t>
      </w:r>
      <w:r w:rsidR="001C4C52" w:rsidRPr="00522D27">
        <w:t xml:space="preserve"> </w:t>
      </w:r>
      <w:r w:rsidRPr="00522D27">
        <w:t>5,5</w:t>
      </w:r>
      <w:r w:rsidR="001C4C52" w:rsidRPr="00522D27">
        <w:t xml:space="preserve"> </w:t>
      </w:r>
      <w:r w:rsidRPr="00522D27">
        <w:t>процента.</w:t>
      </w:r>
      <w:r w:rsidR="001C4C52" w:rsidRPr="00522D27">
        <w:t xml:space="preserve"> </w:t>
      </w:r>
      <w:r w:rsidRPr="00522D27">
        <w:t>Это</w:t>
      </w:r>
      <w:r w:rsidR="001C4C52" w:rsidRPr="00522D27">
        <w:t xml:space="preserve"> </w:t>
      </w:r>
      <w:r w:rsidRPr="00522D27">
        <w:t>выше,</w:t>
      </w:r>
      <w:r w:rsidR="001C4C52" w:rsidRPr="00522D27">
        <w:t xml:space="preserve"> </w:t>
      </w:r>
      <w:r w:rsidRPr="00522D27">
        <w:t>причем</w:t>
      </w:r>
      <w:r w:rsidR="001C4C52" w:rsidRPr="00522D27">
        <w:t xml:space="preserve"> </w:t>
      </w:r>
      <w:r w:rsidRPr="00522D27">
        <w:t>в</w:t>
      </w:r>
      <w:r w:rsidR="001C4C52" w:rsidRPr="00522D27">
        <w:t xml:space="preserve"> </w:t>
      </w:r>
      <w:r w:rsidRPr="00522D27">
        <w:t>ряде</w:t>
      </w:r>
      <w:r w:rsidR="001C4C52" w:rsidRPr="00522D27">
        <w:t xml:space="preserve"> </w:t>
      </w:r>
      <w:r w:rsidRPr="00522D27">
        <w:t>случаев</w:t>
      </w:r>
      <w:r w:rsidR="001C4C52" w:rsidRPr="00522D27">
        <w:t xml:space="preserve"> </w:t>
      </w:r>
      <w:r w:rsidRPr="00522D27">
        <w:t>в</w:t>
      </w:r>
      <w:r w:rsidR="001C4C52" w:rsidRPr="00522D27">
        <w:t xml:space="preserve"> </w:t>
      </w:r>
      <w:r w:rsidRPr="00522D27">
        <w:t>разы</w:t>
      </w:r>
      <w:r w:rsidR="001C4C52" w:rsidRPr="00522D27">
        <w:t xml:space="preserve"> </w:t>
      </w:r>
      <w:r w:rsidRPr="00522D27">
        <w:t>выше,</w:t>
      </w:r>
      <w:r w:rsidR="001C4C52" w:rsidRPr="00522D27">
        <w:t xml:space="preserve"> </w:t>
      </w:r>
      <w:r w:rsidRPr="00522D27">
        <w:t>чем</w:t>
      </w:r>
      <w:r w:rsidR="001C4C52" w:rsidRPr="00522D27">
        <w:t xml:space="preserve"> </w:t>
      </w:r>
      <w:r w:rsidRPr="00522D27">
        <w:t>во</w:t>
      </w:r>
      <w:r w:rsidR="001C4C52" w:rsidRPr="00522D27">
        <w:t xml:space="preserve"> </w:t>
      </w:r>
      <w:r w:rsidRPr="00522D27">
        <w:t>многих</w:t>
      </w:r>
      <w:r w:rsidR="001C4C52" w:rsidRPr="00522D27">
        <w:t xml:space="preserve"> </w:t>
      </w:r>
      <w:r w:rsidRPr="00522D27">
        <w:t>развитых</w:t>
      </w:r>
      <w:r w:rsidR="001C4C52" w:rsidRPr="00522D27">
        <w:t xml:space="preserve"> </w:t>
      </w:r>
      <w:r w:rsidRPr="00522D27">
        <w:t>странах.</w:t>
      </w:r>
    </w:p>
    <w:p w14:paraId="65F83298" w14:textId="77777777" w:rsidR="0073447D" w:rsidRPr="00522D27" w:rsidRDefault="001C4C52" w:rsidP="0073447D">
      <w:r w:rsidRPr="00522D27">
        <w:t>«</w:t>
      </w:r>
      <w:r w:rsidR="0073447D" w:rsidRPr="00522D27">
        <w:t>В</w:t>
      </w:r>
      <w:r w:rsidRPr="00522D27">
        <w:t xml:space="preserve"> </w:t>
      </w:r>
      <w:r w:rsidR="0073447D" w:rsidRPr="00522D27">
        <w:t>2024</w:t>
      </w:r>
      <w:r w:rsidRPr="00522D27">
        <w:t xml:space="preserve"> </w:t>
      </w:r>
      <w:r w:rsidR="0073447D" w:rsidRPr="00522D27">
        <w:t>году</w:t>
      </w:r>
      <w:r w:rsidRPr="00522D27">
        <w:t xml:space="preserve"> </w:t>
      </w:r>
      <w:r w:rsidR="0073447D" w:rsidRPr="00522D27">
        <w:t>мы</w:t>
      </w:r>
      <w:r w:rsidRPr="00522D27">
        <w:t xml:space="preserve"> </w:t>
      </w:r>
      <w:r w:rsidR="0073447D" w:rsidRPr="00522D27">
        <w:t>ожидаем</w:t>
      </w:r>
      <w:r w:rsidRPr="00522D27">
        <w:t xml:space="preserve"> </w:t>
      </w:r>
      <w:r w:rsidR="0073447D" w:rsidRPr="00522D27">
        <w:t>рост</w:t>
      </w:r>
      <w:r w:rsidRPr="00522D27">
        <w:t xml:space="preserve"> </w:t>
      </w:r>
      <w:r w:rsidR="0073447D" w:rsidRPr="00522D27">
        <w:t>ВВП</w:t>
      </w:r>
      <w:r w:rsidRPr="00522D27">
        <w:t xml:space="preserve"> </w:t>
      </w:r>
      <w:r w:rsidR="0073447D" w:rsidRPr="00522D27">
        <w:t>на</w:t>
      </w:r>
      <w:r w:rsidRPr="00522D27">
        <w:t xml:space="preserve"> </w:t>
      </w:r>
      <w:r w:rsidR="0073447D" w:rsidRPr="00522D27">
        <w:t>3,9</w:t>
      </w:r>
      <w:r w:rsidRPr="00522D27">
        <w:t xml:space="preserve"> </w:t>
      </w:r>
      <w:r w:rsidR="0073447D" w:rsidRPr="00522D27">
        <w:t>процента.</w:t>
      </w:r>
      <w:r w:rsidRPr="00522D27">
        <w:t xml:space="preserve"> </w:t>
      </w:r>
      <w:r w:rsidR="0073447D" w:rsidRPr="00522D27">
        <w:t>Суммарно</w:t>
      </w:r>
      <w:r w:rsidRPr="00522D27">
        <w:t xml:space="preserve"> </w:t>
      </w:r>
      <w:r w:rsidR="0073447D" w:rsidRPr="00522D27">
        <w:t>с</w:t>
      </w:r>
      <w:r w:rsidRPr="00522D27">
        <w:t xml:space="preserve"> </w:t>
      </w:r>
      <w:r w:rsidR="0073447D" w:rsidRPr="00522D27">
        <w:t>2024</w:t>
      </w:r>
      <w:r w:rsidRPr="00522D27">
        <w:t xml:space="preserve"> </w:t>
      </w:r>
      <w:r w:rsidR="0073447D" w:rsidRPr="00522D27">
        <w:t>по</w:t>
      </w:r>
      <w:r w:rsidRPr="00522D27">
        <w:t xml:space="preserve"> </w:t>
      </w:r>
      <w:r w:rsidR="0073447D" w:rsidRPr="00522D27">
        <w:t>2027</w:t>
      </w:r>
      <w:r w:rsidRPr="00522D27">
        <w:t xml:space="preserve"> </w:t>
      </w:r>
      <w:r w:rsidR="0073447D" w:rsidRPr="00522D27">
        <w:t>год</w:t>
      </w:r>
      <w:r w:rsidRPr="00522D27">
        <w:t xml:space="preserve"> </w:t>
      </w:r>
      <w:r w:rsidR="0073447D" w:rsidRPr="00522D27">
        <w:t>ВВП</w:t>
      </w:r>
      <w:r w:rsidRPr="00522D27">
        <w:t xml:space="preserve"> </w:t>
      </w:r>
      <w:r w:rsidR="0073447D" w:rsidRPr="00522D27">
        <w:t>вырастет</w:t>
      </w:r>
      <w:r w:rsidRPr="00522D27">
        <w:t xml:space="preserve"> </w:t>
      </w:r>
      <w:r w:rsidR="0073447D" w:rsidRPr="00522D27">
        <w:t>на</w:t>
      </w:r>
      <w:r w:rsidRPr="00522D27">
        <w:t xml:space="preserve"> </w:t>
      </w:r>
      <w:r w:rsidR="0073447D" w:rsidRPr="00522D27">
        <w:t>13</w:t>
      </w:r>
      <w:r w:rsidRPr="00522D27">
        <w:t xml:space="preserve"> </w:t>
      </w:r>
      <w:r w:rsidR="0073447D" w:rsidRPr="00522D27">
        <w:t>процентов</w:t>
      </w:r>
      <w:r w:rsidRPr="00522D27">
        <w:t>»</w:t>
      </w:r>
      <w:r w:rsidR="0073447D" w:rsidRPr="00522D27">
        <w:t>,</w:t>
      </w:r>
      <w:r w:rsidRPr="00522D27">
        <w:t xml:space="preserve"> - </w:t>
      </w:r>
      <w:r w:rsidR="0073447D" w:rsidRPr="00522D27">
        <w:t>сказал</w:t>
      </w:r>
      <w:r w:rsidRPr="00522D27">
        <w:t xml:space="preserve"> </w:t>
      </w:r>
      <w:r w:rsidR="0073447D" w:rsidRPr="00522D27">
        <w:t>министр</w:t>
      </w:r>
      <w:r w:rsidRPr="00522D27">
        <w:t xml:space="preserve"> </w:t>
      </w:r>
      <w:r w:rsidR="0073447D" w:rsidRPr="00522D27">
        <w:t>экономического</w:t>
      </w:r>
      <w:r w:rsidRPr="00522D27">
        <w:t xml:space="preserve"> </w:t>
      </w:r>
      <w:r w:rsidR="0073447D" w:rsidRPr="00522D27">
        <w:t>развития,</w:t>
      </w:r>
      <w:r w:rsidRPr="00522D27">
        <w:t xml:space="preserve"> </w:t>
      </w:r>
      <w:r w:rsidR="0073447D" w:rsidRPr="00522D27">
        <w:t>добавив,</w:t>
      </w:r>
      <w:r w:rsidRPr="00522D27">
        <w:t xml:space="preserve"> </w:t>
      </w:r>
      <w:r w:rsidR="0073447D" w:rsidRPr="00522D27">
        <w:t>что</w:t>
      </w:r>
      <w:r w:rsidRPr="00522D27">
        <w:t xml:space="preserve"> </w:t>
      </w:r>
      <w:r w:rsidR="0073447D" w:rsidRPr="00522D27">
        <w:t>инвестиции</w:t>
      </w:r>
      <w:r w:rsidRPr="00522D27">
        <w:t xml:space="preserve"> </w:t>
      </w:r>
      <w:r w:rsidR="0073447D" w:rsidRPr="00522D27">
        <w:t>обеспечивают</w:t>
      </w:r>
      <w:r w:rsidRPr="00522D27">
        <w:t xml:space="preserve"> </w:t>
      </w:r>
      <w:r w:rsidR="0073447D" w:rsidRPr="00522D27">
        <w:t>порядка</w:t>
      </w:r>
      <w:r w:rsidRPr="00522D27">
        <w:t xml:space="preserve"> </w:t>
      </w:r>
      <w:r w:rsidR="0073447D" w:rsidRPr="00522D27">
        <w:t>30</w:t>
      </w:r>
      <w:r w:rsidRPr="00522D27">
        <w:t xml:space="preserve"> </w:t>
      </w:r>
      <w:r w:rsidR="0073447D" w:rsidRPr="00522D27">
        <w:t>процентов</w:t>
      </w:r>
      <w:r w:rsidRPr="00522D27">
        <w:t xml:space="preserve"> </w:t>
      </w:r>
      <w:r w:rsidR="0073447D" w:rsidRPr="00522D27">
        <w:t>роста</w:t>
      </w:r>
      <w:r w:rsidRPr="00522D27">
        <w:t xml:space="preserve"> </w:t>
      </w:r>
      <w:r w:rsidR="0073447D" w:rsidRPr="00522D27">
        <w:t>ВВП.</w:t>
      </w:r>
    </w:p>
    <w:p w14:paraId="7DB9E102" w14:textId="77777777" w:rsidR="0073447D" w:rsidRPr="00522D27" w:rsidRDefault="001C4C52" w:rsidP="0073447D">
      <w:r w:rsidRPr="00522D27">
        <w:t>«</w:t>
      </w:r>
      <w:r w:rsidR="0073447D" w:rsidRPr="00522D27">
        <w:t>Продолжится</w:t>
      </w:r>
      <w:r w:rsidRPr="00522D27">
        <w:t xml:space="preserve"> </w:t>
      </w:r>
      <w:r w:rsidR="0073447D" w:rsidRPr="00522D27">
        <w:t>рост</w:t>
      </w:r>
      <w:r w:rsidRPr="00522D27">
        <w:t xml:space="preserve"> </w:t>
      </w:r>
      <w:r w:rsidR="0073447D" w:rsidRPr="00522D27">
        <w:t>потребительского</w:t>
      </w:r>
      <w:r w:rsidRPr="00522D27">
        <w:t xml:space="preserve"> </w:t>
      </w:r>
      <w:r w:rsidR="0073447D" w:rsidRPr="00522D27">
        <w:t>спроса.</w:t>
      </w:r>
      <w:r w:rsidRPr="00522D27">
        <w:t xml:space="preserve"> </w:t>
      </w:r>
      <w:r w:rsidR="0073447D" w:rsidRPr="00522D27">
        <w:t>Он</w:t>
      </w:r>
      <w:r w:rsidRPr="00522D27">
        <w:t xml:space="preserve"> </w:t>
      </w:r>
      <w:r w:rsidR="0073447D" w:rsidRPr="00522D27">
        <w:t>обеспечит</w:t>
      </w:r>
      <w:r w:rsidRPr="00522D27">
        <w:t xml:space="preserve"> </w:t>
      </w:r>
      <w:r w:rsidR="0073447D" w:rsidRPr="00522D27">
        <w:t>порядка</w:t>
      </w:r>
      <w:r w:rsidRPr="00522D27">
        <w:t xml:space="preserve"> </w:t>
      </w:r>
      <w:r w:rsidR="0073447D" w:rsidRPr="00522D27">
        <w:t>60</w:t>
      </w:r>
      <w:r w:rsidRPr="00522D27">
        <w:t xml:space="preserve"> </w:t>
      </w:r>
      <w:r w:rsidR="0073447D" w:rsidRPr="00522D27">
        <w:t>процентов</w:t>
      </w:r>
      <w:r w:rsidRPr="00522D27">
        <w:t xml:space="preserve"> </w:t>
      </w:r>
      <w:r w:rsidR="0073447D" w:rsidRPr="00522D27">
        <w:t>общего</w:t>
      </w:r>
      <w:r w:rsidRPr="00522D27">
        <w:t xml:space="preserve"> </w:t>
      </w:r>
      <w:r w:rsidR="0073447D" w:rsidRPr="00522D27">
        <w:t>роста</w:t>
      </w:r>
      <w:r w:rsidRPr="00522D27">
        <w:t xml:space="preserve"> </w:t>
      </w:r>
      <w:r w:rsidR="0073447D" w:rsidRPr="00522D27">
        <w:t>ВВП.</w:t>
      </w:r>
      <w:r w:rsidRPr="00522D27">
        <w:t xml:space="preserve"> </w:t>
      </w:r>
      <w:r w:rsidR="0073447D" w:rsidRPr="00522D27">
        <w:t>Потребительская</w:t>
      </w:r>
      <w:r w:rsidRPr="00522D27">
        <w:t xml:space="preserve"> </w:t>
      </w:r>
      <w:r w:rsidR="0073447D" w:rsidRPr="00522D27">
        <w:t>активность</w:t>
      </w:r>
      <w:r w:rsidRPr="00522D27">
        <w:t xml:space="preserve"> </w:t>
      </w:r>
      <w:r w:rsidR="0073447D" w:rsidRPr="00522D27">
        <w:t>будет</w:t>
      </w:r>
      <w:r w:rsidRPr="00522D27">
        <w:t xml:space="preserve"> </w:t>
      </w:r>
      <w:r w:rsidR="0073447D" w:rsidRPr="00522D27">
        <w:t>обеспечена</w:t>
      </w:r>
      <w:r w:rsidRPr="00522D27">
        <w:t xml:space="preserve"> </w:t>
      </w:r>
      <w:r w:rsidR="0073447D" w:rsidRPr="00522D27">
        <w:t>прежде</w:t>
      </w:r>
      <w:r w:rsidRPr="00522D27">
        <w:t xml:space="preserve"> </w:t>
      </w:r>
      <w:r w:rsidR="0073447D" w:rsidRPr="00522D27">
        <w:t>всего</w:t>
      </w:r>
      <w:r w:rsidRPr="00522D27">
        <w:t xml:space="preserve"> </w:t>
      </w:r>
      <w:r w:rsidR="0073447D" w:rsidRPr="00522D27">
        <w:t>увеличением</w:t>
      </w:r>
      <w:r w:rsidRPr="00522D27">
        <w:t xml:space="preserve"> </w:t>
      </w:r>
      <w:r w:rsidR="0073447D" w:rsidRPr="00522D27">
        <w:t>реальных</w:t>
      </w:r>
      <w:r w:rsidRPr="00522D27">
        <w:t xml:space="preserve"> </w:t>
      </w:r>
      <w:r w:rsidR="0073447D" w:rsidRPr="00522D27">
        <w:t>денежных</w:t>
      </w:r>
      <w:r w:rsidRPr="00522D27">
        <w:t xml:space="preserve"> </w:t>
      </w:r>
      <w:r w:rsidR="0073447D" w:rsidRPr="00522D27">
        <w:t>доходов</w:t>
      </w:r>
      <w:r w:rsidRPr="00522D27">
        <w:t xml:space="preserve"> </w:t>
      </w:r>
      <w:r w:rsidR="0073447D" w:rsidRPr="00522D27">
        <w:t>населения.</w:t>
      </w:r>
      <w:r w:rsidRPr="00522D27">
        <w:t xml:space="preserve"> </w:t>
      </w:r>
      <w:r w:rsidR="0073447D" w:rsidRPr="00522D27">
        <w:t>Основной</w:t>
      </w:r>
      <w:r w:rsidRPr="00522D27">
        <w:t xml:space="preserve"> </w:t>
      </w:r>
      <w:r w:rsidR="0073447D" w:rsidRPr="00522D27">
        <w:t>вклад</w:t>
      </w:r>
      <w:r w:rsidRPr="00522D27">
        <w:t xml:space="preserve"> </w:t>
      </w:r>
      <w:r w:rsidR="0073447D" w:rsidRPr="00522D27">
        <w:t>будет</w:t>
      </w:r>
      <w:r w:rsidRPr="00522D27">
        <w:t xml:space="preserve"> </w:t>
      </w:r>
      <w:r w:rsidR="0073447D" w:rsidRPr="00522D27">
        <w:t>вносить</w:t>
      </w:r>
      <w:r w:rsidRPr="00522D27">
        <w:t xml:space="preserve"> </w:t>
      </w:r>
      <w:r w:rsidR="0073447D" w:rsidRPr="00522D27">
        <w:t>рост</w:t>
      </w:r>
      <w:r w:rsidRPr="00522D27">
        <w:t xml:space="preserve"> </w:t>
      </w:r>
      <w:r w:rsidR="0073447D" w:rsidRPr="00522D27">
        <w:t>реальных</w:t>
      </w:r>
      <w:r w:rsidRPr="00522D27">
        <w:t xml:space="preserve"> </w:t>
      </w:r>
      <w:r w:rsidR="0073447D" w:rsidRPr="00522D27">
        <w:t>заработных</w:t>
      </w:r>
      <w:r w:rsidRPr="00522D27">
        <w:t xml:space="preserve"> </w:t>
      </w:r>
      <w:r w:rsidR="0073447D" w:rsidRPr="00522D27">
        <w:t>плат</w:t>
      </w:r>
      <w:r w:rsidRPr="00522D27">
        <w:t xml:space="preserve"> </w:t>
      </w:r>
      <w:r w:rsidR="0073447D" w:rsidRPr="00522D27">
        <w:t>на</w:t>
      </w:r>
      <w:r w:rsidRPr="00522D27">
        <w:t xml:space="preserve"> </w:t>
      </w:r>
      <w:r w:rsidR="0073447D" w:rsidRPr="00522D27">
        <w:t>фоне</w:t>
      </w:r>
      <w:r w:rsidRPr="00522D27">
        <w:t xml:space="preserve"> </w:t>
      </w:r>
      <w:r w:rsidR="0073447D" w:rsidRPr="00522D27">
        <w:t>сохранения</w:t>
      </w:r>
      <w:r w:rsidRPr="00522D27">
        <w:t xml:space="preserve"> </w:t>
      </w:r>
      <w:r w:rsidR="0073447D" w:rsidRPr="00522D27">
        <w:t>низкого</w:t>
      </w:r>
      <w:r w:rsidRPr="00522D27">
        <w:t xml:space="preserve"> </w:t>
      </w:r>
      <w:r w:rsidR="0073447D" w:rsidRPr="00522D27">
        <w:t>уровня</w:t>
      </w:r>
      <w:r w:rsidRPr="00522D27">
        <w:t xml:space="preserve"> </w:t>
      </w:r>
      <w:r w:rsidR="0073447D" w:rsidRPr="00522D27">
        <w:t>безработицы</w:t>
      </w:r>
      <w:r w:rsidRPr="00522D27">
        <w:t>»</w:t>
      </w:r>
      <w:r w:rsidR="0073447D" w:rsidRPr="00522D27">
        <w:t>,</w:t>
      </w:r>
      <w:r w:rsidRPr="00522D27">
        <w:t xml:space="preserve"> - </w:t>
      </w:r>
      <w:r w:rsidR="0073447D" w:rsidRPr="00522D27">
        <w:t>заверил</w:t>
      </w:r>
      <w:r w:rsidRPr="00522D27">
        <w:t xml:space="preserve"> </w:t>
      </w:r>
      <w:r w:rsidR="0073447D" w:rsidRPr="00522D27">
        <w:t>глава</w:t>
      </w:r>
      <w:r w:rsidRPr="00522D27">
        <w:t xml:space="preserve"> </w:t>
      </w:r>
      <w:r w:rsidR="0073447D" w:rsidRPr="00522D27">
        <w:t>Минэкономразвития.</w:t>
      </w:r>
    </w:p>
    <w:p w14:paraId="5EFA0A3A" w14:textId="77777777" w:rsidR="0073447D" w:rsidRPr="00522D27" w:rsidRDefault="0073447D" w:rsidP="0073447D">
      <w:r w:rsidRPr="00522D27">
        <w:t>Кроме</w:t>
      </w:r>
      <w:r w:rsidR="001C4C52" w:rsidRPr="00522D27">
        <w:t xml:space="preserve"> </w:t>
      </w:r>
      <w:r w:rsidRPr="00522D27">
        <w:t>того,</w:t>
      </w:r>
      <w:r w:rsidR="001C4C52" w:rsidRPr="00522D27">
        <w:t xml:space="preserve"> </w:t>
      </w:r>
      <w:r w:rsidRPr="00522D27">
        <w:t>рост</w:t>
      </w:r>
      <w:r w:rsidR="001C4C52" w:rsidRPr="00522D27">
        <w:t xml:space="preserve"> </w:t>
      </w:r>
      <w:r w:rsidRPr="00522D27">
        <w:t>доходов</w:t>
      </w:r>
      <w:r w:rsidR="001C4C52" w:rsidRPr="00522D27">
        <w:t xml:space="preserve"> </w:t>
      </w:r>
      <w:r w:rsidRPr="00522D27">
        <w:t>будет</w:t>
      </w:r>
      <w:r w:rsidR="001C4C52" w:rsidRPr="00522D27">
        <w:t xml:space="preserve"> </w:t>
      </w:r>
      <w:r w:rsidRPr="00522D27">
        <w:t>обеспечен</w:t>
      </w:r>
      <w:r w:rsidR="001C4C52" w:rsidRPr="00522D27">
        <w:t xml:space="preserve"> </w:t>
      </w:r>
      <w:r w:rsidRPr="00522D27">
        <w:t>за</w:t>
      </w:r>
      <w:r w:rsidR="001C4C52" w:rsidRPr="00522D27">
        <w:t xml:space="preserve"> </w:t>
      </w:r>
      <w:r w:rsidRPr="00522D27">
        <w:t>счет</w:t>
      </w:r>
      <w:r w:rsidR="001C4C52" w:rsidRPr="00522D27">
        <w:t xml:space="preserve"> </w:t>
      </w:r>
      <w:r w:rsidRPr="00522D27">
        <w:t>социальных</w:t>
      </w:r>
      <w:r w:rsidR="001C4C52" w:rsidRPr="00522D27">
        <w:t xml:space="preserve"> </w:t>
      </w:r>
      <w:r w:rsidRPr="00522D27">
        <w:t>выплат.</w:t>
      </w:r>
      <w:r w:rsidR="001C4C52" w:rsidRPr="00522D27">
        <w:t xml:space="preserve"> </w:t>
      </w:r>
      <w:r w:rsidRPr="00522D27">
        <w:t>В</w:t>
      </w:r>
      <w:r w:rsidR="001C4C52" w:rsidRPr="00522D27">
        <w:t xml:space="preserve"> </w:t>
      </w:r>
      <w:r w:rsidRPr="00522D27">
        <w:t>том</w:t>
      </w:r>
      <w:r w:rsidR="001C4C52" w:rsidRPr="00522D27">
        <w:t xml:space="preserve"> </w:t>
      </w:r>
      <w:r w:rsidRPr="00522D27">
        <w:t>числе</w:t>
      </w:r>
      <w:r w:rsidR="001C4C52" w:rsidRPr="00522D27">
        <w:t xml:space="preserve"> </w:t>
      </w:r>
      <w:r w:rsidRPr="00522D27">
        <w:t>учтены</w:t>
      </w:r>
      <w:r w:rsidR="001C4C52" w:rsidRPr="00522D27">
        <w:t xml:space="preserve"> </w:t>
      </w:r>
      <w:r w:rsidRPr="00522D27">
        <w:t>решения</w:t>
      </w:r>
      <w:r w:rsidR="001C4C52" w:rsidRPr="00522D27">
        <w:t xml:space="preserve"> </w:t>
      </w:r>
      <w:r w:rsidRPr="00522D27">
        <w:t>по</w:t>
      </w:r>
      <w:r w:rsidR="001C4C52" w:rsidRPr="00522D27">
        <w:t xml:space="preserve"> </w:t>
      </w:r>
      <w:r w:rsidRPr="00522D27">
        <w:t>индексации</w:t>
      </w:r>
      <w:r w:rsidR="001C4C52" w:rsidRPr="00522D27">
        <w:t xml:space="preserve"> </w:t>
      </w:r>
      <w:r w:rsidRPr="00522D27">
        <w:t>пенсий</w:t>
      </w:r>
      <w:r w:rsidR="001C4C52" w:rsidRPr="00522D27">
        <w:t xml:space="preserve"> </w:t>
      </w:r>
      <w:r w:rsidRPr="00522D27">
        <w:t>работающим</w:t>
      </w:r>
      <w:r w:rsidR="001C4C52" w:rsidRPr="00522D27">
        <w:t xml:space="preserve"> </w:t>
      </w:r>
      <w:r w:rsidRPr="00522D27">
        <w:t>пенсионерам</w:t>
      </w:r>
      <w:r w:rsidR="001C4C52" w:rsidRPr="00522D27">
        <w:t xml:space="preserve"> </w:t>
      </w:r>
      <w:r w:rsidRPr="00522D27">
        <w:t>и</w:t>
      </w:r>
      <w:r w:rsidR="001C4C52" w:rsidRPr="00522D27">
        <w:t xml:space="preserve"> </w:t>
      </w:r>
      <w:r w:rsidRPr="00522D27">
        <w:t>расширению</w:t>
      </w:r>
      <w:r w:rsidR="001C4C52" w:rsidRPr="00522D27">
        <w:t xml:space="preserve"> </w:t>
      </w:r>
      <w:r w:rsidRPr="00522D27">
        <w:t>мер</w:t>
      </w:r>
      <w:r w:rsidR="001C4C52" w:rsidRPr="00522D27">
        <w:t xml:space="preserve"> </w:t>
      </w:r>
      <w:r w:rsidRPr="00522D27">
        <w:t>поддержки</w:t>
      </w:r>
      <w:r w:rsidR="001C4C52" w:rsidRPr="00522D27">
        <w:t xml:space="preserve"> </w:t>
      </w:r>
      <w:r w:rsidRPr="00522D27">
        <w:t>семей</w:t>
      </w:r>
      <w:r w:rsidR="001C4C52" w:rsidRPr="00522D27">
        <w:t xml:space="preserve"> </w:t>
      </w:r>
      <w:r w:rsidRPr="00522D27">
        <w:t>с</w:t>
      </w:r>
      <w:r w:rsidR="001C4C52" w:rsidRPr="00522D27">
        <w:t xml:space="preserve"> </w:t>
      </w:r>
      <w:r w:rsidRPr="00522D27">
        <w:t>детьми.</w:t>
      </w:r>
    </w:p>
    <w:p w14:paraId="396740B1" w14:textId="77777777" w:rsidR="0073447D" w:rsidRPr="00522D27" w:rsidRDefault="0073447D" w:rsidP="0073447D">
      <w:r w:rsidRPr="00522D27">
        <w:t>Растущий</w:t>
      </w:r>
      <w:r w:rsidR="001C4C52" w:rsidRPr="00522D27">
        <w:t xml:space="preserve"> </w:t>
      </w:r>
      <w:r w:rsidRPr="00522D27">
        <w:t>спрос</w:t>
      </w:r>
      <w:r w:rsidR="001C4C52" w:rsidRPr="00522D27">
        <w:t xml:space="preserve"> </w:t>
      </w:r>
      <w:r w:rsidRPr="00522D27">
        <w:t>будет</w:t>
      </w:r>
      <w:r w:rsidR="001C4C52" w:rsidRPr="00522D27">
        <w:t xml:space="preserve"> </w:t>
      </w:r>
      <w:r w:rsidRPr="00522D27">
        <w:t>удовлетворяться</w:t>
      </w:r>
      <w:r w:rsidR="001C4C52" w:rsidRPr="00522D27">
        <w:t xml:space="preserve"> </w:t>
      </w:r>
      <w:r w:rsidRPr="00522D27">
        <w:t>прежде</w:t>
      </w:r>
      <w:r w:rsidR="001C4C52" w:rsidRPr="00522D27">
        <w:t xml:space="preserve"> </w:t>
      </w:r>
      <w:r w:rsidRPr="00522D27">
        <w:t>всего</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производства</w:t>
      </w:r>
      <w:r w:rsidR="001C4C52" w:rsidRPr="00522D27">
        <w:t xml:space="preserve"> </w:t>
      </w:r>
      <w:r w:rsidRPr="00522D27">
        <w:t>отечественных</w:t>
      </w:r>
      <w:r w:rsidR="001C4C52" w:rsidRPr="00522D27">
        <w:t xml:space="preserve"> </w:t>
      </w:r>
      <w:r w:rsidRPr="00522D27">
        <w:t>товаров</w:t>
      </w:r>
      <w:r w:rsidR="001C4C52" w:rsidRPr="00522D27">
        <w:t xml:space="preserve"> </w:t>
      </w:r>
      <w:r w:rsidRPr="00522D27">
        <w:t>и</w:t>
      </w:r>
      <w:r w:rsidR="001C4C52" w:rsidRPr="00522D27">
        <w:t xml:space="preserve"> </w:t>
      </w:r>
      <w:r w:rsidRPr="00522D27">
        <w:t>услуг</w:t>
      </w:r>
      <w:r w:rsidR="001C4C52" w:rsidRPr="00522D27">
        <w:t xml:space="preserve"> </w:t>
      </w:r>
      <w:r w:rsidRPr="00522D27">
        <w:t>и</w:t>
      </w:r>
      <w:r w:rsidR="001C4C52" w:rsidRPr="00522D27">
        <w:t xml:space="preserve"> </w:t>
      </w:r>
      <w:r w:rsidRPr="00522D27">
        <w:t>развития</w:t>
      </w:r>
      <w:r w:rsidR="001C4C52" w:rsidRPr="00522D27">
        <w:t xml:space="preserve"> </w:t>
      </w:r>
      <w:r w:rsidRPr="00522D27">
        <w:t>экономики</w:t>
      </w:r>
      <w:r w:rsidR="001C4C52" w:rsidRPr="00522D27">
        <w:t xml:space="preserve"> </w:t>
      </w:r>
      <w:r w:rsidRPr="00522D27">
        <w:t>предложения.</w:t>
      </w:r>
      <w:r w:rsidR="001C4C52" w:rsidRPr="00522D27">
        <w:t xml:space="preserve"> «</w:t>
      </w:r>
      <w:r w:rsidRPr="00522D27">
        <w:t>Мы</w:t>
      </w:r>
      <w:r w:rsidR="001C4C52" w:rsidRPr="00522D27">
        <w:t xml:space="preserve"> </w:t>
      </w:r>
      <w:r w:rsidRPr="00522D27">
        <w:t>ожидаем</w:t>
      </w:r>
      <w:r w:rsidR="001C4C52" w:rsidRPr="00522D27">
        <w:t xml:space="preserve"> </w:t>
      </w:r>
      <w:r w:rsidRPr="00522D27">
        <w:t>продолжения</w:t>
      </w:r>
      <w:r w:rsidR="001C4C52" w:rsidRPr="00522D27">
        <w:t xml:space="preserve"> </w:t>
      </w:r>
      <w:r w:rsidRPr="00522D27">
        <w:t>роста</w:t>
      </w:r>
      <w:r w:rsidR="001C4C52" w:rsidRPr="00522D27">
        <w:t xml:space="preserve"> </w:t>
      </w:r>
      <w:r w:rsidRPr="00522D27">
        <w:t>обрабатывающей</w:t>
      </w:r>
      <w:r w:rsidR="001C4C52" w:rsidRPr="00522D27">
        <w:t xml:space="preserve"> </w:t>
      </w:r>
      <w:r w:rsidRPr="00522D27">
        <w:t>промышленности,</w:t>
      </w:r>
      <w:r w:rsidR="001C4C52" w:rsidRPr="00522D27">
        <w:t xml:space="preserve"> </w:t>
      </w:r>
      <w:r w:rsidRPr="00522D27">
        <w:t>сельского</w:t>
      </w:r>
      <w:r w:rsidR="001C4C52" w:rsidRPr="00522D27">
        <w:t xml:space="preserve"> </w:t>
      </w:r>
      <w:r w:rsidRPr="00522D27">
        <w:t>хозяйства,</w:t>
      </w:r>
      <w:r w:rsidR="001C4C52" w:rsidRPr="00522D27">
        <w:t xml:space="preserve"> </w:t>
      </w:r>
      <w:r w:rsidRPr="00522D27">
        <w:t>туризма,</w:t>
      </w:r>
      <w:r w:rsidR="001C4C52" w:rsidRPr="00522D27">
        <w:t xml:space="preserve"> </w:t>
      </w:r>
      <w:r w:rsidRPr="00522D27">
        <w:t>в</w:t>
      </w:r>
      <w:r w:rsidR="001C4C52" w:rsidRPr="00522D27">
        <w:t xml:space="preserve"> </w:t>
      </w:r>
      <w:r w:rsidRPr="00522D27">
        <w:t>секторе</w:t>
      </w:r>
      <w:r w:rsidR="001C4C52" w:rsidRPr="00522D27">
        <w:t xml:space="preserve"> </w:t>
      </w:r>
      <w:r w:rsidRPr="00522D27">
        <w:t>услуг</w:t>
      </w:r>
      <w:r w:rsidR="001C4C52" w:rsidRPr="00522D27">
        <w:t xml:space="preserve"> </w:t>
      </w:r>
      <w:r w:rsidRPr="00522D27">
        <w:t>и</w:t>
      </w:r>
      <w:r w:rsidR="001C4C52" w:rsidRPr="00522D27">
        <w:t xml:space="preserve"> </w:t>
      </w:r>
      <w:r w:rsidRPr="00522D27">
        <w:t>других</w:t>
      </w:r>
      <w:r w:rsidR="001C4C52" w:rsidRPr="00522D27">
        <w:t xml:space="preserve"> </w:t>
      </w:r>
      <w:r w:rsidRPr="00522D27">
        <w:t>отраслях,</w:t>
      </w:r>
      <w:r w:rsidR="001C4C52" w:rsidRPr="00522D27">
        <w:t xml:space="preserve"> </w:t>
      </w:r>
      <w:r w:rsidRPr="00522D27">
        <w:t>которые</w:t>
      </w:r>
      <w:r w:rsidR="001C4C52" w:rsidRPr="00522D27">
        <w:t xml:space="preserve"> </w:t>
      </w:r>
      <w:r w:rsidRPr="00522D27">
        <w:t>работают</w:t>
      </w:r>
      <w:r w:rsidR="001C4C52" w:rsidRPr="00522D27">
        <w:t xml:space="preserve"> </w:t>
      </w:r>
      <w:r w:rsidRPr="00522D27">
        <w:t>на</w:t>
      </w:r>
      <w:r w:rsidR="001C4C52" w:rsidRPr="00522D27">
        <w:t xml:space="preserve"> </w:t>
      </w:r>
      <w:r w:rsidRPr="00522D27">
        <w:t>внутренний</w:t>
      </w:r>
      <w:r w:rsidR="001C4C52" w:rsidRPr="00522D27">
        <w:t xml:space="preserve"> </w:t>
      </w:r>
      <w:r w:rsidRPr="00522D27">
        <w:t>рынок</w:t>
      </w:r>
      <w:r w:rsidR="001C4C52" w:rsidRPr="00522D27">
        <w:t>»</w:t>
      </w:r>
      <w:r w:rsidRPr="00522D27">
        <w:t>,</w:t>
      </w:r>
      <w:r w:rsidR="001C4C52" w:rsidRPr="00522D27">
        <w:t xml:space="preserve"> - </w:t>
      </w:r>
      <w:r w:rsidRPr="00522D27">
        <w:t>уточнил</w:t>
      </w:r>
      <w:r w:rsidR="001C4C52" w:rsidRPr="00522D27">
        <w:t xml:space="preserve"> </w:t>
      </w:r>
      <w:r w:rsidRPr="00522D27">
        <w:t>Решетников.</w:t>
      </w:r>
    </w:p>
    <w:p w14:paraId="4929962D" w14:textId="77777777" w:rsidR="0073447D" w:rsidRPr="00522D27" w:rsidRDefault="00000B98" w:rsidP="0073447D">
      <w:r w:rsidRPr="00522D27">
        <w:t>РЕЗЕРВЫ</w:t>
      </w:r>
      <w:r w:rsidR="001C4C52" w:rsidRPr="00522D27">
        <w:t xml:space="preserve"> </w:t>
      </w:r>
      <w:r w:rsidRPr="00522D27">
        <w:t>ПО</w:t>
      </w:r>
      <w:r w:rsidR="001C4C52" w:rsidRPr="00522D27">
        <w:t xml:space="preserve"> </w:t>
      </w:r>
      <w:r w:rsidRPr="00522D27">
        <w:t>ПРОИЗВОДИТЕЛЬНОСТИ</w:t>
      </w:r>
      <w:r w:rsidR="001C4C52" w:rsidRPr="00522D27">
        <w:t xml:space="preserve"> </w:t>
      </w:r>
      <w:r w:rsidRPr="00522D27">
        <w:t>ТРУДА</w:t>
      </w:r>
    </w:p>
    <w:p w14:paraId="5B7307F3" w14:textId="77777777" w:rsidR="0073447D" w:rsidRPr="00522D27" w:rsidRDefault="0073447D" w:rsidP="0073447D">
      <w:r w:rsidRPr="00522D27">
        <w:t>По</w:t>
      </w:r>
      <w:r w:rsidR="001C4C52" w:rsidRPr="00522D27">
        <w:t xml:space="preserve"> </w:t>
      </w:r>
      <w:r w:rsidRPr="00522D27">
        <w:t>данным</w:t>
      </w:r>
      <w:r w:rsidR="001C4C52" w:rsidRPr="00522D27">
        <w:t xml:space="preserve"> </w:t>
      </w:r>
      <w:r w:rsidRPr="00522D27">
        <w:t>Минэкономразвития,</w:t>
      </w:r>
      <w:r w:rsidR="001C4C52" w:rsidRPr="00522D27">
        <w:t xml:space="preserve"> </w:t>
      </w:r>
      <w:r w:rsidRPr="00522D27">
        <w:t>экономика</w:t>
      </w:r>
      <w:r w:rsidR="001C4C52" w:rsidRPr="00522D27">
        <w:t xml:space="preserve"> </w:t>
      </w:r>
      <w:r w:rsidRPr="00522D27">
        <w:t>страны</w:t>
      </w:r>
      <w:r w:rsidR="001C4C52" w:rsidRPr="00522D27">
        <w:t xml:space="preserve"> </w:t>
      </w:r>
      <w:r w:rsidRPr="00522D27">
        <w:t>второй</w:t>
      </w:r>
      <w:r w:rsidR="001C4C52" w:rsidRPr="00522D27">
        <w:t xml:space="preserve"> </w:t>
      </w:r>
      <w:r w:rsidRPr="00522D27">
        <w:t>год</w:t>
      </w:r>
      <w:r w:rsidR="001C4C52" w:rsidRPr="00522D27">
        <w:t xml:space="preserve"> </w:t>
      </w:r>
      <w:r w:rsidRPr="00522D27">
        <w:t>растет</w:t>
      </w:r>
      <w:r w:rsidR="001C4C52" w:rsidRPr="00522D27">
        <w:t xml:space="preserve"> </w:t>
      </w:r>
      <w:r w:rsidRPr="00522D27">
        <w:t>при</w:t>
      </w:r>
      <w:r w:rsidR="001C4C52" w:rsidRPr="00522D27">
        <w:t xml:space="preserve"> </w:t>
      </w:r>
      <w:r w:rsidRPr="00522D27">
        <w:t>исторически</w:t>
      </w:r>
      <w:r w:rsidR="001C4C52" w:rsidRPr="00522D27">
        <w:t xml:space="preserve"> </w:t>
      </w:r>
      <w:r w:rsidRPr="00522D27">
        <w:t>минимальных</w:t>
      </w:r>
      <w:r w:rsidR="001C4C52" w:rsidRPr="00522D27">
        <w:t xml:space="preserve"> </w:t>
      </w:r>
      <w:r w:rsidRPr="00522D27">
        <w:t>уровнях</w:t>
      </w:r>
      <w:r w:rsidR="001C4C52" w:rsidRPr="00522D27">
        <w:t xml:space="preserve"> </w:t>
      </w:r>
      <w:r w:rsidRPr="00522D27">
        <w:t>безработицы,</w:t>
      </w:r>
      <w:r w:rsidR="001C4C52" w:rsidRPr="00522D27">
        <w:t xml:space="preserve"> </w:t>
      </w:r>
      <w:r w:rsidRPr="00522D27">
        <w:t>и</w:t>
      </w:r>
      <w:r w:rsidR="001C4C52" w:rsidRPr="00522D27">
        <w:t xml:space="preserve"> </w:t>
      </w:r>
      <w:r w:rsidRPr="00522D27">
        <w:t>это</w:t>
      </w:r>
      <w:r w:rsidR="001C4C52" w:rsidRPr="00522D27">
        <w:t xml:space="preserve"> </w:t>
      </w:r>
      <w:r w:rsidRPr="00522D27">
        <w:t>говорит</w:t>
      </w:r>
      <w:r w:rsidR="001C4C52" w:rsidRPr="00522D27">
        <w:t xml:space="preserve"> </w:t>
      </w:r>
      <w:r w:rsidRPr="00522D27">
        <w:t>о</w:t>
      </w:r>
      <w:r w:rsidR="001C4C52" w:rsidRPr="00522D27">
        <w:t xml:space="preserve"> </w:t>
      </w:r>
      <w:r w:rsidRPr="00522D27">
        <w:t>наличии</w:t>
      </w:r>
      <w:r w:rsidR="001C4C52" w:rsidRPr="00522D27">
        <w:t xml:space="preserve"> </w:t>
      </w:r>
      <w:r w:rsidRPr="00522D27">
        <w:t>в</w:t>
      </w:r>
      <w:r w:rsidR="001C4C52" w:rsidRPr="00522D27">
        <w:t xml:space="preserve"> </w:t>
      </w:r>
      <w:r w:rsidRPr="00522D27">
        <w:t>моменте</w:t>
      </w:r>
      <w:r w:rsidR="001C4C52" w:rsidRPr="00522D27">
        <w:t xml:space="preserve"> </w:t>
      </w:r>
      <w:r w:rsidRPr="00522D27">
        <w:t>запаса</w:t>
      </w:r>
      <w:r w:rsidR="001C4C52" w:rsidRPr="00522D27">
        <w:t xml:space="preserve"> </w:t>
      </w:r>
      <w:r w:rsidRPr="00522D27">
        <w:t>гибкости</w:t>
      </w:r>
      <w:r w:rsidR="001C4C52" w:rsidRPr="00522D27">
        <w:t xml:space="preserve"> </w:t>
      </w:r>
      <w:r w:rsidRPr="00522D27">
        <w:t>рынка</w:t>
      </w:r>
      <w:r w:rsidR="001C4C52" w:rsidRPr="00522D27">
        <w:t xml:space="preserve"> </w:t>
      </w:r>
      <w:r w:rsidRPr="00522D27">
        <w:t>труда.</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сохраняются</w:t>
      </w:r>
      <w:r w:rsidR="001C4C52" w:rsidRPr="00522D27">
        <w:t xml:space="preserve"> </w:t>
      </w:r>
      <w:r w:rsidRPr="00522D27">
        <w:t>значительные</w:t>
      </w:r>
      <w:r w:rsidR="001C4C52" w:rsidRPr="00522D27">
        <w:t xml:space="preserve"> </w:t>
      </w:r>
      <w:r w:rsidRPr="00522D27">
        <w:t>резервы</w:t>
      </w:r>
      <w:r w:rsidR="001C4C52" w:rsidRPr="00522D27">
        <w:t xml:space="preserve"> </w:t>
      </w:r>
      <w:r w:rsidRPr="00522D27">
        <w:t>по</w:t>
      </w:r>
      <w:r w:rsidR="001C4C52" w:rsidRPr="00522D27">
        <w:t xml:space="preserve"> </w:t>
      </w:r>
      <w:r w:rsidRPr="00522D27">
        <w:t>росту</w:t>
      </w:r>
      <w:r w:rsidR="001C4C52" w:rsidRPr="00522D27">
        <w:t xml:space="preserve"> </w:t>
      </w:r>
      <w:r w:rsidRPr="00522D27">
        <w:t>производительности</w:t>
      </w:r>
      <w:r w:rsidR="001C4C52" w:rsidRPr="00522D27">
        <w:t xml:space="preserve"> </w:t>
      </w:r>
      <w:r w:rsidRPr="00522D27">
        <w:t>труда,</w:t>
      </w:r>
      <w:r w:rsidR="001C4C52" w:rsidRPr="00522D27">
        <w:t xml:space="preserve"> </w:t>
      </w:r>
      <w:r w:rsidRPr="00522D27">
        <w:t>особенно</w:t>
      </w:r>
      <w:r w:rsidR="001C4C52" w:rsidRPr="00522D27">
        <w:t xml:space="preserve"> </w:t>
      </w:r>
      <w:r w:rsidRPr="00522D27">
        <w:t>в</w:t>
      </w:r>
      <w:r w:rsidR="001C4C52" w:rsidRPr="00522D27">
        <w:t xml:space="preserve"> </w:t>
      </w:r>
      <w:r w:rsidRPr="00522D27">
        <w:t>тех</w:t>
      </w:r>
      <w:r w:rsidR="001C4C52" w:rsidRPr="00522D27">
        <w:t xml:space="preserve"> </w:t>
      </w:r>
      <w:r w:rsidRPr="00522D27">
        <w:t>отраслях,</w:t>
      </w:r>
      <w:r w:rsidR="001C4C52" w:rsidRPr="00522D27">
        <w:t xml:space="preserve"> </w:t>
      </w:r>
      <w:r w:rsidRPr="00522D27">
        <w:t>где</w:t>
      </w:r>
      <w:r w:rsidR="001C4C52" w:rsidRPr="00522D27">
        <w:t xml:space="preserve"> </w:t>
      </w:r>
      <w:r w:rsidRPr="00522D27">
        <w:t>за</w:t>
      </w:r>
      <w:r w:rsidR="001C4C52" w:rsidRPr="00522D27">
        <w:t xml:space="preserve"> </w:t>
      </w:r>
      <w:r w:rsidRPr="00522D27">
        <w:t>последние</w:t>
      </w:r>
      <w:r w:rsidR="001C4C52" w:rsidRPr="00522D27">
        <w:t xml:space="preserve"> </w:t>
      </w:r>
      <w:r w:rsidRPr="00522D27">
        <w:t>годы</w:t>
      </w:r>
      <w:r w:rsidR="001C4C52" w:rsidRPr="00522D27">
        <w:t xml:space="preserve"> </w:t>
      </w:r>
      <w:r w:rsidRPr="00522D27">
        <w:t>она</w:t>
      </w:r>
      <w:r w:rsidR="001C4C52" w:rsidRPr="00522D27">
        <w:t xml:space="preserve"> </w:t>
      </w:r>
      <w:r w:rsidRPr="00522D27">
        <w:t>увеличивалась</w:t>
      </w:r>
      <w:r w:rsidR="001C4C52" w:rsidRPr="00522D27">
        <w:t xml:space="preserve"> </w:t>
      </w:r>
      <w:r w:rsidRPr="00522D27">
        <w:t>относительно</w:t>
      </w:r>
      <w:r w:rsidR="001C4C52" w:rsidRPr="00522D27">
        <w:t xml:space="preserve"> </w:t>
      </w:r>
      <w:r w:rsidRPr="00522D27">
        <w:t>медленно,</w:t>
      </w:r>
      <w:r w:rsidR="001C4C52" w:rsidRPr="00522D27">
        <w:t xml:space="preserve"> </w:t>
      </w:r>
      <w:r w:rsidRPr="00522D27">
        <w:t>обратил</w:t>
      </w:r>
      <w:r w:rsidR="001C4C52" w:rsidRPr="00522D27">
        <w:t xml:space="preserve"> </w:t>
      </w:r>
      <w:r w:rsidRPr="00522D27">
        <w:t>внимание</w:t>
      </w:r>
      <w:r w:rsidR="001C4C52" w:rsidRPr="00522D27">
        <w:t xml:space="preserve"> </w:t>
      </w:r>
      <w:r w:rsidRPr="00522D27">
        <w:t>министр.</w:t>
      </w:r>
    </w:p>
    <w:p w14:paraId="6704D9AE" w14:textId="77777777" w:rsidR="0073447D" w:rsidRPr="00522D27" w:rsidRDefault="001C4C52" w:rsidP="0073447D">
      <w:r w:rsidRPr="00522D27">
        <w:lastRenderedPageBreak/>
        <w:t>«</w:t>
      </w:r>
      <w:r w:rsidR="0073447D" w:rsidRPr="00522D27">
        <w:t>Для</w:t>
      </w:r>
      <w:r w:rsidRPr="00522D27">
        <w:t xml:space="preserve"> </w:t>
      </w:r>
      <w:r w:rsidR="0073447D" w:rsidRPr="00522D27">
        <w:t>устойчивого</w:t>
      </w:r>
      <w:r w:rsidRPr="00522D27">
        <w:t xml:space="preserve"> </w:t>
      </w:r>
      <w:r w:rsidR="0073447D" w:rsidRPr="00522D27">
        <w:t>роста</w:t>
      </w:r>
      <w:r w:rsidRPr="00522D27">
        <w:t xml:space="preserve"> </w:t>
      </w:r>
      <w:r w:rsidR="0073447D" w:rsidRPr="00522D27">
        <w:t>экономики</w:t>
      </w:r>
      <w:r w:rsidRPr="00522D27">
        <w:t xml:space="preserve"> </w:t>
      </w:r>
      <w:r w:rsidR="0073447D" w:rsidRPr="00522D27">
        <w:t>необходимо</w:t>
      </w:r>
      <w:r w:rsidRPr="00522D27">
        <w:t xml:space="preserve"> </w:t>
      </w:r>
      <w:r w:rsidR="0073447D" w:rsidRPr="00522D27">
        <w:t>обеспечить</w:t>
      </w:r>
      <w:r w:rsidRPr="00522D27">
        <w:t xml:space="preserve"> </w:t>
      </w:r>
      <w:r w:rsidR="0073447D" w:rsidRPr="00522D27">
        <w:t>рост</w:t>
      </w:r>
      <w:r w:rsidRPr="00522D27">
        <w:t xml:space="preserve"> </w:t>
      </w:r>
      <w:r w:rsidR="0073447D" w:rsidRPr="00522D27">
        <w:t>производительности</w:t>
      </w:r>
      <w:r w:rsidRPr="00522D27">
        <w:t xml:space="preserve"> </w:t>
      </w:r>
      <w:r w:rsidR="0073447D" w:rsidRPr="00522D27">
        <w:t>труда</w:t>
      </w:r>
      <w:r w:rsidRPr="00522D27">
        <w:t xml:space="preserve"> </w:t>
      </w:r>
      <w:r w:rsidR="0073447D" w:rsidRPr="00522D27">
        <w:t>выше</w:t>
      </w:r>
      <w:r w:rsidRPr="00522D27">
        <w:t xml:space="preserve"> </w:t>
      </w:r>
      <w:r w:rsidR="0073447D" w:rsidRPr="00522D27">
        <w:t>исторической</w:t>
      </w:r>
      <w:r w:rsidRPr="00522D27">
        <w:t xml:space="preserve"> </w:t>
      </w:r>
      <w:r w:rsidR="0073447D" w:rsidRPr="00522D27">
        <w:t>траектории</w:t>
      </w:r>
      <w:r w:rsidRPr="00522D27">
        <w:t xml:space="preserve"> </w:t>
      </w:r>
      <w:r w:rsidR="0073447D" w:rsidRPr="00522D27">
        <w:t>на</w:t>
      </w:r>
      <w:r w:rsidRPr="00522D27">
        <w:t xml:space="preserve"> </w:t>
      </w:r>
      <w:r w:rsidR="0073447D" w:rsidRPr="00522D27">
        <w:t>всем</w:t>
      </w:r>
      <w:r w:rsidRPr="00522D27">
        <w:t xml:space="preserve"> </w:t>
      </w:r>
      <w:r w:rsidR="0073447D" w:rsidRPr="00522D27">
        <w:t>прогнозном</w:t>
      </w:r>
      <w:r w:rsidRPr="00522D27">
        <w:t xml:space="preserve"> </w:t>
      </w:r>
      <w:r w:rsidR="0073447D" w:rsidRPr="00522D27">
        <w:t>горизонте.</w:t>
      </w:r>
      <w:r w:rsidRPr="00522D27">
        <w:t xml:space="preserve"> </w:t>
      </w:r>
      <w:r w:rsidR="0073447D" w:rsidRPr="00522D27">
        <w:t>На</w:t>
      </w:r>
      <w:r w:rsidRPr="00522D27">
        <w:t xml:space="preserve"> </w:t>
      </w:r>
      <w:r w:rsidR="0073447D" w:rsidRPr="00522D27">
        <w:t>это</w:t>
      </w:r>
      <w:r w:rsidRPr="00522D27">
        <w:t xml:space="preserve"> </w:t>
      </w:r>
      <w:r w:rsidR="0073447D" w:rsidRPr="00522D27">
        <w:t>направлен</w:t>
      </w:r>
      <w:r w:rsidRPr="00522D27">
        <w:t xml:space="preserve"> </w:t>
      </w:r>
      <w:r w:rsidR="0073447D" w:rsidRPr="00522D27">
        <w:t>федеральный</w:t>
      </w:r>
      <w:r w:rsidRPr="00522D27">
        <w:t xml:space="preserve"> </w:t>
      </w:r>
      <w:r w:rsidR="0073447D" w:rsidRPr="00522D27">
        <w:t>проект</w:t>
      </w:r>
      <w:r w:rsidRPr="00522D27">
        <w:t xml:space="preserve"> «</w:t>
      </w:r>
      <w:r w:rsidR="0073447D" w:rsidRPr="00522D27">
        <w:t>Эффективная</w:t>
      </w:r>
      <w:r w:rsidRPr="00522D27">
        <w:t xml:space="preserve"> </w:t>
      </w:r>
      <w:r w:rsidR="0073447D" w:rsidRPr="00522D27">
        <w:t>и</w:t>
      </w:r>
      <w:r w:rsidRPr="00522D27">
        <w:t xml:space="preserve"> </w:t>
      </w:r>
      <w:r w:rsidR="0073447D" w:rsidRPr="00522D27">
        <w:t>конкурентная</w:t>
      </w:r>
      <w:r w:rsidRPr="00522D27">
        <w:t xml:space="preserve"> </w:t>
      </w:r>
      <w:r w:rsidR="0073447D" w:rsidRPr="00522D27">
        <w:t>экономика</w:t>
      </w:r>
      <w:r w:rsidRPr="00522D27">
        <w:t>»</w:t>
      </w:r>
      <w:r w:rsidR="0073447D" w:rsidRPr="00522D27">
        <w:t>.</w:t>
      </w:r>
      <w:r w:rsidRPr="00522D27">
        <w:t xml:space="preserve"> </w:t>
      </w:r>
      <w:r w:rsidR="0073447D" w:rsidRPr="00522D27">
        <w:t>Внимание</w:t>
      </w:r>
      <w:r w:rsidRPr="00522D27">
        <w:t xml:space="preserve"> </w:t>
      </w:r>
      <w:r w:rsidR="0073447D" w:rsidRPr="00522D27">
        <w:t>будет</w:t>
      </w:r>
      <w:r w:rsidRPr="00522D27">
        <w:t xml:space="preserve"> </w:t>
      </w:r>
      <w:r w:rsidR="0073447D" w:rsidRPr="00522D27">
        <w:t>уделено</w:t>
      </w:r>
      <w:r w:rsidRPr="00522D27">
        <w:t xml:space="preserve"> </w:t>
      </w:r>
      <w:r w:rsidR="0073447D" w:rsidRPr="00522D27">
        <w:t>росту</w:t>
      </w:r>
      <w:r w:rsidRPr="00522D27">
        <w:t xml:space="preserve"> </w:t>
      </w:r>
      <w:r w:rsidR="0073447D" w:rsidRPr="00522D27">
        <w:t>производительности</w:t>
      </w:r>
      <w:r w:rsidRPr="00522D27">
        <w:t xml:space="preserve"> </w:t>
      </w:r>
      <w:r w:rsidR="0073447D" w:rsidRPr="00522D27">
        <w:t>труда</w:t>
      </w:r>
      <w:r w:rsidRPr="00522D27">
        <w:t xml:space="preserve"> </w:t>
      </w:r>
      <w:r w:rsidR="0073447D" w:rsidRPr="00522D27">
        <w:t>в</w:t>
      </w:r>
      <w:r w:rsidRPr="00522D27">
        <w:t xml:space="preserve"> </w:t>
      </w:r>
      <w:r w:rsidR="0073447D" w:rsidRPr="00522D27">
        <w:t>социальной</w:t>
      </w:r>
      <w:r w:rsidRPr="00522D27">
        <w:t xml:space="preserve"> </w:t>
      </w:r>
      <w:r w:rsidR="0073447D" w:rsidRPr="00522D27">
        <w:t>сфере,</w:t>
      </w:r>
      <w:r w:rsidRPr="00522D27">
        <w:t xml:space="preserve"> </w:t>
      </w:r>
      <w:r w:rsidR="0073447D" w:rsidRPr="00522D27">
        <w:t>а</w:t>
      </w:r>
      <w:r w:rsidRPr="00522D27">
        <w:t xml:space="preserve"> </w:t>
      </w:r>
      <w:r w:rsidR="0073447D" w:rsidRPr="00522D27">
        <w:t>также</w:t>
      </w:r>
      <w:r w:rsidRPr="00522D27">
        <w:t xml:space="preserve"> </w:t>
      </w:r>
      <w:r w:rsidR="0073447D" w:rsidRPr="00522D27">
        <w:t>будут</w:t>
      </w:r>
      <w:r w:rsidRPr="00522D27">
        <w:t xml:space="preserve"> </w:t>
      </w:r>
      <w:r w:rsidR="0073447D" w:rsidRPr="00522D27">
        <w:t>сформированы</w:t>
      </w:r>
      <w:r w:rsidRPr="00522D27">
        <w:t xml:space="preserve"> </w:t>
      </w:r>
      <w:r w:rsidR="0073447D" w:rsidRPr="00522D27">
        <w:t>особые</w:t>
      </w:r>
      <w:r w:rsidRPr="00522D27">
        <w:t xml:space="preserve"> </w:t>
      </w:r>
      <w:r w:rsidR="0073447D" w:rsidRPr="00522D27">
        <w:t>программы</w:t>
      </w:r>
      <w:r w:rsidRPr="00522D27">
        <w:t xml:space="preserve"> </w:t>
      </w:r>
      <w:r w:rsidR="0073447D" w:rsidRPr="00522D27">
        <w:t>для</w:t>
      </w:r>
      <w:r w:rsidRPr="00522D27">
        <w:t xml:space="preserve"> </w:t>
      </w:r>
      <w:r w:rsidR="0073447D" w:rsidRPr="00522D27">
        <w:t>отраслей</w:t>
      </w:r>
      <w:r w:rsidRPr="00522D27">
        <w:t xml:space="preserve"> </w:t>
      </w:r>
      <w:r w:rsidR="0073447D" w:rsidRPr="00522D27">
        <w:t>реального</w:t>
      </w:r>
      <w:r w:rsidRPr="00522D27">
        <w:t xml:space="preserve"> </w:t>
      </w:r>
      <w:r w:rsidR="0073447D" w:rsidRPr="00522D27">
        <w:t>сектора</w:t>
      </w:r>
      <w:r w:rsidRPr="00522D27">
        <w:t xml:space="preserve"> </w:t>
      </w:r>
      <w:r w:rsidR="0073447D" w:rsidRPr="00522D27">
        <w:t>с</w:t>
      </w:r>
      <w:r w:rsidRPr="00522D27">
        <w:t xml:space="preserve"> </w:t>
      </w:r>
      <w:r w:rsidR="0073447D" w:rsidRPr="00522D27">
        <w:t>наименьшим</w:t>
      </w:r>
      <w:r w:rsidRPr="00522D27">
        <w:t xml:space="preserve"> </w:t>
      </w:r>
      <w:r w:rsidR="0073447D" w:rsidRPr="00522D27">
        <w:t>приростом</w:t>
      </w:r>
      <w:r w:rsidRPr="00522D27">
        <w:t xml:space="preserve"> </w:t>
      </w:r>
      <w:r w:rsidR="0073447D" w:rsidRPr="00522D27">
        <w:t>производительности</w:t>
      </w:r>
      <w:r w:rsidRPr="00522D27">
        <w:t>»</w:t>
      </w:r>
      <w:r w:rsidR="0073447D" w:rsidRPr="00522D27">
        <w:t>,</w:t>
      </w:r>
      <w:r w:rsidRPr="00522D27">
        <w:t xml:space="preserve"> - </w:t>
      </w:r>
      <w:r w:rsidR="0073447D" w:rsidRPr="00522D27">
        <w:t>подчеркнул</w:t>
      </w:r>
      <w:r w:rsidRPr="00522D27">
        <w:t xml:space="preserve"> </w:t>
      </w:r>
      <w:r w:rsidR="0073447D" w:rsidRPr="00522D27">
        <w:t>Максим</w:t>
      </w:r>
      <w:r w:rsidRPr="00522D27">
        <w:t xml:space="preserve"> </w:t>
      </w:r>
      <w:r w:rsidR="0073447D" w:rsidRPr="00522D27">
        <w:t>Решетников.</w:t>
      </w:r>
    </w:p>
    <w:p w14:paraId="401FD156" w14:textId="77777777" w:rsidR="0073447D" w:rsidRPr="00522D27" w:rsidRDefault="0073447D" w:rsidP="0073447D">
      <w:r w:rsidRPr="00522D27">
        <w:t>Структурная</w:t>
      </w:r>
      <w:r w:rsidR="001C4C52" w:rsidRPr="00522D27">
        <w:t xml:space="preserve"> </w:t>
      </w:r>
      <w:r w:rsidRPr="00522D27">
        <w:t>перестройка</w:t>
      </w:r>
      <w:r w:rsidR="001C4C52" w:rsidRPr="00522D27">
        <w:t xml:space="preserve"> </w:t>
      </w:r>
      <w:r w:rsidRPr="00522D27">
        <w:t>экономики,</w:t>
      </w:r>
      <w:r w:rsidR="001C4C52" w:rsidRPr="00522D27">
        <w:t xml:space="preserve"> </w:t>
      </w:r>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выдвигает</w:t>
      </w:r>
      <w:r w:rsidR="001C4C52" w:rsidRPr="00522D27">
        <w:t xml:space="preserve"> </w:t>
      </w:r>
      <w:r w:rsidRPr="00522D27">
        <w:t>новые</w:t>
      </w:r>
      <w:r w:rsidR="001C4C52" w:rsidRPr="00522D27">
        <w:t xml:space="preserve"> </w:t>
      </w:r>
      <w:r w:rsidRPr="00522D27">
        <w:t>требования</w:t>
      </w:r>
      <w:r w:rsidR="001C4C52" w:rsidRPr="00522D27">
        <w:t xml:space="preserve"> </w:t>
      </w:r>
      <w:r w:rsidRPr="00522D27">
        <w:t>к</w:t>
      </w:r>
      <w:r w:rsidR="001C4C52" w:rsidRPr="00522D27">
        <w:t xml:space="preserve"> </w:t>
      </w:r>
      <w:r w:rsidRPr="00522D27">
        <w:t>подготовке</w:t>
      </w:r>
      <w:r w:rsidR="001C4C52" w:rsidRPr="00522D27">
        <w:t xml:space="preserve"> </w:t>
      </w:r>
      <w:r w:rsidRPr="00522D27">
        <w:t>и</w:t>
      </w:r>
      <w:r w:rsidR="001C4C52" w:rsidRPr="00522D27">
        <w:t xml:space="preserve"> </w:t>
      </w:r>
      <w:r w:rsidRPr="00522D27">
        <w:t>переподготовке</w:t>
      </w:r>
      <w:r w:rsidR="001C4C52" w:rsidRPr="00522D27">
        <w:t xml:space="preserve"> </w:t>
      </w:r>
      <w:r w:rsidRPr="00522D27">
        <w:t>кадров,</w:t>
      </w:r>
      <w:r w:rsidR="001C4C52" w:rsidRPr="00522D27">
        <w:t xml:space="preserve"> </w:t>
      </w:r>
      <w:r w:rsidRPr="00522D27">
        <w:t>на</w:t>
      </w:r>
      <w:r w:rsidR="001C4C52" w:rsidRPr="00522D27">
        <w:t xml:space="preserve"> </w:t>
      </w:r>
      <w:r w:rsidRPr="00522D27">
        <w:t>это</w:t>
      </w:r>
      <w:r w:rsidR="001C4C52" w:rsidRPr="00522D27">
        <w:t xml:space="preserve"> </w:t>
      </w:r>
      <w:r w:rsidRPr="00522D27">
        <w:t>направлен</w:t>
      </w:r>
      <w:r w:rsidR="001C4C52" w:rsidRPr="00522D27">
        <w:t xml:space="preserve"> </w:t>
      </w:r>
      <w:r w:rsidRPr="00522D27">
        <w:t>национальный</w:t>
      </w:r>
      <w:r w:rsidR="001C4C52" w:rsidRPr="00522D27">
        <w:t xml:space="preserve"> </w:t>
      </w:r>
      <w:r w:rsidRPr="00522D27">
        <w:t>проект</w:t>
      </w:r>
      <w:r w:rsidR="001C4C52" w:rsidRPr="00522D27">
        <w:t xml:space="preserve"> «</w:t>
      </w:r>
      <w:r w:rsidRPr="00522D27">
        <w:t>Кадры</w:t>
      </w:r>
      <w:r w:rsidR="001C4C52" w:rsidRPr="00522D27">
        <w:t>»</w:t>
      </w:r>
      <w:r w:rsidRPr="00522D27">
        <w:t>.</w:t>
      </w:r>
      <w:r w:rsidR="001C4C52" w:rsidRPr="00522D27">
        <w:t xml:space="preserve"> </w:t>
      </w:r>
      <w:r w:rsidRPr="00522D27">
        <w:t>Он</w:t>
      </w:r>
      <w:r w:rsidR="001C4C52" w:rsidRPr="00522D27">
        <w:t xml:space="preserve"> </w:t>
      </w:r>
      <w:r w:rsidRPr="00522D27">
        <w:t>обеспечит</w:t>
      </w:r>
      <w:r w:rsidR="001C4C52" w:rsidRPr="00522D27">
        <w:t xml:space="preserve"> </w:t>
      </w:r>
      <w:r w:rsidRPr="00522D27">
        <w:t>связь</w:t>
      </w:r>
      <w:r w:rsidR="001C4C52" w:rsidRPr="00522D27">
        <w:t xml:space="preserve"> </w:t>
      </w:r>
      <w:r w:rsidRPr="00522D27">
        <w:t>между</w:t>
      </w:r>
      <w:r w:rsidR="001C4C52" w:rsidRPr="00522D27">
        <w:t xml:space="preserve"> </w:t>
      </w:r>
      <w:r w:rsidRPr="00522D27">
        <w:t>спросом</w:t>
      </w:r>
      <w:r w:rsidR="001C4C52" w:rsidRPr="00522D27">
        <w:t xml:space="preserve"> </w:t>
      </w:r>
      <w:r w:rsidRPr="00522D27">
        <w:t>на</w:t>
      </w:r>
      <w:r w:rsidR="001C4C52" w:rsidRPr="00522D27">
        <w:t xml:space="preserve"> </w:t>
      </w:r>
      <w:r w:rsidRPr="00522D27">
        <w:t>рабочую</w:t>
      </w:r>
      <w:r w:rsidR="001C4C52" w:rsidRPr="00522D27">
        <w:t xml:space="preserve"> </w:t>
      </w:r>
      <w:r w:rsidRPr="00522D27">
        <w:t>силу</w:t>
      </w:r>
      <w:r w:rsidR="001C4C52" w:rsidRPr="00522D27">
        <w:t xml:space="preserve"> </w:t>
      </w:r>
      <w:r w:rsidRPr="00522D27">
        <w:t>и</w:t>
      </w:r>
      <w:r w:rsidR="001C4C52" w:rsidRPr="00522D27">
        <w:t xml:space="preserve"> </w:t>
      </w:r>
      <w:r w:rsidRPr="00522D27">
        <w:t>ее</w:t>
      </w:r>
      <w:r w:rsidR="001C4C52" w:rsidRPr="00522D27">
        <w:t xml:space="preserve"> </w:t>
      </w:r>
      <w:r w:rsidRPr="00522D27">
        <w:t>предложением</w:t>
      </w:r>
      <w:r w:rsidR="001C4C52" w:rsidRPr="00522D27">
        <w:t xml:space="preserve"> </w:t>
      </w:r>
      <w:r w:rsidRPr="00522D27">
        <w:t>в</w:t>
      </w:r>
      <w:r w:rsidR="001C4C52" w:rsidRPr="00522D27">
        <w:t xml:space="preserve"> </w:t>
      </w:r>
      <w:r w:rsidRPr="00522D27">
        <w:t>системе</w:t>
      </w:r>
      <w:r w:rsidR="001C4C52" w:rsidRPr="00522D27">
        <w:t xml:space="preserve"> </w:t>
      </w:r>
      <w:r w:rsidRPr="00522D27">
        <w:t>высшего</w:t>
      </w:r>
      <w:r w:rsidR="001C4C52" w:rsidRPr="00522D27">
        <w:t xml:space="preserve"> </w:t>
      </w:r>
      <w:r w:rsidRPr="00522D27">
        <w:t>и</w:t>
      </w:r>
      <w:r w:rsidR="001C4C52" w:rsidRPr="00522D27">
        <w:t xml:space="preserve"> </w:t>
      </w:r>
      <w:r w:rsidRPr="00522D27">
        <w:t>среднего</w:t>
      </w:r>
      <w:r w:rsidR="001C4C52" w:rsidRPr="00522D27">
        <w:t xml:space="preserve"> </w:t>
      </w:r>
      <w:r w:rsidRPr="00522D27">
        <w:t>профобразования</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нацпроекта</w:t>
      </w:r>
      <w:r w:rsidR="001C4C52" w:rsidRPr="00522D27">
        <w:t xml:space="preserve"> «</w:t>
      </w:r>
      <w:r w:rsidRPr="00522D27">
        <w:t>Молодежь</w:t>
      </w:r>
      <w:r w:rsidR="001C4C52" w:rsidRPr="00522D27">
        <w:t xml:space="preserve"> </w:t>
      </w:r>
      <w:r w:rsidRPr="00522D27">
        <w:t>и</w:t>
      </w:r>
      <w:r w:rsidR="001C4C52" w:rsidRPr="00522D27">
        <w:t xml:space="preserve"> </w:t>
      </w:r>
      <w:r w:rsidRPr="00522D27">
        <w:t>дети</w:t>
      </w:r>
      <w:r w:rsidR="001C4C52" w:rsidRPr="00522D27">
        <w:t>»</w:t>
      </w:r>
      <w:r w:rsidRPr="00522D27">
        <w:t>.</w:t>
      </w:r>
    </w:p>
    <w:p w14:paraId="1FAEA404" w14:textId="77777777" w:rsidR="0073447D" w:rsidRPr="00522D27" w:rsidRDefault="0073447D" w:rsidP="0073447D">
      <w:r w:rsidRPr="00522D27">
        <w:t>Еще</w:t>
      </w:r>
      <w:r w:rsidR="001C4C52" w:rsidRPr="00522D27">
        <w:t xml:space="preserve"> </w:t>
      </w:r>
      <w:r w:rsidRPr="00522D27">
        <w:t>важный</w:t>
      </w:r>
      <w:r w:rsidR="001C4C52" w:rsidRPr="00522D27">
        <w:t xml:space="preserve"> </w:t>
      </w:r>
      <w:r w:rsidRPr="00522D27">
        <w:t>элемент</w:t>
      </w:r>
      <w:r w:rsidR="001C4C52" w:rsidRPr="00522D27">
        <w:t xml:space="preserve"> - </w:t>
      </w:r>
      <w:r w:rsidRPr="00522D27">
        <w:t>поддержка</w:t>
      </w:r>
      <w:r w:rsidR="001C4C52" w:rsidRPr="00522D27">
        <w:t xml:space="preserve"> </w:t>
      </w:r>
      <w:r w:rsidRPr="00522D27">
        <w:t>инвестиционной</w:t>
      </w:r>
      <w:r w:rsidR="001C4C52" w:rsidRPr="00522D27">
        <w:t xml:space="preserve"> </w:t>
      </w:r>
      <w:r w:rsidRPr="00522D27">
        <w:t>активности.</w:t>
      </w:r>
      <w:r w:rsidR="001C4C52" w:rsidRPr="00522D27">
        <w:t xml:space="preserve"> </w:t>
      </w:r>
      <w:r w:rsidRPr="00522D27">
        <w:t>Для</w:t>
      </w:r>
      <w:r w:rsidR="001C4C52" w:rsidRPr="00522D27">
        <w:t xml:space="preserve"> </w:t>
      </w:r>
      <w:r w:rsidRPr="00522D27">
        <w:t>обеспечения</w:t>
      </w:r>
      <w:r w:rsidR="001C4C52" w:rsidRPr="00522D27">
        <w:t xml:space="preserve"> </w:t>
      </w:r>
      <w:r w:rsidRPr="00522D27">
        <w:t>роста</w:t>
      </w:r>
      <w:r w:rsidR="001C4C52" w:rsidRPr="00522D27">
        <w:t xml:space="preserve"> </w:t>
      </w:r>
      <w:r w:rsidRPr="00522D27">
        <w:t>экономики</w:t>
      </w:r>
      <w:r w:rsidR="001C4C52" w:rsidRPr="00522D27">
        <w:t xml:space="preserve"> </w:t>
      </w:r>
      <w:r w:rsidRPr="00522D27">
        <w:t>инвестиции</w:t>
      </w:r>
      <w:r w:rsidR="001C4C52" w:rsidRPr="00522D27">
        <w:t xml:space="preserve"> </w:t>
      </w:r>
      <w:r w:rsidRPr="00522D27">
        <w:t>должны</w:t>
      </w:r>
      <w:r w:rsidR="001C4C52" w:rsidRPr="00522D27">
        <w:t xml:space="preserve"> </w:t>
      </w:r>
      <w:r w:rsidRPr="00522D27">
        <w:t>расти</w:t>
      </w:r>
      <w:r w:rsidR="001C4C52" w:rsidRPr="00522D27">
        <w:t xml:space="preserve"> </w:t>
      </w:r>
      <w:r w:rsidRPr="00522D27">
        <w:t>опережающими</w:t>
      </w:r>
      <w:r w:rsidR="001C4C52" w:rsidRPr="00522D27">
        <w:t xml:space="preserve"> </w:t>
      </w:r>
      <w:r w:rsidRPr="00522D27">
        <w:t>темпами.</w:t>
      </w:r>
    </w:p>
    <w:p w14:paraId="09D6E3C8" w14:textId="77777777" w:rsidR="0073447D" w:rsidRPr="00522D27" w:rsidRDefault="00000B98" w:rsidP="0073447D">
      <w:r w:rsidRPr="00522D27">
        <w:t>РЕГИОНАМ</w:t>
      </w:r>
      <w:r w:rsidR="001C4C52" w:rsidRPr="00522D27">
        <w:t xml:space="preserve"> </w:t>
      </w:r>
      <w:r w:rsidRPr="00522D27">
        <w:t>СПИШУТ</w:t>
      </w:r>
      <w:r w:rsidR="001C4C52" w:rsidRPr="00522D27">
        <w:t xml:space="preserve"> </w:t>
      </w:r>
      <w:r w:rsidRPr="00522D27">
        <w:t>БОЛЬШЕ</w:t>
      </w:r>
      <w:r w:rsidR="001C4C52" w:rsidRPr="00522D27">
        <w:t xml:space="preserve"> </w:t>
      </w:r>
      <w:r w:rsidRPr="00522D27">
        <w:t>ТРИЛЛИОНА</w:t>
      </w:r>
      <w:r w:rsidR="001C4C52" w:rsidRPr="00522D27">
        <w:t xml:space="preserve"> </w:t>
      </w:r>
      <w:r w:rsidRPr="00522D27">
        <w:t>РУБЛЕЙ</w:t>
      </w:r>
      <w:r w:rsidR="001C4C52" w:rsidRPr="00522D27">
        <w:t xml:space="preserve"> </w:t>
      </w:r>
      <w:r w:rsidRPr="00522D27">
        <w:t>ДОЛГОВ</w:t>
      </w:r>
    </w:p>
    <w:p w14:paraId="13ED1739" w14:textId="77777777" w:rsidR="0073447D" w:rsidRPr="00522D27" w:rsidRDefault="0073447D" w:rsidP="0073447D">
      <w:r w:rsidRPr="00522D27">
        <w:t>По</w:t>
      </w:r>
      <w:r w:rsidR="001C4C52" w:rsidRPr="00522D27">
        <w:t xml:space="preserve"> </w:t>
      </w:r>
      <w:r w:rsidRPr="00522D27">
        <w:t>прогнозам</w:t>
      </w:r>
      <w:r w:rsidR="001C4C52" w:rsidRPr="00522D27">
        <w:t xml:space="preserve"> </w:t>
      </w:r>
      <w:r w:rsidRPr="00522D27">
        <w:t>Минэкономразвития,</w:t>
      </w:r>
      <w:r w:rsidR="001C4C52" w:rsidRPr="00522D27">
        <w:t xml:space="preserve"> </w:t>
      </w:r>
      <w:r w:rsidRPr="00522D27">
        <w:t>ускорение</w:t>
      </w:r>
      <w:r w:rsidR="001C4C52" w:rsidRPr="00522D27">
        <w:t xml:space="preserve"> </w:t>
      </w:r>
      <w:r w:rsidRPr="00522D27">
        <w:t>темпов</w:t>
      </w:r>
      <w:r w:rsidR="001C4C52" w:rsidRPr="00522D27">
        <w:t xml:space="preserve"> </w:t>
      </w:r>
      <w:r w:rsidRPr="00522D27">
        <w:t>роста</w:t>
      </w:r>
      <w:r w:rsidR="001C4C52" w:rsidRPr="00522D27">
        <w:t xml:space="preserve"> </w:t>
      </w:r>
      <w:r w:rsidRPr="00522D27">
        <w:t>валового</w:t>
      </w:r>
      <w:r w:rsidR="001C4C52" w:rsidRPr="00522D27">
        <w:t xml:space="preserve"> </w:t>
      </w:r>
      <w:r w:rsidRPr="00522D27">
        <w:t>внутреннего</w:t>
      </w:r>
      <w:r w:rsidR="001C4C52" w:rsidRPr="00522D27">
        <w:t xml:space="preserve"> </w:t>
      </w:r>
      <w:r w:rsidRPr="00522D27">
        <w:t>продукта</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составит</w:t>
      </w:r>
      <w:r w:rsidR="001C4C52" w:rsidRPr="00522D27">
        <w:t xml:space="preserve"> </w:t>
      </w:r>
      <w:r w:rsidRPr="00522D27">
        <w:t>2,5</w:t>
      </w:r>
      <w:r w:rsidR="001C4C52" w:rsidRPr="00522D27">
        <w:t xml:space="preserve"> </w:t>
      </w:r>
      <w:r w:rsidRPr="00522D27">
        <w:t>процента,</w:t>
      </w:r>
      <w:r w:rsidR="001C4C52" w:rsidRPr="00522D27">
        <w:t xml:space="preserve"> </w:t>
      </w:r>
      <w:r w:rsidRPr="00522D27">
        <w:t>в</w:t>
      </w:r>
      <w:r w:rsidR="001C4C52" w:rsidRPr="00522D27">
        <w:t xml:space="preserve"> </w:t>
      </w:r>
      <w:r w:rsidRPr="00522D27">
        <w:t>2026</w:t>
      </w:r>
      <w:r w:rsidR="001C4C52" w:rsidRPr="00522D27">
        <w:t xml:space="preserve"> </w:t>
      </w:r>
      <w:r w:rsidRPr="00522D27">
        <w:t>году</w:t>
      </w:r>
      <w:r w:rsidR="001C4C52" w:rsidRPr="00522D27">
        <w:t xml:space="preserve"> - </w:t>
      </w:r>
      <w:r w:rsidRPr="00522D27">
        <w:t>2,6</w:t>
      </w:r>
      <w:r w:rsidR="001C4C52" w:rsidRPr="00522D27">
        <w:t xml:space="preserve"> </w:t>
      </w:r>
      <w:r w:rsidRPr="00522D27">
        <w:t>процента</w:t>
      </w:r>
      <w:r w:rsidR="001C4C52" w:rsidRPr="00522D27">
        <w:t xml:space="preserve"> </w:t>
      </w:r>
      <w:r w:rsidRPr="00522D27">
        <w:t>и</w:t>
      </w:r>
      <w:r w:rsidR="001C4C52" w:rsidRPr="00522D27">
        <w:t xml:space="preserve"> </w:t>
      </w:r>
      <w:r w:rsidRPr="00522D27">
        <w:t>в</w:t>
      </w:r>
      <w:r w:rsidR="001C4C52" w:rsidRPr="00522D27">
        <w:t xml:space="preserve"> </w:t>
      </w:r>
      <w:r w:rsidRPr="00522D27">
        <w:t>2027</w:t>
      </w:r>
      <w:r w:rsidR="001C4C52" w:rsidRPr="00522D27">
        <w:t xml:space="preserve"> </w:t>
      </w:r>
      <w:r w:rsidRPr="00522D27">
        <w:t>году</w:t>
      </w:r>
      <w:r w:rsidR="001C4C52" w:rsidRPr="00522D27">
        <w:t xml:space="preserve"> - </w:t>
      </w:r>
      <w:r w:rsidRPr="00522D27">
        <w:t>2,8</w:t>
      </w:r>
      <w:r w:rsidR="001C4C52" w:rsidRPr="00522D27">
        <w:t xml:space="preserve"> </w:t>
      </w:r>
      <w:r w:rsidRPr="00522D27">
        <w:t>процента.</w:t>
      </w:r>
    </w:p>
    <w:p w14:paraId="09A09597" w14:textId="77777777" w:rsidR="0073447D" w:rsidRPr="00522D27" w:rsidRDefault="0073447D" w:rsidP="0073447D">
      <w:r w:rsidRPr="00522D27">
        <w:t>Вместе</w:t>
      </w:r>
      <w:r w:rsidR="001C4C52" w:rsidRPr="00522D27">
        <w:t xml:space="preserve"> </w:t>
      </w:r>
      <w:r w:rsidRPr="00522D27">
        <w:t>с</w:t>
      </w:r>
      <w:r w:rsidR="001C4C52" w:rsidRPr="00522D27">
        <w:t xml:space="preserve"> </w:t>
      </w:r>
      <w:r w:rsidRPr="00522D27">
        <w:t>тем</w:t>
      </w:r>
      <w:r w:rsidR="001C4C52" w:rsidRPr="00522D27">
        <w:t xml:space="preserve"> </w:t>
      </w:r>
      <w:r w:rsidRPr="00522D27">
        <w:t>реализация</w:t>
      </w:r>
      <w:r w:rsidR="001C4C52" w:rsidRPr="00522D27">
        <w:t xml:space="preserve"> </w:t>
      </w:r>
      <w:r w:rsidRPr="00522D27">
        <w:t>многих</w:t>
      </w:r>
      <w:r w:rsidR="001C4C52" w:rsidRPr="00522D27">
        <w:t xml:space="preserve"> </w:t>
      </w:r>
      <w:r w:rsidRPr="00522D27">
        <w:t>нацпроектов,</w:t>
      </w:r>
      <w:r w:rsidR="001C4C52" w:rsidRPr="00522D27">
        <w:t xml:space="preserve"> </w:t>
      </w:r>
      <w:r w:rsidRPr="00522D27">
        <w:t>как</w:t>
      </w:r>
      <w:r w:rsidR="001C4C52" w:rsidRPr="00522D27">
        <w:t xml:space="preserve"> </w:t>
      </w:r>
      <w:r w:rsidRPr="00522D27">
        <w:t>и</w:t>
      </w:r>
      <w:r w:rsidR="001C4C52" w:rsidRPr="00522D27">
        <w:t xml:space="preserve"> </w:t>
      </w:r>
      <w:r w:rsidRPr="00522D27">
        <w:t>прежде,</w:t>
      </w:r>
      <w:r w:rsidR="001C4C52" w:rsidRPr="00522D27">
        <w:t xml:space="preserve"> </w:t>
      </w:r>
      <w:r w:rsidRPr="00522D27">
        <w:t>зависит</w:t>
      </w:r>
      <w:r w:rsidR="001C4C52" w:rsidRPr="00522D27">
        <w:t xml:space="preserve"> </w:t>
      </w:r>
      <w:r w:rsidRPr="00522D27">
        <w:t>от</w:t>
      </w:r>
      <w:r w:rsidR="001C4C52" w:rsidRPr="00522D27">
        <w:t xml:space="preserve"> </w:t>
      </w:r>
      <w:r w:rsidRPr="00522D27">
        <w:t>регионов</w:t>
      </w:r>
      <w:r w:rsidR="001C4C52" w:rsidRPr="00522D27">
        <w:t xml:space="preserve"> </w:t>
      </w:r>
      <w:r w:rsidRPr="00522D27">
        <w:t>и</w:t>
      </w:r>
      <w:r w:rsidR="001C4C52" w:rsidRPr="00522D27">
        <w:t xml:space="preserve"> </w:t>
      </w:r>
      <w:r w:rsidRPr="00522D27">
        <w:t>от</w:t>
      </w:r>
      <w:r w:rsidR="001C4C52" w:rsidRPr="00522D27">
        <w:t xml:space="preserve"> </w:t>
      </w:r>
      <w:r w:rsidRPr="00522D27">
        <w:t>того,</w:t>
      </w:r>
      <w:r w:rsidR="001C4C52" w:rsidRPr="00522D27">
        <w:t xml:space="preserve"> </w:t>
      </w:r>
      <w:r w:rsidRPr="00522D27">
        <w:t>насколько</w:t>
      </w:r>
      <w:r w:rsidR="001C4C52" w:rsidRPr="00522D27">
        <w:t xml:space="preserve"> </w:t>
      </w:r>
      <w:r w:rsidRPr="00522D27">
        <w:t>активно</w:t>
      </w:r>
      <w:r w:rsidR="001C4C52" w:rsidRPr="00522D27">
        <w:t xml:space="preserve"> </w:t>
      </w:r>
      <w:r w:rsidRPr="00522D27">
        <w:t>они</w:t>
      </w:r>
      <w:r w:rsidR="001C4C52" w:rsidRPr="00522D27">
        <w:t xml:space="preserve"> </w:t>
      </w:r>
      <w:r w:rsidRPr="00522D27">
        <w:t>будут</w:t>
      </w:r>
      <w:r w:rsidR="001C4C52" w:rsidRPr="00522D27">
        <w:t xml:space="preserve"> </w:t>
      </w:r>
      <w:r w:rsidRPr="00522D27">
        <w:t>использовать</w:t>
      </w:r>
      <w:r w:rsidR="001C4C52" w:rsidRPr="00522D27">
        <w:t xml:space="preserve"> </w:t>
      </w:r>
      <w:r w:rsidRPr="00522D27">
        <w:t>созданные</w:t>
      </w:r>
      <w:r w:rsidR="001C4C52" w:rsidRPr="00522D27">
        <w:t xml:space="preserve"> </w:t>
      </w:r>
      <w:r w:rsidRPr="00522D27">
        <w:t>по</w:t>
      </w:r>
      <w:r w:rsidR="001C4C52" w:rsidRPr="00522D27">
        <w:t xml:space="preserve"> </w:t>
      </w:r>
      <w:r w:rsidRPr="00522D27">
        <w:t>поручению</w:t>
      </w:r>
      <w:r w:rsidR="001C4C52" w:rsidRPr="00522D27">
        <w:t xml:space="preserve"> </w:t>
      </w:r>
      <w:r w:rsidRPr="00522D27">
        <w:t>президента</w:t>
      </w:r>
      <w:r w:rsidR="001C4C52" w:rsidRPr="00522D27">
        <w:t xml:space="preserve"> </w:t>
      </w:r>
      <w:r w:rsidRPr="00522D27">
        <w:t>возможности.</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механизма</w:t>
      </w:r>
      <w:r w:rsidR="001C4C52" w:rsidRPr="00522D27">
        <w:t xml:space="preserve"> </w:t>
      </w:r>
      <w:r w:rsidRPr="00522D27">
        <w:t>списания</w:t>
      </w:r>
      <w:r w:rsidR="001C4C52" w:rsidRPr="00522D27">
        <w:t xml:space="preserve"> </w:t>
      </w:r>
      <w:r w:rsidRPr="00522D27">
        <w:t>части</w:t>
      </w:r>
      <w:r w:rsidR="001C4C52" w:rsidRPr="00522D27">
        <w:t xml:space="preserve"> </w:t>
      </w:r>
      <w:r w:rsidRPr="00522D27">
        <w:t>задолженности</w:t>
      </w:r>
      <w:r w:rsidR="001C4C52" w:rsidRPr="00522D27">
        <w:t xml:space="preserve"> </w:t>
      </w:r>
      <w:r w:rsidRPr="00522D27">
        <w:t>перед</w:t>
      </w:r>
      <w:r w:rsidR="001C4C52" w:rsidRPr="00522D27">
        <w:t xml:space="preserve"> </w:t>
      </w:r>
      <w:r w:rsidRPr="00522D27">
        <w:t>федеральным</w:t>
      </w:r>
      <w:r w:rsidR="001C4C52" w:rsidRPr="00522D27">
        <w:t xml:space="preserve"> </w:t>
      </w:r>
      <w:r w:rsidRPr="00522D27">
        <w:t>бюджетом</w:t>
      </w:r>
      <w:r w:rsidR="001C4C52" w:rsidRPr="00522D27">
        <w:t xml:space="preserve"> </w:t>
      </w:r>
      <w:r w:rsidRPr="00522D27">
        <w:t>регионам</w:t>
      </w:r>
      <w:r w:rsidR="001C4C52" w:rsidRPr="00522D27">
        <w:t xml:space="preserve"> </w:t>
      </w:r>
      <w:r w:rsidRPr="00522D27">
        <w:t>будет</w:t>
      </w:r>
      <w:r w:rsidR="001C4C52" w:rsidRPr="00522D27">
        <w:t xml:space="preserve"> </w:t>
      </w:r>
      <w:r w:rsidRPr="00522D27">
        <w:t>доступно</w:t>
      </w:r>
      <w:r w:rsidR="001C4C52" w:rsidRPr="00522D27">
        <w:t xml:space="preserve"> </w:t>
      </w:r>
      <w:r w:rsidRPr="00522D27">
        <w:t>1</w:t>
      </w:r>
      <w:r w:rsidR="001C4C52" w:rsidRPr="00522D27">
        <w:t xml:space="preserve"> </w:t>
      </w:r>
      <w:r w:rsidRPr="00522D27">
        <w:t>триллион</w:t>
      </w:r>
      <w:r w:rsidR="001C4C52" w:rsidRPr="00522D27">
        <w:t xml:space="preserve"> </w:t>
      </w:r>
      <w:r w:rsidRPr="00522D27">
        <w:t>100</w:t>
      </w:r>
      <w:r w:rsidR="001C4C52" w:rsidRPr="00522D27">
        <w:t xml:space="preserve"> </w:t>
      </w:r>
      <w:r w:rsidRPr="00522D27">
        <w:t>миллиардов</w:t>
      </w:r>
      <w:r w:rsidR="001C4C52" w:rsidRPr="00522D27">
        <w:t xml:space="preserve"> </w:t>
      </w:r>
      <w:r w:rsidRPr="00522D27">
        <w:t>рублей</w:t>
      </w:r>
      <w:r w:rsidR="001C4C52" w:rsidRPr="00522D27">
        <w:t xml:space="preserve"> </w:t>
      </w:r>
      <w:r w:rsidRPr="00522D27">
        <w:t>на</w:t>
      </w:r>
      <w:r w:rsidR="001C4C52" w:rsidRPr="00522D27">
        <w:t xml:space="preserve"> </w:t>
      </w:r>
      <w:r w:rsidRPr="00522D27">
        <w:t>поддержку</w:t>
      </w:r>
      <w:r w:rsidR="001C4C52" w:rsidRPr="00522D27">
        <w:t xml:space="preserve"> </w:t>
      </w:r>
      <w:r w:rsidRPr="00522D27">
        <w:t>инвестиций</w:t>
      </w:r>
      <w:r w:rsidR="001C4C52" w:rsidRPr="00522D27">
        <w:t xml:space="preserve"> </w:t>
      </w:r>
      <w:r w:rsidRPr="00522D27">
        <w:t>и</w:t>
      </w:r>
      <w:r w:rsidR="001C4C52" w:rsidRPr="00522D27">
        <w:t xml:space="preserve"> </w:t>
      </w:r>
      <w:r w:rsidRPr="00522D27">
        <w:t>создание</w:t>
      </w:r>
      <w:r w:rsidR="001C4C52" w:rsidRPr="00522D27">
        <w:t xml:space="preserve"> </w:t>
      </w:r>
      <w:r w:rsidRPr="00522D27">
        <w:t>инфраструктуры,</w:t>
      </w:r>
      <w:r w:rsidR="001C4C52" w:rsidRPr="00522D27">
        <w:t xml:space="preserve"> </w:t>
      </w:r>
      <w:r w:rsidRPr="00522D27">
        <w:t>напомнил</w:t>
      </w:r>
      <w:r w:rsidR="001C4C52" w:rsidRPr="00522D27">
        <w:t xml:space="preserve"> </w:t>
      </w:r>
      <w:r w:rsidRPr="00522D27">
        <w:t>министр.</w:t>
      </w:r>
      <w:r w:rsidR="001C4C52" w:rsidRPr="00522D27">
        <w:t xml:space="preserve"> </w:t>
      </w:r>
      <w:r w:rsidRPr="00522D27">
        <w:t>Существенные</w:t>
      </w:r>
      <w:r w:rsidR="001C4C52" w:rsidRPr="00522D27">
        <w:t xml:space="preserve"> </w:t>
      </w:r>
      <w:r w:rsidRPr="00522D27">
        <w:t>средства</w:t>
      </w:r>
      <w:r w:rsidR="001C4C52" w:rsidRPr="00522D27">
        <w:t xml:space="preserve"> </w:t>
      </w:r>
      <w:r w:rsidRPr="00522D27">
        <w:t>будут</w:t>
      </w:r>
      <w:r w:rsidR="001C4C52" w:rsidRPr="00522D27">
        <w:t xml:space="preserve"> </w:t>
      </w:r>
      <w:r w:rsidRPr="00522D27">
        <w:t>направлены</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продления</w:t>
      </w:r>
      <w:r w:rsidR="001C4C52" w:rsidRPr="00522D27">
        <w:t xml:space="preserve"> </w:t>
      </w:r>
      <w:r w:rsidRPr="00522D27">
        <w:t>программы</w:t>
      </w:r>
      <w:r w:rsidR="001C4C52" w:rsidRPr="00522D27">
        <w:t xml:space="preserve"> </w:t>
      </w:r>
      <w:r w:rsidRPr="00522D27">
        <w:t>инфраструктурных</w:t>
      </w:r>
      <w:r w:rsidR="001C4C52" w:rsidRPr="00522D27">
        <w:t xml:space="preserve"> </w:t>
      </w:r>
      <w:r w:rsidRPr="00522D27">
        <w:t>бюджетных</w:t>
      </w:r>
      <w:r w:rsidR="001C4C52" w:rsidRPr="00522D27">
        <w:t xml:space="preserve"> </w:t>
      </w:r>
      <w:r w:rsidRPr="00522D27">
        <w:t>кредитов.</w:t>
      </w:r>
    </w:p>
    <w:p w14:paraId="709777F3" w14:textId="77777777" w:rsidR="0073447D" w:rsidRPr="00522D27" w:rsidRDefault="001C4C52" w:rsidP="0073447D">
      <w:r w:rsidRPr="00522D27">
        <w:t>«</w:t>
      </w:r>
      <w:r w:rsidR="0073447D" w:rsidRPr="00522D27">
        <w:t>Важно,</w:t>
      </w:r>
      <w:r w:rsidRPr="00522D27">
        <w:t xml:space="preserve"> </w:t>
      </w:r>
      <w:r w:rsidR="0073447D" w:rsidRPr="00522D27">
        <w:t>чтобы</w:t>
      </w:r>
      <w:r w:rsidRPr="00522D27">
        <w:t xml:space="preserve"> </w:t>
      </w:r>
      <w:r w:rsidR="0073447D" w:rsidRPr="00522D27">
        <w:t>субъекты</w:t>
      </w:r>
      <w:r w:rsidRPr="00522D27">
        <w:t xml:space="preserve"> </w:t>
      </w:r>
      <w:r w:rsidR="0073447D" w:rsidRPr="00522D27">
        <w:t>использовали</w:t>
      </w:r>
      <w:r w:rsidRPr="00522D27">
        <w:t xml:space="preserve"> </w:t>
      </w:r>
      <w:r w:rsidR="0073447D" w:rsidRPr="00522D27">
        <w:t>их</w:t>
      </w:r>
      <w:r w:rsidRPr="00522D27">
        <w:t xml:space="preserve"> </w:t>
      </w:r>
      <w:r w:rsidR="0073447D" w:rsidRPr="00522D27">
        <w:t>на</w:t>
      </w:r>
      <w:r w:rsidRPr="00522D27">
        <w:t xml:space="preserve"> </w:t>
      </w:r>
      <w:r w:rsidR="0073447D" w:rsidRPr="00522D27">
        <w:t>поддержку</w:t>
      </w:r>
      <w:r w:rsidRPr="00522D27">
        <w:t xml:space="preserve"> </w:t>
      </w:r>
      <w:r w:rsidR="0073447D" w:rsidRPr="00522D27">
        <w:t>проектов,</w:t>
      </w:r>
      <w:r w:rsidRPr="00522D27">
        <w:t xml:space="preserve"> </w:t>
      </w:r>
      <w:r w:rsidR="0073447D" w:rsidRPr="00522D27">
        <w:t>которые</w:t>
      </w:r>
      <w:r w:rsidRPr="00522D27">
        <w:t xml:space="preserve"> </w:t>
      </w:r>
      <w:r w:rsidR="0073447D" w:rsidRPr="00522D27">
        <w:t>будут</w:t>
      </w:r>
      <w:r w:rsidRPr="00522D27">
        <w:t xml:space="preserve"> </w:t>
      </w:r>
      <w:r w:rsidR="0073447D" w:rsidRPr="00522D27">
        <w:t>развивать</w:t>
      </w:r>
      <w:r w:rsidRPr="00522D27">
        <w:t xml:space="preserve"> </w:t>
      </w:r>
      <w:r w:rsidR="0073447D" w:rsidRPr="00522D27">
        <w:t>региональные</w:t>
      </w:r>
      <w:r w:rsidRPr="00522D27">
        <w:t xml:space="preserve"> </w:t>
      </w:r>
      <w:r w:rsidR="0073447D" w:rsidRPr="00522D27">
        <w:t>экономики</w:t>
      </w:r>
      <w:r w:rsidRPr="00522D27">
        <w:t xml:space="preserve"> </w:t>
      </w:r>
      <w:r w:rsidR="0073447D" w:rsidRPr="00522D27">
        <w:t>и</w:t>
      </w:r>
      <w:r w:rsidRPr="00522D27">
        <w:t xml:space="preserve"> </w:t>
      </w:r>
      <w:r w:rsidR="0073447D" w:rsidRPr="00522D27">
        <w:t>станут</w:t>
      </w:r>
      <w:r w:rsidRPr="00522D27">
        <w:t xml:space="preserve"> </w:t>
      </w:r>
      <w:r w:rsidR="0073447D" w:rsidRPr="00522D27">
        <w:t>источником</w:t>
      </w:r>
      <w:r w:rsidRPr="00522D27">
        <w:t xml:space="preserve"> </w:t>
      </w:r>
      <w:r w:rsidR="0073447D" w:rsidRPr="00522D27">
        <w:t>будущих</w:t>
      </w:r>
      <w:r w:rsidRPr="00522D27">
        <w:t xml:space="preserve"> </w:t>
      </w:r>
      <w:r w:rsidR="0073447D" w:rsidRPr="00522D27">
        <w:t>налоговых</w:t>
      </w:r>
      <w:r w:rsidRPr="00522D27">
        <w:t xml:space="preserve"> </w:t>
      </w:r>
      <w:r w:rsidR="0073447D" w:rsidRPr="00522D27">
        <w:t>доходов</w:t>
      </w:r>
      <w:r w:rsidRPr="00522D27">
        <w:t>»</w:t>
      </w:r>
      <w:r w:rsidR="0073447D" w:rsidRPr="00522D27">
        <w:t>,</w:t>
      </w:r>
      <w:r w:rsidRPr="00522D27">
        <w:t xml:space="preserve"> - </w:t>
      </w:r>
      <w:r w:rsidR="0073447D" w:rsidRPr="00522D27">
        <w:t>подчеркнул</w:t>
      </w:r>
      <w:r w:rsidRPr="00522D27">
        <w:t xml:space="preserve"> </w:t>
      </w:r>
      <w:r w:rsidR="0073447D" w:rsidRPr="00522D27">
        <w:t>Решетников.</w:t>
      </w:r>
    </w:p>
    <w:p w14:paraId="7DE1AB05" w14:textId="77777777" w:rsidR="0073447D" w:rsidRPr="00522D27" w:rsidRDefault="0073447D" w:rsidP="0073447D">
      <w:r w:rsidRPr="00522D27">
        <w:t>Чтобы</w:t>
      </w:r>
      <w:r w:rsidR="001C4C52" w:rsidRPr="00522D27">
        <w:t xml:space="preserve"> </w:t>
      </w:r>
      <w:r w:rsidRPr="00522D27">
        <w:t>обеспечить</w:t>
      </w:r>
      <w:r w:rsidR="001C4C52" w:rsidRPr="00522D27">
        <w:t xml:space="preserve"> </w:t>
      </w:r>
      <w:r w:rsidRPr="00522D27">
        <w:t>выход</w:t>
      </w:r>
      <w:r w:rsidR="001C4C52" w:rsidRPr="00522D27">
        <w:t xml:space="preserve"> </w:t>
      </w:r>
      <w:r w:rsidRPr="00522D27">
        <w:t>на</w:t>
      </w:r>
      <w:r w:rsidR="001C4C52" w:rsidRPr="00522D27">
        <w:t xml:space="preserve"> </w:t>
      </w:r>
      <w:r w:rsidRPr="00522D27">
        <w:t>нужные</w:t>
      </w:r>
      <w:r w:rsidR="001C4C52" w:rsidRPr="00522D27">
        <w:t xml:space="preserve"> </w:t>
      </w:r>
      <w:r w:rsidRPr="00522D27">
        <w:t>темпы</w:t>
      </w:r>
      <w:r w:rsidR="001C4C52" w:rsidRPr="00522D27">
        <w:t xml:space="preserve"> </w:t>
      </w:r>
      <w:r w:rsidRPr="00522D27">
        <w:t>роста,</w:t>
      </w:r>
      <w:r w:rsidR="001C4C52" w:rsidRPr="00522D27">
        <w:t xml:space="preserve"> </w:t>
      </w:r>
      <w:r w:rsidRPr="00522D27">
        <w:t>важно</w:t>
      </w:r>
      <w:r w:rsidR="001C4C52" w:rsidRPr="00522D27">
        <w:t xml:space="preserve"> </w:t>
      </w:r>
      <w:r w:rsidRPr="00522D27">
        <w:t>законодательно</w:t>
      </w:r>
      <w:r w:rsidR="001C4C52" w:rsidRPr="00522D27">
        <w:t xml:space="preserve"> </w:t>
      </w:r>
      <w:r w:rsidRPr="00522D27">
        <w:t>стимулировать</w:t>
      </w:r>
      <w:r w:rsidR="001C4C52" w:rsidRPr="00522D27">
        <w:t xml:space="preserve"> </w:t>
      </w:r>
      <w:r w:rsidRPr="00522D27">
        <w:t>структурные</w:t>
      </w:r>
      <w:r w:rsidR="001C4C52" w:rsidRPr="00522D27">
        <w:t xml:space="preserve"> </w:t>
      </w:r>
      <w:r w:rsidRPr="00522D27">
        <w:t>изменения</w:t>
      </w:r>
      <w:r w:rsidR="001C4C52" w:rsidRPr="00522D27">
        <w:t xml:space="preserve"> </w:t>
      </w:r>
      <w:r w:rsidRPr="00522D27">
        <w:t>в</w:t>
      </w:r>
      <w:r w:rsidR="001C4C52" w:rsidRPr="00522D27">
        <w:t xml:space="preserve"> </w:t>
      </w:r>
      <w:r w:rsidRPr="00522D27">
        <w:t>экономике.</w:t>
      </w:r>
      <w:r w:rsidR="001C4C52" w:rsidRPr="00522D27">
        <w:t xml:space="preserve"> </w:t>
      </w:r>
      <w:r w:rsidRPr="00522D27">
        <w:t>И</w:t>
      </w:r>
      <w:r w:rsidR="001C4C52" w:rsidRPr="00522D27">
        <w:t xml:space="preserve"> </w:t>
      </w:r>
      <w:r w:rsidRPr="00522D27">
        <w:t>здесь</w:t>
      </w:r>
      <w:r w:rsidR="001C4C52" w:rsidRPr="00522D27">
        <w:t xml:space="preserve"> </w:t>
      </w:r>
      <w:r w:rsidRPr="00522D27">
        <w:t>следует</w:t>
      </w:r>
      <w:r w:rsidR="001C4C52" w:rsidRPr="00522D27">
        <w:t xml:space="preserve"> </w:t>
      </w:r>
      <w:r w:rsidRPr="00522D27">
        <w:t>особое</w:t>
      </w:r>
      <w:r w:rsidR="001C4C52" w:rsidRPr="00522D27">
        <w:t xml:space="preserve"> </w:t>
      </w:r>
      <w:r w:rsidRPr="00522D27">
        <w:t>внимание</w:t>
      </w:r>
      <w:r w:rsidR="001C4C52" w:rsidRPr="00522D27">
        <w:t xml:space="preserve"> </w:t>
      </w:r>
      <w:r w:rsidRPr="00522D27">
        <w:t>уделить</w:t>
      </w:r>
      <w:r w:rsidR="001C4C52" w:rsidRPr="00522D27">
        <w:t xml:space="preserve"> </w:t>
      </w:r>
      <w:r w:rsidRPr="00522D27">
        <w:t>быстро</w:t>
      </w:r>
      <w:r w:rsidR="001C4C52" w:rsidRPr="00522D27">
        <w:t xml:space="preserve"> </w:t>
      </w:r>
      <w:r w:rsidRPr="00522D27">
        <w:t>растущему</w:t>
      </w:r>
      <w:r w:rsidR="001C4C52" w:rsidRPr="00522D27">
        <w:t xml:space="preserve"> </w:t>
      </w:r>
      <w:r w:rsidRPr="00522D27">
        <w:t>сектору,</w:t>
      </w:r>
      <w:r w:rsidR="001C4C52" w:rsidRPr="00522D27">
        <w:t xml:space="preserve"> </w:t>
      </w:r>
      <w:r w:rsidRPr="00522D27">
        <w:t>связанному</w:t>
      </w:r>
      <w:r w:rsidR="001C4C52" w:rsidRPr="00522D27">
        <w:t xml:space="preserve"> </w:t>
      </w:r>
      <w:r w:rsidRPr="00522D27">
        <w:t>с</w:t>
      </w:r>
      <w:r w:rsidR="001C4C52" w:rsidRPr="00522D27">
        <w:t xml:space="preserve"> </w:t>
      </w:r>
      <w:r w:rsidRPr="00522D27">
        <w:t>развитием</w:t>
      </w:r>
      <w:r w:rsidR="001C4C52" w:rsidRPr="00522D27">
        <w:t xml:space="preserve"> </w:t>
      </w:r>
      <w:r w:rsidRPr="00522D27">
        <w:t>платформ.</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министра,</w:t>
      </w:r>
      <w:r w:rsidR="001C4C52" w:rsidRPr="00522D27">
        <w:t xml:space="preserve"> </w:t>
      </w:r>
      <w:r w:rsidRPr="00522D27">
        <w:t>за</w:t>
      </w:r>
      <w:r w:rsidR="001C4C52" w:rsidRPr="00522D27">
        <w:t xml:space="preserve"> </w:t>
      </w:r>
      <w:r w:rsidRPr="00522D27">
        <w:t>пять</w:t>
      </w:r>
      <w:r w:rsidR="001C4C52" w:rsidRPr="00522D27">
        <w:t xml:space="preserve"> </w:t>
      </w:r>
      <w:r w:rsidRPr="00522D27">
        <w:t>лет</w:t>
      </w:r>
      <w:r w:rsidR="001C4C52" w:rsidRPr="00522D27">
        <w:t xml:space="preserve"> </w:t>
      </w:r>
      <w:r w:rsidRPr="00522D27">
        <w:t>оборот</w:t>
      </w:r>
      <w:r w:rsidR="001C4C52" w:rsidRPr="00522D27">
        <w:t xml:space="preserve"> </w:t>
      </w:r>
      <w:r w:rsidRPr="00522D27">
        <w:t>розничной</w:t>
      </w:r>
      <w:r w:rsidR="001C4C52" w:rsidRPr="00522D27">
        <w:t xml:space="preserve"> </w:t>
      </w:r>
      <w:r w:rsidRPr="00522D27">
        <w:t>электронной</w:t>
      </w:r>
      <w:r w:rsidR="001C4C52" w:rsidRPr="00522D27">
        <w:t xml:space="preserve"> </w:t>
      </w:r>
      <w:r w:rsidRPr="00522D27">
        <w:t>коммерции</w:t>
      </w:r>
      <w:r w:rsidR="001C4C52" w:rsidRPr="00522D27">
        <w:t xml:space="preserve"> </w:t>
      </w:r>
      <w:r w:rsidRPr="00522D27">
        <w:t>вырос</w:t>
      </w:r>
      <w:r w:rsidR="001C4C52" w:rsidRPr="00522D27">
        <w:t xml:space="preserve"> </w:t>
      </w:r>
      <w:r w:rsidRPr="00522D27">
        <w:t>в</w:t>
      </w:r>
      <w:r w:rsidR="001C4C52" w:rsidRPr="00522D27">
        <w:t xml:space="preserve"> </w:t>
      </w:r>
      <w:r w:rsidRPr="00522D27">
        <w:t>шесть</w:t>
      </w:r>
      <w:r w:rsidR="001C4C52" w:rsidRPr="00522D27">
        <w:t xml:space="preserve"> </w:t>
      </w:r>
      <w:r w:rsidRPr="00522D27">
        <w:t>раз.</w:t>
      </w:r>
    </w:p>
    <w:p w14:paraId="556AE7DC" w14:textId="77777777" w:rsidR="0073447D" w:rsidRPr="00522D27" w:rsidRDefault="001C4C52" w:rsidP="0073447D">
      <w:r w:rsidRPr="00522D27">
        <w:t>«</w:t>
      </w:r>
      <w:r w:rsidR="0073447D" w:rsidRPr="00522D27">
        <w:t>В</w:t>
      </w:r>
      <w:r w:rsidRPr="00522D27">
        <w:t xml:space="preserve"> </w:t>
      </w:r>
      <w:r w:rsidR="0073447D" w:rsidRPr="00522D27">
        <w:t>секторе</w:t>
      </w:r>
      <w:r w:rsidRPr="00522D27">
        <w:t xml:space="preserve"> </w:t>
      </w:r>
      <w:r w:rsidR="0073447D" w:rsidRPr="00522D27">
        <w:t>занято</w:t>
      </w:r>
      <w:r w:rsidRPr="00522D27">
        <w:t xml:space="preserve"> </w:t>
      </w:r>
      <w:r w:rsidR="0073447D" w:rsidRPr="00522D27">
        <w:t>более</w:t>
      </w:r>
      <w:r w:rsidRPr="00522D27">
        <w:t xml:space="preserve"> </w:t>
      </w:r>
      <w:r w:rsidR="0073447D" w:rsidRPr="00522D27">
        <w:t>трех</w:t>
      </w:r>
      <w:r w:rsidRPr="00522D27">
        <w:t xml:space="preserve"> </w:t>
      </w:r>
      <w:r w:rsidR="0073447D" w:rsidRPr="00522D27">
        <w:t>миллионов</w:t>
      </w:r>
      <w:r w:rsidRPr="00522D27">
        <w:t xml:space="preserve"> </w:t>
      </w:r>
      <w:r w:rsidR="0073447D" w:rsidRPr="00522D27">
        <w:t>человек,</w:t>
      </w:r>
      <w:r w:rsidRPr="00522D27">
        <w:t xml:space="preserve"> </w:t>
      </w:r>
      <w:r w:rsidR="0073447D" w:rsidRPr="00522D27">
        <w:t>работает</w:t>
      </w:r>
      <w:r w:rsidRPr="00522D27">
        <w:t xml:space="preserve"> </w:t>
      </w:r>
      <w:r w:rsidR="0073447D" w:rsidRPr="00522D27">
        <w:t>почти</w:t>
      </w:r>
      <w:r w:rsidRPr="00522D27">
        <w:t xml:space="preserve"> </w:t>
      </w:r>
      <w:r w:rsidR="0073447D" w:rsidRPr="00522D27">
        <w:t>400</w:t>
      </w:r>
      <w:r w:rsidRPr="00522D27">
        <w:t xml:space="preserve"> </w:t>
      </w:r>
      <w:r w:rsidR="0073447D" w:rsidRPr="00522D27">
        <w:t>тысяч</w:t>
      </w:r>
      <w:r w:rsidRPr="00522D27">
        <w:t xml:space="preserve"> </w:t>
      </w:r>
      <w:r w:rsidR="0073447D" w:rsidRPr="00522D27">
        <w:t>субъектов</w:t>
      </w:r>
      <w:r w:rsidRPr="00522D27">
        <w:t xml:space="preserve"> </w:t>
      </w:r>
      <w:r w:rsidR="0073447D" w:rsidRPr="00522D27">
        <w:t>малого</w:t>
      </w:r>
      <w:r w:rsidRPr="00522D27">
        <w:t xml:space="preserve"> </w:t>
      </w:r>
      <w:r w:rsidR="0073447D" w:rsidRPr="00522D27">
        <w:t>среднего</w:t>
      </w:r>
      <w:r w:rsidRPr="00522D27">
        <w:t xml:space="preserve"> </w:t>
      </w:r>
      <w:r w:rsidR="0073447D" w:rsidRPr="00522D27">
        <w:t>бизнеса,</w:t>
      </w:r>
      <w:r w:rsidRPr="00522D27">
        <w:t xml:space="preserve"> </w:t>
      </w:r>
      <w:r w:rsidR="0073447D" w:rsidRPr="00522D27">
        <w:t>и</w:t>
      </w:r>
      <w:r w:rsidRPr="00522D27">
        <w:t xml:space="preserve"> </w:t>
      </w:r>
      <w:r w:rsidR="0073447D" w:rsidRPr="00522D27">
        <w:t>это</w:t>
      </w:r>
      <w:r w:rsidRPr="00522D27">
        <w:t xml:space="preserve"> </w:t>
      </w:r>
      <w:r w:rsidR="0073447D" w:rsidRPr="00522D27">
        <w:t>в</w:t>
      </w:r>
      <w:r w:rsidRPr="00522D27">
        <w:t xml:space="preserve"> </w:t>
      </w:r>
      <w:r w:rsidR="0073447D" w:rsidRPr="00522D27">
        <w:t>девять</w:t>
      </w:r>
      <w:r w:rsidRPr="00522D27">
        <w:t xml:space="preserve"> </w:t>
      </w:r>
      <w:r w:rsidR="0073447D" w:rsidRPr="00522D27">
        <w:t>раз</w:t>
      </w:r>
      <w:r w:rsidRPr="00522D27">
        <w:t xml:space="preserve"> </w:t>
      </w:r>
      <w:r w:rsidR="0073447D" w:rsidRPr="00522D27">
        <w:t>больше,</w:t>
      </w:r>
      <w:r w:rsidRPr="00522D27">
        <w:t xml:space="preserve"> </w:t>
      </w:r>
      <w:r w:rsidR="0073447D" w:rsidRPr="00522D27">
        <w:t>чем</w:t>
      </w:r>
      <w:r w:rsidRPr="00522D27">
        <w:t xml:space="preserve"> </w:t>
      </w:r>
      <w:r w:rsidR="0073447D" w:rsidRPr="00522D27">
        <w:t>четыре</w:t>
      </w:r>
      <w:r w:rsidRPr="00522D27">
        <w:t xml:space="preserve"> </w:t>
      </w:r>
      <w:r w:rsidR="0073447D" w:rsidRPr="00522D27">
        <w:t>года</w:t>
      </w:r>
      <w:r w:rsidRPr="00522D27">
        <w:t xml:space="preserve"> </w:t>
      </w:r>
      <w:r w:rsidR="0073447D" w:rsidRPr="00522D27">
        <w:t>назад,</w:t>
      </w:r>
      <w:r w:rsidRPr="00522D27">
        <w:t xml:space="preserve"> - </w:t>
      </w:r>
      <w:r w:rsidR="0073447D" w:rsidRPr="00522D27">
        <w:t>заметил</w:t>
      </w:r>
      <w:r w:rsidRPr="00522D27">
        <w:t xml:space="preserve"> </w:t>
      </w:r>
      <w:r w:rsidR="0073447D" w:rsidRPr="00522D27">
        <w:t>глава</w:t>
      </w:r>
      <w:r w:rsidRPr="00522D27">
        <w:t xml:space="preserve"> </w:t>
      </w:r>
      <w:r w:rsidR="0073447D" w:rsidRPr="00522D27">
        <w:t>Минэкономразвития.</w:t>
      </w:r>
      <w:r w:rsidRPr="00522D27">
        <w:t xml:space="preserve"> - </w:t>
      </w:r>
      <w:r w:rsidR="0073447D" w:rsidRPr="00522D27">
        <w:t>Слышим</w:t>
      </w:r>
      <w:r w:rsidRPr="00522D27">
        <w:t xml:space="preserve"> </w:t>
      </w:r>
      <w:r w:rsidR="0073447D" w:rsidRPr="00522D27">
        <w:t>запрос</w:t>
      </w:r>
      <w:r w:rsidRPr="00522D27">
        <w:t xml:space="preserve"> </w:t>
      </w:r>
      <w:r w:rsidR="0073447D" w:rsidRPr="00522D27">
        <w:t>на</w:t>
      </w:r>
      <w:r w:rsidRPr="00522D27">
        <w:t xml:space="preserve"> </w:t>
      </w:r>
      <w:r w:rsidR="0073447D" w:rsidRPr="00522D27">
        <w:t>формирование</w:t>
      </w:r>
      <w:r w:rsidRPr="00522D27">
        <w:t xml:space="preserve"> </w:t>
      </w:r>
      <w:r w:rsidR="0073447D" w:rsidRPr="00522D27">
        <w:t>прозрачных</w:t>
      </w:r>
      <w:r w:rsidRPr="00522D27">
        <w:t xml:space="preserve"> </w:t>
      </w:r>
      <w:r w:rsidR="0073447D" w:rsidRPr="00522D27">
        <w:t>и</w:t>
      </w:r>
      <w:r w:rsidRPr="00522D27">
        <w:t xml:space="preserve"> </w:t>
      </w:r>
      <w:r w:rsidR="0073447D" w:rsidRPr="00522D27">
        <w:t>честных</w:t>
      </w:r>
      <w:r w:rsidRPr="00522D27">
        <w:t xml:space="preserve"> </w:t>
      </w:r>
      <w:r w:rsidR="0073447D" w:rsidRPr="00522D27">
        <w:t>правил</w:t>
      </w:r>
      <w:r w:rsidRPr="00522D27">
        <w:t xml:space="preserve"> </w:t>
      </w:r>
      <w:r w:rsidR="0073447D" w:rsidRPr="00522D27">
        <w:t>игры</w:t>
      </w:r>
      <w:r w:rsidRPr="00522D27">
        <w:t xml:space="preserve"> </w:t>
      </w:r>
      <w:r w:rsidR="0073447D" w:rsidRPr="00522D27">
        <w:t>для</w:t>
      </w:r>
      <w:r w:rsidRPr="00522D27">
        <w:t xml:space="preserve"> </w:t>
      </w:r>
      <w:r w:rsidR="0073447D" w:rsidRPr="00522D27">
        <w:t>всех</w:t>
      </w:r>
      <w:r w:rsidRPr="00522D27">
        <w:t xml:space="preserve"> </w:t>
      </w:r>
      <w:r w:rsidR="0073447D" w:rsidRPr="00522D27">
        <w:t>участников:</w:t>
      </w:r>
      <w:r w:rsidRPr="00522D27">
        <w:t xml:space="preserve"> </w:t>
      </w:r>
      <w:r w:rsidR="0073447D" w:rsidRPr="00522D27">
        <w:t>продавцов,</w:t>
      </w:r>
      <w:r w:rsidRPr="00522D27">
        <w:t xml:space="preserve"> </w:t>
      </w:r>
      <w:r w:rsidR="0073447D" w:rsidRPr="00522D27">
        <w:t>исполнителей</w:t>
      </w:r>
      <w:r w:rsidRPr="00522D27">
        <w:t xml:space="preserve"> </w:t>
      </w:r>
      <w:r w:rsidR="0073447D" w:rsidRPr="00522D27">
        <w:t>работ,</w:t>
      </w:r>
      <w:r w:rsidRPr="00522D27">
        <w:t xml:space="preserve"> </w:t>
      </w:r>
      <w:r w:rsidR="0073447D" w:rsidRPr="00522D27">
        <w:t>покупателей,</w:t>
      </w:r>
      <w:r w:rsidRPr="00522D27">
        <w:t xml:space="preserve"> </w:t>
      </w:r>
      <w:r w:rsidR="0073447D" w:rsidRPr="00522D27">
        <w:t>служб</w:t>
      </w:r>
      <w:r w:rsidRPr="00522D27">
        <w:t xml:space="preserve"> </w:t>
      </w:r>
      <w:r w:rsidR="0073447D" w:rsidRPr="00522D27">
        <w:t>доставки</w:t>
      </w:r>
      <w:r w:rsidRPr="00522D27">
        <w:t xml:space="preserve"> </w:t>
      </w:r>
      <w:r w:rsidR="0073447D" w:rsidRPr="00522D27">
        <w:t>и</w:t>
      </w:r>
      <w:r w:rsidRPr="00522D27">
        <w:t xml:space="preserve"> </w:t>
      </w:r>
      <w:r w:rsidR="0073447D" w:rsidRPr="00522D27">
        <w:t>пунктов</w:t>
      </w:r>
      <w:r w:rsidRPr="00522D27">
        <w:t xml:space="preserve"> </w:t>
      </w:r>
      <w:r w:rsidR="0073447D" w:rsidRPr="00522D27">
        <w:t>выдачи.</w:t>
      </w:r>
      <w:r w:rsidRPr="00522D27">
        <w:t xml:space="preserve"> </w:t>
      </w:r>
      <w:r w:rsidR="0073447D" w:rsidRPr="00522D27">
        <w:t>Вместе</w:t>
      </w:r>
      <w:r w:rsidRPr="00522D27">
        <w:t xml:space="preserve"> </w:t>
      </w:r>
      <w:r w:rsidR="0073447D" w:rsidRPr="00522D27">
        <w:t>с</w:t>
      </w:r>
      <w:r w:rsidRPr="00522D27">
        <w:t xml:space="preserve"> </w:t>
      </w:r>
      <w:r w:rsidR="0073447D" w:rsidRPr="00522D27">
        <w:t>ассоциацией</w:t>
      </w:r>
      <w:r w:rsidRPr="00522D27">
        <w:t xml:space="preserve"> </w:t>
      </w:r>
      <w:r w:rsidR="0073447D" w:rsidRPr="00522D27">
        <w:t>цифровых</w:t>
      </w:r>
      <w:r w:rsidRPr="00522D27">
        <w:t xml:space="preserve"> </w:t>
      </w:r>
      <w:r w:rsidR="0073447D" w:rsidRPr="00522D27">
        <w:t>платформ</w:t>
      </w:r>
      <w:r w:rsidRPr="00522D27">
        <w:t xml:space="preserve"> </w:t>
      </w:r>
      <w:r w:rsidR="0073447D" w:rsidRPr="00522D27">
        <w:t>прорабатываем</w:t>
      </w:r>
      <w:r w:rsidRPr="00522D27">
        <w:t xml:space="preserve"> </w:t>
      </w:r>
      <w:r w:rsidR="0073447D" w:rsidRPr="00522D27">
        <w:t>ключевые</w:t>
      </w:r>
      <w:r w:rsidRPr="00522D27">
        <w:t xml:space="preserve"> </w:t>
      </w:r>
      <w:r w:rsidR="0073447D" w:rsidRPr="00522D27">
        <w:t>вопросы.</w:t>
      </w:r>
      <w:r w:rsidRPr="00522D27">
        <w:t xml:space="preserve"> </w:t>
      </w:r>
      <w:r w:rsidR="0073447D" w:rsidRPr="00522D27">
        <w:t>Это:</w:t>
      </w:r>
      <w:r w:rsidRPr="00522D27">
        <w:t xml:space="preserve"> </w:t>
      </w:r>
      <w:r w:rsidR="0073447D" w:rsidRPr="00522D27">
        <w:t>единый</w:t>
      </w:r>
      <w:r w:rsidRPr="00522D27">
        <w:t xml:space="preserve"> </w:t>
      </w:r>
      <w:r w:rsidR="0073447D" w:rsidRPr="00522D27">
        <w:t>понятийный</w:t>
      </w:r>
      <w:r w:rsidRPr="00522D27">
        <w:t xml:space="preserve"> </w:t>
      </w:r>
      <w:r w:rsidR="0073447D" w:rsidRPr="00522D27">
        <w:t>аппарат,</w:t>
      </w:r>
      <w:r w:rsidRPr="00522D27">
        <w:t xml:space="preserve"> </w:t>
      </w:r>
      <w:r w:rsidR="0073447D" w:rsidRPr="00522D27">
        <w:t>закрепление</w:t>
      </w:r>
      <w:r w:rsidRPr="00522D27">
        <w:t xml:space="preserve"> </w:t>
      </w:r>
      <w:r w:rsidR="0073447D" w:rsidRPr="00522D27">
        <w:t>права</w:t>
      </w:r>
      <w:r w:rsidRPr="00522D27">
        <w:t xml:space="preserve"> </w:t>
      </w:r>
      <w:r w:rsidR="0073447D" w:rsidRPr="00522D27">
        <w:t>обязанности</w:t>
      </w:r>
      <w:r w:rsidRPr="00522D27">
        <w:t xml:space="preserve"> </w:t>
      </w:r>
      <w:r w:rsidR="0073447D" w:rsidRPr="00522D27">
        <w:t>участников</w:t>
      </w:r>
      <w:r w:rsidRPr="00522D27">
        <w:t xml:space="preserve"> </w:t>
      </w:r>
      <w:r w:rsidR="0073447D" w:rsidRPr="00522D27">
        <w:t>платформенной</w:t>
      </w:r>
      <w:r w:rsidRPr="00522D27">
        <w:t xml:space="preserve"> </w:t>
      </w:r>
      <w:r w:rsidR="0073447D" w:rsidRPr="00522D27">
        <w:t>экономики,</w:t>
      </w:r>
      <w:r w:rsidRPr="00522D27">
        <w:t xml:space="preserve"> </w:t>
      </w:r>
      <w:r w:rsidR="0073447D" w:rsidRPr="00522D27">
        <w:t>в</w:t>
      </w:r>
      <w:r w:rsidRPr="00522D27">
        <w:t xml:space="preserve"> </w:t>
      </w:r>
      <w:r w:rsidR="0073447D" w:rsidRPr="00522D27">
        <w:t>том</w:t>
      </w:r>
      <w:r w:rsidRPr="00522D27">
        <w:t xml:space="preserve"> </w:t>
      </w:r>
      <w:r w:rsidR="0073447D" w:rsidRPr="00522D27">
        <w:t>числе</w:t>
      </w:r>
      <w:r w:rsidRPr="00522D27">
        <w:t xml:space="preserve"> </w:t>
      </w:r>
      <w:r w:rsidR="0073447D" w:rsidRPr="00522D27">
        <w:t>и</w:t>
      </w:r>
      <w:r w:rsidRPr="00522D27">
        <w:t xml:space="preserve"> </w:t>
      </w:r>
      <w:r w:rsidR="0073447D" w:rsidRPr="00522D27">
        <w:t>самозанятых.</w:t>
      </w:r>
      <w:r w:rsidRPr="00522D27">
        <w:t xml:space="preserve"> </w:t>
      </w:r>
      <w:r w:rsidR="0073447D" w:rsidRPr="00522D27">
        <w:t>Требуется</w:t>
      </w:r>
      <w:r w:rsidRPr="00522D27">
        <w:t xml:space="preserve"> </w:t>
      </w:r>
      <w:r w:rsidR="0073447D" w:rsidRPr="00522D27">
        <w:t>создать</w:t>
      </w:r>
      <w:r w:rsidRPr="00522D27">
        <w:t xml:space="preserve"> </w:t>
      </w:r>
      <w:r w:rsidR="0073447D" w:rsidRPr="00522D27">
        <w:t>условия</w:t>
      </w:r>
      <w:r w:rsidRPr="00522D27">
        <w:t xml:space="preserve"> </w:t>
      </w:r>
      <w:r w:rsidR="0073447D" w:rsidRPr="00522D27">
        <w:t>для</w:t>
      </w:r>
      <w:r w:rsidRPr="00522D27">
        <w:t xml:space="preserve"> </w:t>
      </w:r>
      <w:r w:rsidR="0073447D" w:rsidRPr="00522D27">
        <w:t>повышения</w:t>
      </w:r>
      <w:r w:rsidRPr="00522D27">
        <w:t xml:space="preserve"> </w:t>
      </w:r>
      <w:r w:rsidR="0073447D" w:rsidRPr="00522D27">
        <w:t>их</w:t>
      </w:r>
      <w:r w:rsidRPr="00522D27">
        <w:t xml:space="preserve"> </w:t>
      </w:r>
      <w:r w:rsidR="0073447D" w:rsidRPr="00522D27">
        <w:t>социальной</w:t>
      </w:r>
      <w:r w:rsidRPr="00522D27">
        <w:t xml:space="preserve"> </w:t>
      </w:r>
      <w:r w:rsidR="0073447D" w:rsidRPr="00522D27">
        <w:t>защищенности</w:t>
      </w:r>
      <w:r w:rsidRPr="00522D27">
        <w:t>»</w:t>
      </w:r>
      <w:r w:rsidR="0073447D" w:rsidRPr="00522D27">
        <w:t>.</w:t>
      </w:r>
    </w:p>
    <w:p w14:paraId="014DC54F" w14:textId="77777777" w:rsidR="0073447D" w:rsidRPr="00522D27" w:rsidRDefault="0073447D" w:rsidP="0073447D">
      <w:r w:rsidRPr="00522D27">
        <w:t>По</w:t>
      </w:r>
      <w:r w:rsidR="001C4C52" w:rsidRPr="00522D27">
        <w:t xml:space="preserve"> </w:t>
      </w:r>
      <w:r w:rsidRPr="00522D27">
        <w:t>поручению</w:t>
      </w:r>
      <w:r w:rsidR="001C4C52" w:rsidRPr="00522D27">
        <w:t xml:space="preserve"> </w:t>
      </w:r>
      <w:r w:rsidRPr="00522D27">
        <w:t>Правительства</w:t>
      </w:r>
      <w:r w:rsidR="001C4C52" w:rsidRPr="00522D27">
        <w:t xml:space="preserve"> </w:t>
      </w:r>
      <w:r w:rsidRPr="00522D27">
        <w:t>все</w:t>
      </w:r>
      <w:r w:rsidR="001C4C52" w:rsidRPr="00522D27">
        <w:t xml:space="preserve"> </w:t>
      </w:r>
      <w:r w:rsidRPr="00522D27">
        <w:t>эти</w:t>
      </w:r>
      <w:r w:rsidR="001C4C52" w:rsidRPr="00522D27">
        <w:t xml:space="preserve"> </w:t>
      </w:r>
      <w:r w:rsidRPr="00522D27">
        <w:t>вопросы</w:t>
      </w:r>
      <w:r w:rsidR="001C4C52" w:rsidRPr="00522D27">
        <w:t xml:space="preserve"> </w:t>
      </w:r>
      <w:r w:rsidRPr="00522D27">
        <w:t>учитываются</w:t>
      </w:r>
      <w:r w:rsidR="001C4C52" w:rsidRPr="00522D27">
        <w:t xml:space="preserve"> </w:t>
      </w:r>
      <w:r w:rsidRPr="00522D27">
        <w:t>при</w:t>
      </w:r>
      <w:r w:rsidR="001C4C52" w:rsidRPr="00522D27">
        <w:t xml:space="preserve"> </w:t>
      </w:r>
      <w:r w:rsidRPr="00522D27">
        <w:t>разработке</w:t>
      </w:r>
      <w:r w:rsidR="001C4C52" w:rsidRPr="00522D27">
        <w:t xml:space="preserve"> </w:t>
      </w:r>
      <w:r w:rsidRPr="00522D27">
        <w:t>отраслевого</w:t>
      </w:r>
      <w:r w:rsidR="001C4C52" w:rsidRPr="00522D27">
        <w:t xml:space="preserve"> </w:t>
      </w:r>
      <w:r w:rsidRPr="00522D27">
        <w:t>законодательства.</w:t>
      </w:r>
      <w:r w:rsidR="001C4C52" w:rsidRPr="00522D27">
        <w:t xml:space="preserve"> </w:t>
      </w:r>
      <w:r w:rsidRPr="00522D27">
        <w:t>Решения</w:t>
      </w:r>
      <w:r w:rsidR="001C4C52" w:rsidRPr="00522D27">
        <w:t xml:space="preserve"> </w:t>
      </w:r>
      <w:r w:rsidRPr="00522D27">
        <w:t>обсуждаются</w:t>
      </w:r>
      <w:r w:rsidR="001C4C52" w:rsidRPr="00522D27">
        <w:t xml:space="preserve"> </w:t>
      </w:r>
      <w:r w:rsidRPr="00522D27">
        <w:t>с</w:t>
      </w:r>
      <w:r w:rsidR="001C4C52" w:rsidRPr="00522D27">
        <w:t xml:space="preserve"> </w:t>
      </w:r>
      <w:r w:rsidRPr="00522D27">
        <w:t>профильными</w:t>
      </w:r>
      <w:r w:rsidR="001C4C52" w:rsidRPr="00522D27">
        <w:t xml:space="preserve"> </w:t>
      </w:r>
      <w:r w:rsidRPr="00522D27">
        <w:t>ведомствами,</w:t>
      </w:r>
      <w:r w:rsidR="001C4C52" w:rsidRPr="00522D27">
        <w:t xml:space="preserve"> </w:t>
      </w:r>
      <w:r w:rsidRPr="00522D27">
        <w:t>участниками</w:t>
      </w:r>
      <w:r w:rsidR="001C4C52" w:rsidRPr="00522D27">
        <w:t xml:space="preserve"> </w:t>
      </w:r>
      <w:r w:rsidRPr="00522D27">
        <w:t>рынка</w:t>
      </w:r>
      <w:r w:rsidR="001C4C52" w:rsidRPr="00522D27">
        <w:t xml:space="preserve"> </w:t>
      </w:r>
      <w:r w:rsidRPr="00522D27">
        <w:t>и</w:t>
      </w:r>
      <w:r w:rsidR="001C4C52" w:rsidRPr="00522D27">
        <w:t xml:space="preserve"> </w:t>
      </w:r>
      <w:r w:rsidRPr="00522D27">
        <w:t>экономическим</w:t>
      </w:r>
      <w:r w:rsidR="001C4C52" w:rsidRPr="00522D27">
        <w:t xml:space="preserve"> </w:t>
      </w:r>
      <w:r w:rsidRPr="00522D27">
        <w:t>комитетом</w:t>
      </w:r>
      <w:r w:rsidR="001C4C52" w:rsidRPr="00522D27">
        <w:t xml:space="preserve"> </w:t>
      </w:r>
      <w:r w:rsidRPr="00522D27">
        <w:t>Совфеда.</w:t>
      </w:r>
    </w:p>
    <w:p w14:paraId="1F9707C5" w14:textId="77777777" w:rsidR="0073447D" w:rsidRPr="00522D27" w:rsidRDefault="0073447D" w:rsidP="0073447D">
      <w:r w:rsidRPr="00522D27">
        <w:t>Спикер</w:t>
      </w:r>
      <w:r w:rsidR="001C4C52" w:rsidRPr="00522D27">
        <w:t xml:space="preserve"> </w:t>
      </w:r>
      <w:r w:rsidRPr="00522D27">
        <w:t>Совета</w:t>
      </w:r>
      <w:r w:rsidR="001C4C52" w:rsidRPr="00522D27">
        <w:t xml:space="preserve"> </w:t>
      </w:r>
      <w:r w:rsidRPr="00522D27">
        <w:t>Федерации</w:t>
      </w:r>
      <w:r w:rsidR="001C4C52" w:rsidRPr="00522D27">
        <w:t xml:space="preserve"> </w:t>
      </w:r>
      <w:r w:rsidRPr="00522D27">
        <w:t>Валентина</w:t>
      </w:r>
      <w:r w:rsidR="001C4C52" w:rsidRPr="00522D27">
        <w:t xml:space="preserve"> </w:t>
      </w:r>
      <w:r w:rsidRPr="00522D27">
        <w:t>Матвиенко</w:t>
      </w:r>
      <w:r w:rsidR="001C4C52" w:rsidRPr="00522D27">
        <w:t xml:space="preserve"> </w:t>
      </w:r>
      <w:r w:rsidRPr="00522D27">
        <w:t>подчеркнула,</w:t>
      </w:r>
      <w:r w:rsidR="001C4C52" w:rsidRPr="00522D27">
        <w:t xml:space="preserve"> </w:t>
      </w:r>
      <w:r w:rsidRPr="00522D27">
        <w:t>что</w:t>
      </w:r>
      <w:r w:rsidR="001C4C52" w:rsidRPr="00522D27">
        <w:t xml:space="preserve"> </w:t>
      </w:r>
      <w:r w:rsidRPr="00522D27">
        <w:t>взаимодействие</w:t>
      </w:r>
      <w:r w:rsidR="001C4C52" w:rsidRPr="00522D27">
        <w:t xml:space="preserve"> </w:t>
      </w:r>
      <w:r w:rsidRPr="00522D27">
        <w:t>палаты</w:t>
      </w:r>
      <w:r w:rsidR="001C4C52" w:rsidRPr="00522D27">
        <w:t xml:space="preserve"> </w:t>
      </w:r>
      <w:r w:rsidRPr="00522D27">
        <w:t>регионов</w:t>
      </w:r>
      <w:r w:rsidR="001C4C52" w:rsidRPr="00522D27">
        <w:t xml:space="preserve"> </w:t>
      </w:r>
      <w:r w:rsidRPr="00522D27">
        <w:t>с</w:t>
      </w:r>
      <w:r w:rsidR="001C4C52" w:rsidRPr="00522D27">
        <w:t xml:space="preserve"> </w:t>
      </w:r>
      <w:r w:rsidRPr="00522D27">
        <w:t>Министерством</w:t>
      </w:r>
      <w:r w:rsidR="001C4C52" w:rsidRPr="00522D27">
        <w:t xml:space="preserve"> </w:t>
      </w:r>
      <w:r w:rsidRPr="00522D27">
        <w:t>экономического</w:t>
      </w:r>
      <w:r w:rsidR="001C4C52" w:rsidRPr="00522D27">
        <w:t xml:space="preserve"> </w:t>
      </w:r>
      <w:r w:rsidRPr="00522D27">
        <w:t>развития</w:t>
      </w:r>
      <w:r w:rsidR="001C4C52" w:rsidRPr="00522D27">
        <w:t xml:space="preserve"> </w:t>
      </w:r>
      <w:r w:rsidRPr="00522D27">
        <w:t>проходит</w:t>
      </w:r>
      <w:r w:rsidR="001C4C52" w:rsidRPr="00522D27">
        <w:t xml:space="preserve"> </w:t>
      </w:r>
      <w:r w:rsidRPr="00522D27">
        <w:t>в</w:t>
      </w:r>
      <w:r w:rsidR="001C4C52" w:rsidRPr="00522D27">
        <w:t xml:space="preserve"> </w:t>
      </w:r>
      <w:r w:rsidRPr="00522D27">
        <w:lastRenderedPageBreak/>
        <w:t>конструктивном</w:t>
      </w:r>
      <w:r w:rsidR="001C4C52" w:rsidRPr="00522D27">
        <w:t xml:space="preserve"> </w:t>
      </w:r>
      <w:r w:rsidRPr="00522D27">
        <w:t>ключе:</w:t>
      </w:r>
      <w:r w:rsidR="001C4C52" w:rsidRPr="00522D27">
        <w:t xml:space="preserve"> «</w:t>
      </w:r>
      <w:r w:rsidRPr="00522D27">
        <w:t>Регулярно</w:t>
      </w:r>
      <w:r w:rsidR="001C4C52" w:rsidRPr="00522D27">
        <w:t xml:space="preserve"> </w:t>
      </w:r>
      <w:r w:rsidRPr="00522D27">
        <w:t>мы</w:t>
      </w:r>
      <w:r w:rsidR="001C4C52" w:rsidRPr="00522D27">
        <w:t xml:space="preserve"> </w:t>
      </w:r>
      <w:r w:rsidRPr="00522D27">
        <w:t>в</w:t>
      </w:r>
      <w:r w:rsidR="001C4C52" w:rsidRPr="00522D27">
        <w:t xml:space="preserve"> </w:t>
      </w:r>
      <w:r w:rsidRPr="00522D27">
        <w:t>диалоге,</w:t>
      </w:r>
      <w:r w:rsidR="001C4C52" w:rsidRPr="00522D27">
        <w:t xml:space="preserve"> </w:t>
      </w:r>
      <w:r w:rsidRPr="00522D27">
        <w:t>нас</w:t>
      </w:r>
      <w:r w:rsidR="001C4C52" w:rsidRPr="00522D27">
        <w:t xml:space="preserve"> </w:t>
      </w:r>
      <w:r w:rsidRPr="00522D27">
        <w:t>слышат,</w:t>
      </w:r>
      <w:r w:rsidR="001C4C52" w:rsidRPr="00522D27">
        <w:t xml:space="preserve"> </w:t>
      </w:r>
      <w:r w:rsidRPr="00522D27">
        <w:t>министр</w:t>
      </w:r>
      <w:r w:rsidR="001C4C52" w:rsidRPr="00522D27">
        <w:t xml:space="preserve"> </w:t>
      </w:r>
      <w:r w:rsidRPr="00522D27">
        <w:t>всегда</w:t>
      </w:r>
      <w:r w:rsidR="001C4C52" w:rsidRPr="00522D27">
        <w:t xml:space="preserve"> </w:t>
      </w:r>
      <w:r w:rsidRPr="00522D27">
        <w:t>лично</w:t>
      </w:r>
      <w:r w:rsidR="001C4C52" w:rsidRPr="00522D27">
        <w:t xml:space="preserve"> </w:t>
      </w:r>
      <w:r w:rsidRPr="00522D27">
        <w:t>откликается,</w:t>
      </w:r>
      <w:r w:rsidR="001C4C52" w:rsidRPr="00522D27">
        <w:t xml:space="preserve"> </w:t>
      </w:r>
      <w:r w:rsidRPr="00522D27">
        <w:t>реагирует.</w:t>
      </w:r>
      <w:r w:rsidR="001C4C52" w:rsidRPr="00522D27">
        <w:t xml:space="preserve"> </w:t>
      </w:r>
      <w:r w:rsidRPr="00522D27">
        <w:t>Иногда</w:t>
      </w:r>
      <w:r w:rsidR="001C4C52" w:rsidRPr="00522D27">
        <w:t xml:space="preserve"> </w:t>
      </w:r>
      <w:r w:rsidRPr="00522D27">
        <w:t>мы</w:t>
      </w:r>
      <w:r w:rsidR="001C4C52" w:rsidRPr="00522D27">
        <w:t xml:space="preserve"> </w:t>
      </w:r>
      <w:r w:rsidRPr="00522D27">
        <w:t>спорим,</w:t>
      </w:r>
      <w:r w:rsidR="001C4C52" w:rsidRPr="00522D27">
        <w:t xml:space="preserve"> </w:t>
      </w:r>
      <w:r w:rsidRPr="00522D27">
        <w:t>иногда</w:t>
      </w:r>
      <w:r w:rsidR="001C4C52" w:rsidRPr="00522D27">
        <w:t xml:space="preserve"> </w:t>
      </w:r>
      <w:r w:rsidRPr="00522D27">
        <w:t>мы</w:t>
      </w:r>
      <w:r w:rsidR="001C4C52" w:rsidRPr="00522D27">
        <w:t xml:space="preserve"> </w:t>
      </w:r>
      <w:r w:rsidRPr="00522D27">
        <w:t>что-то</w:t>
      </w:r>
      <w:r w:rsidR="001C4C52" w:rsidRPr="00522D27">
        <w:t xml:space="preserve"> </w:t>
      </w:r>
      <w:r w:rsidRPr="00522D27">
        <w:t>досогласовываем,</w:t>
      </w:r>
      <w:r w:rsidR="001C4C52" w:rsidRPr="00522D27">
        <w:t xml:space="preserve"> </w:t>
      </w:r>
      <w:r w:rsidRPr="00522D27">
        <w:t>но</w:t>
      </w:r>
      <w:r w:rsidR="001C4C52" w:rsidRPr="00522D27">
        <w:t xml:space="preserve"> </w:t>
      </w:r>
      <w:r w:rsidRPr="00522D27">
        <w:t>всегда</w:t>
      </w:r>
      <w:r w:rsidR="001C4C52" w:rsidRPr="00522D27">
        <w:t xml:space="preserve"> </w:t>
      </w:r>
      <w:r w:rsidRPr="00522D27">
        <w:t>это</w:t>
      </w:r>
      <w:r w:rsidR="001C4C52" w:rsidRPr="00522D27">
        <w:t xml:space="preserve"> </w:t>
      </w:r>
      <w:r w:rsidRPr="00522D27">
        <w:t>такой</w:t>
      </w:r>
      <w:r w:rsidR="001C4C52" w:rsidRPr="00522D27">
        <w:t xml:space="preserve"> </w:t>
      </w:r>
      <w:r w:rsidRPr="00522D27">
        <w:t>взаимоуважительный</w:t>
      </w:r>
      <w:r w:rsidR="001C4C52" w:rsidRPr="00522D27">
        <w:t xml:space="preserve"> </w:t>
      </w:r>
      <w:r w:rsidRPr="00522D27">
        <w:t>диалог</w:t>
      </w:r>
      <w:r w:rsidR="001C4C52" w:rsidRPr="00522D27">
        <w:t>»</w:t>
      </w:r>
      <w:r w:rsidRPr="00522D27">
        <w:t>.</w:t>
      </w:r>
    </w:p>
    <w:p w14:paraId="0011E085" w14:textId="77777777" w:rsidR="00111D7C" w:rsidRPr="00522D27" w:rsidRDefault="00000000" w:rsidP="0073447D">
      <w:hyperlink r:id="rId35" w:history="1">
        <w:r w:rsidR="0073447D" w:rsidRPr="00522D27">
          <w:rPr>
            <w:rStyle w:val="a3"/>
          </w:rPr>
          <w:t>https://www.pnp.ru/politics/minek-predskazyvaet-rost-realnykh-zarplat-i-nizkiy-uroven-bezraboticy.html</w:t>
        </w:r>
      </w:hyperlink>
    </w:p>
    <w:p w14:paraId="48DF0606" w14:textId="77777777" w:rsidR="0073447D" w:rsidRPr="00522D27" w:rsidRDefault="0073447D" w:rsidP="0073447D">
      <w:pPr>
        <w:pStyle w:val="2"/>
      </w:pPr>
      <w:bookmarkStart w:id="108" w:name="_Toc178227694"/>
      <w:r w:rsidRPr="00522D27">
        <w:t>Парламентская</w:t>
      </w:r>
      <w:r w:rsidR="001C4C52" w:rsidRPr="00522D27">
        <w:t xml:space="preserve"> </w:t>
      </w:r>
      <w:r w:rsidRPr="00522D27">
        <w:t>г</w:t>
      </w:r>
      <w:r w:rsidR="00000B98" w:rsidRPr="00522D27">
        <w:t>азета,</w:t>
      </w:r>
      <w:r w:rsidR="001C4C52" w:rsidRPr="00522D27">
        <w:t xml:space="preserve"> </w:t>
      </w:r>
      <w:r w:rsidR="00000B98" w:rsidRPr="00522D27">
        <w:t>25.09.2024,</w:t>
      </w:r>
      <w:r w:rsidR="001C4C52" w:rsidRPr="00522D27">
        <w:t xml:space="preserve"> </w:t>
      </w:r>
      <w:r w:rsidR="00000B98" w:rsidRPr="00522D27">
        <w:t>Решетников:</w:t>
      </w:r>
      <w:r w:rsidR="001C4C52" w:rsidRPr="00522D27">
        <w:t xml:space="preserve"> </w:t>
      </w:r>
      <w:r w:rsidR="00000B98"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рост</w:t>
      </w:r>
      <w:r w:rsidR="001C4C52" w:rsidRPr="00522D27">
        <w:t xml:space="preserve"> </w:t>
      </w:r>
      <w:r w:rsidRPr="00522D27">
        <w:t>экономики</w:t>
      </w:r>
      <w:r w:rsidR="001C4C52" w:rsidRPr="00522D27">
        <w:t xml:space="preserve"> </w:t>
      </w:r>
      <w:r w:rsidRPr="00522D27">
        <w:t>ожидается</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3,9%</w:t>
      </w:r>
      <w:bookmarkEnd w:id="108"/>
    </w:p>
    <w:p w14:paraId="2EF7031D" w14:textId="77777777" w:rsidR="0073447D" w:rsidRPr="00522D27" w:rsidRDefault="0073447D" w:rsidP="00890714">
      <w:pPr>
        <w:pStyle w:val="3"/>
      </w:pPr>
      <w:bookmarkStart w:id="109" w:name="_Toc178227695"/>
      <w:r w:rsidRPr="00522D27">
        <w:t>Российская</w:t>
      </w:r>
      <w:r w:rsidR="001C4C52" w:rsidRPr="00522D27">
        <w:t xml:space="preserve"> </w:t>
      </w:r>
      <w:r w:rsidRPr="00522D27">
        <w:t>экономика</w:t>
      </w:r>
      <w:r w:rsidR="001C4C52" w:rsidRPr="00522D27">
        <w:t xml:space="preserve"> </w:t>
      </w:r>
      <w:r w:rsidRPr="00522D27">
        <w:t>развивается</w:t>
      </w:r>
      <w:r w:rsidR="001C4C52" w:rsidRPr="00522D27">
        <w:t xml:space="preserve"> </w:t>
      </w:r>
      <w:r w:rsidRPr="00522D27">
        <w:t>несмотря</w:t>
      </w:r>
      <w:r w:rsidR="001C4C52" w:rsidRPr="00522D27">
        <w:t xml:space="preserve"> </w:t>
      </w:r>
      <w:r w:rsidRPr="00522D27">
        <w:t>на</w:t>
      </w:r>
      <w:r w:rsidR="001C4C52" w:rsidRPr="00522D27">
        <w:t xml:space="preserve"> </w:t>
      </w:r>
      <w:r w:rsidRPr="00522D27">
        <w:t>все</w:t>
      </w:r>
      <w:r w:rsidR="001C4C52" w:rsidRPr="00522D27">
        <w:t xml:space="preserve"> </w:t>
      </w:r>
      <w:r w:rsidRPr="00522D27">
        <w:t>вызовы,</w:t>
      </w:r>
      <w:r w:rsidR="001C4C52" w:rsidRPr="00522D27">
        <w:t xml:space="preserve"> </w:t>
      </w:r>
      <w:r w:rsidRPr="00522D27">
        <w:t>рост</w:t>
      </w:r>
      <w:r w:rsidR="001C4C52" w:rsidRPr="00522D27">
        <w:t xml:space="preserve"> </w:t>
      </w:r>
      <w:r w:rsidRPr="00522D27">
        <w:t>ВВП</w:t>
      </w:r>
      <w:r w:rsidR="001C4C52" w:rsidRPr="00522D27">
        <w:t xml:space="preserve"> </w:t>
      </w:r>
      <w:r w:rsidRPr="00522D27">
        <w:t>превышает</w:t>
      </w:r>
      <w:r w:rsidR="001C4C52" w:rsidRPr="00522D27">
        <w:t xml:space="preserve"> </w:t>
      </w:r>
      <w:r w:rsidRPr="00522D27">
        <w:t>показатели</w:t>
      </w:r>
      <w:r w:rsidR="001C4C52" w:rsidRPr="00522D27">
        <w:t xml:space="preserve"> </w:t>
      </w:r>
      <w:r w:rsidRPr="00522D27">
        <w:t>во</w:t>
      </w:r>
      <w:r w:rsidR="001C4C52" w:rsidRPr="00522D27">
        <w:t xml:space="preserve"> </w:t>
      </w:r>
      <w:r w:rsidRPr="00522D27">
        <w:t>многих</w:t>
      </w:r>
      <w:r w:rsidR="001C4C52" w:rsidRPr="00522D27">
        <w:t xml:space="preserve"> </w:t>
      </w:r>
      <w:r w:rsidRPr="00522D27">
        <w:t>развитых</w:t>
      </w:r>
      <w:r w:rsidR="001C4C52" w:rsidRPr="00522D27">
        <w:t xml:space="preserve"> </w:t>
      </w:r>
      <w:r w:rsidRPr="00522D27">
        <w:t>странах.</w:t>
      </w:r>
      <w:r w:rsidR="001C4C52" w:rsidRPr="00522D27">
        <w:t xml:space="preserve"> </w:t>
      </w:r>
      <w:r w:rsidRPr="00522D27">
        <w:t>Об</w:t>
      </w:r>
      <w:r w:rsidR="001C4C52" w:rsidRPr="00522D27">
        <w:t xml:space="preserve"> </w:t>
      </w:r>
      <w:r w:rsidRPr="00522D27">
        <w:t>этом</w:t>
      </w:r>
      <w:r w:rsidR="001C4C52" w:rsidRPr="00522D27">
        <w:t xml:space="preserve"> </w:t>
      </w:r>
      <w:r w:rsidRPr="00522D27">
        <w:t>25</w:t>
      </w:r>
      <w:r w:rsidR="001C4C52" w:rsidRPr="00522D27">
        <w:t xml:space="preserve"> </w:t>
      </w:r>
      <w:r w:rsidRPr="00522D27">
        <w:t>сентября</w:t>
      </w:r>
      <w:r w:rsidR="001C4C52" w:rsidRPr="00522D27">
        <w:t xml:space="preserve"> </w:t>
      </w:r>
      <w:r w:rsidRPr="00522D27">
        <w:t>заявил</w:t>
      </w:r>
      <w:r w:rsidR="001C4C52" w:rsidRPr="00522D27">
        <w:t xml:space="preserve"> </w:t>
      </w:r>
      <w:r w:rsidRPr="00522D27">
        <w:t>глава</w:t>
      </w:r>
      <w:r w:rsidR="001C4C52" w:rsidRPr="00522D27">
        <w:t xml:space="preserve"> </w:t>
      </w:r>
      <w:r w:rsidRPr="00522D27">
        <w:t>Минэкономразвития</w:t>
      </w:r>
      <w:r w:rsidR="001C4C52" w:rsidRPr="00522D27">
        <w:t xml:space="preserve"> </w:t>
      </w:r>
      <w:r w:rsidRPr="00522D27">
        <w:t>Максим</w:t>
      </w:r>
      <w:r w:rsidR="001C4C52" w:rsidRPr="00522D27">
        <w:t xml:space="preserve"> </w:t>
      </w:r>
      <w:r w:rsidRPr="00522D27">
        <w:t>Решетников</w:t>
      </w:r>
      <w:r w:rsidR="001C4C52" w:rsidRPr="00522D27">
        <w:t xml:space="preserve"> </w:t>
      </w:r>
      <w:r w:rsidRPr="00522D27">
        <w:t>в</w:t>
      </w:r>
      <w:r w:rsidR="001C4C52" w:rsidRPr="00522D27">
        <w:t xml:space="preserve"> </w:t>
      </w:r>
      <w:r w:rsidRPr="00522D27">
        <w:t>ходе</w:t>
      </w:r>
      <w:r w:rsidR="001C4C52" w:rsidRPr="00522D27">
        <w:t xml:space="preserve"> «</w:t>
      </w:r>
      <w:r w:rsidRPr="00522D27">
        <w:t>правительственного</w:t>
      </w:r>
      <w:r w:rsidR="001C4C52" w:rsidRPr="00522D27">
        <w:t xml:space="preserve"> </w:t>
      </w:r>
      <w:r w:rsidRPr="00522D27">
        <w:t>часа</w:t>
      </w:r>
      <w:r w:rsidR="001C4C52" w:rsidRPr="00522D27">
        <w:t xml:space="preserve">» </w:t>
      </w:r>
      <w:r w:rsidRPr="00522D27">
        <w:t>палаты</w:t>
      </w:r>
      <w:r w:rsidR="001C4C52" w:rsidRPr="00522D27">
        <w:t xml:space="preserve"> </w:t>
      </w:r>
      <w:r w:rsidRPr="00522D27">
        <w:t>регионов.</w:t>
      </w:r>
      <w:bookmarkEnd w:id="109"/>
    </w:p>
    <w:p w14:paraId="553F40C2" w14:textId="77777777" w:rsidR="0073447D" w:rsidRPr="00522D27" w:rsidRDefault="0073447D" w:rsidP="0073447D">
      <w:r w:rsidRPr="00522D27">
        <w:t>Министр</w:t>
      </w:r>
      <w:r w:rsidR="001C4C52" w:rsidRPr="00522D27">
        <w:t xml:space="preserve"> </w:t>
      </w:r>
      <w:r w:rsidRPr="00522D27">
        <w:t>назвал</w:t>
      </w:r>
      <w:r w:rsidR="001C4C52" w:rsidRPr="00522D27">
        <w:t xml:space="preserve"> </w:t>
      </w:r>
      <w:r w:rsidRPr="00522D27">
        <w:t>основные</w:t>
      </w:r>
      <w:r w:rsidR="001C4C52" w:rsidRPr="00522D27">
        <w:t xml:space="preserve"> </w:t>
      </w:r>
      <w:r w:rsidRPr="00522D27">
        <w:t>источники</w:t>
      </w:r>
      <w:r w:rsidR="001C4C52" w:rsidRPr="00522D27">
        <w:t xml:space="preserve"> </w:t>
      </w:r>
      <w:r w:rsidRPr="00522D27">
        <w:t>роста</w:t>
      </w:r>
      <w:r w:rsidR="001C4C52" w:rsidRPr="00522D27">
        <w:t xml:space="preserve"> </w:t>
      </w:r>
      <w:r w:rsidRPr="00522D27">
        <w:t>экономики.</w:t>
      </w:r>
      <w:r w:rsidR="001C4C52" w:rsidRPr="00522D27">
        <w:t xml:space="preserve"> </w:t>
      </w:r>
      <w:r w:rsidRPr="00522D27">
        <w:t>Треть</w:t>
      </w:r>
      <w:r w:rsidR="001C4C52" w:rsidRPr="00522D27">
        <w:t xml:space="preserve"> </w:t>
      </w:r>
      <w:r w:rsidRPr="00522D27">
        <w:t>прироста</w:t>
      </w:r>
      <w:r w:rsidR="001C4C52" w:rsidRPr="00522D27">
        <w:t xml:space="preserve"> </w:t>
      </w:r>
      <w:r w:rsidRPr="00522D27">
        <w:t>ВВП</w:t>
      </w:r>
      <w:r w:rsidR="001C4C52" w:rsidRPr="00522D27">
        <w:t xml:space="preserve"> </w:t>
      </w:r>
      <w:r w:rsidRPr="00522D27">
        <w:t>обеспечат</w:t>
      </w:r>
      <w:r w:rsidR="001C4C52" w:rsidRPr="00522D27">
        <w:t xml:space="preserve"> </w:t>
      </w:r>
      <w:r w:rsidRPr="00522D27">
        <w:t>инвестиции.</w:t>
      </w:r>
      <w:r w:rsidR="001C4C52" w:rsidRPr="00522D27">
        <w:t xml:space="preserve"> </w:t>
      </w:r>
      <w:r w:rsidRPr="00522D27">
        <w:t>Ожидаемая</w:t>
      </w:r>
      <w:r w:rsidR="001C4C52" w:rsidRPr="00522D27">
        <w:t xml:space="preserve"> </w:t>
      </w:r>
      <w:r w:rsidRPr="00522D27">
        <w:t>инвестиционная</w:t>
      </w:r>
      <w:r w:rsidR="001C4C52" w:rsidRPr="00522D27">
        <w:t xml:space="preserve"> </w:t>
      </w:r>
      <w:r w:rsidRPr="00522D27">
        <w:t>активность</w:t>
      </w:r>
      <w:r w:rsidR="001C4C52" w:rsidRPr="00522D27">
        <w:t xml:space="preserve"> </w:t>
      </w:r>
      <w:r w:rsidRPr="00522D27">
        <w:t>в</w:t>
      </w:r>
      <w:r w:rsidR="001C4C52" w:rsidRPr="00522D27">
        <w:t xml:space="preserve"> </w:t>
      </w:r>
      <w:r w:rsidRPr="00522D27">
        <w:t>следующем</w:t>
      </w:r>
      <w:r w:rsidR="001C4C52" w:rsidRPr="00522D27">
        <w:t xml:space="preserve"> </w:t>
      </w:r>
      <w:r w:rsidRPr="00522D27">
        <w:t>году</w:t>
      </w:r>
      <w:r w:rsidR="001C4C52" w:rsidRPr="00522D27">
        <w:t xml:space="preserve"> - </w:t>
      </w:r>
      <w:r w:rsidRPr="00522D27">
        <w:t>два</w:t>
      </w:r>
      <w:r w:rsidR="001C4C52" w:rsidRPr="00522D27">
        <w:t xml:space="preserve"> </w:t>
      </w:r>
      <w:r w:rsidRPr="00522D27">
        <w:t>процента,</w:t>
      </w:r>
      <w:r w:rsidR="001C4C52" w:rsidRPr="00522D27">
        <w:t xml:space="preserve"> </w:t>
      </w:r>
      <w:r w:rsidRPr="00522D27">
        <w:t>сообщил</w:t>
      </w:r>
      <w:r w:rsidR="001C4C52" w:rsidRPr="00522D27">
        <w:t xml:space="preserve"> </w:t>
      </w:r>
      <w:r w:rsidRPr="00522D27">
        <w:t>Решетников.</w:t>
      </w:r>
    </w:p>
    <w:p w14:paraId="76A4286B" w14:textId="77777777" w:rsidR="0073447D" w:rsidRPr="00522D27" w:rsidRDefault="0073447D" w:rsidP="0073447D">
      <w:r w:rsidRPr="00522D27">
        <w:t>Продолжит</w:t>
      </w:r>
      <w:r w:rsidR="001C4C52" w:rsidRPr="00522D27">
        <w:t xml:space="preserve"> </w:t>
      </w:r>
      <w:r w:rsidRPr="00522D27">
        <w:t>расти</w:t>
      </w:r>
      <w:r w:rsidR="001C4C52" w:rsidRPr="00522D27">
        <w:t xml:space="preserve"> </w:t>
      </w:r>
      <w:r w:rsidRPr="00522D27">
        <w:t>и</w:t>
      </w:r>
      <w:r w:rsidR="001C4C52" w:rsidRPr="00522D27">
        <w:t xml:space="preserve"> </w:t>
      </w:r>
      <w:r w:rsidRPr="00522D27">
        <w:t>потребительский</w:t>
      </w:r>
      <w:r w:rsidR="001C4C52" w:rsidRPr="00522D27">
        <w:t xml:space="preserve"> </w:t>
      </w:r>
      <w:r w:rsidRPr="00522D27">
        <w:t>спрос</w:t>
      </w:r>
      <w:r w:rsidR="001C4C52" w:rsidRPr="00522D27">
        <w:t xml:space="preserve"> - </w:t>
      </w:r>
      <w:r w:rsidRPr="00522D27">
        <w:t>он</w:t>
      </w:r>
      <w:r w:rsidR="001C4C52" w:rsidRPr="00522D27">
        <w:t xml:space="preserve"> </w:t>
      </w:r>
      <w:r w:rsidRPr="00522D27">
        <w:t>обеспечивает</w:t>
      </w:r>
      <w:r w:rsidR="001C4C52" w:rsidRPr="00522D27">
        <w:t xml:space="preserve"> </w:t>
      </w:r>
      <w:r w:rsidRPr="00522D27">
        <w:t>порядка</w:t>
      </w:r>
      <w:r w:rsidR="001C4C52" w:rsidRPr="00522D27">
        <w:t xml:space="preserve"> </w:t>
      </w:r>
      <w:r w:rsidRPr="00522D27">
        <w:t>60</w:t>
      </w:r>
      <w:r w:rsidR="001C4C52" w:rsidRPr="00522D27">
        <w:t xml:space="preserve"> </w:t>
      </w:r>
      <w:r w:rsidRPr="00522D27">
        <w:t>процентов</w:t>
      </w:r>
      <w:r w:rsidR="001C4C52" w:rsidRPr="00522D27">
        <w:t xml:space="preserve"> </w:t>
      </w:r>
      <w:r w:rsidRPr="00522D27">
        <w:t>прироста</w:t>
      </w:r>
      <w:r w:rsidR="001C4C52" w:rsidRPr="00522D27">
        <w:t xml:space="preserve"> </w:t>
      </w:r>
      <w:r w:rsidRPr="00522D27">
        <w:t>ВВП,</w:t>
      </w:r>
      <w:r w:rsidR="001C4C52" w:rsidRPr="00522D27">
        <w:t xml:space="preserve"> </w:t>
      </w:r>
      <w:r w:rsidRPr="00522D27">
        <w:t>сообщил</w:t>
      </w:r>
      <w:r w:rsidR="001C4C52" w:rsidRPr="00522D27">
        <w:t xml:space="preserve"> </w:t>
      </w:r>
      <w:r w:rsidRPr="00522D27">
        <w:t>чиновник.</w:t>
      </w:r>
      <w:r w:rsidR="001C4C52" w:rsidRPr="00522D27">
        <w:t xml:space="preserve"> </w:t>
      </w:r>
      <w:r w:rsidRPr="00522D27">
        <w:t>Потребительский</w:t>
      </w:r>
      <w:r w:rsidR="001C4C52" w:rsidRPr="00522D27">
        <w:t xml:space="preserve"> </w:t>
      </w:r>
      <w:r w:rsidRPr="00522D27">
        <w:t>спрос</w:t>
      </w:r>
      <w:r w:rsidR="001C4C52" w:rsidRPr="00522D27">
        <w:t xml:space="preserve"> </w:t>
      </w:r>
      <w:r w:rsidRPr="00522D27">
        <w:t>будет</w:t>
      </w:r>
      <w:r w:rsidR="001C4C52" w:rsidRPr="00522D27">
        <w:t xml:space="preserve"> </w:t>
      </w:r>
      <w:r w:rsidRPr="00522D27">
        <w:t>удовлетворяться</w:t>
      </w:r>
      <w:r w:rsidR="001C4C52" w:rsidRPr="00522D27">
        <w:t xml:space="preserve"> </w:t>
      </w:r>
      <w:r w:rsidRPr="00522D27">
        <w:t>за</w:t>
      </w:r>
      <w:r w:rsidR="001C4C52" w:rsidRPr="00522D27">
        <w:t xml:space="preserve"> </w:t>
      </w:r>
      <w:r w:rsidRPr="00522D27">
        <w:t>счет</w:t>
      </w:r>
      <w:r w:rsidR="001C4C52" w:rsidRPr="00522D27">
        <w:t xml:space="preserve"> </w:t>
      </w:r>
      <w:r w:rsidRPr="00522D27">
        <w:t>роста</w:t>
      </w:r>
      <w:r w:rsidR="001C4C52" w:rsidRPr="00522D27">
        <w:t xml:space="preserve"> </w:t>
      </w:r>
      <w:r w:rsidRPr="00522D27">
        <w:t>производства</w:t>
      </w:r>
      <w:r w:rsidR="001C4C52" w:rsidRPr="00522D27">
        <w:t xml:space="preserve"> </w:t>
      </w:r>
      <w:r w:rsidRPr="00522D27">
        <w:t>российских</w:t>
      </w:r>
      <w:r w:rsidR="001C4C52" w:rsidRPr="00522D27">
        <w:t xml:space="preserve"> </w:t>
      </w:r>
      <w:r w:rsidRPr="00522D27">
        <w:t>товаров</w:t>
      </w:r>
      <w:r w:rsidR="001C4C52" w:rsidRPr="00522D27">
        <w:t xml:space="preserve"> </w:t>
      </w:r>
      <w:r w:rsidRPr="00522D27">
        <w:t>и</w:t>
      </w:r>
      <w:r w:rsidR="001C4C52" w:rsidRPr="00522D27">
        <w:t xml:space="preserve"> </w:t>
      </w:r>
      <w:r w:rsidRPr="00522D27">
        <w:t>услуг</w:t>
      </w:r>
      <w:r w:rsidR="001C4C52" w:rsidRPr="00522D27">
        <w:t xml:space="preserve"> - </w:t>
      </w:r>
      <w:r w:rsidRPr="00522D27">
        <w:t>в</w:t>
      </w:r>
      <w:r w:rsidR="001C4C52" w:rsidRPr="00522D27">
        <w:t xml:space="preserve"> </w:t>
      </w:r>
      <w:r w:rsidRPr="00522D27">
        <w:t>обрабатывающей</w:t>
      </w:r>
      <w:r w:rsidR="001C4C52" w:rsidRPr="00522D27">
        <w:t xml:space="preserve"> </w:t>
      </w:r>
      <w:r w:rsidRPr="00522D27">
        <w:t>промышленности,</w:t>
      </w:r>
      <w:r w:rsidR="001C4C52" w:rsidRPr="00522D27">
        <w:t xml:space="preserve"> </w:t>
      </w:r>
      <w:r w:rsidRPr="00522D27">
        <w:t>сельском</w:t>
      </w:r>
      <w:r w:rsidR="001C4C52" w:rsidRPr="00522D27">
        <w:t xml:space="preserve"> </w:t>
      </w:r>
      <w:r w:rsidRPr="00522D27">
        <w:t>хозяйстве,</w:t>
      </w:r>
      <w:r w:rsidR="001C4C52" w:rsidRPr="00522D27">
        <w:t xml:space="preserve"> </w:t>
      </w:r>
      <w:r w:rsidRPr="00522D27">
        <w:t>туризме</w:t>
      </w:r>
      <w:r w:rsidR="001C4C52" w:rsidRPr="00522D27">
        <w:t xml:space="preserve"> </w:t>
      </w:r>
      <w:r w:rsidRPr="00522D27">
        <w:t>и</w:t>
      </w:r>
      <w:r w:rsidR="001C4C52" w:rsidRPr="00522D27">
        <w:t xml:space="preserve"> </w:t>
      </w:r>
      <w:r w:rsidRPr="00522D27">
        <w:t>других</w:t>
      </w:r>
      <w:r w:rsidR="001C4C52" w:rsidRPr="00522D27">
        <w:t xml:space="preserve"> </w:t>
      </w:r>
      <w:r w:rsidRPr="00522D27">
        <w:t>отраслях,</w:t>
      </w:r>
      <w:r w:rsidR="001C4C52" w:rsidRPr="00522D27">
        <w:t xml:space="preserve"> </w:t>
      </w:r>
      <w:r w:rsidRPr="00522D27">
        <w:t>отметил</w:t>
      </w:r>
      <w:r w:rsidR="001C4C52" w:rsidRPr="00522D27">
        <w:t xml:space="preserve"> </w:t>
      </w:r>
      <w:r w:rsidRPr="00522D27">
        <w:t>министр.</w:t>
      </w:r>
    </w:p>
    <w:p w14:paraId="12AF77D3" w14:textId="77777777" w:rsidR="0073447D" w:rsidRPr="00522D27" w:rsidRDefault="001C4C52" w:rsidP="0073447D">
      <w:r w:rsidRPr="00522D27">
        <w:t>«</w:t>
      </w:r>
      <w:r w:rsidR="0073447D" w:rsidRPr="00522D27">
        <w:t>В</w:t>
      </w:r>
      <w:r w:rsidRPr="00522D27">
        <w:t xml:space="preserve"> </w:t>
      </w:r>
      <w:r w:rsidR="0073447D" w:rsidRPr="00522D27">
        <w:t>основе</w:t>
      </w:r>
      <w:r w:rsidRPr="00522D27">
        <w:t xml:space="preserve"> </w:t>
      </w:r>
      <w:r w:rsidR="0073447D" w:rsidRPr="00522D27">
        <w:t>роста</w:t>
      </w:r>
      <w:r w:rsidRPr="00522D27">
        <w:t xml:space="preserve"> </w:t>
      </w:r>
      <w:r w:rsidR="0073447D" w:rsidRPr="00522D27">
        <w:t>потребительского</w:t>
      </w:r>
      <w:r w:rsidRPr="00522D27">
        <w:t xml:space="preserve"> </w:t>
      </w:r>
      <w:r w:rsidR="0073447D" w:rsidRPr="00522D27">
        <w:t>спроса</w:t>
      </w:r>
      <w:r w:rsidRPr="00522D27">
        <w:t xml:space="preserve"> - </w:t>
      </w:r>
      <w:r w:rsidR="0073447D" w:rsidRPr="00522D27">
        <w:t>рост</w:t>
      </w:r>
      <w:r w:rsidRPr="00522D27">
        <w:t xml:space="preserve"> </w:t>
      </w:r>
      <w:r w:rsidR="0073447D" w:rsidRPr="00522D27">
        <w:t>реальных</w:t>
      </w:r>
      <w:r w:rsidRPr="00522D27">
        <w:t xml:space="preserve"> </w:t>
      </w:r>
      <w:r w:rsidR="0073447D" w:rsidRPr="00522D27">
        <w:t>доходов</w:t>
      </w:r>
      <w:r w:rsidRPr="00522D27">
        <w:t xml:space="preserve"> </w:t>
      </w:r>
      <w:r w:rsidR="0073447D" w:rsidRPr="00522D27">
        <w:t>населения,</w:t>
      </w:r>
      <w:r w:rsidRPr="00522D27">
        <w:t xml:space="preserve"> </w:t>
      </w:r>
      <w:r w:rsidR="0073447D" w:rsidRPr="00522D27">
        <w:t>прежде</w:t>
      </w:r>
      <w:r w:rsidRPr="00522D27">
        <w:t xml:space="preserve"> </w:t>
      </w:r>
      <w:r w:rsidR="0073447D" w:rsidRPr="00522D27">
        <w:t>всего</w:t>
      </w:r>
      <w:r w:rsidRPr="00522D27">
        <w:t xml:space="preserve"> </w:t>
      </w:r>
      <w:r w:rsidR="0073447D" w:rsidRPr="00522D27">
        <w:t>за</w:t>
      </w:r>
      <w:r w:rsidRPr="00522D27">
        <w:t xml:space="preserve"> </w:t>
      </w:r>
      <w:r w:rsidR="0073447D" w:rsidRPr="00522D27">
        <w:t>счет</w:t>
      </w:r>
      <w:r w:rsidRPr="00522D27">
        <w:t xml:space="preserve"> </w:t>
      </w:r>
      <w:r w:rsidR="0073447D" w:rsidRPr="00522D27">
        <w:t>роста</w:t>
      </w:r>
      <w:r w:rsidRPr="00522D27">
        <w:t xml:space="preserve"> </w:t>
      </w:r>
      <w:r w:rsidR="0073447D" w:rsidRPr="00522D27">
        <w:t>реальных</w:t>
      </w:r>
      <w:r w:rsidRPr="00522D27">
        <w:t xml:space="preserve"> </w:t>
      </w:r>
      <w:r w:rsidR="0073447D" w:rsidRPr="00522D27">
        <w:t>заработных</w:t>
      </w:r>
      <w:r w:rsidRPr="00522D27">
        <w:t xml:space="preserve"> </w:t>
      </w:r>
      <w:r w:rsidR="0073447D" w:rsidRPr="00522D27">
        <w:t>плат</w:t>
      </w:r>
      <w:r w:rsidRPr="00522D27">
        <w:t xml:space="preserve"> </w:t>
      </w:r>
      <w:r w:rsidR="0073447D" w:rsidRPr="00522D27">
        <w:t>на</w:t>
      </w:r>
      <w:r w:rsidRPr="00522D27">
        <w:t xml:space="preserve"> </w:t>
      </w:r>
      <w:r w:rsidR="0073447D" w:rsidRPr="00522D27">
        <w:t>фоне</w:t>
      </w:r>
      <w:r w:rsidRPr="00522D27">
        <w:t xml:space="preserve"> </w:t>
      </w:r>
      <w:r w:rsidR="0073447D" w:rsidRPr="00522D27">
        <w:t>низкой</w:t>
      </w:r>
      <w:r w:rsidRPr="00522D27">
        <w:t xml:space="preserve"> </w:t>
      </w:r>
      <w:r w:rsidR="0073447D" w:rsidRPr="00522D27">
        <w:t>безработицы.</w:t>
      </w:r>
      <w:r w:rsidRPr="00522D27">
        <w:t xml:space="preserve"> </w:t>
      </w:r>
      <w:r w:rsidR="0073447D" w:rsidRPr="00522D27">
        <w:t>На</w:t>
      </w:r>
      <w:r w:rsidRPr="00522D27">
        <w:t xml:space="preserve"> </w:t>
      </w:r>
      <w:r w:rsidR="0073447D" w:rsidRPr="00522D27">
        <w:t>это</w:t>
      </w:r>
      <w:r w:rsidRPr="00522D27">
        <w:t xml:space="preserve"> </w:t>
      </w:r>
      <w:r w:rsidR="0073447D" w:rsidRPr="00522D27">
        <w:t>также</w:t>
      </w:r>
      <w:r w:rsidRPr="00522D27">
        <w:t xml:space="preserve"> </w:t>
      </w:r>
      <w:r w:rsidR="0073447D" w:rsidRPr="00522D27">
        <w:t>влияют</w:t>
      </w:r>
      <w:r w:rsidRPr="00522D27">
        <w:t xml:space="preserve"> </w:t>
      </w:r>
      <w:r w:rsidR="0073447D" w:rsidRPr="00522D27">
        <w:t>увеличение</w:t>
      </w:r>
      <w:r w:rsidRPr="00522D27">
        <w:t xml:space="preserve"> </w:t>
      </w:r>
      <w:r w:rsidR="0073447D" w:rsidRPr="00522D27">
        <w:t>социальных</w:t>
      </w:r>
      <w:r w:rsidRPr="00522D27">
        <w:t xml:space="preserve"> </w:t>
      </w:r>
      <w:r w:rsidR="0073447D" w:rsidRPr="00522D27">
        <w:t>выплат,</w:t>
      </w:r>
      <w:r w:rsidRPr="00522D27">
        <w:t xml:space="preserve"> </w:t>
      </w:r>
      <w:r w:rsidR="0073447D" w:rsidRPr="00522D27">
        <w:t>решение</w:t>
      </w:r>
      <w:r w:rsidRPr="00522D27">
        <w:t xml:space="preserve"> </w:t>
      </w:r>
      <w:r w:rsidR="0073447D" w:rsidRPr="00522D27">
        <w:t>об</w:t>
      </w:r>
      <w:r w:rsidRPr="00522D27">
        <w:t xml:space="preserve"> </w:t>
      </w:r>
      <w:r w:rsidR="0073447D" w:rsidRPr="00522D27">
        <w:t>индексации</w:t>
      </w:r>
      <w:r w:rsidRPr="00522D27">
        <w:t xml:space="preserve"> </w:t>
      </w:r>
      <w:r w:rsidR="0073447D" w:rsidRPr="00522D27">
        <w:t>пенсий,</w:t>
      </w:r>
      <w:r w:rsidRPr="00522D27">
        <w:t xml:space="preserve"> </w:t>
      </w:r>
      <w:r w:rsidR="0073447D" w:rsidRPr="00522D27">
        <w:t>в</w:t>
      </w:r>
      <w:r w:rsidRPr="00522D27">
        <w:t xml:space="preserve"> </w:t>
      </w:r>
      <w:r w:rsidR="0073447D" w:rsidRPr="00522D27">
        <w:t>том</w:t>
      </w:r>
      <w:r w:rsidRPr="00522D27">
        <w:t xml:space="preserve"> </w:t>
      </w:r>
      <w:r w:rsidR="0073447D" w:rsidRPr="00522D27">
        <w:t>числе</w:t>
      </w:r>
      <w:r w:rsidRPr="00522D27">
        <w:t xml:space="preserve"> </w:t>
      </w:r>
      <w:r w:rsidR="0073447D" w:rsidRPr="00522D27">
        <w:t>работающих</w:t>
      </w:r>
      <w:r w:rsidRPr="00522D27">
        <w:t xml:space="preserve"> </w:t>
      </w:r>
      <w:r w:rsidR="0073447D" w:rsidRPr="00522D27">
        <w:t>пенсионеров,</w:t>
      </w:r>
      <w:r w:rsidRPr="00522D27">
        <w:t xml:space="preserve"> </w:t>
      </w:r>
      <w:r w:rsidR="0073447D" w:rsidRPr="00522D27">
        <w:t>а</w:t>
      </w:r>
      <w:r w:rsidRPr="00522D27">
        <w:t xml:space="preserve"> </w:t>
      </w:r>
      <w:r w:rsidR="0073447D" w:rsidRPr="00522D27">
        <w:t>также</w:t>
      </w:r>
      <w:r w:rsidRPr="00522D27">
        <w:t xml:space="preserve"> </w:t>
      </w:r>
      <w:r w:rsidR="0073447D" w:rsidRPr="00522D27">
        <w:t>пособий</w:t>
      </w:r>
      <w:r w:rsidRPr="00522D27">
        <w:t>»</w:t>
      </w:r>
      <w:r w:rsidR="0073447D" w:rsidRPr="00522D27">
        <w:t>,</w:t>
      </w:r>
      <w:r w:rsidRPr="00522D27">
        <w:t xml:space="preserve"> - </w:t>
      </w:r>
      <w:r w:rsidR="0073447D" w:rsidRPr="00522D27">
        <w:t>указал</w:t>
      </w:r>
      <w:r w:rsidRPr="00522D27">
        <w:t xml:space="preserve"> </w:t>
      </w:r>
      <w:r w:rsidR="0073447D" w:rsidRPr="00522D27">
        <w:t>Максим</w:t>
      </w:r>
      <w:r w:rsidRPr="00522D27">
        <w:t xml:space="preserve"> </w:t>
      </w:r>
      <w:r w:rsidR="0073447D" w:rsidRPr="00522D27">
        <w:t>Решетников.</w:t>
      </w:r>
    </w:p>
    <w:p w14:paraId="7094A34E" w14:textId="77777777" w:rsidR="0073447D" w:rsidRPr="00522D27" w:rsidRDefault="0073447D" w:rsidP="0073447D">
      <w:r w:rsidRPr="00522D27">
        <w:t>10</w:t>
      </w:r>
      <w:r w:rsidR="001C4C52" w:rsidRPr="00522D27">
        <w:t xml:space="preserve"> </w:t>
      </w:r>
      <w:r w:rsidRPr="00522D27">
        <w:t>процентов</w:t>
      </w:r>
      <w:r w:rsidR="001C4C52" w:rsidRPr="00522D27">
        <w:t xml:space="preserve"> </w:t>
      </w:r>
      <w:r w:rsidRPr="00522D27">
        <w:t>общего</w:t>
      </w:r>
      <w:r w:rsidR="001C4C52" w:rsidRPr="00522D27">
        <w:t xml:space="preserve"> </w:t>
      </w:r>
      <w:r w:rsidRPr="00522D27">
        <w:t>роста</w:t>
      </w:r>
      <w:r w:rsidR="001C4C52" w:rsidRPr="00522D27">
        <w:t xml:space="preserve"> </w:t>
      </w:r>
      <w:r w:rsidRPr="00522D27">
        <w:t>экономики</w:t>
      </w:r>
      <w:r w:rsidR="001C4C52" w:rsidRPr="00522D27">
        <w:t xml:space="preserve"> </w:t>
      </w:r>
      <w:r w:rsidRPr="00522D27">
        <w:t>обеспечит</w:t>
      </w:r>
      <w:r w:rsidR="001C4C52" w:rsidRPr="00522D27">
        <w:t xml:space="preserve"> </w:t>
      </w:r>
      <w:r w:rsidRPr="00522D27">
        <w:t>чистый</w:t>
      </w:r>
      <w:r w:rsidR="001C4C52" w:rsidRPr="00522D27">
        <w:t xml:space="preserve"> </w:t>
      </w:r>
      <w:r w:rsidRPr="00522D27">
        <w:t>экспорт,</w:t>
      </w:r>
      <w:r w:rsidR="001C4C52" w:rsidRPr="00522D27">
        <w:t xml:space="preserve"> </w:t>
      </w:r>
      <w:r w:rsidRPr="00522D27">
        <w:t>ожидают</w:t>
      </w:r>
      <w:r w:rsidR="001C4C52" w:rsidRPr="00522D27">
        <w:t xml:space="preserve"> </w:t>
      </w:r>
      <w:r w:rsidRPr="00522D27">
        <w:t>в</w:t>
      </w:r>
      <w:r w:rsidR="001C4C52" w:rsidRPr="00522D27">
        <w:t xml:space="preserve"> </w:t>
      </w:r>
      <w:r w:rsidRPr="00522D27">
        <w:t>Минэкономразвития.</w:t>
      </w:r>
    </w:p>
    <w:p w14:paraId="1149D662" w14:textId="77777777" w:rsidR="0073447D" w:rsidRPr="00522D27" w:rsidRDefault="00000000" w:rsidP="0073447D">
      <w:hyperlink r:id="rId36" w:history="1">
        <w:r w:rsidR="0073447D" w:rsidRPr="00522D27">
          <w:rPr>
            <w:rStyle w:val="a3"/>
          </w:rPr>
          <w:t>https://www.pnp.ru/economics/reshetnikov-v-2024-godu-rost-ekonomiki-ozhidaetsya-na-urovne-39.html</w:t>
        </w:r>
      </w:hyperlink>
    </w:p>
    <w:p w14:paraId="58B22892" w14:textId="77777777" w:rsidR="00806877" w:rsidRPr="00522D27" w:rsidRDefault="00806877" w:rsidP="00806877">
      <w:pPr>
        <w:pStyle w:val="2"/>
      </w:pPr>
      <w:bookmarkStart w:id="110" w:name="_Toc178227696"/>
      <w:r w:rsidRPr="00522D27">
        <w:t>Frank</w:t>
      </w:r>
      <w:r w:rsidR="001C4C52" w:rsidRPr="00522D27">
        <w:t xml:space="preserve"> </w:t>
      </w:r>
      <w:r w:rsidR="00000B98" w:rsidRPr="00522D27">
        <w:rPr>
          <w:lang w:val="en-US"/>
        </w:rPr>
        <w:t>RG</w:t>
      </w:r>
      <w:r w:rsidR="00000B98" w:rsidRPr="00522D27">
        <w:t>,</w:t>
      </w:r>
      <w:r w:rsidR="001C4C52" w:rsidRPr="00522D27">
        <w:t xml:space="preserve"> </w:t>
      </w:r>
      <w:r w:rsidR="00000B98" w:rsidRPr="00522D27">
        <w:t>25.09.2024,</w:t>
      </w:r>
      <w:r w:rsidR="001C4C52" w:rsidRPr="00522D27">
        <w:t xml:space="preserve"> </w:t>
      </w:r>
      <w:r w:rsidR="00000B98" w:rsidRPr="00522D27">
        <w:t>Минфин:</w:t>
      </w:r>
      <w:r w:rsidR="001C4C52" w:rsidRPr="00522D27">
        <w:t xml:space="preserve"> </w:t>
      </w:r>
      <w:r w:rsidR="00000B98" w:rsidRPr="00522D27">
        <w:t>г</w:t>
      </w:r>
      <w:r w:rsidRPr="00522D27">
        <w:t>раждане</w:t>
      </w:r>
      <w:r w:rsidR="001C4C52" w:rsidRPr="00522D27">
        <w:t xml:space="preserve"> </w:t>
      </w:r>
      <w:r w:rsidRPr="00522D27">
        <w:t>к</w:t>
      </w:r>
      <w:r w:rsidR="001C4C52" w:rsidRPr="00522D27">
        <w:t xml:space="preserve"> </w:t>
      </w:r>
      <w:r w:rsidRPr="00522D27">
        <w:t>октябрю</w:t>
      </w:r>
      <w:r w:rsidR="001C4C52" w:rsidRPr="00522D27">
        <w:t xml:space="preserve"> </w:t>
      </w:r>
      <w:r w:rsidRPr="00522D27">
        <w:t>открыли</w:t>
      </w:r>
      <w:r w:rsidR="001C4C52" w:rsidRPr="00522D27">
        <w:t xml:space="preserve"> </w:t>
      </w:r>
      <w:r w:rsidRPr="00522D27">
        <w:t>более</w:t>
      </w:r>
      <w:r w:rsidR="001C4C52" w:rsidRPr="00522D27">
        <w:t xml:space="preserve"> </w:t>
      </w:r>
      <w:r w:rsidRPr="00522D27">
        <w:t>чем</w:t>
      </w:r>
      <w:r w:rsidR="001C4C52" w:rsidRPr="00522D27">
        <w:t xml:space="preserve"> </w:t>
      </w:r>
      <w:r w:rsidRPr="00522D27">
        <w:t>230</w:t>
      </w:r>
      <w:r w:rsidR="001C4C52" w:rsidRPr="00522D27">
        <w:t xml:space="preserve"> </w:t>
      </w:r>
      <w:r w:rsidRPr="00522D27">
        <w:t>тысяч</w:t>
      </w:r>
      <w:r w:rsidR="001C4C52" w:rsidRPr="00522D27">
        <w:t xml:space="preserve"> </w:t>
      </w:r>
      <w:r w:rsidRPr="00522D27">
        <w:t>ИИС-3</w:t>
      </w:r>
      <w:bookmarkEnd w:id="110"/>
    </w:p>
    <w:p w14:paraId="45CB4101" w14:textId="77777777" w:rsidR="00806877" w:rsidRPr="00522D27" w:rsidRDefault="00806877" w:rsidP="00890714">
      <w:pPr>
        <w:pStyle w:val="3"/>
      </w:pPr>
      <w:bookmarkStart w:id="111" w:name="_Toc178227697"/>
      <w:r w:rsidRPr="00522D27">
        <w:t>Число</w:t>
      </w:r>
      <w:r w:rsidR="001C4C52" w:rsidRPr="00522D27">
        <w:t xml:space="preserve"> </w:t>
      </w:r>
      <w:r w:rsidRPr="00522D27">
        <w:t>открытых</w:t>
      </w:r>
      <w:r w:rsidR="001C4C52" w:rsidRPr="00522D27">
        <w:t xml:space="preserve"> </w:t>
      </w:r>
      <w:r w:rsidRPr="00522D27">
        <w:t>индивидуальных</w:t>
      </w:r>
      <w:r w:rsidR="001C4C52" w:rsidRPr="00522D27">
        <w:t xml:space="preserve"> </w:t>
      </w:r>
      <w:r w:rsidRPr="00522D27">
        <w:t>инвестиционных</w:t>
      </w:r>
      <w:r w:rsidR="001C4C52" w:rsidRPr="00522D27">
        <w:t xml:space="preserve"> </w:t>
      </w:r>
      <w:r w:rsidRPr="00522D27">
        <w:t>счетов</w:t>
      </w:r>
      <w:r w:rsidR="001C4C52" w:rsidRPr="00522D27">
        <w:t xml:space="preserve"> </w:t>
      </w:r>
      <w:r w:rsidRPr="00522D27">
        <w:t>третьего</w:t>
      </w:r>
      <w:r w:rsidR="001C4C52" w:rsidRPr="00522D27">
        <w:t xml:space="preserve"> </w:t>
      </w:r>
      <w:r w:rsidRPr="00522D27">
        <w:t>типа</w:t>
      </w:r>
      <w:r w:rsidR="001C4C52" w:rsidRPr="00522D27">
        <w:t xml:space="preserve"> </w:t>
      </w:r>
      <w:r w:rsidRPr="00522D27">
        <w:t>(ИИС-3)</w:t>
      </w:r>
      <w:r w:rsidR="001C4C52" w:rsidRPr="00522D27">
        <w:t xml:space="preserve"> </w:t>
      </w:r>
      <w:r w:rsidRPr="00522D27">
        <w:t>достигло</w:t>
      </w:r>
      <w:r w:rsidR="001C4C52" w:rsidRPr="00522D27">
        <w:t xml:space="preserve"> </w:t>
      </w:r>
      <w:r w:rsidRPr="00522D27">
        <w:t>цифры</w:t>
      </w:r>
      <w:r w:rsidR="001C4C52" w:rsidRPr="00522D27">
        <w:t xml:space="preserve"> </w:t>
      </w:r>
      <w:r w:rsidRPr="00522D27">
        <w:t>в</w:t>
      </w:r>
      <w:r w:rsidR="001C4C52" w:rsidRPr="00522D27">
        <w:t xml:space="preserve"> </w:t>
      </w:r>
      <w:r w:rsidRPr="00522D27">
        <w:t>более</w:t>
      </w:r>
      <w:r w:rsidR="001C4C52" w:rsidRPr="00522D27">
        <w:t xml:space="preserve"> </w:t>
      </w:r>
      <w:r w:rsidRPr="00522D27">
        <w:t>чем</w:t>
      </w:r>
      <w:r w:rsidR="001C4C52" w:rsidRPr="00522D27">
        <w:t xml:space="preserve"> </w:t>
      </w:r>
      <w:r w:rsidRPr="00522D27">
        <w:t>230</w:t>
      </w:r>
      <w:r w:rsidR="001C4C52" w:rsidRPr="00522D27">
        <w:t xml:space="preserve"> </w:t>
      </w:r>
      <w:r w:rsidRPr="00522D27">
        <w:t>тысяч</w:t>
      </w:r>
      <w:r w:rsidR="001C4C52" w:rsidRPr="00522D27">
        <w:t xml:space="preserve"> </w:t>
      </w:r>
      <w:r w:rsidRPr="00522D27">
        <w:t>штук,</w:t>
      </w:r>
      <w:r w:rsidR="001C4C52" w:rsidRPr="00522D27">
        <w:t xml:space="preserve"> </w:t>
      </w:r>
      <w:r w:rsidRPr="00522D27">
        <w:t>рассказал</w:t>
      </w:r>
      <w:r w:rsidR="001C4C52" w:rsidRPr="00522D27">
        <w:t xml:space="preserve"> </w:t>
      </w:r>
      <w:r w:rsidRPr="00522D27">
        <w:t>на</w:t>
      </w:r>
      <w:r w:rsidR="001C4C52" w:rsidRPr="00522D27">
        <w:t xml:space="preserve"> </w:t>
      </w:r>
      <w:r w:rsidRPr="00522D27">
        <w:t>организованном</w:t>
      </w:r>
      <w:r w:rsidR="001C4C52" w:rsidRPr="00522D27">
        <w:t xml:space="preserve"> </w:t>
      </w:r>
      <w:r w:rsidRPr="00522D27">
        <w:t>Ассоциацией</w:t>
      </w:r>
      <w:r w:rsidR="001C4C52" w:rsidRPr="00522D27">
        <w:t xml:space="preserve"> </w:t>
      </w:r>
      <w:r w:rsidRPr="00522D27">
        <w:t>банков</w:t>
      </w:r>
      <w:r w:rsidR="001C4C52" w:rsidRPr="00522D27">
        <w:t xml:space="preserve"> </w:t>
      </w:r>
      <w:r w:rsidRPr="00522D27">
        <w:t>России</w:t>
      </w:r>
      <w:r w:rsidR="001C4C52" w:rsidRPr="00522D27">
        <w:t xml:space="preserve"> </w:t>
      </w:r>
      <w:r w:rsidRPr="00522D27">
        <w:t>(АБР)</w:t>
      </w:r>
      <w:r w:rsidR="001C4C52" w:rsidRPr="00522D27">
        <w:t xml:space="preserve"> </w:t>
      </w:r>
      <w:r w:rsidRPr="00522D27">
        <w:t>Международном</w:t>
      </w:r>
      <w:r w:rsidR="001C4C52" w:rsidRPr="00522D27">
        <w:t xml:space="preserve"> </w:t>
      </w:r>
      <w:r w:rsidRPr="00522D27">
        <w:t>банковском</w:t>
      </w:r>
      <w:r w:rsidR="001C4C52" w:rsidRPr="00522D27">
        <w:t xml:space="preserve"> </w:t>
      </w:r>
      <w:r w:rsidRPr="00522D27">
        <w:t>форуме</w:t>
      </w:r>
      <w:r w:rsidR="001C4C52" w:rsidRPr="00522D27">
        <w:t xml:space="preserve"> </w:t>
      </w:r>
      <w:r w:rsidRPr="00522D27">
        <w:t>директор</w:t>
      </w:r>
      <w:r w:rsidR="001C4C52" w:rsidRPr="00522D27">
        <w:t xml:space="preserve"> </w:t>
      </w:r>
      <w:r w:rsidRPr="00522D27">
        <w:t>департамента</w:t>
      </w:r>
      <w:r w:rsidR="001C4C52" w:rsidRPr="00522D27">
        <w:t xml:space="preserve"> </w:t>
      </w:r>
      <w:r w:rsidRPr="00522D27">
        <w:t>финансовой</w:t>
      </w:r>
      <w:r w:rsidR="001C4C52" w:rsidRPr="00522D27">
        <w:t xml:space="preserve"> </w:t>
      </w:r>
      <w:r w:rsidRPr="00522D27">
        <w:t>политики</w:t>
      </w:r>
      <w:r w:rsidR="001C4C52" w:rsidRPr="00522D27">
        <w:t xml:space="preserve"> </w:t>
      </w:r>
      <w:r w:rsidRPr="00522D27">
        <w:t>Минфина</w:t>
      </w:r>
      <w:r w:rsidR="001C4C52" w:rsidRPr="00522D27">
        <w:t xml:space="preserve"> </w:t>
      </w:r>
      <w:r w:rsidRPr="00522D27">
        <w:t>Алексей</w:t>
      </w:r>
      <w:r w:rsidR="001C4C52" w:rsidRPr="00522D27">
        <w:t xml:space="preserve"> </w:t>
      </w:r>
      <w:r w:rsidRPr="00522D27">
        <w:t>Яковлев.</w:t>
      </w:r>
      <w:bookmarkEnd w:id="111"/>
    </w:p>
    <w:p w14:paraId="2189A6A5" w14:textId="77777777" w:rsidR="00806877" w:rsidRPr="00522D27" w:rsidRDefault="001C4C52" w:rsidP="00806877">
      <w:r w:rsidRPr="00522D27">
        <w:t>«</w:t>
      </w:r>
      <w:r w:rsidR="00806877" w:rsidRPr="00522D27">
        <w:t>Мы</w:t>
      </w:r>
      <w:r w:rsidRPr="00522D27">
        <w:t xml:space="preserve"> </w:t>
      </w:r>
      <w:r w:rsidR="00806877" w:rsidRPr="00522D27">
        <w:t>уже</w:t>
      </w:r>
      <w:r w:rsidRPr="00522D27">
        <w:t xml:space="preserve"> </w:t>
      </w:r>
      <w:r w:rsidR="00806877" w:rsidRPr="00522D27">
        <w:t>на</w:t>
      </w:r>
      <w:r w:rsidRPr="00522D27">
        <w:t xml:space="preserve"> </w:t>
      </w:r>
      <w:r w:rsidR="00806877" w:rsidRPr="00522D27">
        <w:t>сегодняшний</w:t>
      </w:r>
      <w:r w:rsidRPr="00522D27">
        <w:t xml:space="preserve"> </w:t>
      </w:r>
      <w:r w:rsidR="00806877" w:rsidRPr="00522D27">
        <w:t>день</w:t>
      </w:r>
      <w:r w:rsidRPr="00522D27">
        <w:t xml:space="preserve"> </w:t>
      </w:r>
      <w:r w:rsidR="00806877" w:rsidRPr="00522D27">
        <w:t>имеем</w:t>
      </w:r>
      <w:r w:rsidRPr="00522D27">
        <w:t xml:space="preserve"> </w:t>
      </w:r>
      <w:r w:rsidR="00806877" w:rsidRPr="00522D27">
        <w:t>более</w:t>
      </w:r>
      <w:r w:rsidRPr="00522D27">
        <w:t xml:space="preserve"> </w:t>
      </w:r>
      <w:r w:rsidR="00806877" w:rsidRPr="00522D27">
        <w:t>230</w:t>
      </w:r>
      <w:r w:rsidRPr="00522D27">
        <w:t xml:space="preserve"> </w:t>
      </w:r>
      <w:r w:rsidR="00806877" w:rsidRPr="00522D27">
        <w:t>тысяч</w:t>
      </w:r>
      <w:r w:rsidRPr="00522D27">
        <w:t xml:space="preserve"> </w:t>
      </w:r>
      <w:r w:rsidR="00806877" w:rsidRPr="00522D27">
        <w:t>счетов</w:t>
      </w:r>
      <w:r w:rsidRPr="00522D27">
        <w:t xml:space="preserve"> </w:t>
      </w:r>
      <w:r w:rsidR="00806877" w:rsidRPr="00522D27">
        <w:t>ИИС-3</w:t>
      </w:r>
      <w:r w:rsidRPr="00522D27">
        <w:t xml:space="preserve">... </w:t>
      </w:r>
      <w:r w:rsidR="00806877" w:rsidRPr="00522D27">
        <w:t>Видим</w:t>
      </w:r>
      <w:r w:rsidRPr="00522D27">
        <w:t xml:space="preserve"> </w:t>
      </w:r>
      <w:r w:rsidR="00806877" w:rsidRPr="00522D27">
        <w:t>активный</w:t>
      </w:r>
      <w:r w:rsidRPr="00522D27">
        <w:t xml:space="preserve"> </w:t>
      </w:r>
      <w:r w:rsidR="00806877" w:rsidRPr="00522D27">
        <w:t>интерес</w:t>
      </w:r>
      <w:r w:rsidRPr="00522D27">
        <w:t xml:space="preserve"> </w:t>
      </w:r>
      <w:r w:rsidR="00806877" w:rsidRPr="00522D27">
        <w:t>[инвесторов</w:t>
      </w:r>
      <w:r w:rsidRPr="00522D27">
        <w:t xml:space="preserve"> </w:t>
      </w:r>
      <w:r w:rsidR="00806877" w:rsidRPr="00522D27">
        <w:t>к</w:t>
      </w:r>
      <w:r w:rsidRPr="00522D27">
        <w:t xml:space="preserve"> </w:t>
      </w:r>
      <w:r w:rsidR="00806877" w:rsidRPr="00522D27">
        <w:t>их</w:t>
      </w:r>
      <w:r w:rsidRPr="00522D27">
        <w:t xml:space="preserve"> </w:t>
      </w:r>
      <w:r w:rsidR="00806877" w:rsidRPr="00522D27">
        <w:t>открытию].</w:t>
      </w:r>
      <w:r w:rsidRPr="00522D27">
        <w:t xml:space="preserve"> </w:t>
      </w:r>
      <w:r w:rsidR="00806877" w:rsidRPr="00522D27">
        <w:t>При</w:t>
      </w:r>
      <w:r w:rsidRPr="00522D27">
        <w:t xml:space="preserve"> </w:t>
      </w:r>
      <w:r w:rsidR="00806877" w:rsidRPr="00522D27">
        <w:t>том,</w:t>
      </w:r>
      <w:r w:rsidRPr="00522D27">
        <w:t xml:space="preserve"> </w:t>
      </w:r>
      <w:r w:rsidR="00806877" w:rsidRPr="00522D27">
        <w:t>что</w:t>
      </w:r>
      <w:r w:rsidRPr="00522D27">
        <w:t xml:space="preserve"> «</w:t>
      </w:r>
      <w:r w:rsidR="00806877" w:rsidRPr="00522D27">
        <w:t>старые</w:t>
      </w:r>
      <w:r w:rsidRPr="00522D27">
        <w:t xml:space="preserve">» </w:t>
      </w:r>
      <w:r w:rsidR="00806877" w:rsidRPr="00522D27">
        <w:t>ИИС</w:t>
      </w:r>
      <w:r w:rsidRPr="00522D27">
        <w:t xml:space="preserve"> </w:t>
      </w:r>
      <w:r w:rsidR="00806877" w:rsidRPr="00522D27">
        <w:t>(имеется</w:t>
      </w:r>
      <w:r w:rsidRPr="00522D27">
        <w:t xml:space="preserve"> </w:t>
      </w:r>
      <w:r w:rsidR="00806877" w:rsidRPr="00522D27">
        <w:t>в</w:t>
      </w:r>
      <w:r w:rsidRPr="00522D27">
        <w:t xml:space="preserve"> </w:t>
      </w:r>
      <w:r w:rsidR="00806877" w:rsidRPr="00522D27">
        <w:t>виду</w:t>
      </w:r>
      <w:r w:rsidRPr="00522D27">
        <w:t xml:space="preserve"> </w:t>
      </w:r>
      <w:r w:rsidR="00806877" w:rsidRPr="00522D27">
        <w:t>ИИС-1</w:t>
      </w:r>
      <w:r w:rsidRPr="00522D27">
        <w:t xml:space="preserve"> </w:t>
      </w:r>
      <w:r w:rsidR="00806877" w:rsidRPr="00522D27">
        <w:t>и</w:t>
      </w:r>
      <w:r w:rsidRPr="00522D27">
        <w:t xml:space="preserve"> </w:t>
      </w:r>
      <w:r w:rsidR="00806877" w:rsidRPr="00522D27">
        <w:t>ИИС-2.</w:t>
      </w:r>
      <w:r w:rsidRPr="00522D27">
        <w:t xml:space="preserve"> - </w:t>
      </w:r>
      <w:r w:rsidR="00806877" w:rsidRPr="00522D27">
        <w:t>FM)</w:t>
      </w:r>
      <w:r w:rsidRPr="00522D27">
        <w:t xml:space="preserve"> </w:t>
      </w:r>
      <w:r w:rsidR="00806877" w:rsidRPr="00522D27">
        <w:t>продолжают</w:t>
      </w:r>
      <w:r w:rsidRPr="00522D27">
        <w:t xml:space="preserve"> </w:t>
      </w:r>
      <w:r w:rsidR="00806877" w:rsidRPr="00522D27">
        <w:t>действовать,</w:t>
      </w:r>
      <w:r w:rsidRPr="00522D27">
        <w:t xml:space="preserve"> </w:t>
      </w:r>
      <w:r w:rsidR="00806877" w:rsidRPr="00522D27">
        <w:t>их</w:t>
      </w:r>
      <w:r w:rsidRPr="00522D27">
        <w:t xml:space="preserve"> </w:t>
      </w:r>
      <w:r w:rsidR="00806877" w:rsidRPr="00522D27">
        <w:t>можно</w:t>
      </w:r>
      <w:r w:rsidRPr="00522D27">
        <w:t xml:space="preserve"> </w:t>
      </w:r>
      <w:r w:rsidR="00806877" w:rsidRPr="00522D27">
        <w:t>конвертировать</w:t>
      </w:r>
      <w:r w:rsidRPr="00522D27">
        <w:t xml:space="preserve"> </w:t>
      </w:r>
      <w:r w:rsidR="00806877" w:rsidRPr="00522D27">
        <w:t>в</w:t>
      </w:r>
      <w:r w:rsidRPr="00522D27">
        <w:t xml:space="preserve"> «</w:t>
      </w:r>
      <w:r w:rsidR="00806877" w:rsidRPr="00522D27">
        <w:t>новые</w:t>
      </w:r>
      <w:r w:rsidRPr="00522D27">
        <w:t xml:space="preserve">» </w:t>
      </w:r>
      <w:r w:rsidR="00806877" w:rsidRPr="00522D27">
        <w:t>ИИС</w:t>
      </w:r>
      <w:r w:rsidRPr="00522D27">
        <w:t xml:space="preserve"> </w:t>
      </w:r>
      <w:r w:rsidR="00806877" w:rsidRPr="00522D27">
        <w:t>(имеется</w:t>
      </w:r>
      <w:r w:rsidRPr="00522D27">
        <w:t xml:space="preserve"> </w:t>
      </w:r>
      <w:r w:rsidR="00806877" w:rsidRPr="00522D27">
        <w:t>в</w:t>
      </w:r>
      <w:r w:rsidRPr="00522D27">
        <w:t xml:space="preserve"> </w:t>
      </w:r>
      <w:r w:rsidR="00806877" w:rsidRPr="00522D27">
        <w:t>виду</w:t>
      </w:r>
      <w:r w:rsidRPr="00522D27">
        <w:t xml:space="preserve"> </w:t>
      </w:r>
      <w:r w:rsidR="00806877" w:rsidRPr="00522D27">
        <w:t>ИИС-3.</w:t>
      </w:r>
      <w:r w:rsidRPr="00522D27">
        <w:t xml:space="preserve"> - </w:t>
      </w:r>
      <w:r w:rsidR="00806877" w:rsidRPr="00522D27">
        <w:t>FM),</w:t>
      </w:r>
      <w:r w:rsidRPr="00522D27">
        <w:t xml:space="preserve"> </w:t>
      </w:r>
      <w:r w:rsidR="00806877" w:rsidRPr="00522D27">
        <w:t>зачтя</w:t>
      </w:r>
      <w:r w:rsidRPr="00522D27">
        <w:t xml:space="preserve"> </w:t>
      </w:r>
      <w:r w:rsidR="00806877" w:rsidRPr="00522D27">
        <w:t>тем</w:t>
      </w:r>
      <w:r w:rsidRPr="00522D27">
        <w:t xml:space="preserve"> </w:t>
      </w:r>
      <w:r w:rsidR="00806877" w:rsidRPr="00522D27">
        <w:t>самым</w:t>
      </w:r>
      <w:r w:rsidRPr="00522D27">
        <w:t xml:space="preserve"> </w:t>
      </w:r>
      <w:r w:rsidR="00806877" w:rsidRPr="00522D27">
        <w:t>срок</w:t>
      </w:r>
      <w:r w:rsidRPr="00522D27">
        <w:t xml:space="preserve"> </w:t>
      </w:r>
      <w:r w:rsidR="00806877" w:rsidRPr="00522D27">
        <w:t>владения</w:t>
      </w:r>
      <w:r w:rsidRPr="00522D27">
        <w:t xml:space="preserve"> </w:t>
      </w:r>
      <w:r w:rsidR="00806877" w:rsidRPr="00522D27">
        <w:t>[</w:t>
      </w:r>
      <w:r w:rsidRPr="00522D27">
        <w:t>«</w:t>
      </w:r>
      <w:r w:rsidR="00806877" w:rsidRPr="00522D27">
        <w:t>старых</w:t>
      </w:r>
      <w:r w:rsidRPr="00522D27">
        <w:t xml:space="preserve">» </w:t>
      </w:r>
      <w:r w:rsidR="00806877" w:rsidRPr="00522D27">
        <w:t>ИИС]</w:t>
      </w:r>
      <w:r w:rsidRPr="00522D27">
        <w:t xml:space="preserve"> </w:t>
      </w:r>
      <w:r w:rsidR="00806877" w:rsidRPr="00522D27">
        <w:t>(до</w:t>
      </w:r>
      <w:r w:rsidRPr="00522D27">
        <w:t xml:space="preserve"> </w:t>
      </w:r>
      <w:r w:rsidR="00806877" w:rsidRPr="00522D27">
        <w:t>трех</w:t>
      </w:r>
      <w:r w:rsidRPr="00522D27">
        <w:t xml:space="preserve"> </w:t>
      </w:r>
      <w:r w:rsidR="00806877" w:rsidRPr="00522D27">
        <w:t>лет.</w:t>
      </w:r>
      <w:r w:rsidRPr="00522D27">
        <w:t xml:space="preserve"> - </w:t>
      </w:r>
      <w:r w:rsidR="00806877" w:rsidRPr="00522D27">
        <w:t>FM)</w:t>
      </w:r>
      <w:r w:rsidRPr="00522D27">
        <w:t>»</w:t>
      </w:r>
      <w:r w:rsidR="00806877" w:rsidRPr="00522D27">
        <w:t>,</w:t>
      </w:r>
      <w:r w:rsidRPr="00522D27">
        <w:t xml:space="preserve"> - </w:t>
      </w:r>
      <w:r w:rsidR="00806877" w:rsidRPr="00522D27">
        <w:t>заявил</w:t>
      </w:r>
      <w:r w:rsidRPr="00522D27">
        <w:t xml:space="preserve"> </w:t>
      </w:r>
      <w:r w:rsidR="00806877" w:rsidRPr="00522D27">
        <w:t>чиновник.</w:t>
      </w:r>
    </w:p>
    <w:p w14:paraId="38CAD545" w14:textId="77777777" w:rsidR="00806877" w:rsidRPr="00522D27" w:rsidRDefault="00806877" w:rsidP="00806877">
      <w:r w:rsidRPr="00522D27">
        <w:t>Согласно</w:t>
      </w:r>
      <w:r w:rsidR="001C4C52" w:rsidRPr="00522D27">
        <w:t xml:space="preserve"> </w:t>
      </w:r>
      <w:r w:rsidRPr="00522D27">
        <w:t>данным</w:t>
      </w:r>
      <w:r w:rsidR="001C4C52" w:rsidRPr="00522D27">
        <w:t xml:space="preserve"> </w:t>
      </w:r>
      <w:r w:rsidRPr="00522D27">
        <w:t>ЦБ,</w:t>
      </w:r>
      <w:r w:rsidR="001C4C52" w:rsidRPr="00522D27">
        <w:t xml:space="preserve"> </w:t>
      </w:r>
      <w:r w:rsidRPr="00522D27">
        <w:t>в</w:t>
      </w:r>
      <w:r w:rsidR="001C4C52" w:rsidRPr="00522D27">
        <w:t xml:space="preserve"> </w:t>
      </w:r>
      <w:r w:rsidRPr="00522D27">
        <w:t>первом</w:t>
      </w:r>
      <w:r w:rsidR="001C4C52" w:rsidRPr="00522D27">
        <w:t xml:space="preserve"> </w:t>
      </w:r>
      <w:r w:rsidRPr="00522D27">
        <w:t>квартале</w:t>
      </w:r>
      <w:r w:rsidR="001C4C52" w:rsidRPr="00522D27">
        <w:t xml:space="preserve"> </w:t>
      </w:r>
      <w:r w:rsidRPr="00522D27">
        <w:t>граждане</w:t>
      </w:r>
      <w:r w:rsidR="001C4C52" w:rsidRPr="00522D27">
        <w:t xml:space="preserve"> </w:t>
      </w:r>
      <w:r w:rsidRPr="00522D27">
        <w:t>открыли</w:t>
      </w:r>
      <w:r w:rsidR="001C4C52" w:rsidRPr="00522D27">
        <w:t xml:space="preserve"> </w:t>
      </w:r>
      <w:r w:rsidRPr="00522D27">
        <w:t>138</w:t>
      </w:r>
      <w:r w:rsidR="001C4C52" w:rsidRPr="00522D27">
        <w:t xml:space="preserve"> </w:t>
      </w:r>
      <w:r w:rsidRPr="00522D27">
        <w:t>тысяч</w:t>
      </w:r>
      <w:r w:rsidR="001C4C52" w:rsidRPr="00522D27">
        <w:t xml:space="preserve"> </w:t>
      </w:r>
      <w:r w:rsidRPr="00522D27">
        <w:t>ИИС-3,</w:t>
      </w:r>
      <w:r w:rsidR="001C4C52" w:rsidRPr="00522D27">
        <w:t xml:space="preserve"> </w:t>
      </w:r>
      <w:r w:rsidRPr="00522D27">
        <w:t>а</w:t>
      </w:r>
      <w:r w:rsidR="001C4C52" w:rsidRPr="00522D27">
        <w:t xml:space="preserve"> </w:t>
      </w:r>
      <w:r w:rsidRPr="00522D27">
        <w:t>во</w:t>
      </w:r>
      <w:r w:rsidR="001C4C52" w:rsidRPr="00522D27">
        <w:t xml:space="preserve"> </w:t>
      </w:r>
      <w:r w:rsidRPr="00522D27">
        <w:t>втором</w:t>
      </w:r>
      <w:r w:rsidR="001C4C52" w:rsidRPr="00522D27">
        <w:t xml:space="preserve"> </w:t>
      </w:r>
      <w:r w:rsidRPr="00522D27">
        <w:t>квартале</w:t>
      </w:r>
      <w:r w:rsidR="001C4C52" w:rsidRPr="00522D27">
        <w:t xml:space="preserve"> - </w:t>
      </w:r>
      <w:r w:rsidRPr="00522D27">
        <w:t>147</w:t>
      </w:r>
      <w:r w:rsidR="001C4C52" w:rsidRPr="00522D27">
        <w:t xml:space="preserve"> </w:t>
      </w:r>
      <w:r w:rsidRPr="00522D27">
        <w:t>тысяч.</w:t>
      </w:r>
      <w:r w:rsidR="001C4C52" w:rsidRPr="00522D27">
        <w:t xml:space="preserve"> </w:t>
      </w:r>
      <w:r w:rsidRPr="00522D27">
        <w:t>То</w:t>
      </w:r>
      <w:r w:rsidR="001C4C52" w:rsidRPr="00522D27">
        <w:t xml:space="preserve"> </w:t>
      </w:r>
      <w:r w:rsidRPr="00522D27">
        <w:t>есть</w:t>
      </w:r>
      <w:r w:rsidR="001C4C52" w:rsidRPr="00522D27">
        <w:t xml:space="preserve"> </w:t>
      </w:r>
      <w:r w:rsidRPr="00522D27">
        <w:t>суммарно,</w:t>
      </w:r>
      <w:r w:rsidR="001C4C52" w:rsidRPr="00522D27">
        <w:t xml:space="preserve"> </w:t>
      </w:r>
      <w:r w:rsidRPr="00522D27">
        <w:t>за</w:t>
      </w:r>
      <w:r w:rsidR="001C4C52" w:rsidRPr="00522D27">
        <w:t xml:space="preserve"> </w:t>
      </w:r>
      <w:r w:rsidRPr="00522D27">
        <w:t>полугодие</w:t>
      </w:r>
      <w:r w:rsidR="001C4C52" w:rsidRPr="00522D27">
        <w:t xml:space="preserve"> </w:t>
      </w:r>
      <w:r w:rsidRPr="00522D27">
        <w:t>число</w:t>
      </w:r>
      <w:r w:rsidR="001C4C52" w:rsidRPr="00522D27">
        <w:t xml:space="preserve"> </w:t>
      </w:r>
      <w:r w:rsidRPr="00522D27">
        <w:t>открытых</w:t>
      </w:r>
      <w:r w:rsidR="001C4C52" w:rsidRPr="00522D27">
        <w:t xml:space="preserve"> </w:t>
      </w:r>
      <w:r w:rsidRPr="00522D27">
        <w:lastRenderedPageBreak/>
        <w:t>инвесторами</w:t>
      </w:r>
      <w:r w:rsidR="001C4C52" w:rsidRPr="00522D27">
        <w:t xml:space="preserve"> </w:t>
      </w:r>
      <w:r w:rsidRPr="00522D27">
        <w:t>счетов</w:t>
      </w:r>
      <w:r w:rsidR="001C4C52" w:rsidRPr="00522D27">
        <w:t xml:space="preserve"> </w:t>
      </w:r>
      <w:r w:rsidRPr="00522D27">
        <w:t>составляет</w:t>
      </w:r>
      <w:r w:rsidR="001C4C52" w:rsidRPr="00522D27">
        <w:t xml:space="preserve"> </w:t>
      </w:r>
      <w:r w:rsidRPr="00522D27">
        <w:t>285</w:t>
      </w:r>
      <w:r w:rsidR="001C4C52" w:rsidRPr="00522D27">
        <w:t xml:space="preserve"> </w:t>
      </w:r>
      <w:r w:rsidRPr="00522D27">
        <w:t>тысяч,</w:t>
      </w:r>
      <w:r w:rsidR="001C4C52" w:rsidRPr="00522D27">
        <w:t xml:space="preserve"> </w:t>
      </w:r>
      <w:r w:rsidRPr="00522D27">
        <w:t>что</w:t>
      </w:r>
      <w:r w:rsidR="001C4C52" w:rsidRPr="00522D27">
        <w:t xml:space="preserve"> </w:t>
      </w:r>
      <w:r w:rsidRPr="00522D27">
        <w:t>существенно</w:t>
      </w:r>
      <w:r w:rsidR="001C4C52" w:rsidRPr="00522D27">
        <w:t xml:space="preserve"> </w:t>
      </w:r>
      <w:r w:rsidRPr="00522D27">
        <w:t>превышает</w:t>
      </w:r>
      <w:r w:rsidR="001C4C52" w:rsidRPr="00522D27">
        <w:t xml:space="preserve"> </w:t>
      </w:r>
      <w:r w:rsidRPr="00522D27">
        <w:t>цифру</w:t>
      </w:r>
      <w:r w:rsidR="001C4C52" w:rsidRPr="00522D27">
        <w:t xml:space="preserve"> </w:t>
      </w:r>
      <w:r w:rsidRPr="00522D27">
        <w:t>по</w:t>
      </w:r>
      <w:r w:rsidR="001C4C52" w:rsidRPr="00522D27">
        <w:t xml:space="preserve"> </w:t>
      </w:r>
      <w:r w:rsidRPr="00522D27">
        <w:t>девяти</w:t>
      </w:r>
      <w:r w:rsidR="001C4C52" w:rsidRPr="00522D27">
        <w:t xml:space="preserve"> </w:t>
      </w:r>
      <w:r w:rsidRPr="00522D27">
        <w:t>месяцам</w:t>
      </w:r>
      <w:r w:rsidR="001C4C52" w:rsidRPr="00522D27">
        <w:t xml:space="preserve"> </w:t>
      </w:r>
      <w:r w:rsidRPr="00522D27">
        <w:t>названную</w:t>
      </w:r>
      <w:r w:rsidR="001C4C52" w:rsidRPr="00522D27">
        <w:t xml:space="preserve"> </w:t>
      </w:r>
      <w:r w:rsidRPr="00522D27">
        <w:t>Алексеем</w:t>
      </w:r>
      <w:r w:rsidR="001C4C52" w:rsidRPr="00522D27">
        <w:t xml:space="preserve"> </w:t>
      </w:r>
      <w:r w:rsidRPr="00522D27">
        <w:t>Яковлевым.</w:t>
      </w:r>
      <w:r w:rsidR="001C4C52" w:rsidRPr="00522D27">
        <w:t xml:space="preserve"> </w:t>
      </w:r>
      <w:r w:rsidRPr="00522D27">
        <w:t>Значит,</w:t>
      </w:r>
      <w:r w:rsidR="001C4C52" w:rsidRPr="00522D27">
        <w:t xml:space="preserve"> </w:t>
      </w:r>
      <w:r w:rsidRPr="00522D27">
        <w:t>либо</w:t>
      </w:r>
      <w:r w:rsidR="001C4C52" w:rsidRPr="00522D27">
        <w:t xml:space="preserve"> </w:t>
      </w:r>
      <w:r w:rsidRPr="00522D27">
        <w:t>инвесторы</w:t>
      </w:r>
      <w:r w:rsidR="001C4C52" w:rsidRPr="00522D27">
        <w:t xml:space="preserve"> </w:t>
      </w:r>
      <w:r w:rsidRPr="00522D27">
        <w:t>активно</w:t>
      </w:r>
      <w:r w:rsidR="001C4C52" w:rsidRPr="00522D27">
        <w:t xml:space="preserve"> </w:t>
      </w:r>
      <w:r w:rsidRPr="00522D27">
        <w:t>закрывали</w:t>
      </w:r>
      <w:r w:rsidR="001C4C52" w:rsidRPr="00522D27">
        <w:t xml:space="preserve"> «</w:t>
      </w:r>
      <w:r w:rsidRPr="00522D27">
        <w:t>новые</w:t>
      </w:r>
      <w:r w:rsidR="001C4C52" w:rsidRPr="00522D27">
        <w:t xml:space="preserve">» </w:t>
      </w:r>
      <w:r w:rsidRPr="00522D27">
        <w:t>счета,</w:t>
      </w:r>
      <w:r w:rsidR="001C4C52" w:rsidRPr="00522D27">
        <w:t xml:space="preserve"> </w:t>
      </w:r>
      <w:r w:rsidRPr="00522D27">
        <w:t>либо</w:t>
      </w:r>
      <w:r w:rsidR="001C4C52" w:rsidRPr="00522D27">
        <w:t xml:space="preserve"> </w:t>
      </w:r>
      <w:r w:rsidRPr="00522D27">
        <w:t>же</w:t>
      </w:r>
      <w:r w:rsidR="001C4C52" w:rsidRPr="00522D27">
        <w:t xml:space="preserve"> </w:t>
      </w:r>
      <w:r w:rsidRPr="00522D27">
        <w:t>чиновник</w:t>
      </w:r>
      <w:r w:rsidR="001C4C52" w:rsidRPr="00522D27">
        <w:t xml:space="preserve"> </w:t>
      </w:r>
      <w:r w:rsidRPr="00522D27">
        <w:t>ошибается.</w:t>
      </w:r>
    </w:p>
    <w:p w14:paraId="58647CED" w14:textId="77777777" w:rsidR="00806877" w:rsidRPr="00522D27" w:rsidRDefault="00806877" w:rsidP="00806877">
      <w:r w:rsidRPr="00522D27">
        <w:t>Согласно</w:t>
      </w:r>
      <w:r w:rsidR="001C4C52" w:rsidRPr="00522D27">
        <w:t xml:space="preserve"> </w:t>
      </w:r>
      <w:r w:rsidRPr="00522D27">
        <w:t>заявлению</w:t>
      </w:r>
      <w:r w:rsidR="001C4C52" w:rsidRPr="00522D27">
        <w:t xml:space="preserve"> </w:t>
      </w:r>
      <w:r w:rsidRPr="00522D27">
        <w:t>директора</w:t>
      </w:r>
      <w:r w:rsidR="001C4C52" w:rsidRPr="00522D27">
        <w:t xml:space="preserve"> </w:t>
      </w:r>
      <w:r w:rsidRPr="00522D27">
        <w:t>департамента</w:t>
      </w:r>
      <w:r w:rsidR="001C4C52" w:rsidRPr="00522D27">
        <w:t xml:space="preserve"> </w:t>
      </w:r>
      <w:r w:rsidRPr="00522D27">
        <w:t>министерства,</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(ПДС)</w:t>
      </w:r>
      <w:r w:rsidR="001C4C52" w:rsidRPr="00522D27">
        <w:t xml:space="preserve"> «</w:t>
      </w:r>
      <w:r w:rsidRPr="00522D27">
        <w:t>уже</w:t>
      </w:r>
      <w:r w:rsidR="001C4C52" w:rsidRPr="00522D27">
        <w:t xml:space="preserve"> </w:t>
      </w:r>
      <w:r w:rsidRPr="00522D27">
        <w:t>привлечено</w:t>
      </w:r>
      <w:r w:rsidR="001C4C52" w:rsidRPr="00522D27">
        <w:t xml:space="preserve"> </w:t>
      </w:r>
      <w:r w:rsidRPr="00522D27">
        <w:t>порядка</w:t>
      </w:r>
      <w:r w:rsidR="001C4C52" w:rsidRPr="00522D27">
        <w:t xml:space="preserve"> </w:t>
      </w:r>
      <w:r w:rsidRPr="00522D27">
        <w:t>74</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а</w:t>
      </w:r>
      <w:r w:rsidR="001C4C52" w:rsidRPr="00522D27">
        <w:t xml:space="preserve"> </w:t>
      </w:r>
      <w:r w:rsidRPr="00522D27">
        <w:t>в</w:t>
      </w:r>
      <w:r w:rsidR="001C4C52" w:rsidRPr="00522D27">
        <w:t xml:space="preserve"> </w:t>
      </w:r>
      <w:r w:rsidRPr="00522D27">
        <w:t>количестве</w:t>
      </w:r>
      <w:r w:rsidR="001C4C52" w:rsidRPr="00522D27">
        <w:t xml:space="preserve"> </w:t>
      </w:r>
      <w:r w:rsidRPr="00522D27">
        <w:t>это</w:t>
      </w:r>
      <w:r w:rsidR="001C4C52" w:rsidRPr="00522D27">
        <w:t xml:space="preserve"> </w:t>
      </w:r>
      <w:r w:rsidRPr="00522D27">
        <w:t>порядка</w:t>
      </w:r>
      <w:r w:rsidR="001C4C52" w:rsidRPr="00522D27">
        <w:t xml:space="preserve"> </w:t>
      </w:r>
      <w:r w:rsidRPr="00522D27">
        <w:t>1,3</w:t>
      </w:r>
      <w:r w:rsidR="001C4C52" w:rsidRPr="00522D27">
        <w:t xml:space="preserve"> </w:t>
      </w:r>
      <w:r w:rsidRPr="00522D27">
        <w:t>млн</w:t>
      </w:r>
      <w:r w:rsidR="001C4C52" w:rsidRPr="00522D27">
        <w:t xml:space="preserve"> </w:t>
      </w:r>
      <w:r w:rsidRPr="00522D27">
        <w:t>вкладчиков</w:t>
      </w:r>
      <w:r w:rsidR="001C4C52" w:rsidRPr="00522D27">
        <w:t>»</w:t>
      </w:r>
      <w:r w:rsidRPr="00522D27">
        <w:t>.</w:t>
      </w:r>
      <w:r w:rsidR="001C4C52" w:rsidRPr="00522D27">
        <w:t xml:space="preserve"> «</w:t>
      </w:r>
      <w:r w:rsidRPr="00522D27">
        <w:t>То</w:t>
      </w:r>
      <w:r w:rsidR="001C4C52" w:rsidRPr="00522D27">
        <w:t xml:space="preserve"> </w:t>
      </w:r>
      <w:r w:rsidRPr="00522D27">
        <w:t>есть</w:t>
      </w:r>
      <w:r w:rsidR="001C4C52" w:rsidRPr="00522D27">
        <w:t xml:space="preserve"> </w:t>
      </w:r>
      <w:r w:rsidRPr="00522D27">
        <w:t>мы</w:t>
      </w:r>
      <w:r w:rsidR="001C4C52" w:rsidRPr="00522D27">
        <w:t xml:space="preserve"> </w:t>
      </w:r>
      <w:r w:rsidRPr="00522D27">
        <w:t>видим,</w:t>
      </w:r>
      <w:r w:rsidR="001C4C52" w:rsidRPr="00522D27">
        <w:t xml:space="preserve"> </w:t>
      </w:r>
      <w:r w:rsidRPr="00522D27">
        <w:t>что</w:t>
      </w:r>
      <w:r w:rsidR="001C4C52" w:rsidRPr="00522D27">
        <w:t xml:space="preserve"> </w:t>
      </w:r>
      <w:r w:rsidRPr="00522D27">
        <w:t>программа</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набирает</w:t>
      </w:r>
      <w:r w:rsidR="001C4C52" w:rsidRPr="00522D27">
        <w:t xml:space="preserve"> </w:t>
      </w:r>
      <w:r w:rsidRPr="00522D27">
        <w:t>обороты]</w:t>
      </w:r>
      <w:r w:rsidR="001C4C52" w:rsidRPr="00522D27">
        <w:t>»</w:t>
      </w:r>
      <w:r w:rsidRPr="00522D27">
        <w:t>,</w:t>
      </w:r>
      <w:r w:rsidR="001C4C52" w:rsidRPr="00522D27">
        <w:t xml:space="preserve"> - </w:t>
      </w:r>
      <w:r w:rsidRPr="00522D27">
        <w:t>отметил</w:t>
      </w:r>
      <w:r w:rsidR="001C4C52" w:rsidRPr="00522D27">
        <w:t xml:space="preserve"> </w:t>
      </w:r>
      <w:r w:rsidRPr="00522D27">
        <w:t>Алексей</w:t>
      </w:r>
      <w:r w:rsidR="001C4C52" w:rsidRPr="00522D27">
        <w:t xml:space="preserve"> </w:t>
      </w:r>
      <w:r w:rsidRPr="00522D27">
        <w:t>Яковлев.</w:t>
      </w:r>
    </w:p>
    <w:p w14:paraId="2219672B" w14:textId="77777777" w:rsidR="00806877" w:rsidRPr="00522D27" w:rsidRDefault="00806877" w:rsidP="00806877">
      <w:r w:rsidRPr="00522D27">
        <w:t>Согласно</w:t>
      </w:r>
      <w:r w:rsidR="001C4C52" w:rsidRPr="00522D27">
        <w:t xml:space="preserve"> </w:t>
      </w:r>
      <w:r w:rsidRPr="00522D27">
        <w:t>данным</w:t>
      </w:r>
      <w:r w:rsidR="001C4C52" w:rsidRPr="00522D27">
        <w:t xml:space="preserve"> </w:t>
      </w:r>
      <w:r w:rsidRPr="00522D27">
        <w:t>ЦБ</w:t>
      </w:r>
      <w:r w:rsidR="001C4C52" w:rsidRPr="00522D27">
        <w:t xml:space="preserve"> </w:t>
      </w:r>
      <w:r w:rsidRPr="00522D27">
        <w:t>на</w:t>
      </w:r>
      <w:r w:rsidR="001C4C52" w:rsidRPr="00522D27">
        <w:t xml:space="preserve"> </w:t>
      </w:r>
      <w:r w:rsidRPr="00522D27">
        <w:t>9</w:t>
      </w:r>
      <w:r w:rsidR="001C4C52" w:rsidRPr="00522D27">
        <w:t xml:space="preserve"> </w:t>
      </w:r>
      <w:r w:rsidRPr="00522D27">
        <w:t>сентября,</w:t>
      </w:r>
      <w:r w:rsidR="001C4C52" w:rsidRPr="00522D27">
        <w:t xml:space="preserve"> </w:t>
      </w:r>
      <w:r w:rsidRPr="00522D27">
        <w:t>представленных</w:t>
      </w:r>
      <w:r w:rsidR="001C4C52" w:rsidRPr="00522D27">
        <w:t xml:space="preserve"> </w:t>
      </w:r>
      <w:r w:rsidRPr="00522D27">
        <w:t>неделю</w:t>
      </w:r>
      <w:r w:rsidR="001C4C52" w:rsidRPr="00522D27">
        <w:t xml:space="preserve"> </w:t>
      </w:r>
      <w:r w:rsidRPr="00522D27">
        <w:t>назад,</w:t>
      </w:r>
      <w:r w:rsidR="001C4C52" w:rsidRPr="00522D27">
        <w:t xml:space="preserve"> </w:t>
      </w:r>
      <w:r w:rsidRPr="00522D27">
        <w:t>в</w:t>
      </w:r>
      <w:r w:rsidR="001C4C52" w:rsidRPr="00522D27">
        <w:t xml:space="preserve"> </w:t>
      </w:r>
      <w:r w:rsidRPr="00522D27">
        <w:t>ПДС</w:t>
      </w:r>
      <w:r w:rsidR="001C4C52" w:rsidRPr="00522D27">
        <w:t xml:space="preserve"> </w:t>
      </w:r>
      <w:r w:rsidRPr="00522D27">
        <w:t>было</w:t>
      </w:r>
      <w:r w:rsidR="001C4C52" w:rsidRPr="00522D27">
        <w:t xml:space="preserve"> </w:t>
      </w:r>
      <w:r w:rsidRPr="00522D27">
        <w:t>переведено</w:t>
      </w:r>
      <w:r w:rsidR="001C4C52" w:rsidRPr="00522D27">
        <w:t xml:space="preserve"> </w:t>
      </w:r>
      <w:r w:rsidRPr="00522D27">
        <w:t>лишь</w:t>
      </w:r>
      <w:r w:rsidR="001C4C52" w:rsidRPr="00522D27">
        <w:t xml:space="preserve"> </w:t>
      </w:r>
      <w:r w:rsidRPr="00522D27">
        <w:t>64,7</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(при</w:t>
      </w:r>
      <w:r w:rsidR="001C4C52" w:rsidRPr="00522D27">
        <w:t xml:space="preserve"> </w:t>
      </w:r>
      <w:r w:rsidRPr="00522D27">
        <w:t>1,2</w:t>
      </w:r>
      <w:r w:rsidR="001C4C52" w:rsidRPr="00522D27">
        <w:t xml:space="preserve"> </w:t>
      </w:r>
      <w:r w:rsidRPr="00522D27">
        <w:t>млн</w:t>
      </w:r>
      <w:r w:rsidR="001C4C52" w:rsidRPr="00522D27">
        <w:t xml:space="preserve"> </w:t>
      </w:r>
      <w:r w:rsidRPr="00522D27">
        <w:t>договорах</w:t>
      </w:r>
      <w:r w:rsidR="001C4C52" w:rsidRPr="00522D27">
        <w:t xml:space="preserve"> </w:t>
      </w:r>
      <w:r w:rsidRPr="00522D27">
        <w:t>долгосрочных</w:t>
      </w:r>
      <w:r w:rsidR="001C4C52" w:rsidRPr="00522D27">
        <w:t xml:space="preserve"> </w:t>
      </w:r>
      <w:r w:rsidRPr="00522D27">
        <w:t>сбережений,</w:t>
      </w:r>
      <w:r w:rsidR="001C4C52" w:rsidRPr="00522D27">
        <w:t xml:space="preserve"> </w:t>
      </w:r>
      <w:r w:rsidRPr="00522D27">
        <w:t>ДДС).</w:t>
      </w:r>
      <w:r w:rsidR="001C4C52" w:rsidRPr="00522D27">
        <w:t xml:space="preserve"> </w:t>
      </w:r>
      <w:r w:rsidRPr="00522D27">
        <w:t>В</w:t>
      </w:r>
      <w:r w:rsidR="001C4C52" w:rsidRPr="00522D27">
        <w:t xml:space="preserve"> </w:t>
      </w:r>
      <w:r w:rsidRPr="00522D27">
        <w:t>ответ</w:t>
      </w:r>
      <w:r w:rsidR="001C4C52" w:rsidRPr="00522D27">
        <w:t xml:space="preserve"> </w:t>
      </w:r>
      <w:r w:rsidRPr="00522D27">
        <w:t>на</w:t>
      </w:r>
      <w:r w:rsidR="001C4C52" w:rsidRPr="00522D27">
        <w:t xml:space="preserve"> </w:t>
      </w:r>
      <w:r w:rsidRPr="00522D27">
        <w:t>запрос</w:t>
      </w:r>
      <w:r w:rsidR="001C4C52" w:rsidRPr="00522D27">
        <w:t xml:space="preserve"> </w:t>
      </w:r>
      <w:r w:rsidRPr="00522D27">
        <w:t>Frank</w:t>
      </w:r>
      <w:r w:rsidR="001C4C52" w:rsidRPr="00522D27">
        <w:t xml:space="preserve"> </w:t>
      </w:r>
      <w:r w:rsidRPr="00522D27">
        <w:t>Media</w:t>
      </w:r>
      <w:r w:rsidR="001C4C52" w:rsidRPr="00522D27">
        <w:t xml:space="preserve"> </w:t>
      </w:r>
      <w:r w:rsidRPr="00522D27">
        <w:t>во</w:t>
      </w:r>
      <w:r w:rsidR="001C4C52" w:rsidRPr="00522D27">
        <w:t xml:space="preserve"> </w:t>
      </w:r>
      <w:r w:rsidRPr="00522D27">
        <w:t>вторник,</w:t>
      </w:r>
      <w:r w:rsidR="001C4C52" w:rsidRPr="00522D27">
        <w:t xml:space="preserve"> </w:t>
      </w:r>
      <w:r w:rsidRPr="00522D27">
        <w:t>24</w:t>
      </w:r>
      <w:r w:rsidR="001C4C52" w:rsidRPr="00522D27">
        <w:t xml:space="preserve"> </w:t>
      </w:r>
      <w:r w:rsidRPr="00522D27">
        <w:t>сентября,</w:t>
      </w:r>
      <w:r w:rsidR="001C4C52" w:rsidRPr="00522D27">
        <w:t xml:space="preserve"> </w:t>
      </w:r>
      <w:r w:rsidRPr="00522D27">
        <w:t>регулятор</w:t>
      </w:r>
      <w:r w:rsidR="001C4C52" w:rsidRPr="00522D27">
        <w:t xml:space="preserve"> </w:t>
      </w:r>
      <w:r w:rsidRPr="00522D27">
        <w:t>называл</w:t>
      </w:r>
      <w:r w:rsidR="001C4C52" w:rsidRPr="00522D27">
        <w:t xml:space="preserve"> </w:t>
      </w:r>
      <w:r w:rsidRPr="00522D27">
        <w:t>число</w:t>
      </w:r>
      <w:r w:rsidR="001C4C52" w:rsidRPr="00522D27">
        <w:t xml:space="preserve"> </w:t>
      </w:r>
      <w:r w:rsidRPr="00522D27">
        <w:t>привлеченных</w:t>
      </w:r>
      <w:r w:rsidR="001C4C52" w:rsidRPr="00522D27">
        <w:t xml:space="preserve"> </w:t>
      </w:r>
      <w:r w:rsidRPr="00522D27">
        <w:t>вкладчиков</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1,23</w:t>
      </w:r>
      <w:r w:rsidR="001C4C52" w:rsidRPr="00522D27">
        <w:t xml:space="preserve"> </w:t>
      </w:r>
      <w:r w:rsidRPr="00522D27">
        <w:t>млн</w:t>
      </w:r>
      <w:r w:rsidR="001C4C52" w:rsidRPr="00522D27">
        <w:t xml:space="preserve"> </w:t>
      </w:r>
      <w:r w:rsidRPr="00522D27">
        <w:t>человек.</w:t>
      </w:r>
    </w:p>
    <w:p w14:paraId="439792A5" w14:textId="77777777" w:rsidR="00806877" w:rsidRPr="00522D27" w:rsidRDefault="00806877" w:rsidP="00806877">
      <w:r w:rsidRPr="00522D27">
        <w:t>То</w:t>
      </w:r>
      <w:r w:rsidR="001C4C52" w:rsidRPr="00522D27">
        <w:t xml:space="preserve"> </w:t>
      </w:r>
      <w:r w:rsidRPr="00522D27">
        <w:t>есть,</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либо</w:t>
      </w:r>
      <w:r w:rsidR="001C4C52" w:rsidRPr="00522D27">
        <w:t xml:space="preserve"> </w:t>
      </w:r>
      <w:r w:rsidRPr="00522D27">
        <w:t>Алексей</w:t>
      </w:r>
      <w:r w:rsidR="001C4C52" w:rsidRPr="00522D27">
        <w:t xml:space="preserve"> </w:t>
      </w:r>
      <w:r w:rsidRPr="00522D27">
        <w:t>Яковлев</w:t>
      </w:r>
      <w:r w:rsidR="001C4C52" w:rsidRPr="00522D27">
        <w:t xml:space="preserve"> </w:t>
      </w:r>
      <w:r w:rsidRPr="00522D27">
        <w:t>ошибается</w:t>
      </w:r>
      <w:r w:rsidR="001C4C52" w:rsidRPr="00522D27">
        <w:t xml:space="preserve"> </w:t>
      </w:r>
      <w:r w:rsidRPr="00522D27">
        <w:t>в</w:t>
      </w:r>
      <w:r w:rsidR="001C4C52" w:rsidRPr="00522D27">
        <w:t xml:space="preserve"> </w:t>
      </w:r>
      <w:r w:rsidRPr="00522D27">
        <w:t>цифре</w:t>
      </w:r>
      <w:r w:rsidR="001C4C52" w:rsidRPr="00522D27">
        <w:t xml:space="preserve"> </w:t>
      </w:r>
      <w:r w:rsidRPr="00522D27">
        <w:t>взносов</w:t>
      </w:r>
      <w:r w:rsidR="001C4C52" w:rsidRPr="00522D27">
        <w:t xml:space="preserve"> </w:t>
      </w:r>
      <w:r w:rsidRPr="00522D27">
        <w:t>в</w:t>
      </w:r>
      <w:r w:rsidR="001C4C52" w:rsidRPr="00522D27">
        <w:t xml:space="preserve"> </w:t>
      </w:r>
      <w:r w:rsidRPr="00522D27">
        <w:t>ПДС,</w:t>
      </w:r>
      <w:r w:rsidR="001C4C52" w:rsidRPr="00522D27">
        <w:t xml:space="preserve"> </w:t>
      </w:r>
      <w:r w:rsidRPr="00522D27">
        <w:t>либо</w:t>
      </w:r>
      <w:r w:rsidR="001C4C52" w:rsidRPr="00522D27">
        <w:t xml:space="preserve"> </w:t>
      </w:r>
      <w:r w:rsidRPr="00522D27">
        <w:t>оперирующим</w:t>
      </w:r>
      <w:r w:rsidR="001C4C52" w:rsidRPr="00522D27">
        <w:t xml:space="preserve"> </w:t>
      </w:r>
      <w:r w:rsidRPr="00522D27">
        <w:t>этой</w:t>
      </w:r>
      <w:r w:rsidR="001C4C52" w:rsidRPr="00522D27">
        <w:t xml:space="preserve"> </w:t>
      </w:r>
      <w:r w:rsidRPr="00522D27">
        <w:t>программой</w:t>
      </w:r>
      <w:r w:rsidR="001C4C52" w:rsidRPr="00522D27">
        <w:t xml:space="preserve"> </w:t>
      </w:r>
      <w:r w:rsidRPr="00522D27">
        <w:t>негосударственным</w:t>
      </w:r>
      <w:r w:rsidR="001C4C52" w:rsidRPr="00522D27">
        <w:t xml:space="preserve"> </w:t>
      </w:r>
      <w:r w:rsidRPr="00522D27">
        <w:t>пенсионным</w:t>
      </w:r>
      <w:r w:rsidR="001C4C52" w:rsidRPr="00522D27">
        <w:t xml:space="preserve"> </w:t>
      </w:r>
      <w:r w:rsidRPr="00522D27">
        <w:t>фондам</w:t>
      </w:r>
      <w:r w:rsidR="001C4C52" w:rsidRPr="00522D27">
        <w:t xml:space="preserve"> </w:t>
      </w:r>
      <w:r w:rsidRPr="00522D27">
        <w:t>(НПФ)</w:t>
      </w:r>
      <w:r w:rsidR="001C4C52" w:rsidRPr="00522D27">
        <w:t xml:space="preserve"> </w:t>
      </w:r>
      <w:r w:rsidRPr="00522D27">
        <w:t>удалось</w:t>
      </w:r>
      <w:r w:rsidR="001C4C52" w:rsidRPr="00522D27">
        <w:t xml:space="preserve"> </w:t>
      </w:r>
      <w:r w:rsidRPr="00522D27">
        <w:t>наладить</w:t>
      </w:r>
      <w:r w:rsidR="001C4C52" w:rsidRPr="00522D27">
        <w:t xml:space="preserve"> </w:t>
      </w:r>
      <w:r w:rsidRPr="00522D27">
        <w:t>привлечение</w:t>
      </w:r>
      <w:r w:rsidR="001C4C52" w:rsidRPr="00522D27">
        <w:t xml:space="preserve"> </w:t>
      </w:r>
      <w:r w:rsidRPr="00522D27">
        <w:t>новых</w:t>
      </w:r>
      <w:r w:rsidR="001C4C52" w:rsidRPr="00522D27">
        <w:t xml:space="preserve"> </w:t>
      </w:r>
      <w:r w:rsidRPr="00522D27">
        <w:t>клиентов</w:t>
      </w:r>
      <w:r w:rsidR="001C4C52" w:rsidRPr="00522D27">
        <w:t xml:space="preserve"> </w:t>
      </w:r>
      <w:r w:rsidRPr="00522D27">
        <w:t>с</w:t>
      </w:r>
      <w:r w:rsidR="001C4C52" w:rsidRPr="00522D27">
        <w:t xml:space="preserve"> «</w:t>
      </w:r>
      <w:r w:rsidRPr="00522D27">
        <w:t>большим</w:t>
      </w:r>
      <w:r w:rsidR="001C4C52" w:rsidRPr="00522D27">
        <w:t xml:space="preserve"> </w:t>
      </w:r>
      <w:r w:rsidRPr="00522D27">
        <w:t>чеком</w:t>
      </w:r>
      <w:r w:rsidR="001C4C52" w:rsidRPr="00522D27">
        <w:t>»</w:t>
      </w:r>
      <w:r w:rsidRPr="00522D27">
        <w:t>,</w:t>
      </w:r>
      <w:r w:rsidR="001C4C52" w:rsidRPr="00522D27">
        <w:t xml:space="preserve"> </w:t>
      </w:r>
      <w:r w:rsidRPr="00522D27">
        <w:t>что</w:t>
      </w:r>
      <w:r w:rsidR="001C4C52" w:rsidRPr="00522D27">
        <w:t xml:space="preserve"> </w:t>
      </w:r>
      <w:r w:rsidRPr="00522D27">
        <w:t>может</w:t>
      </w:r>
      <w:r w:rsidR="001C4C52" w:rsidRPr="00522D27">
        <w:t xml:space="preserve"> </w:t>
      </w:r>
      <w:r w:rsidRPr="00522D27">
        <w:t>быть</w:t>
      </w:r>
      <w:r w:rsidR="001C4C52" w:rsidRPr="00522D27">
        <w:t xml:space="preserve"> </w:t>
      </w:r>
      <w:r w:rsidRPr="00522D27">
        <w:t>осуществлено</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активизации</w:t>
      </w:r>
      <w:r w:rsidR="001C4C52" w:rsidRPr="00522D27">
        <w:t xml:space="preserve"> </w:t>
      </w:r>
      <w:r w:rsidRPr="00522D27">
        <w:t>переводов</w:t>
      </w:r>
      <w:r w:rsidR="001C4C52" w:rsidRPr="00522D27">
        <w:t xml:space="preserve"> </w:t>
      </w:r>
      <w:r w:rsidRPr="00522D27">
        <w:t>в</w:t>
      </w:r>
      <w:r w:rsidR="001C4C52" w:rsidRPr="00522D27">
        <w:t xml:space="preserve"> </w:t>
      </w:r>
      <w:r w:rsidRPr="00522D27">
        <w:t>программу</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граждан,</w:t>
      </w:r>
      <w:r w:rsidR="001C4C52" w:rsidRPr="00522D27">
        <w:t xml:space="preserve"> </w:t>
      </w:r>
      <w:r w:rsidRPr="00522D27">
        <w:t>сформированных</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обязательного</w:t>
      </w:r>
      <w:r w:rsidR="001C4C52" w:rsidRPr="00522D27">
        <w:t xml:space="preserve"> </w:t>
      </w:r>
      <w:r w:rsidRPr="00522D27">
        <w:t>пенсионного</w:t>
      </w:r>
      <w:r w:rsidR="001C4C52" w:rsidRPr="00522D27">
        <w:t xml:space="preserve"> </w:t>
      </w:r>
      <w:r w:rsidRPr="00522D27">
        <w:t>страхования</w:t>
      </w:r>
      <w:r w:rsidR="001C4C52" w:rsidRPr="00522D27">
        <w:t xml:space="preserve"> </w:t>
      </w:r>
      <w:r w:rsidRPr="00522D27">
        <w:t>(ОПС).</w:t>
      </w:r>
    </w:p>
    <w:p w14:paraId="28E19C5C" w14:textId="77777777" w:rsidR="00806877" w:rsidRPr="00522D27" w:rsidRDefault="00806877" w:rsidP="00806877">
      <w:r w:rsidRPr="00522D27">
        <w:t>ИИС-3</w:t>
      </w:r>
      <w:r w:rsidR="001C4C52" w:rsidRPr="00522D27">
        <w:t xml:space="preserve"> </w:t>
      </w:r>
      <w:r w:rsidRPr="00522D27">
        <w:t>с</w:t>
      </w:r>
      <w:r w:rsidR="001C4C52" w:rsidRPr="00522D27">
        <w:t xml:space="preserve"> </w:t>
      </w:r>
      <w:r w:rsidRPr="00522D27">
        <w:t>этого</w:t>
      </w:r>
      <w:r w:rsidR="001C4C52" w:rsidRPr="00522D27">
        <w:t xml:space="preserve"> </w:t>
      </w:r>
      <w:r w:rsidRPr="00522D27">
        <w:t>года</w:t>
      </w:r>
      <w:r w:rsidR="001C4C52" w:rsidRPr="00522D27">
        <w:t xml:space="preserve"> </w:t>
      </w:r>
      <w:r w:rsidRPr="00522D27">
        <w:t>пришел</w:t>
      </w:r>
      <w:r w:rsidR="001C4C52" w:rsidRPr="00522D27">
        <w:t xml:space="preserve"> </w:t>
      </w:r>
      <w:r w:rsidRPr="00522D27">
        <w:t>на</w:t>
      </w:r>
      <w:r w:rsidR="001C4C52" w:rsidRPr="00522D27">
        <w:t xml:space="preserve"> </w:t>
      </w:r>
      <w:r w:rsidRPr="00522D27">
        <w:t>смену</w:t>
      </w:r>
      <w:r w:rsidR="001C4C52" w:rsidRPr="00522D27">
        <w:t xml:space="preserve"> «</w:t>
      </w:r>
      <w:r w:rsidRPr="00522D27">
        <w:t>старым</w:t>
      </w:r>
      <w:r w:rsidR="001C4C52" w:rsidRPr="00522D27">
        <w:t xml:space="preserve">» </w:t>
      </w:r>
      <w:r w:rsidRPr="00522D27">
        <w:t>видам</w:t>
      </w:r>
      <w:r w:rsidR="001C4C52" w:rsidRPr="00522D27">
        <w:t xml:space="preserve"> </w:t>
      </w:r>
      <w:r w:rsidRPr="00522D27">
        <w:t>индивидуальных</w:t>
      </w:r>
      <w:r w:rsidR="001C4C52" w:rsidRPr="00522D27">
        <w:t xml:space="preserve"> </w:t>
      </w:r>
      <w:r w:rsidRPr="00522D27">
        <w:t>инвестиционных</w:t>
      </w:r>
      <w:r w:rsidR="001C4C52" w:rsidRPr="00522D27">
        <w:t xml:space="preserve"> </w:t>
      </w:r>
      <w:r w:rsidRPr="00522D27">
        <w:t>счетов.</w:t>
      </w:r>
      <w:r w:rsidR="001C4C52" w:rsidRPr="00522D27">
        <w:t xml:space="preserve"> </w:t>
      </w:r>
      <w:r w:rsidRPr="00522D27">
        <w:t>ПДС</w:t>
      </w:r>
      <w:r w:rsidR="001C4C52" w:rsidRPr="00522D27">
        <w:t xml:space="preserve"> - </w:t>
      </w:r>
      <w:r w:rsidRPr="00522D27">
        <w:t>это</w:t>
      </w:r>
      <w:r w:rsidR="001C4C52" w:rsidRPr="00522D27">
        <w:t xml:space="preserve"> </w:t>
      </w:r>
      <w:r w:rsidRPr="00522D27">
        <w:t>новый</w:t>
      </w:r>
      <w:r w:rsidR="001C4C52" w:rsidRPr="00522D27">
        <w:t xml:space="preserve"> </w:t>
      </w:r>
      <w:r w:rsidRPr="00522D27">
        <w:t>квазипенсионный</w:t>
      </w:r>
      <w:r w:rsidR="001C4C52" w:rsidRPr="00522D27">
        <w:t xml:space="preserve"> </w:t>
      </w:r>
      <w:r w:rsidRPr="00522D27">
        <w:t>продукт,</w:t>
      </w:r>
      <w:r w:rsidR="001C4C52" w:rsidRPr="00522D27">
        <w:t xml:space="preserve"> </w:t>
      </w:r>
      <w:r w:rsidRPr="00522D27">
        <w:t>который</w:t>
      </w:r>
      <w:r w:rsidR="001C4C52" w:rsidRPr="00522D27">
        <w:t xml:space="preserve"> </w:t>
      </w:r>
      <w:r w:rsidRPr="00522D27">
        <w:t>также</w:t>
      </w:r>
      <w:r w:rsidR="001C4C52" w:rsidRPr="00522D27">
        <w:t xml:space="preserve"> </w:t>
      </w:r>
      <w:r w:rsidRPr="00522D27">
        <w:t>начал</w:t>
      </w:r>
      <w:r w:rsidR="001C4C52" w:rsidRPr="00522D27">
        <w:t xml:space="preserve"> </w:t>
      </w:r>
      <w:r w:rsidRPr="00522D27">
        <w:t>действовать</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этого</w:t>
      </w:r>
      <w:r w:rsidR="001C4C52" w:rsidRPr="00522D27">
        <w:t xml:space="preserve"> </w:t>
      </w:r>
      <w:r w:rsidRPr="00522D27">
        <w:t>года.</w:t>
      </w:r>
      <w:r w:rsidR="001C4C52" w:rsidRPr="00522D27">
        <w:t xml:space="preserve"> </w:t>
      </w:r>
      <w:r w:rsidRPr="00522D27">
        <w:t>Оба</w:t>
      </w:r>
      <w:r w:rsidR="001C4C52" w:rsidRPr="00522D27">
        <w:t xml:space="preserve"> </w:t>
      </w:r>
      <w:r w:rsidRPr="00522D27">
        <w:t>инструмента</w:t>
      </w:r>
      <w:r w:rsidR="001C4C52" w:rsidRPr="00522D27">
        <w:t xml:space="preserve"> </w:t>
      </w:r>
      <w:r w:rsidRPr="00522D27">
        <w:t>нацелены</w:t>
      </w:r>
      <w:r w:rsidR="001C4C52" w:rsidRPr="00522D27">
        <w:t xml:space="preserve"> </w:t>
      </w:r>
      <w:r w:rsidRPr="00522D27">
        <w:t>на</w:t>
      </w:r>
      <w:r w:rsidR="001C4C52" w:rsidRPr="00522D27">
        <w:t xml:space="preserve"> </w:t>
      </w:r>
      <w:r w:rsidRPr="00522D27">
        <w:t>привлечение</w:t>
      </w:r>
      <w:r w:rsidR="001C4C52" w:rsidRPr="00522D27">
        <w:t xml:space="preserve"> </w:t>
      </w:r>
      <w:r w:rsidRPr="00522D27">
        <w:t>долгосрочных</w:t>
      </w:r>
      <w:r w:rsidR="001C4C52" w:rsidRPr="00522D27">
        <w:t xml:space="preserve"> </w:t>
      </w:r>
      <w:r w:rsidRPr="00522D27">
        <w:t>инвестиций</w:t>
      </w:r>
      <w:r w:rsidR="001C4C52" w:rsidRPr="00522D27">
        <w:t xml:space="preserve"> </w:t>
      </w:r>
      <w:r w:rsidRPr="00522D27">
        <w:t>граждан.</w:t>
      </w:r>
    </w:p>
    <w:p w14:paraId="723835C8" w14:textId="77777777" w:rsidR="00806877" w:rsidRPr="00522D27" w:rsidRDefault="00000000" w:rsidP="00806877">
      <w:hyperlink r:id="rId37" w:history="1">
        <w:r w:rsidR="00806877" w:rsidRPr="00522D27">
          <w:rPr>
            <w:rStyle w:val="a3"/>
          </w:rPr>
          <w:t>https://frankmedia.ru/178889</w:t>
        </w:r>
      </w:hyperlink>
      <w:r w:rsidR="001C4C52" w:rsidRPr="00522D27">
        <w:t xml:space="preserve"> </w:t>
      </w:r>
    </w:p>
    <w:p w14:paraId="71743AFB" w14:textId="77777777" w:rsidR="006C6370" w:rsidRPr="00522D27" w:rsidRDefault="006C6370" w:rsidP="006C6370">
      <w:pPr>
        <w:pStyle w:val="2"/>
      </w:pPr>
      <w:bookmarkStart w:id="112" w:name="_Toc178227698"/>
      <w:r w:rsidRPr="00522D27">
        <w:t>РИА</w:t>
      </w:r>
      <w:r w:rsidR="001C4C52" w:rsidRPr="00522D27">
        <w:t xml:space="preserve"> </w:t>
      </w:r>
      <w:r w:rsidRPr="00522D27">
        <w:t>Новости,</w:t>
      </w:r>
      <w:r w:rsidR="001C4C52" w:rsidRPr="00522D27">
        <w:t xml:space="preserve"> </w:t>
      </w:r>
      <w:r w:rsidRPr="00522D27">
        <w:t>25.09.2024,</w:t>
      </w:r>
      <w:r w:rsidR="001C4C52" w:rsidRPr="00522D27">
        <w:t xml:space="preserve"> </w:t>
      </w:r>
      <w:r w:rsidRPr="00522D27">
        <w:t>База</w:t>
      </w:r>
      <w:r w:rsidR="001C4C52" w:rsidRPr="00522D27">
        <w:t xml:space="preserve"> </w:t>
      </w:r>
      <w:r w:rsidRPr="00522D27">
        <w:t>по</w:t>
      </w:r>
      <w:r w:rsidR="001C4C52" w:rsidRPr="00522D27">
        <w:t xml:space="preserve"> </w:t>
      </w:r>
      <w:r w:rsidRPr="00522D27">
        <w:t>страховым</w:t>
      </w:r>
      <w:r w:rsidR="001C4C52" w:rsidRPr="00522D27">
        <w:t xml:space="preserve"> </w:t>
      </w:r>
      <w:r w:rsidRPr="00522D27">
        <w:t>взносам</w:t>
      </w:r>
      <w:r w:rsidR="001C4C52" w:rsidRPr="00522D27">
        <w:t xml:space="preserve"> </w:t>
      </w:r>
      <w:r w:rsidRPr="00522D27">
        <w:t>на</w:t>
      </w:r>
      <w:r w:rsidR="001C4C52" w:rsidRPr="00522D27">
        <w:t xml:space="preserve"> </w:t>
      </w:r>
      <w:r w:rsidRPr="00522D27">
        <w:t>2025</w:t>
      </w:r>
      <w:r w:rsidR="001C4C52" w:rsidRPr="00522D27">
        <w:t xml:space="preserve"> </w:t>
      </w:r>
      <w:r w:rsidRPr="00522D27">
        <w:t>г</w:t>
      </w:r>
      <w:r w:rsidR="001C4C52" w:rsidRPr="00522D27">
        <w:t xml:space="preserve"> </w:t>
      </w:r>
      <w:r w:rsidRPr="00522D27">
        <w:t>вырастет</w:t>
      </w:r>
      <w:r w:rsidR="001C4C52" w:rsidRPr="00522D27">
        <w:t xml:space="preserve"> </w:t>
      </w:r>
      <w:r w:rsidRPr="00522D27">
        <w:t>на</w:t>
      </w:r>
      <w:r w:rsidR="001C4C52" w:rsidRPr="00522D27">
        <w:t xml:space="preserve"> </w:t>
      </w:r>
      <w:r w:rsidRPr="00522D27">
        <w:t>24%,</w:t>
      </w:r>
      <w:r w:rsidR="001C4C52" w:rsidRPr="00522D27">
        <w:t xml:space="preserve"> </w:t>
      </w:r>
      <w:r w:rsidRPr="00522D27">
        <w:t>до</w:t>
      </w:r>
      <w:r w:rsidR="001C4C52" w:rsidRPr="00522D27">
        <w:t xml:space="preserve"> </w:t>
      </w:r>
      <w:r w:rsidRPr="00522D27">
        <w:t>2,759</w:t>
      </w:r>
      <w:r w:rsidR="001C4C52" w:rsidRPr="00522D27">
        <w:t xml:space="preserve"> </w:t>
      </w:r>
      <w:r w:rsidRPr="00522D27">
        <w:t>млн</w:t>
      </w:r>
      <w:r w:rsidR="001C4C52" w:rsidRPr="00522D27">
        <w:t xml:space="preserve"> </w:t>
      </w:r>
      <w:r w:rsidRPr="00522D27">
        <w:t>руб</w:t>
      </w:r>
      <w:r w:rsidR="001C4C52" w:rsidRPr="00522D27">
        <w:t xml:space="preserve"> </w:t>
      </w:r>
      <w:r w:rsidRPr="00522D27">
        <w:t>-</w:t>
      </w:r>
      <w:r w:rsidR="001C4C52" w:rsidRPr="00522D27">
        <w:t xml:space="preserve"> </w:t>
      </w:r>
      <w:r w:rsidRPr="00522D27">
        <w:t>проект</w:t>
      </w:r>
      <w:r w:rsidR="001C4C52" w:rsidRPr="00522D27">
        <w:t xml:space="preserve"> </w:t>
      </w:r>
      <w:r w:rsidRPr="00522D27">
        <w:t>Минфина</w:t>
      </w:r>
      <w:r w:rsidR="001C4C52" w:rsidRPr="00522D27">
        <w:t xml:space="preserve"> </w:t>
      </w:r>
      <w:r w:rsidRPr="00522D27">
        <w:t>РФ</w:t>
      </w:r>
      <w:bookmarkEnd w:id="112"/>
    </w:p>
    <w:p w14:paraId="13079CCF" w14:textId="77777777" w:rsidR="006C6370" w:rsidRPr="00522D27" w:rsidRDefault="006C6370" w:rsidP="00890714">
      <w:pPr>
        <w:pStyle w:val="3"/>
      </w:pPr>
      <w:bookmarkStart w:id="113" w:name="_Toc178227699"/>
      <w:r w:rsidRPr="00522D27">
        <w:t>Минфин</w:t>
      </w:r>
      <w:r w:rsidR="001C4C52" w:rsidRPr="00522D27">
        <w:t xml:space="preserve"> </w:t>
      </w:r>
      <w:r w:rsidRPr="00522D27">
        <w:t>РФ</w:t>
      </w:r>
      <w:r w:rsidR="001C4C52" w:rsidRPr="00522D27">
        <w:t xml:space="preserve"> </w:t>
      </w:r>
      <w:r w:rsidRPr="00522D27">
        <w:t>предложил</w:t>
      </w:r>
      <w:r w:rsidR="001C4C52" w:rsidRPr="00522D27">
        <w:t xml:space="preserve"> </w:t>
      </w:r>
      <w:r w:rsidRPr="00522D27">
        <w:t>повысить</w:t>
      </w:r>
      <w:r w:rsidR="001C4C52" w:rsidRPr="00522D27">
        <w:t xml:space="preserve"> </w:t>
      </w:r>
      <w:r w:rsidRPr="00522D27">
        <w:t>на</w:t>
      </w:r>
      <w:r w:rsidR="001C4C52" w:rsidRPr="00522D27">
        <w:t xml:space="preserve"> </w:t>
      </w:r>
      <w:r w:rsidRPr="00522D27">
        <w:t>24%</w:t>
      </w:r>
      <w:r w:rsidR="001C4C52" w:rsidRPr="00522D27">
        <w:t xml:space="preserve"> </w:t>
      </w:r>
      <w:r w:rsidRPr="00522D27">
        <w:t>-</w:t>
      </w:r>
      <w:r w:rsidR="001C4C52" w:rsidRPr="00522D27">
        <w:t xml:space="preserve"> </w:t>
      </w:r>
      <w:r w:rsidRPr="00522D27">
        <w:t>до</w:t>
      </w:r>
      <w:r w:rsidR="001C4C52" w:rsidRPr="00522D27">
        <w:t xml:space="preserve"> </w:t>
      </w:r>
      <w:r w:rsidRPr="00522D27">
        <w:t>2,759</w:t>
      </w:r>
      <w:r w:rsidR="001C4C52" w:rsidRPr="00522D27">
        <w:t xml:space="preserve"> </w:t>
      </w:r>
      <w:r w:rsidRPr="00522D27">
        <w:t>миллиона</w:t>
      </w:r>
      <w:r w:rsidR="001C4C52" w:rsidRPr="00522D27">
        <w:t xml:space="preserve"> </w:t>
      </w:r>
      <w:r w:rsidRPr="00522D27">
        <w:t>рублей</w:t>
      </w:r>
      <w:r w:rsidR="001C4C52" w:rsidRPr="00522D27">
        <w:t xml:space="preserve"> </w:t>
      </w:r>
      <w:r w:rsidRPr="00522D27">
        <w:t>-</w:t>
      </w:r>
      <w:r w:rsidR="001C4C52" w:rsidRPr="00522D27">
        <w:t xml:space="preserve"> </w:t>
      </w:r>
      <w:r w:rsidRPr="00522D27">
        <w:t>в</w:t>
      </w:r>
      <w:r w:rsidR="001C4C52" w:rsidRPr="00522D27">
        <w:t xml:space="preserve"> </w:t>
      </w:r>
      <w:r w:rsidRPr="00522D27">
        <w:t>следующем</w:t>
      </w:r>
      <w:r w:rsidR="001C4C52" w:rsidRPr="00522D27">
        <w:t xml:space="preserve"> </w:t>
      </w:r>
      <w:r w:rsidRPr="00522D27">
        <w:t>году</w:t>
      </w:r>
      <w:r w:rsidR="001C4C52" w:rsidRPr="00522D27">
        <w:t xml:space="preserve"> </w:t>
      </w:r>
      <w:r w:rsidRPr="00522D27">
        <w:t>предельную</w:t>
      </w:r>
      <w:r w:rsidR="001C4C52" w:rsidRPr="00522D27">
        <w:t xml:space="preserve"> </w:t>
      </w:r>
      <w:r w:rsidRPr="00522D27">
        <w:t>базу</w:t>
      </w:r>
      <w:r w:rsidR="001C4C52" w:rsidRPr="00522D27">
        <w:t xml:space="preserve"> </w:t>
      </w:r>
      <w:r w:rsidRPr="00522D27">
        <w:t>для</w:t>
      </w:r>
      <w:r w:rsidR="001C4C52" w:rsidRPr="00522D27">
        <w:t xml:space="preserve"> </w:t>
      </w:r>
      <w:r w:rsidRPr="00522D27">
        <w:t>исчисления</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проект</w:t>
      </w:r>
      <w:r w:rsidR="001C4C52" w:rsidRPr="00522D27">
        <w:t xml:space="preserve"> </w:t>
      </w:r>
      <w:r w:rsidRPr="00522D27">
        <w:t>соответствующего</w:t>
      </w:r>
      <w:r w:rsidR="001C4C52" w:rsidRPr="00522D27">
        <w:t xml:space="preserve"> </w:t>
      </w:r>
      <w:r w:rsidRPr="00522D27">
        <w:t>постановления</w:t>
      </w:r>
      <w:r w:rsidR="001C4C52" w:rsidRPr="00522D27">
        <w:t xml:space="preserve"> </w:t>
      </w:r>
      <w:r w:rsidRPr="00522D27">
        <w:t>правительства</w:t>
      </w:r>
      <w:r w:rsidR="001C4C52" w:rsidRPr="00522D27">
        <w:t xml:space="preserve"> </w:t>
      </w:r>
      <w:r w:rsidRPr="00522D27">
        <w:t>опубликован</w:t>
      </w:r>
      <w:r w:rsidR="001C4C52" w:rsidRPr="00522D27">
        <w:t xml:space="preserve"> </w:t>
      </w:r>
      <w:r w:rsidRPr="00522D27">
        <w:t>на</w:t>
      </w:r>
      <w:r w:rsidR="001C4C52" w:rsidRPr="00522D27">
        <w:t xml:space="preserve"> </w:t>
      </w:r>
      <w:r w:rsidRPr="00522D27">
        <w:t>официальном</w:t>
      </w:r>
      <w:r w:rsidR="001C4C52" w:rsidRPr="00522D27">
        <w:t xml:space="preserve"> </w:t>
      </w:r>
      <w:r w:rsidRPr="00522D27">
        <w:t>портале</w:t>
      </w:r>
      <w:r w:rsidR="001C4C52" w:rsidRPr="00522D27">
        <w:t xml:space="preserve"> </w:t>
      </w:r>
      <w:r w:rsidRPr="00522D27">
        <w:t>проектов</w:t>
      </w:r>
      <w:r w:rsidR="001C4C52" w:rsidRPr="00522D27">
        <w:t xml:space="preserve"> </w:t>
      </w:r>
      <w:r w:rsidRPr="00522D27">
        <w:t>нормативных</w:t>
      </w:r>
      <w:r w:rsidR="001C4C52" w:rsidRPr="00522D27">
        <w:t xml:space="preserve"> </w:t>
      </w:r>
      <w:r w:rsidRPr="00522D27">
        <w:t>актов.</w:t>
      </w:r>
      <w:bookmarkEnd w:id="113"/>
    </w:p>
    <w:p w14:paraId="26175AC9" w14:textId="77777777" w:rsidR="006C6370" w:rsidRPr="00522D27" w:rsidRDefault="006C6370" w:rsidP="006C6370">
      <w:r w:rsidRPr="00522D27">
        <w:t>Предельная</w:t>
      </w:r>
      <w:r w:rsidR="001C4C52" w:rsidRPr="00522D27">
        <w:t xml:space="preserve"> </w:t>
      </w:r>
      <w:r w:rsidRPr="00522D27">
        <w:t>база</w:t>
      </w:r>
      <w:r w:rsidR="001C4C52" w:rsidRPr="00522D27">
        <w:t xml:space="preserve"> </w:t>
      </w:r>
      <w:r w:rsidRPr="00522D27">
        <w:t>-</w:t>
      </w:r>
      <w:r w:rsidR="001C4C52" w:rsidRPr="00522D27">
        <w:t xml:space="preserve"> </w:t>
      </w:r>
      <w:r w:rsidRPr="00522D27">
        <w:t>это</w:t>
      </w:r>
      <w:r w:rsidR="001C4C52" w:rsidRPr="00522D27">
        <w:t xml:space="preserve"> </w:t>
      </w:r>
      <w:r w:rsidRPr="00522D27">
        <w:t>совокупная</w:t>
      </w:r>
      <w:r w:rsidR="001C4C52" w:rsidRPr="00522D27">
        <w:t xml:space="preserve"> </w:t>
      </w:r>
      <w:r w:rsidRPr="00522D27">
        <w:t>годовая</w:t>
      </w:r>
      <w:r w:rsidR="001C4C52" w:rsidRPr="00522D27">
        <w:t xml:space="preserve"> </w:t>
      </w:r>
      <w:r w:rsidRPr="00522D27">
        <w:t>величина</w:t>
      </w:r>
      <w:r w:rsidR="001C4C52" w:rsidRPr="00522D27">
        <w:t xml:space="preserve"> </w:t>
      </w:r>
      <w:r w:rsidRPr="00522D27">
        <w:t>выплат</w:t>
      </w:r>
      <w:r w:rsidR="001C4C52" w:rsidRPr="00522D27">
        <w:t xml:space="preserve"> </w:t>
      </w:r>
      <w:r w:rsidRPr="00522D27">
        <w:t>работнику,</w:t>
      </w:r>
      <w:r w:rsidR="001C4C52" w:rsidRPr="00522D27">
        <w:t xml:space="preserve"> </w:t>
      </w:r>
      <w:r w:rsidRPr="00522D27">
        <w:t>с</w:t>
      </w:r>
      <w:r w:rsidR="001C4C52" w:rsidRPr="00522D27">
        <w:t xml:space="preserve"> </w:t>
      </w:r>
      <w:r w:rsidRPr="00522D27">
        <w:t>которых</w:t>
      </w:r>
      <w:r w:rsidR="001C4C52" w:rsidRPr="00522D27">
        <w:t xml:space="preserve"> </w:t>
      </w:r>
      <w:r w:rsidRPr="00522D27">
        <w:t>работодатель</w:t>
      </w:r>
      <w:r w:rsidR="001C4C52" w:rsidRPr="00522D27">
        <w:t xml:space="preserve"> </w:t>
      </w:r>
      <w:r w:rsidRPr="00522D27">
        <w:t>обязан</w:t>
      </w:r>
      <w:r w:rsidR="001C4C52" w:rsidRPr="00522D27">
        <w:t xml:space="preserve"> </w:t>
      </w:r>
      <w:r w:rsidRPr="00522D27">
        <w:t>заплатить</w:t>
      </w:r>
      <w:r w:rsidR="001C4C52" w:rsidRPr="00522D27">
        <w:t xml:space="preserve"> </w:t>
      </w:r>
      <w:r w:rsidRPr="00522D27">
        <w:t>страховые</w:t>
      </w:r>
      <w:r w:rsidR="001C4C52" w:rsidRPr="00522D27">
        <w:t xml:space="preserve"> </w:t>
      </w:r>
      <w:r w:rsidRPr="00522D27">
        <w:t>взносы</w:t>
      </w:r>
      <w:r w:rsidR="001C4C52" w:rsidRPr="00522D27">
        <w:t xml:space="preserve"> </w:t>
      </w:r>
      <w:r w:rsidRPr="00522D27">
        <w:t>по</w:t>
      </w:r>
      <w:r w:rsidR="001C4C52" w:rsidRPr="00522D27">
        <w:t xml:space="preserve"> </w:t>
      </w:r>
      <w:r w:rsidRPr="00522D27">
        <w:t>основной</w:t>
      </w:r>
      <w:r w:rsidR="001C4C52" w:rsidRPr="00522D27">
        <w:t xml:space="preserve"> </w:t>
      </w:r>
      <w:r w:rsidRPr="00522D27">
        <w:t>ставке</w:t>
      </w:r>
      <w:r w:rsidR="001C4C52" w:rsidRPr="00522D27">
        <w:t xml:space="preserve"> </w:t>
      </w:r>
      <w:r w:rsidRPr="00522D27">
        <w:t>30%.</w:t>
      </w:r>
      <w:r w:rsidR="001C4C52" w:rsidRPr="00522D27">
        <w:t xml:space="preserve"> </w:t>
      </w:r>
      <w:r w:rsidRPr="00522D27">
        <w:t>После</w:t>
      </w:r>
      <w:r w:rsidR="001C4C52" w:rsidRPr="00522D27">
        <w:t xml:space="preserve"> </w:t>
      </w:r>
      <w:r w:rsidRPr="00522D27">
        <w:t>превышения</w:t>
      </w:r>
      <w:r w:rsidR="001C4C52" w:rsidRPr="00522D27">
        <w:t xml:space="preserve"> </w:t>
      </w:r>
      <w:r w:rsidRPr="00522D27">
        <w:t>предельной</w:t>
      </w:r>
      <w:r w:rsidR="001C4C52" w:rsidRPr="00522D27">
        <w:t xml:space="preserve"> </w:t>
      </w:r>
      <w:r w:rsidRPr="00522D27">
        <w:t>базы</w:t>
      </w:r>
      <w:r w:rsidR="001C4C52" w:rsidRPr="00522D27">
        <w:t xml:space="preserve"> </w:t>
      </w:r>
      <w:r w:rsidRPr="00522D27">
        <w:t>применяется</w:t>
      </w:r>
      <w:r w:rsidR="001C4C52" w:rsidRPr="00522D27">
        <w:t xml:space="preserve"> </w:t>
      </w:r>
      <w:r w:rsidRPr="00522D27">
        <w:t>пониженная</w:t>
      </w:r>
      <w:r w:rsidR="001C4C52" w:rsidRPr="00522D27">
        <w:t xml:space="preserve"> </w:t>
      </w:r>
      <w:r w:rsidRPr="00522D27">
        <w:t>ставка</w:t>
      </w:r>
      <w:r w:rsidR="001C4C52" w:rsidRPr="00522D27">
        <w:t xml:space="preserve"> </w:t>
      </w:r>
      <w:r w:rsidRPr="00522D27">
        <w:t>в</w:t>
      </w:r>
      <w:r w:rsidR="001C4C52" w:rsidRPr="00522D27">
        <w:t xml:space="preserve"> </w:t>
      </w:r>
      <w:r w:rsidRPr="00522D27">
        <w:t>15,1%.</w:t>
      </w:r>
    </w:p>
    <w:p w14:paraId="6902A397" w14:textId="77777777" w:rsidR="006C6370" w:rsidRPr="00522D27" w:rsidRDefault="006C6370" w:rsidP="006C6370">
      <w:r w:rsidRPr="00522D27">
        <w:t>Размер</w:t>
      </w:r>
      <w:r w:rsidR="001C4C52" w:rsidRPr="00522D27">
        <w:t xml:space="preserve"> </w:t>
      </w:r>
      <w:r w:rsidRPr="00522D27">
        <w:t>предельной</w:t>
      </w:r>
      <w:r w:rsidR="001C4C52" w:rsidRPr="00522D27">
        <w:t xml:space="preserve"> </w:t>
      </w:r>
      <w:r w:rsidRPr="00522D27">
        <w:t>базы</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правительство</w:t>
      </w:r>
      <w:r w:rsidR="001C4C52" w:rsidRPr="00522D27">
        <w:t xml:space="preserve"> </w:t>
      </w:r>
      <w:r w:rsidRPr="00522D27">
        <w:t>индексирует</w:t>
      </w:r>
      <w:r w:rsidR="001C4C52" w:rsidRPr="00522D27">
        <w:t xml:space="preserve"> </w:t>
      </w:r>
      <w:r w:rsidRPr="00522D27">
        <w:t>ежегодно,</w:t>
      </w:r>
      <w:r w:rsidR="001C4C52" w:rsidRPr="00522D27">
        <w:t xml:space="preserve"> </w:t>
      </w:r>
      <w:r w:rsidRPr="00522D27">
        <w:t>его</w:t>
      </w:r>
      <w:r w:rsidR="001C4C52" w:rsidRPr="00522D27">
        <w:t xml:space="preserve"> </w:t>
      </w:r>
      <w:r w:rsidRPr="00522D27">
        <w:t>рассчитывает</w:t>
      </w:r>
      <w:r w:rsidR="001C4C52" w:rsidRPr="00522D27">
        <w:t xml:space="preserve"> </w:t>
      </w:r>
      <w:r w:rsidRPr="00522D27">
        <w:t>Минфин</w:t>
      </w:r>
      <w:r w:rsidR="001C4C52" w:rsidRPr="00522D27">
        <w:t xml:space="preserve"> </w:t>
      </w:r>
      <w:r w:rsidRPr="00522D27">
        <w:t>по</w:t>
      </w:r>
      <w:r w:rsidR="001C4C52" w:rsidRPr="00522D27">
        <w:t xml:space="preserve"> </w:t>
      </w:r>
      <w:r w:rsidRPr="00522D27">
        <w:t>формуле,</w:t>
      </w:r>
      <w:r w:rsidR="001C4C52" w:rsidRPr="00522D27">
        <w:t xml:space="preserve"> </w:t>
      </w:r>
      <w:r w:rsidRPr="00522D27">
        <w:t>которая</w:t>
      </w:r>
      <w:r w:rsidR="001C4C52" w:rsidRPr="00522D27">
        <w:t xml:space="preserve"> </w:t>
      </w:r>
      <w:r w:rsidRPr="00522D27">
        <w:t>привязана</w:t>
      </w:r>
      <w:r w:rsidR="001C4C52" w:rsidRPr="00522D27">
        <w:t xml:space="preserve"> </w:t>
      </w:r>
      <w:r w:rsidRPr="00522D27">
        <w:t>к</w:t>
      </w:r>
      <w:r w:rsidR="001C4C52" w:rsidRPr="00522D27">
        <w:t xml:space="preserve"> </w:t>
      </w:r>
      <w:r w:rsidRPr="00522D27">
        <w:t>официальному</w:t>
      </w:r>
      <w:r w:rsidR="001C4C52" w:rsidRPr="00522D27">
        <w:t xml:space="preserve"> </w:t>
      </w:r>
      <w:r w:rsidRPr="00522D27">
        <w:t>прогнозу</w:t>
      </w:r>
      <w:r w:rsidR="001C4C52" w:rsidRPr="00522D27">
        <w:t xml:space="preserve"> </w:t>
      </w:r>
      <w:r w:rsidRPr="00522D27">
        <w:t>роста</w:t>
      </w:r>
      <w:r w:rsidR="001C4C52" w:rsidRPr="00522D27">
        <w:t xml:space="preserve"> </w:t>
      </w:r>
      <w:r w:rsidRPr="00522D27">
        <w:t>средней</w:t>
      </w:r>
      <w:r w:rsidR="001C4C52" w:rsidRPr="00522D27">
        <w:t xml:space="preserve"> </w:t>
      </w:r>
      <w:r w:rsidRPr="00522D27">
        <w:t>заработной</w:t>
      </w:r>
      <w:r w:rsidR="001C4C52" w:rsidRPr="00522D27">
        <w:t xml:space="preserve"> </w:t>
      </w:r>
      <w:r w:rsidRPr="00522D27">
        <w:t>платы</w:t>
      </w:r>
      <w:r w:rsidR="001C4C52" w:rsidRPr="00522D27">
        <w:t xml:space="preserve"> </w:t>
      </w:r>
      <w:r w:rsidRPr="00522D27">
        <w:t>на</w:t>
      </w:r>
      <w:r w:rsidR="001C4C52" w:rsidRPr="00522D27">
        <w:t xml:space="preserve"> </w:t>
      </w:r>
      <w:r w:rsidRPr="00522D27">
        <w:t>следующий</w:t>
      </w:r>
      <w:r w:rsidR="001C4C52" w:rsidRPr="00522D27">
        <w:t xml:space="preserve"> </w:t>
      </w:r>
      <w:r w:rsidRPr="00522D27">
        <w:t>год.</w:t>
      </w:r>
      <w:r w:rsidR="001C4C52" w:rsidRPr="00522D27">
        <w:t xml:space="preserve"> </w:t>
      </w:r>
      <w:r w:rsidRPr="00522D27">
        <w:t>В</w:t>
      </w:r>
      <w:r w:rsidR="001C4C52" w:rsidRPr="00522D27">
        <w:t xml:space="preserve"> </w:t>
      </w:r>
      <w:r w:rsidRPr="00522D27">
        <w:t>текущем</w:t>
      </w:r>
      <w:r w:rsidR="001C4C52" w:rsidRPr="00522D27">
        <w:t xml:space="preserve"> </w:t>
      </w:r>
      <w:r w:rsidRPr="00522D27">
        <w:t>году</w:t>
      </w:r>
      <w:r w:rsidR="001C4C52" w:rsidRPr="00522D27">
        <w:t xml:space="preserve"> </w:t>
      </w:r>
      <w:r w:rsidRPr="00522D27">
        <w:t>предельная</w:t>
      </w:r>
      <w:r w:rsidR="001C4C52" w:rsidRPr="00522D27">
        <w:t xml:space="preserve"> </w:t>
      </w:r>
      <w:r w:rsidRPr="00522D27">
        <w:t>база</w:t>
      </w:r>
      <w:r w:rsidR="001C4C52" w:rsidRPr="00522D27">
        <w:t xml:space="preserve"> </w:t>
      </w:r>
      <w:r w:rsidRPr="00522D27">
        <w:t>составляет</w:t>
      </w:r>
      <w:r w:rsidR="001C4C52" w:rsidRPr="00522D27">
        <w:t xml:space="preserve"> </w:t>
      </w:r>
      <w:r w:rsidRPr="00522D27">
        <w:t>2,225</w:t>
      </w:r>
      <w:r w:rsidR="001C4C52" w:rsidRPr="00522D27">
        <w:t xml:space="preserve"> </w:t>
      </w:r>
      <w:r w:rsidRPr="00522D27">
        <w:t>миллиона</w:t>
      </w:r>
      <w:r w:rsidR="001C4C52" w:rsidRPr="00522D27">
        <w:t xml:space="preserve"> </w:t>
      </w:r>
      <w:r w:rsidRPr="00522D27">
        <w:t>рублей.</w:t>
      </w:r>
    </w:p>
    <w:p w14:paraId="254AB824" w14:textId="77777777" w:rsidR="006C6370" w:rsidRPr="00522D27" w:rsidRDefault="006C6370" w:rsidP="006C6370">
      <w:r w:rsidRPr="00522D27">
        <w:t>В</w:t>
      </w:r>
      <w:r w:rsidR="001C4C52" w:rsidRPr="00522D27">
        <w:t xml:space="preserve"> </w:t>
      </w:r>
      <w:r w:rsidRPr="00522D27">
        <w:t>пояснительной</w:t>
      </w:r>
      <w:r w:rsidR="001C4C52" w:rsidRPr="00522D27">
        <w:t xml:space="preserve"> </w:t>
      </w:r>
      <w:r w:rsidRPr="00522D27">
        <w:t>записке</w:t>
      </w:r>
      <w:r w:rsidR="001C4C52" w:rsidRPr="00522D27">
        <w:t xml:space="preserve"> </w:t>
      </w:r>
      <w:r w:rsidRPr="00522D27">
        <w:t>к</w:t>
      </w:r>
      <w:r w:rsidR="001C4C52" w:rsidRPr="00522D27">
        <w:t xml:space="preserve"> </w:t>
      </w:r>
      <w:r w:rsidRPr="00522D27">
        <w:t>документу</w:t>
      </w:r>
      <w:r w:rsidR="001C4C52" w:rsidRPr="00522D27">
        <w:t xml:space="preserve"> </w:t>
      </w:r>
      <w:r w:rsidRPr="00522D27">
        <w:t>Минфин</w:t>
      </w:r>
      <w:r w:rsidR="001C4C52" w:rsidRPr="00522D27">
        <w:t xml:space="preserve"> </w:t>
      </w:r>
      <w:r w:rsidRPr="00522D27">
        <w:t>отмечает,</w:t>
      </w:r>
      <w:r w:rsidR="001C4C52" w:rsidRPr="00522D27">
        <w:t xml:space="preserve"> </w:t>
      </w:r>
      <w:r w:rsidRPr="00522D27">
        <w:t>что,</w:t>
      </w:r>
      <w:r w:rsidR="001C4C52" w:rsidRPr="00522D27">
        <w:t xml:space="preserve"> </w:t>
      </w:r>
      <w:r w:rsidRPr="00522D27">
        <w:t>согласно</w:t>
      </w:r>
      <w:r w:rsidR="001C4C52" w:rsidRPr="00522D27">
        <w:t xml:space="preserve"> </w:t>
      </w:r>
      <w:r w:rsidRPr="00522D27">
        <w:t>прогнозу</w:t>
      </w:r>
      <w:r w:rsidR="001C4C52" w:rsidRPr="00522D27">
        <w:t xml:space="preserve"> </w:t>
      </w:r>
      <w:r w:rsidRPr="00522D27">
        <w:t>социально-экономического</w:t>
      </w:r>
      <w:r w:rsidR="001C4C52" w:rsidRPr="00522D27">
        <w:t xml:space="preserve"> </w:t>
      </w:r>
      <w:r w:rsidRPr="00522D27">
        <w:t>развития</w:t>
      </w:r>
      <w:r w:rsidR="001C4C52" w:rsidRPr="00522D27">
        <w:t xml:space="preserve"> </w:t>
      </w:r>
      <w:r w:rsidRPr="00522D27">
        <w:t>РФ,</w:t>
      </w:r>
      <w:r w:rsidR="001C4C52" w:rsidRPr="00522D27">
        <w:t xml:space="preserve"> </w:t>
      </w:r>
      <w:r w:rsidRPr="00522D27">
        <w:t>среднемесячная</w:t>
      </w:r>
      <w:r w:rsidR="001C4C52" w:rsidRPr="00522D27">
        <w:t xml:space="preserve"> </w:t>
      </w:r>
      <w:r w:rsidRPr="00522D27">
        <w:t>начисленная</w:t>
      </w:r>
      <w:r w:rsidR="001C4C52" w:rsidRPr="00522D27">
        <w:t xml:space="preserve"> </w:t>
      </w:r>
      <w:r w:rsidRPr="00522D27">
        <w:t>заработная</w:t>
      </w:r>
      <w:r w:rsidR="001C4C52" w:rsidRPr="00522D27">
        <w:t xml:space="preserve"> </w:t>
      </w:r>
      <w:r w:rsidRPr="00522D27">
        <w:t>плата</w:t>
      </w:r>
      <w:r w:rsidR="001C4C52" w:rsidRPr="00522D27">
        <w:t xml:space="preserve"> </w:t>
      </w:r>
      <w:r w:rsidRPr="00522D27">
        <w:t>работников</w:t>
      </w:r>
      <w:r w:rsidR="001C4C52" w:rsidRPr="00522D27">
        <w:t xml:space="preserve"> </w:t>
      </w:r>
      <w:r w:rsidRPr="00522D27">
        <w:t>организаций</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составит</w:t>
      </w:r>
      <w:r w:rsidR="001C4C52" w:rsidRPr="00522D27">
        <w:t xml:space="preserve"> </w:t>
      </w:r>
      <w:r w:rsidRPr="00522D27">
        <w:t>99,952</w:t>
      </w:r>
      <w:r w:rsidR="001C4C52" w:rsidRPr="00522D27">
        <w:t xml:space="preserve"> </w:t>
      </w:r>
      <w:r w:rsidRPr="00522D27">
        <w:t>тысячи</w:t>
      </w:r>
      <w:r w:rsidR="001C4C52" w:rsidRPr="00522D27">
        <w:t xml:space="preserve"> </w:t>
      </w:r>
      <w:r w:rsidRPr="00522D27">
        <w:t>рублей.</w:t>
      </w:r>
    </w:p>
    <w:p w14:paraId="3E870037" w14:textId="77777777" w:rsidR="006C6370" w:rsidRPr="00522D27" w:rsidRDefault="001C4C52" w:rsidP="006C6370">
      <w:r w:rsidRPr="00522D27">
        <w:t>«</w:t>
      </w:r>
      <w:r w:rsidR="006C6370" w:rsidRPr="00522D27">
        <w:t>Единая</w:t>
      </w:r>
      <w:r w:rsidRPr="00522D27">
        <w:t xml:space="preserve"> </w:t>
      </w:r>
      <w:r w:rsidR="006C6370" w:rsidRPr="00522D27">
        <w:t>предельная</w:t>
      </w:r>
      <w:r w:rsidRPr="00522D27">
        <w:t xml:space="preserve"> </w:t>
      </w:r>
      <w:r w:rsidR="006C6370" w:rsidRPr="00522D27">
        <w:t>величина</w:t>
      </w:r>
      <w:r w:rsidRPr="00522D27">
        <w:t xml:space="preserve"> </w:t>
      </w:r>
      <w:r w:rsidR="006C6370" w:rsidRPr="00522D27">
        <w:t>базы</w:t>
      </w:r>
      <w:r w:rsidRPr="00522D27">
        <w:t xml:space="preserve"> </w:t>
      </w:r>
      <w:r w:rsidR="006C6370" w:rsidRPr="00522D27">
        <w:t>для</w:t>
      </w:r>
      <w:r w:rsidRPr="00522D27">
        <w:t xml:space="preserve"> </w:t>
      </w:r>
      <w:r w:rsidR="006C6370" w:rsidRPr="00522D27">
        <w:t>исчисления</w:t>
      </w:r>
      <w:r w:rsidRPr="00522D27">
        <w:t xml:space="preserve"> </w:t>
      </w:r>
      <w:r w:rsidR="006C6370" w:rsidRPr="00522D27">
        <w:t>страховых</w:t>
      </w:r>
      <w:r w:rsidRPr="00522D27">
        <w:t xml:space="preserve"> </w:t>
      </w:r>
      <w:r w:rsidR="006C6370" w:rsidRPr="00522D27">
        <w:t>взносов</w:t>
      </w:r>
      <w:r w:rsidRPr="00522D27">
        <w:t xml:space="preserve"> </w:t>
      </w:r>
      <w:r w:rsidR="006C6370" w:rsidRPr="00522D27">
        <w:t>в</w:t>
      </w:r>
      <w:r w:rsidRPr="00522D27">
        <w:t xml:space="preserve"> </w:t>
      </w:r>
      <w:r w:rsidR="006C6370" w:rsidRPr="00522D27">
        <w:t>отношении</w:t>
      </w:r>
      <w:r w:rsidRPr="00522D27">
        <w:t xml:space="preserve"> </w:t>
      </w:r>
      <w:r w:rsidR="006C6370" w:rsidRPr="00522D27">
        <w:t>каждого</w:t>
      </w:r>
      <w:r w:rsidRPr="00522D27">
        <w:t xml:space="preserve"> </w:t>
      </w:r>
      <w:r w:rsidR="006C6370" w:rsidRPr="00522D27">
        <w:t>физического</w:t>
      </w:r>
      <w:r w:rsidRPr="00522D27">
        <w:t xml:space="preserve"> </w:t>
      </w:r>
      <w:r w:rsidR="006C6370" w:rsidRPr="00522D27">
        <w:t>лица</w:t>
      </w:r>
      <w:r w:rsidRPr="00522D27">
        <w:t xml:space="preserve"> </w:t>
      </w:r>
      <w:r w:rsidR="006C6370" w:rsidRPr="00522D27">
        <w:t>в</w:t>
      </w:r>
      <w:r w:rsidRPr="00522D27">
        <w:t xml:space="preserve"> </w:t>
      </w:r>
      <w:r w:rsidR="006C6370" w:rsidRPr="00522D27">
        <w:t>2025</w:t>
      </w:r>
      <w:r w:rsidRPr="00522D27">
        <w:t xml:space="preserve"> </w:t>
      </w:r>
      <w:r w:rsidR="006C6370" w:rsidRPr="00522D27">
        <w:t>году</w:t>
      </w:r>
      <w:r w:rsidRPr="00522D27">
        <w:t xml:space="preserve"> </w:t>
      </w:r>
      <w:r w:rsidR="006C6370" w:rsidRPr="00522D27">
        <w:t>с</w:t>
      </w:r>
      <w:r w:rsidRPr="00522D27">
        <w:t xml:space="preserve"> </w:t>
      </w:r>
      <w:r w:rsidR="006C6370" w:rsidRPr="00522D27">
        <w:t>учетом</w:t>
      </w:r>
      <w:r w:rsidRPr="00522D27">
        <w:t xml:space="preserve"> </w:t>
      </w:r>
      <w:r w:rsidR="006C6370" w:rsidRPr="00522D27">
        <w:t>применения</w:t>
      </w:r>
      <w:r w:rsidRPr="00522D27">
        <w:t xml:space="preserve"> </w:t>
      </w:r>
      <w:r w:rsidR="006C6370" w:rsidRPr="00522D27">
        <w:t>коэффициента</w:t>
      </w:r>
      <w:r w:rsidRPr="00522D27">
        <w:t xml:space="preserve"> </w:t>
      </w:r>
      <w:r w:rsidR="006C6370" w:rsidRPr="00522D27">
        <w:t>в</w:t>
      </w:r>
      <w:r w:rsidRPr="00522D27">
        <w:t xml:space="preserve"> </w:t>
      </w:r>
      <w:r w:rsidR="006C6370" w:rsidRPr="00522D27">
        <w:t>размере</w:t>
      </w:r>
      <w:r w:rsidRPr="00522D27">
        <w:t xml:space="preserve"> </w:t>
      </w:r>
      <w:r w:rsidR="006C6370" w:rsidRPr="00522D27">
        <w:t>2,3</w:t>
      </w:r>
      <w:r w:rsidRPr="00522D27">
        <w:t xml:space="preserve"> </w:t>
      </w:r>
      <w:r w:rsidR="006C6370" w:rsidRPr="00522D27">
        <w:t>составит:</w:t>
      </w:r>
      <w:r w:rsidRPr="00522D27">
        <w:t xml:space="preserve"> </w:t>
      </w:r>
      <w:r w:rsidR="006C6370" w:rsidRPr="00522D27">
        <w:t>99</w:t>
      </w:r>
      <w:r w:rsidRPr="00522D27">
        <w:t xml:space="preserve"> </w:t>
      </w:r>
      <w:r w:rsidR="006C6370" w:rsidRPr="00522D27">
        <w:t>952</w:t>
      </w:r>
      <w:r w:rsidRPr="00522D27">
        <w:t xml:space="preserve"> </w:t>
      </w:r>
      <w:r w:rsidR="006C6370" w:rsidRPr="00522D27">
        <w:t>х</w:t>
      </w:r>
      <w:r w:rsidRPr="00522D27">
        <w:t xml:space="preserve"> </w:t>
      </w:r>
      <w:r w:rsidR="006C6370" w:rsidRPr="00522D27">
        <w:t>12</w:t>
      </w:r>
      <w:r w:rsidRPr="00522D27">
        <w:t xml:space="preserve"> </w:t>
      </w:r>
      <w:r w:rsidR="006C6370" w:rsidRPr="00522D27">
        <w:t>х</w:t>
      </w:r>
      <w:r w:rsidRPr="00522D27">
        <w:t xml:space="preserve"> </w:t>
      </w:r>
      <w:r w:rsidR="006C6370" w:rsidRPr="00522D27">
        <w:t>2,3</w:t>
      </w:r>
      <w:r w:rsidRPr="00522D27">
        <w:t xml:space="preserve"> </w:t>
      </w:r>
      <w:r w:rsidR="006C6370" w:rsidRPr="00522D27">
        <w:t>=</w:t>
      </w:r>
      <w:r w:rsidRPr="00522D27">
        <w:t xml:space="preserve"> </w:t>
      </w:r>
      <w:r w:rsidR="006C6370" w:rsidRPr="00522D27">
        <w:t>2</w:t>
      </w:r>
      <w:r w:rsidRPr="00522D27">
        <w:t xml:space="preserve"> </w:t>
      </w:r>
      <w:r w:rsidR="006C6370" w:rsidRPr="00522D27">
        <w:t>758</w:t>
      </w:r>
      <w:r w:rsidRPr="00522D27">
        <w:t xml:space="preserve"> </w:t>
      </w:r>
      <w:r w:rsidR="006C6370" w:rsidRPr="00522D27">
        <w:t>675,2</w:t>
      </w:r>
      <w:r w:rsidRPr="00522D27">
        <w:t xml:space="preserve"> </w:t>
      </w:r>
      <w:r w:rsidR="006C6370" w:rsidRPr="00522D27">
        <w:t>рубля,</w:t>
      </w:r>
      <w:r w:rsidRPr="00522D27">
        <w:t xml:space="preserve"> </w:t>
      </w:r>
      <w:r w:rsidR="006C6370" w:rsidRPr="00522D27">
        <w:t>с</w:t>
      </w:r>
      <w:r w:rsidRPr="00522D27">
        <w:t xml:space="preserve"> </w:t>
      </w:r>
      <w:r w:rsidR="006C6370" w:rsidRPr="00522D27">
        <w:t>учетом</w:t>
      </w:r>
      <w:r w:rsidRPr="00522D27">
        <w:t xml:space="preserve"> </w:t>
      </w:r>
      <w:r w:rsidR="006C6370" w:rsidRPr="00522D27">
        <w:t>округления,</w:t>
      </w:r>
      <w:r w:rsidRPr="00522D27">
        <w:t xml:space="preserve"> </w:t>
      </w:r>
      <w:r w:rsidR="006C6370" w:rsidRPr="00522D27">
        <w:lastRenderedPageBreak/>
        <w:t>предусмотренного</w:t>
      </w:r>
      <w:r w:rsidRPr="00522D27">
        <w:t xml:space="preserve"> </w:t>
      </w:r>
      <w:r w:rsidR="006C6370" w:rsidRPr="00522D27">
        <w:t>пунктом</w:t>
      </w:r>
      <w:r w:rsidRPr="00522D27">
        <w:t xml:space="preserve"> </w:t>
      </w:r>
      <w:r w:rsidR="006C6370" w:rsidRPr="00522D27">
        <w:t>6</w:t>
      </w:r>
      <w:r w:rsidRPr="00522D27">
        <w:t xml:space="preserve"> </w:t>
      </w:r>
      <w:r w:rsidR="006C6370" w:rsidRPr="00522D27">
        <w:t>статьи</w:t>
      </w:r>
      <w:r w:rsidRPr="00522D27">
        <w:t xml:space="preserve"> </w:t>
      </w:r>
      <w:r w:rsidR="006C6370" w:rsidRPr="00522D27">
        <w:t>421</w:t>
      </w:r>
      <w:r w:rsidRPr="00522D27">
        <w:t xml:space="preserve"> </w:t>
      </w:r>
      <w:r w:rsidR="006C6370" w:rsidRPr="00522D27">
        <w:t>Кодекса,</w:t>
      </w:r>
      <w:r w:rsidRPr="00522D27">
        <w:t xml:space="preserve"> </w:t>
      </w:r>
      <w:r w:rsidR="006C6370" w:rsidRPr="00522D27">
        <w:t>-</w:t>
      </w:r>
      <w:r w:rsidRPr="00522D27">
        <w:t xml:space="preserve"> </w:t>
      </w:r>
      <w:r w:rsidR="006C6370" w:rsidRPr="00522D27">
        <w:t>2</w:t>
      </w:r>
      <w:r w:rsidRPr="00522D27">
        <w:t xml:space="preserve"> </w:t>
      </w:r>
      <w:r w:rsidR="006C6370" w:rsidRPr="00522D27">
        <w:t>759</w:t>
      </w:r>
      <w:r w:rsidRPr="00522D27">
        <w:t xml:space="preserve"> </w:t>
      </w:r>
      <w:r w:rsidR="006C6370" w:rsidRPr="00522D27">
        <w:t>000</w:t>
      </w:r>
      <w:r w:rsidRPr="00522D27">
        <w:t xml:space="preserve"> </w:t>
      </w:r>
      <w:r w:rsidR="006C6370" w:rsidRPr="00522D27">
        <w:t>рублей</w:t>
      </w:r>
      <w:r w:rsidRPr="00522D27">
        <w:t>»</w:t>
      </w:r>
      <w:r w:rsidR="006C6370" w:rsidRPr="00522D27">
        <w:t>,</w:t>
      </w:r>
      <w:r w:rsidRPr="00522D27">
        <w:t xml:space="preserve"> </w:t>
      </w:r>
      <w:r w:rsidR="006C6370" w:rsidRPr="00522D27">
        <w:t>-</w:t>
      </w:r>
      <w:r w:rsidRPr="00522D27">
        <w:t xml:space="preserve"> </w:t>
      </w:r>
      <w:r w:rsidR="006C6370" w:rsidRPr="00522D27">
        <w:t>говорится</w:t>
      </w:r>
      <w:r w:rsidRPr="00522D27">
        <w:t xml:space="preserve"> </w:t>
      </w:r>
      <w:r w:rsidR="006C6370" w:rsidRPr="00522D27">
        <w:t>в</w:t>
      </w:r>
      <w:r w:rsidRPr="00522D27">
        <w:t xml:space="preserve"> </w:t>
      </w:r>
      <w:r w:rsidR="006C6370" w:rsidRPr="00522D27">
        <w:t>документе.</w:t>
      </w:r>
      <w:r w:rsidRPr="00522D27">
        <w:t xml:space="preserve"> </w:t>
      </w:r>
    </w:p>
    <w:p w14:paraId="5C200E3A" w14:textId="77777777" w:rsidR="006C6370" w:rsidRPr="00522D27" w:rsidRDefault="006C6370" w:rsidP="006C6370">
      <w:pPr>
        <w:pStyle w:val="2"/>
      </w:pPr>
      <w:bookmarkStart w:id="114" w:name="_Toc178227700"/>
      <w:r w:rsidRPr="00522D27">
        <w:t>РИА</w:t>
      </w:r>
      <w:r w:rsidR="001C4C52" w:rsidRPr="00522D27">
        <w:t xml:space="preserve"> </w:t>
      </w:r>
      <w:r w:rsidRPr="00522D27">
        <w:t>Новости,</w:t>
      </w:r>
      <w:r w:rsidR="001C4C52" w:rsidRPr="00522D27">
        <w:t xml:space="preserve"> </w:t>
      </w:r>
      <w:r w:rsidRPr="00522D27">
        <w:t>25.09.2024,</w:t>
      </w:r>
      <w:r w:rsidR="001C4C52" w:rsidRPr="00522D27">
        <w:t xml:space="preserve"> </w:t>
      </w:r>
      <w:r w:rsidRPr="00522D27">
        <w:t>Решетников</w:t>
      </w:r>
      <w:r w:rsidR="001C4C52" w:rsidRPr="00522D27">
        <w:t xml:space="preserve"> </w:t>
      </w:r>
      <w:r w:rsidRPr="00522D27">
        <w:t>рассказал</w:t>
      </w:r>
      <w:r w:rsidR="001C4C52" w:rsidRPr="00522D27">
        <w:t xml:space="preserve"> </w:t>
      </w:r>
      <w:r w:rsidRPr="00522D27">
        <w:t>о</w:t>
      </w:r>
      <w:r w:rsidR="001C4C52" w:rsidRPr="00522D27">
        <w:t xml:space="preserve"> </w:t>
      </w:r>
      <w:r w:rsidRPr="00522D27">
        <w:t>ключевых</w:t>
      </w:r>
      <w:r w:rsidR="001C4C52" w:rsidRPr="00522D27">
        <w:t xml:space="preserve"> </w:t>
      </w:r>
      <w:r w:rsidRPr="00522D27">
        <w:t>направлениях</w:t>
      </w:r>
      <w:r w:rsidR="001C4C52" w:rsidRPr="00522D27">
        <w:t xml:space="preserve"> </w:t>
      </w:r>
      <w:r w:rsidRPr="00522D27">
        <w:t>работы</w:t>
      </w:r>
      <w:r w:rsidR="001C4C52" w:rsidRPr="00522D27">
        <w:t xml:space="preserve"> </w:t>
      </w:r>
      <w:r w:rsidRPr="00522D27">
        <w:t>кабмина</w:t>
      </w:r>
      <w:r w:rsidR="001C4C52" w:rsidRPr="00522D27">
        <w:t xml:space="preserve"> </w:t>
      </w:r>
      <w:r w:rsidRPr="00522D27">
        <w:t>по</w:t>
      </w:r>
      <w:r w:rsidR="001C4C52" w:rsidRPr="00522D27">
        <w:t xml:space="preserve"> </w:t>
      </w:r>
      <w:r w:rsidRPr="00522D27">
        <w:t>замедлению</w:t>
      </w:r>
      <w:r w:rsidR="001C4C52" w:rsidRPr="00522D27">
        <w:t xml:space="preserve"> </w:t>
      </w:r>
      <w:r w:rsidRPr="00522D27">
        <w:t>инфляции</w:t>
      </w:r>
      <w:bookmarkEnd w:id="114"/>
    </w:p>
    <w:p w14:paraId="54CEB583" w14:textId="77777777" w:rsidR="006C6370" w:rsidRPr="00522D27" w:rsidRDefault="006C6370" w:rsidP="00890714">
      <w:pPr>
        <w:pStyle w:val="3"/>
      </w:pPr>
      <w:bookmarkStart w:id="115" w:name="_Toc178227701"/>
      <w:r w:rsidRPr="00522D27">
        <w:t>Замедление</w:t>
      </w:r>
      <w:r w:rsidR="001C4C52" w:rsidRPr="00522D27">
        <w:t xml:space="preserve"> </w:t>
      </w:r>
      <w:r w:rsidRPr="00522D27">
        <w:t>инфляции</w:t>
      </w:r>
      <w:r w:rsidR="001C4C52" w:rsidRPr="00522D27">
        <w:t xml:space="preserve"> </w:t>
      </w:r>
      <w:r w:rsidRPr="00522D27">
        <w:t>является</w:t>
      </w:r>
      <w:r w:rsidR="001C4C52" w:rsidRPr="00522D27">
        <w:t xml:space="preserve"> </w:t>
      </w:r>
      <w:r w:rsidRPr="00522D27">
        <w:t>комплексной</w:t>
      </w:r>
      <w:r w:rsidR="001C4C52" w:rsidRPr="00522D27">
        <w:t xml:space="preserve"> </w:t>
      </w:r>
      <w:r w:rsidRPr="00522D27">
        <w:t>задачей,</w:t>
      </w:r>
      <w:r w:rsidR="001C4C52" w:rsidRPr="00522D27">
        <w:t xml:space="preserve"> </w:t>
      </w:r>
      <w:r w:rsidRPr="00522D27">
        <w:t>и</w:t>
      </w:r>
      <w:r w:rsidR="001C4C52" w:rsidRPr="00522D27">
        <w:t xml:space="preserve"> </w:t>
      </w:r>
      <w:r w:rsidRPr="00522D27">
        <w:t>в</w:t>
      </w:r>
      <w:r w:rsidR="001C4C52" w:rsidRPr="00522D27">
        <w:t xml:space="preserve"> </w:t>
      </w:r>
      <w:r w:rsidRPr="00522D27">
        <w:t>этой</w:t>
      </w:r>
      <w:r w:rsidR="001C4C52" w:rsidRPr="00522D27">
        <w:t xml:space="preserve"> </w:t>
      </w:r>
      <w:r w:rsidRPr="00522D27">
        <w:t>связи</w:t>
      </w:r>
      <w:r w:rsidR="001C4C52" w:rsidRPr="00522D27">
        <w:t xml:space="preserve"> </w:t>
      </w:r>
      <w:r w:rsidRPr="00522D27">
        <w:t>кабмин</w:t>
      </w:r>
      <w:r w:rsidR="001C4C52" w:rsidRPr="00522D27">
        <w:t xml:space="preserve"> </w:t>
      </w:r>
      <w:r w:rsidRPr="00522D27">
        <w:t>России</w:t>
      </w:r>
      <w:r w:rsidR="001C4C52" w:rsidRPr="00522D27">
        <w:t xml:space="preserve"> </w:t>
      </w:r>
      <w:r w:rsidRPr="00522D27">
        <w:t>ведет</w:t>
      </w:r>
      <w:r w:rsidR="001C4C52" w:rsidRPr="00522D27">
        <w:t xml:space="preserve"> </w:t>
      </w:r>
      <w:r w:rsidRPr="00522D27">
        <w:t>работу</w:t>
      </w:r>
      <w:r w:rsidR="001C4C52" w:rsidRPr="00522D27">
        <w:t xml:space="preserve"> </w:t>
      </w:r>
      <w:r w:rsidRPr="00522D27">
        <w:t>по</w:t>
      </w:r>
      <w:r w:rsidR="001C4C52" w:rsidRPr="00522D27">
        <w:t xml:space="preserve"> </w:t>
      </w:r>
      <w:r w:rsidRPr="00522D27">
        <w:t>нескольким</w:t>
      </w:r>
      <w:r w:rsidR="001C4C52" w:rsidRPr="00522D27">
        <w:t xml:space="preserve"> </w:t>
      </w:r>
      <w:r w:rsidRPr="00522D27">
        <w:t>ключевым</w:t>
      </w:r>
      <w:r w:rsidR="001C4C52" w:rsidRPr="00522D27">
        <w:t xml:space="preserve"> </w:t>
      </w:r>
      <w:r w:rsidRPr="00522D27">
        <w:t>направлениям:</w:t>
      </w:r>
      <w:r w:rsidR="001C4C52" w:rsidRPr="00522D27">
        <w:t xml:space="preserve"> </w:t>
      </w:r>
      <w:r w:rsidRPr="00522D27">
        <w:t>стимулирует</w:t>
      </w:r>
      <w:r w:rsidR="001C4C52" w:rsidRPr="00522D27">
        <w:t xml:space="preserve"> </w:t>
      </w:r>
      <w:r w:rsidRPr="00522D27">
        <w:t>предложение</w:t>
      </w:r>
      <w:r w:rsidR="001C4C52" w:rsidRPr="00522D27">
        <w:t xml:space="preserve"> </w:t>
      </w:r>
      <w:r w:rsidRPr="00522D27">
        <w:t>на</w:t>
      </w:r>
      <w:r w:rsidR="001C4C52" w:rsidRPr="00522D27">
        <w:t xml:space="preserve"> </w:t>
      </w:r>
      <w:r w:rsidRPr="00522D27">
        <w:t>внутреннем</w:t>
      </w:r>
      <w:r w:rsidR="001C4C52" w:rsidRPr="00522D27">
        <w:t xml:space="preserve"> </w:t>
      </w:r>
      <w:r w:rsidRPr="00522D27">
        <w:t>рынке,</w:t>
      </w:r>
      <w:r w:rsidR="001C4C52" w:rsidRPr="00522D27">
        <w:t xml:space="preserve"> </w:t>
      </w:r>
      <w:r w:rsidRPr="00522D27">
        <w:t>ведет</w:t>
      </w:r>
      <w:r w:rsidR="001C4C52" w:rsidRPr="00522D27">
        <w:t xml:space="preserve"> </w:t>
      </w:r>
      <w:r w:rsidRPr="00522D27">
        <w:t>работу</w:t>
      </w:r>
      <w:r w:rsidR="001C4C52" w:rsidRPr="00522D27">
        <w:t xml:space="preserve"> </w:t>
      </w:r>
      <w:r w:rsidRPr="00522D27">
        <w:t>по</w:t>
      </w:r>
      <w:r w:rsidR="001C4C52" w:rsidRPr="00522D27">
        <w:t xml:space="preserve"> </w:t>
      </w:r>
      <w:r w:rsidRPr="00522D27">
        <w:t>приоритизации</w:t>
      </w:r>
      <w:r w:rsidR="001C4C52" w:rsidRPr="00522D27">
        <w:t xml:space="preserve"> </w:t>
      </w:r>
      <w:r w:rsidRPr="00522D27">
        <w:t>льготных</w:t>
      </w:r>
      <w:r w:rsidR="001C4C52" w:rsidRPr="00522D27">
        <w:t xml:space="preserve"> </w:t>
      </w:r>
      <w:r w:rsidRPr="00522D27">
        <w:t>программ</w:t>
      </w:r>
      <w:r w:rsidR="001C4C52" w:rsidRPr="00522D27">
        <w:t xml:space="preserve"> </w:t>
      </w:r>
      <w:r w:rsidRPr="00522D27">
        <w:t>кредитования,</w:t>
      </w:r>
      <w:r w:rsidR="001C4C52" w:rsidRPr="00522D27">
        <w:t xml:space="preserve"> </w:t>
      </w:r>
      <w:r w:rsidRPr="00522D27">
        <w:t>рассказал</w:t>
      </w:r>
      <w:r w:rsidR="001C4C52" w:rsidRPr="00522D27">
        <w:t xml:space="preserve"> </w:t>
      </w:r>
      <w:r w:rsidRPr="00522D27">
        <w:t>глава</w:t>
      </w:r>
      <w:r w:rsidR="001C4C52" w:rsidRPr="00522D27">
        <w:t xml:space="preserve"> </w:t>
      </w:r>
      <w:r w:rsidRPr="00522D27">
        <w:t>Минэкономразвития</w:t>
      </w:r>
      <w:r w:rsidR="001C4C52" w:rsidRPr="00522D27">
        <w:t xml:space="preserve"> </w:t>
      </w:r>
      <w:r w:rsidRPr="00522D27">
        <w:t>Максим</w:t>
      </w:r>
      <w:r w:rsidR="001C4C52" w:rsidRPr="00522D27">
        <w:t xml:space="preserve"> </w:t>
      </w:r>
      <w:r w:rsidRPr="00522D27">
        <w:t>Решетников.</w:t>
      </w:r>
      <w:bookmarkEnd w:id="115"/>
    </w:p>
    <w:p w14:paraId="191658C1" w14:textId="77777777" w:rsidR="006C6370" w:rsidRPr="00522D27" w:rsidRDefault="006C6370" w:rsidP="006C6370">
      <w:r w:rsidRPr="00522D27">
        <w:t>Накануне</w:t>
      </w:r>
      <w:r w:rsidR="001C4C52" w:rsidRPr="00522D27">
        <w:t xml:space="preserve"> </w:t>
      </w:r>
      <w:r w:rsidRPr="00522D27">
        <w:t>глава</w:t>
      </w:r>
      <w:r w:rsidR="001C4C52" w:rsidRPr="00522D27">
        <w:t xml:space="preserve"> </w:t>
      </w:r>
      <w:r w:rsidRPr="00522D27">
        <w:t>Минэкономразвития</w:t>
      </w:r>
      <w:r w:rsidR="001C4C52" w:rsidRPr="00522D27">
        <w:t xml:space="preserve"> </w:t>
      </w:r>
      <w:r w:rsidRPr="00522D27">
        <w:t>заявил,</w:t>
      </w:r>
      <w:r w:rsidR="001C4C52" w:rsidRPr="00522D27">
        <w:t xml:space="preserve"> </w:t>
      </w:r>
      <w:r w:rsidRPr="00522D27">
        <w:t>что</w:t>
      </w:r>
      <w:r w:rsidR="001C4C52" w:rsidRPr="00522D27">
        <w:t xml:space="preserve"> </w:t>
      </w:r>
      <w:r w:rsidRPr="00522D27">
        <w:t>инфляция</w:t>
      </w:r>
      <w:r w:rsidR="001C4C52" w:rsidRPr="00522D27">
        <w:t xml:space="preserve"> </w:t>
      </w:r>
      <w:r w:rsidRPr="00522D27">
        <w:t>в</w:t>
      </w:r>
      <w:r w:rsidR="001C4C52" w:rsidRPr="00522D27">
        <w:t xml:space="preserve"> </w:t>
      </w:r>
      <w:r w:rsidRPr="00522D27">
        <w:t>РФ</w:t>
      </w:r>
      <w:r w:rsidR="001C4C52" w:rsidRPr="00522D27">
        <w:t xml:space="preserve"> </w:t>
      </w:r>
      <w:r w:rsidRPr="00522D27">
        <w:t>прошла</w:t>
      </w:r>
      <w:r w:rsidR="001C4C52" w:rsidRPr="00522D27">
        <w:t xml:space="preserve"> </w:t>
      </w:r>
      <w:r w:rsidRPr="00522D27">
        <w:t>пик</w:t>
      </w:r>
      <w:r w:rsidR="001C4C52" w:rsidRPr="00522D27">
        <w:t xml:space="preserve"> </w:t>
      </w:r>
      <w:r w:rsidRPr="00522D27">
        <w:t>в</w:t>
      </w:r>
      <w:r w:rsidR="001C4C52" w:rsidRPr="00522D27">
        <w:t xml:space="preserve"> </w:t>
      </w:r>
      <w:r w:rsidRPr="00522D27">
        <w:t>начале</w:t>
      </w:r>
      <w:r w:rsidR="001C4C52" w:rsidRPr="00522D27">
        <w:t xml:space="preserve"> </w:t>
      </w:r>
      <w:r w:rsidRPr="00522D27">
        <w:t>июля</w:t>
      </w:r>
      <w:r w:rsidR="001C4C52" w:rsidRPr="00522D27">
        <w:t xml:space="preserve"> </w:t>
      </w:r>
      <w:r w:rsidRPr="00522D27">
        <w:t>и</w:t>
      </w:r>
      <w:r w:rsidR="001C4C52" w:rsidRPr="00522D27">
        <w:t xml:space="preserve"> </w:t>
      </w:r>
      <w:r w:rsidRPr="00522D27">
        <w:t>начала</w:t>
      </w:r>
      <w:r w:rsidR="001C4C52" w:rsidRPr="00522D27">
        <w:t xml:space="preserve"> </w:t>
      </w:r>
      <w:r w:rsidRPr="00522D27">
        <w:t>замедляться.</w:t>
      </w:r>
      <w:r w:rsidR="001C4C52" w:rsidRPr="00522D27">
        <w:t xml:space="preserve"> </w:t>
      </w:r>
      <w:r w:rsidRPr="00522D27">
        <w:t>Министерство</w:t>
      </w:r>
      <w:r w:rsidR="001C4C52" w:rsidRPr="00522D27">
        <w:t xml:space="preserve"> </w:t>
      </w:r>
      <w:r w:rsidRPr="00522D27">
        <w:t>прогнозирует</w:t>
      </w:r>
      <w:r w:rsidR="001C4C52" w:rsidRPr="00522D27">
        <w:t xml:space="preserve"> </w:t>
      </w:r>
      <w:r w:rsidRPr="00522D27">
        <w:t>ее</w:t>
      </w:r>
      <w:r w:rsidR="001C4C52" w:rsidRPr="00522D27">
        <w:t xml:space="preserve"> </w:t>
      </w:r>
      <w:r w:rsidRPr="00522D27">
        <w:t>на</w:t>
      </w:r>
      <w:r w:rsidR="001C4C52" w:rsidRPr="00522D27">
        <w:t xml:space="preserve"> </w:t>
      </w:r>
      <w:r w:rsidRPr="00522D27">
        <w:t>конец</w:t>
      </w:r>
      <w:r w:rsidR="001C4C52" w:rsidRPr="00522D27">
        <w:t xml:space="preserve"> </w:t>
      </w:r>
      <w:r w:rsidRPr="00522D27">
        <w:t>текущего</w:t>
      </w:r>
      <w:r w:rsidR="001C4C52" w:rsidRPr="00522D27">
        <w:t xml:space="preserve"> </w:t>
      </w:r>
      <w:r w:rsidRPr="00522D27">
        <w:t>года</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7,3%,</w:t>
      </w:r>
      <w:r w:rsidR="001C4C52" w:rsidRPr="00522D27">
        <w:t xml:space="preserve"> </w:t>
      </w:r>
      <w:r w:rsidRPr="00522D27">
        <w:t>на</w:t>
      </w:r>
      <w:r w:rsidR="001C4C52" w:rsidRPr="00522D27">
        <w:t xml:space="preserve"> </w:t>
      </w:r>
      <w:r w:rsidRPr="00522D27">
        <w:t>конец</w:t>
      </w:r>
      <w:r w:rsidR="001C4C52" w:rsidRPr="00522D27">
        <w:t xml:space="preserve"> </w:t>
      </w:r>
      <w:r w:rsidRPr="00522D27">
        <w:t>2025</w:t>
      </w:r>
      <w:r w:rsidR="001C4C52" w:rsidRPr="00522D27">
        <w:t xml:space="preserve"> </w:t>
      </w:r>
      <w:r w:rsidRPr="00522D27">
        <w:t>года</w:t>
      </w:r>
      <w:r w:rsidR="001C4C52" w:rsidRPr="00522D27">
        <w:t xml:space="preserve"> </w:t>
      </w:r>
      <w:r w:rsidRPr="00522D27">
        <w:t>-</w:t>
      </w:r>
      <w:r w:rsidR="001C4C52" w:rsidRPr="00522D27">
        <w:t xml:space="preserve"> </w:t>
      </w:r>
      <w:r w:rsidRPr="00522D27">
        <w:t>4,5%.</w:t>
      </w:r>
      <w:r w:rsidR="001C4C52" w:rsidRPr="00522D27">
        <w:t xml:space="preserve"> </w:t>
      </w:r>
      <w:r w:rsidRPr="00522D27">
        <w:t>По</w:t>
      </w:r>
      <w:r w:rsidR="001C4C52" w:rsidRPr="00522D27">
        <w:t xml:space="preserve"> </w:t>
      </w:r>
      <w:r w:rsidRPr="00522D27">
        <w:t>данным</w:t>
      </w:r>
      <w:r w:rsidR="001C4C52" w:rsidRPr="00522D27">
        <w:t xml:space="preserve"> </w:t>
      </w:r>
      <w:r w:rsidRPr="00522D27">
        <w:t>Росстата,</w:t>
      </w:r>
      <w:r w:rsidR="001C4C52" w:rsidRPr="00522D27">
        <w:t xml:space="preserve"> </w:t>
      </w:r>
      <w:r w:rsidRPr="00522D27">
        <w:t>инфляция</w:t>
      </w:r>
      <w:r w:rsidR="001C4C52" w:rsidRPr="00522D27">
        <w:t xml:space="preserve"> </w:t>
      </w:r>
      <w:r w:rsidRPr="00522D27">
        <w:t>в</w:t>
      </w:r>
      <w:r w:rsidR="001C4C52" w:rsidRPr="00522D27">
        <w:t xml:space="preserve"> </w:t>
      </w:r>
      <w:r w:rsidRPr="00522D27">
        <w:t>июле</w:t>
      </w:r>
      <w:r w:rsidR="001C4C52" w:rsidRPr="00522D27">
        <w:t xml:space="preserve"> </w:t>
      </w:r>
      <w:r w:rsidRPr="00522D27">
        <w:t>в</w:t>
      </w:r>
      <w:r w:rsidR="001C4C52" w:rsidRPr="00522D27">
        <w:t xml:space="preserve"> </w:t>
      </w:r>
      <w:r w:rsidRPr="00522D27">
        <w:t>годовом</w:t>
      </w:r>
      <w:r w:rsidR="001C4C52" w:rsidRPr="00522D27">
        <w:t xml:space="preserve"> </w:t>
      </w:r>
      <w:r w:rsidRPr="00522D27">
        <w:t>выражении</w:t>
      </w:r>
      <w:r w:rsidR="001C4C52" w:rsidRPr="00522D27">
        <w:t xml:space="preserve"> </w:t>
      </w:r>
      <w:r w:rsidRPr="00522D27">
        <w:t>составила</w:t>
      </w:r>
      <w:r w:rsidR="001C4C52" w:rsidRPr="00522D27">
        <w:t xml:space="preserve"> </w:t>
      </w:r>
      <w:r w:rsidRPr="00522D27">
        <w:t>9,13%,</w:t>
      </w:r>
      <w:r w:rsidR="001C4C52" w:rsidRPr="00522D27">
        <w:t xml:space="preserve"> </w:t>
      </w:r>
      <w:r w:rsidRPr="00522D27">
        <w:t>в</w:t>
      </w:r>
      <w:r w:rsidR="001C4C52" w:rsidRPr="00522D27">
        <w:t xml:space="preserve"> </w:t>
      </w:r>
      <w:r w:rsidRPr="00522D27">
        <w:t>августе</w:t>
      </w:r>
      <w:r w:rsidR="001C4C52" w:rsidRPr="00522D27">
        <w:t xml:space="preserve"> </w:t>
      </w:r>
      <w:r w:rsidRPr="00522D27">
        <w:t>она</w:t>
      </w:r>
      <w:r w:rsidR="001C4C52" w:rsidRPr="00522D27">
        <w:t xml:space="preserve"> </w:t>
      </w:r>
      <w:r w:rsidRPr="00522D27">
        <w:t>замедлилась</w:t>
      </w:r>
      <w:r w:rsidR="001C4C52" w:rsidRPr="00522D27">
        <w:t xml:space="preserve"> </w:t>
      </w:r>
      <w:r w:rsidRPr="00522D27">
        <w:t>до</w:t>
      </w:r>
      <w:r w:rsidR="001C4C52" w:rsidRPr="00522D27">
        <w:t xml:space="preserve"> </w:t>
      </w:r>
      <w:r w:rsidRPr="00522D27">
        <w:t>9,05%.</w:t>
      </w:r>
      <w:r w:rsidR="001C4C52" w:rsidRPr="00522D27">
        <w:t xml:space="preserve"> </w:t>
      </w:r>
      <w:r w:rsidRPr="00522D27">
        <w:t>На</w:t>
      </w:r>
      <w:r w:rsidR="001C4C52" w:rsidRPr="00522D27">
        <w:t xml:space="preserve"> </w:t>
      </w:r>
      <w:r w:rsidRPr="00522D27">
        <w:t>16</w:t>
      </w:r>
      <w:r w:rsidR="001C4C52" w:rsidRPr="00522D27">
        <w:t xml:space="preserve"> </w:t>
      </w:r>
      <w:r w:rsidRPr="00522D27">
        <w:t>сентября,</w:t>
      </w:r>
      <w:r w:rsidR="001C4C52" w:rsidRPr="00522D27">
        <w:t xml:space="preserve"> </w:t>
      </w:r>
      <w:r w:rsidRPr="00522D27">
        <w:t>по</w:t>
      </w:r>
      <w:r w:rsidR="001C4C52" w:rsidRPr="00522D27">
        <w:t xml:space="preserve"> </w:t>
      </w:r>
      <w:r w:rsidRPr="00522D27">
        <w:t>оценке</w:t>
      </w:r>
      <w:r w:rsidR="001C4C52" w:rsidRPr="00522D27">
        <w:t xml:space="preserve"> </w:t>
      </w:r>
      <w:r w:rsidRPr="00522D27">
        <w:t>министерства</w:t>
      </w:r>
      <w:r w:rsidR="001C4C52" w:rsidRPr="00522D27">
        <w:t xml:space="preserve"> </w:t>
      </w:r>
      <w:r w:rsidRPr="00522D27">
        <w:t>экономического</w:t>
      </w:r>
      <w:r w:rsidR="001C4C52" w:rsidRPr="00522D27">
        <w:t xml:space="preserve"> </w:t>
      </w:r>
      <w:r w:rsidRPr="00522D27">
        <w:t>развития,</w:t>
      </w:r>
      <w:r w:rsidR="001C4C52" w:rsidRPr="00522D27">
        <w:t xml:space="preserve"> </w:t>
      </w:r>
      <w:r w:rsidRPr="00522D27">
        <w:t>инфляция</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составила</w:t>
      </w:r>
      <w:r w:rsidR="001C4C52" w:rsidRPr="00522D27">
        <w:t xml:space="preserve"> </w:t>
      </w:r>
      <w:r w:rsidRPr="00522D27">
        <w:t>8,74%</w:t>
      </w:r>
      <w:r w:rsidR="001C4C52" w:rsidRPr="00522D27">
        <w:t xml:space="preserve"> </w:t>
      </w:r>
      <w:r w:rsidRPr="00522D27">
        <w:t>в</w:t>
      </w:r>
      <w:r w:rsidR="001C4C52" w:rsidRPr="00522D27">
        <w:t xml:space="preserve"> </w:t>
      </w:r>
      <w:r w:rsidRPr="00522D27">
        <w:t>годовом</w:t>
      </w:r>
      <w:r w:rsidR="001C4C52" w:rsidRPr="00522D27">
        <w:t xml:space="preserve"> </w:t>
      </w:r>
      <w:r w:rsidRPr="00522D27">
        <w:t>выражении.</w:t>
      </w:r>
    </w:p>
    <w:p w14:paraId="0957A8C0" w14:textId="77777777" w:rsidR="006C6370" w:rsidRPr="00522D27" w:rsidRDefault="001C4C52" w:rsidP="006C6370">
      <w:r w:rsidRPr="00522D27">
        <w:t>«</w:t>
      </w:r>
      <w:r w:rsidR="006C6370" w:rsidRPr="00522D27">
        <w:t>Влияет</w:t>
      </w:r>
      <w:r w:rsidRPr="00522D27">
        <w:t xml:space="preserve"> </w:t>
      </w:r>
      <w:r w:rsidR="006C6370" w:rsidRPr="00522D27">
        <w:t>ли</w:t>
      </w:r>
      <w:r w:rsidRPr="00522D27">
        <w:t xml:space="preserve"> </w:t>
      </w:r>
      <w:r w:rsidR="006C6370" w:rsidRPr="00522D27">
        <w:t>на</w:t>
      </w:r>
      <w:r w:rsidRPr="00522D27">
        <w:t xml:space="preserve"> </w:t>
      </w:r>
      <w:r w:rsidR="006C6370" w:rsidRPr="00522D27">
        <w:t>снижение</w:t>
      </w:r>
      <w:r w:rsidRPr="00522D27">
        <w:t xml:space="preserve"> </w:t>
      </w:r>
      <w:r w:rsidR="006C6370" w:rsidRPr="00522D27">
        <w:t>инфляции</w:t>
      </w:r>
      <w:r w:rsidRPr="00522D27">
        <w:t xml:space="preserve"> </w:t>
      </w:r>
      <w:r w:rsidR="006C6370" w:rsidRPr="00522D27">
        <w:t>только</w:t>
      </w:r>
      <w:r w:rsidRPr="00522D27">
        <w:t xml:space="preserve"> </w:t>
      </w:r>
      <w:r w:rsidR="006C6370" w:rsidRPr="00522D27">
        <w:t>процентная</w:t>
      </w:r>
      <w:r w:rsidRPr="00522D27">
        <w:t xml:space="preserve"> </w:t>
      </w:r>
      <w:r w:rsidR="006C6370" w:rsidRPr="00522D27">
        <w:t>ставка?</w:t>
      </w:r>
      <w:r w:rsidRPr="00522D27">
        <w:t xml:space="preserve"> </w:t>
      </w:r>
      <w:r w:rsidR="006C6370" w:rsidRPr="00522D27">
        <w:t>Конечно,</w:t>
      </w:r>
      <w:r w:rsidRPr="00522D27">
        <w:t xml:space="preserve"> </w:t>
      </w:r>
      <w:r w:rsidR="006C6370" w:rsidRPr="00522D27">
        <w:t>нет.</w:t>
      </w:r>
      <w:r w:rsidRPr="00522D27">
        <w:t xml:space="preserve"> </w:t>
      </w:r>
      <w:r w:rsidR="006C6370" w:rsidRPr="00522D27">
        <w:t>Мы</w:t>
      </w:r>
      <w:r w:rsidRPr="00522D27">
        <w:t xml:space="preserve"> </w:t>
      </w:r>
      <w:r w:rsidR="006C6370" w:rsidRPr="00522D27">
        <w:t>понимаем,</w:t>
      </w:r>
      <w:r w:rsidRPr="00522D27">
        <w:t xml:space="preserve"> </w:t>
      </w:r>
      <w:r w:rsidR="006C6370" w:rsidRPr="00522D27">
        <w:t>что</w:t>
      </w:r>
      <w:r w:rsidRPr="00522D27">
        <w:t xml:space="preserve"> </w:t>
      </w:r>
      <w:r w:rsidR="006C6370" w:rsidRPr="00522D27">
        <w:t>инфляция</w:t>
      </w:r>
      <w:r w:rsidRPr="00522D27">
        <w:t xml:space="preserve"> </w:t>
      </w:r>
      <w:r w:rsidR="006C6370" w:rsidRPr="00522D27">
        <w:t>это</w:t>
      </w:r>
      <w:r w:rsidRPr="00522D27">
        <w:t xml:space="preserve"> </w:t>
      </w:r>
      <w:r w:rsidR="006C6370" w:rsidRPr="00522D27">
        <w:t>целый</w:t>
      </w:r>
      <w:r w:rsidRPr="00522D27">
        <w:t xml:space="preserve"> </w:t>
      </w:r>
      <w:r w:rsidR="006C6370" w:rsidRPr="00522D27">
        <w:t>комплекс</w:t>
      </w:r>
      <w:r w:rsidRPr="00522D27">
        <w:t xml:space="preserve"> </w:t>
      </w:r>
      <w:r w:rsidR="006C6370" w:rsidRPr="00522D27">
        <w:t>вопросов.</w:t>
      </w:r>
      <w:r w:rsidRPr="00522D27">
        <w:t xml:space="preserve"> </w:t>
      </w:r>
      <w:r w:rsidR="006C6370" w:rsidRPr="00522D27">
        <w:t>На</w:t>
      </w:r>
      <w:r w:rsidRPr="00522D27">
        <w:t xml:space="preserve"> </w:t>
      </w:r>
      <w:r w:rsidR="006C6370" w:rsidRPr="00522D27">
        <w:t>стороне</w:t>
      </w:r>
      <w:r w:rsidRPr="00522D27">
        <w:t xml:space="preserve"> </w:t>
      </w:r>
      <w:r w:rsidR="006C6370" w:rsidRPr="00522D27">
        <w:t>правительства,</w:t>
      </w:r>
      <w:r w:rsidRPr="00522D27">
        <w:t xml:space="preserve"> </w:t>
      </w:r>
      <w:r w:rsidR="006C6370" w:rsidRPr="00522D27">
        <w:t>наверное,</w:t>
      </w:r>
      <w:r w:rsidRPr="00522D27">
        <w:t xml:space="preserve"> </w:t>
      </w:r>
      <w:r w:rsidR="006C6370" w:rsidRPr="00522D27">
        <w:t>две</w:t>
      </w:r>
      <w:r w:rsidRPr="00522D27">
        <w:t xml:space="preserve"> </w:t>
      </w:r>
      <w:r w:rsidR="006C6370" w:rsidRPr="00522D27">
        <w:t>ключевых</w:t>
      </w:r>
      <w:r w:rsidRPr="00522D27">
        <w:t xml:space="preserve"> </w:t>
      </w:r>
      <w:r w:rsidR="006C6370" w:rsidRPr="00522D27">
        <w:t>задачи</w:t>
      </w:r>
      <w:r w:rsidRPr="00522D27">
        <w:t xml:space="preserve"> </w:t>
      </w:r>
      <w:r w:rsidR="006C6370" w:rsidRPr="00522D27">
        <w:t>мы</w:t>
      </w:r>
      <w:r w:rsidRPr="00522D27">
        <w:t xml:space="preserve"> </w:t>
      </w:r>
      <w:r w:rsidR="006C6370" w:rsidRPr="00522D27">
        <w:t>видим.</w:t>
      </w:r>
      <w:r w:rsidRPr="00522D27">
        <w:t xml:space="preserve"> </w:t>
      </w:r>
      <w:r w:rsidR="006C6370" w:rsidRPr="00522D27">
        <w:t>Первое</w:t>
      </w:r>
      <w:r w:rsidRPr="00522D27">
        <w:t xml:space="preserve"> </w:t>
      </w:r>
      <w:r w:rsidR="006C6370" w:rsidRPr="00522D27">
        <w:t>-</w:t>
      </w:r>
      <w:r w:rsidRPr="00522D27">
        <w:t xml:space="preserve"> </w:t>
      </w:r>
      <w:r w:rsidR="006C6370" w:rsidRPr="00522D27">
        <w:t>это</w:t>
      </w:r>
      <w:r w:rsidRPr="00522D27">
        <w:t xml:space="preserve"> </w:t>
      </w:r>
      <w:r w:rsidR="006C6370" w:rsidRPr="00522D27">
        <w:t>системная</w:t>
      </w:r>
      <w:r w:rsidRPr="00522D27">
        <w:t xml:space="preserve"> </w:t>
      </w:r>
      <w:r w:rsidR="006C6370" w:rsidRPr="00522D27">
        <w:t>задача,</w:t>
      </w:r>
      <w:r w:rsidRPr="00522D27">
        <w:t xml:space="preserve"> </w:t>
      </w:r>
      <w:r w:rsidR="006C6370" w:rsidRPr="00522D27">
        <w:t>которой</w:t>
      </w:r>
      <w:r w:rsidRPr="00522D27">
        <w:t xml:space="preserve"> </w:t>
      </w:r>
      <w:r w:rsidR="006C6370" w:rsidRPr="00522D27">
        <w:t>мы</w:t>
      </w:r>
      <w:r w:rsidRPr="00522D27">
        <w:t xml:space="preserve"> </w:t>
      </w:r>
      <w:r w:rsidR="006C6370" w:rsidRPr="00522D27">
        <w:t>занимаемся</w:t>
      </w:r>
      <w:r w:rsidRPr="00522D27">
        <w:t xml:space="preserve"> </w:t>
      </w:r>
      <w:r w:rsidR="006C6370" w:rsidRPr="00522D27">
        <w:t>постоянно,</w:t>
      </w:r>
      <w:r w:rsidRPr="00522D27">
        <w:t xml:space="preserve"> </w:t>
      </w:r>
      <w:r w:rsidR="006C6370" w:rsidRPr="00522D27">
        <w:t>и</w:t>
      </w:r>
      <w:r w:rsidRPr="00522D27">
        <w:t xml:space="preserve"> </w:t>
      </w:r>
      <w:r w:rsidR="006C6370" w:rsidRPr="00522D27">
        <w:t>отдельный</w:t>
      </w:r>
      <w:r w:rsidRPr="00522D27">
        <w:t xml:space="preserve"> </w:t>
      </w:r>
      <w:r w:rsidR="006C6370" w:rsidRPr="00522D27">
        <w:t>импульс</w:t>
      </w:r>
      <w:r w:rsidRPr="00522D27">
        <w:t xml:space="preserve"> </w:t>
      </w:r>
      <w:r w:rsidR="006C6370" w:rsidRPr="00522D27">
        <w:t>еще</w:t>
      </w:r>
      <w:r w:rsidRPr="00522D27">
        <w:t xml:space="preserve"> </w:t>
      </w:r>
      <w:r w:rsidR="006C6370" w:rsidRPr="00522D27">
        <w:t>с</w:t>
      </w:r>
      <w:r w:rsidRPr="00522D27">
        <w:t xml:space="preserve"> </w:t>
      </w:r>
      <w:r w:rsidR="006C6370" w:rsidRPr="00522D27">
        <w:t>2023</w:t>
      </w:r>
      <w:r w:rsidRPr="00522D27">
        <w:t xml:space="preserve"> </w:t>
      </w:r>
      <w:r w:rsidR="006C6370" w:rsidRPr="00522D27">
        <w:t>года</w:t>
      </w:r>
      <w:r w:rsidRPr="00522D27">
        <w:t xml:space="preserve"> </w:t>
      </w:r>
      <w:r w:rsidR="006C6370" w:rsidRPr="00522D27">
        <w:t>-</w:t>
      </w:r>
      <w:r w:rsidRPr="00522D27">
        <w:t xml:space="preserve"> </w:t>
      </w:r>
      <w:r w:rsidR="006C6370" w:rsidRPr="00522D27">
        <w:t>это</w:t>
      </w:r>
      <w:r w:rsidRPr="00522D27">
        <w:t xml:space="preserve"> </w:t>
      </w:r>
      <w:r w:rsidR="006C6370" w:rsidRPr="00522D27">
        <w:t>экономика</w:t>
      </w:r>
      <w:r w:rsidRPr="00522D27">
        <w:t xml:space="preserve"> </w:t>
      </w:r>
      <w:r w:rsidR="006C6370" w:rsidRPr="00522D27">
        <w:t>предложения</w:t>
      </w:r>
      <w:r w:rsidRPr="00522D27">
        <w:t>»</w:t>
      </w:r>
      <w:r w:rsidR="006C6370" w:rsidRPr="00522D27">
        <w:t>,</w:t>
      </w:r>
      <w:r w:rsidRPr="00522D27">
        <w:t xml:space="preserve"> </w:t>
      </w:r>
      <w:r w:rsidR="006C6370" w:rsidRPr="00522D27">
        <w:t>-</w:t>
      </w:r>
      <w:r w:rsidRPr="00522D27">
        <w:t xml:space="preserve"> </w:t>
      </w:r>
      <w:r w:rsidR="006C6370" w:rsidRPr="00522D27">
        <w:t>сказал</w:t>
      </w:r>
      <w:r w:rsidRPr="00522D27">
        <w:t xml:space="preserve"> </w:t>
      </w:r>
      <w:r w:rsidR="006C6370" w:rsidRPr="00522D27">
        <w:t>Решетников,</w:t>
      </w:r>
      <w:r w:rsidRPr="00522D27">
        <w:t xml:space="preserve"> </w:t>
      </w:r>
      <w:r w:rsidR="006C6370" w:rsidRPr="00522D27">
        <w:t>выступая</w:t>
      </w:r>
      <w:r w:rsidRPr="00522D27">
        <w:t xml:space="preserve"> </w:t>
      </w:r>
      <w:r w:rsidR="006C6370" w:rsidRPr="00522D27">
        <w:t>в</w:t>
      </w:r>
      <w:r w:rsidRPr="00522D27">
        <w:t xml:space="preserve"> </w:t>
      </w:r>
      <w:r w:rsidR="006C6370" w:rsidRPr="00522D27">
        <w:t>среду</w:t>
      </w:r>
      <w:r w:rsidRPr="00522D27">
        <w:t xml:space="preserve"> </w:t>
      </w:r>
      <w:r w:rsidR="006C6370" w:rsidRPr="00522D27">
        <w:t>в</w:t>
      </w:r>
      <w:r w:rsidRPr="00522D27">
        <w:t xml:space="preserve"> </w:t>
      </w:r>
      <w:r w:rsidR="006C6370" w:rsidRPr="00522D27">
        <w:t>Совете</w:t>
      </w:r>
      <w:r w:rsidRPr="00522D27">
        <w:t xml:space="preserve"> </w:t>
      </w:r>
      <w:r w:rsidR="006C6370" w:rsidRPr="00522D27">
        <w:t>Федерации</w:t>
      </w:r>
      <w:r w:rsidRPr="00522D27">
        <w:t xml:space="preserve"> </w:t>
      </w:r>
      <w:r w:rsidR="006C6370" w:rsidRPr="00522D27">
        <w:t>в</w:t>
      </w:r>
      <w:r w:rsidRPr="00522D27">
        <w:t xml:space="preserve"> </w:t>
      </w:r>
      <w:r w:rsidR="006C6370" w:rsidRPr="00522D27">
        <w:t>рамках</w:t>
      </w:r>
      <w:r w:rsidRPr="00522D27">
        <w:t xml:space="preserve"> </w:t>
      </w:r>
      <w:r w:rsidR="006C6370" w:rsidRPr="00522D27">
        <w:t>правительственного</w:t>
      </w:r>
      <w:r w:rsidRPr="00522D27">
        <w:t xml:space="preserve"> </w:t>
      </w:r>
      <w:r w:rsidR="006C6370" w:rsidRPr="00522D27">
        <w:t>часа.</w:t>
      </w:r>
    </w:p>
    <w:p w14:paraId="02F18FEA" w14:textId="77777777" w:rsidR="006C6370" w:rsidRPr="00522D27" w:rsidRDefault="001C4C52" w:rsidP="006C6370">
      <w:r w:rsidRPr="00522D27">
        <w:t>«</w:t>
      </w:r>
      <w:r w:rsidR="006C6370" w:rsidRPr="00522D27">
        <w:t>Мы</w:t>
      </w:r>
      <w:r w:rsidRPr="00522D27">
        <w:t xml:space="preserve"> </w:t>
      </w:r>
      <w:r w:rsidR="006C6370" w:rsidRPr="00522D27">
        <w:t>по</w:t>
      </w:r>
      <w:r w:rsidRPr="00522D27">
        <w:t xml:space="preserve"> </w:t>
      </w:r>
      <w:r w:rsidR="006C6370" w:rsidRPr="00522D27">
        <w:t>всем</w:t>
      </w:r>
      <w:r w:rsidRPr="00522D27">
        <w:t xml:space="preserve"> </w:t>
      </w:r>
      <w:r w:rsidR="006C6370" w:rsidRPr="00522D27">
        <w:t>основным</w:t>
      </w:r>
      <w:r w:rsidRPr="00522D27">
        <w:t xml:space="preserve"> </w:t>
      </w:r>
      <w:r w:rsidR="006C6370" w:rsidRPr="00522D27">
        <w:t>товарным</w:t>
      </w:r>
      <w:r w:rsidRPr="00522D27">
        <w:t xml:space="preserve"> </w:t>
      </w:r>
      <w:r w:rsidR="006C6370" w:rsidRPr="00522D27">
        <w:t>группам</w:t>
      </w:r>
      <w:r w:rsidRPr="00522D27">
        <w:t xml:space="preserve"> </w:t>
      </w:r>
      <w:r w:rsidR="006C6370" w:rsidRPr="00522D27">
        <w:t>проводим</w:t>
      </w:r>
      <w:r w:rsidRPr="00522D27">
        <w:t xml:space="preserve"> </w:t>
      </w:r>
      <w:r w:rsidR="006C6370" w:rsidRPr="00522D27">
        <w:t>регулярные</w:t>
      </w:r>
      <w:r w:rsidRPr="00522D27">
        <w:t xml:space="preserve"> </w:t>
      </w:r>
      <w:r w:rsidR="006C6370" w:rsidRPr="00522D27">
        <w:t>заседания,</w:t>
      </w:r>
      <w:r w:rsidRPr="00522D27">
        <w:t xml:space="preserve"> </w:t>
      </w:r>
      <w:r w:rsidR="006C6370" w:rsidRPr="00522D27">
        <w:t>совещания,</w:t>
      </w:r>
      <w:r w:rsidRPr="00522D27">
        <w:t xml:space="preserve"> </w:t>
      </w:r>
      <w:r w:rsidR="006C6370" w:rsidRPr="00522D27">
        <w:t>ведомства</w:t>
      </w:r>
      <w:r w:rsidRPr="00522D27">
        <w:t xml:space="preserve"> </w:t>
      </w:r>
      <w:r w:rsidR="006C6370" w:rsidRPr="00522D27">
        <w:t>представляют</w:t>
      </w:r>
      <w:r w:rsidRPr="00522D27">
        <w:t xml:space="preserve"> </w:t>
      </w:r>
      <w:r w:rsidR="006C6370" w:rsidRPr="00522D27">
        <w:t>нам</w:t>
      </w:r>
      <w:r w:rsidRPr="00522D27">
        <w:t xml:space="preserve"> </w:t>
      </w:r>
      <w:r w:rsidR="006C6370" w:rsidRPr="00522D27">
        <w:t>программы</w:t>
      </w:r>
      <w:r w:rsidRPr="00522D27">
        <w:t xml:space="preserve"> </w:t>
      </w:r>
      <w:r w:rsidR="006C6370" w:rsidRPr="00522D27">
        <w:t>по</w:t>
      </w:r>
      <w:r w:rsidRPr="00522D27">
        <w:t xml:space="preserve"> </w:t>
      </w:r>
      <w:r w:rsidR="006C6370" w:rsidRPr="00522D27">
        <w:t>развитию</w:t>
      </w:r>
      <w:r w:rsidRPr="00522D27">
        <w:t xml:space="preserve"> </w:t>
      </w:r>
      <w:r w:rsidR="006C6370" w:rsidRPr="00522D27">
        <w:t>предложения,</w:t>
      </w:r>
      <w:r w:rsidRPr="00522D27">
        <w:t xml:space="preserve"> </w:t>
      </w:r>
      <w:r w:rsidR="006C6370" w:rsidRPr="00522D27">
        <w:t>по</w:t>
      </w:r>
      <w:r w:rsidRPr="00522D27">
        <w:t xml:space="preserve"> </w:t>
      </w:r>
      <w:r w:rsidR="006C6370" w:rsidRPr="00522D27">
        <w:t>развитию</w:t>
      </w:r>
      <w:r w:rsidRPr="00522D27">
        <w:t xml:space="preserve"> </w:t>
      </w:r>
      <w:r w:rsidR="006C6370" w:rsidRPr="00522D27">
        <w:t>производства.</w:t>
      </w:r>
      <w:r w:rsidRPr="00522D27">
        <w:t xml:space="preserve"> </w:t>
      </w:r>
      <w:r w:rsidR="006C6370" w:rsidRPr="00522D27">
        <w:t>Особенно</w:t>
      </w:r>
      <w:r w:rsidRPr="00522D27">
        <w:t xml:space="preserve"> </w:t>
      </w:r>
      <w:r w:rsidR="006C6370" w:rsidRPr="00522D27">
        <w:t>это</w:t>
      </w:r>
      <w:r w:rsidRPr="00522D27">
        <w:t xml:space="preserve"> </w:t>
      </w:r>
      <w:r w:rsidR="006C6370" w:rsidRPr="00522D27">
        <w:t>касается</w:t>
      </w:r>
      <w:r w:rsidRPr="00522D27">
        <w:t xml:space="preserve"> </w:t>
      </w:r>
      <w:r w:rsidR="006C6370" w:rsidRPr="00522D27">
        <w:t>пищевой</w:t>
      </w:r>
      <w:r w:rsidRPr="00522D27">
        <w:t xml:space="preserve"> </w:t>
      </w:r>
      <w:r w:rsidR="006C6370" w:rsidRPr="00522D27">
        <w:t>промышленности....</w:t>
      </w:r>
      <w:r w:rsidRPr="00522D27">
        <w:t xml:space="preserve"> </w:t>
      </w:r>
      <w:r w:rsidR="006C6370" w:rsidRPr="00522D27">
        <w:t>Разбираемся,</w:t>
      </w:r>
      <w:r w:rsidRPr="00522D27">
        <w:t xml:space="preserve"> </w:t>
      </w:r>
      <w:r w:rsidR="006C6370" w:rsidRPr="00522D27">
        <w:t>какие-то</w:t>
      </w:r>
      <w:r w:rsidRPr="00522D27">
        <w:t xml:space="preserve"> </w:t>
      </w:r>
      <w:r w:rsidR="006C6370" w:rsidRPr="00522D27">
        <w:t>меры</w:t>
      </w:r>
      <w:r w:rsidRPr="00522D27">
        <w:t xml:space="preserve"> </w:t>
      </w:r>
      <w:r w:rsidR="006C6370" w:rsidRPr="00522D27">
        <w:t>дополнительные</w:t>
      </w:r>
      <w:r w:rsidRPr="00522D27">
        <w:t xml:space="preserve"> </w:t>
      </w:r>
      <w:r w:rsidR="006C6370" w:rsidRPr="00522D27">
        <w:t>принимаем</w:t>
      </w:r>
      <w:r w:rsidRPr="00522D27">
        <w:t xml:space="preserve"> </w:t>
      </w:r>
      <w:r w:rsidR="006C6370" w:rsidRPr="00522D27">
        <w:t>-</w:t>
      </w:r>
      <w:r w:rsidRPr="00522D27">
        <w:t xml:space="preserve"> </w:t>
      </w:r>
      <w:r w:rsidR="006C6370" w:rsidRPr="00522D27">
        <w:t>где-то</w:t>
      </w:r>
      <w:r w:rsidRPr="00522D27">
        <w:t xml:space="preserve"> </w:t>
      </w:r>
      <w:r w:rsidR="006C6370" w:rsidRPr="00522D27">
        <w:t>можно</w:t>
      </w:r>
      <w:r w:rsidRPr="00522D27">
        <w:t xml:space="preserve"> </w:t>
      </w:r>
      <w:r w:rsidR="006C6370" w:rsidRPr="00522D27">
        <w:t>мерами</w:t>
      </w:r>
      <w:r w:rsidRPr="00522D27">
        <w:t xml:space="preserve"> </w:t>
      </w:r>
      <w:r w:rsidR="006C6370" w:rsidRPr="00522D27">
        <w:t>тарифной</w:t>
      </w:r>
      <w:r w:rsidRPr="00522D27">
        <w:t xml:space="preserve"> </w:t>
      </w:r>
      <w:r w:rsidR="006C6370" w:rsidRPr="00522D27">
        <w:t>политики,</w:t>
      </w:r>
      <w:r w:rsidRPr="00522D27">
        <w:t xml:space="preserve"> </w:t>
      </w:r>
      <w:r w:rsidR="006C6370" w:rsidRPr="00522D27">
        <w:t>где-то</w:t>
      </w:r>
      <w:r w:rsidRPr="00522D27">
        <w:t xml:space="preserve"> </w:t>
      </w:r>
      <w:r w:rsidR="006C6370" w:rsidRPr="00522D27">
        <w:t>инвестиционной</w:t>
      </w:r>
      <w:r w:rsidRPr="00522D27">
        <w:t>»</w:t>
      </w:r>
      <w:r w:rsidR="006C6370" w:rsidRPr="00522D27">
        <w:t>,</w:t>
      </w:r>
      <w:r w:rsidRPr="00522D27">
        <w:t xml:space="preserve"> </w:t>
      </w:r>
      <w:r w:rsidR="006C6370" w:rsidRPr="00522D27">
        <w:t>-</w:t>
      </w:r>
      <w:r w:rsidRPr="00522D27">
        <w:t xml:space="preserve"> </w:t>
      </w:r>
      <w:r w:rsidR="006C6370" w:rsidRPr="00522D27">
        <w:t>сказал</w:t>
      </w:r>
      <w:r w:rsidRPr="00522D27">
        <w:t xml:space="preserve"> </w:t>
      </w:r>
      <w:r w:rsidR="006C6370" w:rsidRPr="00522D27">
        <w:t>Решетников.</w:t>
      </w:r>
    </w:p>
    <w:p w14:paraId="082AC666" w14:textId="77777777" w:rsidR="006C6370" w:rsidRPr="00522D27" w:rsidRDefault="001C4C52" w:rsidP="006C6370">
      <w:r w:rsidRPr="00522D27">
        <w:t>«</w:t>
      </w:r>
      <w:r w:rsidR="006C6370" w:rsidRPr="00522D27">
        <w:t>Второй</w:t>
      </w:r>
      <w:r w:rsidRPr="00522D27">
        <w:t xml:space="preserve"> </w:t>
      </w:r>
      <w:r w:rsidR="006C6370" w:rsidRPr="00522D27">
        <w:t>момент</w:t>
      </w:r>
      <w:r w:rsidRPr="00522D27">
        <w:t xml:space="preserve"> </w:t>
      </w:r>
      <w:r w:rsidR="006C6370" w:rsidRPr="00522D27">
        <w:t>-</w:t>
      </w:r>
      <w:r w:rsidRPr="00522D27">
        <w:t xml:space="preserve"> </w:t>
      </w:r>
      <w:r w:rsidR="006C6370" w:rsidRPr="00522D27">
        <w:t>это</w:t>
      </w:r>
      <w:r w:rsidRPr="00522D27">
        <w:t xml:space="preserve"> </w:t>
      </w:r>
      <w:r w:rsidR="006C6370" w:rsidRPr="00522D27">
        <w:t>субсидируемые</w:t>
      </w:r>
      <w:r w:rsidRPr="00522D27">
        <w:t xml:space="preserve"> </w:t>
      </w:r>
      <w:r w:rsidR="006C6370" w:rsidRPr="00522D27">
        <w:t>программы.</w:t>
      </w:r>
      <w:r w:rsidRPr="00522D27">
        <w:t xml:space="preserve"> </w:t>
      </w:r>
      <w:r w:rsidR="006C6370" w:rsidRPr="00522D27">
        <w:t>На</w:t>
      </w:r>
      <w:r w:rsidRPr="00522D27">
        <w:t xml:space="preserve"> </w:t>
      </w:r>
      <w:r w:rsidR="006C6370" w:rsidRPr="00522D27">
        <w:t>сегодняшний</w:t>
      </w:r>
      <w:r w:rsidRPr="00522D27">
        <w:t xml:space="preserve"> </w:t>
      </w:r>
      <w:r w:rsidR="006C6370" w:rsidRPr="00522D27">
        <w:t>момент</w:t>
      </w:r>
      <w:r w:rsidRPr="00522D27">
        <w:t xml:space="preserve"> </w:t>
      </w:r>
      <w:r w:rsidR="006C6370" w:rsidRPr="00522D27">
        <w:t>на</w:t>
      </w:r>
      <w:r w:rsidRPr="00522D27">
        <w:t xml:space="preserve"> </w:t>
      </w:r>
      <w:r w:rsidR="006C6370" w:rsidRPr="00522D27">
        <w:t>федеральном</w:t>
      </w:r>
      <w:r w:rsidRPr="00522D27">
        <w:t xml:space="preserve"> </w:t>
      </w:r>
      <w:r w:rsidR="006C6370" w:rsidRPr="00522D27">
        <w:t>уровне</w:t>
      </w:r>
      <w:r w:rsidRPr="00522D27">
        <w:t xml:space="preserve"> </w:t>
      </w:r>
      <w:r w:rsidR="006C6370" w:rsidRPr="00522D27">
        <w:t>федеральный</w:t>
      </w:r>
      <w:r w:rsidRPr="00522D27">
        <w:t xml:space="preserve"> </w:t>
      </w:r>
      <w:r w:rsidR="006C6370" w:rsidRPr="00522D27">
        <w:t>бюджет</w:t>
      </w:r>
      <w:r w:rsidRPr="00522D27">
        <w:t xml:space="preserve"> </w:t>
      </w:r>
      <w:r w:rsidR="006C6370" w:rsidRPr="00522D27">
        <w:t>на</w:t>
      </w:r>
      <w:r w:rsidRPr="00522D27">
        <w:t xml:space="preserve"> </w:t>
      </w:r>
      <w:r w:rsidR="006C6370" w:rsidRPr="00522D27">
        <w:t>себя</w:t>
      </w:r>
      <w:r w:rsidRPr="00522D27">
        <w:t xml:space="preserve"> </w:t>
      </w:r>
      <w:r w:rsidR="006C6370" w:rsidRPr="00522D27">
        <w:t>взял</w:t>
      </w:r>
      <w:r w:rsidRPr="00522D27">
        <w:t xml:space="preserve"> </w:t>
      </w:r>
      <w:r w:rsidR="006C6370" w:rsidRPr="00522D27">
        <w:t>порядка,</w:t>
      </w:r>
      <w:r w:rsidRPr="00522D27">
        <w:t xml:space="preserve"> </w:t>
      </w:r>
      <w:r w:rsidR="006C6370" w:rsidRPr="00522D27">
        <w:t>по</w:t>
      </w:r>
      <w:r w:rsidRPr="00522D27">
        <w:t xml:space="preserve"> </w:t>
      </w:r>
      <w:r w:rsidR="006C6370" w:rsidRPr="00522D27">
        <w:t>разным</w:t>
      </w:r>
      <w:r w:rsidRPr="00522D27">
        <w:t xml:space="preserve"> </w:t>
      </w:r>
      <w:r w:rsidR="006C6370" w:rsidRPr="00522D27">
        <w:t>оценкам,</w:t>
      </w:r>
      <w:r w:rsidRPr="00522D27">
        <w:t xml:space="preserve"> </w:t>
      </w:r>
      <w:r w:rsidR="006C6370" w:rsidRPr="00522D27">
        <w:t>от</w:t>
      </w:r>
      <w:r w:rsidRPr="00522D27">
        <w:t xml:space="preserve"> </w:t>
      </w:r>
      <w:r w:rsidR="006C6370" w:rsidRPr="00522D27">
        <w:t>17</w:t>
      </w:r>
      <w:r w:rsidRPr="00522D27">
        <w:t xml:space="preserve"> </w:t>
      </w:r>
      <w:r w:rsidR="006C6370" w:rsidRPr="00522D27">
        <w:t>до</w:t>
      </w:r>
      <w:r w:rsidRPr="00522D27">
        <w:t xml:space="preserve"> </w:t>
      </w:r>
      <w:r w:rsidR="006C6370" w:rsidRPr="00522D27">
        <w:t>18</w:t>
      </w:r>
      <w:r w:rsidRPr="00522D27">
        <w:t xml:space="preserve"> </w:t>
      </w:r>
      <w:r w:rsidR="006C6370" w:rsidRPr="00522D27">
        <w:t>триллионов</w:t>
      </w:r>
      <w:r w:rsidRPr="00522D27">
        <w:t xml:space="preserve"> </w:t>
      </w:r>
      <w:r w:rsidR="006C6370" w:rsidRPr="00522D27">
        <w:t>рублей</w:t>
      </w:r>
      <w:r w:rsidRPr="00522D27">
        <w:t xml:space="preserve"> </w:t>
      </w:r>
      <w:r w:rsidR="006C6370" w:rsidRPr="00522D27">
        <w:t>кредитного</w:t>
      </w:r>
      <w:r w:rsidRPr="00522D27">
        <w:t xml:space="preserve"> </w:t>
      </w:r>
      <w:r w:rsidR="006C6370" w:rsidRPr="00522D27">
        <w:t>портфеля,</w:t>
      </w:r>
      <w:r w:rsidRPr="00522D27">
        <w:t xml:space="preserve"> </w:t>
      </w:r>
      <w:r w:rsidR="006C6370" w:rsidRPr="00522D27">
        <w:t>по</w:t>
      </w:r>
      <w:r w:rsidRPr="00522D27">
        <w:t xml:space="preserve"> </w:t>
      </w:r>
      <w:r w:rsidR="006C6370" w:rsidRPr="00522D27">
        <w:t>которому</w:t>
      </w:r>
      <w:r w:rsidRPr="00522D27">
        <w:t xml:space="preserve"> </w:t>
      </w:r>
      <w:r w:rsidR="006C6370" w:rsidRPr="00522D27">
        <w:t>мы</w:t>
      </w:r>
      <w:r w:rsidRPr="00522D27">
        <w:t xml:space="preserve"> </w:t>
      </w:r>
      <w:r w:rsidR="006C6370" w:rsidRPr="00522D27">
        <w:t>субсидируем</w:t>
      </w:r>
      <w:r w:rsidRPr="00522D27">
        <w:t xml:space="preserve"> </w:t>
      </w:r>
      <w:r w:rsidR="006C6370" w:rsidRPr="00522D27">
        <w:t>процентную</w:t>
      </w:r>
      <w:r w:rsidRPr="00522D27">
        <w:t xml:space="preserve"> </w:t>
      </w:r>
      <w:r w:rsidR="006C6370" w:rsidRPr="00522D27">
        <w:t>ставку....</w:t>
      </w:r>
      <w:r w:rsidRPr="00522D27">
        <w:t xml:space="preserve"> </w:t>
      </w:r>
      <w:r w:rsidR="006C6370" w:rsidRPr="00522D27">
        <w:t>В</w:t>
      </w:r>
      <w:r w:rsidRPr="00522D27">
        <w:t xml:space="preserve"> </w:t>
      </w:r>
      <w:r w:rsidR="006C6370" w:rsidRPr="00522D27">
        <w:t>этой</w:t>
      </w:r>
      <w:r w:rsidRPr="00522D27">
        <w:t xml:space="preserve"> </w:t>
      </w:r>
      <w:r w:rsidR="006C6370" w:rsidRPr="00522D27">
        <w:t>связи</w:t>
      </w:r>
      <w:r w:rsidRPr="00522D27">
        <w:t xml:space="preserve"> </w:t>
      </w:r>
      <w:r w:rsidR="006C6370" w:rsidRPr="00522D27">
        <w:t>мы</w:t>
      </w:r>
      <w:r w:rsidRPr="00522D27">
        <w:t xml:space="preserve"> </w:t>
      </w:r>
      <w:r w:rsidR="006C6370" w:rsidRPr="00522D27">
        <w:t>синхронизируем</w:t>
      </w:r>
      <w:r w:rsidRPr="00522D27">
        <w:t xml:space="preserve"> </w:t>
      </w:r>
      <w:r w:rsidR="006C6370" w:rsidRPr="00522D27">
        <w:t>с</w:t>
      </w:r>
      <w:r w:rsidRPr="00522D27">
        <w:t xml:space="preserve"> </w:t>
      </w:r>
      <w:r w:rsidR="006C6370" w:rsidRPr="00522D27">
        <w:t>Банком</w:t>
      </w:r>
      <w:r w:rsidRPr="00522D27">
        <w:t xml:space="preserve"> </w:t>
      </w:r>
      <w:r w:rsidR="006C6370" w:rsidRPr="00522D27">
        <w:t>России</w:t>
      </w:r>
      <w:r w:rsidRPr="00522D27">
        <w:t xml:space="preserve"> </w:t>
      </w:r>
      <w:r w:rsidR="006C6370" w:rsidRPr="00522D27">
        <w:t>сейчас,</w:t>
      </w:r>
      <w:r w:rsidRPr="00522D27">
        <w:t xml:space="preserve"> </w:t>
      </w:r>
      <w:r w:rsidR="006C6370" w:rsidRPr="00522D27">
        <w:t>во-первых,</w:t>
      </w:r>
      <w:r w:rsidRPr="00522D27">
        <w:t xml:space="preserve"> </w:t>
      </w:r>
      <w:r w:rsidR="006C6370" w:rsidRPr="00522D27">
        <w:t>информационный</w:t>
      </w:r>
      <w:r w:rsidRPr="00522D27">
        <w:t xml:space="preserve"> </w:t>
      </w:r>
      <w:r w:rsidR="006C6370" w:rsidRPr="00522D27">
        <w:t>обмен,</w:t>
      </w:r>
      <w:r w:rsidRPr="00522D27">
        <w:t xml:space="preserve"> </w:t>
      </w:r>
      <w:r w:rsidR="006C6370" w:rsidRPr="00522D27">
        <w:t>чтобы</w:t>
      </w:r>
      <w:r w:rsidRPr="00522D27">
        <w:t xml:space="preserve"> </w:t>
      </w:r>
      <w:r w:rsidR="006C6370" w:rsidRPr="00522D27">
        <w:t>было</w:t>
      </w:r>
      <w:r w:rsidRPr="00522D27">
        <w:t xml:space="preserve"> </w:t>
      </w:r>
      <w:r w:rsidR="006C6370" w:rsidRPr="00522D27">
        <w:t>четко</w:t>
      </w:r>
      <w:r w:rsidRPr="00522D27">
        <w:t xml:space="preserve"> </w:t>
      </w:r>
      <w:r w:rsidR="006C6370" w:rsidRPr="00522D27">
        <w:t>понятно,</w:t>
      </w:r>
      <w:r w:rsidRPr="00522D27">
        <w:t xml:space="preserve"> </w:t>
      </w:r>
      <w:r w:rsidR="006C6370" w:rsidRPr="00522D27">
        <w:t>сколько</w:t>
      </w:r>
      <w:r w:rsidRPr="00522D27">
        <w:t xml:space="preserve"> </w:t>
      </w:r>
      <w:r w:rsidR="006C6370" w:rsidRPr="00522D27">
        <w:t>по</w:t>
      </w:r>
      <w:r w:rsidRPr="00522D27">
        <w:t xml:space="preserve"> </w:t>
      </w:r>
      <w:r w:rsidR="006C6370" w:rsidRPr="00522D27">
        <w:t>этим</w:t>
      </w:r>
      <w:r w:rsidRPr="00522D27">
        <w:t xml:space="preserve"> </w:t>
      </w:r>
      <w:r w:rsidR="006C6370" w:rsidRPr="00522D27">
        <w:t>программам</w:t>
      </w:r>
      <w:r w:rsidRPr="00522D27">
        <w:t xml:space="preserve"> </w:t>
      </w:r>
      <w:r w:rsidR="006C6370" w:rsidRPr="00522D27">
        <w:t>будет</w:t>
      </w:r>
      <w:r w:rsidRPr="00522D27">
        <w:t xml:space="preserve"> </w:t>
      </w:r>
      <w:r w:rsidR="006C6370" w:rsidRPr="00522D27">
        <w:t>выборка</w:t>
      </w:r>
      <w:r w:rsidRPr="00522D27">
        <w:t xml:space="preserve"> </w:t>
      </w:r>
      <w:r w:rsidR="006C6370" w:rsidRPr="00522D27">
        <w:t>и</w:t>
      </w:r>
      <w:r w:rsidRPr="00522D27">
        <w:t xml:space="preserve"> </w:t>
      </w:r>
      <w:r w:rsidR="006C6370" w:rsidRPr="00522D27">
        <w:t>как</w:t>
      </w:r>
      <w:r w:rsidRPr="00522D27">
        <w:t xml:space="preserve"> </w:t>
      </w:r>
      <w:r w:rsidR="006C6370" w:rsidRPr="00522D27">
        <w:t>это</w:t>
      </w:r>
      <w:r w:rsidRPr="00522D27">
        <w:t xml:space="preserve"> </w:t>
      </w:r>
      <w:r w:rsidR="006C6370" w:rsidRPr="00522D27">
        <w:t>будет</w:t>
      </w:r>
      <w:r w:rsidRPr="00522D27">
        <w:t xml:space="preserve"> </w:t>
      </w:r>
      <w:r w:rsidR="006C6370" w:rsidRPr="00522D27">
        <w:t>влиять</w:t>
      </w:r>
      <w:r w:rsidRPr="00522D27">
        <w:t xml:space="preserve"> </w:t>
      </w:r>
      <w:r w:rsidR="006C6370" w:rsidRPr="00522D27">
        <w:t>на</w:t>
      </w:r>
      <w:r w:rsidRPr="00522D27">
        <w:t xml:space="preserve"> </w:t>
      </w:r>
      <w:r w:rsidR="006C6370" w:rsidRPr="00522D27">
        <w:t>денежно-кредитную</w:t>
      </w:r>
      <w:r w:rsidRPr="00522D27">
        <w:t xml:space="preserve"> </w:t>
      </w:r>
      <w:r w:rsidR="006C6370" w:rsidRPr="00522D27">
        <w:t>политику.</w:t>
      </w:r>
      <w:r w:rsidRPr="00522D27">
        <w:t xml:space="preserve"> </w:t>
      </w:r>
      <w:r w:rsidR="006C6370" w:rsidRPr="00522D27">
        <w:t>С</w:t>
      </w:r>
      <w:r w:rsidRPr="00522D27">
        <w:t xml:space="preserve"> </w:t>
      </w:r>
      <w:r w:rsidR="006C6370" w:rsidRPr="00522D27">
        <w:t>другой</w:t>
      </w:r>
      <w:r w:rsidRPr="00522D27">
        <w:t xml:space="preserve"> </w:t>
      </w:r>
      <w:r w:rsidR="006C6370" w:rsidRPr="00522D27">
        <w:t>стороны,</w:t>
      </w:r>
      <w:r w:rsidRPr="00522D27">
        <w:t xml:space="preserve"> </w:t>
      </w:r>
      <w:r w:rsidR="006C6370" w:rsidRPr="00522D27">
        <w:t>вместе</w:t>
      </w:r>
      <w:r w:rsidRPr="00522D27">
        <w:t xml:space="preserve"> </w:t>
      </w:r>
      <w:r w:rsidR="006C6370" w:rsidRPr="00522D27">
        <w:t>с</w:t>
      </w:r>
      <w:r w:rsidRPr="00522D27">
        <w:t xml:space="preserve"> </w:t>
      </w:r>
      <w:r w:rsidR="006C6370" w:rsidRPr="00522D27">
        <w:t>министерством</w:t>
      </w:r>
      <w:r w:rsidRPr="00522D27">
        <w:t xml:space="preserve"> </w:t>
      </w:r>
      <w:r w:rsidR="006C6370" w:rsidRPr="00522D27">
        <w:t>финансов</w:t>
      </w:r>
      <w:r w:rsidRPr="00522D27">
        <w:t xml:space="preserve"> </w:t>
      </w:r>
      <w:r w:rsidR="006C6370" w:rsidRPr="00522D27">
        <w:t>перед</w:t>
      </w:r>
      <w:r w:rsidRPr="00522D27">
        <w:t xml:space="preserve"> </w:t>
      </w:r>
      <w:r w:rsidR="006C6370" w:rsidRPr="00522D27">
        <w:t>нами</w:t>
      </w:r>
      <w:r w:rsidRPr="00522D27">
        <w:t xml:space="preserve"> </w:t>
      </w:r>
      <w:r w:rsidR="006C6370" w:rsidRPr="00522D27">
        <w:t>председателем</w:t>
      </w:r>
      <w:r w:rsidRPr="00522D27">
        <w:t xml:space="preserve"> </w:t>
      </w:r>
      <w:r w:rsidR="006C6370" w:rsidRPr="00522D27">
        <w:t>правительства</w:t>
      </w:r>
      <w:r w:rsidRPr="00522D27">
        <w:t xml:space="preserve"> </w:t>
      </w:r>
      <w:r w:rsidR="006C6370" w:rsidRPr="00522D27">
        <w:t>поставлена</w:t>
      </w:r>
      <w:r w:rsidRPr="00522D27">
        <w:t xml:space="preserve"> </w:t>
      </w:r>
      <w:r w:rsidR="006C6370" w:rsidRPr="00522D27">
        <w:t>задача</w:t>
      </w:r>
      <w:r w:rsidRPr="00522D27">
        <w:t xml:space="preserve"> </w:t>
      </w:r>
      <w:r w:rsidR="006C6370" w:rsidRPr="00522D27">
        <w:t>-</w:t>
      </w:r>
      <w:r w:rsidRPr="00522D27">
        <w:t xml:space="preserve"> </w:t>
      </w:r>
      <w:r w:rsidR="006C6370" w:rsidRPr="00522D27">
        <w:t>унифицировать</w:t>
      </w:r>
      <w:r w:rsidRPr="00522D27">
        <w:t xml:space="preserve"> </w:t>
      </w:r>
      <w:r w:rsidR="006C6370" w:rsidRPr="00522D27">
        <w:t>подходы</w:t>
      </w:r>
      <w:r w:rsidRPr="00522D27">
        <w:t>»</w:t>
      </w:r>
      <w:r w:rsidR="006C6370" w:rsidRPr="00522D27">
        <w:t>,</w:t>
      </w:r>
      <w:r w:rsidRPr="00522D27">
        <w:t xml:space="preserve"> </w:t>
      </w:r>
      <w:r w:rsidR="006C6370" w:rsidRPr="00522D27">
        <w:t>-</w:t>
      </w:r>
      <w:r w:rsidRPr="00522D27">
        <w:t xml:space="preserve"> </w:t>
      </w:r>
      <w:r w:rsidR="006C6370" w:rsidRPr="00522D27">
        <w:t>подчеркнул</w:t>
      </w:r>
      <w:r w:rsidRPr="00522D27">
        <w:t xml:space="preserve"> </w:t>
      </w:r>
      <w:r w:rsidR="006C6370" w:rsidRPr="00522D27">
        <w:t>министр.</w:t>
      </w:r>
    </w:p>
    <w:p w14:paraId="6C09E7FC" w14:textId="77777777" w:rsidR="006C6370" w:rsidRPr="00522D27" w:rsidRDefault="006C6370" w:rsidP="006C6370">
      <w:r w:rsidRPr="00522D27">
        <w:t>Он</w:t>
      </w:r>
      <w:r w:rsidR="001C4C52" w:rsidRPr="00522D27">
        <w:t xml:space="preserve"> </w:t>
      </w:r>
      <w:r w:rsidRPr="00522D27">
        <w:t>пояснил,</w:t>
      </w:r>
      <w:r w:rsidR="001C4C52" w:rsidRPr="00522D27">
        <w:t xml:space="preserve"> </w:t>
      </w:r>
      <w:r w:rsidRPr="00522D27">
        <w:t>что</w:t>
      </w:r>
      <w:r w:rsidR="001C4C52" w:rsidRPr="00522D27">
        <w:t xml:space="preserve"> </w:t>
      </w:r>
      <w:r w:rsidRPr="00522D27">
        <w:t>по</w:t>
      </w:r>
      <w:r w:rsidR="001C4C52" w:rsidRPr="00522D27">
        <w:t xml:space="preserve"> </w:t>
      </w:r>
      <w:r w:rsidRPr="00522D27">
        <w:t>каким-то</w:t>
      </w:r>
      <w:r w:rsidR="001C4C52" w:rsidRPr="00522D27">
        <w:t xml:space="preserve"> </w:t>
      </w:r>
      <w:r w:rsidRPr="00522D27">
        <w:t>программам</w:t>
      </w:r>
      <w:r w:rsidR="001C4C52" w:rsidRPr="00522D27">
        <w:t xml:space="preserve"> </w:t>
      </w:r>
      <w:r w:rsidRPr="00522D27">
        <w:t>3%</w:t>
      </w:r>
      <w:r w:rsidR="001C4C52" w:rsidRPr="00522D27">
        <w:t xml:space="preserve"> </w:t>
      </w:r>
      <w:r w:rsidRPr="00522D27">
        <w:t>-</w:t>
      </w:r>
      <w:r w:rsidR="001C4C52" w:rsidRPr="00522D27">
        <w:t xml:space="preserve"> </w:t>
      </w:r>
      <w:r w:rsidRPr="00522D27">
        <w:t>конечная</w:t>
      </w:r>
      <w:r w:rsidR="001C4C52" w:rsidRPr="00522D27">
        <w:t xml:space="preserve"> </w:t>
      </w:r>
      <w:r w:rsidRPr="00522D27">
        <w:t>ставка</w:t>
      </w:r>
      <w:r w:rsidR="001C4C52" w:rsidRPr="00522D27">
        <w:t xml:space="preserve"> </w:t>
      </w:r>
      <w:r w:rsidRPr="00522D27">
        <w:t>для</w:t>
      </w:r>
      <w:r w:rsidR="001C4C52" w:rsidRPr="00522D27">
        <w:t xml:space="preserve"> </w:t>
      </w:r>
      <w:r w:rsidRPr="00522D27">
        <w:t>заемщика,</w:t>
      </w:r>
      <w:r w:rsidR="001C4C52" w:rsidRPr="00522D27">
        <w:t xml:space="preserve"> </w:t>
      </w:r>
      <w:r w:rsidRPr="00522D27">
        <w:t>а</w:t>
      </w:r>
      <w:r w:rsidR="001C4C52" w:rsidRPr="00522D27">
        <w:t xml:space="preserve"> </w:t>
      </w:r>
      <w:r w:rsidRPr="00522D27">
        <w:t>все</w:t>
      </w:r>
      <w:r w:rsidR="001C4C52" w:rsidRPr="00522D27">
        <w:t xml:space="preserve"> </w:t>
      </w:r>
      <w:r w:rsidRPr="00522D27">
        <w:t>остальное</w:t>
      </w:r>
      <w:r w:rsidR="001C4C52" w:rsidRPr="00522D27">
        <w:t xml:space="preserve"> </w:t>
      </w:r>
      <w:r w:rsidRPr="00522D27">
        <w:t>берет</w:t>
      </w:r>
      <w:r w:rsidR="001C4C52" w:rsidRPr="00522D27">
        <w:t xml:space="preserve"> </w:t>
      </w:r>
      <w:r w:rsidRPr="00522D27">
        <w:t>на</w:t>
      </w:r>
      <w:r w:rsidR="001C4C52" w:rsidRPr="00522D27">
        <w:t xml:space="preserve"> </w:t>
      </w:r>
      <w:r w:rsidRPr="00522D27">
        <w:t>себя</w:t>
      </w:r>
      <w:r w:rsidR="001C4C52" w:rsidRPr="00522D27">
        <w:t xml:space="preserve"> </w:t>
      </w:r>
      <w:r w:rsidRPr="00522D27">
        <w:t>бюджет,</w:t>
      </w:r>
      <w:r w:rsidR="001C4C52" w:rsidRPr="00522D27">
        <w:t xml:space="preserve"> </w:t>
      </w:r>
      <w:r w:rsidRPr="00522D27">
        <w:t>по</w:t>
      </w:r>
      <w:r w:rsidR="001C4C52" w:rsidRPr="00522D27">
        <w:t xml:space="preserve"> </w:t>
      </w:r>
      <w:r w:rsidRPr="00522D27">
        <w:t>каким-то</w:t>
      </w:r>
      <w:r w:rsidR="001C4C52" w:rsidRPr="00522D27">
        <w:t xml:space="preserve"> </w:t>
      </w:r>
      <w:r w:rsidRPr="00522D27">
        <w:t>-</w:t>
      </w:r>
      <w:r w:rsidR="001C4C52" w:rsidRPr="00522D27">
        <w:t xml:space="preserve"> </w:t>
      </w:r>
      <w:r w:rsidRPr="00522D27">
        <w:t>наоборот,</w:t>
      </w:r>
      <w:r w:rsidR="001C4C52" w:rsidRPr="00522D27">
        <w:t xml:space="preserve"> </w:t>
      </w:r>
      <w:r w:rsidRPr="00522D27">
        <w:t>3%</w:t>
      </w:r>
      <w:r w:rsidR="001C4C52" w:rsidRPr="00522D27">
        <w:t xml:space="preserve"> </w:t>
      </w:r>
      <w:r w:rsidRPr="00522D27">
        <w:t>от</w:t>
      </w:r>
      <w:r w:rsidR="001C4C52" w:rsidRPr="00522D27">
        <w:t xml:space="preserve"> </w:t>
      </w:r>
      <w:r w:rsidRPr="00522D27">
        <w:t>ключевой</w:t>
      </w:r>
      <w:r w:rsidR="001C4C52" w:rsidRPr="00522D27">
        <w:t xml:space="preserve"> </w:t>
      </w:r>
      <w:r w:rsidRPr="00522D27">
        <w:t>ставки</w:t>
      </w:r>
      <w:r w:rsidR="001C4C52" w:rsidRPr="00522D27">
        <w:t xml:space="preserve"> </w:t>
      </w:r>
      <w:r w:rsidRPr="00522D27">
        <w:t>ложится</w:t>
      </w:r>
      <w:r w:rsidR="001C4C52" w:rsidRPr="00522D27">
        <w:t xml:space="preserve"> </w:t>
      </w:r>
      <w:r w:rsidRPr="00522D27">
        <w:t>на</w:t>
      </w:r>
      <w:r w:rsidR="001C4C52" w:rsidRPr="00522D27">
        <w:t xml:space="preserve"> </w:t>
      </w:r>
      <w:r w:rsidRPr="00522D27">
        <w:t>бюджет,</w:t>
      </w:r>
      <w:r w:rsidR="001C4C52" w:rsidRPr="00522D27">
        <w:t xml:space="preserve"> </w:t>
      </w:r>
      <w:r w:rsidRPr="00522D27">
        <w:t>а</w:t>
      </w:r>
      <w:r w:rsidR="001C4C52" w:rsidRPr="00522D27">
        <w:t xml:space="preserve"> </w:t>
      </w:r>
      <w:r w:rsidRPr="00522D27">
        <w:t>все</w:t>
      </w:r>
      <w:r w:rsidR="001C4C52" w:rsidRPr="00522D27">
        <w:t xml:space="preserve"> </w:t>
      </w:r>
      <w:r w:rsidRPr="00522D27">
        <w:t>колебания</w:t>
      </w:r>
      <w:r w:rsidR="001C4C52" w:rsidRPr="00522D27">
        <w:t xml:space="preserve"> </w:t>
      </w:r>
      <w:r w:rsidRPr="00522D27">
        <w:t>-</w:t>
      </w:r>
      <w:r w:rsidR="001C4C52" w:rsidRPr="00522D27">
        <w:t xml:space="preserve"> </w:t>
      </w:r>
      <w:r w:rsidRPr="00522D27">
        <w:t>на</w:t>
      </w:r>
      <w:r w:rsidR="001C4C52" w:rsidRPr="00522D27">
        <w:t xml:space="preserve"> </w:t>
      </w:r>
      <w:r w:rsidRPr="00522D27">
        <w:t>бизнесе.</w:t>
      </w:r>
      <w:r w:rsidR="001C4C52" w:rsidRPr="00522D27">
        <w:t xml:space="preserve"> «</w:t>
      </w:r>
      <w:r w:rsidRPr="00522D27">
        <w:t>И</w:t>
      </w:r>
      <w:r w:rsidR="001C4C52" w:rsidRPr="00522D27">
        <w:t xml:space="preserve"> </w:t>
      </w:r>
      <w:r w:rsidRPr="00522D27">
        <w:t>то,</w:t>
      </w:r>
      <w:r w:rsidR="001C4C52" w:rsidRPr="00522D27">
        <w:t xml:space="preserve"> </w:t>
      </w:r>
      <w:r w:rsidRPr="00522D27">
        <w:t>и</w:t>
      </w:r>
      <w:r w:rsidR="001C4C52" w:rsidRPr="00522D27">
        <w:t xml:space="preserve"> </w:t>
      </w:r>
      <w:r w:rsidRPr="00522D27">
        <w:t>другое</w:t>
      </w:r>
      <w:r w:rsidR="001C4C52" w:rsidRPr="00522D27">
        <w:t xml:space="preserve"> </w:t>
      </w:r>
      <w:r w:rsidRPr="00522D27">
        <w:t>-</w:t>
      </w:r>
      <w:r w:rsidR="001C4C52" w:rsidRPr="00522D27">
        <w:t xml:space="preserve"> </w:t>
      </w:r>
      <w:r w:rsidRPr="00522D27">
        <w:t>не</w:t>
      </w:r>
      <w:r w:rsidR="001C4C52" w:rsidRPr="00522D27">
        <w:t xml:space="preserve"> </w:t>
      </w:r>
      <w:r w:rsidRPr="00522D27">
        <w:t>очень</w:t>
      </w:r>
      <w:r w:rsidR="001C4C52" w:rsidRPr="00522D27">
        <w:t xml:space="preserve"> </w:t>
      </w:r>
      <w:r w:rsidRPr="00522D27">
        <w:t>хорошо.</w:t>
      </w:r>
      <w:r w:rsidR="001C4C52" w:rsidRPr="00522D27">
        <w:t xml:space="preserve"> </w:t>
      </w:r>
      <w:r w:rsidRPr="00522D27">
        <w:t>Надо</w:t>
      </w:r>
      <w:r w:rsidR="001C4C52" w:rsidRPr="00522D27">
        <w:t xml:space="preserve"> </w:t>
      </w:r>
      <w:r w:rsidRPr="00522D27">
        <w:t>вырабатывать</w:t>
      </w:r>
      <w:r w:rsidR="001C4C52" w:rsidRPr="00522D27">
        <w:t xml:space="preserve"> </w:t>
      </w:r>
      <w:r w:rsidRPr="00522D27">
        <w:t>справедливое</w:t>
      </w:r>
      <w:r w:rsidR="001C4C52" w:rsidRPr="00522D27">
        <w:t xml:space="preserve"> </w:t>
      </w:r>
      <w:r w:rsidRPr="00522D27">
        <w:t>распределение</w:t>
      </w:r>
      <w:r w:rsidR="001C4C52" w:rsidRPr="00522D27">
        <w:t xml:space="preserve"> </w:t>
      </w:r>
      <w:r w:rsidRPr="00522D27">
        <w:t>рисков</w:t>
      </w:r>
      <w:r w:rsidR="001C4C52" w:rsidRPr="00522D27">
        <w:t xml:space="preserve"> </w:t>
      </w:r>
      <w:r w:rsidRPr="00522D27">
        <w:t>между</w:t>
      </w:r>
      <w:r w:rsidR="001C4C52" w:rsidRPr="00522D27">
        <w:t xml:space="preserve"> </w:t>
      </w:r>
      <w:r w:rsidRPr="00522D27">
        <w:t>бизнесом</w:t>
      </w:r>
      <w:r w:rsidR="001C4C52" w:rsidRPr="00522D27">
        <w:t xml:space="preserve"> </w:t>
      </w:r>
      <w:r w:rsidRPr="00522D27">
        <w:t>и</w:t>
      </w:r>
      <w:r w:rsidR="001C4C52" w:rsidRPr="00522D27">
        <w:t xml:space="preserve"> </w:t>
      </w:r>
      <w:r w:rsidRPr="00522D27">
        <w:t>бюджетом,</w:t>
      </w:r>
      <w:r w:rsidR="001C4C52" w:rsidRPr="00522D27">
        <w:t xml:space="preserve"> </w:t>
      </w:r>
      <w:r w:rsidRPr="00522D27">
        <w:t>с</w:t>
      </w:r>
      <w:r w:rsidR="001C4C52" w:rsidRPr="00522D27">
        <w:t xml:space="preserve"> </w:t>
      </w:r>
      <w:r w:rsidRPr="00522D27">
        <w:t>одной</w:t>
      </w:r>
      <w:r w:rsidR="001C4C52" w:rsidRPr="00522D27">
        <w:t xml:space="preserve"> </w:t>
      </w:r>
      <w:r w:rsidRPr="00522D27">
        <w:t>стороны,</w:t>
      </w:r>
      <w:r w:rsidR="001C4C52" w:rsidRPr="00522D27">
        <w:t xml:space="preserve"> </w:t>
      </w:r>
      <w:r w:rsidRPr="00522D27">
        <w:t>а</w:t>
      </w:r>
      <w:r w:rsidR="001C4C52" w:rsidRPr="00522D27">
        <w:t xml:space="preserve"> </w:t>
      </w:r>
      <w:r w:rsidRPr="00522D27">
        <w:t>с</w:t>
      </w:r>
      <w:r w:rsidR="001C4C52" w:rsidRPr="00522D27">
        <w:t xml:space="preserve"> </w:t>
      </w:r>
      <w:r w:rsidRPr="00522D27">
        <w:t>другой</w:t>
      </w:r>
      <w:r w:rsidR="001C4C52" w:rsidRPr="00522D27">
        <w:t xml:space="preserve"> </w:t>
      </w:r>
      <w:r w:rsidRPr="00522D27">
        <w:t>стороны</w:t>
      </w:r>
      <w:r w:rsidR="001C4C52" w:rsidRPr="00522D27">
        <w:t xml:space="preserve"> </w:t>
      </w:r>
      <w:r w:rsidRPr="00522D27">
        <w:t>-</w:t>
      </w:r>
      <w:r w:rsidR="001C4C52" w:rsidRPr="00522D27">
        <w:t xml:space="preserve"> </w:t>
      </w:r>
      <w:r w:rsidRPr="00522D27">
        <w:t>очень</w:t>
      </w:r>
      <w:r w:rsidR="001C4C52" w:rsidRPr="00522D27">
        <w:t xml:space="preserve"> </w:t>
      </w:r>
      <w:r w:rsidRPr="00522D27">
        <w:t>четко</w:t>
      </w:r>
      <w:r w:rsidR="001C4C52" w:rsidRPr="00522D27">
        <w:t xml:space="preserve"> </w:t>
      </w:r>
      <w:r w:rsidRPr="00522D27">
        <w:t>приоритизировать</w:t>
      </w:r>
      <w:r w:rsidR="001C4C52" w:rsidRPr="00522D27">
        <w:t xml:space="preserve"> </w:t>
      </w:r>
      <w:r w:rsidRPr="00522D27">
        <w:t>эти</w:t>
      </w:r>
      <w:r w:rsidR="001C4C52" w:rsidRPr="00522D27">
        <w:t xml:space="preserve"> </w:t>
      </w:r>
      <w:r w:rsidRPr="00522D27">
        <w:t>вещи.</w:t>
      </w:r>
      <w:r w:rsidR="001C4C52" w:rsidRPr="00522D27">
        <w:t xml:space="preserve"> </w:t>
      </w:r>
      <w:r w:rsidRPr="00522D27">
        <w:t>Потому</w:t>
      </w:r>
      <w:r w:rsidR="001C4C52" w:rsidRPr="00522D27">
        <w:t xml:space="preserve"> </w:t>
      </w:r>
      <w:r w:rsidRPr="00522D27">
        <w:t>что</w:t>
      </w:r>
      <w:r w:rsidR="001C4C52" w:rsidRPr="00522D27">
        <w:t xml:space="preserve"> </w:t>
      </w:r>
      <w:r w:rsidRPr="00522D27">
        <w:t>чем</w:t>
      </w:r>
      <w:r w:rsidR="001C4C52" w:rsidRPr="00522D27">
        <w:t xml:space="preserve"> </w:t>
      </w:r>
      <w:r w:rsidRPr="00522D27">
        <w:t>больше</w:t>
      </w:r>
      <w:r w:rsidR="001C4C52" w:rsidRPr="00522D27">
        <w:t xml:space="preserve"> </w:t>
      </w:r>
      <w:r w:rsidRPr="00522D27">
        <w:t>мы</w:t>
      </w:r>
      <w:r w:rsidR="001C4C52" w:rsidRPr="00522D27">
        <w:t xml:space="preserve"> </w:t>
      </w:r>
      <w:r w:rsidRPr="00522D27">
        <w:t>субсидируем</w:t>
      </w:r>
      <w:r w:rsidR="001C4C52" w:rsidRPr="00522D27">
        <w:t xml:space="preserve"> </w:t>
      </w:r>
      <w:r w:rsidRPr="00522D27">
        <w:t>программы</w:t>
      </w:r>
      <w:r w:rsidR="001C4C52" w:rsidRPr="00522D27">
        <w:t xml:space="preserve"> </w:t>
      </w:r>
      <w:r w:rsidRPr="00522D27">
        <w:t>и</w:t>
      </w:r>
      <w:r w:rsidR="001C4C52" w:rsidRPr="00522D27">
        <w:t xml:space="preserve"> </w:t>
      </w:r>
      <w:r w:rsidRPr="00522D27">
        <w:t>кредитование</w:t>
      </w:r>
      <w:r w:rsidR="001C4C52" w:rsidRPr="00522D27">
        <w:t xml:space="preserve"> </w:t>
      </w:r>
      <w:r w:rsidRPr="00522D27">
        <w:t>в</w:t>
      </w:r>
      <w:r w:rsidR="001C4C52" w:rsidRPr="00522D27">
        <w:t xml:space="preserve"> </w:t>
      </w:r>
      <w:r w:rsidRPr="00522D27">
        <w:t>экономике,</w:t>
      </w:r>
      <w:r w:rsidR="001C4C52" w:rsidRPr="00522D27">
        <w:t xml:space="preserve"> </w:t>
      </w:r>
      <w:r w:rsidRPr="00522D27">
        <w:t>тем</w:t>
      </w:r>
      <w:r w:rsidR="001C4C52" w:rsidRPr="00522D27">
        <w:t xml:space="preserve"> </w:t>
      </w:r>
      <w:r w:rsidRPr="00522D27">
        <w:t>больше</w:t>
      </w:r>
      <w:r w:rsidR="001C4C52" w:rsidRPr="00522D27">
        <w:t xml:space="preserve"> </w:t>
      </w:r>
      <w:r w:rsidRPr="00522D27">
        <w:t>вынужден</w:t>
      </w:r>
      <w:r w:rsidR="001C4C52" w:rsidRPr="00522D27">
        <w:t xml:space="preserve"> </w:t>
      </w:r>
      <w:r w:rsidRPr="00522D27">
        <w:t>Центральный</w:t>
      </w:r>
      <w:r w:rsidR="001C4C52" w:rsidRPr="00522D27">
        <w:t xml:space="preserve"> </w:t>
      </w:r>
      <w:r w:rsidRPr="00522D27">
        <w:t>банк</w:t>
      </w:r>
      <w:r w:rsidR="001C4C52" w:rsidRPr="00522D27">
        <w:t xml:space="preserve"> </w:t>
      </w:r>
      <w:r w:rsidRPr="00522D27">
        <w:t>поднимать</w:t>
      </w:r>
      <w:r w:rsidR="001C4C52" w:rsidRPr="00522D27">
        <w:t xml:space="preserve"> </w:t>
      </w:r>
      <w:r w:rsidRPr="00522D27">
        <w:t>ставку</w:t>
      </w:r>
      <w:r w:rsidR="001C4C52" w:rsidRPr="00522D27">
        <w:t xml:space="preserve"> </w:t>
      </w:r>
      <w:r w:rsidRPr="00522D27">
        <w:t>для</w:t>
      </w:r>
      <w:r w:rsidR="001C4C52" w:rsidRPr="00522D27">
        <w:t xml:space="preserve"> </w:t>
      </w:r>
      <w:r w:rsidRPr="00522D27">
        <w:t>той</w:t>
      </w:r>
      <w:r w:rsidR="001C4C52" w:rsidRPr="00522D27">
        <w:t xml:space="preserve"> </w:t>
      </w:r>
      <w:r w:rsidRPr="00522D27">
        <w:t>части,</w:t>
      </w:r>
      <w:r w:rsidR="001C4C52" w:rsidRPr="00522D27">
        <w:t xml:space="preserve"> </w:t>
      </w:r>
      <w:r w:rsidRPr="00522D27">
        <w:t>которая</w:t>
      </w:r>
      <w:r w:rsidR="001C4C52" w:rsidRPr="00522D27">
        <w:t xml:space="preserve"> </w:t>
      </w:r>
      <w:r w:rsidRPr="00522D27">
        <w:t>не</w:t>
      </w:r>
      <w:r w:rsidR="001C4C52" w:rsidRPr="00522D27">
        <w:t xml:space="preserve"> </w:t>
      </w:r>
      <w:r w:rsidRPr="00522D27">
        <w:t>субсидируется</w:t>
      </w:r>
      <w:r w:rsidR="001C4C52" w:rsidRPr="00522D27">
        <w:t>»</w:t>
      </w:r>
      <w:r w:rsidRPr="00522D27">
        <w:t>,</w:t>
      </w:r>
      <w:r w:rsidR="001C4C52" w:rsidRPr="00522D27">
        <w:t xml:space="preserve"> </w:t>
      </w:r>
      <w:r w:rsidRPr="00522D27">
        <w:t>-</w:t>
      </w:r>
      <w:r w:rsidR="001C4C52" w:rsidRPr="00522D27">
        <w:t xml:space="preserve"> </w:t>
      </w:r>
      <w:r w:rsidRPr="00522D27">
        <w:t>отметил</w:t>
      </w:r>
      <w:r w:rsidR="001C4C52" w:rsidRPr="00522D27">
        <w:t xml:space="preserve"> </w:t>
      </w:r>
      <w:r w:rsidRPr="00522D27">
        <w:t>он.</w:t>
      </w:r>
    </w:p>
    <w:p w14:paraId="53159078" w14:textId="77777777" w:rsidR="006C6370" w:rsidRPr="00522D27" w:rsidRDefault="006C6370" w:rsidP="006C6370">
      <w:r w:rsidRPr="00522D27">
        <w:lastRenderedPageBreak/>
        <w:t>При</w:t>
      </w:r>
      <w:r w:rsidR="001C4C52" w:rsidRPr="00522D27">
        <w:t xml:space="preserve"> </w:t>
      </w:r>
      <w:r w:rsidRPr="00522D27">
        <w:t>этом,</w:t>
      </w:r>
      <w:r w:rsidR="001C4C52" w:rsidRPr="00522D27">
        <w:t xml:space="preserve"> </w:t>
      </w:r>
      <w:r w:rsidRPr="00522D27">
        <w:t>подчеркнул</w:t>
      </w:r>
      <w:r w:rsidR="001C4C52" w:rsidRPr="00522D27">
        <w:t xml:space="preserve"> </w:t>
      </w:r>
      <w:r w:rsidRPr="00522D27">
        <w:t>Решетников,</w:t>
      </w:r>
      <w:r w:rsidR="001C4C52" w:rsidRPr="00522D27">
        <w:t xml:space="preserve"> </w:t>
      </w:r>
      <w:r w:rsidRPr="00522D27">
        <w:t>принципиальная</w:t>
      </w:r>
      <w:r w:rsidR="001C4C52" w:rsidRPr="00522D27">
        <w:t xml:space="preserve"> </w:t>
      </w:r>
      <w:r w:rsidRPr="00522D27">
        <w:t>позиция</w:t>
      </w:r>
      <w:r w:rsidR="001C4C52" w:rsidRPr="00522D27">
        <w:t xml:space="preserve"> </w:t>
      </w:r>
      <w:r w:rsidRPr="00522D27">
        <w:t>министерства</w:t>
      </w:r>
      <w:r w:rsidR="001C4C52" w:rsidRPr="00522D27">
        <w:t xml:space="preserve"> </w:t>
      </w:r>
      <w:r w:rsidRPr="00522D27">
        <w:t>заключается</w:t>
      </w:r>
      <w:r w:rsidR="001C4C52" w:rsidRPr="00522D27">
        <w:t xml:space="preserve"> </w:t>
      </w:r>
      <w:r w:rsidRPr="00522D27">
        <w:t>в</w:t>
      </w:r>
      <w:r w:rsidR="001C4C52" w:rsidRPr="00522D27">
        <w:t xml:space="preserve"> </w:t>
      </w:r>
      <w:r w:rsidRPr="00522D27">
        <w:t>том,</w:t>
      </w:r>
      <w:r w:rsidR="001C4C52" w:rsidRPr="00522D27">
        <w:t xml:space="preserve"> </w:t>
      </w:r>
      <w:r w:rsidRPr="00522D27">
        <w:t>чтобы</w:t>
      </w:r>
      <w:r w:rsidR="001C4C52" w:rsidRPr="00522D27">
        <w:t xml:space="preserve"> </w:t>
      </w:r>
      <w:r w:rsidRPr="00522D27">
        <w:t>не</w:t>
      </w:r>
      <w:r w:rsidR="001C4C52" w:rsidRPr="00522D27">
        <w:t xml:space="preserve"> </w:t>
      </w:r>
      <w:r w:rsidRPr="00522D27">
        <w:t>менять</w:t>
      </w:r>
      <w:r w:rsidR="001C4C52" w:rsidRPr="00522D27">
        <w:t xml:space="preserve"> </w:t>
      </w:r>
      <w:r w:rsidRPr="00522D27">
        <w:t>условия</w:t>
      </w:r>
      <w:r w:rsidR="001C4C52" w:rsidRPr="00522D27">
        <w:t xml:space="preserve"> </w:t>
      </w:r>
      <w:r w:rsidRPr="00522D27">
        <w:t>хоть</w:t>
      </w:r>
      <w:r w:rsidR="001C4C52" w:rsidRPr="00522D27">
        <w:t xml:space="preserve"> </w:t>
      </w:r>
      <w:r w:rsidRPr="00522D27">
        <w:t>по</w:t>
      </w:r>
      <w:r w:rsidR="001C4C52" w:rsidRPr="00522D27">
        <w:t xml:space="preserve"> </w:t>
      </w:r>
      <w:r w:rsidRPr="00522D27">
        <w:t>какой-либо</w:t>
      </w:r>
      <w:r w:rsidR="001C4C52" w:rsidRPr="00522D27">
        <w:t xml:space="preserve"> </w:t>
      </w:r>
      <w:r w:rsidRPr="00522D27">
        <w:t>программе.</w:t>
      </w:r>
    </w:p>
    <w:p w14:paraId="7D5425BB" w14:textId="77777777" w:rsidR="006C6370" w:rsidRPr="00522D27" w:rsidRDefault="001C4C52" w:rsidP="006C6370">
      <w:r w:rsidRPr="00522D27">
        <w:t>«</w:t>
      </w:r>
      <w:r w:rsidR="006C6370" w:rsidRPr="00522D27">
        <w:t>Текущий</w:t>
      </w:r>
      <w:r w:rsidRPr="00522D27">
        <w:t xml:space="preserve"> </w:t>
      </w:r>
      <w:r w:rsidR="006C6370" w:rsidRPr="00522D27">
        <w:t>период</w:t>
      </w:r>
      <w:r w:rsidRPr="00522D27">
        <w:t xml:space="preserve"> </w:t>
      </w:r>
      <w:r w:rsidR="006C6370" w:rsidRPr="00522D27">
        <w:t>высоких</w:t>
      </w:r>
      <w:r w:rsidRPr="00522D27">
        <w:t xml:space="preserve"> </w:t>
      </w:r>
      <w:r w:rsidR="006C6370" w:rsidRPr="00522D27">
        <w:t>процентных</w:t>
      </w:r>
      <w:r w:rsidRPr="00522D27">
        <w:t xml:space="preserve"> </w:t>
      </w:r>
      <w:r w:rsidR="006C6370" w:rsidRPr="00522D27">
        <w:t>ставок</w:t>
      </w:r>
      <w:r w:rsidRPr="00522D27">
        <w:t xml:space="preserve"> </w:t>
      </w:r>
      <w:r w:rsidR="006C6370" w:rsidRPr="00522D27">
        <w:t>давит</w:t>
      </w:r>
      <w:r w:rsidRPr="00522D27">
        <w:t xml:space="preserve"> </w:t>
      </w:r>
      <w:r w:rsidR="006C6370" w:rsidRPr="00522D27">
        <w:t>на</w:t>
      </w:r>
      <w:r w:rsidRPr="00522D27">
        <w:t xml:space="preserve"> </w:t>
      </w:r>
      <w:r w:rsidR="006C6370" w:rsidRPr="00522D27">
        <w:t>всех,</w:t>
      </w:r>
      <w:r w:rsidRPr="00522D27">
        <w:t xml:space="preserve"> </w:t>
      </w:r>
      <w:r w:rsidR="006C6370" w:rsidRPr="00522D27">
        <w:t>и</w:t>
      </w:r>
      <w:r w:rsidRPr="00522D27">
        <w:t xml:space="preserve"> </w:t>
      </w:r>
      <w:r w:rsidR="006C6370" w:rsidRPr="00522D27">
        <w:t>возможности</w:t>
      </w:r>
      <w:r w:rsidRPr="00522D27">
        <w:t xml:space="preserve"> </w:t>
      </w:r>
      <w:r w:rsidR="006C6370" w:rsidRPr="00522D27">
        <w:t>субсидирования</w:t>
      </w:r>
      <w:r w:rsidRPr="00522D27">
        <w:t xml:space="preserve"> </w:t>
      </w:r>
      <w:r w:rsidR="006C6370" w:rsidRPr="00522D27">
        <w:t>процентных</w:t>
      </w:r>
      <w:r w:rsidRPr="00522D27">
        <w:t xml:space="preserve"> </w:t>
      </w:r>
      <w:r w:rsidR="006C6370" w:rsidRPr="00522D27">
        <w:t>ставок</w:t>
      </w:r>
      <w:r w:rsidRPr="00522D27">
        <w:t xml:space="preserve"> </w:t>
      </w:r>
      <w:r w:rsidR="006C6370" w:rsidRPr="00522D27">
        <w:t>со</w:t>
      </w:r>
      <w:r w:rsidRPr="00522D27">
        <w:t xml:space="preserve"> </w:t>
      </w:r>
      <w:r w:rsidR="006C6370" w:rsidRPr="00522D27">
        <w:t>стороны</w:t>
      </w:r>
      <w:r w:rsidRPr="00522D27">
        <w:t xml:space="preserve"> </w:t>
      </w:r>
      <w:r w:rsidR="006C6370" w:rsidRPr="00522D27">
        <w:t>федерального</w:t>
      </w:r>
      <w:r w:rsidRPr="00522D27">
        <w:t xml:space="preserve"> </w:t>
      </w:r>
      <w:r w:rsidR="006C6370" w:rsidRPr="00522D27">
        <w:t>бюджета</w:t>
      </w:r>
      <w:r w:rsidRPr="00522D27">
        <w:t xml:space="preserve"> </w:t>
      </w:r>
      <w:r w:rsidR="006C6370" w:rsidRPr="00522D27">
        <w:t>в</w:t>
      </w:r>
      <w:r w:rsidRPr="00522D27">
        <w:t xml:space="preserve"> </w:t>
      </w:r>
      <w:r w:rsidR="006C6370" w:rsidRPr="00522D27">
        <w:t>текущем</w:t>
      </w:r>
      <w:r w:rsidRPr="00522D27">
        <w:t xml:space="preserve"> </w:t>
      </w:r>
      <w:r w:rsidR="006C6370" w:rsidRPr="00522D27">
        <w:t>режиме,</w:t>
      </w:r>
      <w:r w:rsidRPr="00522D27">
        <w:t xml:space="preserve"> </w:t>
      </w:r>
      <w:r w:rsidR="006C6370" w:rsidRPr="00522D27">
        <w:t>давайте</w:t>
      </w:r>
      <w:r w:rsidRPr="00522D27">
        <w:t xml:space="preserve"> </w:t>
      </w:r>
      <w:r w:rsidR="006C6370" w:rsidRPr="00522D27">
        <w:t>честно</w:t>
      </w:r>
      <w:r w:rsidRPr="00522D27">
        <w:t xml:space="preserve"> </w:t>
      </w:r>
      <w:r w:rsidR="006C6370" w:rsidRPr="00522D27">
        <w:t>говорить,</w:t>
      </w:r>
      <w:r w:rsidRPr="00522D27">
        <w:t xml:space="preserve"> </w:t>
      </w:r>
      <w:r w:rsidR="006C6370" w:rsidRPr="00522D27">
        <w:t>они</w:t>
      </w:r>
      <w:r w:rsidRPr="00522D27">
        <w:t xml:space="preserve"> </w:t>
      </w:r>
      <w:r w:rsidR="006C6370" w:rsidRPr="00522D27">
        <w:t>ограничены.</w:t>
      </w:r>
      <w:r w:rsidRPr="00522D27">
        <w:t xml:space="preserve"> </w:t>
      </w:r>
      <w:r w:rsidR="006C6370" w:rsidRPr="00522D27">
        <w:t>Наша</w:t>
      </w:r>
      <w:r w:rsidRPr="00522D27">
        <w:t xml:space="preserve"> </w:t>
      </w:r>
      <w:r w:rsidR="006C6370" w:rsidRPr="00522D27">
        <w:t>задача</w:t>
      </w:r>
      <w:r w:rsidRPr="00522D27">
        <w:t xml:space="preserve"> </w:t>
      </w:r>
      <w:r w:rsidR="006C6370" w:rsidRPr="00522D27">
        <w:t>обслужить</w:t>
      </w:r>
      <w:r w:rsidRPr="00522D27">
        <w:t xml:space="preserve"> </w:t>
      </w:r>
      <w:r w:rsidR="006C6370" w:rsidRPr="00522D27">
        <w:t>тот</w:t>
      </w:r>
      <w:r w:rsidRPr="00522D27">
        <w:t xml:space="preserve"> </w:t>
      </w:r>
      <w:r w:rsidR="006C6370" w:rsidRPr="00522D27">
        <w:t>18-триллионный</w:t>
      </w:r>
      <w:r w:rsidRPr="00522D27">
        <w:t xml:space="preserve"> </w:t>
      </w:r>
      <w:r w:rsidR="006C6370" w:rsidRPr="00522D27">
        <w:t>портфель</w:t>
      </w:r>
      <w:r w:rsidRPr="00522D27">
        <w:t xml:space="preserve"> </w:t>
      </w:r>
      <w:r w:rsidR="006C6370" w:rsidRPr="00522D27">
        <w:t>субсидируемых</w:t>
      </w:r>
      <w:r w:rsidRPr="00522D27">
        <w:t xml:space="preserve"> </w:t>
      </w:r>
      <w:r w:rsidR="006C6370" w:rsidRPr="00522D27">
        <w:t>кредитов,</w:t>
      </w:r>
      <w:r w:rsidRPr="00522D27">
        <w:t xml:space="preserve"> </w:t>
      </w:r>
      <w:r w:rsidR="006C6370" w:rsidRPr="00522D27">
        <w:t>которые</w:t>
      </w:r>
      <w:r w:rsidRPr="00522D27">
        <w:t xml:space="preserve"> </w:t>
      </w:r>
      <w:r w:rsidR="006C6370" w:rsidRPr="00522D27">
        <w:t>мы</w:t>
      </w:r>
      <w:r w:rsidRPr="00522D27">
        <w:t xml:space="preserve"> </w:t>
      </w:r>
      <w:r w:rsidR="006C6370" w:rsidRPr="00522D27">
        <w:t>на</w:t>
      </w:r>
      <w:r w:rsidRPr="00522D27">
        <w:t xml:space="preserve"> </w:t>
      </w:r>
      <w:r w:rsidR="006C6370" w:rsidRPr="00522D27">
        <w:t>себя</w:t>
      </w:r>
      <w:r w:rsidRPr="00522D27">
        <w:t xml:space="preserve"> </w:t>
      </w:r>
      <w:r w:rsidR="006C6370" w:rsidRPr="00522D27">
        <w:t>взяли,</w:t>
      </w:r>
      <w:r w:rsidRPr="00522D27">
        <w:t xml:space="preserve"> </w:t>
      </w:r>
      <w:r w:rsidR="006C6370" w:rsidRPr="00522D27">
        <w:t>бизнес</w:t>
      </w:r>
      <w:r w:rsidRPr="00522D27">
        <w:t xml:space="preserve"> </w:t>
      </w:r>
      <w:r w:rsidR="006C6370" w:rsidRPr="00522D27">
        <w:t>нам</w:t>
      </w:r>
      <w:r w:rsidRPr="00522D27">
        <w:t xml:space="preserve"> </w:t>
      </w:r>
      <w:r w:rsidR="006C6370" w:rsidRPr="00522D27">
        <w:t>поверил,</w:t>
      </w:r>
      <w:r w:rsidRPr="00522D27">
        <w:t xml:space="preserve"> </w:t>
      </w:r>
      <w:r w:rsidR="006C6370" w:rsidRPr="00522D27">
        <w:t>бизнес</w:t>
      </w:r>
      <w:r w:rsidRPr="00522D27">
        <w:t xml:space="preserve"> </w:t>
      </w:r>
      <w:r w:rsidR="006C6370" w:rsidRPr="00522D27">
        <w:t>пошел</w:t>
      </w:r>
      <w:r w:rsidRPr="00522D27">
        <w:t xml:space="preserve"> </w:t>
      </w:r>
      <w:r w:rsidR="006C6370" w:rsidRPr="00522D27">
        <w:t>в</w:t>
      </w:r>
      <w:r w:rsidRPr="00522D27">
        <w:t xml:space="preserve"> </w:t>
      </w:r>
      <w:r w:rsidR="006C6370" w:rsidRPr="00522D27">
        <w:t>инвестиционные</w:t>
      </w:r>
      <w:r w:rsidRPr="00522D27">
        <w:t xml:space="preserve"> </w:t>
      </w:r>
      <w:r w:rsidR="006C6370" w:rsidRPr="00522D27">
        <w:t>проекты.</w:t>
      </w:r>
      <w:r w:rsidRPr="00522D27">
        <w:t xml:space="preserve"> </w:t>
      </w:r>
      <w:r w:rsidR="006C6370" w:rsidRPr="00522D27">
        <w:t>Мы</w:t>
      </w:r>
      <w:r w:rsidRPr="00522D27">
        <w:t xml:space="preserve"> </w:t>
      </w:r>
      <w:r w:rsidR="006C6370" w:rsidRPr="00522D27">
        <w:t>не</w:t>
      </w:r>
      <w:r w:rsidRPr="00522D27">
        <w:t xml:space="preserve"> </w:t>
      </w:r>
      <w:r w:rsidR="006C6370" w:rsidRPr="00522D27">
        <w:t>вправе</w:t>
      </w:r>
      <w:r w:rsidRPr="00522D27">
        <w:t xml:space="preserve"> </w:t>
      </w:r>
      <w:r w:rsidR="006C6370" w:rsidRPr="00522D27">
        <w:t>сейчас</w:t>
      </w:r>
      <w:r w:rsidRPr="00522D27">
        <w:t xml:space="preserve"> </w:t>
      </w:r>
      <w:r w:rsidR="006C6370" w:rsidRPr="00522D27">
        <w:t>менять</w:t>
      </w:r>
      <w:r w:rsidRPr="00522D27">
        <w:t xml:space="preserve"> </w:t>
      </w:r>
      <w:r w:rsidR="006C6370" w:rsidRPr="00522D27">
        <w:t>хоть</w:t>
      </w:r>
      <w:r w:rsidRPr="00522D27">
        <w:t xml:space="preserve"> </w:t>
      </w:r>
      <w:r w:rsidR="006C6370" w:rsidRPr="00522D27">
        <w:t>по</w:t>
      </w:r>
      <w:r w:rsidRPr="00522D27">
        <w:t xml:space="preserve"> </w:t>
      </w:r>
      <w:r w:rsidR="006C6370" w:rsidRPr="00522D27">
        <w:t>какой-то</w:t>
      </w:r>
      <w:r w:rsidRPr="00522D27">
        <w:t xml:space="preserve"> </w:t>
      </w:r>
      <w:r w:rsidR="006C6370" w:rsidRPr="00522D27">
        <w:t>программе</w:t>
      </w:r>
      <w:r w:rsidRPr="00522D27">
        <w:t xml:space="preserve"> </w:t>
      </w:r>
      <w:r w:rsidR="006C6370" w:rsidRPr="00522D27">
        <w:t>условия,</w:t>
      </w:r>
      <w:r w:rsidRPr="00522D27">
        <w:t xml:space="preserve"> </w:t>
      </w:r>
      <w:r w:rsidR="006C6370" w:rsidRPr="00522D27">
        <w:t>по</w:t>
      </w:r>
      <w:r w:rsidRPr="00522D27">
        <w:t xml:space="preserve"> </w:t>
      </w:r>
      <w:r w:rsidR="006C6370" w:rsidRPr="00522D27">
        <w:t>выданным</w:t>
      </w:r>
      <w:r w:rsidRPr="00522D27">
        <w:t xml:space="preserve"> </w:t>
      </w:r>
      <w:r w:rsidR="006C6370" w:rsidRPr="00522D27">
        <w:t>уже</w:t>
      </w:r>
      <w:r w:rsidRPr="00522D27">
        <w:t xml:space="preserve"> </w:t>
      </w:r>
      <w:r w:rsidR="006C6370" w:rsidRPr="00522D27">
        <w:t>кредитам,</w:t>
      </w:r>
      <w:r w:rsidRPr="00522D27">
        <w:t xml:space="preserve"> </w:t>
      </w:r>
      <w:r w:rsidR="006C6370" w:rsidRPr="00522D27">
        <w:t>потому</w:t>
      </w:r>
      <w:r w:rsidRPr="00522D27">
        <w:t xml:space="preserve"> </w:t>
      </w:r>
      <w:r w:rsidR="006C6370" w:rsidRPr="00522D27">
        <w:t>что</w:t>
      </w:r>
      <w:r w:rsidRPr="00522D27">
        <w:t xml:space="preserve"> </w:t>
      </w:r>
      <w:r w:rsidR="006C6370" w:rsidRPr="00522D27">
        <w:t>мы</w:t>
      </w:r>
      <w:r w:rsidRPr="00522D27">
        <w:t xml:space="preserve"> </w:t>
      </w:r>
      <w:r w:rsidR="006C6370" w:rsidRPr="00522D27">
        <w:t>подорвем</w:t>
      </w:r>
      <w:r w:rsidRPr="00522D27">
        <w:t xml:space="preserve"> </w:t>
      </w:r>
      <w:r w:rsidR="006C6370" w:rsidRPr="00522D27">
        <w:t>доверие.</w:t>
      </w:r>
      <w:r w:rsidRPr="00522D27">
        <w:t xml:space="preserve"> </w:t>
      </w:r>
      <w:r w:rsidR="006C6370" w:rsidRPr="00522D27">
        <w:t>Мы</w:t>
      </w:r>
      <w:r w:rsidRPr="00522D27">
        <w:t xml:space="preserve"> </w:t>
      </w:r>
      <w:r w:rsidR="006C6370" w:rsidRPr="00522D27">
        <w:t>можем</w:t>
      </w:r>
      <w:r w:rsidRPr="00522D27">
        <w:t xml:space="preserve"> </w:t>
      </w:r>
      <w:r w:rsidR="006C6370" w:rsidRPr="00522D27">
        <w:t>не</w:t>
      </w:r>
      <w:r w:rsidRPr="00522D27">
        <w:t xml:space="preserve"> </w:t>
      </w:r>
      <w:r w:rsidR="006C6370" w:rsidRPr="00522D27">
        <w:t>поддерживать</w:t>
      </w:r>
      <w:r w:rsidRPr="00522D27">
        <w:t xml:space="preserve"> </w:t>
      </w:r>
      <w:r w:rsidR="006C6370" w:rsidRPr="00522D27">
        <w:t>на</w:t>
      </w:r>
      <w:r w:rsidRPr="00522D27">
        <w:t xml:space="preserve"> </w:t>
      </w:r>
      <w:r w:rsidR="006C6370" w:rsidRPr="00522D27">
        <w:t>какой-то</w:t>
      </w:r>
      <w:r w:rsidRPr="00522D27">
        <w:t xml:space="preserve"> </w:t>
      </w:r>
      <w:r w:rsidR="006C6370" w:rsidRPr="00522D27">
        <w:t>период</w:t>
      </w:r>
      <w:r w:rsidRPr="00522D27">
        <w:t xml:space="preserve"> </w:t>
      </w:r>
      <w:r w:rsidR="006C6370" w:rsidRPr="00522D27">
        <w:t>может</w:t>
      </w:r>
      <w:r w:rsidRPr="00522D27">
        <w:t xml:space="preserve"> </w:t>
      </w:r>
      <w:r w:rsidR="006C6370" w:rsidRPr="00522D27">
        <w:t>быть</w:t>
      </w:r>
      <w:r w:rsidRPr="00522D27">
        <w:t xml:space="preserve"> </w:t>
      </w:r>
      <w:r w:rsidR="006C6370" w:rsidRPr="00522D27">
        <w:t>новых,</w:t>
      </w:r>
      <w:r w:rsidRPr="00522D27">
        <w:t xml:space="preserve"> </w:t>
      </w:r>
      <w:r w:rsidR="006C6370" w:rsidRPr="00522D27">
        <w:t>вынужденно,</w:t>
      </w:r>
      <w:r w:rsidRPr="00522D27">
        <w:t xml:space="preserve"> </w:t>
      </w:r>
      <w:r w:rsidR="006C6370" w:rsidRPr="00522D27">
        <w:t>потому</w:t>
      </w:r>
      <w:r w:rsidRPr="00522D27">
        <w:t xml:space="preserve"> </w:t>
      </w:r>
      <w:r w:rsidR="006C6370" w:rsidRPr="00522D27">
        <w:t>что</w:t>
      </w:r>
      <w:r w:rsidRPr="00522D27">
        <w:t xml:space="preserve"> </w:t>
      </w:r>
      <w:r w:rsidR="006C6370" w:rsidRPr="00522D27">
        <w:t>нет</w:t>
      </w:r>
      <w:r w:rsidRPr="00522D27">
        <w:t xml:space="preserve"> </w:t>
      </w:r>
      <w:r w:rsidR="006C6370" w:rsidRPr="00522D27">
        <w:t>ресурсов.</w:t>
      </w:r>
      <w:r w:rsidRPr="00522D27">
        <w:t xml:space="preserve"> </w:t>
      </w:r>
      <w:r w:rsidR="006C6370" w:rsidRPr="00522D27">
        <w:t>Но</w:t>
      </w:r>
      <w:r w:rsidRPr="00522D27">
        <w:t xml:space="preserve"> </w:t>
      </w:r>
      <w:r w:rsidR="006C6370" w:rsidRPr="00522D27">
        <w:t>по</w:t>
      </w:r>
      <w:r w:rsidRPr="00522D27">
        <w:t xml:space="preserve"> </w:t>
      </w:r>
      <w:r w:rsidR="006C6370" w:rsidRPr="00522D27">
        <w:t>старым</w:t>
      </w:r>
      <w:r w:rsidRPr="00522D27">
        <w:t xml:space="preserve"> </w:t>
      </w:r>
      <w:r w:rsidR="006C6370" w:rsidRPr="00522D27">
        <w:t>платить</w:t>
      </w:r>
      <w:r w:rsidRPr="00522D27">
        <w:t xml:space="preserve"> </w:t>
      </w:r>
      <w:r w:rsidR="006C6370" w:rsidRPr="00522D27">
        <w:t>обязаны.</w:t>
      </w:r>
      <w:r w:rsidRPr="00522D27">
        <w:t xml:space="preserve"> </w:t>
      </w:r>
      <w:r w:rsidR="006C6370" w:rsidRPr="00522D27">
        <w:t>Это</w:t>
      </w:r>
      <w:r w:rsidRPr="00522D27">
        <w:t xml:space="preserve"> </w:t>
      </w:r>
      <w:r w:rsidR="006C6370" w:rsidRPr="00522D27">
        <w:t>принципиальная</w:t>
      </w:r>
      <w:r w:rsidRPr="00522D27">
        <w:t xml:space="preserve"> </w:t>
      </w:r>
      <w:r w:rsidR="006C6370" w:rsidRPr="00522D27">
        <w:t>позиция</w:t>
      </w:r>
      <w:r w:rsidRPr="00522D27">
        <w:t xml:space="preserve"> </w:t>
      </w:r>
      <w:r w:rsidR="006C6370" w:rsidRPr="00522D27">
        <w:t>министерства</w:t>
      </w:r>
      <w:r w:rsidRPr="00522D27">
        <w:t xml:space="preserve"> </w:t>
      </w:r>
      <w:r w:rsidR="006C6370" w:rsidRPr="00522D27">
        <w:t>экономики</w:t>
      </w:r>
      <w:r w:rsidRPr="00522D27">
        <w:t>»</w:t>
      </w:r>
      <w:r w:rsidR="006C6370" w:rsidRPr="00522D27">
        <w:t>,</w:t>
      </w:r>
      <w:r w:rsidRPr="00522D27">
        <w:t xml:space="preserve"> </w:t>
      </w:r>
      <w:r w:rsidR="006C6370" w:rsidRPr="00522D27">
        <w:t>-</w:t>
      </w:r>
      <w:r w:rsidRPr="00522D27">
        <w:t xml:space="preserve"> </w:t>
      </w:r>
      <w:r w:rsidR="006C6370" w:rsidRPr="00522D27">
        <w:t>сказал</w:t>
      </w:r>
      <w:r w:rsidRPr="00522D27">
        <w:t xml:space="preserve"> </w:t>
      </w:r>
      <w:r w:rsidR="006C6370" w:rsidRPr="00522D27">
        <w:t>Решетников.</w:t>
      </w:r>
    </w:p>
    <w:p w14:paraId="2038647B" w14:textId="77777777" w:rsidR="006C6370" w:rsidRPr="00522D27" w:rsidRDefault="006C6370" w:rsidP="006C6370">
      <w:r w:rsidRPr="00522D27">
        <w:t>Он</w:t>
      </w:r>
      <w:r w:rsidR="001C4C52" w:rsidRPr="00522D27">
        <w:t xml:space="preserve"> </w:t>
      </w:r>
      <w:r w:rsidRPr="00522D27">
        <w:t>также</w:t>
      </w:r>
      <w:r w:rsidR="001C4C52" w:rsidRPr="00522D27">
        <w:t xml:space="preserve"> </w:t>
      </w:r>
      <w:r w:rsidRPr="00522D27">
        <w:t>указал,</w:t>
      </w:r>
      <w:r w:rsidR="001C4C52" w:rsidRPr="00522D27">
        <w:t xml:space="preserve"> </w:t>
      </w:r>
      <w:r w:rsidRPr="00522D27">
        <w:t>что</w:t>
      </w:r>
      <w:r w:rsidR="001C4C52" w:rsidRPr="00522D27">
        <w:t xml:space="preserve"> </w:t>
      </w:r>
      <w:r w:rsidRPr="00522D27">
        <w:t>коллеги</w:t>
      </w:r>
      <w:r w:rsidR="001C4C52" w:rsidRPr="00522D27">
        <w:t xml:space="preserve"> </w:t>
      </w:r>
      <w:r w:rsidRPr="00522D27">
        <w:t>из</w:t>
      </w:r>
      <w:r w:rsidR="001C4C52" w:rsidRPr="00522D27">
        <w:t xml:space="preserve"> </w:t>
      </w:r>
      <w:r w:rsidRPr="00522D27">
        <w:t>Минфина</w:t>
      </w:r>
      <w:r w:rsidR="001C4C52" w:rsidRPr="00522D27">
        <w:t xml:space="preserve"> </w:t>
      </w:r>
      <w:r w:rsidRPr="00522D27">
        <w:t>эту</w:t>
      </w:r>
      <w:r w:rsidR="001C4C52" w:rsidRPr="00522D27">
        <w:t xml:space="preserve"> </w:t>
      </w:r>
      <w:r w:rsidRPr="00522D27">
        <w:t>позицию</w:t>
      </w:r>
      <w:r w:rsidR="001C4C52" w:rsidRPr="00522D27">
        <w:t xml:space="preserve"> </w:t>
      </w:r>
      <w:r w:rsidRPr="00522D27">
        <w:t>поддерживают.</w:t>
      </w:r>
    </w:p>
    <w:p w14:paraId="2E738BBD" w14:textId="77777777" w:rsidR="00D20B34" w:rsidRPr="00522D27" w:rsidRDefault="00D20B34" w:rsidP="00D20B34">
      <w:pPr>
        <w:pStyle w:val="2"/>
      </w:pPr>
      <w:bookmarkStart w:id="116" w:name="_Toc178227702"/>
      <w:r w:rsidRPr="00522D27">
        <w:t>ТАСС,</w:t>
      </w:r>
      <w:r w:rsidR="001C4C52" w:rsidRPr="00522D27">
        <w:t xml:space="preserve"> </w:t>
      </w:r>
      <w:r w:rsidRPr="00522D27">
        <w:t>25.09.2024,</w:t>
      </w:r>
      <w:r w:rsidR="001C4C52" w:rsidRPr="00522D27">
        <w:t xml:space="preserve"> </w:t>
      </w:r>
      <w:r w:rsidRPr="00522D27">
        <w:t>Годовая</w:t>
      </w:r>
      <w:r w:rsidR="001C4C52" w:rsidRPr="00522D27">
        <w:t xml:space="preserve"> </w:t>
      </w:r>
      <w:r w:rsidRPr="00522D27">
        <w:t>инфляция</w:t>
      </w:r>
      <w:r w:rsidR="001C4C52" w:rsidRPr="00522D27">
        <w:t xml:space="preserve"> </w:t>
      </w:r>
      <w:r w:rsidRPr="00522D27">
        <w:t>в</w:t>
      </w:r>
      <w:r w:rsidR="001C4C52" w:rsidRPr="00522D27">
        <w:t xml:space="preserve"> </w:t>
      </w:r>
      <w:r w:rsidRPr="00522D27">
        <w:t>РФ</w:t>
      </w:r>
      <w:r w:rsidR="001C4C52" w:rsidRPr="00522D27">
        <w:t xml:space="preserve"> </w:t>
      </w:r>
      <w:r w:rsidRPr="00522D27">
        <w:t>с</w:t>
      </w:r>
      <w:r w:rsidR="001C4C52" w:rsidRPr="00522D27">
        <w:t xml:space="preserve"> </w:t>
      </w:r>
      <w:r w:rsidRPr="00522D27">
        <w:t>17</w:t>
      </w:r>
      <w:r w:rsidR="001C4C52" w:rsidRPr="00522D27">
        <w:t xml:space="preserve"> </w:t>
      </w:r>
      <w:r w:rsidRPr="00522D27">
        <w:t>по</w:t>
      </w:r>
      <w:r w:rsidR="001C4C52" w:rsidRPr="00522D27">
        <w:t xml:space="preserve"> </w:t>
      </w:r>
      <w:r w:rsidRPr="00522D27">
        <w:t>23</w:t>
      </w:r>
      <w:r w:rsidR="001C4C52" w:rsidRPr="00522D27">
        <w:t xml:space="preserve"> </w:t>
      </w:r>
      <w:r w:rsidRPr="00522D27">
        <w:t>сентября</w:t>
      </w:r>
      <w:r w:rsidR="001C4C52" w:rsidRPr="00522D27">
        <w:t xml:space="preserve"> </w:t>
      </w:r>
      <w:r w:rsidRPr="00522D27">
        <w:t>замедлилась</w:t>
      </w:r>
      <w:r w:rsidR="001C4C52" w:rsidRPr="00522D27">
        <w:t xml:space="preserve"> </w:t>
      </w:r>
      <w:r w:rsidRPr="00522D27">
        <w:t>до</w:t>
      </w:r>
      <w:r w:rsidR="001C4C52" w:rsidRPr="00522D27">
        <w:t xml:space="preserve"> </w:t>
      </w:r>
      <w:r w:rsidRPr="00522D27">
        <w:t>8,59%</w:t>
      </w:r>
      <w:r w:rsidR="001C4C52" w:rsidRPr="00522D27">
        <w:t xml:space="preserve"> </w:t>
      </w:r>
      <w:r w:rsidRPr="00522D27">
        <w:t>с</w:t>
      </w:r>
      <w:r w:rsidR="001C4C52" w:rsidRPr="00522D27">
        <w:t xml:space="preserve"> </w:t>
      </w:r>
      <w:r w:rsidRPr="00522D27">
        <w:t>8,74%</w:t>
      </w:r>
      <w:bookmarkEnd w:id="116"/>
    </w:p>
    <w:p w14:paraId="21C4AF53" w14:textId="77777777" w:rsidR="00D20B34" w:rsidRPr="00522D27" w:rsidRDefault="00D20B34" w:rsidP="00890714">
      <w:pPr>
        <w:pStyle w:val="3"/>
      </w:pPr>
      <w:bookmarkStart w:id="117" w:name="_Toc178227703"/>
      <w:r w:rsidRPr="00522D27">
        <w:t>Годовая</w:t>
      </w:r>
      <w:r w:rsidR="001C4C52" w:rsidRPr="00522D27">
        <w:t xml:space="preserve"> </w:t>
      </w:r>
      <w:r w:rsidRPr="00522D27">
        <w:t>инфляция</w:t>
      </w:r>
      <w:r w:rsidR="001C4C52" w:rsidRPr="00522D27">
        <w:t xml:space="preserve"> </w:t>
      </w:r>
      <w:r w:rsidRPr="00522D27">
        <w:t>в</w:t>
      </w:r>
      <w:r w:rsidR="001C4C52" w:rsidRPr="00522D27">
        <w:t xml:space="preserve"> </w:t>
      </w:r>
      <w:r w:rsidRPr="00522D27">
        <w:t>РФ</w:t>
      </w:r>
      <w:r w:rsidR="001C4C52" w:rsidRPr="00522D27">
        <w:t xml:space="preserve"> </w:t>
      </w:r>
      <w:r w:rsidRPr="00522D27">
        <w:t>с</w:t>
      </w:r>
      <w:r w:rsidR="001C4C52" w:rsidRPr="00522D27">
        <w:t xml:space="preserve"> </w:t>
      </w:r>
      <w:r w:rsidRPr="00522D27">
        <w:t>17</w:t>
      </w:r>
      <w:r w:rsidR="001C4C52" w:rsidRPr="00522D27">
        <w:t xml:space="preserve"> </w:t>
      </w:r>
      <w:r w:rsidRPr="00522D27">
        <w:t>по</w:t>
      </w:r>
      <w:r w:rsidR="001C4C52" w:rsidRPr="00522D27">
        <w:t xml:space="preserve"> </w:t>
      </w:r>
      <w:r w:rsidRPr="00522D27">
        <w:t>23</w:t>
      </w:r>
      <w:r w:rsidR="001C4C52" w:rsidRPr="00522D27">
        <w:t xml:space="preserve"> </w:t>
      </w:r>
      <w:r w:rsidRPr="00522D27">
        <w:t>сентября</w:t>
      </w:r>
      <w:r w:rsidR="001C4C52" w:rsidRPr="00522D27">
        <w:t xml:space="preserve"> </w:t>
      </w:r>
      <w:r w:rsidRPr="00522D27">
        <w:t>замедлилась</w:t>
      </w:r>
      <w:r w:rsidR="001C4C52" w:rsidRPr="00522D27">
        <w:t xml:space="preserve"> </w:t>
      </w:r>
      <w:r w:rsidRPr="00522D27">
        <w:t>до</w:t>
      </w:r>
      <w:r w:rsidR="001C4C52" w:rsidRPr="00522D27">
        <w:t xml:space="preserve"> </w:t>
      </w:r>
      <w:r w:rsidRPr="00522D27">
        <w:t>8,59%</w:t>
      </w:r>
      <w:r w:rsidR="001C4C52" w:rsidRPr="00522D27">
        <w:t xml:space="preserve"> </w:t>
      </w:r>
      <w:r w:rsidRPr="00522D27">
        <w:t>с</w:t>
      </w:r>
      <w:r w:rsidR="001C4C52" w:rsidRPr="00522D27">
        <w:t xml:space="preserve"> </w:t>
      </w:r>
      <w:r w:rsidRPr="00522D27">
        <w:t>8,74%</w:t>
      </w:r>
      <w:r w:rsidR="001C4C52" w:rsidRPr="00522D27">
        <w:t xml:space="preserve"> </w:t>
      </w:r>
      <w:r w:rsidRPr="00522D27">
        <w:t>неделей</w:t>
      </w:r>
      <w:r w:rsidR="001C4C52" w:rsidRPr="00522D27">
        <w:t xml:space="preserve"> </w:t>
      </w:r>
      <w:r w:rsidRPr="00522D27">
        <w:t>ранее,</w:t>
      </w:r>
      <w:r w:rsidR="001C4C52" w:rsidRPr="00522D27">
        <w:t xml:space="preserve"> </w:t>
      </w:r>
      <w:r w:rsidRPr="00522D27">
        <w:t>говорится</w:t>
      </w:r>
      <w:r w:rsidR="001C4C52" w:rsidRPr="00522D27">
        <w:t xml:space="preserve"> </w:t>
      </w:r>
      <w:r w:rsidRPr="00522D27">
        <w:t>в</w:t>
      </w:r>
      <w:r w:rsidR="001C4C52" w:rsidRPr="00522D27">
        <w:t xml:space="preserve"> </w:t>
      </w:r>
      <w:r w:rsidRPr="00522D27">
        <w:t>обзоре</w:t>
      </w:r>
      <w:r w:rsidR="001C4C52" w:rsidRPr="00522D27">
        <w:t xml:space="preserve"> </w:t>
      </w:r>
      <w:r w:rsidRPr="00522D27">
        <w:t>Минэкономразвития</w:t>
      </w:r>
      <w:r w:rsidR="001C4C52" w:rsidRPr="00522D27">
        <w:t xml:space="preserve"> </w:t>
      </w:r>
      <w:r w:rsidRPr="00522D27">
        <w:t>о</w:t>
      </w:r>
      <w:r w:rsidR="001C4C52" w:rsidRPr="00522D27">
        <w:t xml:space="preserve"> </w:t>
      </w:r>
      <w:r w:rsidRPr="00522D27">
        <w:t>текущей</w:t>
      </w:r>
      <w:r w:rsidR="001C4C52" w:rsidRPr="00522D27">
        <w:t xml:space="preserve"> </w:t>
      </w:r>
      <w:r w:rsidRPr="00522D27">
        <w:t>ценовой</w:t>
      </w:r>
      <w:r w:rsidR="001C4C52" w:rsidRPr="00522D27">
        <w:t xml:space="preserve"> </w:t>
      </w:r>
      <w:r w:rsidRPr="00522D27">
        <w:t>ситуации.</w:t>
      </w:r>
      <w:bookmarkEnd w:id="117"/>
    </w:p>
    <w:p w14:paraId="1186B894" w14:textId="77777777" w:rsidR="00D20B34" w:rsidRPr="00522D27" w:rsidRDefault="00D20B34" w:rsidP="00D20B34">
      <w:r w:rsidRPr="00522D27">
        <w:t>На</w:t>
      </w:r>
      <w:r w:rsidR="001C4C52" w:rsidRPr="00522D27">
        <w:t xml:space="preserve"> </w:t>
      </w:r>
      <w:r w:rsidRPr="00522D27">
        <w:t>неделе</w:t>
      </w:r>
      <w:r w:rsidR="001C4C52" w:rsidRPr="00522D27">
        <w:t xml:space="preserve"> </w:t>
      </w:r>
      <w:r w:rsidRPr="00522D27">
        <w:t>инфляция</w:t>
      </w:r>
      <w:r w:rsidR="001C4C52" w:rsidRPr="00522D27">
        <w:t xml:space="preserve"> </w:t>
      </w:r>
      <w:r w:rsidRPr="00522D27">
        <w:t>замедлилась</w:t>
      </w:r>
      <w:r w:rsidR="001C4C52" w:rsidRPr="00522D27">
        <w:t xml:space="preserve"> </w:t>
      </w:r>
      <w:r w:rsidRPr="00522D27">
        <w:t>до</w:t>
      </w:r>
      <w:r w:rsidR="001C4C52" w:rsidRPr="00522D27">
        <w:t xml:space="preserve"> </w:t>
      </w:r>
      <w:r w:rsidRPr="00522D27">
        <w:t>0,06%</w:t>
      </w:r>
      <w:r w:rsidR="001C4C52" w:rsidRPr="00522D27">
        <w:t xml:space="preserve"> </w:t>
      </w:r>
      <w:r w:rsidRPr="00522D27">
        <w:t>после</w:t>
      </w:r>
      <w:r w:rsidR="001C4C52" w:rsidRPr="00522D27">
        <w:t xml:space="preserve"> </w:t>
      </w:r>
      <w:r w:rsidRPr="00522D27">
        <w:t>0,1%</w:t>
      </w:r>
      <w:r w:rsidR="001C4C52" w:rsidRPr="00522D27">
        <w:t xml:space="preserve"> </w:t>
      </w:r>
      <w:r w:rsidRPr="00522D27">
        <w:t>с</w:t>
      </w:r>
      <w:r w:rsidR="001C4C52" w:rsidRPr="00522D27">
        <w:t xml:space="preserve"> </w:t>
      </w:r>
      <w:r w:rsidRPr="00522D27">
        <w:t>10</w:t>
      </w:r>
      <w:r w:rsidR="001C4C52" w:rsidRPr="00522D27">
        <w:t xml:space="preserve"> </w:t>
      </w:r>
      <w:r w:rsidRPr="00522D27">
        <w:t>по</w:t>
      </w:r>
      <w:r w:rsidR="001C4C52" w:rsidRPr="00522D27">
        <w:t xml:space="preserve"> </w:t>
      </w:r>
      <w:r w:rsidRPr="00522D27">
        <w:t>16</w:t>
      </w:r>
      <w:r w:rsidR="001C4C52" w:rsidRPr="00522D27">
        <w:t xml:space="preserve"> </w:t>
      </w:r>
      <w:r w:rsidRPr="00522D27">
        <w:t>сентября.</w:t>
      </w:r>
    </w:p>
    <w:p w14:paraId="7863CCCB" w14:textId="77777777" w:rsidR="00D20B34" w:rsidRPr="00522D27" w:rsidRDefault="00D20B34" w:rsidP="00D20B34">
      <w:r w:rsidRPr="00522D27">
        <w:t>В</w:t>
      </w:r>
      <w:r w:rsidR="001C4C52" w:rsidRPr="00522D27">
        <w:t xml:space="preserve"> </w:t>
      </w:r>
      <w:r w:rsidRPr="00522D27">
        <w:t>секторе</w:t>
      </w:r>
      <w:r w:rsidR="001C4C52" w:rsidRPr="00522D27">
        <w:t xml:space="preserve"> </w:t>
      </w:r>
      <w:r w:rsidRPr="00522D27">
        <w:t>продовольственных</w:t>
      </w:r>
      <w:r w:rsidR="001C4C52" w:rsidRPr="00522D27">
        <w:t xml:space="preserve"> </w:t>
      </w:r>
      <w:r w:rsidRPr="00522D27">
        <w:t>товаров</w:t>
      </w:r>
      <w:r w:rsidR="001C4C52" w:rsidRPr="00522D27">
        <w:t xml:space="preserve"> </w:t>
      </w:r>
      <w:r w:rsidRPr="00522D27">
        <w:t>на</w:t>
      </w:r>
      <w:r w:rsidR="001C4C52" w:rsidRPr="00522D27">
        <w:t xml:space="preserve"> </w:t>
      </w:r>
      <w:r w:rsidRPr="00522D27">
        <w:t>отчетной</w:t>
      </w:r>
      <w:r w:rsidR="001C4C52" w:rsidRPr="00522D27">
        <w:t xml:space="preserve"> </w:t>
      </w:r>
      <w:r w:rsidRPr="00522D27">
        <w:t>неделе</w:t>
      </w:r>
      <w:r w:rsidR="001C4C52" w:rsidRPr="00522D27">
        <w:t xml:space="preserve"> </w:t>
      </w:r>
      <w:r w:rsidRPr="00522D27">
        <w:t>цены</w:t>
      </w:r>
      <w:r w:rsidR="001C4C52" w:rsidRPr="00522D27">
        <w:t xml:space="preserve"> </w:t>
      </w:r>
      <w:r w:rsidRPr="00522D27">
        <w:t>изменились</w:t>
      </w:r>
      <w:r w:rsidR="001C4C52" w:rsidRPr="00522D27">
        <w:t xml:space="preserve"> </w:t>
      </w:r>
      <w:r w:rsidRPr="00522D27">
        <w:t>на</w:t>
      </w:r>
      <w:r w:rsidR="001C4C52" w:rsidRPr="00522D27">
        <w:t xml:space="preserve"> </w:t>
      </w:r>
      <w:r w:rsidRPr="00522D27">
        <w:t>0,09%:</w:t>
      </w:r>
      <w:r w:rsidR="001C4C52" w:rsidRPr="00522D27">
        <w:t xml:space="preserve"> </w:t>
      </w:r>
      <w:r w:rsidRPr="00522D27">
        <w:t>продолжилась</w:t>
      </w:r>
      <w:r w:rsidR="001C4C52" w:rsidRPr="00522D27">
        <w:t xml:space="preserve"> </w:t>
      </w:r>
      <w:r w:rsidRPr="00522D27">
        <w:t>дефляция</w:t>
      </w:r>
      <w:r w:rsidR="001C4C52" w:rsidRPr="00522D27">
        <w:t xml:space="preserve"> </w:t>
      </w:r>
      <w:r w:rsidRPr="00522D27">
        <w:t>на</w:t>
      </w:r>
      <w:r w:rsidR="001C4C52" w:rsidRPr="00522D27">
        <w:t xml:space="preserve"> </w:t>
      </w:r>
      <w:r w:rsidRPr="00522D27">
        <w:t>плодоовощную</w:t>
      </w:r>
      <w:r w:rsidR="001C4C52" w:rsidRPr="00522D27">
        <w:t xml:space="preserve"> </w:t>
      </w:r>
      <w:r w:rsidRPr="00522D27">
        <w:t>продукцию,</w:t>
      </w:r>
      <w:r w:rsidR="001C4C52" w:rsidRPr="00522D27">
        <w:t xml:space="preserve"> </w:t>
      </w:r>
      <w:r w:rsidRPr="00522D27">
        <w:t>на</w:t>
      </w:r>
      <w:r w:rsidR="001C4C52" w:rsidRPr="00522D27">
        <w:t xml:space="preserve"> </w:t>
      </w:r>
      <w:r w:rsidRPr="00522D27">
        <w:t>остальные</w:t>
      </w:r>
      <w:r w:rsidR="001C4C52" w:rsidRPr="00522D27">
        <w:t xml:space="preserve"> </w:t>
      </w:r>
      <w:r w:rsidRPr="00522D27">
        <w:t>продукты</w:t>
      </w:r>
      <w:r w:rsidR="001C4C52" w:rsidRPr="00522D27">
        <w:t xml:space="preserve"> </w:t>
      </w:r>
      <w:r w:rsidRPr="00522D27">
        <w:t>питания</w:t>
      </w:r>
      <w:r w:rsidR="001C4C52" w:rsidRPr="00522D27">
        <w:t xml:space="preserve"> </w:t>
      </w:r>
      <w:r w:rsidRPr="00522D27">
        <w:t>изменение</w:t>
      </w:r>
      <w:r w:rsidR="001C4C52" w:rsidRPr="00522D27">
        <w:t xml:space="preserve"> </w:t>
      </w:r>
      <w:r w:rsidRPr="00522D27">
        <w:t>цен</w:t>
      </w:r>
      <w:r w:rsidR="001C4C52" w:rsidRPr="00522D27">
        <w:t xml:space="preserve"> </w:t>
      </w:r>
      <w:r w:rsidRPr="00522D27">
        <w:t>составило</w:t>
      </w:r>
      <w:r w:rsidR="001C4C52" w:rsidRPr="00522D27">
        <w:t xml:space="preserve"> </w:t>
      </w:r>
      <w:r w:rsidRPr="00522D27">
        <w:t>0,21%.</w:t>
      </w:r>
      <w:r w:rsidR="001C4C52" w:rsidRPr="00522D27">
        <w:t xml:space="preserve"> </w:t>
      </w:r>
      <w:r w:rsidRPr="00522D27">
        <w:t>В</w:t>
      </w:r>
      <w:r w:rsidR="001C4C52" w:rsidRPr="00522D27">
        <w:t xml:space="preserve"> </w:t>
      </w:r>
      <w:r w:rsidRPr="00522D27">
        <w:t>сегменте</w:t>
      </w:r>
      <w:r w:rsidR="001C4C52" w:rsidRPr="00522D27">
        <w:t xml:space="preserve"> </w:t>
      </w:r>
      <w:r w:rsidRPr="00522D27">
        <w:t>непродовольственных</w:t>
      </w:r>
      <w:r w:rsidR="001C4C52" w:rsidRPr="00522D27">
        <w:t xml:space="preserve"> </w:t>
      </w:r>
      <w:r w:rsidRPr="00522D27">
        <w:t>товаров</w:t>
      </w:r>
      <w:r w:rsidR="001C4C52" w:rsidRPr="00522D27">
        <w:t xml:space="preserve"> </w:t>
      </w:r>
      <w:r w:rsidRPr="00522D27">
        <w:t>темпы</w:t>
      </w:r>
      <w:r w:rsidR="001C4C52" w:rsidRPr="00522D27">
        <w:t xml:space="preserve"> </w:t>
      </w:r>
      <w:r w:rsidRPr="00522D27">
        <w:t>роста</w:t>
      </w:r>
      <w:r w:rsidR="001C4C52" w:rsidRPr="00522D27">
        <w:t xml:space="preserve"> </w:t>
      </w:r>
      <w:r w:rsidRPr="00522D27">
        <w:t>цен</w:t>
      </w:r>
      <w:r w:rsidR="001C4C52" w:rsidRPr="00522D27">
        <w:t xml:space="preserve"> </w:t>
      </w:r>
      <w:r w:rsidRPr="00522D27">
        <w:t>практически</w:t>
      </w:r>
      <w:r w:rsidR="001C4C52" w:rsidRPr="00522D27">
        <w:t xml:space="preserve"> </w:t>
      </w:r>
      <w:r w:rsidRPr="00522D27">
        <w:t>сохранились</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предыдущей</w:t>
      </w:r>
      <w:r w:rsidR="001C4C52" w:rsidRPr="00522D27">
        <w:t xml:space="preserve"> </w:t>
      </w:r>
      <w:r w:rsidRPr="00522D27">
        <w:t>недели</w:t>
      </w:r>
      <w:r w:rsidR="001C4C52" w:rsidRPr="00522D27">
        <w:t xml:space="preserve"> </w:t>
      </w:r>
      <w:r w:rsidRPr="00522D27">
        <w:t>-</w:t>
      </w:r>
      <w:r w:rsidR="001C4C52" w:rsidRPr="00522D27">
        <w:t xml:space="preserve"> </w:t>
      </w:r>
      <w:r w:rsidRPr="00522D27">
        <w:t>0,12%,</w:t>
      </w:r>
      <w:r w:rsidR="001C4C52" w:rsidRPr="00522D27">
        <w:t xml:space="preserve"> </w:t>
      </w:r>
      <w:r w:rsidRPr="00522D27">
        <w:t>замедлился</w:t>
      </w:r>
      <w:r w:rsidR="001C4C52" w:rsidRPr="00522D27">
        <w:t xml:space="preserve"> </w:t>
      </w:r>
      <w:r w:rsidRPr="00522D27">
        <w:t>рост</w:t>
      </w:r>
      <w:r w:rsidR="001C4C52" w:rsidRPr="00522D27">
        <w:t xml:space="preserve"> </w:t>
      </w:r>
      <w:r w:rsidRPr="00522D27">
        <w:t>цен</w:t>
      </w:r>
      <w:r w:rsidR="001C4C52" w:rsidRPr="00522D27">
        <w:t xml:space="preserve"> </w:t>
      </w:r>
      <w:r w:rsidRPr="00522D27">
        <w:t>на</w:t>
      </w:r>
      <w:r w:rsidR="001C4C52" w:rsidRPr="00522D27">
        <w:t xml:space="preserve"> </w:t>
      </w:r>
      <w:r w:rsidRPr="00522D27">
        <w:t>строительные</w:t>
      </w:r>
      <w:r w:rsidR="001C4C52" w:rsidRPr="00522D27">
        <w:t xml:space="preserve"> </w:t>
      </w:r>
      <w:r w:rsidRPr="00522D27">
        <w:t>материалы</w:t>
      </w:r>
      <w:r w:rsidR="001C4C52" w:rsidRPr="00522D27">
        <w:t xml:space="preserve"> </w:t>
      </w:r>
      <w:r w:rsidRPr="00522D27">
        <w:t>и</w:t>
      </w:r>
      <w:r w:rsidR="001C4C52" w:rsidRPr="00522D27">
        <w:t xml:space="preserve"> </w:t>
      </w:r>
      <w:r w:rsidRPr="00522D27">
        <w:t>бензин.</w:t>
      </w:r>
    </w:p>
    <w:p w14:paraId="27B48F71" w14:textId="77777777" w:rsidR="00D20B34" w:rsidRPr="00522D27" w:rsidRDefault="00D20B34" w:rsidP="00D20B34">
      <w:pPr>
        <w:pStyle w:val="2"/>
      </w:pPr>
      <w:bookmarkStart w:id="118" w:name="_Toc178227704"/>
      <w:r w:rsidRPr="00522D27">
        <w:t>РИА</w:t>
      </w:r>
      <w:r w:rsidR="001C4C52" w:rsidRPr="00522D27">
        <w:t xml:space="preserve"> </w:t>
      </w:r>
      <w:r w:rsidRPr="00522D27">
        <w:t>Новости,</w:t>
      </w:r>
      <w:r w:rsidR="001C4C52" w:rsidRPr="00522D27">
        <w:t xml:space="preserve"> </w:t>
      </w:r>
      <w:r w:rsidRPr="00522D27">
        <w:t>25.09.2024,</w:t>
      </w:r>
      <w:r w:rsidR="001C4C52" w:rsidRPr="00522D27">
        <w:t xml:space="preserve"> </w:t>
      </w:r>
      <w:r w:rsidRPr="00522D27">
        <w:t>Ужесточение</w:t>
      </w:r>
      <w:r w:rsidR="001C4C52" w:rsidRPr="00522D27">
        <w:t xml:space="preserve"> </w:t>
      </w:r>
      <w:r w:rsidRPr="00522D27">
        <w:t>денежно-кредитной</w:t>
      </w:r>
      <w:r w:rsidR="001C4C52" w:rsidRPr="00522D27">
        <w:t xml:space="preserve"> </w:t>
      </w:r>
      <w:r w:rsidRPr="00522D27">
        <w:t>политики</w:t>
      </w:r>
      <w:r w:rsidR="001C4C52" w:rsidRPr="00522D27">
        <w:t xml:space="preserve"> </w:t>
      </w:r>
      <w:r w:rsidRPr="00522D27">
        <w:t>в</w:t>
      </w:r>
      <w:r w:rsidR="001C4C52" w:rsidRPr="00522D27">
        <w:t xml:space="preserve"> </w:t>
      </w:r>
      <w:r w:rsidRPr="00522D27">
        <w:t>РФ</w:t>
      </w:r>
      <w:r w:rsidR="001C4C52" w:rsidRPr="00522D27">
        <w:t xml:space="preserve"> </w:t>
      </w:r>
      <w:r w:rsidRPr="00522D27">
        <w:t>не</w:t>
      </w:r>
      <w:r w:rsidR="001C4C52" w:rsidRPr="00522D27">
        <w:t xml:space="preserve"> </w:t>
      </w:r>
      <w:r w:rsidRPr="00522D27">
        <w:t>полностью</w:t>
      </w:r>
      <w:r w:rsidR="001C4C52" w:rsidRPr="00522D27">
        <w:t xml:space="preserve"> </w:t>
      </w:r>
      <w:r w:rsidRPr="00522D27">
        <w:t>отразилось</w:t>
      </w:r>
      <w:r w:rsidR="001C4C52" w:rsidRPr="00522D27">
        <w:t xml:space="preserve"> </w:t>
      </w:r>
      <w:r w:rsidRPr="00522D27">
        <w:t>на</w:t>
      </w:r>
      <w:r w:rsidR="001C4C52" w:rsidRPr="00522D27">
        <w:t xml:space="preserve"> </w:t>
      </w:r>
      <w:r w:rsidRPr="00522D27">
        <w:t>динамике</w:t>
      </w:r>
      <w:r w:rsidR="001C4C52" w:rsidRPr="00522D27">
        <w:t xml:space="preserve"> </w:t>
      </w:r>
      <w:r w:rsidRPr="00522D27">
        <w:t>цен</w:t>
      </w:r>
      <w:r w:rsidR="001C4C52" w:rsidRPr="00522D27">
        <w:t xml:space="preserve"> </w:t>
      </w:r>
      <w:r w:rsidRPr="00522D27">
        <w:t>-</w:t>
      </w:r>
      <w:r w:rsidR="001C4C52" w:rsidRPr="00522D27">
        <w:t xml:space="preserve"> </w:t>
      </w:r>
      <w:r w:rsidRPr="00522D27">
        <w:t>ЦБ</w:t>
      </w:r>
      <w:bookmarkEnd w:id="118"/>
    </w:p>
    <w:p w14:paraId="54EFBA17" w14:textId="77777777" w:rsidR="00D20B34" w:rsidRPr="00522D27" w:rsidRDefault="00D20B34" w:rsidP="00890714">
      <w:pPr>
        <w:pStyle w:val="3"/>
      </w:pPr>
      <w:bookmarkStart w:id="119" w:name="_Toc178227705"/>
      <w:r w:rsidRPr="00522D27">
        <w:t>Ужесточение</w:t>
      </w:r>
      <w:r w:rsidR="001C4C52" w:rsidRPr="00522D27">
        <w:t xml:space="preserve"> </w:t>
      </w:r>
      <w:r w:rsidRPr="00522D27">
        <w:t>денежно-кредитной</w:t>
      </w:r>
      <w:r w:rsidR="001C4C52" w:rsidRPr="00522D27">
        <w:t xml:space="preserve"> </w:t>
      </w:r>
      <w:r w:rsidRPr="00522D27">
        <w:t>политики</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в</w:t>
      </w:r>
      <w:r w:rsidR="001C4C52" w:rsidRPr="00522D27">
        <w:t xml:space="preserve"> </w:t>
      </w:r>
      <w:r w:rsidRPr="00522D27">
        <w:t>последние</w:t>
      </w:r>
      <w:r w:rsidR="001C4C52" w:rsidRPr="00522D27">
        <w:t xml:space="preserve"> </w:t>
      </w:r>
      <w:r w:rsidRPr="00522D27">
        <w:t>месяцы</w:t>
      </w:r>
      <w:r w:rsidR="001C4C52" w:rsidRPr="00522D27">
        <w:t xml:space="preserve"> </w:t>
      </w:r>
      <w:r w:rsidRPr="00522D27">
        <w:t>не</w:t>
      </w:r>
      <w:r w:rsidR="001C4C52" w:rsidRPr="00522D27">
        <w:t xml:space="preserve"> </w:t>
      </w:r>
      <w:r w:rsidRPr="00522D27">
        <w:t>в</w:t>
      </w:r>
      <w:r w:rsidR="001C4C52" w:rsidRPr="00522D27">
        <w:t xml:space="preserve"> </w:t>
      </w:r>
      <w:r w:rsidRPr="00522D27">
        <w:t>полной</w:t>
      </w:r>
      <w:r w:rsidR="001C4C52" w:rsidRPr="00522D27">
        <w:t xml:space="preserve"> </w:t>
      </w:r>
      <w:r w:rsidRPr="00522D27">
        <w:t>мере</w:t>
      </w:r>
      <w:r w:rsidR="001C4C52" w:rsidRPr="00522D27">
        <w:t xml:space="preserve"> </w:t>
      </w:r>
      <w:r w:rsidRPr="00522D27">
        <w:t>отразилось</w:t>
      </w:r>
      <w:r w:rsidR="001C4C52" w:rsidRPr="00522D27">
        <w:t xml:space="preserve"> </w:t>
      </w:r>
      <w:r w:rsidRPr="00522D27">
        <w:t>на</w:t>
      </w:r>
      <w:r w:rsidR="001C4C52" w:rsidRPr="00522D27">
        <w:t xml:space="preserve"> </w:t>
      </w:r>
      <w:r w:rsidRPr="00522D27">
        <w:t>динамике</w:t>
      </w:r>
      <w:r w:rsidR="001C4C52" w:rsidRPr="00522D27">
        <w:t xml:space="preserve"> </w:t>
      </w:r>
      <w:r w:rsidRPr="00522D27">
        <w:t>цен,</w:t>
      </w:r>
      <w:r w:rsidR="001C4C52" w:rsidRPr="00522D27">
        <w:t xml:space="preserve"> </w:t>
      </w:r>
      <w:r w:rsidRPr="00522D27">
        <w:t>а</w:t>
      </w:r>
      <w:r w:rsidR="001C4C52" w:rsidRPr="00522D27">
        <w:t xml:space="preserve"> </w:t>
      </w:r>
      <w:r w:rsidRPr="00522D27">
        <w:t>жесткость</w:t>
      </w:r>
      <w:r w:rsidR="001C4C52" w:rsidRPr="00522D27">
        <w:t xml:space="preserve"> </w:t>
      </w:r>
      <w:r w:rsidRPr="00522D27">
        <w:t>денежно-кредитных</w:t>
      </w:r>
      <w:r w:rsidR="001C4C52" w:rsidRPr="00522D27">
        <w:t xml:space="preserve"> </w:t>
      </w:r>
      <w:r w:rsidRPr="00522D27">
        <w:t>условий</w:t>
      </w:r>
      <w:r w:rsidR="001C4C52" w:rsidRPr="00522D27">
        <w:t xml:space="preserve"> </w:t>
      </w:r>
      <w:r w:rsidRPr="00522D27">
        <w:t>для</w:t>
      </w:r>
      <w:r w:rsidR="001C4C52" w:rsidRPr="00522D27">
        <w:t xml:space="preserve"> </w:t>
      </w:r>
      <w:r w:rsidRPr="00522D27">
        <w:t>снижения</w:t>
      </w:r>
      <w:r w:rsidR="001C4C52" w:rsidRPr="00522D27">
        <w:t xml:space="preserve"> </w:t>
      </w:r>
      <w:r w:rsidRPr="00522D27">
        <w:t>инфляции</w:t>
      </w:r>
      <w:r w:rsidR="001C4C52" w:rsidRPr="00522D27">
        <w:t xml:space="preserve"> </w:t>
      </w:r>
      <w:r w:rsidRPr="00522D27">
        <w:t>к</w:t>
      </w:r>
      <w:r w:rsidR="001C4C52" w:rsidRPr="00522D27">
        <w:t xml:space="preserve"> </w:t>
      </w:r>
      <w:r w:rsidRPr="00522D27">
        <w:t>цели</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должна</w:t>
      </w:r>
      <w:r w:rsidR="001C4C52" w:rsidRPr="00522D27">
        <w:t xml:space="preserve"> </w:t>
      </w:r>
      <w:r w:rsidRPr="00522D27">
        <w:t>быть</w:t>
      </w:r>
      <w:r w:rsidR="001C4C52" w:rsidRPr="00522D27">
        <w:t xml:space="preserve"> </w:t>
      </w:r>
      <w:r w:rsidRPr="00522D27">
        <w:t>выше,</w:t>
      </w:r>
      <w:r w:rsidR="001C4C52" w:rsidRPr="00522D27">
        <w:t xml:space="preserve"> </w:t>
      </w:r>
      <w:r w:rsidRPr="00522D27">
        <w:t>говорится</w:t>
      </w:r>
      <w:r w:rsidR="001C4C52" w:rsidRPr="00522D27">
        <w:t xml:space="preserve"> </w:t>
      </w:r>
      <w:r w:rsidRPr="00522D27">
        <w:t>в</w:t>
      </w:r>
      <w:r w:rsidR="001C4C52" w:rsidRPr="00522D27">
        <w:t xml:space="preserve"> </w:t>
      </w:r>
      <w:r w:rsidRPr="00522D27">
        <w:t>резюме</w:t>
      </w:r>
      <w:r w:rsidR="001C4C52" w:rsidRPr="00522D27">
        <w:t xml:space="preserve"> </w:t>
      </w:r>
      <w:r w:rsidRPr="00522D27">
        <w:t>обсуждения</w:t>
      </w:r>
      <w:r w:rsidR="001C4C52" w:rsidRPr="00522D27">
        <w:t xml:space="preserve"> </w:t>
      </w:r>
      <w:r w:rsidRPr="00522D27">
        <w:t>ключевой</w:t>
      </w:r>
      <w:r w:rsidR="001C4C52" w:rsidRPr="00522D27">
        <w:t xml:space="preserve"> </w:t>
      </w:r>
      <w:r w:rsidRPr="00522D27">
        <w:t>ставки</w:t>
      </w:r>
      <w:r w:rsidR="001C4C52" w:rsidRPr="00522D27">
        <w:t xml:space="preserve"> </w:t>
      </w:r>
      <w:r w:rsidRPr="00522D27">
        <w:t>на</w:t>
      </w:r>
      <w:r w:rsidR="001C4C52" w:rsidRPr="00522D27">
        <w:t xml:space="preserve"> </w:t>
      </w:r>
      <w:r w:rsidRPr="00522D27">
        <w:t>заседании</w:t>
      </w:r>
      <w:r w:rsidR="001C4C52" w:rsidRPr="00522D27">
        <w:t xml:space="preserve"> </w:t>
      </w:r>
      <w:r w:rsidRPr="00522D27">
        <w:t>совета</w:t>
      </w:r>
      <w:r w:rsidR="001C4C52" w:rsidRPr="00522D27">
        <w:t xml:space="preserve"> </w:t>
      </w:r>
      <w:r w:rsidRPr="00522D27">
        <w:t>директоров</w:t>
      </w:r>
      <w:r w:rsidR="001C4C52" w:rsidRPr="00522D27">
        <w:t xml:space="preserve"> </w:t>
      </w:r>
      <w:r w:rsidRPr="00522D27">
        <w:t>Банка</w:t>
      </w:r>
      <w:r w:rsidR="001C4C52" w:rsidRPr="00522D27">
        <w:t xml:space="preserve"> </w:t>
      </w:r>
      <w:r w:rsidRPr="00522D27">
        <w:t>России.</w:t>
      </w:r>
      <w:bookmarkEnd w:id="119"/>
    </w:p>
    <w:p w14:paraId="0BC2EE9B" w14:textId="77777777" w:rsidR="00D20B34" w:rsidRPr="00522D27" w:rsidRDefault="001C4C52" w:rsidP="00D20B34">
      <w:r w:rsidRPr="00522D27">
        <w:t>«</w:t>
      </w:r>
      <w:r w:rsidR="00D20B34" w:rsidRPr="00522D27">
        <w:t>Участники</w:t>
      </w:r>
      <w:r w:rsidRPr="00522D27">
        <w:t xml:space="preserve"> </w:t>
      </w:r>
      <w:r w:rsidR="00D20B34" w:rsidRPr="00522D27">
        <w:t>отметили,</w:t>
      </w:r>
      <w:r w:rsidRPr="00522D27">
        <w:t xml:space="preserve"> </w:t>
      </w:r>
      <w:r w:rsidR="00D20B34" w:rsidRPr="00522D27">
        <w:t>что</w:t>
      </w:r>
      <w:r w:rsidRPr="00522D27">
        <w:t xml:space="preserve"> </w:t>
      </w:r>
      <w:r w:rsidR="00D20B34" w:rsidRPr="00522D27">
        <w:t>инфляция</w:t>
      </w:r>
      <w:r w:rsidRPr="00522D27">
        <w:t xml:space="preserve"> </w:t>
      </w:r>
      <w:r w:rsidR="00D20B34" w:rsidRPr="00522D27">
        <w:t>в</w:t>
      </w:r>
      <w:r w:rsidRPr="00522D27">
        <w:t xml:space="preserve"> </w:t>
      </w:r>
      <w:r w:rsidR="00D20B34" w:rsidRPr="00522D27">
        <w:t>3-м</w:t>
      </w:r>
      <w:r w:rsidRPr="00522D27">
        <w:t xml:space="preserve"> </w:t>
      </w:r>
      <w:r w:rsidR="00D20B34" w:rsidRPr="00522D27">
        <w:t>квартале</w:t>
      </w:r>
      <w:r w:rsidRPr="00522D27">
        <w:t xml:space="preserve"> </w:t>
      </w:r>
      <w:r w:rsidR="00D20B34" w:rsidRPr="00522D27">
        <w:t>2024</w:t>
      </w:r>
      <w:r w:rsidRPr="00522D27">
        <w:t xml:space="preserve"> </w:t>
      </w:r>
      <w:r w:rsidR="00D20B34" w:rsidRPr="00522D27">
        <w:t>года</w:t>
      </w:r>
      <w:r w:rsidRPr="00522D27">
        <w:t xml:space="preserve"> </w:t>
      </w:r>
      <w:r w:rsidR="00D20B34" w:rsidRPr="00522D27">
        <w:t>складывается</w:t>
      </w:r>
      <w:r w:rsidRPr="00522D27">
        <w:t xml:space="preserve"> </w:t>
      </w:r>
      <w:r w:rsidR="00D20B34" w:rsidRPr="00522D27">
        <w:t>выше</w:t>
      </w:r>
      <w:r w:rsidRPr="00522D27">
        <w:t xml:space="preserve"> </w:t>
      </w:r>
      <w:r w:rsidR="00D20B34" w:rsidRPr="00522D27">
        <w:t>ожиданий</w:t>
      </w:r>
      <w:r w:rsidRPr="00522D27">
        <w:t xml:space="preserve"> </w:t>
      </w:r>
      <w:r w:rsidR="00D20B34" w:rsidRPr="00522D27">
        <w:t>Банка</w:t>
      </w:r>
      <w:r w:rsidRPr="00522D27">
        <w:t xml:space="preserve"> </w:t>
      </w:r>
      <w:r w:rsidR="00D20B34" w:rsidRPr="00522D27">
        <w:t>России.</w:t>
      </w:r>
      <w:r w:rsidRPr="00522D27">
        <w:t xml:space="preserve"> </w:t>
      </w:r>
      <w:r w:rsidR="00D20B34" w:rsidRPr="00522D27">
        <w:t>Высокое</w:t>
      </w:r>
      <w:r w:rsidRPr="00522D27">
        <w:t xml:space="preserve"> </w:t>
      </w:r>
      <w:r w:rsidR="00D20B34" w:rsidRPr="00522D27">
        <w:t>ценовое</w:t>
      </w:r>
      <w:r w:rsidRPr="00522D27">
        <w:t xml:space="preserve"> </w:t>
      </w:r>
      <w:r w:rsidR="00D20B34" w:rsidRPr="00522D27">
        <w:t>давление</w:t>
      </w:r>
      <w:r w:rsidRPr="00522D27">
        <w:t xml:space="preserve"> </w:t>
      </w:r>
      <w:r w:rsidR="00D20B34" w:rsidRPr="00522D27">
        <w:t>-</w:t>
      </w:r>
      <w:r w:rsidRPr="00522D27">
        <w:t xml:space="preserve"> </w:t>
      </w:r>
      <w:r w:rsidR="00D20B34" w:rsidRPr="00522D27">
        <w:t>это</w:t>
      </w:r>
      <w:r w:rsidRPr="00522D27">
        <w:t xml:space="preserve"> </w:t>
      </w:r>
      <w:r w:rsidR="00D20B34" w:rsidRPr="00522D27">
        <w:t>в</w:t>
      </w:r>
      <w:r w:rsidRPr="00522D27">
        <w:t xml:space="preserve"> </w:t>
      </w:r>
      <w:r w:rsidR="00D20B34" w:rsidRPr="00522D27">
        <w:t>значительной</w:t>
      </w:r>
      <w:r w:rsidRPr="00522D27">
        <w:t xml:space="preserve"> </w:t>
      </w:r>
      <w:r w:rsidR="00D20B34" w:rsidRPr="00522D27">
        <w:t>степени</w:t>
      </w:r>
      <w:r w:rsidRPr="00522D27">
        <w:t xml:space="preserve"> </w:t>
      </w:r>
      <w:r w:rsidR="00D20B34" w:rsidRPr="00522D27">
        <w:t>результат</w:t>
      </w:r>
      <w:r w:rsidRPr="00522D27">
        <w:t xml:space="preserve"> </w:t>
      </w:r>
      <w:r w:rsidR="00D20B34" w:rsidRPr="00522D27">
        <w:t>перегрева,</w:t>
      </w:r>
      <w:r w:rsidRPr="00522D27">
        <w:t xml:space="preserve"> </w:t>
      </w:r>
      <w:r w:rsidR="00D20B34" w:rsidRPr="00522D27">
        <w:t>который</w:t>
      </w:r>
      <w:r w:rsidRPr="00522D27">
        <w:t xml:space="preserve"> </w:t>
      </w:r>
      <w:r w:rsidR="00D20B34" w:rsidRPr="00522D27">
        <w:t>наблюдался</w:t>
      </w:r>
      <w:r w:rsidRPr="00522D27">
        <w:t xml:space="preserve"> </w:t>
      </w:r>
      <w:r w:rsidR="00D20B34" w:rsidRPr="00522D27">
        <w:t>в</w:t>
      </w:r>
      <w:r w:rsidRPr="00522D27">
        <w:t xml:space="preserve"> </w:t>
      </w:r>
      <w:r w:rsidR="00D20B34" w:rsidRPr="00522D27">
        <w:t>экономике</w:t>
      </w:r>
      <w:r w:rsidRPr="00522D27">
        <w:t xml:space="preserve"> </w:t>
      </w:r>
      <w:r w:rsidR="00D20B34" w:rsidRPr="00522D27">
        <w:t>в</w:t>
      </w:r>
      <w:r w:rsidRPr="00522D27">
        <w:t xml:space="preserve"> </w:t>
      </w:r>
      <w:r w:rsidR="00D20B34" w:rsidRPr="00522D27">
        <w:t>первом</w:t>
      </w:r>
      <w:r w:rsidRPr="00522D27">
        <w:t xml:space="preserve"> </w:t>
      </w:r>
      <w:r w:rsidR="00D20B34" w:rsidRPr="00522D27">
        <w:t>полугодии</w:t>
      </w:r>
      <w:r w:rsidRPr="00522D27">
        <w:t xml:space="preserve"> </w:t>
      </w:r>
      <w:r w:rsidR="00D20B34" w:rsidRPr="00522D27">
        <w:t>2024</w:t>
      </w:r>
      <w:r w:rsidRPr="00522D27">
        <w:t xml:space="preserve"> </w:t>
      </w:r>
      <w:r w:rsidR="00D20B34" w:rsidRPr="00522D27">
        <w:t>года.</w:t>
      </w:r>
      <w:r w:rsidRPr="00522D27">
        <w:t xml:space="preserve"> </w:t>
      </w:r>
      <w:r w:rsidR="00D20B34" w:rsidRPr="00522D27">
        <w:t>Ужесточение</w:t>
      </w:r>
      <w:r w:rsidRPr="00522D27">
        <w:t xml:space="preserve"> </w:t>
      </w:r>
      <w:r w:rsidR="00D20B34" w:rsidRPr="00522D27">
        <w:t>денежно-кредитной</w:t>
      </w:r>
      <w:r w:rsidRPr="00522D27">
        <w:t xml:space="preserve"> </w:t>
      </w:r>
      <w:r w:rsidR="00D20B34" w:rsidRPr="00522D27">
        <w:t>политики</w:t>
      </w:r>
      <w:r w:rsidRPr="00522D27">
        <w:t xml:space="preserve"> </w:t>
      </w:r>
      <w:r w:rsidR="00D20B34" w:rsidRPr="00522D27">
        <w:t>в</w:t>
      </w:r>
      <w:r w:rsidRPr="00522D27">
        <w:t xml:space="preserve"> </w:t>
      </w:r>
      <w:r w:rsidR="00D20B34" w:rsidRPr="00522D27">
        <w:t>последние</w:t>
      </w:r>
      <w:r w:rsidRPr="00522D27">
        <w:t xml:space="preserve"> </w:t>
      </w:r>
      <w:r w:rsidR="00D20B34" w:rsidRPr="00522D27">
        <w:t>месяцы</w:t>
      </w:r>
      <w:r w:rsidRPr="00522D27">
        <w:t xml:space="preserve"> </w:t>
      </w:r>
      <w:r w:rsidR="00D20B34" w:rsidRPr="00522D27">
        <w:t>еще</w:t>
      </w:r>
      <w:r w:rsidRPr="00522D27">
        <w:t xml:space="preserve"> </w:t>
      </w:r>
      <w:r w:rsidR="00D20B34" w:rsidRPr="00522D27">
        <w:t>не</w:t>
      </w:r>
      <w:r w:rsidRPr="00522D27">
        <w:t xml:space="preserve"> </w:t>
      </w:r>
      <w:r w:rsidR="00D20B34" w:rsidRPr="00522D27">
        <w:t>в</w:t>
      </w:r>
      <w:r w:rsidRPr="00522D27">
        <w:t xml:space="preserve"> </w:t>
      </w:r>
      <w:r w:rsidR="00D20B34" w:rsidRPr="00522D27">
        <w:t>полной</w:t>
      </w:r>
      <w:r w:rsidRPr="00522D27">
        <w:t xml:space="preserve"> </w:t>
      </w:r>
      <w:r w:rsidR="00D20B34" w:rsidRPr="00522D27">
        <w:t>мере</w:t>
      </w:r>
      <w:r w:rsidRPr="00522D27">
        <w:t xml:space="preserve"> </w:t>
      </w:r>
      <w:r w:rsidR="00D20B34" w:rsidRPr="00522D27">
        <w:t>отразилось</w:t>
      </w:r>
      <w:r w:rsidRPr="00522D27">
        <w:t xml:space="preserve"> </w:t>
      </w:r>
      <w:r w:rsidR="00D20B34" w:rsidRPr="00522D27">
        <w:t>на</w:t>
      </w:r>
      <w:r w:rsidRPr="00522D27">
        <w:t xml:space="preserve"> </w:t>
      </w:r>
      <w:r w:rsidR="00D20B34" w:rsidRPr="00522D27">
        <w:t>динамике</w:t>
      </w:r>
      <w:r w:rsidRPr="00522D27">
        <w:t xml:space="preserve"> </w:t>
      </w:r>
      <w:r w:rsidR="00D20B34" w:rsidRPr="00522D27">
        <w:t>цен</w:t>
      </w:r>
      <w:r w:rsidRPr="00522D27">
        <w:t xml:space="preserve"> </w:t>
      </w:r>
      <w:r w:rsidR="00D20B34" w:rsidRPr="00522D27">
        <w:t>из-за</w:t>
      </w:r>
      <w:r w:rsidRPr="00522D27">
        <w:t xml:space="preserve"> </w:t>
      </w:r>
      <w:r w:rsidR="00D20B34" w:rsidRPr="00522D27">
        <w:t>временных</w:t>
      </w:r>
      <w:r w:rsidRPr="00522D27">
        <w:t xml:space="preserve"> </w:t>
      </w:r>
      <w:r w:rsidR="00D20B34" w:rsidRPr="00522D27">
        <w:t>лагов</w:t>
      </w:r>
      <w:r w:rsidRPr="00522D27">
        <w:t>»</w:t>
      </w:r>
      <w:r w:rsidR="00D20B34" w:rsidRPr="00522D27">
        <w:t>,</w:t>
      </w:r>
      <w:r w:rsidRPr="00522D27">
        <w:t xml:space="preserve"> </w:t>
      </w:r>
      <w:r w:rsidR="00D20B34" w:rsidRPr="00522D27">
        <w:t>-</w:t>
      </w:r>
      <w:r w:rsidRPr="00522D27">
        <w:t xml:space="preserve"> </w:t>
      </w:r>
      <w:r w:rsidR="00D20B34" w:rsidRPr="00522D27">
        <w:t>говорится</w:t>
      </w:r>
      <w:r w:rsidRPr="00522D27">
        <w:t xml:space="preserve"> </w:t>
      </w:r>
      <w:r w:rsidR="00D20B34" w:rsidRPr="00522D27">
        <w:t>в</w:t>
      </w:r>
      <w:r w:rsidRPr="00522D27">
        <w:t xml:space="preserve"> </w:t>
      </w:r>
      <w:r w:rsidR="00D20B34" w:rsidRPr="00522D27">
        <w:t>материале.</w:t>
      </w:r>
    </w:p>
    <w:p w14:paraId="50487983" w14:textId="77777777" w:rsidR="00D20B34" w:rsidRPr="00522D27" w:rsidRDefault="00D20B34" w:rsidP="00D20B34">
      <w:r w:rsidRPr="00522D27">
        <w:t>Также</w:t>
      </w:r>
      <w:r w:rsidR="001C4C52" w:rsidRPr="00522D27">
        <w:t xml:space="preserve"> </w:t>
      </w:r>
      <w:r w:rsidRPr="00522D27">
        <w:t>в</w:t>
      </w:r>
      <w:r w:rsidR="001C4C52" w:rsidRPr="00522D27">
        <w:t xml:space="preserve"> </w:t>
      </w:r>
      <w:r w:rsidRPr="00522D27">
        <w:t>документе</w:t>
      </w:r>
      <w:r w:rsidR="001C4C52" w:rsidRPr="00522D27">
        <w:t xml:space="preserve"> </w:t>
      </w:r>
      <w:r w:rsidRPr="00522D27">
        <w:t>отмечается,</w:t>
      </w:r>
      <w:r w:rsidR="001C4C52" w:rsidRPr="00522D27">
        <w:t xml:space="preserve"> </w:t>
      </w:r>
      <w:r w:rsidRPr="00522D27">
        <w:t>что</w:t>
      </w:r>
      <w:r w:rsidR="001C4C52" w:rsidRPr="00522D27">
        <w:t xml:space="preserve"> </w:t>
      </w:r>
      <w:r w:rsidRPr="00522D27">
        <w:t>в</w:t>
      </w:r>
      <w:r w:rsidR="001C4C52" w:rsidRPr="00522D27">
        <w:t xml:space="preserve"> </w:t>
      </w:r>
      <w:r w:rsidRPr="00522D27">
        <w:t>то</w:t>
      </w:r>
      <w:r w:rsidR="001C4C52" w:rsidRPr="00522D27">
        <w:t xml:space="preserve"> </w:t>
      </w:r>
      <w:r w:rsidRPr="00522D27">
        <w:t>же</w:t>
      </w:r>
      <w:r w:rsidR="001C4C52" w:rsidRPr="00522D27">
        <w:t xml:space="preserve"> </w:t>
      </w:r>
      <w:r w:rsidRPr="00522D27">
        <w:t>время</w:t>
      </w:r>
      <w:r w:rsidR="001C4C52" w:rsidRPr="00522D27">
        <w:t xml:space="preserve"> </w:t>
      </w:r>
      <w:r w:rsidRPr="00522D27">
        <w:t>инфляционное</w:t>
      </w:r>
      <w:r w:rsidR="001C4C52" w:rsidRPr="00522D27">
        <w:t xml:space="preserve"> </w:t>
      </w:r>
      <w:r w:rsidRPr="00522D27">
        <w:t>давление</w:t>
      </w:r>
      <w:r w:rsidR="001C4C52" w:rsidRPr="00522D27">
        <w:t xml:space="preserve"> </w:t>
      </w:r>
      <w:r w:rsidRPr="00522D27">
        <w:t>в</w:t>
      </w:r>
      <w:r w:rsidR="001C4C52" w:rsidRPr="00522D27">
        <w:t xml:space="preserve"> </w:t>
      </w:r>
      <w:r w:rsidRPr="00522D27">
        <w:t>июле-августе</w:t>
      </w:r>
      <w:r w:rsidR="001C4C52" w:rsidRPr="00522D27">
        <w:t xml:space="preserve"> </w:t>
      </w:r>
      <w:r w:rsidRPr="00522D27">
        <w:t>оказалось</w:t>
      </w:r>
      <w:r w:rsidR="001C4C52" w:rsidRPr="00522D27">
        <w:t xml:space="preserve"> </w:t>
      </w:r>
      <w:r w:rsidRPr="00522D27">
        <w:t>выше,</w:t>
      </w:r>
      <w:r w:rsidR="001C4C52" w:rsidRPr="00522D27">
        <w:t xml:space="preserve"> </w:t>
      </w:r>
      <w:r w:rsidRPr="00522D27">
        <w:t>чем</w:t>
      </w:r>
      <w:r w:rsidR="001C4C52" w:rsidRPr="00522D27">
        <w:t xml:space="preserve"> </w:t>
      </w:r>
      <w:r w:rsidRPr="00522D27">
        <w:t>оценивал</w:t>
      </w:r>
      <w:r w:rsidR="001C4C52" w:rsidRPr="00522D27">
        <w:t xml:space="preserve"> </w:t>
      </w:r>
      <w:r w:rsidRPr="00522D27">
        <w:t>Банк</w:t>
      </w:r>
      <w:r w:rsidR="001C4C52" w:rsidRPr="00522D27">
        <w:t xml:space="preserve"> </w:t>
      </w:r>
      <w:r w:rsidRPr="00522D27">
        <w:t>России</w:t>
      </w:r>
      <w:r w:rsidR="001C4C52" w:rsidRPr="00522D27">
        <w:t xml:space="preserve"> </w:t>
      </w:r>
      <w:r w:rsidRPr="00522D27">
        <w:t>на</w:t>
      </w:r>
      <w:r w:rsidR="001C4C52" w:rsidRPr="00522D27">
        <w:t xml:space="preserve"> </w:t>
      </w:r>
      <w:r w:rsidRPr="00522D27">
        <w:t>момент</w:t>
      </w:r>
      <w:r w:rsidR="001C4C52" w:rsidRPr="00522D27">
        <w:t xml:space="preserve"> </w:t>
      </w:r>
      <w:r w:rsidRPr="00522D27">
        <w:t>принятия</w:t>
      </w:r>
      <w:r w:rsidR="001C4C52" w:rsidRPr="00522D27">
        <w:t xml:space="preserve"> </w:t>
      </w:r>
      <w:r w:rsidRPr="00522D27">
        <w:t>решения</w:t>
      </w:r>
      <w:r w:rsidR="001C4C52" w:rsidRPr="00522D27">
        <w:t xml:space="preserve"> </w:t>
      </w:r>
      <w:r w:rsidRPr="00522D27">
        <w:t>по</w:t>
      </w:r>
      <w:r w:rsidR="001C4C52" w:rsidRPr="00522D27">
        <w:t xml:space="preserve"> </w:t>
      </w:r>
      <w:r w:rsidRPr="00522D27">
        <w:t>ключевой</w:t>
      </w:r>
      <w:r w:rsidR="001C4C52" w:rsidRPr="00522D27">
        <w:t xml:space="preserve"> </w:t>
      </w:r>
      <w:r w:rsidRPr="00522D27">
        <w:t>ставке</w:t>
      </w:r>
      <w:r w:rsidR="001C4C52" w:rsidRPr="00522D27">
        <w:t xml:space="preserve"> </w:t>
      </w:r>
      <w:r w:rsidRPr="00522D27">
        <w:t>в</w:t>
      </w:r>
      <w:r w:rsidR="001C4C52" w:rsidRPr="00522D27">
        <w:t xml:space="preserve"> </w:t>
      </w:r>
      <w:r w:rsidRPr="00522D27">
        <w:t>июле.</w:t>
      </w:r>
    </w:p>
    <w:p w14:paraId="076A8231" w14:textId="77777777" w:rsidR="00D20B34" w:rsidRPr="00522D27" w:rsidRDefault="001C4C52" w:rsidP="00D20B34">
      <w:r w:rsidRPr="00522D27">
        <w:lastRenderedPageBreak/>
        <w:t>«</w:t>
      </w:r>
      <w:r w:rsidR="00D20B34" w:rsidRPr="00522D27">
        <w:t>Участники</w:t>
      </w:r>
      <w:r w:rsidRPr="00522D27">
        <w:t xml:space="preserve"> </w:t>
      </w:r>
      <w:r w:rsidR="00D20B34" w:rsidRPr="00522D27">
        <w:t>согласились,</w:t>
      </w:r>
      <w:r w:rsidRPr="00522D27">
        <w:t xml:space="preserve"> </w:t>
      </w:r>
      <w:r w:rsidR="00D20B34" w:rsidRPr="00522D27">
        <w:t>что</w:t>
      </w:r>
      <w:r w:rsidRPr="00522D27">
        <w:t xml:space="preserve"> </w:t>
      </w:r>
      <w:r w:rsidR="00D20B34" w:rsidRPr="00522D27">
        <w:t>с</w:t>
      </w:r>
      <w:r w:rsidRPr="00522D27">
        <w:t xml:space="preserve"> </w:t>
      </w:r>
      <w:r w:rsidR="00D20B34" w:rsidRPr="00522D27">
        <w:t>высокой</w:t>
      </w:r>
      <w:r w:rsidRPr="00522D27">
        <w:t xml:space="preserve"> </w:t>
      </w:r>
      <w:r w:rsidR="00D20B34" w:rsidRPr="00522D27">
        <w:t>вероятностью</w:t>
      </w:r>
      <w:r w:rsidRPr="00522D27">
        <w:t xml:space="preserve"> </w:t>
      </w:r>
      <w:r w:rsidR="00D20B34" w:rsidRPr="00522D27">
        <w:t>в</w:t>
      </w:r>
      <w:r w:rsidRPr="00522D27">
        <w:t xml:space="preserve"> </w:t>
      </w:r>
      <w:r w:rsidR="00D20B34" w:rsidRPr="00522D27">
        <w:t>2024</w:t>
      </w:r>
      <w:r w:rsidRPr="00522D27">
        <w:t xml:space="preserve"> </w:t>
      </w:r>
      <w:r w:rsidR="00D20B34" w:rsidRPr="00522D27">
        <w:t>году</w:t>
      </w:r>
      <w:r w:rsidRPr="00522D27">
        <w:t xml:space="preserve"> </w:t>
      </w:r>
      <w:r w:rsidR="00D20B34" w:rsidRPr="00522D27">
        <w:t>темпы</w:t>
      </w:r>
      <w:r w:rsidRPr="00522D27">
        <w:t xml:space="preserve"> </w:t>
      </w:r>
      <w:r w:rsidR="00D20B34" w:rsidRPr="00522D27">
        <w:t>роста</w:t>
      </w:r>
      <w:r w:rsidRPr="00522D27">
        <w:t xml:space="preserve"> </w:t>
      </w:r>
      <w:r w:rsidR="00D20B34" w:rsidRPr="00522D27">
        <w:t>цен</w:t>
      </w:r>
      <w:r w:rsidRPr="00522D27">
        <w:t xml:space="preserve"> </w:t>
      </w:r>
      <w:r w:rsidR="00D20B34" w:rsidRPr="00522D27">
        <w:t>превысят</w:t>
      </w:r>
      <w:r w:rsidRPr="00522D27">
        <w:t xml:space="preserve"> </w:t>
      </w:r>
      <w:r w:rsidR="00D20B34" w:rsidRPr="00522D27">
        <w:t>июльский</w:t>
      </w:r>
      <w:r w:rsidRPr="00522D27">
        <w:t xml:space="preserve"> </w:t>
      </w:r>
      <w:r w:rsidR="00D20B34" w:rsidRPr="00522D27">
        <w:t>прогноз</w:t>
      </w:r>
      <w:r w:rsidRPr="00522D27">
        <w:t xml:space="preserve"> </w:t>
      </w:r>
      <w:r w:rsidR="00D20B34" w:rsidRPr="00522D27">
        <w:t>Банка</w:t>
      </w:r>
      <w:r w:rsidRPr="00522D27">
        <w:t xml:space="preserve"> </w:t>
      </w:r>
      <w:r w:rsidR="00D20B34" w:rsidRPr="00522D27">
        <w:t>России.</w:t>
      </w:r>
      <w:r w:rsidRPr="00522D27">
        <w:t xml:space="preserve"> </w:t>
      </w:r>
      <w:r w:rsidR="00D20B34" w:rsidRPr="00522D27">
        <w:t>Учитывая</w:t>
      </w:r>
      <w:r w:rsidRPr="00522D27">
        <w:t xml:space="preserve"> </w:t>
      </w:r>
      <w:r w:rsidR="00D20B34" w:rsidRPr="00522D27">
        <w:t>уточнение</w:t>
      </w:r>
      <w:r w:rsidRPr="00522D27">
        <w:t xml:space="preserve"> </w:t>
      </w:r>
      <w:r w:rsidR="00D20B34" w:rsidRPr="00522D27">
        <w:t>оценки</w:t>
      </w:r>
      <w:r w:rsidRPr="00522D27">
        <w:t xml:space="preserve"> </w:t>
      </w:r>
      <w:r w:rsidR="00D20B34" w:rsidRPr="00522D27">
        <w:t>текущего</w:t>
      </w:r>
      <w:r w:rsidRPr="00522D27">
        <w:t xml:space="preserve"> </w:t>
      </w:r>
      <w:r w:rsidR="00D20B34" w:rsidRPr="00522D27">
        <w:t>ценового</w:t>
      </w:r>
      <w:r w:rsidRPr="00522D27">
        <w:t xml:space="preserve"> </w:t>
      </w:r>
      <w:r w:rsidR="00D20B34" w:rsidRPr="00522D27">
        <w:t>давления,</w:t>
      </w:r>
      <w:r w:rsidRPr="00522D27">
        <w:t xml:space="preserve"> </w:t>
      </w:r>
      <w:r w:rsidR="00D20B34" w:rsidRPr="00522D27">
        <w:t>жесткость</w:t>
      </w:r>
      <w:r w:rsidRPr="00522D27">
        <w:t xml:space="preserve"> </w:t>
      </w:r>
      <w:r w:rsidR="00D20B34" w:rsidRPr="00522D27">
        <w:t>денежно-кредитных</w:t>
      </w:r>
      <w:r w:rsidRPr="00522D27">
        <w:t xml:space="preserve"> </w:t>
      </w:r>
      <w:r w:rsidR="00D20B34" w:rsidRPr="00522D27">
        <w:t>условий</w:t>
      </w:r>
      <w:r w:rsidRPr="00522D27">
        <w:t xml:space="preserve"> </w:t>
      </w:r>
      <w:r w:rsidR="00D20B34" w:rsidRPr="00522D27">
        <w:t>для</w:t>
      </w:r>
      <w:r w:rsidRPr="00522D27">
        <w:t xml:space="preserve"> </w:t>
      </w:r>
      <w:r w:rsidR="00D20B34" w:rsidRPr="00522D27">
        <w:t>снижения</w:t>
      </w:r>
      <w:r w:rsidRPr="00522D27">
        <w:t xml:space="preserve"> </w:t>
      </w:r>
      <w:r w:rsidR="00D20B34" w:rsidRPr="00522D27">
        <w:t>инфляции</w:t>
      </w:r>
      <w:r w:rsidRPr="00522D27">
        <w:t xml:space="preserve"> </w:t>
      </w:r>
      <w:r w:rsidR="00D20B34" w:rsidRPr="00522D27">
        <w:t>к</w:t>
      </w:r>
      <w:r w:rsidRPr="00522D27">
        <w:t xml:space="preserve"> </w:t>
      </w:r>
      <w:r w:rsidR="00D20B34" w:rsidRPr="00522D27">
        <w:t>цели</w:t>
      </w:r>
      <w:r w:rsidRPr="00522D27">
        <w:t xml:space="preserve"> </w:t>
      </w:r>
      <w:r w:rsidR="00D20B34" w:rsidRPr="00522D27">
        <w:t>в</w:t>
      </w:r>
      <w:r w:rsidRPr="00522D27">
        <w:t xml:space="preserve"> </w:t>
      </w:r>
      <w:r w:rsidR="00D20B34" w:rsidRPr="00522D27">
        <w:t>2025</w:t>
      </w:r>
      <w:r w:rsidRPr="00522D27">
        <w:t xml:space="preserve"> </w:t>
      </w:r>
      <w:r w:rsidR="00D20B34" w:rsidRPr="00522D27">
        <w:t>году,</w:t>
      </w:r>
      <w:r w:rsidRPr="00522D27">
        <w:t xml:space="preserve"> </w:t>
      </w:r>
      <w:r w:rsidR="00D20B34" w:rsidRPr="00522D27">
        <w:t>по</w:t>
      </w:r>
      <w:r w:rsidRPr="00522D27">
        <w:t xml:space="preserve"> </w:t>
      </w:r>
      <w:r w:rsidR="00D20B34" w:rsidRPr="00522D27">
        <w:t>мнению</w:t>
      </w:r>
      <w:r w:rsidRPr="00522D27">
        <w:t xml:space="preserve"> </w:t>
      </w:r>
      <w:r w:rsidR="00D20B34" w:rsidRPr="00522D27">
        <w:t>участников</w:t>
      </w:r>
      <w:r w:rsidRPr="00522D27">
        <w:t xml:space="preserve"> </w:t>
      </w:r>
      <w:r w:rsidR="00D20B34" w:rsidRPr="00522D27">
        <w:t>совещания,</w:t>
      </w:r>
      <w:r w:rsidRPr="00522D27">
        <w:t xml:space="preserve"> </w:t>
      </w:r>
      <w:r w:rsidR="00D20B34" w:rsidRPr="00522D27">
        <w:t>должна</w:t>
      </w:r>
      <w:r w:rsidRPr="00522D27">
        <w:t xml:space="preserve"> </w:t>
      </w:r>
      <w:r w:rsidR="00D20B34" w:rsidRPr="00522D27">
        <w:t>быть</w:t>
      </w:r>
      <w:r w:rsidRPr="00522D27">
        <w:t xml:space="preserve"> </w:t>
      </w:r>
      <w:r w:rsidR="00D20B34" w:rsidRPr="00522D27">
        <w:t>выше</w:t>
      </w:r>
      <w:r w:rsidRPr="00522D27">
        <w:t>»</w:t>
      </w:r>
      <w:r w:rsidR="00D20B34" w:rsidRPr="00522D27">
        <w:t>,</w:t>
      </w:r>
      <w:r w:rsidRPr="00522D27">
        <w:t xml:space="preserve"> </w:t>
      </w:r>
      <w:r w:rsidR="00D20B34" w:rsidRPr="00522D27">
        <w:t>-</w:t>
      </w:r>
      <w:r w:rsidRPr="00522D27">
        <w:t xml:space="preserve"> </w:t>
      </w:r>
      <w:r w:rsidR="00D20B34" w:rsidRPr="00522D27">
        <w:t>подчеркивается</w:t>
      </w:r>
      <w:r w:rsidRPr="00522D27">
        <w:t xml:space="preserve"> </w:t>
      </w:r>
      <w:r w:rsidR="00D20B34" w:rsidRPr="00522D27">
        <w:t>в</w:t>
      </w:r>
      <w:r w:rsidRPr="00522D27">
        <w:t xml:space="preserve"> </w:t>
      </w:r>
      <w:r w:rsidR="00D20B34" w:rsidRPr="00522D27">
        <w:t>резюме.</w:t>
      </w:r>
    </w:p>
    <w:p w14:paraId="1C113EFC" w14:textId="77777777" w:rsidR="006C6370" w:rsidRPr="00522D27" w:rsidRDefault="006C6370" w:rsidP="006C6370">
      <w:pPr>
        <w:pStyle w:val="2"/>
      </w:pPr>
      <w:bookmarkStart w:id="120" w:name="_Toc178227706"/>
      <w:r w:rsidRPr="00522D27">
        <w:t>ТАСС,</w:t>
      </w:r>
      <w:r w:rsidR="001C4C52" w:rsidRPr="00522D27">
        <w:t xml:space="preserve"> </w:t>
      </w:r>
      <w:r w:rsidRPr="00522D27">
        <w:t>25.09.2024,</w:t>
      </w:r>
      <w:r w:rsidR="001C4C52" w:rsidRPr="00522D27">
        <w:t xml:space="preserve"> </w:t>
      </w:r>
      <w:r w:rsidRPr="00522D27">
        <w:t>ОЭСР</w:t>
      </w:r>
      <w:r w:rsidR="001C4C52" w:rsidRPr="00522D27">
        <w:t xml:space="preserve"> </w:t>
      </w:r>
      <w:r w:rsidRPr="00522D27">
        <w:t>повысила</w:t>
      </w:r>
      <w:r w:rsidR="001C4C52" w:rsidRPr="00522D27">
        <w:t xml:space="preserve"> </w:t>
      </w:r>
      <w:r w:rsidRPr="00522D27">
        <w:t>прогноз</w:t>
      </w:r>
      <w:r w:rsidR="001C4C52" w:rsidRPr="00522D27">
        <w:t xml:space="preserve"> </w:t>
      </w:r>
      <w:r w:rsidRPr="00522D27">
        <w:t>роста</w:t>
      </w:r>
      <w:r w:rsidR="001C4C52" w:rsidRPr="00522D27">
        <w:t xml:space="preserve"> </w:t>
      </w:r>
      <w:r w:rsidRPr="00522D27">
        <w:t>ВВП</w:t>
      </w:r>
      <w:r w:rsidR="001C4C52" w:rsidRPr="00522D27">
        <w:t xml:space="preserve"> </w:t>
      </w:r>
      <w:r w:rsidRPr="00522D27">
        <w:t>РФ</w:t>
      </w:r>
      <w:r w:rsidR="001C4C52" w:rsidRPr="00522D27">
        <w:t xml:space="preserve"> </w:t>
      </w:r>
      <w:r w:rsidRPr="00522D27">
        <w:t>до</w:t>
      </w:r>
      <w:r w:rsidR="001C4C52" w:rsidRPr="00522D27">
        <w:t xml:space="preserve"> </w:t>
      </w:r>
      <w:r w:rsidRPr="00522D27">
        <w:t>3,7%</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w:t>
      </w:r>
      <w:r w:rsidR="001C4C52" w:rsidRPr="00522D27">
        <w:t xml:space="preserve"> </w:t>
      </w:r>
      <w:r w:rsidRPr="00522D27">
        <w:t>доклад</w:t>
      </w:r>
      <w:bookmarkEnd w:id="120"/>
    </w:p>
    <w:p w14:paraId="5CAA1154" w14:textId="77777777" w:rsidR="006C6370" w:rsidRPr="00522D27" w:rsidRDefault="006C6370" w:rsidP="00890714">
      <w:pPr>
        <w:pStyle w:val="3"/>
      </w:pPr>
      <w:bookmarkStart w:id="121" w:name="_Toc178227707"/>
      <w:r w:rsidRPr="00522D27">
        <w:t>Организация</w:t>
      </w:r>
      <w:r w:rsidR="001C4C52" w:rsidRPr="00522D27">
        <w:t xml:space="preserve"> </w:t>
      </w:r>
      <w:r w:rsidRPr="00522D27">
        <w:t>экономического</w:t>
      </w:r>
      <w:r w:rsidR="001C4C52" w:rsidRPr="00522D27">
        <w:t xml:space="preserve"> </w:t>
      </w:r>
      <w:r w:rsidRPr="00522D27">
        <w:t>сотрудничества</w:t>
      </w:r>
      <w:r w:rsidR="001C4C52" w:rsidRPr="00522D27">
        <w:t xml:space="preserve"> </w:t>
      </w:r>
      <w:r w:rsidRPr="00522D27">
        <w:t>и</w:t>
      </w:r>
      <w:r w:rsidR="001C4C52" w:rsidRPr="00522D27">
        <w:t xml:space="preserve"> </w:t>
      </w:r>
      <w:r w:rsidRPr="00522D27">
        <w:t>развития</w:t>
      </w:r>
      <w:r w:rsidR="001C4C52" w:rsidRPr="00522D27">
        <w:t xml:space="preserve"> </w:t>
      </w:r>
      <w:r w:rsidRPr="00522D27">
        <w:t>(ОЭСР)</w:t>
      </w:r>
      <w:r w:rsidR="001C4C52" w:rsidRPr="00522D27">
        <w:t xml:space="preserve"> </w:t>
      </w:r>
      <w:r w:rsidRPr="00522D27">
        <w:t>существенно</w:t>
      </w:r>
      <w:r w:rsidR="001C4C52" w:rsidRPr="00522D27">
        <w:t xml:space="preserve"> </w:t>
      </w:r>
      <w:r w:rsidRPr="00522D27">
        <w:t>скорректировала</w:t>
      </w:r>
      <w:r w:rsidR="001C4C52" w:rsidRPr="00522D27">
        <w:t xml:space="preserve"> </w:t>
      </w:r>
      <w:r w:rsidRPr="00522D27">
        <w:t>свой</w:t>
      </w:r>
      <w:r w:rsidR="001C4C52" w:rsidRPr="00522D27">
        <w:t xml:space="preserve"> </w:t>
      </w:r>
      <w:r w:rsidRPr="00522D27">
        <w:t>прогноз</w:t>
      </w:r>
      <w:r w:rsidR="001C4C52" w:rsidRPr="00522D27">
        <w:t xml:space="preserve"> </w:t>
      </w:r>
      <w:r w:rsidRPr="00522D27">
        <w:t>относительно</w:t>
      </w:r>
      <w:r w:rsidR="001C4C52" w:rsidRPr="00522D27">
        <w:t xml:space="preserve"> </w:t>
      </w:r>
      <w:r w:rsidRPr="00522D27">
        <w:t>уровня</w:t>
      </w:r>
      <w:r w:rsidR="001C4C52" w:rsidRPr="00522D27">
        <w:t xml:space="preserve"> </w:t>
      </w:r>
      <w:r w:rsidRPr="00522D27">
        <w:t>роста</w:t>
      </w:r>
      <w:r w:rsidR="001C4C52" w:rsidRPr="00522D27">
        <w:t xml:space="preserve"> </w:t>
      </w:r>
      <w:r w:rsidRPr="00522D27">
        <w:t>ВВП</w:t>
      </w:r>
      <w:r w:rsidR="001C4C52" w:rsidRPr="00522D27">
        <w:t xml:space="preserve"> </w:t>
      </w:r>
      <w:r w:rsidRPr="00522D27">
        <w:t>РФ</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увеличив</w:t>
      </w:r>
      <w:r w:rsidR="001C4C52" w:rsidRPr="00522D27">
        <w:t xml:space="preserve"> </w:t>
      </w:r>
      <w:r w:rsidRPr="00522D27">
        <w:t>его</w:t>
      </w:r>
      <w:r w:rsidR="001C4C52" w:rsidRPr="00522D27">
        <w:t xml:space="preserve"> </w:t>
      </w:r>
      <w:r w:rsidRPr="00522D27">
        <w:t>до</w:t>
      </w:r>
      <w:r w:rsidR="001C4C52" w:rsidRPr="00522D27">
        <w:t xml:space="preserve"> </w:t>
      </w:r>
      <w:r w:rsidRPr="00522D27">
        <w:t>3,7%.</w:t>
      </w:r>
      <w:r w:rsidR="001C4C52" w:rsidRPr="00522D27">
        <w:t xml:space="preserve"> </w:t>
      </w:r>
      <w:r w:rsidRPr="00522D27">
        <w:t>Об</w:t>
      </w:r>
      <w:r w:rsidR="001C4C52" w:rsidRPr="00522D27">
        <w:t xml:space="preserve"> </w:t>
      </w:r>
      <w:r w:rsidRPr="00522D27">
        <w:t>этом</w:t>
      </w:r>
      <w:r w:rsidR="001C4C52" w:rsidRPr="00522D27">
        <w:t xml:space="preserve"> </w:t>
      </w:r>
      <w:r w:rsidRPr="00522D27">
        <w:t>говорится</w:t>
      </w:r>
      <w:r w:rsidR="001C4C52" w:rsidRPr="00522D27">
        <w:t xml:space="preserve"> </w:t>
      </w:r>
      <w:r w:rsidRPr="00522D27">
        <w:t>в</w:t>
      </w:r>
      <w:r w:rsidR="001C4C52" w:rsidRPr="00522D27">
        <w:t xml:space="preserve"> </w:t>
      </w:r>
      <w:r w:rsidRPr="00522D27">
        <w:t>осеннем</w:t>
      </w:r>
      <w:r w:rsidR="001C4C52" w:rsidRPr="00522D27">
        <w:t xml:space="preserve"> </w:t>
      </w:r>
      <w:r w:rsidRPr="00522D27">
        <w:t>промежуточном</w:t>
      </w:r>
      <w:r w:rsidR="001C4C52" w:rsidRPr="00522D27">
        <w:t xml:space="preserve"> </w:t>
      </w:r>
      <w:r w:rsidRPr="00522D27">
        <w:t>экономическом</w:t>
      </w:r>
      <w:r w:rsidR="001C4C52" w:rsidRPr="00522D27">
        <w:t xml:space="preserve"> </w:t>
      </w:r>
      <w:r w:rsidRPr="00522D27">
        <w:t>прогнозе,</w:t>
      </w:r>
      <w:r w:rsidR="001C4C52" w:rsidRPr="00522D27">
        <w:t xml:space="preserve"> </w:t>
      </w:r>
      <w:r w:rsidRPr="00522D27">
        <w:t>опубликованном</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этой</w:t>
      </w:r>
      <w:r w:rsidR="001C4C52" w:rsidRPr="00522D27">
        <w:t xml:space="preserve"> </w:t>
      </w:r>
      <w:r w:rsidRPr="00522D27">
        <w:t>структуры.</w:t>
      </w:r>
      <w:bookmarkEnd w:id="121"/>
    </w:p>
    <w:p w14:paraId="03679DCF" w14:textId="77777777" w:rsidR="006C6370" w:rsidRPr="00522D27" w:rsidRDefault="006C6370" w:rsidP="006C6370">
      <w:r w:rsidRPr="00522D27">
        <w:t>В</w:t>
      </w:r>
      <w:r w:rsidR="001C4C52" w:rsidRPr="00522D27">
        <w:t xml:space="preserve"> </w:t>
      </w:r>
      <w:r w:rsidRPr="00522D27">
        <w:t>своем</w:t>
      </w:r>
      <w:r w:rsidR="001C4C52" w:rsidRPr="00522D27">
        <w:t xml:space="preserve"> </w:t>
      </w:r>
      <w:r w:rsidRPr="00522D27">
        <w:t>майском</w:t>
      </w:r>
      <w:r w:rsidR="001C4C52" w:rsidRPr="00522D27">
        <w:t xml:space="preserve"> </w:t>
      </w:r>
      <w:r w:rsidRPr="00522D27">
        <w:t>докладе</w:t>
      </w:r>
      <w:r w:rsidR="001C4C52" w:rsidRPr="00522D27">
        <w:t xml:space="preserve"> </w:t>
      </w:r>
      <w:r w:rsidRPr="00522D27">
        <w:t>организация</w:t>
      </w:r>
      <w:r w:rsidR="001C4C52" w:rsidRPr="00522D27">
        <w:t xml:space="preserve"> </w:t>
      </w:r>
      <w:r w:rsidRPr="00522D27">
        <w:t>прогнозировала</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увеличение</w:t>
      </w:r>
      <w:r w:rsidR="001C4C52" w:rsidRPr="00522D27">
        <w:t xml:space="preserve"> </w:t>
      </w:r>
      <w:r w:rsidRPr="00522D27">
        <w:t>ВВП</w:t>
      </w:r>
      <w:r w:rsidR="001C4C52" w:rsidRPr="00522D27">
        <w:t xml:space="preserve"> </w:t>
      </w:r>
      <w:r w:rsidRPr="00522D27">
        <w:t>России</w:t>
      </w:r>
      <w:r w:rsidR="001C4C52" w:rsidRPr="00522D27">
        <w:t xml:space="preserve"> </w:t>
      </w:r>
      <w:r w:rsidRPr="00522D27">
        <w:t>на</w:t>
      </w:r>
      <w:r w:rsidR="001C4C52" w:rsidRPr="00522D27">
        <w:t xml:space="preserve"> </w:t>
      </w:r>
      <w:r w:rsidRPr="00522D27">
        <w:t>2,6%,</w:t>
      </w:r>
      <w:r w:rsidR="001C4C52" w:rsidRPr="00522D27">
        <w:t xml:space="preserve"> </w:t>
      </w:r>
      <w:r w:rsidRPr="00522D27">
        <w:t>однако</w:t>
      </w:r>
      <w:r w:rsidR="001C4C52" w:rsidRPr="00522D27">
        <w:t xml:space="preserve"> </w:t>
      </w:r>
      <w:r w:rsidRPr="00522D27">
        <w:t>в</w:t>
      </w:r>
      <w:r w:rsidR="001C4C52" w:rsidRPr="00522D27">
        <w:t xml:space="preserve"> </w:t>
      </w:r>
      <w:r w:rsidRPr="00522D27">
        <w:t>новом</w:t>
      </w:r>
      <w:r w:rsidR="001C4C52" w:rsidRPr="00522D27">
        <w:t xml:space="preserve"> </w:t>
      </w:r>
      <w:r w:rsidRPr="00522D27">
        <w:t>прогнозе</w:t>
      </w:r>
      <w:r w:rsidR="001C4C52" w:rsidRPr="00522D27">
        <w:t xml:space="preserve"> </w:t>
      </w:r>
      <w:r w:rsidRPr="00522D27">
        <w:t>эта</w:t>
      </w:r>
      <w:r w:rsidR="001C4C52" w:rsidRPr="00522D27">
        <w:t xml:space="preserve"> </w:t>
      </w:r>
      <w:r w:rsidRPr="00522D27">
        <w:t>цифра</w:t>
      </w:r>
      <w:r w:rsidR="001C4C52" w:rsidRPr="00522D27">
        <w:t xml:space="preserve"> </w:t>
      </w:r>
      <w:r w:rsidRPr="00522D27">
        <w:t>была</w:t>
      </w:r>
      <w:r w:rsidR="001C4C52" w:rsidRPr="00522D27">
        <w:t xml:space="preserve"> </w:t>
      </w:r>
      <w:r w:rsidRPr="00522D27">
        <w:t>скорректирована</w:t>
      </w:r>
      <w:r w:rsidR="001C4C52" w:rsidRPr="00522D27">
        <w:t xml:space="preserve"> </w:t>
      </w:r>
      <w:r w:rsidRPr="00522D27">
        <w:t>в</w:t>
      </w:r>
      <w:r w:rsidR="001C4C52" w:rsidRPr="00522D27">
        <w:t xml:space="preserve"> </w:t>
      </w:r>
      <w:r w:rsidRPr="00522D27">
        <w:t>большую</w:t>
      </w:r>
      <w:r w:rsidR="001C4C52" w:rsidRPr="00522D27">
        <w:t xml:space="preserve"> </w:t>
      </w:r>
      <w:r w:rsidRPr="00522D27">
        <w:t>сторону</w:t>
      </w:r>
      <w:r w:rsidR="001C4C52" w:rsidRPr="00522D27">
        <w:t xml:space="preserve"> </w:t>
      </w:r>
      <w:r w:rsidRPr="00522D27">
        <w:t>на</w:t>
      </w:r>
      <w:r w:rsidR="001C4C52" w:rsidRPr="00522D27">
        <w:t xml:space="preserve"> </w:t>
      </w:r>
      <w:r w:rsidRPr="00522D27">
        <w:t>1,1</w:t>
      </w:r>
      <w:r w:rsidR="001C4C52" w:rsidRPr="00522D27">
        <w:t xml:space="preserve"> </w:t>
      </w:r>
      <w:r w:rsidRPr="00522D27">
        <w:t>процентного</w:t>
      </w:r>
      <w:r w:rsidR="001C4C52" w:rsidRPr="00522D27">
        <w:t xml:space="preserve"> </w:t>
      </w:r>
      <w:r w:rsidRPr="00522D27">
        <w:t>пункта</w:t>
      </w:r>
      <w:r w:rsidR="001C4C52" w:rsidRPr="00522D27">
        <w:t xml:space="preserve"> </w:t>
      </w:r>
      <w:r w:rsidRPr="00522D27">
        <w:t>(п.</w:t>
      </w:r>
      <w:r w:rsidR="001C4C52" w:rsidRPr="00522D27">
        <w:t xml:space="preserve"> </w:t>
      </w:r>
      <w:r w:rsidRPr="00522D27">
        <w:t>п.).</w:t>
      </w:r>
      <w:r w:rsidR="001C4C52" w:rsidRPr="00522D27">
        <w:t xml:space="preserve"> </w:t>
      </w:r>
      <w:r w:rsidRPr="00522D27">
        <w:t>На</w:t>
      </w:r>
      <w:r w:rsidR="001C4C52" w:rsidRPr="00522D27">
        <w:t xml:space="preserve"> </w:t>
      </w:r>
      <w:r w:rsidRPr="00522D27">
        <w:t>2025</w:t>
      </w:r>
      <w:r w:rsidR="001C4C52" w:rsidRPr="00522D27">
        <w:t xml:space="preserve"> </w:t>
      </w:r>
      <w:r w:rsidRPr="00522D27">
        <w:t>год</w:t>
      </w:r>
      <w:r w:rsidR="001C4C52" w:rsidRPr="00522D27">
        <w:t xml:space="preserve"> </w:t>
      </w:r>
      <w:r w:rsidRPr="00522D27">
        <w:t>ОЭСР</w:t>
      </w:r>
      <w:r w:rsidR="001C4C52" w:rsidRPr="00522D27">
        <w:t xml:space="preserve"> </w:t>
      </w:r>
      <w:r w:rsidRPr="00522D27">
        <w:t>также</w:t>
      </w:r>
      <w:r w:rsidR="001C4C52" w:rsidRPr="00522D27">
        <w:t xml:space="preserve"> </w:t>
      </w:r>
      <w:r w:rsidRPr="00522D27">
        <w:t>скорректировала</w:t>
      </w:r>
      <w:r w:rsidR="001C4C52" w:rsidRPr="00522D27">
        <w:t xml:space="preserve"> </w:t>
      </w:r>
      <w:r w:rsidRPr="00522D27">
        <w:t>прогноза</w:t>
      </w:r>
      <w:r w:rsidR="001C4C52" w:rsidRPr="00522D27">
        <w:t xml:space="preserve"> </w:t>
      </w:r>
      <w:r w:rsidRPr="00522D27">
        <w:t>на</w:t>
      </w:r>
      <w:r w:rsidR="001C4C52" w:rsidRPr="00522D27">
        <w:t xml:space="preserve"> </w:t>
      </w:r>
      <w:r w:rsidRPr="00522D27">
        <w:t>0,1</w:t>
      </w:r>
      <w:r w:rsidR="001C4C52" w:rsidRPr="00522D27">
        <w:t xml:space="preserve"> </w:t>
      </w:r>
      <w:r w:rsidRPr="00522D27">
        <w:t>п.</w:t>
      </w:r>
      <w:r w:rsidR="001C4C52" w:rsidRPr="00522D27">
        <w:t xml:space="preserve"> </w:t>
      </w:r>
      <w:r w:rsidRPr="00522D27">
        <w:t>п.</w:t>
      </w:r>
      <w:r w:rsidR="001C4C52" w:rsidRPr="00522D27">
        <w:t xml:space="preserve"> </w:t>
      </w:r>
      <w:r w:rsidRPr="00522D27">
        <w:t>и</w:t>
      </w:r>
      <w:r w:rsidR="001C4C52" w:rsidRPr="00522D27">
        <w:t xml:space="preserve"> </w:t>
      </w:r>
      <w:r w:rsidRPr="00522D27">
        <w:t>теперь</w:t>
      </w:r>
      <w:r w:rsidR="001C4C52" w:rsidRPr="00522D27">
        <w:t xml:space="preserve"> </w:t>
      </w:r>
      <w:r w:rsidRPr="00522D27">
        <w:t>ожидает,</w:t>
      </w:r>
      <w:r w:rsidR="001C4C52" w:rsidRPr="00522D27">
        <w:t xml:space="preserve"> </w:t>
      </w:r>
      <w:r w:rsidRPr="00522D27">
        <w:t>что</w:t>
      </w:r>
      <w:r w:rsidR="001C4C52" w:rsidRPr="00522D27">
        <w:t xml:space="preserve"> </w:t>
      </w:r>
      <w:r w:rsidRPr="00522D27">
        <w:t>рост</w:t>
      </w:r>
      <w:r w:rsidR="001C4C52" w:rsidRPr="00522D27">
        <w:t xml:space="preserve"> </w:t>
      </w:r>
      <w:r w:rsidRPr="00522D27">
        <w:t>российской</w:t>
      </w:r>
      <w:r w:rsidR="001C4C52" w:rsidRPr="00522D27">
        <w:t xml:space="preserve"> </w:t>
      </w:r>
      <w:r w:rsidRPr="00522D27">
        <w:t>экономики</w:t>
      </w:r>
      <w:r w:rsidR="001C4C52" w:rsidRPr="00522D27">
        <w:t xml:space="preserve"> </w:t>
      </w:r>
      <w:r w:rsidRPr="00522D27">
        <w:t>сохранится</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1,1%.</w:t>
      </w:r>
    </w:p>
    <w:p w14:paraId="391DBCF5" w14:textId="77777777" w:rsidR="006C6370" w:rsidRPr="00522D27" w:rsidRDefault="006C6370" w:rsidP="006C6370">
      <w:r w:rsidRPr="00522D27">
        <w:t>Ранее</w:t>
      </w:r>
      <w:r w:rsidR="001C4C52" w:rsidRPr="00522D27">
        <w:t xml:space="preserve"> </w:t>
      </w:r>
      <w:r w:rsidRPr="00522D27">
        <w:t>министр</w:t>
      </w:r>
      <w:r w:rsidR="001C4C52" w:rsidRPr="00522D27">
        <w:t xml:space="preserve"> </w:t>
      </w:r>
      <w:r w:rsidRPr="00522D27">
        <w:t>финансов</w:t>
      </w:r>
      <w:r w:rsidR="001C4C52" w:rsidRPr="00522D27">
        <w:t xml:space="preserve"> </w:t>
      </w:r>
      <w:r w:rsidRPr="00522D27">
        <w:t>РФ</w:t>
      </w:r>
      <w:r w:rsidR="001C4C52" w:rsidRPr="00522D27">
        <w:t xml:space="preserve"> </w:t>
      </w:r>
      <w:r w:rsidRPr="00522D27">
        <w:t>Антон</w:t>
      </w:r>
      <w:r w:rsidR="001C4C52" w:rsidRPr="00522D27">
        <w:t xml:space="preserve"> </w:t>
      </w:r>
      <w:r w:rsidRPr="00522D27">
        <w:t>Силуанов</w:t>
      </w:r>
      <w:r w:rsidR="001C4C52" w:rsidRPr="00522D27">
        <w:t xml:space="preserve"> </w:t>
      </w:r>
      <w:r w:rsidRPr="00522D27">
        <w:t>говорил,</w:t>
      </w:r>
      <w:r w:rsidR="001C4C52" w:rsidRPr="00522D27">
        <w:t xml:space="preserve"> </w:t>
      </w:r>
      <w:r w:rsidRPr="00522D27">
        <w:t>что</w:t>
      </w:r>
      <w:r w:rsidR="001C4C52" w:rsidRPr="00522D27">
        <w:t xml:space="preserve"> </w:t>
      </w:r>
      <w:r w:rsidRPr="00522D27">
        <w:t>российская</w:t>
      </w:r>
      <w:r w:rsidR="001C4C52" w:rsidRPr="00522D27">
        <w:t xml:space="preserve"> </w:t>
      </w:r>
      <w:r w:rsidRPr="00522D27">
        <w:t>экономика</w:t>
      </w:r>
      <w:r w:rsidR="001C4C52" w:rsidRPr="00522D27">
        <w:t xml:space="preserve"> </w:t>
      </w:r>
      <w:r w:rsidRPr="00522D27">
        <w:t>развивается</w:t>
      </w:r>
      <w:r w:rsidR="001C4C52" w:rsidRPr="00522D27">
        <w:t xml:space="preserve"> </w:t>
      </w:r>
      <w:r w:rsidRPr="00522D27">
        <w:t>повышенными</w:t>
      </w:r>
      <w:r w:rsidR="001C4C52" w:rsidRPr="00522D27">
        <w:t xml:space="preserve"> </w:t>
      </w:r>
      <w:r w:rsidRPr="00522D27">
        <w:t>темпами,</w:t>
      </w:r>
      <w:r w:rsidR="001C4C52" w:rsidRPr="00522D27">
        <w:t xml:space="preserve"> </w:t>
      </w:r>
      <w:r w:rsidRPr="00522D27">
        <w:t>в</w:t>
      </w:r>
      <w:r w:rsidR="001C4C52" w:rsidRPr="00522D27">
        <w:t xml:space="preserve"> </w:t>
      </w:r>
      <w:r w:rsidRPr="00522D27">
        <w:t>том</w:t>
      </w:r>
      <w:r w:rsidR="001C4C52" w:rsidRPr="00522D27">
        <w:t xml:space="preserve"> </w:t>
      </w:r>
      <w:r w:rsidRPr="00522D27">
        <w:t>числе</w:t>
      </w:r>
      <w:r w:rsidR="001C4C52" w:rsidRPr="00522D27">
        <w:t xml:space="preserve"> </w:t>
      </w:r>
      <w:r w:rsidRPr="00522D27">
        <w:t>благодаря</w:t>
      </w:r>
      <w:r w:rsidR="001C4C52" w:rsidRPr="00522D27">
        <w:t xml:space="preserve"> </w:t>
      </w:r>
      <w:r w:rsidRPr="00522D27">
        <w:t>бюджетным</w:t>
      </w:r>
      <w:r w:rsidR="001C4C52" w:rsidRPr="00522D27">
        <w:t xml:space="preserve"> </w:t>
      </w:r>
      <w:r w:rsidRPr="00522D27">
        <w:t>стимулам.</w:t>
      </w:r>
      <w:r w:rsidR="001C4C52" w:rsidRPr="00522D27">
        <w:t xml:space="preserve"> </w:t>
      </w:r>
      <w:r w:rsidRPr="00522D27">
        <w:t>Он</w:t>
      </w:r>
      <w:r w:rsidR="001C4C52" w:rsidRPr="00522D27">
        <w:t xml:space="preserve"> </w:t>
      </w:r>
      <w:r w:rsidRPr="00522D27">
        <w:t>отмечал,</w:t>
      </w:r>
      <w:r w:rsidR="001C4C52" w:rsidRPr="00522D27">
        <w:t xml:space="preserve"> </w:t>
      </w:r>
      <w:r w:rsidRPr="00522D27">
        <w:t>что</w:t>
      </w:r>
      <w:r w:rsidR="001C4C52" w:rsidRPr="00522D27">
        <w:t xml:space="preserve"> </w:t>
      </w:r>
      <w:r w:rsidRPr="00522D27">
        <w:t>рост</w:t>
      </w:r>
      <w:r w:rsidR="001C4C52" w:rsidRPr="00522D27">
        <w:t xml:space="preserve"> </w:t>
      </w:r>
      <w:r w:rsidRPr="00522D27">
        <w:t>ВВП</w:t>
      </w:r>
      <w:r w:rsidR="001C4C52" w:rsidRPr="00522D27">
        <w:t xml:space="preserve"> </w:t>
      </w:r>
      <w:r w:rsidRPr="00522D27">
        <w:t>РФ</w:t>
      </w:r>
      <w:r w:rsidR="001C4C52" w:rsidRPr="00522D27">
        <w:t xml:space="preserve"> </w:t>
      </w:r>
      <w:r w:rsidRPr="00522D27">
        <w:t>по</w:t>
      </w:r>
      <w:r w:rsidR="001C4C52" w:rsidRPr="00522D27">
        <w:t xml:space="preserve"> </w:t>
      </w:r>
      <w:r w:rsidRPr="00522D27">
        <w:t>итогам</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ожидается</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3,9%.</w:t>
      </w:r>
      <w:r w:rsidR="001C4C52" w:rsidRPr="00522D27">
        <w:t xml:space="preserve"> </w:t>
      </w:r>
      <w:r w:rsidRPr="00522D27">
        <w:t>В</w:t>
      </w:r>
      <w:r w:rsidR="001C4C52" w:rsidRPr="00522D27">
        <w:t xml:space="preserve"> </w:t>
      </w:r>
      <w:r w:rsidRPr="00522D27">
        <w:t>свою</w:t>
      </w:r>
      <w:r w:rsidR="001C4C52" w:rsidRPr="00522D27">
        <w:t xml:space="preserve"> </w:t>
      </w:r>
      <w:r w:rsidRPr="00522D27">
        <w:t>очередь</w:t>
      </w:r>
      <w:r w:rsidR="001C4C52" w:rsidRPr="00522D27">
        <w:t xml:space="preserve"> </w:t>
      </w:r>
      <w:r w:rsidRPr="00522D27">
        <w:t>руководитель</w:t>
      </w:r>
      <w:r w:rsidR="001C4C52" w:rsidRPr="00522D27">
        <w:t xml:space="preserve"> </w:t>
      </w:r>
      <w:r w:rsidRPr="00522D27">
        <w:t>Сбербанка</w:t>
      </w:r>
      <w:r w:rsidR="001C4C52" w:rsidRPr="00522D27">
        <w:t xml:space="preserve"> </w:t>
      </w:r>
      <w:r w:rsidRPr="00522D27">
        <w:t>Герман</w:t>
      </w:r>
      <w:r w:rsidR="001C4C52" w:rsidRPr="00522D27">
        <w:t xml:space="preserve"> </w:t>
      </w:r>
      <w:r w:rsidRPr="00522D27">
        <w:t>Греф</w:t>
      </w:r>
      <w:r w:rsidR="001C4C52" w:rsidRPr="00522D27">
        <w:t xml:space="preserve"> </w:t>
      </w:r>
      <w:r w:rsidRPr="00522D27">
        <w:t>на</w:t>
      </w:r>
      <w:r w:rsidR="001C4C52" w:rsidRPr="00522D27">
        <w:t xml:space="preserve"> </w:t>
      </w:r>
      <w:r w:rsidRPr="00522D27">
        <w:t>встрече</w:t>
      </w:r>
      <w:r w:rsidR="001C4C52" w:rsidRPr="00522D27">
        <w:t xml:space="preserve"> </w:t>
      </w:r>
      <w:r w:rsidRPr="00522D27">
        <w:t>с</w:t>
      </w:r>
      <w:r w:rsidR="001C4C52" w:rsidRPr="00522D27">
        <w:t xml:space="preserve"> </w:t>
      </w:r>
      <w:r w:rsidRPr="00522D27">
        <w:t>президентом</w:t>
      </w:r>
      <w:r w:rsidR="001C4C52" w:rsidRPr="00522D27">
        <w:t xml:space="preserve"> </w:t>
      </w:r>
      <w:r w:rsidRPr="00522D27">
        <w:t>РФ</w:t>
      </w:r>
      <w:r w:rsidR="001C4C52" w:rsidRPr="00522D27">
        <w:t xml:space="preserve"> </w:t>
      </w:r>
      <w:r w:rsidRPr="00522D27">
        <w:t>Владимиром</w:t>
      </w:r>
      <w:r w:rsidR="001C4C52" w:rsidRPr="00522D27">
        <w:t xml:space="preserve"> </w:t>
      </w:r>
      <w:r w:rsidRPr="00522D27">
        <w:t>Путиным</w:t>
      </w:r>
      <w:r w:rsidR="001C4C52" w:rsidRPr="00522D27">
        <w:t xml:space="preserve"> </w:t>
      </w:r>
      <w:r w:rsidRPr="00522D27">
        <w:t>заявил,</w:t>
      </w:r>
      <w:r w:rsidR="001C4C52" w:rsidRPr="00522D27">
        <w:t xml:space="preserve"> </w:t>
      </w:r>
      <w:r w:rsidRPr="00522D27">
        <w:t>что</w:t>
      </w:r>
      <w:r w:rsidR="001C4C52" w:rsidRPr="00522D27">
        <w:t xml:space="preserve"> </w:t>
      </w:r>
      <w:r w:rsidRPr="00522D27">
        <w:t>аналитики</w:t>
      </w:r>
      <w:r w:rsidR="001C4C52" w:rsidRPr="00522D27">
        <w:t xml:space="preserve"> «</w:t>
      </w:r>
      <w:r w:rsidRPr="00522D27">
        <w:t>Сбера</w:t>
      </w:r>
      <w:r w:rsidR="001C4C52" w:rsidRPr="00522D27">
        <w:t xml:space="preserve">» </w:t>
      </w:r>
      <w:r w:rsidRPr="00522D27">
        <w:t>ожидают</w:t>
      </w:r>
      <w:r w:rsidR="001C4C52" w:rsidRPr="00522D27">
        <w:t xml:space="preserve"> </w:t>
      </w:r>
      <w:r w:rsidRPr="00522D27">
        <w:t>рост</w:t>
      </w:r>
      <w:r w:rsidR="001C4C52" w:rsidRPr="00522D27">
        <w:t xml:space="preserve"> </w:t>
      </w:r>
      <w:r w:rsidRPr="00522D27">
        <w:t>на</w:t>
      </w:r>
      <w:r w:rsidR="001C4C52" w:rsidRPr="00522D27">
        <w:t xml:space="preserve"> </w:t>
      </w:r>
      <w:r w:rsidRPr="00522D27">
        <w:t>уровне</w:t>
      </w:r>
      <w:r w:rsidR="001C4C52" w:rsidRPr="00522D27">
        <w:t xml:space="preserve"> </w:t>
      </w:r>
      <w:r w:rsidRPr="00522D27">
        <w:t>3,8%.</w:t>
      </w:r>
    </w:p>
    <w:p w14:paraId="44E6C3AB" w14:textId="77777777" w:rsidR="006C6370" w:rsidRPr="00522D27" w:rsidRDefault="006C6370" w:rsidP="006C6370">
      <w:r w:rsidRPr="00522D27">
        <w:t>Ранее</w:t>
      </w:r>
      <w:r w:rsidR="001C4C52" w:rsidRPr="00522D27">
        <w:t xml:space="preserve"> </w:t>
      </w:r>
      <w:r w:rsidRPr="00522D27">
        <w:t>глава</w:t>
      </w:r>
      <w:r w:rsidR="001C4C52" w:rsidRPr="00522D27">
        <w:t xml:space="preserve"> </w:t>
      </w:r>
      <w:r w:rsidRPr="00522D27">
        <w:t>Минэкономразвития</w:t>
      </w:r>
      <w:r w:rsidR="001C4C52" w:rsidRPr="00522D27">
        <w:t xml:space="preserve"> </w:t>
      </w:r>
      <w:r w:rsidRPr="00522D27">
        <w:t>РФ</w:t>
      </w:r>
      <w:r w:rsidR="001C4C52" w:rsidRPr="00522D27">
        <w:t xml:space="preserve"> </w:t>
      </w:r>
      <w:r w:rsidRPr="00522D27">
        <w:t>Максим</w:t>
      </w:r>
      <w:r w:rsidR="001C4C52" w:rsidRPr="00522D27">
        <w:t xml:space="preserve"> </w:t>
      </w:r>
      <w:r w:rsidRPr="00522D27">
        <w:t>Решетников</w:t>
      </w:r>
      <w:r w:rsidR="001C4C52" w:rsidRPr="00522D27">
        <w:t xml:space="preserve"> </w:t>
      </w:r>
      <w:r w:rsidRPr="00522D27">
        <w:t>на</w:t>
      </w:r>
      <w:r w:rsidR="001C4C52" w:rsidRPr="00522D27">
        <w:t xml:space="preserve"> </w:t>
      </w:r>
      <w:r w:rsidRPr="00522D27">
        <w:t>заседании</w:t>
      </w:r>
      <w:r w:rsidR="001C4C52" w:rsidRPr="00522D27">
        <w:t xml:space="preserve"> </w:t>
      </w:r>
      <w:r w:rsidRPr="00522D27">
        <w:t>правительства</w:t>
      </w:r>
      <w:r w:rsidR="001C4C52" w:rsidRPr="00522D27">
        <w:t xml:space="preserve"> </w:t>
      </w:r>
      <w:r w:rsidRPr="00522D27">
        <w:t>сообщил,</w:t>
      </w:r>
      <w:r w:rsidR="001C4C52" w:rsidRPr="00522D27">
        <w:t xml:space="preserve"> </w:t>
      </w:r>
      <w:r w:rsidRPr="00522D27">
        <w:t>что</w:t>
      </w:r>
      <w:r w:rsidR="001C4C52" w:rsidRPr="00522D27">
        <w:t xml:space="preserve"> </w:t>
      </w:r>
      <w:r w:rsidRPr="00522D27">
        <w:t>суммарный</w:t>
      </w:r>
      <w:r w:rsidR="001C4C52" w:rsidRPr="00522D27">
        <w:t xml:space="preserve"> </w:t>
      </w:r>
      <w:r w:rsidRPr="00522D27">
        <w:t>рост</w:t>
      </w:r>
      <w:r w:rsidR="001C4C52" w:rsidRPr="00522D27">
        <w:t xml:space="preserve"> </w:t>
      </w:r>
      <w:r w:rsidRPr="00522D27">
        <w:t>экономики</w:t>
      </w:r>
      <w:r w:rsidR="001C4C52" w:rsidRPr="00522D27">
        <w:t xml:space="preserve"> </w:t>
      </w:r>
      <w:r w:rsidRPr="00522D27">
        <w:t>России</w:t>
      </w:r>
      <w:r w:rsidR="001C4C52" w:rsidRPr="00522D27">
        <w:t xml:space="preserve"> </w:t>
      </w:r>
      <w:r w:rsidRPr="00522D27">
        <w:t>в</w:t>
      </w:r>
      <w:r w:rsidR="001C4C52" w:rsidRPr="00522D27">
        <w:t xml:space="preserve"> </w:t>
      </w:r>
      <w:r w:rsidRPr="00522D27">
        <w:t>период</w:t>
      </w:r>
      <w:r w:rsidR="001C4C52" w:rsidRPr="00522D27">
        <w:t xml:space="preserve"> </w:t>
      </w:r>
      <w:r w:rsidRPr="00522D27">
        <w:t>2024-2027</w:t>
      </w:r>
      <w:r w:rsidR="001C4C52" w:rsidRPr="00522D27">
        <w:t xml:space="preserve"> </w:t>
      </w:r>
      <w:r w:rsidRPr="00522D27">
        <w:t>гг.</w:t>
      </w:r>
      <w:r w:rsidR="001C4C52" w:rsidRPr="00522D27">
        <w:t xml:space="preserve"> </w:t>
      </w:r>
      <w:r w:rsidRPr="00522D27">
        <w:t>может</w:t>
      </w:r>
      <w:r w:rsidR="001C4C52" w:rsidRPr="00522D27">
        <w:t xml:space="preserve"> </w:t>
      </w:r>
      <w:r w:rsidRPr="00522D27">
        <w:t>составить</w:t>
      </w:r>
      <w:r w:rsidR="001C4C52" w:rsidRPr="00522D27">
        <w:t xml:space="preserve"> </w:t>
      </w:r>
      <w:r w:rsidRPr="00522D27">
        <w:t>13%.</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за</w:t>
      </w:r>
      <w:r w:rsidR="001C4C52" w:rsidRPr="00522D27">
        <w:t xml:space="preserve"> </w:t>
      </w:r>
      <w:r w:rsidRPr="00522D27">
        <w:t>период</w:t>
      </w:r>
      <w:r w:rsidR="001C4C52" w:rsidRPr="00522D27">
        <w:t xml:space="preserve"> </w:t>
      </w:r>
      <w:r w:rsidRPr="00522D27">
        <w:t>2020-2023</w:t>
      </w:r>
      <w:r w:rsidR="001C4C52" w:rsidRPr="00522D27">
        <w:t xml:space="preserve"> </w:t>
      </w:r>
      <w:r w:rsidRPr="00522D27">
        <w:t>гг.</w:t>
      </w:r>
      <w:r w:rsidR="001C4C52" w:rsidRPr="00522D27">
        <w:t xml:space="preserve"> </w:t>
      </w:r>
      <w:r w:rsidRPr="00522D27">
        <w:t>рост</w:t>
      </w:r>
      <w:r w:rsidR="001C4C52" w:rsidRPr="00522D27">
        <w:t xml:space="preserve"> </w:t>
      </w:r>
      <w:r w:rsidRPr="00522D27">
        <w:t>ВВП</w:t>
      </w:r>
      <w:r w:rsidR="001C4C52" w:rsidRPr="00522D27">
        <w:t xml:space="preserve"> </w:t>
      </w:r>
      <w:r w:rsidRPr="00522D27">
        <w:t>составил</w:t>
      </w:r>
      <w:r w:rsidR="001C4C52" w:rsidRPr="00522D27">
        <w:t xml:space="preserve"> </w:t>
      </w:r>
      <w:r w:rsidRPr="00522D27">
        <w:t>5,5%.</w:t>
      </w:r>
      <w:r w:rsidR="001C4C52" w:rsidRPr="00522D27">
        <w:t xml:space="preserve"> </w:t>
      </w:r>
      <w:r w:rsidRPr="00522D27">
        <w:t>Глава</w:t>
      </w:r>
      <w:r w:rsidR="001C4C52" w:rsidRPr="00522D27">
        <w:t xml:space="preserve"> </w:t>
      </w:r>
      <w:r w:rsidRPr="00522D27">
        <w:t>МЭР</w:t>
      </w:r>
      <w:r w:rsidR="001C4C52" w:rsidRPr="00522D27">
        <w:t xml:space="preserve"> </w:t>
      </w:r>
      <w:r w:rsidRPr="00522D27">
        <w:t>прогнозирует</w:t>
      </w:r>
      <w:r w:rsidR="001C4C52" w:rsidRPr="00522D27">
        <w:t xml:space="preserve"> </w:t>
      </w:r>
      <w:r w:rsidRPr="00522D27">
        <w:t>рост</w:t>
      </w:r>
      <w:r w:rsidR="001C4C52" w:rsidRPr="00522D27">
        <w:t xml:space="preserve"> </w:t>
      </w:r>
      <w:r w:rsidRPr="00522D27">
        <w:t>потребительского</w:t>
      </w:r>
      <w:r w:rsidR="001C4C52" w:rsidRPr="00522D27">
        <w:t xml:space="preserve"> </w:t>
      </w:r>
      <w:r w:rsidRPr="00522D27">
        <w:t>спроса,</w:t>
      </w:r>
      <w:r w:rsidR="001C4C52" w:rsidRPr="00522D27">
        <w:t xml:space="preserve"> </w:t>
      </w:r>
      <w:r w:rsidRPr="00522D27">
        <w:t>который</w:t>
      </w:r>
      <w:r w:rsidR="001C4C52" w:rsidRPr="00522D27">
        <w:t xml:space="preserve"> </w:t>
      </w:r>
      <w:r w:rsidRPr="00522D27">
        <w:t>обеспечит</w:t>
      </w:r>
      <w:r w:rsidR="001C4C52" w:rsidRPr="00522D27">
        <w:t xml:space="preserve"> </w:t>
      </w:r>
      <w:r w:rsidRPr="00522D27">
        <w:t>около</w:t>
      </w:r>
      <w:r w:rsidR="001C4C52" w:rsidRPr="00522D27">
        <w:t xml:space="preserve"> </w:t>
      </w:r>
      <w:r w:rsidRPr="00522D27">
        <w:t>60%</w:t>
      </w:r>
      <w:r w:rsidR="001C4C52" w:rsidRPr="00522D27">
        <w:t xml:space="preserve"> </w:t>
      </w:r>
      <w:r w:rsidRPr="00522D27">
        <w:t>общего</w:t>
      </w:r>
      <w:r w:rsidR="001C4C52" w:rsidRPr="00522D27">
        <w:t xml:space="preserve"> </w:t>
      </w:r>
      <w:r w:rsidRPr="00522D27">
        <w:t>роста</w:t>
      </w:r>
      <w:r w:rsidR="001C4C52" w:rsidRPr="00522D27">
        <w:t xml:space="preserve"> </w:t>
      </w:r>
      <w:r w:rsidRPr="00522D27">
        <w:t>ВВП.</w:t>
      </w:r>
    </w:p>
    <w:p w14:paraId="63ED4798" w14:textId="77777777" w:rsidR="00831945" w:rsidRPr="00522D27" w:rsidRDefault="00831945" w:rsidP="00831945">
      <w:pPr>
        <w:pStyle w:val="2"/>
      </w:pPr>
      <w:bookmarkStart w:id="122" w:name="_Toc178227708"/>
      <w:r w:rsidRPr="00522D27">
        <w:t>ТАСС,</w:t>
      </w:r>
      <w:r w:rsidR="001C4C52" w:rsidRPr="00522D27">
        <w:t xml:space="preserve"> </w:t>
      </w:r>
      <w:r w:rsidRPr="00522D27">
        <w:t>25.09.2024,</w:t>
      </w:r>
      <w:r w:rsidR="001C4C52" w:rsidRPr="00522D27">
        <w:t xml:space="preserve"> </w:t>
      </w:r>
      <w:r w:rsidRPr="00522D27">
        <w:t>Увеличение</w:t>
      </w:r>
      <w:r w:rsidR="001C4C52" w:rsidRPr="00522D27">
        <w:t xml:space="preserve"> </w:t>
      </w:r>
      <w:r w:rsidRPr="00522D27">
        <w:t>порога</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эффективно,</w:t>
      </w:r>
      <w:r w:rsidR="001C4C52" w:rsidRPr="00522D27">
        <w:t xml:space="preserve"> </w:t>
      </w:r>
      <w:r w:rsidRPr="00522D27">
        <w:t>но</w:t>
      </w:r>
      <w:r w:rsidR="001C4C52" w:rsidRPr="00522D27">
        <w:t xml:space="preserve"> </w:t>
      </w:r>
      <w:r w:rsidRPr="00522D27">
        <w:t>нужно</w:t>
      </w:r>
      <w:r w:rsidR="001C4C52" w:rsidRPr="00522D27">
        <w:t xml:space="preserve"> </w:t>
      </w:r>
      <w:r w:rsidRPr="00522D27">
        <w:t>вводить</w:t>
      </w:r>
      <w:r w:rsidR="001C4C52" w:rsidRPr="00522D27">
        <w:t xml:space="preserve"> </w:t>
      </w:r>
      <w:r w:rsidRPr="00522D27">
        <w:t>поэтапно</w:t>
      </w:r>
      <w:r w:rsidR="001C4C52" w:rsidRPr="00522D27">
        <w:t xml:space="preserve"> </w:t>
      </w:r>
      <w:r w:rsidRPr="00522D27">
        <w:t>-</w:t>
      </w:r>
      <w:r w:rsidR="001C4C52" w:rsidRPr="00522D27">
        <w:t xml:space="preserve"> </w:t>
      </w:r>
      <w:r w:rsidRPr="00522D27">
        <w:t>эксперты</w:t>
      </w:r>
      <w:bookmarkEnd w:id="122"/>
    </w:p>
    <w:p w14:paraId="20E06F35" w14:textId="77777777" w:rsidR="00831945" w:rsidRPr="00522D27" w:rsidRDefault="00831945" w:rsidP="00890714">
      <w:pPr>
        <w:pStyle w:val="3"/>
      </w:pPr>
      <w:bookmarkStart w:id="123" w:name="_Toc178227709"/>
      <w:r w:rsidRPr="00522D27">
        <w:t>Предложение</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об</w:t>
      </w:r>
      <w:r w:rsidR="001C4C52" w:rsidRPr="00522D27">
        <w:t xml:space="preserve"> </w:t>
      </w:r>
      <w:r w:rsidRPr="00522D27">
        <w:t>увеличении</w:t>
      </w:r>
      <w:r w:rsidR="001C4C52" w:rsidRPr="00522D27">
        <w:t xml:space="preserve"> </w:t>
      </w:r>
      <w:r w:rsidRPr="00522D27">
        <w:t>порога</w:t>
      </w:r>
      <w:r w:rsidR="001C4C52" w:rsidRPr="00522D27">
        <w:t xml:space="preserve"> </w:t>
      </w:r>
      <w:r w:rsidRPr="00522D27">
        <w:t>зарплаты</w:t>
      </w:r>
      <w:r w:rsidR="001C4C52" w:rsidRPr="00522D27">
        <w:t xml:space="preserve"> </w:t>
      </w:r>
      <w:r w:rsidRPr="00522D27">
        <w:t>с</w:t>
      </w:r>
      <w:r w:rsidR="001C4C52" w:rsidRPr="00522D27">
        <w:t xml:space="preserve"> </w:t>
      </w:r>
      <w:r w:rsidRPr="00522D27">
        <w:t>одного</w:t>
      </w:r>
      <w:r w:rsidR="001C4C52" w:rsidRPr="00522D27">
        <w:t xml:space="preserve"> </w:t>
      </w:r>
      <w:r w:rsidRPr="00522D27">
        <w:t>до</w:t>
      </w:r>
      <w:r w:rsidR="001C4C52" w:rsidRPr="00522D27">
        <w:t xml:space="preserve"> </w:t>
      </w:r>
      <w:r w:rsidRPr="00522D27">
        <w:t>двух</w:t>
      </w:r>
      <w:r w:rsidR="001C4C52" w:rsidRPr="00522D27">
        <w:t xml:space="preserve"> </w:t>
      </w:r>
      <w:r w:rsidRPr="00522D27">
        <w:t>минимальных</w:t>
      </w:r>
      <w:r w:rsidR="001C4C52" w:rsidRPr="00522D27">
        <w:t xml:space="preserve"> </w:t>
      </w:r>
      <w:r w:rsidRPr="00522D27">
        <w:t>размеров</w:t>
      </w:r>
      <w:r w:rsidR="001C4C52" w:rsidRPr="00522D27">
        <w:t xml:space="preserve"> </w:t>
      </w:r>
      <w:r w:rsidRPr="00522D27">
        <w:t>оплаты</w:t>
      </w:r>
      <w:r w:rsidR="001C4C52" w:rsidRPr="00522D27">
        <w:t xml:space="preserve"> </w:t>
      </w:r>
      <w:r w:rsidRPr="00522D27">
        <w:t>труда</w:t>
      </w:r>
      <w:r w:rsidR="001C4C52" w:rsidRPr="00522D27">
        <w:t xml:space="preserve"> </w:t>
      </w:r>
      <w:r w:rsidRPr="00522D27">
        <w:t>(МРОТ),</w:t>
      </w:r>
      <w:r w:rsidR="001C4C52" w:rsidRPr="00522D27">
        <w:t xml:space="preserve"> </w:t>
      </w:r>
      <w:r w:rsidRPr="00522D27">
        <w:t>с</w:t>
      </w:r>
      <w:r w:rsidR="001C4C52" w:rsidRPr="00522D27">
        <w:t xml:space="preserve"> </w:t>
      </w:r>
      <w:r w:rsidRPr="00522D27">
        <w:t>которого</w:t>
      </w:r>
      <w:r w:rsidR="001C4C52" w:rsidRPr="00522D27">
        <w:t xml:space="preserve"> </w:t>
      </w:r>
      <w:r w:rsidRPr="00522D27">
        <w:t>МСП</w:t>
      </w:r>
      <w:r w:rsidR="001C4C52" w:rsidRPr="00522D27">
        <w:t xml:space="preserve"> </w:t>
      </w:r>
      <w:r w:rsidRPr="00522D27">
        <w:t>платит</w:t>
      </w:r>
      <w:r w:rsidR="001C4C52" w:rsidRPr="00522D27">
        <w:t xml:space="preserve"> </w:t>
      </w:r>
      <w:r w:rsidRPr="00522D27">
        <w:t>пониженный</w:t>
      </w:r>
      <w:r w:rsidR="001C4C52" w:rsidRPr="00522D27">
        <w:t xml:space="preserve"> </w:t>
      </w:r>
      <w:r w:rsidRPr="00522D27">
        <w:t>страховой</w:t>
      </w:r>
      <w:r w:rsidR="001C4C52" w:rsidRPr="00522D27">
        <w:t xml:space="preserve"> </w:t>
      </w:r>
      <w:r w:rsidRPr="00522D27">
        <w:t>взнос,</w:t>
      </w:r>
      <w:r w:rsidR="001C4C52" w:rsidRPr="00522D27">
        <w:t xml:space="preserve"> </w:t>
      </w:r>
      <w:r w:rsidRPr="00522D27">
        <w:t>эффективное</w:t>
      </w:r>
      <w:r w:rsidR="001C4C52" w:rsidRPr="00522D27">
        <w:t xml:space="preserve"> </w:t>
      </w:r>
      <w:r w:rsidRPr="00522D27">
        <w:t>решение</w:t>
      </w:r>
      <w:r w:rsidR="001C4C52" w:rsidRPr="00522D27">
        <w:t xml:space="preserve"> </w:t>
      </w:r>
      <w:r w:rsidRPr="00522D27">
        <w:t>для</w:t>
      </w:r>
      <w:r w:rsidR="001C4C52" w:rsidRPr="00522D27">
        <w:t xml:space="preserve"> «</w:t>
      </w:r>
      <w:r w:rsidRPr="00522D27">
        <w:t>обеления</w:t>
      </w:r>
      <w:r w:rsidR="001C4C52" w:rsidRPr="00522D27">
        <w:t xml:space="preserve">» </w:t>
      </w:r>
      <w:r w:rsidRPr="00522D27">
        <w:t>бизнеса,</w:t>
      </w:r>
      <w:r w:rsidR="001C4C52" w:rsidRPr="00522D27">
        <w:t xml:space="preserve"> </w:t>
      </w:r>
      <w:r w:rsidRPr="00522D27">
        <w:t>но</w:t>
      </w:r>
      <w:r w:rsidR="001C4C52" w:rsidRPr="00522D27">
        <w:t xml:space="preserve"> </w:t>
      </w:r>
      <w:r w:rsidRPr="00522D27">
        <w:t>нужно</w:t>
      </w:r>
      <w:r w:rsidR="001C4C52" w:rsidRPr="00522D27">
        <w:t xml:space="preserve"> </w:t>
      </w:r>
      <w:r w:rsidRPr="00522D27">
        <w:t>вводить</w:t>
      </w:r>
      <w:r w:rsidR="001C4C52" w:rsidRPr="00522D27">
        <w:t xml:space="preserve"> </w:t>
      </w:r>
      <w:r w:rsidRPr="00522D27">
        <w:t>изменения</w:t>
      </w:r>
      <w:r w:rsidR="001C4C52" w:rsidRPr="00522D27">
        <w:t xml:space="preserve"> </w:t>
      </w:r>
      <w:r w:rsidRPr="00522D27">
        <w:t>поэтапно.</w:t>
      </w:r>
      <w:r w:rsidR="001C4C52" w:rsidRPr="00522D27">
        <w:t xml:space="preserve"> </w:t>
      </w:r>
      <w:r w:rsidRPr="00522D27">
        <w:t>Такое</w:t>
      </w:r>
      <w:r w:rsidR="001C4C52" w:rsidRPr="00522D27">
        <w:t xml:space="preserve"> </w:t>
      </w:r>
      <w:r w:rsidRPr="00522D27">
        <w:t>мнение</w:t>
      </w:r>
      <w:r w:rsidR="001C4C52" w:rsidRPr="00522D27">
        <w:t xml:space="preserve"> </w:t>
      </w:r>
      <w:r w:rsidRPr="00522D27">
        <w:t>высказали</w:t>
      </w:r>
      <w:r w:rsidR="001C4C52" w:rsidRPr="00522D27">
        <w:t xml:space="preserve"> </w:t>
      </w:r>
      <w:r w:rsidRPr="00522D27">
        <w:t>опрошенные</w:t>
      </w:r>
      <w:r w:rsidR="001C4C52" w:rsidRPr="00522D27">
        <w:t xml:space="preserve"> </w:t>
      </w:r>
      <w:r w:rsidRPr="00522D27">
        <w:t>ТАСС</w:t>
      </w:r>
      <w:r w:rsidR="001C4C52" w:rsidRPr="00522D27">
        <w:t xml:space="preserve"> </w:t>
      </w:r>
      <w:r w:rsidRPr="00522D27">
        <w:t>эксперты.</w:t>
      </w:r>
      <w:r w:rsidR="001C4C52" w:rsidRPr="00522D27">
        <w:t xml:space="preserve"> </w:t>
      </w:r>
      <w:r w:rsidRPr="00522D27">
        <w:t>Сейчас</w:t>
      </w:r>
      <w:r w:rsidR="001C4C52" w:rsidRPr="00522D27">
        <w:t xml:space="preserve"> </w:t>
      </w:r>
      <w:r w:rsidRPr="00522D27">
        <w:t>МСП</w:t>
      </w:r>
      <w:r w:rsidR="001C4C52" w:rsidRPr="00522D27">
        <w:t xml:space="preserve"> </w:t>
      </w:r>
      <w:r w:rsidRPr="00522D27">
        <w:t>при</w:t>
      </w:r>
      <w:r w:rsidR="001C4C52" w:rsidRPr="00522D27">
        <w:t xml:space="preserve"> </w:t>
      </w:r>
      <w:r w:rsidRPr="00522D27">
        <w:t>оплате</w:t>
      </w:r>
      <w:r w:rsidR="001C4C52" w:rsidRPr="00522D27">
        <w:t xml:space="preserve"> </w:t>
      </w:r>
      <w:r w:rsidRPr="00522D27">
        <w:t>труда</w:t>
      </w:r>
      <w:r w:rsidR="001C4C52" w:rsidRPr="00522D27">
        <w:t xml:space="preserve"> </w:t>
      </w:r>
      <w:r w:rsidRPr="00522D27">
        <w:t>своих</w:t>
      </w:r>
      <w:r w:rsidR="001C4C52" w:rsidRPr="00522D27">
        <w:t xml:space="preserve"> </w:t>
      </w:r>
      <w:r w:rsidRPr="00522D27">
        <w:t>работников</w:t>
      </w:r>
      <w:r w:rsidR="001C4C52" w:rsidRPr="00522D27">
        <w:t xml:space="preserve"> </w:t>
      </w:r>
      <w:r w:rsidRPr="00522D27">
        <w:t>отчисляют</w:t>
      </w:r>
      <w:r w:rsidR="001C4C52" w:rsidRPr="00522D27">
        <w:t xml:space="preserve"> </w:t>
      </w:r>
      <w:r w:rsidRPr="00522D27">
        <w:t>15%</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с</w:t>
      </w:r>
      <w:r w:rsidR="001C4C52" w:rsidRPr="00522D27">
        <w:t xml:space="preserve"> </w:t>
      </w:r>
      <w:r w:rsidRPr="00522D27">
        <w:t>части</w:t>
      </w:r>
      <w:r w:rsidR="001C4C52" w:rsidRPr="00522D27">
        <w:t xml:space="preserve"> </w:t>
      </w:r>
      <w:r w:rsidRPr="00522D27">
        <w:t>зарплаты,</w:t>
      </w:r>
      <w:r w:rsidR="001C4C52" w:rsidRPr="00522D27">
        <w:t xml:space="preserve"> </w:t>
      </w:r>
      <w:r w:rsidRPr="00522D27">
        <w:t>превышающей</w:t>
      </w:r>
      <w:r w:rsidR="001C4C52" w:rsidRPr="00522D27">
        <w:t xml:space="preserve"> </w:t>
      </w:r>
      <w:r w:rsidRPr="00522D27">
        <w:t>МРОТ,</w:t>
      </w:r>
      <w:r w:rsidR="001C4C52" w:rsidRPr="00522D27">
        <w:t xml:space="preserve"> </w:t>
      </w:r>
      <w:r w:rsidRPr="00522D27">
        <w:t>и</w:t>
      </w:r>
      <w:r w:rsidR="001C4C52" w:rsidRPr="00522D27">
        <w:t xml:space="preserve"> </w:t>
      </w:r>
      <w:r w:rsidRPr="00522D27">
        <w:t>30%</w:t>
      </w:r>
      <w:r w:rsidR="001C4C52" w:rsidRPr="00522D27">
        <w:t xml:space="preserve"> </w:t>
      </w:r>
      <w:r w:rsidRPr="00522D27">
        <w:t>с</w:t>
      </w:r>
      <w:r w:rsidR="001C4C52" w:rsidRPr="00522D27">
        <w:t xml:space="preserve"> </w:t>
      </w:r>
      <w:r w:rsidRPr="00522D27">
        <w:t>части</w:t>
      </w:r>
      <w:r w:rsidR="001C4C52" w:rsidRPr="00522D27">
        <w:t xml:space="preserve"> </w:t>
      </w:r>
      <w:r w:rsidRPr="00522D27">
        <w:t>самого</w:t>
      </w:r>
      <w:r w:rsidR="001C4C52" w:rsidRPr="00522D27">
        <w:t xml:space="preserve"> </w:t>
      </w:r>
      <w:r w:rsidRPr="00522D27">
        <w:t>МРОТ.</w:t>
      </w:r>
      <w:bookmarkEnd w:id="123"/>
    </w:p>
    <w:p w14:paraId="5D1707B0" w14:textId="77777777" w:rsidR="00831945" w:rsidRPr="00522D27" w:rsidRDefault="00831945" w:rsidP="00831945">
      <w:r w:rsidRPr="00522D27">
        <w:t>Как</w:t>
      </w:r>
      <w:r w:rsidR="001C4C52" w:rsidRPr="00522D27">
        <w:t xml:space="preserve"> </w:t>
      </w:r>
      <w:r w:rsidRPr="00522D27">
        <w:t>сообщал</w:t>
      </w:r>
      <w:r w:rsidR="001C4C52" w:rsidRPr="00522D27">
        <w:t xml:space="preserve"> </w:t>
      </w:r>
      <w:r w:rsidRPr="00522D27">
        <w:t>РБК,</w:t>
      </w:r>
      <w:r w:rsidR="001C4C52" w:rsidRPr="00522D27">
        <w:t xml:space="preserve"> </w:t>
      </w:r>
      <w:r w:rsidRPr="00522D27">
        <w:t>такое</w:t>
      </w:r>
      <w:r w:rsidR="001C4C52" w:rsidRPr="00522D27">
        <w:t xml:space="preserve"> </w:t>
      </w:r>
      <w:r w:rsidRPr="00522D27">
        <w:t>предложение</w:t>
      </w:r>
      <w:r w:rsidR="001C4C52" w:rsidRPr="00522D27">
        <w:t xml:space="preserve"> </w:t>
      </w:r>
      <w:r w:rsidRPr="00522D27">
        <w:t>содержится</w:t>
      </w:r>
      <w:r w:rsidR="001C4C52" w:rsidRPr="00522D27">
        <w:t xml:space="preserve"> </w:t>
      </w:r>
      <w:r w:rsidRPr="00522D27">
        <w:t>в</w:t>
      </w:r>
      <w:r w:rsidR="001C4C52" w:rsidRPr="00522D27">
        <w:t xml:space="preserve"> </w:t>
      </w:r>
      <w:r w:rsidRPr="00522D27">
        <w:t>письме</w:t>
      </w:r>
      <w:r w:rsidR="001C4C52" w:rsidRPr="00522D27">
        <w:t xml:space="preserve"> </w:t>
      </w:r>
      <w:r w:rsidRPr="00522D27">
        <w:t>председателя</w:t>
      </w:r>
      <w:r w:rsidR="001C4C52" w:rsidRPr="00522D27">
        <w:t xml:space="preserve"> </w:t>
      </w:r>
      <w:r w:rsidRPr="00522D27">
        <w:t>организации</w:t>
      </w:r>
      <w:r w:rsidR="001C4C52" w:rsidRPr="00522D27">
        <w:t xml:space="preserve"> </w:t>
      </w:r>
      <w:r w:rsidRPr="00522D27">
        <w:t>Алексея</w:t>
      </w:r>
      <w:r w:rsidR="001C4C52" w:rsidRPr="00522D27">
        <w:t xml:space="preserve"> </w:t>
      </w:r>
      <w:r w:rsidRPr="00522D27">
        <w:t>Репика</w:t>
      </w:r>
      <w:r w:rsidR="001C4C52" w:rsidRPr="00522D27">
        <w:t xml:space="preserve"> </w:t>
      </w:r>
      <w:r w:rsidRPr="00522D27">
        <w:t>на</w:t>
      </w:r>
      <w:r w:rsidR="001C4C52" w:rsidRPr="00522D27">
        <w:t xml:space="preserve"> </w:t>
      </w:r>
      <w:r w:rsidRPr="00522D27">
        <w:t>имя</w:t>
      </w:r>
      <w:r w:rsidR="001C4C52" w:rsidRPr="00522D27">
        <w:t xml:space="preserve"> </w:t>
      </w:r>
      <w:r w:rsidRPr="00522D27">
        <w:t>министра</w:t>
      </w:r>
      <w:r w:rsidR="001C4C52" w:rsidRPr="00522D27">
        <w:t xml:space="preserve"> </w:t>
      </w:r>
      <w:r w:rsidRPr="00522D27">
        <w:t>финансов</w:t>
      </w:r>
      <w:r w:rsidR="001C4C52" w:rsidRPr="00522D27">
        <w:t xml:space="preserve"> </w:t>
      </w:r>
      <w:r w:rsidRPr="00522D27">
        <w:t>Антона</w:t>
      </w:r>
      <w:r w:rsidR="001C4C52" w:rsidRPr="00522D27">
        <w:t xml:space="preserve"> </w:t>
      </w:r>
      <w:r w:rsidRPr="00522D27">
        <w:t>Силуанова.</w:t>
      </w:r>
    </w:p>
    <w:p w14:paraId="578ED70F" w14:textId="77777777" w:rsidR="00831945" w:rsidRPr="00522D27" w:rsidRDefault="00831945" w:rsidP="00831945">
      <w:r w:rsidRPr="00522D27">
        <w:t>Повышение</w:t>
      </w:r>
      <w:r w:rsidR="001C4C52" w:rsidRPr="00522D27">
        <w:t xml:space="preserve"> </w:t>
      </w:r>
      <w:r w:rsidRPr="00522D27">
        <w:t>порога</w:t>
      </w:r>
      <w:r w:rsidR="001C4C52" w:rsidRPr="00522D27">
        <w:t xml:space="preserve"> </w:t>
      </w:r>
      <w:r w:rsidRPr="00522D27">
        <w:t>эффективно</w:t>
      </w:r>
      <w:r w:rsidR="001C4C52" w:rsidRPr="00522D27">
        <w:t xml:space="preserve"> «</w:t>
      </w:r>
      <w:r w:rsidRPr="00522D27">
        <w:t>обелит</w:t>
      </w:r>
      <w:r w:rsidR="001C4C52" w:rsidRPr="00522D27">
        <w:t xml:space="preserve">» </w:t>
      </w:r>
      <w:r w:rsidRPr="00522D27">
        <w:t>сектор</w:t>
      </w:r>
    </w:p>
    <w:p w14:paraId="1DDD3869" w14:textId="77777777" w:rsidR="00831945" w:rsidRPr="00522D27" w:rsidRDefault="00831945" w:rsidP="00831945">
      <w:r w:rsidRPr="00522D27">
        <w:lastRenderedPageBreak/>
        <w:t>В</w:t>
      </w:r>
      <w:r w:rsidR="001C4C52" w:rsidRPr="00522D27">
        <w:t xml:space="preserve"> </w:t>
      </w:r>
      <w:r w:rsidRPr="00522D27">
        <w:t>частности,</w:t>
      </w:r>
      <w:r w:rsidR="001C4C52" w:rsidRPr="00522D27">
        <w:t xml:space="preserve"> </w:t>
      </w:r>
      <w:r w:rsidRPr="00522D27">
        <w:t>заместитель</w:t>
      </w:r>
      <w:r w:rsidR="001C4C52" w:rsidRPr="00522D27">
        <w:t xml:space="preserve"> </w:t>
      </w:r>
      <w:r w:rsidRPr="00522D27">
        <w:t>председателя</w:t>
      </w:r>
      <w:r w:rsidR="001C4C52" w:rsidRPr="00522D27">
        <w:t xml:space="preserve"> </w:t>
      </w:r>
      <w:r w:rsidRPr="00522D27">
        <w:t>комитета</w:t>
      </w:r>
      <w:r w:rsidR="001C4C52" w:rsidRPr="00522D27">
        <w:t xml:space="preserve"> </w:t>
      </w:r>
      <w:r w:rsidRPr="00522D27">
        <w:t>по</w:t>
      </w:r>
      <w:r w:rsidR="001C4C52" w:rsidRPr="00522D27">
        <w:t xml:space="preserve"> </w:t>
      </w:r>
      <w:r w:rsidRPr="00522D27">
        <w:t>экономической</w:t>
      </w:r>
      <w:r w:rsidR="001C4C52" w:rsidRPr="00522D27">
        <w:t xml:space="preserve"> </w:t>
      </w:r>
      <w:r w:rsidRPr="00522D27">
        <w:t>политике</w:t>
      </w:r>
      <w:r w:rsidR="001C4C52" w:rsidRPr="00522D27">
        <w:t xml:space="preserve"> </w:t>
      </w:r>
      <w:r w:rsidRPr="00522D27">
        <w:t>Государственной</w:t>
      </w:r>
      <w:r w:rsidR="001C4C52" w:rsidRPr="00522D27">
        <w:t xml:space="preserve"> </w:t>
      </w:r>
      <w:r w:rsidRPr="00522D27">
        <w:t>думы,</w:t>
      </w:r>
      <w:r w:rsidR="001C4C52" w:rsidRPr="00522D27">
        <w:t xml:space="preserve"> </w:t>
      </w:r>
      <w:r w:rsidRPr="00522D27">
        <w:t>председатель</w:t>
      </w:r>
      <w:r w:rsidR="001C4C52" w:rsidRPr="00522D27">
        <w:t xml:space="preserve"> </w:t>
      </w:r>
      <w:r w:rsidRPr="00522D27">
        <w:t>Российского</w:t>
      </w:r>
      <w:r w:rsidR="001C4C52" w:rsidRPr="00522D27">
        <w:t xml:space="preserve"> </w:t>
      </w:r>
      <w:r w:rsidRPr="00522D27">
        <w:t>союза</w:t>
      </w:r>
      <w:r w:rsidR="001C4C52" w:rsidRPr="00522D27">
        <w:t xml:space="preserve"> </w:t>
      </w:r>
      <w:r w:rsidRPr="00522D27">
        <w:t>налогоплательщиков</w:t>
      </w:r>
      <w:r w:rsidR="001C4C52" w:rsidRPr="00522D27">
        <w:t xml:space="preserve"> </w:t>
      </w:r>
      <w:r w:rsidRPr="00522D27">
        <w:t>Артем</w:t>
      </w:r>
      <w:r w:rsidR="001C4C52" w:rsidRPr="00522D27">
        <w:t xml:space="preserve"> </w:t>
      </w:r>
      <w:r w:rsidRPr="00522D27">
        <w:t>Кирьянов</w:t>
      </w:r>
      <w:r w:rsidR="001C4C52" w:rsidRPr="00522D27">
        <w:t xml:space="preserve"> </w:t>
      </w:r>
      <w:r w:rsidRPr="00522D27">
        <w:t>сообщил</w:t>
      </w:r>
      <w:r w:rsidR="001C4C52" w:rsidRPr="00522D27">
        <w:t xml:space="preserve"> </w:t>
      </w:r>
      <w:r w:rsidRPr="00522D27">
        <w:t>ТАСС,</w:t>
      </w:r>
      <w:r w:rsidR="001C4C52" w:rsidRPr="00522D27">
        <w:t xml:space="preserve"> </w:t>
      </w:r>
      <w:r w:rsidRPr="00522D27">
        <w:t>что</w:t>
      </w:r>
      <w:r w:rsidR="001C4C52" w:rsidRPr="00522D27">
        <w:t xml:space="preserve"> </w:t>
      </w:r>
      <w:r w:rsidRPr="00522D27">
        <w:t>союз</w:t>
      </w:r>
      <w:r w:rsidR="001C4C52" w:rsidRPr="00522D27">
        <w:t xml:space="preserve"> </w:t>
      </w:r>
      <w:r w:rsidRPr="00522D27">
        <w:t>поддерживает</w:t>
      </w:r>
      <w:r w:rsidR="001C4C52" w:rsidRPr="00522D27">
        <w:t xml:space="preserve"> </w:t>
      </w:r>
      <w:r w:rsidRPr="00522D27">
        <w:t>данную</w:t>
      </w:r>
      <w:r w:rsidR="001C4C52" w:rsidRPr="00522D27">
        <w:t xml:space="preserve"> </w:t>
      </w:r>
      <w:r w:rsidRPr="00522D27">
        <w:t>инициативу.</w:t>
      </w:r>
    </w:p>
    <w:p w14:paraId="4AC9E571" w14:textId="77777777" w:rsidR="00831945" w:rsidRPr="00522D27" w:rsidRDefault="001C4C52" w:rsidP="00831945">
      <w:r w:rsidRPr="00522D27">
        <w:t>«</w:t>
      </w:r>
      <w:r w:rsidR="00831945" w:rsidRPr="00522D27">
        <w:t>Малый</w:t>
      </w:r>
      <w:r w:rsidRPr="00522D27">
        <w:t xml:space="preserve"> </w:t>
      </w:r>
      <w:r w:rsidR="00831945" w:rsidRPr="00522D27">
        <w:t>бизнес,</w:t>
      </w:r>
      <w:r w:rsidRPr="00522D27">
        <w:t xml:space="preserve"> </w:t>
      </w:r>
      <w:r w:rsidR="00831945" w:rsidRPr="00522D27">
        <w:t>конечно,</w:t>
      </w:r>
      <w:r w:rsidRPr="00522D27">
        <w:t xml:space="preserve"> </w:t>
      </w:r>
      <w:r w:rsidR="00831945" w:rsidRPr="00522D27">
        <w:t>во</w:t>
      </w:r>
      <w:r w:rsidRPr="00522D27">
        <w:t xml:space="preserve"> </w:t>
      </w:r>
      <w:r w:rsidR="00831945" w:rsidRPr="00522D27">
        <w:t>многом</w:t>
      </w:r>
      <w:r w:rsidRPr="00522D27">
        <w:t xml:space="preserve"> </w:t>
      </w:r>
      <w:r w:rsidR="00831945" w:rsidRPr="00522D27">
        <w:t>пытается</w:t>
      </w:r>
      <w:r w:rsidRPr="00522D27">
        <w:t xml:space="preserve"> </w:t>
      </w:r>
      <w:r w:rsidR="00831945" w:rsidRPr="00522D27">
        <w:t>минимизировать</w:t>
      </w:r>
      <w:r w:rsidRPr="00522D27">
        <w:t xml:space="preserve"> </w:t>
      </w:r>
      <w:r w:rsidR="00831945" w:rsidRPr="00522D27">
        <w:t>уплату,</w:t>
      </w:r>
      <w:r w:rsidRPr="00522D27">
        <w:t xml:space="preserve"> </w:t>
      </w:r>
      <w:r w:rsidR="00831945" w:rsidRPr="00522D27">
        <w:t>в</w:t>
      </w:r>
      <w:r w:rsidRPr="00522D27">
        <w:t xml:space="preserve"> </w:t>
      </w:r>
      <w:r w:rsidR="00831945" w:rsidRPr="00522D27">
        <w:t>том</w:t>
      </w:r>
      <w:r w:rsidRPr="00522D27">
        <w:t xml:space="preserve"> </w:t>
      </w:r>
      <w:r w:rsidR="00831945" w:rsidRPr="00522D27">
        <w:t>числе</w:t>
      </w:r>
      <w:r w:rsidRPr="00522D27">
        <w:t xml:space="preserve"> </w:t>
      </w:r>
      <w:r w:rsidR="00831945" w:rsidRPr="00522D27">
        <w:t>страховых</w:t>
      </w:r>
      <w:r w:rsidRPr="00522D27">
        <w:t xml:space="preserve"> </w:t>
      </w:r>
      <w:r w:rsidR="00831945" w:rsidRPr="00522D27">
        <w:t>взносов,</w:t>
      </w:r>
      <w:r w:rsidRPr="00522D27">
        <w:t xml:space="preserve"> </w:t>
      </w:r>
      <w:r w:rsidR="00831945" w:rsidRPr="00522D27">
        <w:t>и</w:t>
      </w:r>
      <w:r w:rsidRPr="00522D27">
        <w:t xml:space="preserve"> </w:t>
      </w:r>
      <w:r w:rsidR="00831945" w:rsidRPr="00522D27">
        <w:t>надо</w:t>
      </w:r>
      <w:r w:rsidRPr="00522D27">
        <w:t xml:space="preserve"> </w:t>
      </w:r>
      <w:r w:rsidR="00831945" w:rsidRPr="00522D27">
        <w:t>сказать,</w:t>
      </w:r>
      <w:r w:rsidRPr="00522D27">
        <w:t xml:space="preserve"> </w:t>
      </w:r>
      <w:r w:rsidR="00831945" w:rsidRPr="00522D27">
        <w:t>что</w:t>
      </w:r>
      <w:r w:rsidRPr="00522D27">
        <w:t xml:space="preserve"> </w:t>
      </w:r>
      <w:r w:rsidR="00831945" w:rsidRPr="00522D27">
        <w:t>вот</w:t>
      </w:r>
      <w:r w:rsidRPr="00522D27">
        <w:t xml:space="preserve"> </w:t>
      </w:r>
      <w:r w:rsidR="00831945" w:rsidRPr="00522D27">
        <w:t>в</w:t>
      </w:r>
      <w:r w:rsidRPr="00522D27">
        <w:t xml:space="preserve"> </w:t>
      </w:r>
      <w:r w:rsidR="00831945" w:rsidRPr="00522D27">
        <w:t>части</w:t>
      </w:r>
      <w:r w:rsidRPr="00522D27">
        <w:t xml:space="preserve"> </w:t>
      </w:r>
      <w:r w:rsidR="00831945" w:rsidRPr="00522D27">
        <w:t>одного</w:t>
      </w:r>
      <w:r w:rsidRPr="00522D27">
        <w:t xml:space="preserve"> </w:t>
      </w:r>
      <w:r w:rsidR="00831945" w:rsidRPr="00522D27">
        <w:t>МРОТ,</w:t>
      </w:r>
      <w:r w:rsidRPr="00522D27">
        <w:t xml:space="preserve"> </w:t>
      </w:r>
      <w:r w:rsidR="00831945" w:rsidRPr="00522D27">
        <w:t>конечно,</w:t>
      </w:r>
      <w:r w:rsidRPr="00522D27">
        <w:t xml:space="preserve"> </w:t>
      </w:r>
      <w:r w:rsidR="00831945" w:rsidRPr="00522D27">
        <w:t>это</w:t>
      </w:r>
      <w:r w:rsidRPr="00522D27">
        <w:t xml:space="preserve"> </w:t>
      </w:r>
      <w:r w:rsidR="00831945" w:rsidRPr="00522D27">
        <w:t>формат,</w:t>
      </w:r>
      <w:r w:rsidRPr="00522D27">
        <w:t xml:space="preserve"> </w:t>
      </w:r>
      <w:r w:rsidR="00831945" w:rsidRPr="00522D27">
        <w:t>который</w:t>
      </w:r>
      <w:r w:rsidRPr="00522D27">
        <w:t xml:space="preserve"> </w:t>
      </w:r>
      <w:r w:rsidR="00831945" w:rsidRPr="00522D27">
        <w:t>сегодня</w:t>
      </w:r>
      <w:r w:rsidRPr="00522D27">
        <w:t xml:space="preserve"> </w:t>
      </w:r>
      <w:r w:rsidR="00831945" w:rsidRPr="00522D27">
        <w:t>уже</w:t>
      </w:r>
      <w:r w:rsidRPr="00522D27">
        <w:t xml:space="preserve"> </w:t>
      </w:r>
      <w:r w:rsidR="00831945" w:rsidRPr="00522D27">
        <w:t>представляется</w:t>
      </w:r>
      <w:r w:rsidRPr="00522D27">
        <w:t xml:space="preserve"> </w:t>
      </w:r>
      <w:r w:rsidR="00831945" w:rsidRPr="00522D27">
        <w:t>неактуальным</w:t>
      </w:r>
      <w:r w:rsidRPr="00522D27">
        <w:t xml:space="preserve"> </w:t>
      </w:r>
      <w:r w:rsidR="00831945" w:rsidRPr="00522D27">
        <w:t>для</w:t>
      </w:r>
      <w:r w:rsidRPr="00522D27">
        <w:t xml:space="preserve"> </w:t>
      </w:r>
      <w:r w:rsidR="00831945" w:rsidRPr="00522D27">
        <w:t>экономики.</w:t>
      </w:r>
      <w:r w:rsidRPr="00522D27">
        <w:t xml:space="preserve"> </w:t>
      </w:r>
      <w:r w:rsidR="00831945" w:rsidRPr="00522D27">
        <w:t>Повышение</w:t>
      </w:r>
      <w:r w:rsidRPr="00522D27">
        <w:t xml:space="preserve"> </w:t>
      </w:r>
      <w:r w:rsidR="00831945" w:rsidRPr="00522D27">
        <w:t>порога</w:t>
      </w:r>
      <w:r w:rsidRPr="00522D27">
        <w:t xml:space="preserve"> </w:t>
      </w:r>
      <w:r w:rsidR="00831945" w:rsidRPr="00522D27">
        <w:t>по</w:t>
      </w:r>
      <w:r w:rsidRPr="00522D27">
        <w:t xml:space="preserve"> </w:t>
      </w:r>
      <w:r w:rsidR="00831945" w:rsidRPr="00522D27">
        <w:t>применению</w:t>
      </w:r>
      <w:r w:rsidRPr="00522D27">
        <w:t xml:space="preserve"> </w:t>
      </w:r>
      <w:r w:rsidR="00831945" w:rsidRPr="00522D27">
        <w:t>15-процентных</w:t>
      </w:r>
      <w:r w:rsidRPr="00522D27">
        <w:t xml:space="preserve"> </w:t>
      </w:r>
      <w:r w:rsidR="00831945" w:rsidRPr="00522D27">
        <w:t>страховых</w:t>
      </w:r>
      <w:r w:rsidRPr="00522D27">
        <w:t xml:space="preserve"> </w:t>
      </w:r>
      <w:r w:rsidR="00831945" w:rsidRPr="00522D27">
        <w:t>взносов</w:t>
      </w:r>
      <w:r w:rsidRPr="00522D27">
        <w:t xml:space="preserve"> </w:t>
      </w:r>
      <w:r w:rsidR="00831945" w:rsidRPr="00522D27">
        <w:t>до</w:t>
      </w:r>
      <w:r w:rsidRPr="00522D27">
        <w:t xml:space="preserve"> </w:t>
      </w:r>
      <w:r w:rsidR="00831945" w:rsidRPr="00522D27">
        <w:t>двух</w:t>
      </w:r>
      <w:r w:rsidRPr="00522D27">
        <w:t xml:space="preserve"> </w:t>
      </w:r>
      <w:r w:rsidR="00831945" w:rsidRPr="00522D27">
        <w:t>МРОТ</w:t>
      </w:r>
      <w:r w:rsidRPr="00522D27">
        <w:t xml:space="preserve"> </w:t>
      </w:r>
      <w:r w:rsidR="00831945" w:rsidRPr="00522D27">
        <w:t>-</w:t>
      </w:r>
      <w:r w:rsidRPr="00522D27">
        <w:t xml:space="preserve"> </w:t>
      </w:r>
      <w:r w:rsidR="00831945" w:rsidRPr="00522D27">
        <w:t>это</w:t>
      </w:r>
      <w:r w:rsidRPr="00522D27">
        <w:t xml:space="preserve"> </w:t>
      </w:r>
      <w:r w:rsidR="00831945" w:rsidRPr="00522D27">
        <w:t>эффективное</w:t>
      </w:r>
      <w:r w:rsidRPr="00522D27">
        <w:t xml:space="preserve"> </w:t>
      </w:r>
      <w:r w:rsidR="00831945" w:rsidRPr="00522D27">
        <w:t>решение</w:t>
      </w:r>
      <w:r w:rsidRPr="00522D27">
        <w:t xml:space="preserve"> </w:t>
      </w:r>
      <w:r w:rsidR="00831945" w:rsidRPr="00522D27">
        <w:t>для</w:t>
      </w:r>
      <w:r w:rsidRPr="00522D27">
        <w:t xml:space="preserve"> «</w:t>
      </w:r>
      <w:r w:rsidR="00831945" w:rsidRPr="00522D27">
        <w:t>обеления</w:t>
      </w:r>
      <w:r w:rsidRPr="00522D27">
        <w:t xml:space="preserve">» </w:t>
      </w:r>
      <w:r w:rsidR="00831945" w:rsidRPr="00522D27">
        <w:t>данного</w:t>
      </w:r>
      <w:r w:rsidRPr="00522D27">
        <w:t xml:space="preserve"> </w:t>
      </w:r>
      <w:r w:rsidR="00831945" w:rsidRPr="00522D27">
        <w:t>сектора</w:t>
      </w:r>
      <w:r w:rsidRPr="00522D27">
        <w:t xml:space="preserve"> </w:t>
      </w:r>
      <w:r w:rsidR="00831945" w:rsidRPr="00522D27">
        <w:t>экономики</w:t>
      </w:r>
      <w:r w:rsidRPr="00522D27">
        <w:t xml:space="preserve"> </w:t>
      </w:r>
      <w:r w:rsidR="00831945" w:rsidRPr="00522D27">
        <w:t>в</w:t>
      </w:r>
      <w:r w:rsidRPr="00522D27">
        <w:t xml:space="preserve"> </w:t>
      </w:r>
      <w:r w:rsidR="00831945" w:rsidRPr="00522D27">
        <w:t>малом</w:t>
      </w:r>
      <w:r w:rsidRPr="00522D27">
        <w:t xml:space="preserve"> </w:t>
      </w:r>
      <w:r w:rsidR="00831945" w:rsidRPr="00522D27">
        <w:t>и</w:t>
      </w:r>
      <w:r w:rsidRPr="00522D27">
        <w:t xml:space="preserve"> </w:t>
      </w:r>
      <w:r w:rsidR="00831945" w:rsidRPr="00522D27">
        <w:t>среднем</w:t>
      </w:r>
      <w:r w:rsidRPr="00522D27">
        <w:t xml:space="preserve"> </w:t>
      </w:r>
      <w:r w:rsidR="00831945" w:rsidRPr="00522D27">
        <w:t>бизнесе.</w:t>
      </w:r>
      <w:r w:rsidRPr="00522D27">
        <w:t xml:space="preserve"> </w:t>
      </w:r>
      <w:r w:rsidR="00831945" w:rsidRPr="00522D27">
        <w:t>Российский</w:t>
      </w:r>
      <w:r w:rsidRPr="00522D27">
        <w:t xml:space="preserve"> </w:t>
      </w:r>
      <w:r w:rsidR="00831945" w:rsidRPr="00522D27">
        <w:t>союз</w:t>
      </w:r>
      <w:r w:rsidRPr="00522D27">
        <w:t xml:space="preserve"> </w:t>
      </w:r>
      <w:r w:rsidR="00831945" w:rsidRPr="00522D27">
        <w:t>налогоплательщиков</w:t>
      </w:r>
      <w:r w:rsidRPr="00522D27">
        <w:t xml:space="preserve"> </w:t>
      </w:r>
      <w:r w:rsidR="00831945" w:rsidRPr="00522D27">
        <w:t>поддерживает</w:t>
      </w:r>
      <w:r w:rsidRPr="00522D27">
        <w:t xml:space="preserve"> </w:t>
      </w:r>
      <w:r w:rsidR="00831945" w:rsidRPr="00522D27">
        <w:t>инициативу</w:t>
      </w:r>
      <w:r w:rsidRPr="00522D27">
        <w:t xml:space="preserve"> «</w:t>
      </w:r>
      <w:r w:rsidR="00831945" w:rsidRPr="00522D27">
        <w:t>Деловой</w:t>
      </w:r>
      <w:r w:rsidRPr="00522D27">
        <w:t xml:space="preserve"> </w:t>
      </w:r>
      <w:r w:rsidR="00831945" w:rsidRPr="00522D27">
        <w:t>России</w:t>
      </w:r>
      <w:r w:rsidRPr="00522D27">
        <w:t>»</w:t>
      </w:r>
      <w:r w:rsidR="00831945" w:rsidRPr="00522D27">
        <w:t>,</w:t>
      </w:r>
      <w:r w:rsidRPr="00522D27">
        <w:t xml:space="preserve"> </w:t>
      </w:r>
      <w:r w:rsidR="00831945" w:rsidRPr="00522D27">
        <w:t>-</w:t>
      </w:r>
      <w:r w:rsidRPr="00522D27">
        <w:t xml:space="preserve"> </w:t>
      </w:r>
      <w:r w:rsidR="00831945" w:rsidRPr="00522D27">
        <w:t>сказал</w:t>
      </w:r>
      <w:r w:rsidRPr="00522D27">
        <w:t xml:space="preserve"> </w:t>
      </w:r>
      <w:r w:rsidR="00831945" w:rsidRPr="00522D27">
        <w:t>Кирьянов.</w:t>
      </w:r>
    </w:p>
    <w:p w14:paraId="3E73FCF6" w14:textId="77777777" w:rsidR="00831945" w:rsidRPr="00522D27" w:rsidRDefault="00831945" w:rsidP="00831945">
      <w:r w:rsidRPr="00522D27">
        <w:t>В</w:t>
      </w:r>
      <w:r w:rsidR="001C4C52" w:rsidRPr="00522D27">
        <w:t xml:space="preserve"> </w:t>
      </w:r>
      <w:r w:rsidRPr="00522D27">
        <w:t>этом</w:t>
      </w:r>
      <w:r w:rsidR="001C4C52" w:rsidRPr="00522D27">
        <w:t xml:space="preserve"> </w:t>
      </w:r>
      <w:r w:rsidRPr="00522D27">
        <w:t>году,</w:t>
      </w:r>
      <w:r w:rsidR="001C4C52" w:rsidRPr="00522D27">
        <w:t xml:space="preserve"> </w:t>
      </w:r>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этот</w:t>
      </w:r>
      <w:r w:rsidR="001C4C52" w:rsidRPr="00522D27">
        <w:t xml:space="preserve"> </w:t>
      </w:r>
      <w:r w:rsidRPr="00522D27">
        <w:t>вопрос</w:t>
      </w:r>
      <w:r w:rsidR="001C4C52" w:rsidRPr="00522D27">
        <w:t xml:space="preserve"> </w:t>
      </w:r>
      <w:r w:rsidRPr="00522D27">
        <w:t>уже</w:t>
      </w:r>
      <w:r w:rsidR="001C4C52" w:rsidRPr="00522D27">
        <w:t xml:space="preserve"> </w:t>
      </w:r>
      <w:r w:rsidRPr="00522D27">
        <w:t>должны</w:t>
      </w:r>
      <w:r w:rsidR="001C4C52" w:rsidRPr="00522D27">
        <w:t xml:space="preserve"> </w:t>
      </w:r>
      <w:r w:rsidRPr="00522D27">
        <w:t>решить,</w:t>
      </w:r>
      <w:r w:rsidR="001C4C52" w:rsidRPr="00522D27">
        <w:t xml:space="preserve"> </w:t>
      </w:r>
      <w:r w:rsidRPr="00522D27">
        <w:t>но</w:t>
      </w:r>
      <w:r w:rsidR="001C4C52" w:rsidRPr="00522D27">
        <w:t xml:space="preserve"> </w:t>
      </w:r>
      <w:r w:rsidRPr="00522D27">
        <w:t>перед</w:t>
      </w:r>
      <w:r w:rsidR="001C4C52" w:rsidRPr="00522D27">
        <w:t xml:space="preserve"> </w:t>
      </w:r>
      <w:r w:rsidRPr="00522D27">
        <w:t>этим</w:t>
      </w:r>
      <w:r w:rsidR="001C4C52" w:rsidRPr="00522D27">
        <w:t xml:space="preserve"> </w:t>
      </w:r>
      <w:r w:rsidRPr="00522D27">
        <w:t>пройдет</w:t>
      </w:r>
      <w:r w:rsidR="001C4C52" w:rsidRPr="00522D27">
        <w:t xml:space="preserve"> </w:t>
      </w:r>
      <w:r w:rsidRPr="00522D27">
        <w:t>достаточно</w:t>
      </w:r>
      <w:r w:rsidR="001C4C52" w:rsidRPr="00522D27">
        <w:t xml:space="preserve"> </w:t>
      </w:r>
      <w:r w:rsidRPr="00522D27">
        <w:t>серьезное</w:t>
      </w:r>
      <w:r w:rsidR="001C4C52" w:rsidRPr="00522D27">
        <w:t xml:space="preserve"> </w:t>
      </w:r>
      <w:r w:rsidRPr="00522D27">
        <w:t>обсуждение.</w:t>
      </w:r>
    </w:p>
    <w:p w14:paraId="02BC4C34" w14:textId="77777777" w:rsidR="00831945" w:rsidRPr="00522D27" w:rsidRDefault="00831945" w:rsidP="00831945">
      <w:r w:rsidRPr="00522D27">
        <w:t>Он</w:t>
      </w:r>
      <w:r w:rsidR="001C4C52" w:rsidRPr="00522D27">
        <w:t xml:space="preserve"> </w:t>
      </w:r>
      <w:r w:rsidRPr="00522D27">
        <w:t>напомнил,</w:t>
      </w:r>
      <w:r w:rsidR="001C4C52" w:rsidRPr="00522D27">
        <w:t xml:space="preserve"> </w:t>
      </w:r>
      <w:r w:rsidRPr="00522D27">
        <w:t>что</w:t>
      </w:r>
      <w:r w:rsidR="001C4C52" w:rsidRPr="00522D27">
        <w:t xml:space="preserve"> </w:t>
      </w:r>
      <w:r w:rsidRPr="00522D27">
        <w:t>льгота</w:t>
      </w:r>
      <w:r w:rsidR="001C4C52" w:rsidRPr="00522D27">
        <w:t xml:space="preserve"> </w:t>
      </w:r>
      <w:r w:rsidRPr="00522D27">
        <w:t>по</w:t>
      </w:r>
      <w:r w:rsidR="001C4C52" w:rsidRPr="00522D27">
        <w:t xml:space="preserve"> </w:t>
      </w:r>
      <w:r w:rsidRPr="00522D27">
        <w:t>уплате</w:t>
      </w:r>
      <w:r w:rsidR="001C4C52" w:rsidRPr="00522D27">
        <w:t xml:space="preserve"> </w:t>
      </w:r>
      <w:r w:rsidRPr="00522D27">
        <w:t>взносов</w:t>
      </w:r>
      <w:r w:rsidR="001C4C52" w:rsidRPr="00522D27">
        <w:t xml:space="preserve"> </w:t>
      </w:r>
      <w:r w:rsidRPr="00522D27">
        <w:t>была</w:t>
      </w:r>
      <w:r w:rsidR="001C4C52" w:rsidRPr="00522D27">
        <w:t xml:space="preserve"> </w:t>
      </w:r>
      <w:r w:rsidRPr="00522D27">
        <w:t>введена</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COVID-19,</w:t>
      </w:r>
      <w:r w:rsidR="001C4C52" w:rsidRPr="00522D27">
        <w:t xml:space="preserve"> </w:t>
      </w:r>
      <w:r w:rsidRPr="00522D27">
        <w:t>когда</w:t>
      </w:r>
      <w:r w:rsidR="001C4C52" w:rsidRPr="00522D27">
        <w:t xml:space="preserve"> </w:t>
      </w:r>
      <w:r w:rsidRPr="00522D27">
        <w:t>важно</w:t>
      </w:r>
      <w:r w:rsidR="001C4C52" w:rsidRPr="00522D27">
        <w:t xml:space="preserve"> </w:t>
      </w:r>
      <w:r w:rsidRPr="00522D27">
        <w:t>было</w:t>
      </w:r>
      <w:r w:rsidR="001C4C52" w:rsidRPr="00522D27">
        <w:t xml:space="preserve"> </w:t>
      </w:r>
      <w:r w:rsidRPr="00522D27">
        <w:t>поддержать</w:t>
      </w:r>
      <w:r w:rsidR="001C4C52" w:rsidRPr="00522D27">
        <w:t xml:space="preserve"> </w:t>
      </w:r>
      <w:r w:rsidRPr="00522D27">
        <w:t>людей,</w:t>
      </w:r>
      <w:r w:rsidR="001C4C52" w:rsidRPr="00522D27">
        <w:t xml:space="preserve"> </w:t>
      </w:r>
      <w:r w:rsidRPr="00522D27">
        <w:t>занятость</w:t>
      </w:r>
      <w:r w:rsidR="001C4C52" w:rsidRPr="00522D27">
        <w:t xml:space="preserve"> </w:t>
      </w:r>
      <w:r w:rsidRPr="00522D27">
        <w:t>и</w:t>
      </w:r>
      <w:r w:rsidR="001C4C52" w:rsidRPr="00522D27">
        <w:t xml:space="preserve"> </w:t>
      </w:r>
      <w:r w:rsidRPr="00522D27">
        <w:t>трудоустройство</w:t>
      </w:r>
      <w:r w:rsidR="001C4C52" w:rsidRPr="00522D27">
        <w:t xml:space="preserve"> </w:t>
      </w:r>
      <w:r w:rsidRPr="00522D27">
        <w:t>на</w:t>
      </w:r>
      <w:r w:rsidR="001C4C52" w:rsidRPr="00522D27">
        <w:t xml:space="preserve"> </w:t>
      </w:r>
      <w:r w:rsidRPr="00522D27">
        <w:t>период</w:t>
      </w:r>
      <w:r w:rsidR="001C4C52" w:rsidRPr="00522D27">
        <w:t xml:space="preserve"> </w:t>
      </w:r>
      <w:r w:rsidRPr="00522D27">
        <w:t>ограничений</w:t>
      </w:r>
      <w:r w:rsidR="001C4C52" w:rsidRPr="00522D27">
        <w:t xml:space="preserve"> </w:t>
      </w:r>
      <w:r w:rsidRPr="00522D27">
        <w:t>во</w:t>
      </w:r>
      <w:r w:rsidR="001C4C52" w:rsidRPr="00522D27">
        <w:t xml:space="preserve"> </w:t>
      </w:r>
      <w:r w:rsidRPr="00522D27">
        <w:t>время</w:t>
      </w:r>
      <w:r w:rsidR="001C4C52" w:rsidRPr="00522D27">
        <w:t xml:space="preserve"> </w:t>
      </w:r>
      <w:r w:rsidRPr="00522D27">
        <w:t>пандемии.</w:t>
      </w:r>
      <w:r w:rsidR="001C4C52" w:rsidRPr="00522D27">
        <w:t xml:space="preserve"> «</w:t>
      </w:r>
      <w:r w:rsidRPr="00522D27">
        <w:t>Но</w:t>
      </w:r>
      <w:r w:rsidR="001C4C52" w:rsidRPr="00522D27">
        <w:t xml:space="preserve"> </w:t>
      </w:r>
      <w:r w:rsidRPr="00522D27">
        <w:t>сегодня</w:t>
      </w:r>
      <w:r w:rsidR="001C4C52" w:rsidRPr="00522D27">
        <w:t xml:space="preserve"> </w:t>
      </w:r>
      <w:r w:rsidRPr="00522D27">
        <w:t>эта</w:t>
      </w:r>
      <w:r w:rsidR="001C4C52" w:rsidRPr="00522D27">
        <w:t xml:space="preserve"> </w:t>
      </w:r>
      <w:r w:rsidRPr="00522D27">
        <w:t>функция</w:t>
      </w:r>
      <w:r w:rsidR="001C4C52" w:rsidRPr="00522D27">
        <w:t xml:space="preserve"> </w:t>
      </w:r>
      <w:r w:rsidRPr="00522D27">
        <w:t>действительно,</w:t>
      </w:r>
      <w:r w:rsidR="001C4C52" w:rsidRPr="00522D27">
        <w:t xml:space="preserve"> </w:t>
      </w:r>
      <w:r w:rsidRPr="00522D27">
        <w:t>как</w:t>
      </w:r>
      <w:r w:rsidR="001C4C52" w:rsidRPr="00522D27">
        <w:t xml:space="preserve"> </w:t>
      </w:r>
      <w:r w:rsidRPr="00522D27">
        <w:t>отмечает</w:t>
      </w:r>
      <w:r w:rsidR="001C4C52" w:rsidRPr="00522D27">
        <w:t xml:space="preserve"> «</w:t>
      </w:r>
      <w:r w:rsidRPr="00522D27">
        <w:t>Деловая</w:t>
      </w:r>
      <w:r w:rsidR="001C4C52" w:rsidRPr="00522D27">
        <w:t xml:space="preserve"> </w:t>
      </w:r>
      <w:r w:rsidRPr="00522D27">
        <w:t>Россия</w:t>
      </w:r>
      <w:r w:rsidR="001C4C52" w:rsidRPr="00522D27">
        <w:t xml:space="preserve">» </w:t>
      </w:r>
      <w:r w:rsidRPr="00522D27">
        <w:t>выполнена,</w:t>
      </w:r>
      <w:r w:rsidR="001C4C52" w:rsidRPr="00522D27">
        <w:t xml:space="preserve"> </w:t>
      </w:r>
      <w:r w:rsidRPr="00522D27">
        <w:t>а</w:t>
      </w:r>
      <w:r w:rsidR="001C4C52" w:rsidRPr="00522D27">
        <w:t xml:space="preserve"> </w:t>
      </w:r>
      <w:r w:rsidRPr="00522D27">
        <w:t>надо</w:t>
      </w:r>
      <w:r w:rsidR="001C4C52" w:rsidRPr="00522D27">
        <w:t xml:space="preserve"> </w:t>
      </w:r>
      <w:r w:rsidRPr="00522D27">
        <w:t>сделать</w:t>
      </w:r>
      <w:r w:rsidR="001C4C52" w:rsidRPr="00522D27">
        <w:t xml:space="preserve"> </w:t>
      </w:r>
      <w:r w:rsidRPr="00522D27">
        <w:t>так,</w:t>
      </w:r>
      <w:r w:rsidR="001C4C52" w:rsidRPr="00522D27">
        <w:t xml:space="preserve"> </w:t>
      </w:r>
      <w:r w:rsidRPr="00522D27">
        <w:t>чтобы</w:t>
      </w:r>
      <w:r w:rsidR="001C4C52" w:rsidRPr="00522D27">
        <w:t xml:space="preserve"> </w:t>
      </w:r>
      <w:r w:rsidRPr="00522D27">
        <w:t>люди,</w:t>
      </w:r>
      <w:r w:rsidR="001C4C52" w:rsidRPr="00522D27">
        <w:t xml:space="preserve"> </w:t>
      </w:r>
      <w:r w:rsidRPr="00522D27">
        <w:t>трудящиеся</w:t>
      </w:r>
      <w:r w:rsidR="001C4C52" w:rsidRPr="00522D27">
        <w:t xml:space="preserve"> </w:t>
      </w:r>
      <w:r w:rsidRPr="00522D27">
        <w:t>в</w:t>
      </w:r>
      <w:r w:rsidR="001C4C52" w:rsidRPr="00522D27">
        <w:t xml:space="preserve"> </w:t>
      </w:r>
      <w:r w:rsidRPr="00522D27">
        <w:t>малом</w:t>
      </w:r>
      <w:r w:rsidR="001C4C52" w:rsidRPr="00522D27">
        <w:t xml:space="preserve"> </w:t>
      </w:r>
      <w:r w:rsidRPr="00522D27">
        <w:t>и</w:t>
      </w:r>
      <w:r w:rsidR="001C4C52" w:rsidRPr="00522D27">
        <w:t xml:space="preserve"> </w:t>
      </w:r>
      <w:r w:rsidRPr="00522D27">
        <w:t>среднем</w:t>
      </w:r>
      <w:r w:rsidR="001C4C52" w:rsidRPr="00522D27">
        <w:t xml:space="preserve"> </w:t>
      </w:r>
      <w:r w:rsidRPr="00522D27">
        <w:t>бизнесе</w:t>
      </w:r>
      <w:r w:rsidR="001C4C52" w:rsidRPr="00522D27">
        <w:t xml:space="preserve"> </w:t>
      </w:r>
      <w:r w:rsidRPr="00522D27">
        <w:t>имели</w:t>
      </w:r>
      <w:r w:rsidR="001C4C52" w:rsidRPr="00522D27">
        <w:t xml:space="preserve"> </w:t>
      </w:r>
      <w:r w:rsidRPr="00522D27">
        <w:t>бы</w:t>
      </w:r>
      <w:r w:rsidR="001C4C52" w:rsidRPr="00522D27">
        <w:t xml:space="preserve"> </w:t>
      </w:r>
      <w:r w:rsidRPr="00522D27">
        <w:t>действительно</w:t>
      </w:r>
      <w:r w:rsidR="001C4C52" w:rsidRPr="00522D27">
        <w:t xml:space="preserve"> </w:t>
      </w:r>
      <w:r w:rsidRPr="00522D27">
        <w:t>социальные</w:t>
      </w:r>
      <w:r w:rsidR="001C4C52" w:rsidRPr="00522D27">
        <w:t xml:space="preserve"> </w:t>
      </w:r>
      <w:r w:rsidRPr="00522D27">
        <w:t>гарантии</w:t>
      </w:r>
      <w:r w:rsidR="001C4C52" w:rsidRPr="00522D27">
        <w:t xml:space="preserve"> </w:t>
      </w:r>
      <w:r w:rsidRPr="00522D27">
        <w:t>на</w:t>
      </w:r>
      <w:r w:rsidR="001C4C52" w:rsidRPr="00522D27">
        <w:t xml:space="preserve"> </w:t>
      </w:r>
      <w:r w:rsidRPr="00522D27">
        <w:t>нормальном</w:t>
      </w:r>
      <w:r w:rsidR="001C4C52" w:rsidRPr="00522D27">
        <w:t xml:space="preserve"> </w:t>
      </w:r>
      <w:r w:rsidRPr="00522D27">
        <w:t>уровне</w:t>
      </w:r>
      <w:r w:rsidR="001C4C52" w:rsidRPr="00522D27">
        <w:t>»</w:t>
      </w:r>
      <w:r w:rsidRPr="00522D27">
        <w:t>,</w:t>
      </w:r>
      <w:r w:rsidR="001C4C52" w:rsidRPr="00522D27">
        <w:t xml:space="preserve"> </w:t>
      </w:r>
      <w:r w:rsidRPr="00522D27">
        <w:t>-</w:t>
      </w:r>
      <w:r w:rsidR="001C4C52" w:rsidRPr="00522D27">
        <w:t xml:space="preserve"> </w:t>
      </w:r>
      <w:r w:rsidRPr="00522D27">
        <w:t>подчеркнул</w:t>
      </w:r>
      <w:r w:rsidR="001C4C52" w:rsidRPr="00522D27">
        <w:t xml:space="preserve"> </w:t>
      </w:r>
      <w:r w:rsidRPr="00522D27">
        <w:t>эксперт.</w:t>
      </w:r>
    </w:p>
    <w:p w14:paraId="0CC40A69" w14:textId="77777777" w:rsidR="00831945" w:rsidRPr="00522D27" w:rsidRDefault="00831945" w:rsidP="00831945">
      <w:r w:rsidRPr="00522D27">
        <w:t>В</w:t>
      </w:r>
      <w:r w:rsidR="001C4C52" w:rsidRPr="00522D27">
        <w:t xml:space="preserve"> </w:t>
      </w:r>
      <w:r w:rsidRPr="00522D27">
        <w:t>свою</w:t>
      </w:r>
      <w:r w:rsidR="001C4C52" w:rsidRPr="00522D27">
        <w:t xml:space="preserve"> </w:t>
      </w:r>
      <w:r w:rsidRPr="00522D27">
        <w:t>очередь,</w:t>
      </w:r>
      <w:r w:rsidR="001C4C52" w:rsidRPr="00522D27">
        <w:t xml:space="preserve"> </w:t>
      </w:r>
      <w:r w:rsidRPr="00522D27">
        <w:t>член</w:t>
      </w:r>
      <w:r w:rsidR="001C4C52" w:rsidRPr="00522D27">
        <w:t xml:space="preserve"> </w:t>
      </w:r>
      <w:r w:rsidRPr="00522D27">
        <w:t>совета</w:t>
      </w:r>
      <w:r w:rsidR="001C4C52" w:rsidRPr="00522D27">
        <w:t xml:space="preserve"> </w:t>
      </w:r>
      <w:r w:rsidRPr="00522D27">
        <w:t>ассоциации</w:t>
      </w:r>
      <w:r w:rsidR="001C4C52" w:rsidRPr="00522D27">
        <w:t xml:space="preserve"> </w:t>
      </w:r>
      <w:r w:rsidRPr="00522D27">
        <w:t>профессиональных</w:t>
      </w:r>
      <w:r w:rsidR="001C4C52" w:rsidRPr="00522D27">
        <w:t xml:space="preserve"> </w:t>
      </w:r>
      <w:r w:rsidRPr="00522D27">
        <w:t>страховых</w:t>
      </w:r>
      <w:r w:rsidR="001C4C52" w:rsidRPr="00522D27">
        <w:t xml:space="preserve"> </w:t>
      </w:r>
      <w:r w:rsidRPr="00522D27">
        <w:t>брокеров,</w:t>
      </w:r>
      <w:r w:rsidR="001C4C52" w:rsidRPr="00522D27">
        <w:t xml:space="preserve"> </w:t>
      </w:r>
      <w:r w:rsidRPr="00522D27">
        <w:t>профессор</w:t>
      </w:r>
      <w:r w:rsidR="001C4C52" w:rsidRPr="00522D27">
        <w:t xml:space="preserve"> </w:t>
      </w:r>
      <w:r w:rsidRPr="00522D27">
        <w:t>и</w:t>
      </w:r>
      <w:r w:rsidR="001C4C52" w:rsidRPr="00522D27">
        <w:t xml:space="preserve"> </w:t>
      </w:r>
      <w:r w:rsidRPr="00522D27">
        <w:t>завкафедры</w:t>
      </w:r>
      <w:r w:rsidR="001C4C52" w:rsidRPr="00522D27">
        <w:t xml:space="preserve"> </w:t>
      </w:r>
      <w:r w:rsidRPr="00522D27">
        <w:t>страхования</w:t>
      </w:r>
      <w:r w:rsidR="001C4C52" w:rsidRPr="00522D27">
        <w:t xml:space="preserve"> </w:t>
      </w:r>
      <w:r w:rsidRPr="00522D27">
        <w:t>и</w:t>
      </w:r>
      <w:r w:rsidR="001C4C52" w:rsidRPr="00522D27">
        <w:t xml:space="preserve"> </w:t>
      </w:r>
      <w:r w:rsidRPr="00522D27">
        <w:t>экономики</w:t>
      </w:r>
      <w:r w:rsidR="001C4C52" w:rsidRPr="00522D27">
        <w:t xml:space="preserve"> </w:t>
      </w:r>
      <w:r w:rsidRPr="00522D27">
        <w:t>социальной</w:t>
      </w:r>
      <w:r w:rsidR="001C4C52" w:rsidRPr="00522D27">
        <w:t xml:space="preserve"> </w:t>
      </w:r>
      <w:r w:rsidRPr="00522D27">
        <w:t>сферы</w:t>
      </w:r>
      <w:r w:rsidR="001C4C52" w:rsidRPr="00522D27">
        <w:t xml:space="preserve"> </w:t>
      </w:r>
      <w:r w:rsidRPr="00522D27">
        <w:t>Финуниверситета</w:t>
      </w:r>
      <w:r w:rsidR="001C4C52" w:rsidRPr="00522D27">
        <w:t xml:space="preserve"> </w:t>
      </w:r>
      <w:r w:rsidRPr="00522D27">
        <w:t>д.э.н.</w:t>
      </w:r>
      <w:r w:rsidR="001C4C52" w:rsidRPr="00522D27">
        <w:t xml:space="preserve"> </w:t>
      </w:r>
      <w:r w:rsidRPr="00522D27">
        <w:t>Александр</w:t>
      </w:r>
      <w:r w:rsidR="001C4C52" w:rsidRPr="00522D27">
        <w:t xml:space="preserve"> </w:t>
      </w:r>
      <w:r w:rsidRPr="00522D27">
        <w:t>Цыганов</w:t>
      </w:r>
      <w:r w:rsidR="001C4C52" w:rsidRPr="00522D27">
        <w:t xml:space="preserve"> </w:t>
      </w:r>
      <w:r w:rsidRPr="00522D27">
        <w:t>добавил,</w:t>
      </w:r>
      <w:r w:rsidR="001C4C52" w:rsidRPr="00522D27">
        <w:t xml:space="preserve"> </w:t>
      </w:r>
      <w:r w:rsidRPr="00522D27">
        <w:t>что</w:t>
      </w:r>
      <w:r w:rsidR="001C4C52" w:rsidRPr="00522D27">
        <w:t xml:space="preserve"> </w:t>
      </w:r>
      <w:r w:rsidRPr="00522D27">
        <w:t>предложение</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будет</w:t>
      </w:r>
      <w:r w:rsidR="001C4C52" w:rsidRPr="00522D27">
        <w:t xml:space="preserve"> </w:t>
      </w:r>
      <w:r w:rsidRPr="00522D27">
        <w:t>способствовать</w:t>
      </w:r>
      <w:r w:rsidR="001C4C52" w:rsidRPr="00522D27">
        <w:t xml:space="preserve"> </w:t>
      </w:r>
      <w:r w:rsidRPr="00522D27">
        <w:t>повышению</w:t>
      </w:r>
      <w:r w:rsidR="001C4C52" w:rsidRPr="00522D27">
        <w:t xml:space="preserve"> </w:t>
      </w:r>
      <w:r w:rsidRPr="00522D27">
        <w:t>социальной</w:t>
      </w:r>
      <w:r w:rsidR="001C4C52" w:rsidRPr="00522D27">
        <w:t xml:space="preserve"> </w:t>
      </w:r>
      <w:r w:rsidRPr="00522D27">
        <w:t>защиты</w:t>
      </w:r>
      <w:r w:rsidR="001C4C52" w:rsidRPr="00522D27">
        <w:t xml:space="preserve"> </w:t>
      </w:r>
      <w:r w:rsidRPr="00522D27">
        <w:t>работников,</w:t>
      </w:r>
      <w:r w:rsidR="001C4C52" w:rsidRPr="00522D27">
        <w:t xml:space="preserve"> </w:t>
      </w:r>
      <w:r w:rsidRPr="00522D27">
        <w:t>получающих</w:t>
      </w:r>
      <w:r w:rsidR="001C4C52" w:rsidRPr="00522D27">
        <w:t xml:space="preserve"> </w:t>
      </w:r>
      <w:r w:rsidRPr="00522D27">
        <w:t>на</w:t>
      </w:r>
      <w:r w:rsidR="001C4C52" w:rsidRPr="00522D27">
        <w:t xml:space="preserve"> </w:t>
      </w:r>
      <w:r w:rsidRPr="00522D27">
        <w:t>данный</w:t>
      </w:r>
      <w:r w:rsidR="001C4C52" w:rsidRPr="00522D27">
        <w:t xml:space="preserve"> </w:t>
      </w:r>
      <w:r w:rsidRPr="00522D27">
        <w:t>момент</w:t>
      </w:r>
      <w:r w:rsidR="001C4C52" w:rsidRPr="00522D27">
        <w:t xml:space="preserve"> «</w:t>
      </w:r>
      <w:r w:rsidRPr="00522D27">
        <w:t>серую</w:t>
      </w:r>
      <w:r w:rsidR="001C4C52" w:rsidRPr="00522D27">
        <w:t xml:space="preserve">» </w:t>
      </w:r>
      <w:r w:rsidRPr="00522D27">
        <w:t>зарплату.</w:t>
      </w:r>
      <w:r w:rsidR="001C4C52" w:rsidRPr="00522D27">
        <w:t xml:space="preserve"> </w:t>
      </w:r>
      <w:r w:rsidRPr="00522D27">
        <w:t>Но</w:t>
      </w:r>
      <w:r w:rsidR="001C4C52" w:rsidRPr="00522D27">
        <w:t xml:space="preserve"> </w:t>
      </w:r>
      <w:r w:rsidRPr="00522D27">
        <w:t>для</w:t>
      </w:r>
      <w:r w:rsidR="001C4C52" w:rsidRPr="00522D27">
        <w:t xml:space="preserve"> </w:t>
      </w:r>
      <w:r w:rsidRPr="00522D27">
        <w:t>этого</w:t>
      </w:r>
      <w:r w:rsidR="001C4C52" w:rsidRPr="00522D27">
        <w:t xml:space="preserve"> </w:t>
      </w:r>
      <w:r w:rsidRPr="00522D27">
        <w:t>необходимо</w:t>
      </w:r>
      <w:r w:rsidR="001C4C52" w:rsidRPr="00522D27">
        <w:t xml:space="preserve"> </w:t>
      </w:r>
      <w:r w:rsidRPr="00522D27">
        <w:t>вводить</w:t>
      </w:r>
      <w:r w:rsidR="001C4C52" w:rsidRPr="00522D27">
        <w:t xml:space="preserve"> </w:t>
      </w:r>
      <w:r w:rsidRPr="00522D27">
        <w:t>изменения</w:t>
      </w:r>
      <w:r w:rsidR="001C4C52" w:rsidRPr="00522D27">
        <w:t xml:space="preserve"> </w:t>
      </w:r>
      <w:r w:rsidRPr="00522D27">
        <w:t>поэтапно,</w:t>
      </w:r>
      <w:r w:rsidR="001C4C52" w:rsidRPr="00522D27">
        <w:t xml:space="preserve"> </w:t>
      </w:r>
      <w:r w:rsidRPr="00522D27">
        <w:t>чтобы</w:t>
      </w:r>
      <w:r w:rsidR="001C4C52" w:rsidRPr="00522D27">
        <w:t xml:space="preserve"> </w:t>
      </w:r>
      <w:r w:rsidRPr="00522D27">
        <w:t>у</w:t>
      </w:r>
      <w:r w:rsidR="001C4C52" w:rsidRPr="00522D27">
        <w:t xml:space="preserve"> </w:t>
      </w:r>
      <w:r w:rsidRPr="00522D27">
        <w:t>их</w:t>
      </w:r>
      <w:r w:rsidR="001C4C52" w:rsidRPr="00522D27">
        <w:t xml:space="preserve"> </w:t>
      </w:r>
      <w:r w:rsidRPr="00522D27">
        <w:t>работодателей</w:t>
      </w:r>
      <w:r w:rsidR="001C4C52" w:rsidRPr="00522D27">
        <w:t xml:space="preserve"> </w:t>
      </w:r>
      <w:r w:rsidRPr="00522D27">
        <w:t>было</w:t>
      </w:r>
      <w:r w:rsidR="001C4C52" w:rsidRPr="00522D27">
        <w:t xml:space="preserve"> </w:t>
      </w:r>
      <w:r w:rsidRPr="00522D27">
        <w:t>время</w:t>
      </w:r>
      <w:r w:rsidR="001C4C52" w:rsidRPr="00522D27">
        <w:t xml:space="preserve"> </w:t>
      </w:r>
      <w:r w:rsidRPr="00522D27">
        <w:t>подготовиться</w:t>
      </w:r>
      <w:r w:rsidR="001C4C52" w:rsidRPr="00522D27">
        <w:t xml:space="preserve"> </w:t>
      </w:r>
      <w:r w:rsidRPr="00522D27">
        <w:t>к</w:t>
      </w:r>
      <w:r w:rsidR="001C4C52" w:rsidRPr="00522D27">
        <w:t xml:space="preserve"> </w:t>
      </w:r>
      <w:r w:rsidRPr="00522D27">
        <w:t>официальным</w:t>
      </w:r>
      <w:r w:rsidR="001C4C52" w:rsidRPr="00522D27">
        <w:t xml:space="preserve"> </w:t>
      </w:r>
      <w:r w:rsidRPr="00522D27">
        <w:t>выплатам</w:t>
      </w:r>
      <w:r w:rsidR="001C4C52" w:rsidRPr="00522D27">
        <w:t xml:space="preserve"> </w:t>
      </w:r>
      <w:r w:rsidRPr="00522D27">
        <w:t>зарплат</w:t>
      </w:r>
      <w:r w:rsidR="001C4C52" w:rsidRPr="00522D27">
        <w:t xml:space="preserve"> </w:t>
      </w:r>
      <w:r w:rsidRPr="00522D27">
        <w:t>своим</w:t>
      </w:r>
      <w:r w:rsidR="001C4C52" w:rsidRPr="00522D27">
        <w:t xml:space="preserve"> </w:t>
      </w:r>
      <w:r w:rsidRPr="00522D27">
        <w:t>сотрудникам.</w:t>
      </w:r>
    </w:p>
    <w:p w14:paraId="57D0155E" w14:textId="77777777" w:rsidR="00831945" w:rsidRPr="00522D27" w:rsidRDefault="001C4C52" w:rsidP="00831945">
      <w:r w:rsidRPr="00522D27">
        <w:t>«</w:t>
      </w:r>
      <w:r w:rsidR="00831945" w:rsidRPr="00522D27">
        <w:t>Это</w:t>
      </w:r>
      <w:r w:rsidRPr="00522D27">
        <w:t xml:space="preserve"> </w:t>
      </w:r>
      <w:r w:rsidR="00831945" w:rsidRPr="00522D27">
        <w:t>улучшение</w:t>
      </w:r>
      <w:r w:rsidRPr="00522D27">
        <w:t xml:space="preserve"> </w:t>
      </w:r>
      <w:r w:rsidR="00831945" w:rsidRPr="00522D27">
        <w:t>соцзащиты</w:t>
      </w:r>
      <w:r w:rsidRPr="00522D27">
        <w:t xml:space="preserve"> </w:t>
      </w:r>
      <w:r w:rsidR="00831945" w:rsidRPr="00522D27">
        <w:t>работников</w:t>
      </w:r>
      <w:r w:rsidRPr="00522D27">
        <w:t xml:space="preserve"> </w:t>
      </w:r>
      <w:r w:rsidR="00831945" w:rsidRPr="00522D27">
        <w:t>на</w:t>
      </w:r>
      <w:r w:rsidRPr="00522D27">
        <w:t xml:space="preserve"> </w:t>
      </w:r>
      <w:r w:rsidR="00831945" w:rsidRPr="00522D27">
        <w:t>самом</w:t>
      </w:r>
      <w:r w:rsidRPr="00522D27">
        <w:t xml:space="preserve"> </w:t>
      </w:r>
      <w:r w:rsidR="00831945" w:rsidRPr="00522D27">
        <w:t>деле</w:t>
      </w:r>
      <w:r w:rsidRPr="00522D27">
        <w:t xml:space="preserve"> </w:t>
      </w:r>
      <w:r w:rsidR="00831945" w:rsidRPr="00522D27">
        <w:t>тоже,</w:t>
      </w:r>
      <w:r w:rsidRPr="00522D27">
        <w:t xml:space="preserve"> </w:t>
      </w:r>
      <w:r w:rsidR="00831945" w:rsidRPr="00522D27">
        <w:t>потому</w:t>
      </w:r>
      <w:r w:rsidRPr="00522D27">
        <w:t xml:space="preserve"> </w:t>
      </w:r>
      <w:r w:rsidR="00831945" w:rsidRPr="00522D27">
        <w:t>что</w:t>
      </w:r>
      <w:r w:rsidRPr="00522D27">
        <w:t xml:space="preserve"> </w:t>
      </w:r>
      <w:r w:rsidR="00831945" w:rsidRPr="00522D27">
        <w:t>у</w:t>
      </w:r>
      <w:r w:rsidRPr="00522D27">
        <w:t xml:space="preserve"> </w:t>
      </w:r>
      <w:r w:rsidR="00831945" w:rsidRPr="00522D27">
        <w:t>них</w:t>
      </w:r>
      <w:r w:rsidRPr="00522D27">
        <w:t xml:space="preserve"> </w:t>
      </w:r>
      <w:r w:rsidR="00831945" w:rsidRPr="00522D27">
        <w:t>пенсии</w:t>
      </w:r>
      <w:r w:rsidRPr="00522D27">
        <w:t xml:space="preserve"> </w:t>
      </w:r>
      <w:r w:rsidR="00831945" w:rsidRPr="00522D27">
        <w:t>будут</w:t>
      </w:r>
      <w:r w:rsidRPr="00522D27">
        <w:t xml:space="preserve"> </w:t>
      </w:r>
      <w:r w:rsidR="00831945" w:rsidRPr="00522D27">
        <w:t>с</w:t>
      </w:r>
      <w:r w:rsidRPr="00522D27">
        <w:t xml:space="preserve"> </w:t>
      </w:r>
      <w:r w:rsidR="00831945" w:rsidRPr="00522D27">
        <w:t>этого,</w:t>
      </w:r>
      <w:r w:rsidRPr="00522D27">
        <w:t xml:space="preserve"> </w:t>
      </w:r>
      <w:r w:rsidR="00831945" w:rsidRPr="00522D27">
        <w:t>у</w:t>
      </w:r>
      <w:r w:rsidRPr="00522D27">
        <w:t xml:space="preserve"> </w:t>
      </w:r>
      <w:r w:rsidR="00831945" w:rsidRPr="00522D27">
        <w:t>них</w:t>
      </w:r>
      <w:r w:rsidRPr="00522D27">
        <w:t xml:space="preserve"> </w:t>
      </w:r>
      <w:r w:rsidR="00831945" w:rsidRPr="00522D27">
        <w:t>определенный</w:t>
      </w:r>
      <w:r w:rsidRPr="00522D27">
        <w:t xml:space="preserve"> </w:t>
      </w:r>
      <w:r w:rsidR="00831945" w:rsidRPr="00522D27">
        <w:t>уровень</w:t>
      </w:r>
      <w:r w:rsidRPr="00522D27">
        <w:t xml:space="preserve"> </w:t>
      </w:r>
      <w:r w:rsidR="00831945" w:rsidRPr="00522D27">
        <w:t>соцзащиты</w:t>
      </w:r>
      <w:r w:rsidRPr="00522D27">
        <w:t xml:space="preserve"> </w:t>
      </w:r>
      <w:r w:rsidR="00831945" w:rsidRPr="00522D27">
        <w:t>будет</w:t>
      </w:r>
      <w:r w:rsidRPr="00522D27">
        <w:t xml:space="preserve"> </w:t>
      </w:r>
      <w:r w:rsidR="00831945" w:rsidRPr="00522D27">
        <w:t>при</w:t>
      </w:r>
      <w:r w:rsidRPr="00522D27">
        <w:t xml:space="preserve"> </w:t>
      </w:r>
      <w:r w:rsidR="00831945" w:rsidRPr="00522D27">
        <w:t>увольнении</w:t>
      </w:r>
      <w:r w:rsidRPr="00522D27">
        <w:t xml:space="preserve"> </w:t>
      </w:r>
      <w:r w:rsidR="00831945" w:rsidRPr="00522D27">
        <w:t>и</w:t>
      </w:r>
      <w:r w:rsidRPr="00522D27">
        <w:t xml:space="preserve"> </w:t>
      </w:r>
      <w:r w:rsidR="00831945" w:rsidRPr="00522D27">
        <w:t>так</w:t>
      </w:r>
      <w:r w:rsidRPr="00522D27">
        <w:t xml:space="preserve"> </w:t>
      </w:r>
      <w:r w:rsidR="00831945" w:rsidRPr="00522D27">
        <w:t>далее.</w:t>
      </w:r>
      <w:r w:rsidRPr="00522D27">
        <w:t xml:space="preserve"> </w:t>
      </w:r>
      <w:r w:rsidR="00831945" w:rsidRPr="00522D27">
        <w:t>Предприниматель</w:t>
      </w:r>
      <w:r w:rsidRPr="00522D27">
        <w:t xml:space="preserve"> </w:t>
      </w:r>
      <w:r w:rsidR="00831945" w:rsidRPr="00522D27">
        <w:t>в</w:t>
      </w:r>
      <w:r w:rsidRPr="00522D27">
        <w:t xml:space="preserve"> </w:t>
      </w:r>
      <w:r w:rsidR="00831945" w:rsidRPr="00522D27">
        <w:t>данном</w:t>
      </w:r>
      <w:r w:rsidRPr="00522D27">
        <w:t xml:space="preserve"> </w:t>
      </w:r>
      <w:r w:rsidR="00831945" w:rsidRPr="00522D27">
        <w:t>случае</w:t>
      </w:r>
      <w:r w:rsidRPr="00522D27">
        <w:t xml:space="preserve"> </w:t>
      </w:r>
      <w:r w:rsidR="00831945" w:rsidRPr="00522D27">
        <w:t>будет</w:t>
      </w:r>
      <w:r w:rsidRPr="00522D27">
        <w:t xml:space="preserve"> </w:t>
      </w:r>
      <w:r w:rsidR="00831945" w:rsidRPr="00522D27">
        <w:t>в</w:t>
      </w:r>
      <w:r w:rsidRPr="00522D27">
        <w:t xml:space="preserve"> </w:t>
      </w:r>
      <w:r w:rsidR="00831945" w:rsidRPr="00522D27">
        <w:t>какой-то</w:t>
      </w:r>
      <w:r w:rsidRPr="00522D27">
        <w:t xml:space="preserve"> </w:t>
      </w:r>
      <w:r w:rsidR="00831945" w:rsidRPr="00522D27">
        <w:t>степени</w:t>
      </w:r>
      <w:r w:rsidRPr="00522D27">
        <w:t xml:space="preserve"> </w:t>
      </w:r>
      <w:r w:rsidR="00831945" w:rsidRPr="00522D27">
        <w:t>жить</w:t>
      </w:r>
      <w:r w:rsidRPr="00522D27">
        <w:t xml:space="preserve"> </w:t>
      </w:r>
      <w:r w:rsidR="00831945" w:rsidRPr="00522D27">
        <w:t>спокойнее,</w:t>
      </w:r>
      <w:r w:rsidRPr="00522D27">
        <w:t xml:space="preserve"> </w:t>
      </w:r>
      <w:r w:rsidR="00831945" w:rsidRPr="00522D27">
        <w:t>когда</w:t>
      </w:r>
      <w:r w:rsidRPr="00522D27">
        <w:t xml:space="preserve"> </w:t>
      </w:r>
      <w:r w:rsidR="00831945" w:rsidRPr="00522D27">
        <w:t>у</w:t>
      </w:r>
      <w:r w:rsidRPr="00522D27">
        <w:t xml:space="preserve"> </w:t>
      </w:r>
      <w:r w:rsidR="00831945" w:rsidRPr="00522D27">
        <w:t>него</w:t>
      </w:r>
      <w:r w:rsidRPr="00522D27">
        <w:t xml:space="preserve"> </w:t>
      </w:r>
      <w:r w:rsidR="00831945" w:rsidRPr="00522D27">
        <w:t>более</w:t>
      </w:r>
      <w:r w:rsidRPr="00522D27">
        <w:t xml:space="preserve"> </w:t>
      </w:r>
      <w:r w:rsidR="00831945" w:rsidRPr="00522D27">
        <w:t>белый</w:t>
      </w:r>
      <w:r w:rsidRPr="00522D27">
        <w:t xml:space="preserve"> </w:t>
      </w:r>
      <w:r w:rsidR="00831945" w:rsidRPr="00522D27">
        <w:t>бизнес,</w:t>
      </w:r>
      <w:r w:rsidRPr="00522D27">
        <w:t xml:space="preserve"> </w:t>
      </w:r>
      <w:r w:rsidR="00831945" w:rsidRPr="00522D27">
        <w:t>но</w:t>
      </w:r>
      <w:r w:rsidRPr="00522D27">
        <w:t xml:space="preserve"> </w:t>
      </w:r>
      <w:r w:rsidR="00831945" w:rsidRPr="00522D27">
        <w:t>он</w:t>
      </w:r>
      <w:r w:rsidRPr="00522D27">
        <w:t xml:space="preserve"> </w:t>
      </w:r>
      <w:r w:rsidR="00831945" w:rsidRPr="00522D27">
        <w:t>должен</w:t>
      </w:r>
      <w:r w:rsidRPr="00522D27">
        <w:t xml:space="preserve"> </w:t>
      </w:r>
      <w:r w:rsidR="00831945" w:rsidRPr="00522D27">
        <w:t>к</w:t>
      </w:r>
      <w:r w:rsidRPr="00522D27">
        <w:t xml:space="preserve"> </w:t>
      </w:r>
      <w:r w:rsidR="00831945" w:rsidRPr="00522D27">
        <w:t>этому</w:t>
      </w:r>
      <w:r w:rsidRPr="00522D27">
        <w:t xml:space="preserve"> </w:t>
      </w:r>
      <w:r w:rsidR="00831945" w:rsidRPr="00522D27">
        <w:t>подготовиться</w:t>
      </w:r>
      <w:r w:rsidRPr="00522D27">
        <w:t xml:space="preserve"> </w:t>
      </w:r>
      <w:r w:rsidR="00831945" w:rsidRPr="00522D27">
        <w:t>&lt;?&gt;</w:t>
      </w:r>
      <w:r w:rsidRPr="00522D27">
        <w:t xml:space="preserve"> </w:t>
      </w:r>
      <w:r w:rsidR="00831945" w:rsidRPr="00522D27">
        <w:t>Ни</w:t>
      </w:r>
      <w:r w:rsidRPr="00522D27">
        <w:t xml:space="preserve"> </w:t>
      </w:r>
      <w:r w:rsidR="00831945" w:rsidRPr="00522D27">
        <w:t>в</w:t>
      </w:r>
      <w:r w:rsidRPr="00522D27">
        <w:t xml:space="preserve"> </w:t>
      </w:r>
      <w:r w:rsidR="00831945" w:rsidRPr="00522D27">
        <w:t>коем</w:t>
      </w:r>
      <w:r w:rsidRPr="00522D27">
        <w:t xml:space="preserve"> </w:t>
      </w:r>
      <w:r w:rsidR="00831945" w:rsidRPr="00522D27">
        <w:t>случае</w:t>
      </w:r>
      <w:r w:rsidRPr="00522D27">
        <w:t xml:space="preserve"> </w:t>
      </w:r>
      <w:r w:rsidR="00831945" w:rsidRPr="00522D27">
        <w:t>это</w:t>
      </w:r>
      <w:r w:rsidRPr="00522D27">
        <w:t xml:space="preserve"> </w:t>
      </w:r>
      <w:r w:rsidR="00831945" w:rsidRPr="00522D27">
        <w:t>не</w:t>
      </w:r>
      <w:r w:rsidRPr="00522D27">
        <w:t xml:space="preserve"> </w:t>
      </w:r>
      <w:r w:rsidR="00831945" w:rsidRPr="00522D27">
        <w:t>должно</w:t>
      </w:r>
      <w:r w:rsidRPr="00522D27">
        <w:t xml:space="preserve"> </w:t>
      </w:r>
      <w:r w:rsidR="00831945" w:rsidRPr="00522D27">
        <w:t>быть</w:t>
      </w:r>
      <w:r w:rsidRPr="00522D27">
        <w:t xml:space="preserve"> </w:t>
      </w:r>
      <w:r w:rsidR="00831945" w:rsidRPr="00522D27">
        <w:t>сделано</w:t>
      </w:r>
      <w:r w:rsidRPr="00522D27">
        <w:t xml:space="preserve"> </w:t>
      </w:r>
      <w:r w:rsidR="00831945" w:rsidRPr="00522D27">
        <w:t>одномоментно,</w:t>
      </w:r>
      <w:r w:rsidRPr="00522D27">
        <w:t xml:space="preserve"> </w:t>
      </w:r>
      <w:r w:rsidR="00831945" w:rsidRPr="00522D27">
        <w:t>потому</w:t>
      </w:r>
      <w:r w:rsidRPr="00522D27">
        <w:t xml:space="preserve"> </w:t>
      </w:r>
      <w:r w:rsidR="00831945" w:rsidRPr="00522D27">
        <w:t>что</w:t>
      </w:r>
      <w:r w:rsidRPr="00522D27">
        <w:t xml:space="preserve"> </w:t>
      </w:r>
      <w:r w:rsidR="00831945" w:rsidRPr="00522D27">
        <w:t>это</w:t>
      </w:r>
      <w:r w:rsidRPr="00522D27">
        <w:t xml:space="preserve"> </w:t>
      </w:r>
      <w:r w:rsidR="00831945" w:rsidRPr="00522D27">
        <w:t>может</w:t>
      </w:r>
      <w:r w:rsidRPr="00522D27">
        <w:t xml:space="preserve"> </w:t>
      </w:r>
      <w:r w:rsidR="00831945" w:rsidRPr="00522D27">
        <w:t>действительно</w:t>
      </w:r>
      <w:r w:rsidRPr="00522D27">
        <w:t xml:space="preserve"> </w:t>
      </w:r>
      <w:r w:rsidR="00831945" w:rsidRPr="00522D27">
        <w:t>привести</w:t>
      </w:r>
      <w:r w:rsidRPr="00522D27">
        <w:t xml:space="preserve"> </w:t>
      </w:r>
      <w:r w:rsidR="00831945" w:rsidRPr="00522D27">
        <w:t>к</w:t>
      </w:r>
      <w:r w:rsidRPr="00522D27">
        <w:t xml:space="preserve"> </w:t>
      </w:r>
      <w:r w:rsidR="00831945" w:rsidRPr="00522D27">
        <w:t>серьезному</w:t>
      </w:r>
      <w:r w:rsidRPr="00522D27">
        <w:t xml:space="preserve"> </w:t>
      </w:r>
      <w:r w:rsidR="00831945" w:rsidRPr="00522D27">
        <w:t>вреду,</w:t>
      </w:r>
      <w:r w:rsidRPr="00522D27">
        <w:t xml:space="preserve"> </w:t>
      </w:r>
      <w:r w:rsidR="00831945" w:rsidRPr="00522D27">
        <w:t>так</w:t>
      </w:r>
      <w:r w:rsidRPr="00522D27">
        <w:t xml:space="preserve"> </w:t>
      </w:r>
      <w:r w:rsidR="00831945" w:rsidRPr="00522D27">
        <w:t>как</w:t>
      </w:r>
      <w:r w:rsidRPr="00522D27">
        <w:t xml:space="preserve"> </w:t>
      </w:r>
      <w:r w:rsidR="00831945" w:rsidRPr="00522D27">
        <w:t>малые</w:t>
      </w:r>
      <w:r w:rsidRPr="00522D27">
        <w:t xml:space="preserve"> </w:t>
      </w:r>
      <w:r w:rsidR="00831945" w:rsidRPr="00522D27">
        <w:t>предприятия</w:t>
      </w:r>
      <w:r w:rsidRPr="00522D27">
        <w:t xml:space="preserve"> </w:t>
      </w:r>
      <w:r w:rsidR="00831945" w:rsidRPr="00522D27">
        <w:t>и</w:t>
      </w:r>
      <w:r w:rsidRPr="00522D27">
        <w:t xml:space="preserve"> </w:t>
      </w:r>
      <w:r w:rsidR="00831945" w:rsidRPr="00522D27">
        <w:t>ИП</w:t>
      </w:r>
      <w:r w:rsidRPr="00522D27">
        <w:t xml:space="preserve"> </w:t>
      </w:r>
      <w:r w:rsidR="00831945" w:rsidRPr="00522D27">
        <w:t>просто</w:t>
      </w:r>
      <w:r w:rsidRPr="00522D27">
        <w:t xml:space="preserve"> </w:t>
      </w:r>
      <w:r w:rsidR="00831945" w:rsidRPr="00522D27">
        <w:t>прекратят</w:t>
      </w:r>
      <w:r w:rsidRPr="00522D27">
        <w:t xml:space="preserve"> </w:t>
      </w:r>
      <w:r w:rsidR="00831945" w:rsidRPr="00522D27">
        <w:t>свою</w:t>
      </w:r>
      <w:r w:rsidRPr="00522D27">
        <w:t xml:space="preserve"> </w:t>
      </w:r>
      <w:r w:rsidR="00831945" w:rsidRPr="00522D27">
        <w:t>деятельность</w:t>
      </w:r>
      <w:r w:rsidRPr="00522D27">
        <w:t>»</w:t>
      </w:r>
      <w:r w:rsidR="00831945" w:rsidRPr="00522D27">
        <w:t>,</w:t>
      </w:r>
      <w:r w:rsidRPr="00522D27">
        <w:t xml:space="preserve"> </w:t>
      </w:r>
      <w:r w:rsidR="00831945" w:rsidRPr="00522D27">
        <w:t>-</w:t>
      </w:r>
      <w:r w:rsidRPr="00522D27">
        <w:t xml:space="preserve"> </w:t>
      </w:r>
      <w:r w:rsidR="00831945" w:rsidRPr="00522D27">
        <w:t>заключил</w:t>
      </w:r>
      <w:r w:rsidRPr="00522D27">
        <w:t xml:space="preserve"> </w:t>
      </w:r>
      <w:r w:rsidR="00831945" w:rsidRPr="00522D27">
        <w:t>профессор.</w:t>
      </w:r>
    </w:p>
    <w:p w14:paraId="64D0A2F5" w14:textId="77777777" w:rsidR="00831945" w:rsidRPr="00522D27" w:rsidRDefault="00831945" w:rsidP="00831945">
      <w:r w:rsidRPr="00522D27">
        <w:t>Как</w:t>
      </w:r>
      <w:r w:rsidR="001C4C52" w:rsidRPr="00522D27">
        <w:t xml:space="preserve"> </w:t>
      </w:r>
      <w:r w:rsidRPr="00522D27">
        <w:t>считает</w:t>
      </w:r>
      <w:r w:rsidR="001C4C52" w:rsidRPr="00522D27">
        <w:t xml:space="preserve"> </w:t>
      </w:r>
      <w:r w:rsidRPr="00522D27">
        <w:t>ведущий</w:t>
      </w:r>
      <w:r w:rsidR="001C4C52" w:rsidRPr="00522D27">
        <w:t xml:space="preserve"> </w:t>
      </w:r>
      <w:r w:rsidRPr="00522D27">
        <w:t>научный</w:t>
      </w:r>
      <w:r w:rsidR="001C4C52" w:rsidRPr="00522D27">
        <w:t xml:space="preserve"> </w:t>
      </w:r>
      <w:r w:rsidRPr="00522D27">
        <w:t>сотрудник</w:t>
      </w:r>
      <w:r w:rsidR="001C4C52" w:rsidRPr="00522D27">
        <w:t xml:space="preserve"> </w:t>
      </w:r>
      <w:r w:rsidRPr="00522D27">
        <w:t>Центра</w:t>
      </w:r>
      <w:r w:rsidR="001C4C52" w:rsidRPr="00522D27">
        <w:t xml:space="preserve"> «</w:t>
      </w:r>
      <w:r w:rsidRPr="00522D27">
        <w:t>ИНСАП</w:t>
      </w:r>
      <w:r w:rsidR="001C4C52" w:rsidRPr="00522D27">
        <w:t xml:space="preserve">» </w:t>
      </w:r>
      <w:r w:rsidRPr="00522D27">
        <w:t>ИПЭИ</w:t>
      </w:r>
      <w:r w:rsidR="001C4C52" w:rsidRPr="00522D27">
        <w:t xml:space="preserve"> </w:t>
      </w:r>
      <w:r w:rsidRPr="00522D27">
        <w:t>Президентской</w:t>
      </w:r>
      <w:r w:rsidR="001C4C52" w:rsidRPr="00522D27">
        <w:t xml:space="preserve"> </w:t>
      </w:r>
      <w:r w:rsidRPr="00522D27">
        <w:t>академии</w:t>
      </w:r>
      <w:r w:rsidR="001C4C52" w:rsidRPr="00522D27">
        <w:t xml:space="preserve"> </w:t>
      </w:r>
      <w:r w:rsidRPr="00522D27">
        <w:t>Виктор</w:t>
      </w:r>
      <w:r w:rsidR="001C4C52" w:rsidRPr="00522D27">
        <w:t xml:space="preserve"> </w:t>
      </w:r>
      <w:r w:rsidRPr="00522D27">
        <w:t>Ляшок,</w:t>
      </w:r>
      <w:r w:rsidR="001C4C52" w:rsidRPr="00522D27">
        <w:t xml:space="preserve"> </w:t>
      </w:r>
      <w:r w:rsidRPr="00522D27">
        <w:t>инициатива</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верна.</w:t>
      </w:r>
      <w:r w:rsidR="001C4C52" w:rsidRPr="00522D27">
        <w:t xml:space="preserve"> «</w:t>
      </w:r>
      <w:r w:rsidRPr="00522D27">
        <w:t>Введение</w:t>
      </w:r>
      <w:r w:rsidR="001C4C52" w:rsidRPr="00522D27">
        <w:t xml:space="preserve"> </w:t>
      </w:r>
      <w:r w:rsidRPr="00522D27">
        <w:t>льготных</w:t>
      </w:r>
      <w:r w:rsidR="001C4C52" w:rsidRPr="00522D27">
        <w:t xml:space="preserve"> </w:t>
      </w:r>
      <w:r w:rsidRPr="00522D27">
        <w:t>ставок</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для</w:t>
      </w:r>
      <w:r w:rsidR="001C4C52" w:rsidRPr="00522D27">
        <w:t xml:space="preserve"> </w:t>
      </w:r>
      <w:r w:rsidRPr="00522D27">
        <w:t>малого</w:t>
      </w:r>
      <w:r w:rsidR="001C4C52" w:rsidRPr="00522D27">
        <w:t xml:space="preserve"> </w:t>
      </w:r>
      <w:r w:rsidRPr="00522D27">
        <w:t>бизнеса</w:t>
      </w:r>
      <w:r w:rsidR="001C4C52" w:rsidRPr="00522D27">
        <w:t xml:space="preserve"> </w:t>
      </w:r>
      <w:r w:rsidRPr="00522D27">
        <w:t>было</w:t>
      </w:r>
      <w:r w:rsidR="001C4C52" w:rsidRPr="00522D27">
        <w:t xml:space="preserve"> </w:t>
      </w:r>
      <w:r w:rsidRPr="00522D27">
        <w:t>необходимо</w:t>
      </w:r>
      <w:r w:rsidR="001C4C52" w:rsidRPr="00522D27">
        <w:t xml:space="preserve"> </w:t>
      </w:r>
      <w:r w:rsidRPr="00522D27">
        <w:t>в</w:t>
      </w:r>
      <w:r w:rsidR="001C4C52" w:rsidRPr="00522D27">
        <w:t xml:space="preserve"> </w:t>
      </w:r>
      <w:r w:rsidRPr="00522D27">
        <w:t>условиях</w:t>
      </w:r>
      <w:r w:rsidR="001C4C52" w:rsidRPr="00522D27">
        <w:t xml:space="preserve"> </w:t>
      </w:r>
      <w:r w:rsidRPr="00522D27">
        <w:t>коронакризиса</w:t>
      </w:r>
      <w:r w:rsidR="001C4C52" w:rsidRPr="00522D27">
        <w:t xml:space="preserve"> </w:t>
      </w:r>
      <w:r w:rsidRPr="00522D27">
        <w:t>в</w:t>
      </w:r>
      <w:r w:rsidR="001C4C52" w:rsidRPr="00522D27">
        <w:t xml:space="preserve"> </w:t>
      </w:r>
      <w:r w:rsidRPr="00522D27">
        <w:t>2020</w:t>
      </w:r>
      <w:r w:rsidR="001C4C52" w:rsidRPr="00522D27">
        <w:t xml:space="preserve"> </w:t>
      </w:r>
      <w:r w:rsidRPr="00522D27">
        <w:t>году</w:t>
      </w:r>
      <w:r w:rsidR="001C4C52" w:rsidRPr="00522D27">
        <w:t xml:space="preserve"> </w:t>
      </w:r>
      <w:r w:rsidRPr="00522D27">
        <w:t>с</w:t>
      </w:r>
      <w:r w:rsidR="001C4C52" w:rsidRPr="00522D27">
        <w:t xml:space="preserve"> </w:t>
      </w:r>
      <w:r w:rsidRPr="00522D27">
        <w:t>целью</w:t>
      </w:r>
      <w:r w:rsidR="001C4C52" w:rsidRPr="00522D27">
        <w:t xml:space="preserve"> </w:t>
      </w:r>
      <w:r w:rsidRPr="00522D27">
        <w:t>поддержки</w:t>
      </w:r>
      <w:r w:rsidR="001C4C52" w:rsidRPr="00522D27">
        <w:t xml:space="preserve"> </w:t>
      </w:r>
      <w:r w:rsidRPr="00522D27">
        <w:t>этого</w:t>
      </w:r>
      <w:r w:rsidR="001C4C52" w:rsidRPr="00522D27">
        <w:t xml:space="preserve"> </w:t>
      </w:r>
      <w:r w:rsidRPr="00522D27">
        <w:t>сектора</w:t>
      </w:r>
      <w:r w:rsidR="001C4C52" w:rsidRPr="00522D27">
        <w:t xml:space="preserve"> </w:t>
      </w:r>
      <w:r w:rsidRPr="00522D27">
        <w:t>экономики.</w:t>
      </w:r>
      <w:r w:rsidR="001C4C52" w:rsidRPr="00522D27">
        <w:t xml:space="preserve"> </w:t>
      </w:r>
      <w:r w:rsidRPr="00522D27">
        <w:t>Но</w:t>
      </w:r>
      <w:r w:rsidR="001C4C52" w:rsidRPr="00522D27">
        <w:t xml:space="preserve"> </w:t>
      </w:r>
      <w:r w:rsidRPr="00522D27">
        <w:t>сейчас</w:t>
      </w:r>
      <w:r w:rsidR="001C4C52" w:rsidRPr="00522D27">
        <w:t xml:space="preserve"> </w:t>
      </w:r>
      <w:r w:rsidRPr="00522D27">
        <w:t>сохранение</w:t>
      </w:r>
      <w:r w:rsidR="001C4C52" w:rsidRPr="00522D27">
        <w:t xml:space="preserve"> </w:t>
      </w:r>
      <w:r w:rsidRPr="00522D27">
        <w:t>таких</w:t>
      </w:r>
      <w:r w:rsidR="001C4C52" w:rsidRPr="00522D27">
        <w:t xml:space="preserve"> </w:t>
      </w:r>
      <w:r w:rsidRPr="00522D27">
        <w:t>льгот</w:t>
      </w:r>
      <w:r w:rsidR="001C4C52" w:rsidRPr="00522D27">
        <w:t xml:space="preserve"> </w:t>
      </w:r>
      <w:r w:rsidRPr="00522D27">
        <w:t>несет</w:t>
      </w:r>
      <w:r w:rsidR="001C4C52" w:rsidRPr="00522D27">
        <w:t xml:space="preserve"> </w:t>
      </w:r>
      <w:r w:rsidRPr="00522D27">
        <w:t>больше</w:t>
      </w:r>
      <w:r w:rsidR="001C4C52" w:rsidRPr="00522D27">
        <w:t xml:space="preserve"> </w:t>
      </w:r>
      <w:r w:rsidRPr="00522D27">
        <w:t>негативных</w:t>
      </w:r>
      <w:r w:rsidR="001C4C52" w:rsidRPr="00522D27">
        <w:t xml:space="preserve"> </w:t>
      </w:r>
      <w:r w:rsidRPr="00522D27">
        <w:t>последствий,</w:t>
      </w:r>
      <w:r w:rsidR="001C4C52" w:rsidRPr="00522D27">
        <w:t xml:space="preserve"> </w:t>
      </w:r>
      <w:r w:rsidRPr="00522D27">
        <w:t>чем</w:t>
      </w:r>
      <w:r w:rsidR="001C4C52" w:rsidRPr="00522D27">
        <w:t xml:space="preserve"> </w:t>
      </w:r>
      <w:r w:rsidRPr="00522D27">
        <w:t>позитивных.Во-первых,</w:t>
      </w:r>
      <w:r w:rsidR="001C4C52" w:rsidRPr="00522D27">
        <w:t xml:space="preserve"> </w:t>
      </w:r>
      <w:r w:rsidRPr="00522D27">
        <w:t>любые</w:t>
      </w:r>
      <w:r w:rsidR="001C4C52" w:rsidRPr="00522D27">
        <w:t xml:space="preserve"> </w:t>
      </w:r>
      <w:r w:rsidRPr="00522D27">
        <w:t>льготы</w:t>
      </w:r>
      <w:r w:rsidR="001C4C52" w:rsidRPr="00522D27">
        <w:t xml:space="preserve"> </w:t>
      </w:r>
      <w:r w:rsidRPr="00522D27">
        <w:t>по</w:t>
      </w:r>
      <w:r w:rsidR="001C4C52" w:rsidRPr="00522D27">
        <w:t xml:space="preserve"> </w:t>
      </w:r>
      <w:r w:rsidRPr="00522D27">
        <w:t>ставкам</w:t>
      </w:r>
      <w:r w:rsidR="001C4C52" w:rsidRPr="00522D27">
        <w:t xml:space="preserve"> </w:t>
      </w:r>
      <w:r w:rsidRPr="00522D27">
        <w:t>снижают</w:t>
      </w:r>
      <w:r w:rsidR="001C4C52" w:rsidRPr="00522D27">
        <w:t xml:space="preserve"> </w:t>
      </w:r>
      <w:r w:rsidRPr="00522D27">
        <w:t>устойчивость</w:t>
      </w:r>
      <w:r w:rsidR="001C4C52" w:rsidRPr="00522D27">
        <w:t xml:space="preserve"> </w:t>
      </w:r>
      <w:r w:rsidRPr="00522D27">
        <w:t>пенсионной</w:t>
      </w:r>
      <w:r w:rsidR="001C4C52" w:rsidRPr="00522D27">
        <w:t xml:space="preserve"> </w:t>
      </w:r>
      <w:r w:rsidRPr="00522D27">
        <w:t>системы,</w:t>
      </w:r>
      <w:r w:rsidR="001C4C52" w:rsidRPr="00522D27">
        <w:t xml:space="preserve"> </w:t>
      </w:r>
      <w:r w:rsidRPr="00522D27">
        <w:t>делают</w:t>
      </w:r>
      <w:r w:rsidR="001C4C52" w:rsidRPr="00522D27">
        <w:t xml:space="preserve"> </w:t>
      </w:r>
      <w:r w:rsidRPr="00522D27">
        <w:t>ее</w:t>
      </w:r>
      <w:r w:rsidR="001C4C52" w:rsidRPr="00522D27">
        <w:t xml:space="preserve"> </w:t>
      </w:r>
      <w:r w:rsidRPr="00522D27">
        <w:t>более</w:t>
      </w:r>
      <w:r w:rsidR="001C4C52" w:rsidRPr="00522D27">
        <w:t xml:space="preserve"> </w:t>
      </w:r>
      <w:r w:rsidRPr="00522D27">
        <w:t>зависимой</w:t>
      </w:r>
      <w:r w:rsidR="001C4C52" w:rsidRPr="00522D27">
        <w:t xml:space="preserve"> </w:t>
      </w:r>
      <w:r w:rsidRPr="00522D27">
        <w:t>от</w:t>
      </w:r>
      <w:r w:rsidR="001C4C52" w:rsidRPr="00522D27">
        <w:t xml:space="preserve"> </w:t>
      </w:r>
      <w:r w:rsidRPr="00522D27">
        <w:t>федерального</w:t>
      </w:r>
      <w:r w:rsidR="001C4C52" w:rsidRPr="00522D27">
        <w:t xml:space="preserve"> </w:t>
      </w:r>
      <w:r w:rsidRPr="00522D27">
        <w:t>бюджета.</w:t>
      </w:r>
      <w:r w:rsidR="001C4C52" w:rsidRPr="00522D27">
        <w:t xml:space="preserve"> </w:t>
      </w:r>
      <w:r w:rsidRPr="00522D27">
        <w:t>Во-вторых,</w:t>
      </w:r>
      <w:r w:rsidR="001C4C52" w:rsidRPr="00522D27">
        <w:t xml:space="preserve"> </w:t>
      </w:r>
      <w:r w:rsidRPr="00522D27">
        <w:t>льготные</w:t>
      </w:r>
      <w:r w:rsidR="001C4C52" w:rsidRPr="00522D27">
        <w:t xml:space="preserve"> </w:t>
      </w:r>
      <w:r w:rsidRPr="00522D27">
        <w:t>ставки</w:t>
      </w:r>
      <w:r w:rsidR="001C4C52" w:rsidRPr="00522D27">
        <w:t xml:space="preserve"> </w:t>
      </w:r>
      <w:r w:rsidRPr="00522D27">
        <w:t>стимулируют</w:t>
      </w:r>
      <w:r w:rsidR="001C4C52" w:rsidRPr="00522D27">
        <w:t xml:space="preserve"> </w:t>
      </w:r>
      <w:r w:rsidRPr="00522D27">
        <w:t>работодателей</w:t>
      </w:r>
      <w:r w:rsidR="001C4C52" w:rsidRPr="00522D27">
        <w:t xml:space="preserve"> </w:t>
      </w:r>
      <w:r w:rsidRPr="00522D27">
        <w:t>к</w:t>
      </w:r>
      <w:r w:rsidR="001C4C52" w:rsidRPr="00522D27">
        <w:t xml:space="preserve"> </w:t>
      </w:r>
      <w:r w:rsidRPr="00522D27">
        <w:t>использованию</w:t>
      </w:r>
      <w:r w:rsidR="001C4C52" w:rsidRPr="00522D27">
        <w:t xml:space="preserve"> </w:t>
      </w:r>
      <w:r w:rsidRPr="00522D27">
        <w:t>серых</w:t>
      </w:r>
      <w:r w:rsidR="001C4C52" w:rsidRPr="00522D27">
        <w:t xml:space="preserve"> </w:t>
      </w:r>
      <w:r w:rsidRPr="00522D27">
        <w:t>выплат</w:t>
      </w:r>
      <w:r w:rsidR="001C4C52" w:rsidRPr="00522D27">
        <w:t xml:space="preserve"> </w:t>
      </w:r>
      <w:r w:rsidRPr="00522D27">
        <w:t>заработной</w:t>
      </w:r>
      <w:r w:rsidR="001C4C52" w:rsidRPr="00522D27">
        <w:t xml:space="preserve"> </w:t>
      </w:r>
      <w:r w:rsidRPr="00522D27">
        <w:t>платы,</w:t>
      </w:r>
      <w:r w:rsidR="001C4C52" w:rsidRPr="00522D27">
        <w:t xml:space="preserve"> </w:t>
      </w:r>
      <w:r w:rsidRPr="00522D27">
        <w:t>причем</w:t>
      </w:r>
      <w:r w:rsidR="001C4C52" w:rsidRPr="00522D27">
        <w:t xml:space="preserve"> </w:t>
      </w:r>
      <w:r w:rsidRPr="00522D27">
        <w:t>именно</w:t>
      </w:r>
      <w:r w:rsidR="001C4C52" w:rsidRPr="00522D27">
        <w:t xml:space="preserve"> </w:t>
      </w:r>
      <w:r w:rsidRPr="00522D27">
        <w:t>в</w:t>
      </w:r>
      <w:r w:rsidR="001C4C52" w:rsidRPr="00522D27">
        <w:t xml:space="preserve"> </w:t>
      </w:r>
      <w:r w:rsidRPr="00522D27">
        <w:t>том</w:t>
      </w:r>
      <w:r w:rsidR="001C4C52" w:rsidRPr="00522D27">
        <w:t xml:space="preserve"> </w:t>
      </w:r>
      <w:r w:rsidRPr="00522D27">
        <w:t>секторе,</w:t>
      </w:r>
      <w:r w:rsidR="001C4C52" w:rsidRPr="00522D27">
        <w:t xml:space="preserve"> </w:t>
      </w:r>
      <w:r w:rsidRPr="00522D27">
        <w:t>где</w:t>
      </w:r>
      <w:r w:rsidR="001C4C52" w:rsidRPr="00522D27">
        <w:t xml:space="preserve"> </w:t>
      </w:r>
      <w:r w:rsidRPr="00522D27">
        <w:t>они</w:t>
      </w:r>
      <w:r w:rsidR="001C4C52" w:rsidRPr="00522D27">
        <w:t xml:space="preserve"> </w:t>
      </w:r>
      <w:r w:rsidRPr="00522D27">
        <w:t>в</w:t>
      </w:r>
      <w:r w:rsidR="001C4C52" w:rsidRPr="00522D27">
        <w:t xml:space="preserve"> </w:t>
      </w:r>
      <w:r w:rsidRPr="00522D27">
        <w:t>большей</w:t>
      </w:r>
      <w:r w:rsidR="001C4C52" w:rsidRPr="00522D27">
        <w:t xml:space="preserve"> </w:t>
      </w:r>
      <w:r w:rsidRPr="00522D27">
        <w:t>степени</w:t>
      </w:r>
      <w:r w:rsidR="001C4C52" w:rsidRPr="00522D27">
        <w:t xml:space="preserve"> </w:t>
      </w:r>
      <w:r w:rsidRPr="00522D27">
        <w:t>распространены</w:t>
      </w:r>
      <w:r w:rsidR="001C4C52" w:rsidRPr="00522D27">
        <w:t xml:space="preserve"> </w:t>
      </w:r>
      <w:r w:rsidRPr="00522D27">
        <w:t>-</w:t>
      </w:r>
      <w:r w:rsidR="001C4C52" w:rsidRPr="00522D27">
        <w:t xml:space="preserve"> </w:t>
      </w:r>
      <w:r w:rsidRPr="00522D27">
        <w:t>в</w:t>
      </w:r>
      <w:r w:rsidR="001C4C52" w:rsidRPr="00522D27">
        <w:t xml:space="preserve"> </w:t>
      </w:r>
      <w:r w:rsidRPr="00522D27">
        <w:t>малом</w:t>
      </w:r>
      <w:r w:rsidR="001C4C52" w:rsidRPr="00522D27">
        <w:t xml:space="preserve"> </w:t>
      </w:r>
      <w:r w:rsidRPr="00522D27">
        <w:t>бизнесе</w:t>
      </w:r>
      <w:r w:rsidR="001C4C52" w:rsidRPr="00522D27">
        <w:t>»</w:t>
      </w:r>
      <w:r w:rsidRPr="00522D27">
        <w:t>,</w:t>
      </w:r>
      <w:r w:rsidR="001C4C52" w:rsidRPr="00522D27">
        <w:t xml:space="preserve"> </w:t>
      </w:r>
      <w:r w:rsidRPr="00522D27">
        <w:t>-</w:t>
      </w:r>
      <w:r w:rsidR="001C4C52" w:rsidRPr="00522D27">
        <w:t xml:space="preserve"> </w:t>
      </w:r>
      <w:r w:rsidRPr="00522D27">
        <w:t>пояснил</w:t>
      </w:r>
      <w:r w:rsidR="001C4C52" w:rsidRPr="00522D27">
        <w:t xml:space="preserve"> </w:t>
      </w:r>
      <w:r w:rsidRPr="00522D27">
        <w:t>он.</w:t>
      </w:r>
    </w:p>
    <w:p w14:paraId="33089088" w14:textId="77777777" w:rsidR="00831945" w:rsidRPr="00522D27" w:rsidRDefault="00831945" w:rsidP="00831945">
      <w:r w:rsidRPr="00522D27">
        <w:t>Ляшок</w:t>
      </w:r>
      <w:r w:rsidR="001C4C52" w:rsidRPr="00522D27">
        <w:t xml:space="preserve"> </w:t>
      </w:r>
      <w:r w:rsidRPr="00522D27">
        <w:t>добавил,</w:t>
      </w:r>
      <w:r w:rsidR="001C4C52" w:rsidRPr="00522D27">
        <w:t xml:space="preserve"> </w:t>
      </w:r>
      <w:r w:rsidRPr="00522D27">
        <w:t>что</w:t>
      </w:r>
      <w:r w:rsidR="001C4C52" w:rsidRPr="00522D27">
        <w:t xml:space="preserve"> </w:t>
      </w:r>
      <w:r w:rsidRPr="00522D27">
        <w:t>одномоментно</w:t>
      </w:r>
      <w:r w:rsidR="001C4C52" w:rsidRPr="00522D27">
        <w:t xml:space="preserve"> </w:t>
      </w:r>
      <w:r w:rsidRPr="00522D27">
        <w:t>невозможно</w:t>
      </w:r>
      <w:r w:rsidR="001C4C52" w:rsidRPr="00522D27">
        <w:t xml:space="preserve"> </w:t>
      </w:r>
      <w:r w:rsidRPr="00522D27">
        <w:t>отказаться</w:t>
      </w:r>
      <w:r w:rsidR="001C4C52" w:rsidRPr="00522D27">
        <w:t xml:space="preserve"> </w:t>
      </w:r>
      <w:r w:rsidRPr="00522D27">
        <w:t>от</w:t>
      </w:r>
      <w:r w:rsidR="001C4C52" w:rsidRPr="00522D27">
        <w:t xml:space="preserve"> </w:t>
      </w:r>
      <w:r w:rsidRPr="00522D27">
        <w:t>льготных</w:t>
      </w:r>
      <w:r w:rsidR="001C4C52" w:rsidRPr="00522D27">
        <w:t xml:space="preserve"> </w:t>
      </w:r>
      <w:r w:rsidRPr="00522D27">
        <w:t>ставок</w:t>
      </w:r>
      <w:r w:rsidR="001C4C52" w:rsidRPr="00522D27">
        <w:t xml:space="preserve"> </w:t>
      </w:r>
      <w:r w:rsidRPr="00522D27">
        <w:t>по</w:t>
      </w:r>
      <w:r w:rsidR="001C4C52" w:rsidRPr="00522D27">
        <w:t xml:space="preserve"> </w:t>
      </w:r>
      <w:r w:rsidRPr="00522D27">
        <w:t>страховым</w:t>
      </w:r>
      <w:r w:rsidR="001C4C52" w:rsidRPr="00522D27">
        <w:t xml:space="preserve"> </w:t>
      </w:r>
      <w:r w:rsidRPr="00522D27">
        <w:t>взносам</w:t>
      </w:r>
      <w:r w:rsidR="001C4C52" w:rsidRPr="00522D27">
        <w:t xml:space="preserve"> </w:t>
      </w:r>
      <w:r w:rsidRPr="00522D27">
        <w:t>для</w:t>
      </w:r>
      <w:r w:rsidR="001C4C52" w:rsidRPr="00522D27">
        <w:t xml:space="preserve"> </w:t>
      </w:r>
      <w:r w:rsidRPr="00522D27">
        <w:t>малого</w:t>
      </w:r>
      <w:r w:rsidR="001C4C52" w:rsidRPr="00522D27">
        <w:t xml:space="preserve"> </w:t>
      </w:r>
      <w:r w:rsidRPr="00522D27">
        <w:t>бизнеса,</w:t>
      </w:r>
      <w:r w:rsidR="001C4C52" w:rsidRPr="00522D27">
        <w:t xml:space="preserve"> </w:t>
      </w:r>
      <w:r w:rsidRPr="00522D27">
        <w:t>так</w:t>
      </w:r>
      <w:r w:rsidR="001C4C52" w:rsidRPr="00522D27">
        <w:t xml:space="preserve"> </w:t>
      </w:r>
      <w:r w:rsidRPr="00522D27">
        <w:t>как</w:t>
      </w:r>
      <w:r w:rsidR="001C4C52" w:rsidRPr="00522D27">
        <w:t xml:space="preserve"> </w:t>
      </w:r>
      <w:r w:rsidRPr="00522D27">
        <w:t>это</w:t>
      </w:r>
      <w:r w:rsidR="001C4C52" w:rsidRPr="00522D27">
        <w:t xml:space="preserve"> </w:t>
      </w:r>
      <w:r w:rsidRPr="00522D27">
        <w:t>негативно</w:t>
      </w:r>
      <w:r w:rsidR="001C4C52" w:rsidRPr="00522D27">
        <w:t xml:space="preserve"> </w:t>
      </w:r>
      <w:r w:rsidRPr="00522D27">
        <w:t>повлияет</w:t>
      </w:r>
      <w:r w:rsidR="001C4C52" w:rsidRPr="00522D27">
        <w:t xml:space="preserve"> </w:t>
      </w:r>
      <w:r w:rsidRPr="00522D27">
        <w:t>на</w:t>
      </w:r>
      <w:r w:rsidR="001C4C52" w:rsidRPr="00522D27">
        <w:t xml:space="preserve"> </w:t>
      </w:r>
      <w:r w:rsidRPr="00522D27">
        <w:t>предприятия</w:t>
      </w:r>
      <w:r w:rsidR="001C4C52" w:rsidRPr="00522D27">
        <w:t xml:space="preserve"> </w:t>
      </w:r>
      <w:r w:rsidRPr="00522D27">
        <w:lastRenderedPageBreak/>
        <w:t>в</w:t>
      </w:r>
      <w:r w:rsidR="001C4C52" w:rsidRPr="00522D27">
        <w:t xml:space="preserve"> </w:t>
      </w:r>
      <w:r w:rsidRPr="00522D27">
        <w:t>этом</w:t>
      </w:r>
      <w:r w:rsidR="001C4C52" w:rsidRPr="00522D27">
        <w:t xml:space="preserve"> </w:t>
      </w:r>
      <w:r w:rsidRPr="00522D27">
        <w:t>секторе</w:t>
      </w:r>
      <w:r w:rsidR="001C4C52" w:rsidRPr="00522D27">
        <w:t xml:space="preserve"> </w:t>
      </w:r>
      <w:r w:rsidRPr="00522D27">
        <w:t>экономики.</w:t>
      </w:r>
      <w:r w:rsidR="001C4C52" w:rsidRPr="00522D27">
        <w:t xml:space="preserve"> </w:t>
      </w:r>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намного</w:t>
      </w:r>
      <w:r w:rsidR="001C4C52" w:rsidRPr="00522D27">
        <w:t xml:space="preserve"> </w:t>
      </w:r>
      <w:r w:rsidRPr="00522D27">
        <w:t>легче</w:t>
      </w:r>
      <w:r w:rsidR="001C4C52" w:rsidRPr="00522D27">
        <w:t xml:space="preserve"> </w:t>
      </w:r>
      <w:r w:rsidRPr="00522D27">
        <w:t>вводить</w:t>
      </w:r>
      <w:r w:rsidR="001C4C52" w:rsidRPr="00522D27">
        <w:t xml:space="preserve"> </w:t>
      </w:r>
      <w:r w:rsidRPr="00522D27">
        <w:t>льготы,</w:t>
      </w:r>
      <w:r w:rsidR="001C4C52" w:rsidRPr="00522D27">
        <w:t xml:space="preserve"> </w:t>
      </w:r>
      <w:r w:rsidRPr="00522D27">
        <w:t>чем</w:t>
      </w:r>
      <w:r w:rsidR="001C4C52" w:rsidRPr="00522D27">
        <w:t xml:space="preserve"> </w:t>
      </w:r>
      <w:r w:rsidRPr="00522D27">
        <w:t>от</w:t>
      </w:r>
      <w:r w:rsidR="001C4C52" w:rsidRPr="00522D27">
        <w:t xml:space="preserve"> </w:t>
      </w:r>
      <w:r w:rsidRPr="00522D27">
        <w:t>них</w:t>
      </w:r>
      <w:r w:rsidR="001C4C52" w:rsidRPr="00522D27">
        <w:t xml:space="preserve"> </w:t>
      </w:r>
      <w:r w:rsidRPr="00522D27">
        <w:t>отказываться,</w:t>
      </w:r>
      <w:r w:rsidR="001C4C52" w:rsidRPr="00522D27">
        <w:t xml:space="preserve"> </w:t>
      </w:r>
      <w:r w:rsidRPr="00522D27">
        <w:t>так</w:t>
      </w:r>
      <w:r w:rsidR="001C4C52" w:rsidRPr="00522D27">
        <w:t xml:space="preserve"> </w:t>
      </w:r>
      <w:r w:rsidRPr="00522D27">
        <w:t>как</w:t>
      </w:r>
      <w:r w:rsidR="001C4C52" w:rsidRPr="00522D27">
        <w:t xml:space="preserve"> </w:t>
      </w:r>
      <w:r w:rsidRPr="00522D27">
        <w:t>это</w:t>
      </w:r>
      <w:r w:rsidR="001C4C52" w:rsidRPr="00522D27">
        <w:t xml:space="preserve"> </w:t>
      </w:r>
      <w:r w:rsidRPr="00522D27">
        <w:t>несет</w:t>
      </w:r>
      <w:r w:rsidR="001C4C52" w:rsidRPr="00522D27">
        <w:t xml:space="preserve"> </w:t>
      </w:r>
      <w:r w:rsidRPr="00522D27">
        <w:t>высокие</w:t>
      </w:r>
      <w:r w:rsidR="001C4C52" w:rsidRPr="00522D27">
        <w:t xml:space="preserve"> </w:t>
      </w:r>
      <w:r w:rsidRPr="00522D27">
        <w:t>экономические</w:t>
      </w:r>
      <w:r w:rsidR="001C4C52" w:rsidRPr="00522D27">
        <w:t xml:space="preserve"> </w:t>
      </w:r>
      <w:r w:rsidRPr="00522D27">
        <w:t>издержки.</w:t>
      </w:r>
    </w:p>
    <w:p w14:paraId="6A9D9116" w14:textId="77777777" w:rsidR="00831945" w:rsidRPr="00522D27" w:rsidRDefault="001C4C52" w:rsidP="00831945">
      <w:r w:rsidRPr="00522D27">
        <w:t>«</w:t>
      </w:r>
      <w:r w:rsidR="00831945" w:rsidRPr="00522D27">
        <w:t>Мне</w:t>
      </w:r>
      <w:r w:rsidRPr="00522D27">
        <w:t xml:space="preserve"> </w:t>
      </w:r>
      <w:r w:rsidR="00831945" w:rsidRPr="00522D27">
        <w:t>кажется,</w:t>
      </w:r>
      <w:r w:rsidRPr="00522D27">
        <w:t xml:space="preserve"> </w:t>
      </w:r>
      <w:r w:rsidR="00831945" w:rsidRPr="00522D27">
        <w:t>что</w:t>
      </w:r>
      <w:r w:rsidRPr="00522D27">
        <w:t xml:space="preserve"> </w:t>
      </w:r>
      <w:r w:rsidR="00831945" w:rsidRPr="00522D27">
        <w:t>необходимо</w:t>
      </w:r>
      <w:r w:rsidRPr="00522D27">
        <w:t xml:space="preserve"> </w:t>
      </w:r>
      <w:r w:rsidR="00831945" w:rsidRPr="00522D27">
        <w:t>предусмотреть</w:t>
      </w:r>
      <w:r w:rsidRPr="00522D27">
        <w:t xml:space="preserve"> </w:t>
      </w:r>
      <w:r w:rsidR="00831945" w:rsidRPr="00522D27">
        <w:t>4-5-летний</w:t>
      </w:r>
      <w:r w:rsidRPr="00522D27">
        <w:t xml:space="preserve"> </w:t>
      </w:r>
      <w:r w:rsidR="00831945" w:rsidRPr="00522D27">
        <w:t>переходный</w:t>
      </w:r>
      <w:r w:rsidRPr="00522D27">
        <w:t xml:space="preserve"> </w:t>
      </w:r>
      <w:r w:rsidR="00831945" w:rsidRPr="00522D27">
        <w:t>период,</w:t>
      </w:r>
      <w:r w:rsidRPr="00522D27">
        <w:t xml:space="preserve"> </w:t>
      </w:r>
      <w:r w:rsidR="00831945" w:rsidRPr="00522D27">
        <w:t>в</w:t>
      </w:r>
      <w:r w:rsidRPr="00522D27">
        <w:t xml:space="preserve"> </w:t>
      </w:r>
      <w:r w:rsidR="00831945" w:rsidRPr="00522D27">
        <w:t>течение</w:t>
      </w:r>
      <w:r w:rsidRPr="00522D27">
        <w:t xml:space="preserve"> </w:t>
      </w:r>
      <w:r w:rsidR="00831945" w:rsidRPr="00522D27">
        <w:t>которого</w:t>
      </w:r>
      <w:r w:rsidRPr="00522D27">
        <w:t xml:space="preserve"> </w:t>
      </w:r>
      <w:r w:rsidR="00831945" w:rsidRPr="00522D27">
        <w:t>льготы</w:t>
      </w:r>
      <w:r w:rsidRPr="00522D27">
        <w:t xml:space="preserve"> </w:t>
      </w:r>
      <w:r w:rsidR="00831945" w:rsidRPr="00522D27">
        <w:t>будут</w:t>
      </w:r>
      <w:r w:rsidRPr="00522D27">
        <w:t xml:space="preserve"> </w:t>
      </w:r>
      <w:r w:rsidR="00831945" w:rsidRPr="00522D27">
        <w:t>постепенно</w:t>
      </w:r>
      <w:r w:rsidRPr="00522D27">
        <w:t xml:space="preserve"> </w:t>
      </w:r>
      <w:r w:rsidR="00831945" w:rsidRPr="00522D27">
        <w:t>пересматриваться</w:t>
      </w:r>
      <w:r w:rsidRPr="00522D27">
        <w:t xml:space="preserve"> </w:t>
      </w:r>
      <w:r w:rsidR="00831945" w:rsidRPr="00522D27">
        <w:t>в</w:t>
      </w:r>
      <w:r w:rsidRPr="00522D27">
        <w:t xml:space="preserve"> </w:t>
      </w:r>
      <w:r w:rsidR="00831945" w:rsidRPr="00522D27">
        <w:t>сторону</w:t>
      </w:r>
      <w:r w:rsidRPr="00522D27">
        <w:t xml:space="preserve"> </w:t>
      </w:r>
      <w:r w:rsidR="00831945" w:rsidRPr="00522D27">
        <w:t>их</w:t>
      </w:r>
      <w:r w:rsidRPr="00522D27">
        <w:t xml:space="preserve"> </w:t>
      </w:r>
      <w:r w:rsidR="00831945" w:rsidRPr="00522D27">
        <w:t>снижения.</w:t>
      </w:r>
      <w:r w:rsidRPr="00522D27">
        <w:t xml:space="preserve"> </w:t>
      </w:r>
      <w:r w:rsidR="00831945" w:rsidRPr="00522D27">
        <w:t>Только</w:t>
      </w:r>
      <w:r w:rsidRPr="00522D27">
        <w:t xml:space="preserve"> </w:t>
      </w:r>
      <w:r w:rsidR="00831945" w:rsidRPr="00522D27">
        <w:t>такая</w:t>
      </w:r>
      <w:r w:rsidRPr="00522D27">
        <w:t xml:space="preserve"> </w:t>
      </w:r>
      <w:r w:rsidR="00831945" w:rsidRPr="00522D27">
        <w:t>схема</w:t>
      </w:r>
      <w:r w:rsidRPr="00522D27">
        <w:t xml:space="preserve"> </w:t>
      </w:r>
      <w:r w:rsidR="00831945" w:rsidRPr="00522D27">
        <w:t>позволит</w:t>
      </w:r>
      <w:r w:rsidRPr="00522D27">
        <w:t xml:space="preserve"> </w:t>
      </w:r>
      <w:r w:rsidR="00831945" w:rsidRPr="00522D27">
        <w:t>бизнесу</w:t>
      </w:r>
      <w:r w:rsidRPr="00522D27">
        <w:t xml:space="preserve"> </w:t>
      </w:r>
      <w:r w:rsidR="00831945" w:rsidRPr="00522D27">
        <w:t>адаптироваться</w:t>
      </w:r>
      <w:r w:rsidRPr="00522D27">
        <w:t xml:space="preserve"> </w:t>
      </w:r>
      <w:r w:rsidR="00831945" w:rsidRPr="00522D27">
        <w:t>к</w:t>
      </w:r>
      <w:r w:rsidRPr="00522D27">
        <w:t xml:space="preserve"> </w:t>
      </w:r>
      <w:r w:rsidR="00831945" w:rsidRPr="00522D27">
        <w:t>грядущим</w:t>
      </w:r>
      <w:r w:rsidRPr="00522D27">
        <w:t xml:space="preserve"> </w:t>
      </w:r>
      <w:r w:rsidR="00831945" w:rsidRPr="00522D27">
        <w:t>изменениям</w:t>
      </w:r>
      <w:r w:rsidRPr="00522D27">
        <w:t>»</w:t>
      </w:r>
      <w:r w:rsidR="00831945" w:rsidRPr="00522D27">
        <w:t>,</w:t>
      </w:r>
      <w:r w:rsidRPr="00522D27">
        <w:t xml:space="preserve"> </w:t>
      </w:r>
      <w:r w:rsidR="00831945" w:rsidRPr="00522D27">
        <w:t>-</w:t>
      </w:r>
      <w:r w:rsidRPr="00522D27">
        <w:t xml:space="preserve"> </w:t>
      </w:r>
      <w:r w:rsidR="00831945" w:rsidRPr="00522D27">
        <w:t>заключил</w:t>
      </w:r>
      <w:r w:rsidRPr="00522D27">
        <w:t xml:space="preserve"> </w:t>
      </w:r>
      <w:r w:rsidR="00831945" w:rsidRPr="00522D27">
        <w:t>эксперт.</w:t>
      </w:r>
      <w:r w:rsidRPr="00522D27">
        <w:t xml:space="preserve"> </w:t>
      </w:r>
    </w:p>
    <w:p w14:paraId="39D3F779" w14:textId="77777777" w:rsidR="0073447D" w:rsidRPr="00522D27" w:rsidRDefault="00000000" w:rsidP="00831945">
      <w:hyperlink r:id="rId38" w:history="1">
        <w:r w:rsidR="00831945" w:rsidRPr="00522D27">
          <w:rPr>
            <w:rStyle w:val="a3"/>
          </w:rPr>
          <w:t>https://tass.ru/ekonomika/21954349</w:t>
        </w:r>
      </w:hyperlink>
    </w:p>
    <w:p w14:paraId="13C9A7D0" w14:textId="77777777" w:rsidR="00831945" w:rsidRPr="00522D27" w:rsidRDefault="00831945" w:rsidP="00831945">
      <w:pPr>
        <w:pStyle w:val="2"/>
      </w:pPr>
      <w:bookmarkStart w:id="124" w:name="_Toc178227710"/>
      <w:r w:rsidRPr="00522D27">
        <w:t>РБК,</w:t>
      </w:r>
      <w:r w:rsidR="001C4C52" w:rsidRPr="00522D27">
        <w:t xml:space="preserve"> </w:t>
      </w:r>
      <w:r w:rsidRPr="00522D27">
        <w:t>25.09.2024,</w:t>
      </w:r>
      <w:r w:rsidR="001C4C52" w:rsidRPr="00522D27">
        <w:t xml:space="preserve"> «</w:t>
      </w:r>
      <w:r w:rsidRPr="00522D27">
        <w:t>Деловая</w:t>
      </w:r>
      <w:r w:rsidR="001C4C52" w:rsidRPr="00522D27">
        <w:t xml:space="preserve"> </w:t>
      </w:r>
      <w:r w:rsidRPr="00522D27">
        <w:t>Россия</w:t>
      </w:r>
      <w:r w:rsidR="001C4C52" w:rsidRPr="00522D27">
        <w:t xml:space="preserve">» </w:t>
      </w:r>
      <w:r w:rsidRPr="00522D27">
        <w:t>предложила</w:t>
      </w:r>
      <w:r w:rsidR="001C4C52" w:rsidRPr="00522D27">
        <w:t xml:space="preserve"> </w:t>
      </w:r>
      <w:r w:rsidRPr="00522D27">
        <w:t>поднять</w:t>
      </w:r>
      <w:r w:rsidR="001C4C52" w:rsidRPr="00522D27">
        <w:t xml:space="preserve"> </w:t>
      </w:r>
      <w:r w:rsidRPr="00522D27">
        <w:t>страховые</w:t>
      </w:r>
      <w:r w:rsidR="001C4C52" w:rsidRPr="00522D27">
        <w:t xml:space="preserve"> </w:t>
      </w:r>
      <w:r w:rsidRPr="00522D27">
        <w:t>взносы</w:t>
      </w:r>
      <w:r w:rsidR="001C4C52" w:rsidRPr="00522D27">
        <w:t xml:space="preserve"> </w:t>
      </w:r>
      <w:r w:rsidRPr="00522D27">
        <w:t>для</w:t>
      </w:r>
      <w:r w:rsidR="001C4C52" w:rsidRPr="00522D27">
        <w:t xml:space="preserve"> </w:t>
      </w:r>
      <w:r w:rsidRPr="00522D27">
        <w:t>малого</w:t>
      </w:r>
      <w:r w:rsidR="001C4C52" w:rsidRPr="00522D27">
        <w:t xml:space="preserve"> </w:t>
      </w:r>
      <w:r w:rsidRPr="00522D27">
        <w:t>бизнеса</w:t>
      </w:r>
      <w:bookmarkEnd w:id="124"/>
    </w:p>
    <w:p w14:paraId="3A379BA6" w14:textId="77777777" w:rsidR="00831945" w:rsidRPr="00522D27" w:rsidRDefault="001C4C52" w:rsidP="00890714">
      <w:pPr>
        <w:pStyle w:val="3"/>
      </w:pPr>
      <w:bookmarkStart w:id="125" w:name="_Toc178227711"/>
      <w:r w:rsidRPr="00522D27">
        <w:t>«</w:t>
      </w:r>
      <w:r w:rsidR="00831945" w:rsidRPr="00522D27">
        <w:t>Деловая</w:t>
      </w:r>
      <w:r w:rsidRPr="00522D27">
        <w:t xml:space="preserve"> </w:t>
      </w:r>
      <w:r w:rsidR="00831945" w:rsidRPr="00522D27">
        <w:t>Россия</w:t>
      </w:r>
      <w:r w:rsidRPr="00522D27">
        <w:t xml:space="preserve">» </w:t>
      </w:r>
      <w:r w:rsidR="00831945" w:rsidRPr="00522D27">
        <w:t>выступает</w:t>
      </w:r>
      <w:r w:rsidRPr="00522D27">
        <w:t xml:space="preserve"> </w:t>
      </w:r>
      <w:r w:rsidR="00831945" w:rsidRPr="00522D27">
        <w:t>за</w:t>
      </w:r>
      <w:r w:rsidRPr="00522D27">
        <w:t xml:space="preserve"> </w:t>
      </w:r>
      <w:r w:rsidR="00831945" w:rsidRPr="00522D27">
        <w:t>повышение</w:t>
      </w:r>
      <w:r w:rsidRPr="00522D27">
        <w:t xml:space="preserve"> </w:t>
      </w:r>
      <w:r w:rsidR="00831945" w:rsidRPr="00522D27">
        <w:t>порога</w:t>
      </w:r>
      <w:r w:rsidRPr="00522D27">
        <w:t xml:space="preserve"> </w:t>
      </w:r>
      <w:r w:rsidR="00831945" w:rsidRPr="00522D27">
        <w:t>зарплат,</w:t>
      </w:r>
      <w:r w:rsidRPr="00522D27">
        <w:t xml:space="preserve"> </w:t>
      </w:r>
      <w:r w:rsidR="00831945" w:rsidRPr="00522D27">
        <w:t>после</w:t>
      </w:r>
      <w:r w:rsidRPr="00522D27">
        <w:t xml:space="preserve"> </w:t>
      </w:r>
      <w:r w:rsidR="00831945" w:rsidRPr="00522D27">
        <w:t>которого</w:t>
      </w:r>
      <w:r w:rsidRPr="00522D27">
        <w:t xml:space="preserve"> </w:t>
      </w:r>
      <w:r w:rsidR="00831945" w:rsidRPr="00522D27">
        <w:t>малый</w:t>
      </w:r>
      <w:r w:rsidRPr="00522D27">
        <w:t xml:space="preserve"> </w:t>
      </w:r>
      <w:r w:rsidR="00831945" w:rsidRPr="00522D27">
        <w:t>и</w:t>
      </w:r>
      <w:r w:rsidRPr="00522D27">
        <w:t xml:space="preserve"> </w:t>
      </w:r>
      <w:r w:rsidR="00831945" w:rsidRPr="00522D27">
        <w:t>средний</w:t>
      </w:r>
      <w:r w:rsidRPr="00522D27">
        <w:t xml:space="preserve"> </w:t>
      </w:r>
      <w:r w:rsidR="00831945" w:rsidRPr="00522D27">
        <w:t>бизнес</w:t>
      </w:r>
      <w:r w:rsidRPr="00522D27">
        <w:t xml:space="preserve"> </w:t>
      </w:r>
      <w:r w:rsidR="00831945" w:rsidRPr="00522D27">
        <w:t>платит</w:t>
      </w:r>
      <w:r w:rsidRPr="00522D27">
        <w:t xml:space="preserve"> </w:t>
      </w:r>
      <w:r w:rsidR="00831945" w:rsidRPr="00522D27">
        <w:t>страховые</w:t>
      </w:r>
      <w:r w:rsidRPr="00522D27">
        <w:t xml:space="preserve"> </w:t>
      </w:r>
      <w:r w:rsidR="00831945" w:rsidRPr="00522D27">
        <w:t>взносы</w:t>
      </w:r>
      <w:r w:rsidRPr="00522D27">
        <w:t xml:space="preserve"> </w:t>
      </w:r>
      <w:r w:rsidR="00831945" w:rsidRPr="00522D27">
        <w:t>по</w:t>
      </w:r>
      <w:r w:rsidRPr="00522D27">
        <w:t xml:space="preserve"> </w:t>
      </w:r>
      <w:r w:rsidR="00831945" w:rsidRPr="00522D27">
        <w:t>льготному</w:t>
      </w:r>
      <w:r w:rsidRPr="00522D27">
        <w:t xml:space="preserve"> </w:t>
      </w:r>
      <w:r w:rsidR="00831945" w:rsidRPr="00522D27">
        <w:t>тарифу.</w:t>
      </w:r>
      <w:r w:rsidRPr="00522D27">
        <w:t xml:space="preserve"> </w:t>
      </w:r>
      <w:r w:rsidR="00831945" w:rsidRPr="00522D27">
        <w:t>Там</w:t>
      </w:r>
      <w:r w:rsidRPr="00522D27">
        <w:t xml:space="preserve"> </w:t>
      </w:r>
      <w:r w:rsidR="00831945" w:rsidRPr="00522D27">
        <w:t>считают,</w:t>
      </w:r>
      <w:r w:rsidRPr="00522D27">
        <w:t xml:space="preserve"> </w:t>
      </w:r>
      <w:r w:rsidR="00831945" w:rsidRPr="00522D27">
        <w:t>что</w:t>
      </w:r>
      <w:r w:rsidRPr="00522D27">
        <w:t xml:space="preserve"> </w:t>
      </w:r>
      <w:r w:rsidR="00831945" w:rsidRPr="00522D27">
        <w:t>это</w:t>
      </w:r>
      <w:r w:rsidRPr="00522D27">
        <w:t xml:space="preserve"> </w:t>
      </w:r>
      <w:r w:rsidR="00831945" w:rsidRPr="00522D27">
        <w:t>поможет</w:t>
      </w:r>
      <w:r w:rsidRPr="00522D27">
        <w:t xml:space="preserve"> «</w:t>
      </w:r>
      <w:r w:rsidR="00831945" w:rsidRPr="00522D27">
        <w:t>обелению</w:t>
      </w:r>
      <w:r w:rsidRPr="00522D27">
        <w:t xml:space="preserve">» </w:t>
      </w:r>
      <w:r w:rsidR="00831945" w:rsidRPr="00522D27">
        <w:t>сектора.</w:t>
      </w:r>
      <w:r w:rsidRPr="00522D27">
        <w:t xml:space="preserve"> «</w:t>
      </w:r>
      <w:r w:rsidR="00831945" w:rsidRPr="00522D27">
        <w:t>Опора</w:t>
      </w:r>
      <w:r w:rsidRPr="00522D27">
        <w:t xml:space="preserve"> </w:t>
      </w:r>
      <w:r w:rsidR="00831945" w:rsidRPr="00522D27">
        <w:t>России</w:t>
      </w:r>
      <w:r w:rsidRPr="00522D27">
        <w:t xml:space="preserve">» </w:t>
      </w:r>
      <w:r w:rsidR="00831945" w:rsidRPr="00522D27">
        <w:t>-</w:t>
      </w:r>
      <w:r w:rsidRPr="00522D27">
        <w:t xml:space="preserve"> </w:t>
      </w:r>
      <w:r w:rsidR="00831945" w:rsidRPr="00522D27">
        <w:t>против</w:t>
      </w:r>
      <w:r w:rsidRPr="00522D27">
        <w:t xml:space="preserve"> </w:t>
      </w:r>
      <w:r w:rsidR="00831945" w:rsidRPr="00522D27">
        <w:t>роста</w:t>
      </w:r>
      <w:r w:rsidRPr="00522D27">
        <w:t xml:space="preserve"> </w:t>
      </w:r>
      <w:r w:rsidR="00831945" w:rsidRPr="00522D27">
        <w:t>нагрузки.</w:t>
      </w:r>
      <w:bookmarkEnd w:id="125"/>
    </w:p>
    <w:p w14:paraId="025AF4EB" w14:textId="77777777" w:rsidR="00831945" w:rsidRPr="00522D27" w:rsidRDefault="001C4C52" w:rsidP="00831945">
      <w:r w:rsidRPr="00522D27">
        <w:t>«</w:t>
      </w:r>
      <w:r w:rsidR="00831945" w:rsidRPr="00522D27">
        <w:t>Деловая</w:t>
      </w:r>
      <w:r w:rsidRPr="00522D27">
        <w:t xml:space="preserve"> </w:t>
      </w:r>
      <w:r w:rsidR="00831945" w:rsidRPr="00522D27">
        <w:t>Россия</w:t>
      </w:r>
      <w:r w:rsidRPr="00522D27">
        <w:t xml:space="preserve">» </w:t>
      </w:r>
      <w:r w:rsidR="00831945" w:rsidRPr="00522D27">
        <w:t>предлагает</w:t>
      </w:r>
      <w:r w:rsidRPr="00522D27">
        <w:t xml:space="preserve"> </w:t>
      </w:r>
      <w:r w:rsidR="00831945" w:rsidRPr="00522D27">
        <w:t>увеличить</w:t>
      </w:r>
      <w:r w:rsidRPr="00522D27">
        <w:t xml:space="preserve"> </w:t>
      </w:r>
      <w:r w:rsidR="00831945" w:rsidRPr="00522D27">
        <w:t>с</w:t>
      </w:r>
      <w:r w:rsidRPr="00522D27">
        <w:t xml:space="preserve"> </w:t>
      </w:r>
      <w:r w:rsidR="00831945" w:rsidRPr="00522D27">
        <w:t>одного</w:t>
      </w:r>
      <w:r w:rsidRPr="00522D27">
        <w:t xml:space="preserve"> </w:t>
      </w:r>
      <w:r w:rsidR="00831945" w:rsidRPr="00522D27">
        <w:t>до</w:t>
      </w:r>
      <w:r w:rsidRPr="00522D27">
        <w:t xml:space="preserve"> </w:t>
      </w:r>
      <w:r w:rsidR="00831945" w:rsidRPr="00522D27">
        <w:t>двух</w:t>
      </w:r>
      <w:r w:rsidRPr="00522D27">
        <w:t xml:space="preserve"> </w:t>
      </w:r>
      <w:r w:rsidR="00831945" w:rsidRPr="00522D27">
        <w:t>минимальных</w:t>
      </w:r>
      <w:r w:rsidRPr="00522D27">
        <w:t xml:space="preserve"> </w:t>
      </w:r>
      <w:r w:rsidR="00831945" w:rsidRPr="00522D27">
        <w:t>размеров</w:t>
      </w:r>
      <w:r w:rsidRPr="00522D27">
        <w:t xml:space="preserve"> </w:t>
      </w:r>
      <w:r w:rsidR="00831945" w:rsidRPr="00522D27">
        <w:t>оплаты</w:t>
      </w:r>
      <w:r w:rsidRPr="00522D27">
        <w:t xml:space="preserve"> </w:t>
      </w:r>
      <w:r w:rsidR="00831945" w:rsidRPr="00522D27">
        <w:t>труда</w:t>
      </w:r>
      <w:r w:rsidRPr="00522D27">
        <w:t xml:space="preserve"> </w:t>
      </w:r>
      <w:r w:rsidR="00831945" w:rsidRPr="00522D27">
        <w:t>(МРОТ)</w:t>
      </w:r>
      <w:r w:rsidRPr="00522D27">
        <w:t xml:space="preserve"> </w:t>
      </w:r>
      <w:r w:rsidR="00831945" w:rsidRPr="00522D27">
        <w:t>порог</w:t>
      </w:r>
      <w:r w:rsidRPr="00522D27">
        <w:t xml:space="preserve"> </w:t>
      </w:r>
      <w:r w:rsidR="00831945" w:rsidRPr="00522D27">
        <w:t>зарплаты,</w:t>
      </w:r>
      <w:r w:rsidRPr="00522D27">
        <w:t xml:space="preserve"> </w:t>
      </w:r>
      <w:r w:rsidR="00831945" w:rsidRPr="00522D27">
        <w:t>с</w:t>
      </w:r>
      <w:r w:rsidRPr="00522D27">
        <w:t xml:space="preserve"> </w:t>
      </w:r>
      <w:r w:rsidR="00831945" w:rsidRPr="00522D27">
        <w:t>которого</w:t>
      </w:r>
      <w:r w:rsidRPr="00522D27">
        <w:t xml:space="preserve"> </w:t>
      </w:r>
      <w:r w:rsidR="00831945" w:rsidRPr="00522D27">
        <w:t>малый</w:t>
      </w:r>
      <w:r w:rsidRPr="00522D27">
        <w:t xml:space="preserve"> </w:t>
      </w:r>
      <w:r w:rsidR="00831945" w:rsidRPr="00522D27">
        <w:t>и</w:t>
      </w:r>
      <w:r w:rsidRPr="00522D27">
        <w:t xml:space="preserve"> </w:t>
      </w:r>
      <w:r w:rsidR="00831945" w:rsidRPr="00522D27">
        <w:t>средний</w:t>
      </w:r>
      <w:r w:rsidRPr="00522D27">
        <w:t xml:space="preserve"> </w:t>
      </w:r>
      <w:r w:rsidR="00831945" w:rsidRPr="00522D27">
        <w:t>бизнес</w:t>
      </w:r>
      <w:r w:rsidRPr="00522D27">
        <w:t xml:space="preserve"> </w:t>
      </w:r>
      <w:r w:rsidR="00831945" w:rsidRPr="00522D27">
        <w:t>платит</w:t>
      </w:r>
      <w:r w:rsidRPr="00522D27">
        <w:t xml:space="preserve"> </w:t>
      </w:r>
      <w:r w:rsidR="00831945" w:rsidRPr="00522D27">
        <w:t>пониженный</w:t>
      </w:r>
      <w:r w:rsidRPr="00522D27">
        <w:t xml:space="preserve"> </w:t>
      </w:r>
      <w:r w:rsidR="00831945" w:rsidRPr="00522D27">
        <w:t>тариф</w:t>
      </w:r>
      <w:r w:rsidRPr="00522D27">
        <w:t xml:space="preserve"> </w:t>
      </w:r>
      <w:r w:rsidR="00831945" w:rsidRPr="00522D27">
        <w:t>страховых</w:t>
      </w:r>
      <w:r w:rsidRPr="00522D27">
        <w:t xml:space="preserve"> </w:t>
      </w:r>
      <w:r w:rsidR="00831945" w:rsidRPr="00522D27">
        <w:t>взносов.</w:t>
      </w:r>
      <w:r w:rsidRPr="00522D27">
        <w:t xml:space="preserve"> </w:t>
      </w:r>
      <w:r w:rsidR="00831945" w:rsidRPr="00522D27">
        <w:t>Соответствующее</w:t>
      </w:r>
      <w:r w:rsidRPr="00522D27">
        <w:t xml:space="preserve"> </w:t>
      </w:r>
      <w:r w:rsidR="00831945" w:rsidRPr="00522D27">
        <w:t>предложение</w:t>
      </w:r>
      <w:r w:rsidRPr="00522D27">
        <w:t xml:space="preserve"> </w:t>
      </w:r>
      <w:r w:rsidR="00831945" w:rsidRPr="00522D27">
        <w:t>содержится</w:t>
      </w:r>
      <w:r w:rsidRPr="00522D27">
        <w:t xml:space="preserve"> </w:t>
      </w:r>
      <w:r w:rsidR="00831945" w:rsidRPr="00522D27">
        <w:t>в</w:t>
      </w:r>
      <w:r w:rsidRPr="00522D27">
        <w:t xml:space="preserve"> </w:t>
      </w:r>
      <w:r w:rsidR="00831945" w:rsidRPr="00522D27">
        <w:t>письме</w:t>
      </w:r>
      <w:r w:rsidRPr="00522D27">
        <w:t xml:space="preserve"> </w:t>
      </w:r>
      <w:r w:rsidR="00831945" w:rsidRPr="00522D27">
        <w:t>председателя</w:t>
      </w:r>
      <w:r w:rsidRPr="00522D27">
        <w:t xml:space="preserve"> </w:t>
      </w:r>
      <w:r w:rsidR="00831945" w:rsidRPr="00522D27">
        <w:t>организации</w:t>
      </w:r>
      <w:r w:rsidRPr="00522D27">
        <w:t xml:space="preserve"> </w:t>
      </w:r>
      <w:r w:rsidR="00831945" w:rsidRPr="00522D27">
        <w:t>Алексея</w:t>
      </w:r>
      <w:r w:rsidRPr="00522D27">
        <w:t xml:space="preserve"> </w:t>
      </w:r>
      <w:r w:rsidR="00831945" w:rsidRPr="00522D27">
        <w:t>Репика</w:t>
      </w:r>
      <w:r w:rsidRPr="00522D27">
        <w:t xml:space="preserve"> </w:t>
      </w:r>
      <w:r w:rsidR="00831945" w:rsidRPr="00522D27">
        <w:t>на</w:t>
      </w:r>
      <w:r w:rsidRPr="00522D27">
        <w:t xml:space="preserve"> </w:t>
      </w:r>
      <w:r w:rsidR="00831945" w:rsidRPr="00522D27">
        <w:t>имя</w:t>
      </w:r>
      <w:r w:rsidRPr="00522D27">
        <w:t xml:space="preserve"> </w:t>
      </w:r>
      <w:r w:rsidR="00831945" w:rsidRPr="00522D27">
        <w:t>министра</w:t>
      </w:r>
      <w:r w:rsidRPr="00522D27">
        <w:t xml:space="preserve"> </w:t>
      </w:r>
      <w:r w:rsidR="00831945" w:rsidRPr="00522D27">
        <w:t>финансов</w:t>
      </w:r>
      <w:r w:rsidRPr="00522D27">
        <w:t xml:space="preserve"> </w:t>
      </w:r>
      <w:r w:rsidR="00831945" w:rsidRPr="00522D27">
        <w:t>Антона</w:t>
      </w:r>
      <w:r w:rsidRPr="00522D27">
        <w:t xml:space="preserve"> </w:t>
      </w:r>
      <w:r w:rsidR="00831945" w:rsidRPr="00522D27">
        <w:t>Силуанова.</w:t>
      </w:r>
      <w:r w:rsidRPr="00522D27">
        <w:t xml:space="preserve"> </w:t>
      </w:r>
      <w:r w:rsidR="00831945" w:rsidRPr="00522D27">
        <w:t>РБК</w:t>
      </w:r>
      <w:r w:rsidRPr="00522D27">
        <w:t xml:space="preserve"> </w:t>
      </w:r>
      <w:r w:rsidR="00831945" w:rsidRPr="00522D27">
        <w:t>ознакомился</w:t>
      </w:r>
      <w:r w:rsidRPr="00522D27">
        <w:t xml:space="preserve"> </w:t>
      </w:r>
      <w:r w:rsidR="00831945" w:rsidRPr="00522D27">
        <w:t>с</w:t>
      </w:r>
      <w:r w:rsidRPr="00522D27">
        <w:t xml:space="preserve"> </w:t>
      </w:r>
      <w:r w:rsidR="00831945" w:rsidRPr="00522D27">
        <w:t>содержанием</w:t>
      </w:r>
      <w:r w:rsidRPr="00522D27">
        <w:t xml:space="preserve"> </w:t>
      </w:r>
      <w:r w:rsidR="00831945" w:rsidRPr="00522D27">
        <w:t>письма,</w:t>
      </w:r>
      <w:r w:rsidRPr="00522D27">
        <w:t xml:space="preserve"> </w:t>
      </w:r>
      <w:r w:rsidR="00831945" w:rsidRPr="00522D27">
        <w:t>его</w:t>
      </w:r>
      <w:r w:rsidRPr="00522D27">
        <w:t xml:space="preserve"> </w:t>
      </w:r>
      <w:r w:rsidR="00831945" w:rsidRPr="00522D27">
        <w:t>подлинность</w:t>
      </w:r>
      <w:r w:rsidRPr="00522D27">
        <w:t xml:space="preserve"> </w:t>
      </w:r>
      <w:r w:rsidR="00831945" w:rsidRPr="00522D27">
        <w:t>подтвердили</w:t>
      </w:r>
      <w:r w:rsidRPr="00522D27">
        <w:t xml:space="preserve"> </w:t>
      </w:r>
      <w:r w:rsidR="00831945" w:rsidRPr="00522D27">
        <w:t>источник</w:t>
      </w:r>
      <w:r w:rsidRPr="00522D27">
        <w:t xml:space="preserve"> </w:t>
      </w:r>
      <w:r w:rsidR="00831945" w:rsidRPr="00522D27">
        <w:t>в</w:t>
      </w:r>
      <w:r w:rsidRPr="00522D27">
        <w:t xml:space="preserve"> </w:t>
      </w:r>
      <w:r w:rsidR="00831945" w:rsidRPr="00522D27">
        <w:t>деловом</w:t>
      </w:r>
      <w:r w:rsidRPr="00522D27">
        <w:t xml:space="preserve"> </w:t>
      </w:r>
      <w:r w:rsidR="00831945" w:rsidRPr="00522D27">
        <w:t>объединении,</w:t>
      </w:r>
      <w:r w:rsidRPr="00522D27">
        <w:t xml:space="preserve"> </w:t>
      </w:r>
      <w:r w:rsidR="00831945" w:rsidRPr="00522D27">
        <w:t>а</w:t>
      </w:r>
      <w:r w:rsidRPr="00522D27">
        <w:t xml:space="preserve"> </w:t>
      </w:r>
      <w:r w:rsidR="00831945" w:rsidRPr="00522D27">
        <w:t>также</w:t>
      </w:r>
      <w:r w:rsidRPr="00522D27">
        <w:t xml:space="preserve"> </w:t>
      </w:r>
      <w:r w:rsidR="00831945" w:rsidRPr="00522D27">
        <w:t>пресс-служба</w:t>
      </w:r>
      <w:r w:rsidRPr="00522D27">
        <w:t xml:space="preserve"> </w:t>
      </w:r>
      <w:r w:rsidR="00831945" w:rsidRPr="00522D27">
        <w:t>Минфина.</w:t>
      </w:r>
    </w:p>
    <w:p w14:paraId="76728507" w14:textId="77777777" w:rsidR="00831945" w:rsidRPr="00522D27" w:rsidRDefault="00831945" w:rsidP="00831945">
      <w:r w:rsidRPr="00522D27">
        <w:t>В</w:t>
      </w:r>
      <w:r w:rsidR="001C4C52" w:rsidRPr="00522D27">
        <w:t xml:space="preserve"> </w:t>
      </w:r>
      <w:r w:rsidRPr="00522D27">
        <w:t>2020</w:t>
      </w:r>
      <w:r w:rsidR="001C4C52" w:rsidRPr="00522D27">
        <w:t xml:space="preserve"> </w:t>
      </w:r>
      <w:r w:rsidRPr="00522D27">
        <w:t>году</w:t>
      </w:r>
      <w:r w:rsidR="001C4C52" w:rsidRPr="00522D27">
        <w:t xml:space="preserve"> </w:t>
      </w:r>
      <w:r w:rsidRPr="00522D27">
        <w:t>на</w:t>
      </w:r>
      <w:r w:rsidR="001C4C52" w:rsidRPr="00522D27">
        <w:t xml:space="preserve"> </w:t>
      </w:r>
      <w:r w:rsidRPr="00522D27">
        <w:t>фоне</w:t>
      </w:r>
      <w:r w:rsidR="001C4C52" w:rsidRPr="00522D27">
        <w:t xml:space="preserve"> </w:t>
      </w:r>
      <w:r w:rsidRPr="00522D27">
        <w:t>пандемии</w:t>
      </w:r>
      <w:r w:rsidR="001C4C52" w:rsidRPr="00522D27">
        <w:t xml:space="preserve"> </w:t>
      </w:r>
      <w:r w:rsidRPr="00522D27">
        <w:t>коронавируса</w:t>
      </w:r>
      <w:r w:rsidR="001C4C52" w:rsidRPr="00522D27">
        <w:t xml:space="preserve"> </w:t>
      </w:r>
      <w:r w:rsidRPr="00522D27">
        <w:t>в</w:t>
      </w:r>
      <w:r w:rsidR="001C4C52" w:rsidRPr="00522D27">
        <w:t xml:space="preserve"> </w:t>
      </w:r>
      <w:r w:rsidRPr="00522D27">
        <w:t>качестве</w:t>
      </w:r>
      <w:r w:rsidR="001C4C52" w:rsidRPr="00522D27">
        <w:t xml:space="preserve"> </w:t>
      </w:r>
      <w:r w:rsidRPr="00522D27">
        <w:t>меры</w:t>
      </w:r>
      <w:r w:rsidR="001C4C52" w:rsidRPr="00522D27">
        <w:t xml:space="preserve"> </w:t>
      </w:r>
      <w:r w:rsidRPr="00522D27">
        <w:t>поддержки</w:t>
      </w:r>
      <w:r w:rsidR="001C4C52" w:rsidRPr="00522D27">
        <w:t xml:space="preserve"> </w:t>
      </w:r>
      <w:r w:rsidRPr="00522D27">
        <w:t>малых</w:t>
      </w:r>
      <w:r w:rsidR="001C4C52" w:rsidRPr="00522D27">
        <w:t xml:space="preserve"> </w:t>
      </w:r>
      <w:r w:rsidRPr="00522D27">
        <w:t>и</w:t>
      </w:r>
      <w:r w:rsidR="001C4C52" w:rsidRPr="00522D27">
        <w:t xml:space="preserve"> </w:t>
      </w:r>
      <w:r w:rsidRPr="00522D27">
        <w:t>средних</w:t>
      </w:r>
      <w:r w:rsidR="001C4C52" w:rsidRPr="00522D27">
        <w:t xml:space="preserve"> </w:t>
      </w:r>
      <w:r w:rsidRPr="00522D27">
        <w:t>предприятий</w:t>
      </w:r>
      <w:r w:rsidR="001C4C52" w:rsidRPr="00522D27">
        <w:t xml:space="preserve"> </w:t>
      </w:r>
      <w:r w:rsidRPr="00522D27">
        <w:t>власти</w:t>
      </w:r>
      <w:r w:rsidR="001C4C52" w:rsidRPr="00522D27">
        <w:t xml:space="preserve"> </w:t>
      </w:r>
      <w:r w:rsidRPr="00522D27">
        <w:t>ввели</w:t>
      </w:r>
      <w:r w:rsidR="001C4C52" w:rsidRPr="00522D27">
        <w:t xml:space="preserve"> </w:t>
      </w:r>
      <w:r w:rsidRPr="00522D27">
        <w:t>для</w:t>
      </w:r>
      <w:r w:rsidR="001C4C52" w:rsidRPr="00522D27">
        <w:t xml:space="preserve"> </w:t>
      </w:r>
      <w:r w:rsidRPr="00522D27">
        <w:t>них</w:t>
      </w:r>
      <w:r w:rsidR="001C4C52" w:rsidRPr="00522D27">
        <w:t xml:space="preserve"> </w:t>
      </w:r>
      <w:r w:rsidRPr="00522D27">
        <w:t>льготу</w:t>
      </w:r>
      <w:r w:rsidR="001C4C52" w:rsidRPr="00522D27">
        <w:t xml:space="preserve"> </w:t>
      </w:r>
      <w:r w:rsidRPr="00522D27">
        <w:t>по</w:t>
      </w:r>
      <w:r w:rsidR="001C4C52" w:rsidRPr="00522D27">
        <w:t xml:space="preserve"> </w:t>
      </w:r>
      <w:r w:rsidRPr="00522D27">
        <w:t>уплате</w:t>
      </w:r>
      <w:r w:rsidR="001C4C52" w:rsidRPr="00522D27">
        <w:t xml:space="preserve"> </w:t>
      </w:r>
      <w:r w:rsidRPr="00522D27">
        <w:t>взносов</w:t>
      </w:r>
      <w:r w:rsidR="001C4C52" w:rsidRPr="00522D27">
        <w:t xml:space="preserve"> </w:t>
      </w:r>
      <w:r w:rsidRPr="00522D27">
        <w:t>во</w:t>
      </w:r>
      <w:r w:rsidR="001C4C52" w:rsidRPr="00522D27">
        <w:t xml:space="preserve"> </w:t>
      </w:r>
      <w:r w:rsidRPr="00522D27">
        <w:t>внебюджетные</w:t>
      </w:r>
      <w:r w:rsidR="001C4C52" w:rsidRPr="00522D27">
        <w:t xml:space="preserve"> </w:t>
      </w:r>
      <w:r w:rsidRPr="00522D27">
        <w:t>фонды.</w:t>
      </w:r>
      <w:r w:rsidR="001C4C52" w:rsidRPr="00522D27">
        <w:t xml:space="preserve"> </w:t>
      </w:r>
      <w:r w:rsidRPr="00522D27">
        <w:t>Размер</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с</w:t>
      </w:r>
      <w:r w:rsidR="001C4C52" w:rsidRPr="00522D27">
        <w:t xml:space="preserve"> </w:t>
      </w:r>
      <w:r w:rsidRPr="00522D27">
        <w:t>части</w:t>
      </w:r>
      <w:r w:rsidR="001C4C52" w:rsidRPr="00522D27">
        <w:t xml:space="preserve"> </w:t>
      </w:r>
      <w:r w:rsidRPr="00522D27">
        <w:t>зарплаты,</w:t>
      </w:r>
      <w:r w:rsidR="001C4C52" w:rsidRPr="00522D27">
        <w:t xml:space="preserve"> </w:t>
      </w:r>
      <w:r w:rsidRPr="00522D27">
        <w:t>превышающей</w:t>
      </w:r>
      <w:r w:rsidR="001C4C52" w:rsidRPr="00522D27">
        <w:t xml:space="preserve"> </w:t>
      </w:r>
      <w:r w:rsidRPr="00522D27">
        <w:t>МРОТ,</w:t>
      </w:r>
      <w:r w:rsidR="001C4C52" w:rsidRPr="00522D27">
        <w:t xml:space="preserve"> </w:t>
      </w:r>
      <w:r w:rsidRPr="00522D27">
        <w:t>составил</w:t>
      </w:r>
      <w:r w:rsidR="001C4C52" w:rsidRPr="00522D27">
        <w:t xml:space="preserve"> </w:t>
      </w:r>
      <w:r w:rsidRPr="00522D27">
        <w:t>15%</w:t>
      </w:r>
      <w:r w:rsidR="001C4C52" w:rsidRPr="00522D27">
        <w:t xml:space="preserve"> </w:t>
      </w:r>
      <w:r w:rsidRPr="00522D27">
        <w:t>вместо</w:t>
      </w:r>
      <w:r w:rsidR="001C4C52" w:rsidRPr="00522D27">
        <w:t xml:space="preserve"> </w:t>
      </w:r>
      <w:r w:rsidRPr="00522D27">
        <w:t>30%.</w:t>
      </w:r>
      <w:r w:rsidR="001C4C52" w:rsidRPr="00522D27">
        <w:t xml:space="preserve"> </w:t>
      </w:r>
      <w:r w:rsidRPr="00522D27">
        <w:t>Норма</w:t>
      </w:r>
      <w:r w:rsidR="001C4C52" w:rsidRPr="00522D27">
        <w:t xml:space="preserve"> </w:t>
      </w:r>
      <w:r w:rsidRPr="00522D27">
        <w:t>действует</w:t>
      </w:r>
      <w:r w:rsidR="001C4C52" w:rsidRPr="00522D27">
        <w:t xml:space="preserve"> </w:t>
      </w:r>
      <w:r w:rsidRPr="00522D27">
        <w:t>до</w:t>
      </w:r>
      <w:r w:rsidR="001C4C52" w:rsidRPr="00522D27">
        <w:t xml:space="preserve"> </w:t>
      </w:r>
      <w:r w:rsidRPr="00522D27">
        <w:t>сих</w:t>
      </w:r>
      <w:r w:rsidR="001C4C52" w:rsidRPr="00522D27">
        <w:t xml:space="preserve"> </w:t>
      </w:r>
      <w:r w:rsidRPr="00522D27">
        <w:t>пор.</w:t>
      </w:r>
      <w:r w:rsidR="001C4C52" w:rsidRPr="00522D27">
        <w:t xml:space="preserve"> </w:t>
      </w:r>
      <w:r w:rsidRPr="00522D27">
        <w:t>С</w:t>
      </w:r>
      <w:r w:rsidR="001C4C52" w:rsidRPr="00522D27">
        <w:t xml:space="preserve"> </w:t>
      </w:r>
      <w:r w:rsidRPr="00522D27">
        <w:t>части</w:t>
      </w:r>
      <w:r w:rsidR="001C4C52" w:rsidRPr="00522D27">
        <w:t xml:space="preserve"> </w:t>
      </w:r>
      <w:r w:rsidRPr="00522D27">
        <w:t>зарплаты</w:t>
      </w:r>
      <w:r w:rsidR="001C4C52" w:rsidRPr="00522D27">
        <w:t xml:space="preserve"> </w:t>
      </w:r>
      <w:r w:rsidRPr="00522D27">
        <w:t>до</w:t>
      </w:r>
      <w:r w:rsidR="001C4C52" w:rsidRPr="00522D27">
        <w:t xml:space="preserve"> </w:t>
      </w:r>
      <w:r w:rsidRPr="00522D27">
        <w:t>этого</w:t>
      </w:r>
      <w:r w:rsidR="001C4C52" w:rsidRPr="00522D27">
        <w:t xml:space="preserve"> </w:t>
      </w:r>
      <w:r w:rsidRPr="00522D27">
        <w:t>порога</w:t>
      </w:r>
      <w:r w:rsidR="001C4C52" w:rsidRPr="00522D27">
        <w:t xml:space="preserve"> </w:t>
      </w:r>
      <w:r w:rsidRPr="00522D27">
        <w:t>(то</w:t>
      </w:r>
      <w:r w:rsidR="001C4C52" w:rsidRPr="00522D27">
        <w:t xml:space="preserve"> </w:t>
      </w:r>
      <w:r w:rsidRPr="00522D27">
        <w:t>есть</w:t>
      </w:r>
      <w:r w:rsidR="001C4C52" w:rsidRPr="00522D27">
        <w:t xml:space="preserve"> </w:t>
      </w:r>
      <w:r w:rsidRPr="00522D27">
        <w:t>равной</w:t>
      </w:r>
      <w:r w:rsidR="001C4C52" w:rsidRPr="00522D27">
        <w:t xml:space="preserve"> </w:t>
      </w:r>
      <w:r w:rsidRPr="00522D27">
        <w:t>МРОТ)</w:t>
      </w:r>
      <w:r w:rsidR="001C4C52" w:rsidRPr="00522D27">
        <w:t xml:space="preserve"> </w:t>
      </w:r>
      <w:r w:rsidRPr="00522D27">
        <w:t>работодатель</w:t>
      </w:r>
      <w:r w:rsidR="001C4C52" w:rsidRPr="00522D27">
        <w:t xml:space="preserve"> </w:t>
      </w:r>
      <w:r w:rsidRPr="00522D27">
        <w:t>по-прежнему</w:t>
      </w:r>
      <w:r w:rsidR="001C4C52" w:rsidRPr="00522D27">
        <w:t xml:space="preserve"> </w:t>
      </w:r>
      <w:r w:rsidRPr="00522D27">
        <w:t>уплачивает</w:t>
      </w:r>
      <w:r w:rsidR="001C4C52" w:rsidRPr="00522D27">
        <w:t xml:space="preserve"> </w:t>
      </w:r>
      <w:r w:rsidRPr="00522D27">
        <w:t>30%</w:t>
      </w:r>
      <w:r w:rsidR="001C4C52" w:rsidRPr="00522D27">
        <w:t xml:space="preserve"> </w:t>
      </w:r>
      <w:r w:rsidRPr="00522D27">
        <w:t>взносов.</w:t>
      </w:r>
    </w:p>
    <w:p w14:paraId="22665D73" w14:textId="77777777" w:rsidR="00831945" w:rsidRPr="00522D27" w:rsidRDefault="00831945" w:rsidP="00831945">
      <w:r w:rsidRPr="00522D27">
        <w:t>Из</w:t>
      </w:r>
      <w:r w:rsidR="001C4C52" w:rsidRPr="00522D27">
        <w:t xml:space="preserve"> </w:t>
      </w:r>
      <w:r w:rsidRPr="00522D27">
        <w:t>льготных</w:t>
      </w:r>
      <w:r w:rsidR="001C4C52" w:rsidRPr="00522D27">
        <w:t xml:space="preserve"> </w:t>
      </w:r>
      <w:r w:rsidRPr="00522D27">
        <w:t>15%</w:t>
      </w:r>
      <w:r w:rsidR="001C4C52" w:rsidRPr="00522D27">
        <w:t xml:space="preserve"> </w:t>
      </w:r>
      <w:r w:rsidRPr="00522D27">
        <w:t>10</w:t>
      </w:r>
      <w:r w:rsidR="001C4C52" w:rsidRPr="00522D27">
        <w:t xml:space="preserve"> </w:t>
      </w:r>
      <w:r w:rsidRPr="00522D27">
        <w:t>п.п.</w:t>
      </w:r>
      <w:r w:rsidR="001C4C52" w:rsidRPr="00522D27">
        <w:t xml:space="preserve"> </w:t>
      </w:r>
      <w:r w:rsidRPr="00522D27">
        <w:t>идет</w:t>
      </w:r>
      <w:r w:rsidR="001C4C52" w:rsidRPr="00522D27">
        <w:t xml:space="preserve"> </w:t>
      </w:r>
      <w:r w:rsidRPr="00522D27">
        <w:t>на</w:t>
      </w:r>
      <w:r w:rsidR="001C4C52" w:rsidRPr="00522D27">
        <w:t xml:space="preserve"> </w:t>
      </w:r>
      <w:r w:rsidRPr="00522D27">
        <w:t>обязательное</w:t>
      </w:r>
      <w:r w:rsidR="001C4C52" w:rsidRPr="00522D27">
        <w:t xml:space="preserve"> </w:t>
      </w:r>
      <w:r w:rsidRPr="00522D27">
        <w:t>пенсионное</w:t>
      </w:r>
      <w:r w:rsidR="001C4C52" w:rsidRPr="00522D27">
        <w:t xml:space="preserve"> </w:t>
      </w:r>
      <w:r w:rsidRPr="00522D27">
        <w:t>страхование</w:t>
      </w:r>
      <w:r w:rsidR="001C4C52" w:rsidRPr="00522D27">
        <w:t xml:space="preserve"> </w:t>
      </w:r>
      <w:r w:rsidRPr="00522D27">
        <w:t>и</w:t>
      </w:r>
      <w:r w:rsidR="001C4C52" w:rsidRPr="00522D27">
        <w:t xml:space="preserve"> </w:t>
      </w:r>
      <w:r w:rsidRPr="00522D27">
        <w:t>5</w:t>
      </w:r>
      <w:r w:rsidR="001C4C52" w:rsidRPr="00522D27">
        <w:t xml:space="preserve"> </w:t>
      </w:r>
      <w:r w:rsidRPr="00522D27">
        <w:t>п.п.</w:t>
      </w:r>
      <w:r w:rsidR="001C4C52" w:rsidRPr="00522D27">
        <w:t xml:space="preserve"> </w:t>
      </w:r>
      <w:r w:rsidRPr="00522D27">
        <w:t>-</w:t>
      </w:r>
      <w:r w:rsidR="001C4C52" w:rsidRPr="00522D27">
        <w:t xml:space="preserve"> </w:t>
      </w:r>
      <w:r w:rsidRPr="00522D27">
        <w:t>на</w:t>
      </w:r>
      <w:r w:rsidR="001C4C52" w:rsidRPr="00522D27">
        <w:t xml:space="preserve"> </w:t>
      </w:r>
      <w:r w:rsidRPr="00522D27">
        <w:t>обязательное</w:t>
      </w:r>
      <w:r w:rsidR="001C4C52" w:rsidRPr="00522D27">
        <w:t xml:space="preserve"> </w:t>
      </w:r>
      <w:r w:rsidRPr="00522D27">
        <w:t>медицинское</w:t>
      </w:r>
      <w:r w:rsidR="001C4C52" w:rsidRPr="00522D27">
        <w:t xml:space="preserve"> </w:t>
      </w:r>
      <w:r w:rsidRPr="00522D27">
        <w:t>страхование.</w:t>
      </w:r>
    </w:p>
    <w:p w14:paraId="4C1BD194" w14:textId="77777777" w:rsidR="00831945" w:rsidRPr="00522D27" w:rsidRDefault="00831945" w:rsidP="00831945">
      <w:r w:rsidRPr="00522D27">
        <w:t>Письмо</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поступило</w:t>
      </w:r>
      <w:r w:rsidR="001C4C52" w:rsidRPr="00522D27">
        <w:t xml:space="preserve"> </w:t>
      </w:r>
      <w:r w:rsidRPr="00522D27">
        <w:t>в</w:t>
      </w:r>
      <w:r w:rsidR="001C4C52" w:rsidRPr="00522D27">
        <w:t xml:space="preserve"> </w:t>
      </w:r>
      <w:r w:rsidRPr="00522D27">
        <w:t>Минфин</w:t>
      </w:r>
      <w:r w:rsidR="001C4C52" w:rsidRPr="00522D27">
        <w:t xml:space="preserve"> </w:t>
      </w:r>
      <w:r w:rsidRPr="00522D27">
        <w:t>в</w:t>
      </w:r>
      <w:r w:rsidR="001C4C52" w:rsidRPr="00522D27">
        <w:t xml:space="preserve"> </w:t>
      </w:r>
      <w:r w:rsidRPr="00522D27">
        <w:t>начале</w:t>
      </w:r>
      <w:r w:rsidR="001C4C52" w:rsidRPr="00522D27">
        <w:t xml:space="preserve"> </w:t>
      </w:r>
      <w:r w:rsidRPr="00522D27">
        <w:t>сентября</w:t>
      </w:r>
      <w:r w:rsidR="001C4C52" w:rsidRPr="00522D27">
        <w:t xml:space="preserve"> </w:t>
      </w:r>
      <w:r w:rsidRPr="00522D27">
        <w:t>и</w:t>
      </w:r>
      <w:r w:rsidR="001C4C52" w:rsidRPr="00522D27">
        <w:t xml:space="preserve"> </w:t>
      </w:r>
      <w:r w:rsidRPr="00522D27">
        <w:t>находится</w:t>
      </w:r>
      <w:r w:rsidR="001C4C52" w:rsidRPr="00522D27">
        <w:t xml:space="preserve"> </w:t>
      </w:r>
      <w:r w:rsidRPr="00522D27">
        <w:t>на</w:t>
      </w:r>
      <w:r w:rsidR="001C4C52" w:rsidRPr="00522D27">
        <w:t xml:space="preserve"> </w:t>
      </w:r>
      <w:r w:rsidRPr="00522D27">
        <w:t>рассмотрении,</w:t>
      </w:r>
      <w:r w:rsidR="001C4C52" w:rsidRPr="00522D27">
        <w:t xml:space="preserve"> </w:t>
      </w:r>
      <w:r w:rsidRPr="00522D27">
        <w:t>сообщили</w:t>
      </w:r>
      <w:r w:rsidR="001C4C52" w:rsidRPr="00522D27">
        <w:t xml:space="preserve"> </w:t>
      </w:r>
      <w:r w:rsidRPr="00522D27">
        <w:t>в</w:t>
      </w:r>
      <w:r w:rsidR="001C4C52" w:rsidRPr="00522D27">
        <w:t xml:space="preserve"> </w:t>
      </w:r>
      <w:r w:rsidRPr="00522D27">
        <w:t>пресс-службе</w:t>
      </w:r>
      <w:r w:rsidR="001C4C52" w:rsidRPr="00522D27">
        <w:t xml:space="preserve"> </w:t>
      </w:r>
      <w:r w:rsidRPr="00522D27">
        <w:t>министерства.</w:t>
      </w:r>
    </w:p>
    <w:p w14:paraId="6243FB92" w14:textId="77777777" w:rsidR="00831945" w:rsidRPr="00522D27" w:rsidRDefault="00831945" w:rsidP="00831945">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МРОТ</w:t>
      </w:r>
      <w:r w:rsidR="001C4C52" w:rsidRPr="00522D27">
        <w:t xml:space="preserve"> </w:t>
      </w:r>
      <w:r w:rsidRPr="00522D27">
        <w:t>составляет</w:t>
      </w:r>
      <w:r w:rsidR="001C4C52" w:rsidRPr="00522D27">
        <w:t xml:space="preserve"> </w:t>
      </w:r>
      <w:r w:rsidRPr="00522D27">
        <w:t>19</w:t>
      </w:r>
      <w:r w:rsidR="001C4C52" w:rsidRPr="00522D27">
        <w:t xml:space="preserve"> </w:t>
      </w:r>
      <w:r w:rsidRPr="00522D27">
        <w:t>242</w:t>
      </w:r>
      <w:r w:rsidR="001C4C52" w:rsidRPr="00522D27">
        <w:t xml:space="preserve"> </w:t>
      </w:r>
      <w:r w:rsidRPr="00522D27">
        <w:t>руб.</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2025</w:t>
      </w:r>
      <w:r w:rsidR="001C4C52" w:rsidRPr="00522D27">
        <w:t xml:space="preserve"> </w:t>
      </w:r>
      <w:r w:rsidRPr="00522D27">
        <w:t>года</w:t>
      </w:r>
      <w:r w:rsidR="001C4C52" w:rsidRPr="00522D27">
        <w:t xml:space="preserve"> </w:t>
      </w:r>
      <w:r w:rsidRPr="00522D27">
        <w:t>он</w:t>
      </w:r>
      <w:r w:rsidR="001C4C52" w:rsidRPr="00522D27">
        <w:t xml:space="preserve"> </w:t>
      </w:r>
      <w:r w:rsidRPr="00522D27">
        <w:t>вырастет</w:t>
      </w:r>
      <w:r w:rsidR="001C4C52" w:rsidRPr="00522D27">
        <w:t xml:space="preserve"> </w:t>
      </w:r>
      <w:r w:rsidRPr="00522D27">
        <w:t>на</w:t>
      </w:r>
      <w:r w:rsidR="001C4C52" w:rsidRPr="00522D27">
        <w:t xml:space="preserve"> </w:t>
      </w:r>
      <w:r w:rsidRPr="00522D27">
        <w:t>16,5%</w:t>
      </w:r>
      <w:r w:rsidR="001C4C52" w:rsidRPr="00522D27">
        <w:t xml:space="preserve"> </w:t>
      </w:r>
      <w:r w:rsidRPr="00522D27">
        <w:t>и</w:t>
      </w:r>
      <w:r w:rsidR="001C4C52" w:rsidRPr="00522D27">
        <w:t xml:space="preserve"> </w:t>
      </w:r>
      <w:r w:rsidRPr="00522D27">
        <w:t>составит</w:t>
      </w:r>
      <w:r w:rsidR="001C4C52" w:rsidRPr="00522D27">
        <w:t xml:space="preserve"> </w:t>
      </w:r>
      <w:r w:rsidRPr="00522D27">
        <w:t>22</w:t>
      </w:r>
      <w:r w:rsidR="001C4C52" w:rsidRPr="00522D27">
        <w:t xml:space="preserve"> </w:t>
      </w:r>
      <w:r w:rsidRPr="00522D27">
        <w:t>440</w:t>
      </w:r>
      <w:r w:rsidR="001C4C52" w:rsidRPr="00522D27">
        <w:t xml:space="preserve"> </w:t>
      </w:r>
      <w:r w:rsidRPr="00522D27">
        <w:t>руб.,</w:t>
      </w:r>
      <w:r w:rsidR="001C4C52" w:rsidRPr="00522D27">
        <w:t xml:space="preserve"> </w:t>
      </w:r>
      <w:r w:rsidRPr="00522D27">
        <w:t>сообщил</w:t>
      </w:r>
      <w:r w:rsidR="001C4C52" w:rsidRPr="00522D27">
        <w:t xml:space="preserve"> </w:t>
      </w:r>
      <w:r w:rsidRPr="00522D27">
        <w:t>премьер-министр</w:t>
      </w:r>
      <w:r w:rsidR="001C4C52" w:rsidRPr="00522D27">
        <w:t xml:space="preserve"> </w:t>
      </w:r>
      <w:r w:rsidRPr="00522D27">
        <w:t>Михаил</w:t>
      </w:r>
      <w:r w:rsidR="001C4C52" w:rsidRPr="00522D27">
        <w:t xml:space="preserve"> </w:t>
      </w:r>
      <w:r w:rsidRPr="00522D27">
        <w:t>Мишустин.</w:t>
      </w:r>
    </w:p>
    <w:p w14:paraId="651703F4" w14:textId="77777777" w:rsidR="00831945" w:rsidRPr="00522D27" w:rsidRDefault="00831945" w:rsidP="00831945">
      <w:r w:rsidRPr="00522D27">
        <w:t>Исходя</w:t>
      </w:r>
      <w:r w:rsidR="001C4C52" w:rsidRPr="00522D27">
        <w:t xml:space="preserve"> </w:t>
      </w:r>
      <w:r w:rsidRPr="00522D27">
        <w:t>из</w:t>
      </w:r>
      <w:r w:rsidR="001C4C52" w:rsidRPr="00522D27">
        <w:t xml:space="preserve"> </w:t>
      </w:r>
      <w:r w:rsidRPr="00522D27">
        <w:t>МРОТ,</w:t>
      </w:r>
      <w:r w:rsidR="001C4C52" w:rsidRPr="00522D27">
        <w:t xml:space="preserve"> </w:t>
      </w:r>
      <w:r w:rsidRPr="00522D27">
        <w:t>планируемого</w:t>
      </w:r>
      <w:r w:rsidR="001C4C52" w:rsidRPr="00522D27">
        <w:t xml:space="preserve"> </w:t>
      </w:r>
      <w:r w:rsidRPr="00522D27">
        <w:t>на</w:t>
      </w:r>
      <w:r w:rsidR="001C4C52" w:rsidRPr="00522D27">
        <w:t xml:space="preserve"> </w:t>
      </w:r>
      <w:r w:rsidRPr="00522D27">
        <w:t>2025</w:t>
      </w:r>
      <w:r w:rsidR="001C4C52" w:rsidRPr="00522D27">
        <w:t xml:space="preserve"> </w:t>
      </w:r>
      <w:r w:rsidRPr="00522D27">
        <w:t>год,</w:t>
      </w:r>
      <w:r w:rsidR="001C4C52" w:rsidRPr="00522D27">
        <w:t xml:space="preserve"> </w:t>
      </w:r>
      <w:r w:rsidRPr="00522D27">
        <w:t>по</w:t>
      </w:r>
      <w:r w:rsidR="001C4C52" w:rsidRPr="00522D27">
        <w:t xml:space="preserve"> </w:t>
      </w:r>
      <w:r w:rsidRPr="00522D27">
        <w:t>действующему</w:t>
      </w:r>
      <w:r w:rsidR="001C4C52" w:rsidRPr="00522D27">
        <w:t xml:space="preserve"> </w:t>
      </w:r>
      <w:r w:rsidRPr="00522D27">
        <w:t>порядку</w:t>
      </w:r>
      <w:r w:rsidR="001C4C52" w:rsidRPr="00522D27">
        <w:t xml:space="preserve"> </w:t>
      </w:r>
      <w:r w:rsidRPr="00522D27">
        <w:t>с</w:t>
      </w:r>
      <w:r w:rsidR="001C4C52" w:rsidRPr="00522D27">
        <w:t xml:space="preserve"> </w:t>
      </w:r>
      <w:r w:rsidRPr="00522D27">
        <w:t>части</w:t>
      </w:r>
      <w:r w:rsidR="001C4C52" w:rsidRPr="00522D27">
        <w:t xml:space="preserve"> </w:t>
      </w:r>
      <w:r w:rsidRPr="00522D27">
        <w:t>зарплат</w:t>
      </w:r>
      <w:r w:rsidR="001C4C52" w:rsidRPr="00522D27">
        <w:t xml:space="preserve"> </w:t>
      </w:r>
      <w:r w:rsidRPr="00522D27">
        <w:t>в</w:t>
      </w:r>
      <w:r w:rsidR="001C4C52" w:rsidRPr="00522D27">
        <w:t xml:space="preserve"> </w:t>
      </w:r>
      <w:r w:rsidRPr="00522D27">
        <w:t>пределах</w:t>
      </w:r>
      <w:r w:rsidR="001C4C52" w:rsidRPr="00522D27">
        <w:t xml:space="preserve"> </w:t>
      </w:r>
      <w:r w:rsidRPr="00522D27">
        <w:t>двух</w:t>
      </w:r>
      <w:r w:rsidR="001C4C52" w:rsidRPr="00522D27">
        <w:t xml:space="preserve"> </w:t>
      </w:r>
      <w:r w:rsidRPr="00522D27">
        <w:t>МРОТ</w:t>
      </w:r>
      <w:r w:rsidR="001C4C52" w:rsidRPr="00522D27">
        <w:t xml:space="preserve"> </w:t>
      </w:r>
      <w:r w:rsidRPr="00522D27">
        <w:t>будет</w:t>
      </w:r>
      <w:r w:rsidR="001C4C52" w:rsidRPr="00522D27">
        <w:t xml:space="preserve"> </w:t>
      </w:r>
      <w:r w:rsidRPr="00522D27">
        <w:t>уплачиваться</w:t>
      </w:r>
      <w:r w:rsidR="001C4C52" w:rsidRPr="00522D27">
        <w:t xml:space="preserve"> </w:t>
      </w:r>
      <w:r w:rsidRPr="00522D27">
        <w:t>10</w:t>
      </w:r>
      <w:r w:rsidR="001C4C52" w:rsidRPr="00522D27">
        <w:t xml:space="preserve"> </w:t>
      </w:r>
      <w:r w:rsidRPr="00522D27">
        <w:t>098</w:t>
      </w:r>
      <w:r w:rsidR="001C4C52" w:rsidRPr="00522D27">
        <w:t xml:space="preserve"> </w:t>
      </w:r>
      <w:r w:rsidRPr="00522D27">
        <w:t>руб.</w:t>
      </w:r>
      <w:r w:rsidR="001C4C52" w:rsidRPr="00522D27">
        <w:t xml:space="preserve"> </w:t>
      </w:r>
      <w:r w:rsidRPr="00522D27">
        <w:t>А</w:t>
      </w:r>
      <w:r w:rsidR="001C4C52" w:rsidRPr="00522D27">
        <w:t xml:space="preserve"> </w:t>
      </w:r>
      <w:r w:rsidRPr="00522D27">
        <w:t>при</w:t>
      </w:r>
      <w:r w:rsidR="001C4C52" w:rsidRPr="00522D27">
        <w:t xml:space="preserve"> </w:t>
      </w:r>
      <w:r w:rsidRPr="00522D27">
        <w:t>реализации</w:t>
      </w:r>
      <w:r w:rsidR="001C4C52" w:rsidRPr="00522D27">
        <w:t xml:space="preserve"> </w:t>
      </w:r>
      <w:r w:rsidRPr="00522D27">
        <w:t>предложения</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будет</w:t>
      </w:r>
      <w:r w:rsidR="001C4C52" w:rsidRPr="00522D27">
        <w:t xml:space="preserve"> </w:t>
      </w:r>
      <w:r w:rsidRPr="00522D27">
        <w:t>уплачиваться</w:t>
      </w:r>
      <w:r w:rsidR="001C4C52" w:rsidRPr="00522D27">
        <w:t xml:space="preserve"> </w:t>
      </w:r>
      <w:r w:rsidRPr="00522D27">
        <w:t>13</w:t>
      </w:r>
      <w:r w:rsidR="001C4C52" w:rsidRPr="00522D27">
        <w:t xml:space="preserve"> </w:t>
      </w:r>
      <w:r w:rsidRPr="00522D27">
        <w:t>464</w:t>
      </w:r>
      <w:r w:rsidR="001C4C52" w:rsidRPr="00522D27">
        <w:t xml:space="preserve"> </w:t>
      </w:r>
      <w:r w:rsidRPr="00522D27">
        <w:t>руб.,</w:t>
      </w:r>
      <w:r w:rsidR="001C4C52" w:rsidRPr="00522D27">
        <w:t xml:space="preserve"> </w:t>
      </w:r>
      <w:r w:rsidRPr="00522D27">
        <w:t>то</w:t>
      </w:r>
      <w:r w:rsidR="001C4C52" w:rsidRPr="00522D27">
        <w:t xml:space="preserve"> </w:t>
      </w:r>
      <w:r w:rsidRPr="00522D27">
        <w:t>есть</w:t>
      </w:r>
      <w:r w:rsidR="001C4C52" w:rsidRPr="00522D27">
        <w:t xml:space="preserve"> </w:t>
      </w:r>
      <w:r w:rsidRPr="00522D27">
        <w:t>примерно</w:t>
      </w:r>
      <w:r w:rsidR="001C4C52" w:rsidRPr="00522D27">
        <w:t xml:space="preserve"> </w:t>
      </w:r>
      <w:r w:rsidRPr="00522D27">
        <w:t>на</w:t>
      </w:r>
      <w:r w:rsidR="001C4C52" w:rsidRPr="00522D27">
        <w:t xml:space="preserve"> </w:t>
      </w:r>
      <w:r w:rsidRPr="00522D27">
        <w:t>3,37</w:t>
      </w:r>
      <w:r w:rsidR="001C4C52" w:rsidRPr="00522D27">
        <w:t xml:space="preserve"> </w:t>
      </w:r>
      <w:r w:rsidRPr="00522D27">
        <w:t>тыс.</w:t>
      </w:r>
      <w:r w:rsidR="001C4C52" w:rsidRPr="00522D27">
        <w:t xml:space="preserve"> </w:t>
      </w:r>
      <w:r w:rsidRPr="00522D27">
        <w:t>руб.</w:t>
      </w:r>
      <w:r w:rsidR="001C4C52" w:rsidRPr="00522D27">
        <w:t xml:space="preserve"> </w:t>
      </w:r>
      <w:r w:rsidRPr="00522D27">
        <w:t>больше</w:t>
      </w:r>
      <w:r w:rsidR="001C4C52" w:rsidRPr="00522D27">
        <w:t xml:space="preserve"> </w:t>
      </w:r>
      <w:r w:rsidRPr="00522D27">
        <w:t>в</w:t>
      </w:r>
      <w:r w:rsidR="001C4C52" w:rsidRPr="00522D27">
        <w:t xml:space="preserve"> </w:t>
      </w:r>
      <w:r w:rsidRPr="00522D27">
        <w:t>месяц.</w:t>
      </w:r>
      <w:r w:rsidR="001C4C52" w:rsidRPr="00522D27">
        <w:t xml:space="preserve"> </w:t>
      </w:r>
      <w:r w:rsidRPr="00522D27">
        <w:t>По</w:t>
      </w:r>
      <w:r w:rsidR="001C4C52" w:rsidRPr="00522D27">
        <w:t xml:space="preserve"> </w:t>
      </w:r>
      <w:r w:rsidRPr="00522D27">
        <w:t>состоянию</w:t>
      </w:r>
      <w:r w:rsidR="001C4C52" w:rsidRPr="00522D27">
        <w:t xml:space="preserve"> </w:t>
      </w:r>
      <w:r w:rsidRPr="00522D27">
        <w:t>на</w:t>
      </w:r>
      <w:r w:rsidR="001C4C52" w:rsidRPr="00522D27">
        <w:t xml:space="preserve"> </w:t>
      </w:r>
      <w:r w:rsidRPr="00522D27">
        <w:t>середину</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численность</w:t>
      </w:r>
      <w:r w:rsidR="001C4C52" w:rsidRPr="00522D27">
        <w:t xml:space="preserve"> </w:t>
      </w:r>
      <w:r w:rsidRPr="00522D27">
        <w:t>занятых</w:t>
      </w:r>
      <w:r w:rsidR="001C4C52" w:rsidRPr="00522D27">
        <w:t xml:space="preserve"> </w:t>
      </w:r>
      <w:r w:rsidRPr="00522D27">
        <w:t>в</w:t>
      </w:r>
      <w:r w:rsidR="001C4C52" w:rsidRPr="00522D27">
        <w:t xml:space="preserve"> </w:t>
      </w:r>
      <w:r w:rsidRPr="00522D27">
        <w:t>МСП</w:t>
      </w:r>
      <w:r w:rsidR="001C4C52" w:rsidRPr="00522D27">
        <w:t xml:space="preserve"> </w:t>
      </w:r>
      <w:r w:rsidRPr="00522D27">
        <w:t>составляла</w:t>
      </w:r>
      <w:r w:rsidR="001C4C52" w:rsidRPr="00522D27">
        <w:t xml:space="preserve"> </w:t>
      </w:r>
      <w:r w:rsidRPr="00522D27">
        <w:t>19,1</w:t>
      </w:r>
      <w:r w:rsidR="001C4C52" w:rsidRPr="00522D27">
        <w:t xml:space="preserve"> </w:t>
      </w:r>
      <w:r w:rsidRPr="00522D27">
        <w:t>млн</w:t>
      </w:r>
      <w:r w:rsidR="001C4C52" w:rsidRPr="00522D27">
        <w:t xml:space="preserve"> </w:t>
      </w:r>
      <w:r w:rsidRPr="00522D27">
        <w:t>человек,</w:t>
      </w:r>
      <w:r w:rsidR="001C4C52" w:rsidRPr="00522D27">
        <w:t xml:space="preserve"> </w:t>
      </w:r>
      <w:r w:rsidRPr="00522D27">
        <w:t>следует</w:t>
      </w:r>
      <w:r w:rsidR="001C4C52" w:rsidRPr="00522D27">
        <w:t xml:space="preserve"> </w:t>
      </w:r>
      <w:r w:rsidRPr="00522D27">
        <w:t>из</w:t>
      </w:r>
      <w:r w:rsidR="001C4C52" w:rsidRPr="00522D27">
        <w:t xml:space="preserve"> </w:t>
      </w:r>
      <w:r w:rsidRPr="00522D27">
        <w:t>статистики</w:t>
      </w:r>
      <w:r w:rsidR="001C4C52" w:rsidRPr="00522D27">
        <w:t xml:space="preserve"> </w:t>
      </w:r>
      <w:r w:rsidRPr="00522D27">
        <w:t>в</w:t>
      </w:r>
      <w:r w:rsidR="001C4C52" w:rsidRPr="00522D27">
        <w:t xml:space="preserve"> </w:t>
      </w:r>
      <w:r w:rsidRPr="00522D27">
        <w:t>рамках</w:t>
      </w:r>
      <w:r w:rsidR="001C4C52" w:rsidRPr="00522D27">
        <w:t xml:space="preserve"> </w:t>
      </w:r>
      <w:r w:rsidRPr="00522D27">
        <w:t>нацпроекта</w:t>
      </w:r>
      <w:r w:rsidR="001C4C52" w:rsidRPr="00522D27">
        <w:t xml:space="preserve"> </w:t>
      </w:r>
      <w:r w:rsidRPr="00522D27">
        <w:t>по</w:t>
      </w:r>
      <w:r w:rsidR="001C4C52" w:rsidRPr="00522D27">
        <w:t xml:space="preserve"> </w:t>
      </w:r>
      <w:r w:rsidRPr="00522D27">
        <w:t>малому</w:t>
      </w:r>
      <w:r w:rsidR="001C4C52" w:rsidRPr="00522D27">
        <w:t xml:space="preserve"> </w:t>
      </w:r>
      <w:r w:rsidRPr="00522D27">
        <w:t>и</w:t>
      </w:r>
      <w:r w:rsidR="001C4C52" w:rsidRPr="00522D27">
        <w:t xml:space="preserve"> </w:t>
      </w:r>
      <w:r w:rsidRPr="00522D27">
        <w:t>среднему</w:t>
      </w:r>
      <w:r w:rsidR="001C4C52" w:rsidRPr="00522D27">
        <w:t xml:space="preserve"> </w:t>
      </w:r>
      <w:r w:rsidRPr="00522D27">
        <w:t>предпринимательству.</w:t>
      </w:r>
      <w:r w:rsidR="001C4C52" w:rsidRPr="00522D27">
        <w:t xml:space="preserve"> </w:t>
      </w:r>
      <w:r w:rsidRPr="00522D27">
        <w:t>При</w:t>
      </w:r>
      <w:r w:rsidR="001C4C52" w:rsidRPr="00522D27">
        <w:t xml:space="preserve"> </w:t>
      </w:r>
      <w:r w:rsidRPr="00522D27">
        <w:t>условии,</w:t>
      </w:r>
      <w:r w:rsidR="001C4C52" w:rsidRPr="00522D27">
        <w:t xml:space="preserve"> </w:t>
      </w:r>
      <w:r w:rsidRPr="00522D27">
        <w:t>что</w:t>
      </w:r>
      <w:r w:rsidR="001C4C52" w:rsidRPr="00522D27">
        <w:t xml:space="preserve"> </w:t>
      </w:r>
      <w:r w:rsidRPr="00522D27">
        <w:t>у</w:t>
      </w:r>
      <w:r w:rsidR="001C4C52" w:rsidRPr="00522D27">
        <w:t xml:space="preserve"> </w:t>
      </w:r>
      <w:r w:rsidRPr="00522D27">
        <w:t>всех</w:t>
      </w:r>
      <w:r w:rsidR="001C4C52" w:rsidRPr="00522D27">
        <w:t xml:space="preserve"> </w:t>
      </w:r>
      <w:r w:rsidRPr="00522D27">
        <w:t>работников</w:t>
      </w:r>
      <w:r w:rsidR="001C4C52" w:rsidRPr="00522D27">
        <w:t xml:space="preserve"> </w:t>
      </w:r>
      <w:r w:rsidRPr="00522D27">
        <w:t>зарплаты</w:t>
      </w:r>
      <w:r w:rsidR="001C4C52" w:rsidRPr="00522D27">
        <w:t xml:space="preserve"> </w:t>
      </w:r>
      <w:r w:rsidRPr="00522D27">
        <w:t>равны</w:t>
      </w:r>
      <w:r w:rsidR="001C4C52" w:rsidRPr="00522D27">
        <w:t xml:space="preserve"> </w:t>
      </w:r>
      <w:r w:rsidRPr="00522D27">
        <w:t>или</w:t>
      </w:r>
      <w:r w:rsidR="001C4C52" w:rsidRPr="00522D27">
        <w:t xml:space="preserve"> </w:t>
      </w:r>
      <w:r w:rsidRPr="00522D27">
        <w:t>выше</w:t>
      </w:r>
      <w:r w:rsidR="001C4C52" w:rsidRPr="00522D27">
        <w:t xml:space="preserve"> </w:t>
      </w:r>
      <w:r w:rsidRPr="00522D27">
        <w:t>двух</w:t>
      </w:r>
      <w:r w:rsidR="001C4C52" w:rsidRPr="00522D27">
        <w:t xml:space="preserve"> </w:t>
      </w:r>
      <w:r w:rsidRPr="00522D27">
        <w:t>МРОТ,</w:t>
      </w:r>
      <w:r w:rsidR="001C4C52" w:rsidRPr="00522D27">
        <w:t xml:space="preserve"> </w:t>
      </w:r>
      <w:r w:rsidRPr="00522D27">
        <w:t>мера</w:t>
      </w:r>
      <w:r w:rsidR="001C4C52" w:rsidRPr="00522D27">
        <w:t xml:space="preserve"> </w:t>
      </w:r>
      <w:r w:rsidRPr="00522D27">
        <w:t>теоретически</w:t>
      </w:r>
      <w:r w:rsidR="001C4C52" w:rsidRPr="00522D27">
        <w:t xml:space="preserve"> </w:t>
      </w:r>
      <w:r w:rsidRPr="00522D27">
        <w:t>может</w:t>
      </w:r>
      <w:r w:rsidR="001C4C52" w:rsidRPr="00522D27">
        <w:t xml:space="preserve"> </w:t>
      </w:r>
      <w:r w:rsidRPr="00522D27">
        <w:t>увеличить</w:t>
      </w:r>
      <w:r w:rsidR="001C4C52" w:rsidRPr="00522D27">
        <w:t xml:space="preserve"> </w:t>
      </w:r>
      <w:r w:rsidRPr="00522D27">
        <w:t>в</w:t>
      </w:r>
      <w:r w:rsidR="001C4C52" w:rsidRPr="00522D27">
        <w:t xml:space="preserve"> </w:t>
      </w:r>
      <w:r w:rsidRPr="00522D27">
        <w:t>2025</w:t>
      </w:r>
      <w:r w:rsidR="001C4C52" w:rsidRPr="00522D27">
        <w:t xml:space="preserve"> </w:t>
      </w:r>
      <w:r w:rsidRPr="00522D27">
        <w:t>году</w:t>
      </w:r>
      <w:r w:rsidR="001C4C52" w:rsidRPr="00522D27">
        <w:t xml:space="preserve"> </w:t>
      </w:r>
      <w:r w:rsidRPr="00522D27">
        <w:t>поступления</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примерно</w:t>
      </w:r>
      <w:r w:rsidR="001C4C52" w:rsidRPr="00522D27">
        <w:t xml:space="preserve"> </w:t>
      </w:r>
      <w:r w:rsidRPr="00522D27">
        <w:t>на</w:t>
      </w:r>
      <w:r w:rsidR="001C4C52" w:rsidRPr="00522D27">
        <w:t xml:space="preserve"> </w:t>
      </w:r>
      <w:r w:rsidRPr="00522D27">
        <w:t>770</w:t>
      </w:r>
      <w:r w:rsidR="001C4C52" w:rsidRPr="00522D27">
        <w:t xml:space="preserve"> </w:t>
      </w:r>
      <w:r w:rsidRPr="00522D27">
        <w:t>млрд</w:t>
      </w:r>
      <w:r w:rsidR="001C4C52" w:rsidRPr="00522D27">
        <w:t xml:space="preserve"> </w:t>
      </w:r>
      <w:r w:rsidRPr="00522D27">
        <w:t>руб.</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действующим</w:t>
      </w:r>
      <w:r w:rsidR="001C4C52" w:rsidRPr="00522D27">
        <w:t xml:space="preserve"> </w:t>
      </w:r>
      <w:r w:rsidRPr="00522D27">
        <w:t>порядком.</w:t>
      </w:r>
    </w:p>
    <w:p w14:paraId="3EFF8168" w14:textId="77777777" w:rsidR="00831945" w:rsidRPr="00522D27" w:rsidRDefault="00831945" w:rsidP="00831945">
      <w:r w:rsidRPr="00522D27">
        <w:lastRenderedPageBreak/>
        <w:t>В</w:t>
      </w:r>
      <w:r w:rsidR="001C4C52" w:rsidRPr="00522D27">
        <w:t xml:space="preserve"> </w:t>
      </w:r>
      <w:r w:rsidRPr="00522D27">
        <w:t>докладе</w:t>
      </w:r>
      <w:r w:rsidR="001C4C52" w:rsidRPr="00522D27">
        <w:t xml:space="preserve"> </w:t>
      </w:r>
      <w:r w:rsidRPr="00522D27">
        <w:t>о</w:t>
      </w:r>
      <w:r w:rsidR="001C4C52" w:rsidRPr="00522D27">
        <w:t xml:space="preserve"> </w:t>
      </w:r>
      <w:r w:rsidRPr="00522D27">
        <w:t>состоянии</w:t>
      </w:r>
      <w:r w:rsidR="001C4C52" w:rsidRPr="00522D27">
        <w:t xml:space="preserve"> </w:t>
      </w:r>
      <w:r w:rsidRPr="00522D27">
        <w:t>малого</w:t>
      </w:r>
      <w:r w:rsidR="001C4C52" w:rsidRPr="00522D27">
        <w:t xml:space="preserve"> </w:t>
      </w:r>
      <w:r w:rsidRPr="00522D27">
        <w:t>и</w:t>
      </w:r>
      <w:r w:rsidR="001C4C52" w:rsidRPr="00522D27">
        <w:t xml:space="preserve"> </w:t>
      </w:r>
      <w:r w:rsidRPr="00522D27">
        <w:t>среднего</w:t>
      </w:r>
      <w:r w:rsidR="001C4C52" w:rsidRPr="00522D27">
        <w:t xml:space="preserve"> </w:t>
      </w:r>
      <w:r w:rsidRPr="00522D27">
        <w:t>предпринимательства,</w:t>
      </w:r>
      <w:r w:rsidR="001C4C52" w:rsidRPr="00522D27">
        <w:t xml:space="preserve"> </w:t>
      </w:r>
      <w:r w:rsidRPr="00522D27">
        <w:t>выпущенном</w:t>
      </w:r>
      <w:r w:rsidR="001C4C52" w:rsidRPr="00522D27">
        <w:t xml:space="preserve"> </w:t>
      </w:r>
      <w:r w:rsidRPr="00522D27">
        <w:t>осенью</w:t>
      </w:r>
      <w:r w:rsidR="001C4C52" w:rsidRPr="00522D27">
        <w:t xml:space="preserve"> </w:t>
      </w:r>
      <w:r w:rsidRPr="00522D27">
        <w:t>2023</w:t>
      </w:r>
      <w:r w:rsidR="001C4C52" w:rsidRPr="00522D27">
        <w:t xml:space="preserve"> </w:t>
      </w:r>
      <w:r w:rsidRPr="00522D27">
        <w:t>года,</w:t>
      </w:r>
      <w:r w:rsidR="001C4C52" w:rsidRPr="00522D27">
        <w:t xml:space="preserve"> </w:t>
      </w:r>
      <w:r w:rsidRPr="00522D27">
        <w:t>Минэкономразвития</w:t>
      </w:r>
      <w:r w:rsidR="001C4C52" w:rsidRPr="00522D27">
        <w:t xml:space="preserve"> </w:t>
      </w:r>
      <w:r w:rsidRPr="00522D27">
        <w:t>оценивало</w:t>
      </w:r>
      <w:r w:rsidR="001C4C52" w:rsidRPr="00522D27">
        <w:t xml:space="preserve"> </w:t>
      </w:r>
      <w:r w:rsidRPr="00522D27">
        <w:t>экономию</w:t>
      </w:r>
      <w:r w:rsidR="001C4C52" w:rsidRPr="00522D27">
        <w:t xml:space="preserve"> </w:t>
      </w:r>
      <w:r w:rsidRPr="00522D27">
        <w:t>субъектов</w:t>
      </w:r>
      <w:r w:rsidR="001C4C52" w:rsidRPr="00522D27">
        <w:t xml:space="preserve"> </w:t>
      </w:r>
      <w:r w:rsidRPr="00522D27">
        <w:t>МСП</w:t>
      </w:r>
      <w:r w:rsidR="001C4C52" w:rsidRPr="00522D27">
        <w:t xml:space="preserve"> </w:t>
      </w:r>
      <w:r w:rsidRPr="00522D27">
        <w:t>от</w:t>
      </w:r>
      <w:r w:rsidR="001C4C52" w:rsidRPr="00522D27">
        <w:t xml:space="preserve"> </w:t>
      </w:r>
      <w:r w:rsidRPr="00522D27">
        <w:t>льготного</w:t>
      </w:r>
      <w:r w:rsidR="001C4C52" w:rsidRPr="00522D27">
        <w:t xml:space="preserve"> </w:t>
      </w:r>
      <w:r w:rsidRPr="00522D27">
        <w:t>тарифа</w:t>
      </w:r>
      <w:r w:rsidR="001C4C52" w:rsidRPr="00522D27">
        <w:t xml:space="preserve"> </w:t>
      </w:r>
      <w:r w:rsidRPr="00522D27">
        <w:t>в</w:t>
      </w:r>
      <w:r w:rsidR="001C4C52" w:rsidRPr="00522D27">
        <w:t xml:space="preserve"> </w:t>
      </w:r>
      <w:r w:rsidRPr="00522D27">
        <w:t>551</w:t>
      </w:r>
      <w:r w:rsidR="001C4C52" w:rsidRPr="00522D27">
        <w:t xml:space="preserve"> </w:t>
      </w:r>
      <w:r w:rsidRPr="00522D27">
        <w:t>млрд</w:t>
      </w:r>
      <w:r w:rsidR="001C4C52" w:rsidRPr="00522D27">
        <w:t xml:space="preserve"> </w:t>
      </w:r>
      <w:r w:rsidRPr="00522D27">
        <w:t>руб.</w:t>
      </w:r>
      <w:r w:rsidR="001C4C52" w:rsidRPr="00522D27">
        <w:t xml:space="preserve"> </w:t>
      </w:r>
      <w:r w:rsidRPr="00522D27">
        <w:t>в</w:t>
      </w:r>
      <w:r w:rsidR="001C4C52" w:rsidRPr="00522D27">
        <w:t xml:space="preserve"> </w:t>
      </w:r>
      <w:r w:rsidRPr="00522D27">
        <w:t>2022</w:t>
      </w:r>
      <w:r w:rsidR="001C4C52" w:rsidRPr="00522D27">
        <w:t xml:space="preserve"> </w:t>
      </w:r>
      <w:r w:rsidRPr="00522D27">
        <w:t>году.</w:t>
      </w:r>
    </w:p>
    <w:p w14:paraId="6B143D7C" w14:textId="77777777" w:rsidR="00831945" w:rsidRPr="00522D27" w:rsidRDefault="00831945" w:rsidP="00831945">
      <w:r w:rsidRPr="00522D27">
        <w:t>Инициатива</w:t>
      </w:r>
      <w:r w:rsidR="001C4C52" w:rsidRPr="00522D27">
        <w:t xml:space="preserve"> «</w:t>
      </w:r>
      <w:r w:rsidRPr="00522D27">
        <w:t>Деловой</w:t>
      </w:r>
      <w:r w:rsidR="001C4C52" w:rsidRPr="00522D27">
        <w:t xml:space="preserve"> </w:t>
      </w:r>
      <w:r w:rsidRPr="00522D27">
        <w:t>России</w:t>
      </w:r>
      <w:r w:rsidR="001C4C52" w:rsidRPr="00522D27">
        <w:t xml:space="preserve">» </w:t>
      </w:r>
      <w:r w:rsidRPr="00522D27">
        <w:t>направлена</w:t>
      </w:r>
      <w:r w:rsidR="001C4C52" w:rsidRPr="00522D27">
        <w:t xml:space="preserve"> </w:t>
      </w:r>
      <w:r w:rsidRPr="00522D27">
        <w:t>на</w:t>
      </w:r>
      <w:r w:rsidR="001C4C52" w:rsidRPr="00522D27">
        <w:t xml:space="preserve"> </w:t>
      </w:r>
      <w:r w:rsidRPr="00522D27">
        <w:t>выравнивание</w:t>
      </w:r>
      <w:r w:rsidR="001C4C52" w:rsidRPr="00522D27">
        <w:t xml:space="preserve"> </w:t>
      </w:r>
      <w:r w:rsidRPr="00522D27">
        <w:t>параметров</w:t>
      </w:r>
      <w:r w:rsidR="001C4C52" w:rsidRPr="00522D27">
        <w:t xml:space="preserve"> </w:t>
      </w:r>
      <w:r w:rsidRPr="00522D27">
        <w:t>налогового</w:t>
      </w:r>
      <w:r w:rsidR="001C4C52" w:rsidRPr="00522D27">
        <w:t xml:space="preserve"> </w:t>
      </w:r>
      <w:r w:rsidRPr="00522D27">
        <w:t>регулирования</w:t>
      </w:r>
      <w:r w:rsidR="001C4C52" w:rsidRPr="00522D27">
        <w:t xml:space="preserve"> </w:t>
      </w:r>
      <w:r w:rsidRPr="00522D27">
        <w:t>налогоплательщиков,</w:t>
      </w:r>
      <w:r w:rsidR="001C4C52" w:rsidRPr="00522D27">
        <w:t xml:space="preserve"> «</w:t>
      </w:r>
      <w:r w:rsidRPr="00522D27">
        <w:t>что</w:t>
      </w:r>
      <w:r w:rsidR="001C4C52" w:rsidRPr="00522D27">
        <w:t xml:space="preserve"> </w:t>
      </w:r>
      <w:r w:rsidRPr="00522D27">
        <w:t>позволит</w:t>
      </w:r>
      <w:r w:rsidR="001C4C52" w:rsidRPr="00522D27">
        <w:t xml:space="preserve"> </w:t>
      </w:r>
      <w:r w:rsidRPr="00522D27">
        <w:t>обеспечить</w:t>
      </w:r>
      <w:r w:rsidR="001C4C52" w:rsidRPr="00522D27">
        <w:t xml:space="preserve"> </w:t>
      </w:r>
      <w:r w:rsidRPr="00522D27">
        <w:t>более</w:t>
      </w:r>
      <w:r w:rsidR="001C4C52" w:rsidRPr="00522D27">
        <w:t xml:space="preserve"> </w:t>
      </w:r>
      <w:r w:rsidRPr="00522D27">
        <w:t>справедливые</w:t>
      </w:r>
      <w:r w:rsidR="001C4C52" w:rsidRPr="00522D27">
        <w:t xml:space="preserve"> </w:t>
      </w:r>
      <w:r w:rsidRPr="00522D27">
        <w:t>конкуренцию</w:t>
      </w:r>
      <w:r w:rsidR="001C4C52" w:rsidRPr="00522D27">
        <w:t xml:space="preserve"> </w:t>
      </w:r>
      <w:r w:rsidRPr="00522D27">
        <w:t>и</w:t>
      </w:r>
      <w:r w:rsidR="001C4C52" w:rsidRPr="00522D27">
        <w:t xml:space="preserve"> </w:t>
      </w:r>
      <w:r w:rsidRPr="00522D27">
        <w:t>условия</w:t>
      </w:r>
      <w:r w:rsidR="001C4C52" w:rsidRPr="00522D27">
        <w:t xml:space="preserve"> </w:t>
      </w:r>
      <w:r w:rsidRPr="00522D27">
        <w:t>ведения</w:t>
      </w:r>
      <w:r w:rsidR="001C4C52" w:rsidRPr="00522D27">
        <w:t xml:space="preserve"> </w:t>
      </w:r>
      <w:r w:rsidRPr="00522D27">
        <w:t>бизнеса</w:t>
      </w:r>
      <w:r w:rsidR="001C4C52" w:rsidRPr="00522D27">
        <w:t>»</w:t>
      </w:r>
      <w:r w:rsidRPr="00522D27">
        <w:t>,</w:t>
      </w:r>
      <w:r w:rsidR="001C4C52" w:rsidRPr="00522D27">
        <w:t xml:space="preserve"> </w:t>
      </w:r>
      <w:r w:rsidRPr="00522D27">
        <w:t>говорится</w:t>
      </w:r>
      <w:r w:rsidR="001C4C52" w:rsidRPr="00522D27">
        <w:t xml:space="preserve"> </w:t>
      </w:r>
      <w:r w:rsidRPr="00522D27">
        <w:t>в</w:t>
      </w:r>
      <w:r w:rsidR="001C4C52" w:rsidRPr="00522D27">
        <w:t xml:space="preserve"> </w:t>
      </w:r>
      <w:r w:rsidRPr="00522D27">
        <w:t>письме</w:t>
      </w:r>
      <w:r w:rsidR="001C4C52" w:rsidRPr="00522D27">
        <w:t xml:space="preserve"> </w:t>
      </w:r>
      <w:r w:rsidRPr="00522D27">
        <w:t>Репика.</w:t>
      </w:r>
    </w:p>
    <w:p w14:paraId="02879B90" w14:textId="77777777" w:rsidR="00831945" w:rsidRPr="00522D27" w:rsidRDefault="00831945" w:rsidP="00831945">
      <w:r w:rsidRPr="00522D27">
        <w:t>По</w:t>
      </w:r>
      <w:r w:rsidR="001C4C52" w:rsidRPr="00522D27">
        <w:t xml:space="preserve"> </w:t>
      </w:r>
      <w:r w:rsidRPr="00522D27">
        <w:t>его</w:t>
      </w:r>
      <w:r w:rsidR="001C4C52" w:rsidRPr="00522D27">
        <w:t xml:space="preserve"> </w:t>
      </w:r>
      <w:r w:rsidRPr="00522D27">
        <w:t>словам,</w:t>
      </w:r>
      <w:r w:rsidR="001C4C52" w:rsidRPr="00522D27">
        <w:t xml:space="preserve"> </w:t>
      </w:r>
      <w:r w:rsidRPr="00522D27">
        <w:t>антикризисная</w:t>
      </w:r>
      <w:r w:rsidR="001C4C52" w:rsidRPr="00522D27">
        <w:t xml:space="preserve"> </w:t>
      </w:r>
      <w:r w:rsidRPr="00522D27">
        <w:t>мера,</w:t>
      </w:r>
      <w:r w:rsidR="001C4C52" w:rsidRPr="00522D27">
        <w:t xml:space="preserve"> </w:t>
      </w:r>
      <w:r w:rsidRPr="00522D27">
        <w:t>введенная</w:t>
      </w:r>
      <w:r w:rsidR="001C4C52" w:rsidRPr="00522D27">
        <w:t xml:space="preserve"> </w:t>
      </w:r>
      <w:r w:rsidRPr="00522D27">
        <w:t>в</w:t>
      </w:r>
      <w:r w:rsidR="001C4C52" w:rsidRPr="00522D27">
        <w:t xml:space="preserve"> </w:t>
      </w:r>
      <w:r w:rsidRPr="00522D27">
        <w:t>2020</w:t>
      </w:r>
      <w:r w:rsidR="001C4C52" w:rsidRPr="00522D27">
        <w:t xml:space="preserve"> </w:t>
      </w:r>
      <w:r w:rsidRPr="00522D27">
        <w:t>году,</w:t>
      </w:r>
      <w:r w:rsidR="001C4C52" w:rsidRPr="00522D27">
        <w:t xml:space="preserve"> </w:t>
      </w:r>
      <w:r w:rsidRPr="00522D27">
        <w:t>выполнила</w:t>
      </w:r>
      <w:r w:rsidR="001C4C52" w:rsidRPr="00522D27">
        <w:t xml:space="preserve"> </w:t>
      </w:r>
      <w:r w:rsidRPr="00522D27">
        <w:t>свою</w:t>
      </w:r>
      <w:r w:rsidR="001C4C52" w:rsidRPr="00522D27">
        <w:t xml:space="preserve"> </w:t>
      </w:r>
      <w:r w:rsidRPr="00522D27">
        <w:t>функцию</w:t>
      </w:r>
      <w:r w:rsidR="001C4C52" w:rsidRPr="00522D27">
        <w:t xml:space="preserve"> </w:t>
      </w:r>
      <w:r w:rsidRPr="00522D27">
        <w:t>и</w:t>
      </w:r>
      <w:r w:rsidR="001C4C52" w:rsidRPr="00522D27">
        <w:t xml:space="preserve"> </w:t>
      </w:r>
      <w:r w:rsidRPr="00522D27">
        <w:t>сейчас</w:t>
      </w:r>
      <w:r w:rsidR="001C4C52" w:rsidRPr="00522D27">
        <w:t xml:space="preserve"> «</w:t>
      </w:r>
      <w:r w:rsidRPr="00522D27">
        <w:t>сектор</w:t>
      </w:r>
      <w:r w:rsidR="001C4C52" w:rsidRPr="00522D27">
        <w:t xml:space="preserve"> </w:t>
      </w:r>
      <w:r w:rsidRPr="00522D27">
        <w:t>МСП</w:t>
      </w:r>
      <w:r w:rsidR="001C4C52" w:rsidRPr="00522D27">
        <w:t xml:space="preserve"> </w:t>
      </w:r>
      <w:r w:rsidRPr="00522D27">
        <w:t>показывает</w:t>
      </w:r>
      <w:r w:rsidR="001C4C52" w:rsidRPr="00522D27">
        <w:t xml:space="preserve"> </w:t>
      </w:r>
      <w:r w:rsidRPr="00522D27">
        <w:t>устойчивый</w:t>
      </w:r>
      <w:r w:rsidR="001C4C52" w:rsidRPr="00522D27">
        <w:t xml:space="preserve"> </w:t>
      </w:r>
      <w:r w:rsidRPr="00522D27">
        <w:t>рост</w:t>
      </w:r>
      <w:r w:rsidR="001C4C52" w:rsidRPr="00522D27">
        <w:t>»</w:t>
      </w:r>
      <w:r w:rsidRPr="00522D27">
        <w:t>.</w:t>
      </w:r>
    </w:p>
    <w:p w14:paraId="27678ACD" w14:textId="77777777" w:rsidR="00831945" w:rsidRPr="00522D27" w:rsidRDefault="00831945" w:rsidP="00831945">
      <w:r w:rsidRPr="00522D27">
        <w:t>Увеличение</w:t>
      </w:r>
      <w:r w:rsidR="001C4C52" w:rsidRPr="00522D27">
        <w:t xml:space="preserve"> </w:t>
      </w:r>
      <w:r w:rsidRPr="00522D27">
        <w:t>до</w:t>
      </w:r>
      <w:r w:rsidR="001C4C52" w:rsidRPr="00522D27">
        <w:t xml:space="preserve"> </w:t>
      </w:r>
      <w:r w:rsidRPr="00522D27">
        <w:t>двух</w:t>
      </w:r>
      <w:r w:rsidR="001C4C52" w:rsidRPr="00522D27">
        <w:t xml:space="preserve"> </w:t>
      </w:r>
      <w:r w:rsidRPr="00522D27">
        <w:t>МРОТ</w:t>
      </w:r>
      <w:r w:rsidR="001C4C52" w:rsidRPr="00522D27">
        <w:t xml:space="preserve"> </w:t>
      </w:r>
      <w:r w:rsidRPr="00522D27">
        <w:t>порога,</w:t>
      </w:r>
      <w:r w:rsidR="001C4C52" w:rsidRPr="00522D27">
        <w:t xml:space="preserve"> </w:t>
      </w:r>
      <w:r w:rsidRPr="00522D27">
        <w:t>начиная</w:t>
      </w:r>
      <w:r w:rsidR="001C4C52" w:rsidRPr="00522D27">
        <w:t xml:space="preserve"> </w:t>
      </w:r>
      <w:r w:rsidRPr="00522D27">
        <w:t>с</w:t>
      </w:r>
      <w:r w:rsidR="001C4C52" w:rsidRPr="00522D27">
        <w:t xml:space="preserve"> </w:t>
      </w:r>
      <w:r w:rsidRPr="00522D27">
        <w:t>которого</w:t>
      </w:r>
      <w:r w:rsidR="001C4C52" w:rsidRPr="00522D27">
        <w:t xml:space="preserve"> </w:t>
      </w:r>
      <w:r w:rsidRPr="00522D27">
        <w:t>действует</w:t>
      </w:r>
      <w:r w:rsidR="001C4C52" w:rsidRPr="00522D27">
        <w:t xml:space="preserve"> </w:t>
      </w:r>
      <w:r w:rsidRPr="00522D27">
        <w:t>пониженный</w:t>
      </w:r>
      <w:r w:rsidR="001C4C52" w:rsidRPr="00522D27">
        <w:t xml:space="preserve"> </w:t>
      </w:r>
      <w:r w:rsidRPr="00522D27">
        <w:t>тариф</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будет</w:t>
      </w:r>
      <w:r w:rsidR="001C4C52" w:rsidRPr="00522D27">
        <w:t xml:space="preserve"> </w:t>
      </w:r>
      <w:r w:rsidRPr="00522D27">
        <w:t>способствовать</w:t>
      </w:r>
      <w:r w:rsidR="001C4C52" w:rsidRPr="00522D27">
        <w:t xml:space="preserve"> </w:t>
      </w:r>
      <w:r w:rsidRPr="00522D27">
        <w:t>обелению</w:t>
      </w:r>
      <w:r w:rsidR="001C4C52" w:rsidRPr="00522D27">
        <w:t xml:space="preserve"> </w:t>
      </w:r>
      <w:r w:rsidRPr="00522D27">
        <w:t>зарплат</w:t>
      </w:r>
      <w:r w:rsidR="001C4C52" w:rsidRPr="00522D27">
        <w:t xml:space="preserve"> </w:t>
      </w:r>
      <w:r w:rsidRPr="00522D27">
        <w:t>и</w:t>
      </w:r>
      <w:r w:rsidR="001C4C52" w:rsidRPr="00522D27">
        <w:t xml:space="preserve"> </w:t>
      </w:r>
      <w:r w:rsidRPr="00522D27">
        <w:t>более</w:t>
      </w:r>
      <w:r w:rsidR="001C4C52" w:rsidRPr="00522D27">
        <w:t xml:space="preserve"> </w:t>
      </w:r>
      <w:r w:rsidRPr="00522D27">
        <w:t>справедливой</w:t>
      </w:r>
      <w:r w:rsidR="001C4C52" w:rsidRPr="00522D27">
        <w:t xml:space="preserve"> </w:t>
      </w:r>
      <w:r w:rsidRPr="00522D27">
        <w:t>поддержке</w:t>
      </w:r>
      <w:r w:rsidR="001C4C52" w:rsidRPr="00522D27">
        <w:t xml:space="preserve"> </w:t>
      </w:r>
      <w:r w:rsidRPr="00522D27">
        <w:t>малого</w:t>
      </w:r>
      <w:r w:rsidR="001C4C52" w:rsidRPr="00522D27">
        <w:t xml:space="preserve"> </w:t>
      </w:r>
      <w:r w:rsidRPr="00522D27">
        <w:t>и</w:t>
      </w:r>
      <w:r w:rsidR="001C4C52" w:rsidRPr="00522D27">
        <w:t xml:space="preserve"> </w:t>
      </w:r>
      <w:r w:rsidRPr="00522D27">
        <w:t>среднего</w:t>
      </w:r>
      <w:r w:rsidR="001C4C52" w:rsidRPr="00522D27">
        <w:t xml:space="preserve"> </w:t>
      </w:r>
      <w:r w:rsidRPr="00522D27">
        <w:t>бизнеса,</w:t>
      </w:r>
      <w:r w:rsidR="001C4C52" w:rsidRPr="00522D27">
        <w:t xml:space="preserve"> </w:t>
      </w:r>
      <w:r w:rsidRPr="00522D27">
        <w:t>считают</w:t>
      </w:r>
      <w:r w:rsidR="001C4C52" w:rsidRPr="00522D27">
        <w:t xml:space="preserve"> </w:t>
      </w:r>
      <w:r w:rsidRPr="00522D27">
        <w:t>в</w:t>
      </w:r>
      <w:r w:rsidR="001C4C52" w:rsidRPr="00522D27">
        <w:t xml:space="preserve"> «</w:t>
      </w:r>
      <w:r w:rsidRPr="00522D27">
        <w:t>Деловой</w:t>
      </w:r>
      <w:r w:rsidR="001C4C52" w:rsidRPr="00522D27">
        <w:t xml:space="preserve"> </w:t>
      </w:r>
      <w:r w:rsidRPr="00522D27">
        <w:t>России</w:t>
      </w:r>
      <w:r w:rsidR="001C4C52" w:rsidRPr="00522D27">
        <w:t>»</w:t>
      </w:r>
      <w:r w:rsidRPr="00522D27">
        <w:t>.</w:t>
      </w:r>
      <w:r w:rsidR="001C4C52" w:rsidRPr="00522D27">
        <w:t xml:space="preserve"> </w:t>
      </w:r>
      <w:r w:rsidRPr="00522D27">
        <w:t>Право</w:t>
      </w:r>
      <w:r w:rsidR="001C4C52" w:rsidRPr="00522D27">
        <w:t xml:space="preserve"> </w:t>
      </w:r>
      <w:r w:rsidRPr="00522D27">
        <w:t>на</w:t>
      </w:r>
      <w:r w:rsidR="001C4C52" w:rsidRPr="00522D27">
        <w:t xml:space="preserve"> </w:t>
      </w:r>
      <w:r w:rsidRPr="00522D27">
        <w:t>применение</w:t>
      </w:r>
      <w:r w:rsidR="001C4C52" w:rsidRPr="00522D27">
        <w:t xml:space="preserve"> </w:t>
      </w:r>
      <w:r w:rsidRPr="00522D27">
        <w:t>пониженного</w:t>
      </w:r>
      <w:r w:rsidR="001C4C52" w:rsidRPr="00522D27">
        <w:t xml:space="preserve"> </w:t>
      </w:r>
      <w:r w:rsidRPr="00522D27">
        <w:t>тарифа</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получат</w:t>
      </w:r>
      <w:r w:rsidR="001C4C52" w:rsidRPr="00522D27">
        <w:t xml:space="preserve"> «</w:t>
      </w:r>
      <w:r w:rsidRPr="00522D27">
        <w:t>добросовестные</w:t>
      </w:r>
      <w:r w:rsidR="001C4C52" w:rsidRPr="00522D27">
        <w:t xml:space="preserve"> </w:t>
      </w:r>
      <w:r w:rsidRPr="00522D27">
        <w:t>социально</w:t>
      </w:r>
      <w:r w:rsidR="001C4C52" w:rsidRPr="00522D27">
        <w:t xml:space="preserve"> </w:t>
      </w:r>
      <w:r w:rsidRPr="00522D27">
        <w:t>ответственные</w:t>
      </w:r>
      <w:r w:rsidR="001C4C52" w:rsidRPr="00522D27">
        <w:t xml:space="preserve"> </w:t>
      </w:r>
      <w:r w:rsidRPr="00522D27">
        <w:t>предприятия,</w:t>
      </w:r>
      <w:r w:rsidR="001C4C52" w:rsidRPr="00522D27">
        <w:t xml:space="preserve"> </w:t>
      </w:r>
      <w:r w:rsidRPr="00522D27">
        <w:t>которые</w:t>
      </w:r>
      <w:r w:rsidR="001C4C52" w:rsidRPr="00522D27">
        <w:t xml:space="preserve"> </w:t>
      </w:r>
      <w:r w:rsidRPr="00522D27">
        <w:t>платят</w:t>
      </w:r>
      <w:r w:rsidR="001C4C52" w:rsidRPr="00522D27">
        <w:t xml:space="preserve"> </w:t>
      </w:r>
      <w:r w:rsidRPr="00522D27">
        <w:t>своим</w:t>
      </w:r>
      <w:r w:rsidR="001C4C52" w:rsidRPr="00522D27">
        <w:t xml:space="preserve"> </w:t>
      </w:r>
      <w:r w:rsidRPr="00522D27">
        <w:t>сотрудникам</w:t>
      </w:r>
      <w:r w:rsidR="001C4C52" w:rsidRPr="00522D27">
        <w:t xml:space="preserve"> </w:t>
      </w:r>
      <w:r w:rsidRPr="00522D27">
        <w:t>достойные</w:t>
      </w:r>
      <w:r w:rsidR="001C4C52" w:rsidRPr="00522D27">
        <w:t xml:space="preserve"> </w:t>
      </w:r>
      <w:r w:rsidRPr="00522D27">
        <w:t>зарплаты</w:t>
      </w:r>
      <w:r w:rsidR="001C4C52" w:rsidRPr="00522D27">
        <w:t xml:space="preserve"> </w:t>
      </w:r>
      <w:r w:rsidRPr="00522D27">
        <w:t>и</w:t>
      </w:r>
      <w:r w:rsidR="001C4C52" w:rsidRPr="00522D27">
        <w:t xml:space="preserve"> </w:t>
      </w:r>
      <w:r w:rsidRPr="00522D27">
        <w:t>обеспечивают</w:t>
      </w:r>
      <w:r w:rsidR="001C4C52" w:rsidRPr="00522D27">
        <w:t xml:space="preserve"> </w:t>
      </w:r>
      <w:r w:rsidRPr="00522D27">
        <w:t>их</w:t>
      </w:r>
      <w:r w:rsidR="001C4C52" w:rsidRPr="00522D27">
        <w:t xml:space="preserve"> </w:t>
      </w:r>
      <w:r w:rsidRPr="00522D27">
        <w:t>социальными</w:t>
      </w:r>
      <w:r w:rsidR="001C4C52" w:rsidRPr="00522D27">
        <w:t xml:space="preserve"> </w:t>
      </w:r>
      <w:r w:rsidRPr="00522D27">
        <w:t>гарантиями</w:t>
      </w:r>
      <w:r w:rsidR="001C4C52" w:rsidRPr="00522D27">
        <w:t>»</w:t>
      </w:r>
      <w:r w:rsidRPr="00522D27">
        <w:t>.</w:t>
      </w:r>
      <w:r w:rsidR="001C4C52" w:rsidRPr="00522D27">
        <w:t xml:space="preserve"> </w:t>
      </w:r>
      <w:r w:rsidRPr="00522D27">
        <w:t>А</w:t>
      </w:r>
      <w:r w:rsidR="001C4C52" w:rsidRPr="00522D27">
        <w:t xml:space="preserve"> </w:t>
      </w:r>
      <w:r w:rsidRPr="00522D27">
        <w:t>бизнес,</w:t>
      </w:r>
      <w:r w:rsidR="001C4C52" w:rsidRPr="00522D27">
        <w:t xml:space="preserve"> </w:t>
      </w:r>
      <w:r w:rsidRPr="00522D27">
        <w:t>не</w:t>
      </w:r>
      <w:r w:rsidR="001C4C52" w:rsidRPr="00522D27">
        <w:t xml:space="preserve"> </w:t>
      </w:r>
      <w:r w:rsidRPr="00522D27">
        <w:t>выполняющий</w:t>
      </w:r>
      <w:r w:rsidR="001C4C52" w:rsidRPr="00522D27">
        <w:t xml:space="preserve"> </w:t>
      </w:r>
      <w:r w:rsidRPr="00522D27">
        <w:t>данное</w:t>
      </w:r>
      <w:r w:rsidR="001C4C52" w:rsidRPr="00522D27">
        <w:t xml:space="preserve"> </w:t>
      </w:r>
      <w:r w:rsidRPr="00522D27">
        <w:t>условие,</w:t>
      </w:r>
      <w:r w:rsidR="001C4C52" w:rsidRPr="00522D27">
        <w:t xml:space="preserve"> </w:t>
      </w:r>
      <w:r w:rsidRPr="00522D27">
        <w:t>-</w:t>
      </w:r>
      <w:r w:rsidR="001C4C52" w:rsidRPr="00522D27">
        <w:t xml:space="preserve"> </w:t>
      </w:r>
      <w:r w:rsidRPr="00522D27">
        <w:t>то</w:t>
      </w:r>
      <w:r w:rsidR="001C4C52" w:rsidRPr="00522D27">
        <w:t xml:space="preserve"> </w:t>
      </w:r>
      <w:r w:rsidRPr="00522D27">
        <w:t>есть,</w:t>
      </w:r>
      <w:r w:rsidR="001C4C52" w:rsidRPr="00522D27">
        <w:t xml:space="preserve"> </w:t>
      </w:r>
      <w:r w:rsidRPr="00522D27">
        <w:t>как</w:t>
      </w:r>
      <w:r w:rsidR="001C4C52" w:rsidRPr="00522D27">
        <w:t xml:space="preserve"> </w:t>
      </w:r>
      <w:r w:rsidRPr="00522D27">
        <w:t>отмечается</w:t>
      </w:r>
      <w:r w:rsidR="001C4C52" w:rsidRPr="00522D27">
        <w:t xml:space="preserve"> </w:t>
      </w:r>
      <w:r w:rsidRPr="00522D27">
        <w:t>в</w:t>
      </w:r>
      <w:r w:rsidR="001C4C52" w:rsidRPr="00522D27">
        <w:t xml:space="preserve"> </w:t>
      </w:r>
      <w:r w:rsidRPr="00522D27">
        <w:t>письме,</w:t>
      </w:r>
      <w:r w:rsidR="001C4C52" w:rsidRPr="00522D27">
        <w:t xml:space="preserve"> </w:t>
      </w:r>
      <w:r w:rsidRPr="00522D27">
        <w:t>практикующий</w:t>
      </w:r>
      <w:r w:rsidR="001C4C52" w:rsidRPr="00522D27">
        <w:t xml:space="preserve"> </w:t>
      </w:r>
      <w:r w:rsidRPr="00522D27">
        <w:t>серые</w:t>
      </w:r>
      <w:r w:rsidR="001C4C52" w:rsidRPr="00522D27">
        <w:t xml:space="preserve"> </w:t>
      </w:r>
      <w:r w:rsidRPr="00522D27">
        <w:t>выплаты</w:t>
      </w:r>
      <w:r w:rsidR="001C4C52" w:rsidRPr="00522D27">
        <w:t xml:space="preserve"> </w:t>
      </w:r>
      <w:r w:rsidRPr="00522D27">
        <w:t>-</w:t>
      </w:r>
      <w:r w:rsidR="001C4C52" w:rsidRPr="00522D27">
        <w:t xml:space="preserve"> </w:t>
      </w:r>
      <w:r w:rsidRPr="00522D27">
        <w:t>должен</w:t>
      </w:r>
      <w:r w:rsidR="001C4C52" w:rsidRPr="00522D27">
        <w:t xml:space="preserve"> </w:t>
      </w:r>
      <w:r w:rsidRPr="00522D27">
        <w:t>быть</w:t>
      </w:r>
      <w:r w:rsidR="001C4C52" w:rsidRPr="00522D27">
        <w:t xml:space="preserve"> </w:t>
      </w:r>
      <w:r w:rsidRPr="00522D27">
        <w:t>лишен</w:t>
      </w:r>
      <w:r w:rsidR="001C4C52" w:rsidRPr="00522D27">
        <w:t xml:space="preserve"> </w:t>
      </w:r>
      <w:r w:rsidRPr="00522D27">
        <w:t>льготы,</w:t>
      </w:r>
      <w:r w:rsidR="001C4C52" w:rsidRPr="00522D27">
        <w:t xml:space="preserve"> </w:t>
      </w:r>
      <w:r w:rsidRPr="00522D27">
        <w:t>следует</w:t>
      </w:r>
      <w:r w:rsidR="001C4C52" w:rsidRPr="00522D27">
        <w:t xml:space="preserve"> </w:t>
      </w:r>
      <w:r w:rsidRPr="00522D27">
        <w:t>из</w:t>
      </w:r>
      <w:r w:rsidR="001C4C52" w:rsidRPr="00522D27">
        <w:t xml:space="preserve"> </w:t>
      </w:r>
      <w:r w:rsidRPr="00522D27">
        <w:t>документа.</w:t>
      </w:r>
    </w:p>
    <w:p w14:paraId="4A44A9C0" w14:textId="77777777" w:rsidR="00831945" w:rsidRPr="00522D27" w:rsidRDefault="001C4C52" w:rsidP="00831945">
      <w:r w:rsidRPr="00522D27">
        <w:t>«</w:t>
      </w:r>
      <w:r w:rsidR="00831945" w:rsidRPr="00522D27">
        <w:t>Бизнес,</w:t>
      </w:r>
      <w:r w:rsidRPr="00522D27">
        <w:t xml:space="preserve"> </w:t>
      </w:r>
      <w:r w:rsidR="00831945" w:rsidRPr="00522D27">
        <w:t>который</w:t>
      </w:r>
      <w:r w:rsidRPr="00522D27">
        <w:t xml:space="preserve"> </w:t>
      </w:r>
      <w:r w:rsidR="00831945" w:rsidRPr="00522D27">
        <w:t>платит</w:t>
      </w:r>
      <w:r w:rsidRPr="00522D27">
        <w:t xml:space="preserve"> </w:t>
      </w:r>
      <w:r w:rsidR="00831945" w:rsidRPr="00522D27">
        <w:t>достойные</w:t>
      </w:r>
      <w:r w:rsidRPr="00522D27">
        <w:t xml:space="preserve"> </w:t>
      </w:r>
      <w:r w:rsidR="00831945" w:rsidRPr="00522D27">
        <w:t>зарплаты</w:t>
      </w:r>
      <w:r w:rsidRPr="00522D27">
        <w:t xml:space="preserve"> </w:t>
      </w:r>
      <w:r w:rsidR="00831945" w:rsidRPr="00522D27">
        <w:t>с</w:t>
      </w:r>
      <w:r w:rsidRPr="00522D27">
        <w:t xml:space="preserve"> </w:t>
      </w:r>
      <w:r w:rsidR="00831945" w:rsidRPr="00522D27">
        <w:t>социальными</w:t>
      </w:r>
      <w:r w:rsidRPr="00522D27">
        <w:t xml:space="preserve"> </w:t>
      </w:r>
      <w:r w:rsidR="00831945" w:rsidRPr="00522D27">
        <w:t>гарантиями,</w:t>
      </w:r>
      <w:r w:rsidRPr="00522D27">
        <w:t xml:space="preserve"> </w:t>
      </w:r>
      <w:r w:rsidR="00831945" w:rsidRPr="00522D27">
        <w:t>считает,</w:t>
      </w:r>
      <w:r w:rsidRPr="00522D27">
        <w:t xml:space="preserve"> </w:t>
      </w:r>
      <w:r w:rsidR="00831945" w:rsidRPr="00522D27">
        <w:t>что</w:t>
      </w:r>
      <w:r w:rsidRPr="00522D27">
        <w:t xml:space="preserve"> </w:t>
      </w:r>
      <w:r w:rsidR="00831945" w:rsidRPr="00522D27">
        <w:t>предоставление</w:t>
      </w:r>
      <w:r w:rsidRPr="00522D27">
        <w:t xml:space="preserve"> </w:t>
      </w:r>
      <w:r w:rsidR="00831945" w:rsidRPr="00522D27">
        <w:t>льгот</w:t>
      </w:r>
      <w:r w:rsidRPr="00522D27">
        <w:t xml:space="preserve"> </w:t>
      </w:r>
      <w:r w:rsidR="00831945" w:rsidRPr="00522D27">
        <w:t>по</w:t>
      </w:r>
      <w:r w:rsidRPr="00522D27">
        <w:t xml:space="preserve"> </w:t>
      </w:r>
      <w:r w:rsidR="00831945" w:rsidRPr="00522D27">
        <w:t>страховым</w:t>
      </w:r>
      <w:r w:rsidRPr="00522D27">
        <w:t xml:space="preserve"> </w:t>
      </w:r>
      <w:r w:rsidR="00831945" w:rsidRPr="00522D27">
        <w:t>взносам</w:t>
      </w:r>
      <w:r w:rsidRPr="00522D27">
        <w:t xml:space="preserve"> </w:t>
      </w:r>
      <w:r w:rsidR="00831945" w:rsidRPr="00522D27">
        <w:t>в</w:t>
      </w:r>
      <w:r w:rsidRPr="00522D27">
        <w:t xml:space="preserve"> </w:t>
      </w:r>
      <w:r w:rsidR="00831945" w:rsidRPr="00522D27">
        <w:t>том</w:t>
      </w:r>
      <w:r w:rsidRPr="00522D27">
        <w:t xml:space="preserve"> </w:t>
      </w:r>
      <w:r w:rsidR="00831945" w:rsidRPr="00522D27">
        <w:t>числе</w:t>
      </w:r>
      <w:r w:rsidRPr="00522D27">
        <w:t xml:space="preserve"> </w:t>
      </w:r>
      <w:r w:rsidR="00831945" w:rsidRPr="00522D27">
        <w:t>бизнесу</w:t>
      </w:r>
      <w:r w:rsidRPr="00522D27">
        <w:t xml:space="preserve"> </w:t>
      </w:r>
      <w:r w:rsidR="00831945" w:rsidRPr="00522D27">
        <w:t>с</w:t>
      </w:r>
      <w:r w:rsidRPr="00522D27">
        <w:t xml:space="preserve"> </w:t>
      </w:r>
      <w:r w:rsidR="00831945" w:rsidRPr="00522D27">
        <w:t>заниженными</w:t>
      </w:r>
      <w:r w:rsidRPr="00522D27">
        <w:t xml:space="preserve"> </w:t>
      </w:r>
      <w:r w:rsidR="00831945" w:rsidRPr="00522D27">
        <w:t>и/или</w:t>
      </w:r>
      <w:r w:rsidRPr="00522D27">
        <w:t xml:space="preserve"> </w:t>
      </w:r>
      <w:r w:rsidR="00831945" w:rsidRPr="00522D27">
        <w:t>серыми</w:t>
      </w:r>
      <w:r w:rsidRPr="00522D27">
        <w:t xml:space="preserve"> </w:t>
      </w:r>
      <w:r w:rsidR="00831945" w:rsidRPr="00522D27">
        <w:t>заработными</w:t>
      </w:r>
      <w:r w:rsidRPr="00522D27">
        <w:t xml:space="preserve"> </w:t>
      </w:r>
      <w:r w:rsidR="00831945" w:rsidRPr="00522D27">
        <w:t>платами</w:t>
      </w:r>
      <w:r w:rsidRPr="00522D27">
        <w:t xml:space="preserve"> </w:t>
      </w:r>
      <w:r w:rsidR="00831945" w:rsidRPr="00522D27">
        <w:t>создает</w:t>
      </w:r>
      <w:r w:rsidRPr="00522D27">
        <w:t xml:space="preserve"> </w:t>
      </w:r>
      <w:r w:rsidR="00831945" w:rsidRPr="00522D27">
        <w:t>неравную</w:t>
      </w:r>
      <w:r w:rsidRPr="00522D27">
        <w:t xml:space="preserve"> </w:t>
      </w:r>
      <w:r w:rsidR="00831945" w:rsidRPr="00522D27">
        <w:t>конкуренцию</w:t>
      </w:r>
      <w:r w:rsidRPr="00522D27">
        <w:t>»</w:t>
      </w:r>
      <w:r w:rsidR="00831945" w:rsidRPr="00522D27">
        <w:t>,</w:t>
      </w:r>
      <w:r w:rsidRPr="00522D27">
        <w:t xml:space="preserve"> </w:t>
      </w:r>
      <w:r w:rsidR="00831945" w:rsidRPr="00522D27">
        <w:t>-</w:t>
      </w:r>
      <w:r w:rsidRPr="00522D27">
        <w:t xml:space="preserve"> </w:t>
      </w:r>
      <w:r w:rsidR="00831945" w:rsidRPr="00522D27">
        <w:t>подчеркивается</w:t>
      </w:r>
      <w:r w:rsidRPr="00522D27">
        <w:t xml:space="preserve"> </w:t>
      </w:r>
      <w:r w:rsidR="00831945" w:rsidRPr="00522D27">
        <w:t>в</w:t>
      </w:r>
      <w:r w:rsidRPr="00522D27">
        <w:t xml:space="preserve"> </w:t>
      </w:r>
      <w:r w:rsidR="00831945" w:rsidRPr="00522D27">
        <w:t>письме.</w:t>
      </w:r>
    </w:p>
    <w:p w14:paraId="4730FBF9" w14:textId="77777777" w:rsidR="00831945" w:rsidRPr="00522D27" w:rsidRDefault="00831945" w:rsidP="00831945">
      <w:r w:rsidRPr="00522D27">
        <w:t>В</w:t>
      </w:r>
      <w:r w:rsidR="001C4C52" w:rsidRPr="00522D27">
        <w:t xml:space="preserve"> «</w:t>
      </w:r>
      <w:r w:rsidRPr="00522D27">
        <w:t>Опоре</w:t>
      </w:r>
      <w:r w:rsidR="001C4C52" w:rsidRPr="00522D27">
        <w:t xml:space="preserve"> </w:t>
      </w:r>
      <w:r w:rsidRPr="00522D27">
        <w:t>России</w:t>
      </w:r>
      <w:r w:rsidR="001C4C52" w:rsidRPr="00522D27">
        <w:t xml:space="preserve">» </w:t>
      </w:r>
      <w:r w:rsidRPr="00522D27">
        <w:t>не</w:t>
      </w:r>
      <w:r w:rsidR="001C4C52" w:rsidRPr="00522D27">
        <w:t xml:space="preserve"> </w:t>
      </w:r>
      <w:r w:rsidRPr="00522D27">
        <w:t>поддерживают</w:t>
      </w:r>
      <w:r w:rsidR="001C4C52" w:rsidRPr="00522D27">
        <w:t xml:space="preserve"> </w:t>
      </w:r>
      <w:r w:rsidRPr="00522D27">
        <w:t>инициативу.</w:t>
      </w:r>
      <w:r w:rsidR="001C4C52" w:rsidRPr="00522D27">
        <w:t xml:space="preserve"> </w:t>
      </w:r>
      <w:r w:rsidRPr="00522D27">
        <w:t>Столь</w:t>
      </w:r>
      <w:r w:rsidR="001C4C52" w:rsidRPr="00522D27">
        <w:t xml:space="preserve"> </w:t>
      </w:r>
      <w:r w:rsidRPr="00522D27">
        <w:t>резкий</w:t>
      </w:r>
      <w:r w:rsidR="001C4C52" w:rsidRPr="00522D27">
        <w:t xml:space="preserve"> </w:t>
      </w:r>
      <w:r w:rsidRPr="00522D27">
        <w:t>рост</w:t>
      </w:r>
      <w:r w:rsidR="001C4C52" w:rsidRPr="00522D27">
        <w:t xml:space="preserve"> </w:t>
      </w:r>
      <w:r w:rsidRPr="00522D27">
        <w:t>фискальной</w:t>
      </w:r>
      <w:r w:rsidR="001C4C52" w:rsidRPr="00522D27">
        <w:t xml:space="preserve"> </w:t>
      </w:r>
      <w:r w:rsidRPr="00522D27">
        <w:t>нагрузки</w:t>
      </w:r>
      <w:r w:rsidR="001C4C52" w:rsidRPr="00522D27">
        <w:t xml:space="preserve"> </w:t>
      </w:r>
      <w:r w:rsidRPr="00522D27">
        <w:t>негативно</w:t>
      </w:r>
      <w:r w:rsidR="001C4C52" w:rsidRPr="00522D27">
        <w:t xml:space="preserve"> </w:t>
      </w:r>
      <w:r w:rsidRPr="00522D27">
        <w:t>скажется</w:t>
      </w:r>
      <w:r w:rsidR="001C4C52" w:rsidRPr="00522D27">
        <w:t xml:space="preserve"> </w:t>
      </w:r>
      <w:r w:rsidRPr="00522D27">
        <w:t>на</w:t>
      </w:r>
      <w:r w:rsidR="001C4C52" w:rsidRPr="00522D27">
        <w:t xml:space="preserve"> </w:t>
      </w:r>
      <w:r w:rsidRPr="00522D27">
        <w:t>секторе</w:t>
      </w:r>
      <w:r w:rsidR="001C4C52" w:rsidRPr="00522D27">
        <w:t xml:space="preserve"> </w:t>
      </w:r>
      <w:r w:rsidRPr="00522D27">
        <w:t>МСП,</w:t>
      </w:r>
      <w:r w:rsidR="001C4C52" w:rsidRPr="00522D27">
        <w:t xml:space="preserve"> </w:t>
      </w:r>
      <w:r w:rsidRPr="00522D27">
        <w:t>уверен</w:t>
      </w:r>
      <w:r w:rsidR="001C4C52" w:rsidRPr="00522D27">
        <w:t xml:space="preserve"> </w:t>
      </w:r>
      <w:r w:rsidRPr="00522D27">
        <w:t>президент</w:t>
      </w:r>
      <w:r w:rsidR="001C4C52" w:rsidRPr="00522D27">
        <w:t xml:space="preserve"> </w:t>
      </w:r>
      <w:r w:rsidRPr="00522D27">
        <w:t>организации</w:t>
      </w:r>
      <w:r w:rsidR="001C4C52" w:rsidRPr="00522D27">
        <w:t xml:space="preserve"> </w:t>
      </w:r>
      <w:r w:rsidRPr="00522D27">
        <w:t>Александр</w:t>
      </w:r>
      <w:r w:rsidR="001C4C52" w:rsidRPr="00522D27">
        <w:t xml:space="preserve"> </w:t>
      </w:r>
      <w:r w:rsidRPr="00522D27">
        <w:t>Калинин.</w:t>
      </w:r>
      <w:r w:rsidR="001C4C52" w:rsidRPr="00522D27">
        <w:t xml:space="preserve"> «</w:t>
      </w:r>
      <w:r w:rsidRPr="00522D27">
        <w:t>Есть</w:t>
      </w:r>
      <w:r w:rsidR="001C4C52" w:rsidRPr="00522D27">
        <w:t xml:space="preserve"> </w:t>
      </w:r>
      <w:r w:rsidRPr="00522D27">
        <w:t>риск,</w:t>
      </w:r>
      <w:r w:rsidR="001C4C52" w:rsidRPr="00522D27">
        <w:t xml:space="preserve"> </w:t>
      </w:r>
      <w:r w:rsidRPr="00522D27">
        <w:t>что</w:t>
      </w:r>
      <w:r w:rsidR="001C4C52" w:rsidRPr="00522D27">
        <w:t xml:space="preserve"> </w:t>
      </w:r>
      <w:r w:rsidRPr="00522D27">
        <w:t>сектор</w:t>
      </w:r>
      <w:r w:rsidR="001C4C52" w:rsidRPr="00522D27">
        <w:t xml:space="preserve"> </w:t>
      </w:r>
      <w:r w:rsidRPr="00522D27">
        <w:t>снова</w:t>
      </w:r>
      <w:r w:rsidR="001C4C52" w:rsidRPr="00522D27">
        <w:t xml:space="preserve"> </w:t>
      </w:r>
      <w:r w:rsidRPr="00522D27">
        <w:t>начнет</w:t>
      </w:r>
      <w:r w:rsidR="001C4C52" w:rsidRPr="00522D27">
        <w:t xml:space="preserve"> </w:t>
      </w:r>
      <w:r w:rsidRPr="00522D27">
        <w:t>уходить</w:t>
      </w:r>
      <w:r w:rsidR="001C4C52" w:rsidRPr="00522D27">
        <w:t xml:space="preserve"> </w:t>
      </w:r>
      <w:r w:rsidRPr="00522D27">
        <w:t>в</w:t>
      </w:r>
      <w:r w:rsidR="001C4C52" w:rsidRPr="00522D27">
        <w:t xml:space="preserve"> </w:t>
      </w:r>
      <w:r w:rsidRPr="00522D27">
        <w:t>неформальную</w:t>
      </w:r>
      <w:r w:rsidR="001C4C52" w:rsidRPr="00522D27">
        <w:t xml:space="preserve"> </w:t>
      </w:r>
      <w:r w:rsidRPr="00522D27">
        <w:t>занятость</w:t>
      </w:r>
      <w:r w:rsidR="001C4C52" w:rsidRPr="00522D27">
        <w:t>»</w:t>
      </w:r>
      <w:r w:rsidRPr="00522D27">
        <w:t>,</w:t>
      </w:r>
      <w:r w:rsidR="001C4C52" w:rsidRPr="00522D27">
        <w:t xml:space="preserve"> </w:t>
      </w:r>
      <w:r w:rsidRPr="00522D27">
        <w:t>-</w:t>
      </w:r>
      <w:r w:rsidR="001C4C52" w:rsidRPr="00522D27">
        <w:t xml:space="preserve"> </w:t>
      </w:r>
      <w:r w:rsidRPr="00522D27">
        <w:t>сказал</w:t>
      </w:r>
      <w:r w:rsidR="001C4C52" w:rsidRPr="00522D27">
        <w:t xml:space="preserve"> </w:t>
      </w:r>
      <w:r w:rsidRPr="00522D27">
        <w:t>он</w:t>
      </w:r>
      <w:r w:rsidR="001C4C52" w:rsidRPr="00522D27">
        <w:t xml:space="preserve"> </w:t>
      </w:r>
      <w:r w:rsidRPr="00522D27">
        <w:t>РБК.</w:t>
      </w:r>
    </w:p>
    <w:p w14:paraId="3D3F5566" w14:textId="77777777" w:rsidR="00831945" w:rsidRPr="00522D27" w:rsidRDefault="001C4C52" w:rsidP="00831945">
      <w:r w:rsidRPr="00522D27">
        <w:t>«</w:t>
      </w:r>
      <w:r w:rsidR="00831945" w:rsidRPr="00522D27">
        <w:t>Нельзя</w:t>
      </w:r>
      <w:r w:rsidRPr="00522D27">
        <w:t xml:space="preserve"> </w:t>
      </w:r>
      <w:r w:rsidR="00831945" w:rsidRPr="00522D27">
        <w:t>так</w:t>
      </w:r>
      <w:r w:rsidRPr="00522D27">
        <w:t xml:space="preserve"> </w:t>
      </w:r>
      <w:r w:rsidR="00831945" w:rsidRPr="00522D27">
        <w:t>значительно</w:t>
      </w:r>
      <w:r w:rsidRPr="00522D27">
        <w:t xml:space="preserve"> </w:t>
      </w:r>
      <w:r w:rsidR="00831945" w:rsidRPr="00522D27">
        <w:t>разово</w:t>
      </w:r>
      <w:r w:rsidRPr="00522D27">
        <w:t xml:space="preserve"> </w:t>
      </w:r>
      <w:r w:rsidR="00831945" w:rsidRPr="00522D27">
        <w:t>увеличивать</w:t>
      </w:r>
      <w:r w:rsidRPr="00522D27">
        <w:t xml:space="preserve"> </w:t>
      </w:r>
      <w:r w:rsidR="00831945" w:rsidRPr="00522D27">
        <w:t>фискальную</w:t>
      </w:r>
      <w:r w:rsidRPr="00522D27">
        <w:t xml:space="preserve"> </w:t>
      </w:r>
      <w:r w:rsidR="00831945" w:rsidRPr="00522D27">
        <w:t>нагрузку.</w:t>
      </w:r>
      <w:r w:rsidRPr="00522D27">
        <w:t xml:space="preserve"> </w:t>
      </w:r>
      <w:r w:rsidR="00831945" w:rsidRPr="00522D27">
        <w:t>Такие</w:t>
      </w:r>
      <w:r w:rsidRPr="00522D27">
        <w:t xml:space="preserve"> </w:t>
      </w:r>
      <w:r w:rsidR="00831945" w:rsidRPr="00522D27">
        <w:t>изменения</w:t>
      </w:r>
      <w:r w:rsidRPr="00522D27">
        <w:t xml:space="preserve"> </w:t>
      </w:r>
      <w:r w:rsidR="00831945" w:rsidRPr="00522D27">
        <w:t>можно</w:t>
      </w:r>
      <w:r w:rsidRPr="00522D27">
        <w:t xml:space="preserve"> </w:t>
      </w:r>
      <w:r w:rsidR="00831945" w:rsidRPr="00522D27">
        <w:t>делать</w:t>
      </w:r>
      <w:r w:rsidRPr="00522D27">
        <w:t xml:space="preserve"> </w:t>
      </w:r>
      <w:r w:rsidR="00831945" w:rsidRPr="00522D27">
        <w:t>только</w:t>
      </w:r>
      <w:r w:rsidRPr="00522D27">
        <w:t xml:space="preserve"> </w:t>
      </w:r>
      <w:r w:rsidR="00831945" w:rsidRPr="00522D27">
        <w:t>плавно</w:t>
      </w:r>
      <w:r w:rsidRPr="00522D27">
        <w:t>»</w:t>
      </w:r>
      <w:r w:rsidR="00831945" w:rsidRPr="00522D27">
        <w:t>,</w:t>
      </w:r>
      <w:r w:rsidRPr="00522D27">
        <w:t xml:space="preserve"> </w:t>
      </w:r>
      <w:r w:rsidR="00831945" w:rsidRPr="00522D27">
        <w:t>-</w:t>
      </w:r>
      <w:r w:rsidRPr="00522D27">
        <w:t xml:space="preserve"> </w:t>
      </w:r>
      <w:r w:rsidR="00831945" w:rsidRPr="00522D27">
        <w:t>считает</w:t>
      </w:r>
      <w:r w:rsidRPr="00522D27">
        <w:t xml:space="preserve"> </w:t>
      </w:r>
      <w:r w:rsidR="00831945" w:rsidRPr="00522D27">
        <w:t>Калинин.</w:t>
      </w:r>
    </w:p>
    <w:p w14:paraId="41BC1102" w14:textId="77777777" w:rsidR="00831945" w:rsidRPr="00522D27" w:rsidRDefault="00831945" w:rsidP="00831945">
      <w:r w:rsidRPr="00522D27">
        <w:t>В</w:t>
      </w:r>
      <w:r w:rsidR="001C4C52" w:rsidRPr="00522D27">
        <w:t xml:space="preserve"> </w:t>
      </w:r>
      <w:r w:rsidRPr="00522D27">
        <w:t>марте</w:t>
      </w:r>
      <w:r w:rsidR="001C4C52" w:rsidRPr="00522D27">
        <w:t xml:space="preserve"> </w:t>
      </w:r>
      <w:r w:rsidRPr="00522D27">
        <w:t>2022</w:t>
      </w:r>
      <w:r w:rsidR="001C4C52" w:rsidRPr="00522D27">
        <w:t xml:space="preserve"> </w:t>
      </w:r>
      <w:r w:rsidRPr="00522D27">
        <w:t>года</w:t>
      </w:r>
      <w:r w:rsidR="001C4C52" w:rsidRPr="00522D27">
        <w:t xml:space="preserve"> </w:t>
      </w:r>
      <w:r w:rsidRPr="00522D27">
        <w:t>власти</w:t>
      </w:r>
      <w:r w:rsidR="001C4C52" w:rsidRPr="00522D27">
        <w:t xml:space="preserve"> </w:t>
      </w:r>
      <w:r w:rsidRPr="00522D27">
        <w:t>обсуждали</w:t>
      </w:r>
      <w:r w:rsidR="001C4C52" w:rsidRPr="00522D27">
        <w:t xml:space="preserve"> </w:t>
      </w:r>
      <w:r w:rsidRPr="00522D27">
        <w:t>возможность</w:t>
      </w:r>
      <w:r w:rsidR="001C4C52" w:rsidRPr="00522D27">
        <w:t xml:space="preserve"> </w:t>
      </w:r>
      <w:r w:rsidRPr="00522D27">
        <w:t>распространения</w:t>
      </w:r>
      <w:r w:rsidR="001C4C52" w:rsidRPr="00522D27">
        <w:t xml:space="preserve"> </w:t>
      </w:r>
      <w:r w:rsidRPr="00522D27">
        <w:t>льготного</w:t>
      </w:r>
      <w:r w:rsidR="001C4C52" w:rsidRPr="00522D27">
        <w:t xml:space="preserve"> </w:t>
      </w:r>
      <w:r w:rsidRPr="00522D27">
        <w:t>тарифа</w:t>
      </w:r>
      <w:r w:rsidR="001C4C52" w:rsidRPr="00522D27">
        <w:t xml:space="preserve"> </w:t>
      </w:r>
      <w:r w:rsidRPr="00522D27">
        <w:t>страховых</w:t>
      </w:r>
      <w:r w:rsidR="001C4C52" w:rsidRPr="00522D27">
        <w:t xml:space="preserve"> </w:t>
      </w:r>
      <w:r w:rsidRPr="00522D27">
        <w:t>взносов</w:t>
      </w:r>
      <w:r w:rsidR="001C4C52" w:rsidRPr="00522D27">
        <w:t xml:space="preserve"> </w:t>
      </w:r>
      <w:r w:rsidRPr="00522D27">
        <w:t>на</w:t>
      </w:r>
      <w:r w:rsidR="001C4C52" w:rsidRPr="00522D27">
        <w:t xml:space="preserve"> </w:t>
      </w:r>
      <w:r w:rsidRPr="00522D27">
        <w:t>весь</w:t>
      </w:r>
      <w:r w:rsidR="001C4C52" w:rsidRPr="00522D27">
        <w:t xml:space="preserve"> </w:t>
      </w:r>
      <w:r w:rsidRPr="00522D27">
        <w:t>фонд</w:t>
      </w:r>
      <w:r w:rsidR="001C4C52" w:rsidRPr="00522D27">
        <w:t xml:space="preserve"> </w:t>
      </w:r>
      <w:r w:rsidRPr="00522D27">
        <w:t>оплаты</w:t>
      </w:r>
      <w:r w:rsidR="001C4C52" w:rsidRPr="00522D27">
        <w:t xml:space="preserve"> </w:t>
      </w:r>
      <w:r w:rsidRPr="00522D27">
        <w:t>труда</w:t>
      </w:r>
      <w:r w:rsidR="001C4C52" w:rsidRPr="00522D27">
        <w:t xml:space="preserve"> </w:t>
      </w:r>
      <w:r w:rsidRPr="00522D27">
        <w:t>в</w:t>
      </w:r>
      <w:r w:rsidR="001C4C52" w:rsidRPr="00522D27">
        <w:t xml:space="preserve"> </w:t>
      </w:r>
      <w:r w:rsidRPr="00522D27">
        <w:t>малом</w:t>
      </w:r>
      <w:r w:rsidR="001C4C52" w:rsidRPr="00522D27">
        <w:t xml:space="preserve"> </w:t>
      </w:r>
      <w:r w:rsidRPr="00522D27">
        <w:t>и</w:t>
      </w:r>
      <w:r w:rsidR="001C4C52" w:rsidRPr="00522D27">
        <w:t xml:space="preserve"> </w:t>
      </w:r>
      <w:r w:rsidRPr="00522D27">
        <w:t>среднем</w:t>
      </w:r>
      <w:r w:rsidR="001C4C52" w:rsidRPr="00522D27">
        <w:t xml:space="preserve"> </w:t>
      </w:r>
      <w:r w:rsidRPr="00522D27">
        <w:t>бизнесе</w:t>
      </w:r>
      <w:r w:rsidR="001C4C52" w:rsidRPr="00522D27">
        <w:t xml:space="preserve"> </w:t>
      </w:r>
      <w:r w:rsidRPr="00522D27">
        <w:t>на</w:t>
      </w:r>
      <w:r w:rsidR="001C4C52" w:rsidRPr="00522D27">
        <w:t xml:space="preserve"> </w:t>
      </w:r>
      <w:r w:rsidRPr="00522D27">
        <w:t>2022</w:t>
      </w:r>
      <w:r w:rsidR="001C4C52" w:rsidRPr="00522D27">
        <w:t xml:space="preserve"> </w:t>
      </w:r>
      <w:r w:rsidRPr="00522D27">
        <w:t>год,</w:t>
      </w:r>
      <w:r w:rsidR="001C4C52" w:rsidRPr="00522D27">
        <w:t xml:space="preserve"> </w:t>
      </w:r>
      <w:r w:rsidRPr="00522D27">
        <w:t>однако</w:t>
      </w:r>
      <w:r w:rsidR="001C4C52" w:rsidRPr="00522D27">
        <w:t xml:space="preserve"> </w:t>
      </w:r>
      <w:r w:rsidRPr="00522D27">
        <w:t>эта</w:t>
      </w:r>
      <w:r w:rsidR="001C4C52" w:rsidRPr="00522D27">
        <w:t xml:space="preserve"> </w:t>
      </w:r>
      <w:r w:rsidRPr="00522D27">
        <w:t>мера</w:t>
      </w:r>
      <w:r w:rsidR="001C4C52" w:rsidRPr="00522D27">
        <w:t xml:space="preserve"> </w:t>
      </w:r>
      <w:r w:rsidRPr="00522D27">
        <w:t>не</w:t>
      </w:r>
      <w:r w:rsidR="001C4C52" w:rsidRPr="00522D27">
        <w:t xml:space="preserve"> </w:t>
      </w:r>
      <w:r w:rsidRPr="00522D27">
        <w:t>была</w:t>
      </w:r>
      <w:r w:rsidR="001C4C52" w:rsidRPr="00522D27">
        <w:t xml:space="preserve"> </w:t>
      </w:r>
      <w:r w:rsidRPr="00522D27">
        <w:t>реализована.</w:t>
      </w:r>
    </w:p>
    <w:p w14:paraId="66E5433B" w14:textId="77777777" w:rsidR="00831945" w:rsidRPr="00522D27" w:rsidRDefault="00000000" w:rsidP="00831945">
      <w:hyperlink r:id="rId39" w:history="1">
        <w:r w:rsidR="00831945" w:rsidRPr="00522D27">
          <w:rPr>
            <w:rStyle w:val="a3"/>
          </w:rPr>
          <w:t>https://www.rbc.ru/economics/25/09/2024/66f2c3279a7947517b53b9b2</w:t>
        </w:r>
      </w:hyperlink>
      <w:r w:rsidR="001C4C52" w:rsidRPr="00522D27">
        <w:t xml:space="preserve"> </w:t>
      </w:r>
    </w:p>
    <w:p w14:paraId="04510F8B" w14:textId="77777777" w:rsidR="00831945" w:rsidRPr="00522D27" w:rsidRDefault="00000B98" w:rsidP="00831945">
      <w:pPr>
        <w:pStyle w:val="2"/>
      </w:pPr>
      <w:bookmarkStart w:id="126" w:name="_Toc178227712"/>
      <w:r w:rsidRPr="00522D27">
        <w:t>ФИНАМ</w:t>
      </w:r>
      <w:r w:rsidR="00831945" w:rsidRPr="00522D27">
        <w:t>.ru,</w:t>
      </w:r>
      <w:r w:rsidR="001C4C52" w:rsidRPr="00522D27">
        <w:t xml:space="preserve"> </w:t>
      </w:r>
      <w:r w:rsidR="00831945" w:rsidRPr="00522D27">
        <w:t>25.09.2024,</w:t>
      </w:r>
      <w:r w:rsidR="001C4C52" w:rsidRPr="00522D27">
        <w:t xml:space="preserve"> </w:t>
      </w:r>
      <w:r w:rsidR="00831945" w:rsidRPr="00522D27">
        <w:t>Эксперты</w:t>
      </w:r>
      <w:r w:rsidR="001C4C52" w:rsidRPr="00522D27">
        <w:t xml:space="preserve"> </w:t>
      </w:r>
      <w:r w:rsidR="00831945" w:rsidRPr="00522D27">
        <w:t>назвали</w:t>
      </w:r>
      <w:r w:rsidR="001C4C52" w:rsidRPr="00522D27">
        <w:t xml:space="preserve"> </w:t>
      </w:r>
      <w:r w:rsidR="00831945" w:rsidRPr="00522D27">
        <w:t>три</w:t>
      </w:r>
      <w:r w:rsidR="001C4C52" w:rsidRPr="00522D27">
        <w:t xml:space="preserve"> </w:t>
      </w:r>
      <w:r w:rsidR="00831945" w:rsidRPr="00522D27">
        <w:t>ключевых</w:t>
      </w:r>
      <w:r w:rsidR="001C4C52" w:rsidRPr="00522D27">
        <w:t xml:space="preserve"> </w:t>
      </w:r>
      <w:r w:rsidR="00831945" w:rsidRPr="00522D27">
        <w:t>драйвера</w:t>
      </w:r>
      <w:r w:rsidR="001C4C52" w:rsidRPr="00522D27">
        <w:t xml:space="preserve"> </w:t>
      </w:r>
      <w:r w:rsidR="00831945" w:rsidRPr="00522D27">
        <w:t>развития</w:t>
      </w:r>
      <w:r w:rsidR="001C4C52" w:rsidRPr="00522D27">
        <w:t xml:space="preserve"> </w:t>
      </w:r>
      <w:r w:rsidR="00831945" w:rsidRPr="00522D27">
        <w:t>финансового</w:t>
      </w:r>
      <w:r w:rsidR="001C4C52" w:rsidRPr="00522D27">
        <w:t xml:space="preserve"> </w:t>
      </w:r>
      <w:r w:rsidR="00831945" w:rsidRPr="00522D27">
        <w:t>рынка</w:t>
      </w:r>
      <w:r w:rsidR="001C4C52" w:rsidRPr="00522D27">
        <w:t xml:space="preserve"> </w:t>
      </w:r>
      <w:r w:rsidR="00831945" w:rsidRPr="00522D27">
        <w:t>в</w:t>
      </w:r>
      <w:r w:rsidR="001C4C52" w:rsidRPr="00522D27">
        <w:t xml:space="preserve"> </w:t>
      </w:r>
      <w:r w:rsidR="00831945" w:rsidRPr="00522D27">
        <w:t>России</w:t>
      </w:r>
      <w:bookmarkEnd w:id="126"/>
    </w:p>
    <w:p w14:paraId="34CE0A8F" w14:textId="77777777" w:rsidR="00831945" w:rsidRPr="00522D27" w:rsidRDefault="00831945" w:rsidP="00890714">
      <w:pPr>
        <w:pStyle w:val="3"/>
      </w:pPr>
      <w:bookmarkStart w:id="127" w:name="_Toc178227713"/>
      <w:r w:rsidRPr="00522D27">
        <w:t>Движущими</w:t>
      </w:r>
      <w:r w:rsidR="001C4C52" w:rsidRPr="00522D27">
        <w:t xml:space="preserve"> </w:t>
      </w:r>
      <w:r w:rsidRPr="00522D27">
        <w:t>силами</w:t>
      </w:r>
      <w:r w:rsidR="001C4C52" w:rsidRPr="00522D27">
        <w:t xml:space="preserve"> </w:t>
      </w:r>
      <w:r w:rsidRPr="00522D27">
        <w:t>финансового</w:t>
      </w:r>
      <w:r w:rsidR="001C4C52" w:rsidRPr="00522D27">
        <w:t xml:space="preserve"> </w:t>
      </w:r>
      <w:r w:rsidRPr="00522D27">
        <w:t>рынка</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в</w:t>
      </w:r>
      <w:r w:rsidR="001C4C52" w:rsidRPr="00522D27">
        <w:t xml:space="preserve"> </w:t>
      </w:r>
      <w:r w:rsidRPr="00522D27">
        <w:t>ближайшее</w:t>
      </w:r>
      <w:r w:rsidR="001C4C52" w:rsidRPr="00522D27">
        <w:t xml:space="preserve"> </w:t>
      </w:r>
      <w:r w:rsidRPr="00522D27">
        <w:t>время</w:t>
      </w:r>
      <w:r w:rsidR="001C4C52" w:rsidRPr="00522D27">
        <w:t xml:space="preserve"> </w:t>
      </w:r>
      <w:r w:rsidRPr="00522D27">
        <w:t>станут</w:t>
      </w:r>
      <w:r w:rsidR="001C4C52" w:rsidRPr="00522D27">
        <w:t xml:space="preserve"> </w:t>
      </w:r>
      <w:r w:rsidRPr="00522D27">
        <w:t>первичные</w:t>
      </w:r>
      <w:r w:rsidR="001C4C52" w:rsidRPr="00522D27">
        <w:t xml:space="preserve"> </w:t>
      </w:r>
      <w:r w:rsidRPr="00522D27">
        <w:t>размещения</w:t>
      </w:r>
      <w:r w:rsidR="001C4C52" w:rsidRPr="00522D27">
        <w:t xml:space="preserve"> </w:t>
      </w:r>
      <w:r w:rsidRPr="00522D27">
        <w:t>(IPO),</w:t>
      </w:r>
      <w:r w:rsidR="001C4C52" w:rsidRPr="00522D27">
        <w:t xml:space="preserve"> </w:t>
      </w:r>
      <w:r w:rsidRPr="00522D27">
        <w:t>цифровые</w:t>
      </w:r>
      <w:r w:rsidR="001C4C52" w:rsidRPr="00522D27">
        <w:t xml:space="preserve"> </w:t>
      </w:r>
      <w:r w:rsidRPr="00522D27">
        <w:t>финансовые</w:t>
      </w:r>
      <w:r w:rsidR="001C4C52" w:rsidRPr="00522D27">
        <w:t xml:space="preserve"> </w:t>
      </w:r>
      <w:r w:rsidRPr="00522D27">
        <w:t>активы</w:t>
      </w:r>
      <w:r w:rsidR="001C4C52" w:rsidRPr="00522D27">
        <w:t xml:space="preserve"> </w:t>
      </w:r>
      <w:r w:rsidRPr="00522D27">
        <w:t>(ЦФА),</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долгосрочные</w:t>
      </w:r>
      <w:r w:rsidR="001C4C52" w:rsidRPr="00522D27">
        <w:t xml:space="preserve"> </w:t>
      </w:r>
      <w:r w:rsidRPr="00522D27">
        <w:t>инвестиции</w:t>
      </w:r>
      <w:r w:rsidR="001C4C52" w:rsidRPr="00522D27">
        <w:t xml:space="preserve"> </w:t>
      </w:r>
      <w:r w:rsidRPr="00522D27">
        <w:t>физлиц.</w:t>
      </w:r>
      <w:r w:rsidR="001C4C52" w:rsidRPr="00522D27">
        <w:t xml:space="preserve"> </w:t>
      </w:r>
      <w:r w:rsidRPr="00522D27">
        <w:t>Такое</w:t>
      </w:r>
      <w:r w:rsidR="001C4C52" w:rsidRPr="00522D27">
        <w:t xml:space="preserve"> </w:t>
      </w:r>
      <w:r w:rsidRPr="00522D27">
        <w:t>мнение</w:t>
      </w:r>
      <w:r w:rsidR="001C4C52" w:rsidRPr="00522D27">
        <w:t xml:space="preserve"> </w:t>
      </w:r>
      <w:r w:rsidRPr="00522D27">
        <w:t>высказали</w:t>
      </w:r>
      <w:r w:rsidR="001C4C52" w:rsidRPr="00522D27">
        <w:t xml:space="preserve"> </w:t>
      </w:r>
      <w:r w:rsidRPr="00522D27">
        <w:t>начальник</w:t>
      </w:r>
      <w:r w:rsidR="001C4C52" w:rsidRPr="00522D27">
        <w:t xml:space="preserve"> </w:t>
      </w:r>
      <w:r w:rsidRPr="00522D27">
        <w:t>аналитического</w:t>
      </w:r>
      <w:r w:rsidR="001C4C52" w:rsidRPr="00522D27">
        <w:t xml:space="preserve"> </w:t>
      </w:r>
      <w:r w:rsidRPr="00522D27">
        <w:t>отдела</w:t>
      </w:r>
      <w:r w:rsidR="001C4C52" w:rsidRPr="00522D27">
        <w:t xml:space="preserve"> «</w:t>
      </w:r>
      <w:r w:rsidRPr="00522D27">
        <w:t>Риком-Траст</w:t>
      </w:r>
      <w:r w:rsidR="001C4C52" w:rsidRPr="00522D27">
        <w:t xml:space="preserve">» </w:t>
      </w:r>
      <w:r w:rsidRPr="00522D27">
        <w:t>Олег</w:t>
      </w:r>
      <w:r w:rsidR="001C4C52" w:rsidRPr="00522D27">
        <w:t xml:space="preserve"> </w:t>
      </w:r>
      <w:r w:rsidRPr="00522D27">
        <w:t>Абелев</w:t>
      </w:r>
      <w:r w:rsidR="001C4C52" w:rsidRPr="00522D27">
        <w:t xml:space="preserve"> </w:t>
      </w:r>
      <w:r w:rsidRPr="00522D27">
        <w:t>и</w:t>
      </w:r>
      <w:r w:rsidR="001C4C52" w:rsidRPr="00522D27">
        <w:t xml:space="preserve"> </w:t>
      </w:r>
      <w:r w:rsidRPr="00522D27">
        <w:t>управляющий</w:t>
      </w:r>
      <w:r w:rsidR="001C4C52" w:rsidRPr="00522D27">
        <w:t xml:space="preserve"> </w:t>
      </w:r>
      <w:r w:rsidRPr="00522D27">
        <w:t>директор</w:t>
      </w:r>
      <w:r w:rsidR="001C4C52" w:rsidRPr="00522D27">
        <w:t xml:space="preserve"> </w:t>
      </w:r>
      <w:r w:rsidRPr="00522D27">
        <w:t>инвесткомпании</w:t>
      </w:r>
      <w:r w:rsidR="001C4C52" w:rsidRPr="00522D27">
        <w:t xml:space="preserve"> </w:t>
      </w:r>
      <w:r w:rsidRPr="00522D27">
        <w:t>Дмитрий</w:t>
      </w:r>
      <w:r w:rsidR="001C4C52" w:rsidRPr="00522D27">
        <w:t xml:space="preserve"> </w:t>
      </w:r>
      <w:r w:rsidRPr="00522D27">
        <w:t>Целищев</w:t>
      </w:r>
      <w:r w:rsidR="001C4C52" w:rsidRPr="00522D27">
        <w:t xml:space="preserve"> </w:t>
      </w:r>
      <w:r w:rsidRPr="00522D27">
        <w:t>на</w:t>
      </w:r>
      <w:r w:rsidR="001C4C52" w:rsidRPr="00522D27">
        <w:t xml:space="preserve"> </w:t>
      </w:r>
      <w:r w:rsidRPr="00522D27">
        <w:t>пресс-конференции.</w:t>
      </w:r>
      <w:bookmarkEnd w:id="127"/>
    </w:p>
    <w:p w14:paraId="5F77D93A" w14:textId="77777777" w:rsidR="00831945" w:rsidRPr="00522D27" w:rsidRDefault="00831945" w:rsidP="00831945">
      <w:r w:rsidRPr="00522D27">
        <w:t>По</w:t>
      </w:r>
      <w:r w:rsidR="001C4C52" w:rsidRPr="00522D27">
        <w:t xml:space="preserve"> </w:t>
      </w:r>
      <w:r w:rsidRPr="00522D27">
        <w:t>их</w:t>
      </w:r>
      <w:r w:rsidR="001C4C52" w:rsidRPr="00522D27">
        <w:t xml:space="preserve"> </w:t>
      </w:r>
      <w:r w:rsidRPr="00522D27">
        <w:t>словам,</w:t>
      </w:r>
      <w:r w:rsidR="001C4C52" w:rsidRPr="00522D27">
        <w:t xml:space="preserve"> </w:t>
      </w:r>
      <w:r w:rsidRPr="00522D27">
        <w:t>новые</w:t>
      </w:r>
      <w:r w:rsidR="001C4C52" w:rsidRPr="00522D27">
        <w:t xml:space="preserve"> </w:t>
      </w:r>
      <w:r w:rsidRPr="00522D27">
        <w:t>IPO</w:t>
      </w:r>
      <w:r w:rsidR="001C4C52" w:rsidRPr="00522D27">
        <w:t xml:space="preserve"> </w:t>
      </w:r>
      <w:r w:rsidRPr="00522D27">
        <w:t>будут</w:t>
      </w:r>
      <w:r w:rsidR="001C4C52" w:rsidRPr="00522D27">
        <w:t xml:space="preserve"> </w:t>
      </w:r>
      <w:r w:rsidRPr="00522D27">
        <w:t>способствовать</w:t>
      </w:r>
      <w:r w:rsidR="001C4C52" w:rsidRPr="00522D27">
        <w:t xml:space="preserve"> </w:t>
      </w:r>
      <w:r w:rsidRPr="00522D27">
        <w:t>тому,</w:t>
      </w:r>
      <w:r w:rsidR="001C4C52" w:rsidRPr="00522D27">
        <w:t xml:space="preserve"> </w:t>
      </w:r>
      <w:r w:rsidRPr="00522D27">
        <w:t>что</w:t>
      </w:r>
      <w:r w:rsidR="001C4C52" w:rsidRPr="00522D27">
        <w:t xml:space="preserve"> </w:t>
      </w:r>
      <w:r w:rsidRPr="00522D27">
        <w:t>российский</w:t>
      </w:r>
      <w:r w:rsidR="001C4C52" w:rsidRPr="00522D27">
        <w:t xml:space="preserve"> </w:t>
      </w:r>
      <w:r w:rsidRPr="00522D27">
        <w:t>рынок</w:t>
      </w:r>
      <w:r w:rsidR="001C4C52" w:rsidRPr="00522D27">
        <w:t xml:space="preserve"> </w:t>
      </w:r>
      <w:r w:rsidRPr="00522D27">
        <w:t>удвоит</w:t>
      </w:r>
      <w:r w:rsidR="001C4C52" w:rsidRPr="00522D27">
        <w:t xml:space="preserve"> </w:t>
      </w:r>
      <w:r w:rsidRPr="00522D27">
        <w:t>свою</w:t>
      </w:r>
      <w:r w:rsidR="001C4C52" w:rsidRPr="00522D27">
        <w:t xml:space="preserve"> </w:t>
      </w:r>
      <w:r w:rsidRPr="00522D27">
        <w:t>капитализацию</w:t>
      </w:r>
      <w:r w:rsidR="001C4C52" w:rsidRPr="00522D27">
        <w:t xml:space="preserve"> </w:t>
      </w:r>
      <w:r w:rsidRPr="00522D27">
        <w:t>в</w:t>
      </w:r>
      <w:r w:rsidR="001C4C52" w:rsidRPr="00522D27">
        <w:t xml:space="preserve"> </w:t>
      </w:r>
      <w:r w:rsidRPr="00522D27">
        <w:t>ближайшие</w:t>
      </w:r>
      <w:r w:rsidR="001C4C52" w:rsidRPr="00522D27">
        <w:t xml:space="preserve"> </w:t>
      </w:r>
      <w:r w:rsidRPr="00522D27">
        <w:t>6</w:t>
      </w:r>
      <w:r w:rsidR="001C4C52" w:rsidRPr="00522D27">
        <w:t xml:space="preserve"> </w:t>
      </w:r>
      <w:r w:rsidRPr="00522D27">
        <w:t>лет.</w:t>
      </w:r>
      <w:r w:rsidR="001C4C52" w:rsidRPr="00522D27">
        <w:t xml:space="preserve"> </w:t>
      </w:r>
      <w:r w:rsidRPr="00522D27">
        <w:t>Ранее</w:t>
      </w:r>
      <w:r w:rsidR="001C4C52" w:rsidRPr="00522D27">
        <w:t xml:space="preserve"> </w:t>
      </w:r>
      <w:r w:rsidRPr="00522D27">
        <w:t>такую</w:t>
      </w:r>
      <w:r w:rsidR="001C4C52" w:rsidRPr="00522D27">
        <w:t xml:space="preserve"> </w:t>
      </w:r>
      <w:r w:rsidRPr="00522D27">
        <w:t>цель</w:t>
      </w:r>
      <w:r w:rsidR="001C4C52" w:rsidRPr="00522D27">
        <w:t xml:space="preserve"> </w:t>
      </w:r>
      <w:r w:rsidRPr="00522D27">
        <w:t>поставил</w:t>
      </w:r>
      <w:r w:rsidR="001C4C52" w:rsidRPr="00522D27">
        <w:t xml:space="preserve"> </w:t>
      </w:r>
      <w:r w:rsidRPr="00522D27">
        <w:t>президент</w:t>
      </w:r>
      <w:r w:rsidR="001C4C52" w:rsidRPr="00522D27">
        <w:t xml:space="preserve"> </w:t>
      </w:r>
      <w:r w:rsidRPr="00522D27">
        <w:t>России</w:t>
      </w:r>
      <w:r w:rsidR="001C4C52" w:rsidRPr="00522D27">
        <w:t xml:space="preserve"> </w:t>
      </w:r>
      <w:r w:rsidRPr="00522D27">
        <w:t>Владимир</w:t>
      </w:r>
      <w:r w:rsidR="001C4C52" w:rsidRPr="00522D27">
        <w:t xml:space="preserve"> </w:t>
      </w:r>
      <w:r w:rsidRPr="00522D27">
        <w:t>Путин</w:t>
      </w:r>
      <w:r w:rsidR="001C4C52" w:rsidRPr="00522D27">
        <w:t xml:space="preserve"> </w:t>
      </w:r>
      <w:r w:rsidRPr="00522D27">
        <w:t>в</w:t>
      </w:r>
      <w:r w:rsidR="001C4C52" w:rsidRPr="00522D27">
        <w:t xml:space="preserve"> </w:t>
      </w:r>
      <w:r w:rsidRPr="00522D27">
        <w:t>послании</w:t>
      </w:r>
      <w:r w:rsidR="001C4C52" w:rsidRPr="00522D27">
        <w:t xml:space="preserve"> </w:t>
      </w:r>
      <w:r w:rsidRPr="00522D27">
        <w:t>Федеральному</w:t>
      </w:r>
      <w:r w:rsidR="001C4C52" w:rsidRPr="00522D27">
        <w:t xml:space="preserve"> </w:t>
      </w:r>
      <w:r w:rsidRPr="00522D27">
        <w:t>собранию</w:t>
      </w:r>
      <w:r w:rsidR="001C4C52" w:rsidRPr="00522D27">
        <w:t xml:space="preserve"> </w:t>
      </w:r>
      <w:r w:rsidRPr="00522D27">
        <w:t>в</w:t>
      </w:r>
      <w:r w:rsidR="001C4C52" w:rsidRPr="00522D27">
        <w:t xml:space="preserve"> </w:t>
      </w:r>
      <w:r w:rsidRPr="00522D27">
        <w:t>феврале</w:t>
      </w:r>
      <w:r w:rsidR="001C4C52" w:rsidRPr="00522D27">
        <w:t xml:space="preserve"> </w:t>
      </w:r>
      <w:r w:rsidRPr="00522D27">
        <w:t>этого</w:t>
      </w:r>
      <w:r w:rsidR="001C4C52" w:rsidRPr="00522D27">
        <w:t xml:space="preserve"> </w:t>
      </w:r>
      <w:r w:rsidRPr="00522D27">
        <w:t>года.</w:t>
      </w:r>
      <w:r w:rsidR="001C4C52" w:rsidRPr="00522D27">
        <w:t xml:space="preserve"> </w:t>
      </w:r>
      <w:r w:rsidRPr="00522D27">
        <w:t>По</w:t>
      </w:r>
      <w:r w:rsidR="001C4C52" w:rsidRPr="00522D27">
        <w:t xml:space="preserve"> </w:t>
      </w:r>
      <w:r w:rsidRPr="00522D27">
        <w:lastRenderedPageBreak/>
        <w:t>оценкам</w:t>
      </w:r>
      <w:r w:rsidR="001C4C52" w:rsidRPr="00522D27">
        <w:t xml:space="preserve"> «</w:t>
      </w:r>
      <w:r w:rsidRPr="00522D27">
        <w:t>Риком-Траст</w:t>
      </w:r>
      <w:r w:rsidR="001C4C52" w:rsidRPr="00522D27">
        <w:t>»</w:t>
      </w:r>
      <w:r w:rsidRPr="00522D27">
        <w:t>,</w:t>
      </w:r>
      <w:r w:rsidR="001C4C52" w:rsidRPr="00522D27">
        <w:t xml:space="preserve"> </w:t>
      </w:r>
      <w:r w:rsidRPr="00522D27">
        <w:t>только</w:t>
      </w:r>
      <w:r w:rsidR="001C4C52" w:rsidRPr="00522D27">
        <w:t xml:space="preserve"> </w:t>
      </w:r>
      <w:r w:rsidRPr="00522D27">
        <w:t>IPO</w:t>
      </w:r>
      <w:r w:rsidR="001C4C52" w:rsidRPr="00522D27">
        <w:t xml:space="preserve"> </w:t>
      </w:r>
      <w:r w:rsidRPr="00522D27">
        <w:t>российских</w:t>
      </w:r>
      <w:r w:rsidR="001C4C52" w:rsidRPr="00522D27">
        <w:t xml:space="preserve"> </w:t>
      </w:r>
      <w:r w:rsidRPr="00522D27">
        <w:t>компаний</w:t>
      </w:r>
      <w:r w:rsidR="001C4C52" w:rsidRPr="00522D27">
        <w:t xml:space="preserve"> </w:t>
      </w:r>
      <w:r w:rsidRPr="00522D27">
        <w:t>может</w:t>
      </w:r>
      <w:r w:rsidR="001C4C52" w:rsidRPr="00522D27">
        <w:t xml:space="preserve"> </w:t>
      </w:r>
      <w:r w:rsidRPr="00522D27">
        <w:t>привлечь</w:t>
      </w:r>
      <w:r w:rsidR="001C4C52" w:rsidRPr="00522D27">
        <w:t xml:space="preserve"> </w:t>
      </w:r>
      <w:r w:rsidRPr="00522D27">
        <w:t>на</w:t>
      </w:r>
      <w:r w:rsidR="001C4C52" w:rsidRPr="00522D27">
        <w:t xml:space="preserve"> </w:t>
      </w:r>
      <w:r w:rsidRPr="00522D27">
        <w:t>фондовый</w:t>
      </w:r>
      <w:r w:rsidR="001C4C52" w:rsidRPr="00522D27">
        <w:t xml:space="preserve"> </w:t>
      </w:r>
      <w:r w:rsidRPr="00522D27">
        <w:t>рынок</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500</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новых</w:t>
      </w:r>
      <w:r w:rsidR="001C4C52" w:rsidRPr="00522D27">
        <w:t xml:space="preserve"> </w:t>
      </w:r>
      <w:r w:rsidRPr="00522D27">
        <w:t>инвестиций</w:t>
      </w:r>
      <w:r w:rsidR="001C4C52" w:rsidRPr="00522D27">
        <w:t xml:space="preserve"> </w:t>
      </w:r>
      <w:r w:rsidRPr="00522D27">
        <w:t>на</w:t>
      </w:r>
      <w:r w:rsidR="001C4C52" w:rsidRPr="00522D27">
        <w:t xml:space="preserve"> </w:t>
      </w:r>
      <w:r w:rsidRPr="00522D27">
        <w:t>конец</w:t>
      </w:r>
      <w:r w:rsidR="001C4C52" w:rsidRPr="00522D27">
        <w:t xml:space="preserve"> </w:t>
      </w:r>
      <w:r w:rsidRPr="00522D27">
        <w:t>2025</w:t>
      </w:r>
      <w:r w:rsidR="001C4C52" w:rsidRPr="00522D27">
        <w:t xml:space="preserve"> </w:t>
      </w:r>
      <w:r w:rsidRPr="00522D27">
        <w:t>года.</w:t>
      </w:r>
    </w:p>
    <w:p w14:paraId="13D578A4" w14:textId="77777777" w:rsidR="00831945" w:rsidRPr="00522D27" w:rsidRDefault="00831945" w:rsidP="00831945">
      <w:r w:rsidRPr="00522D27">
        <w:t>Минфин</w:t>
      </w:r>
      <w:r w:rsidR="001C4C52" w:rsidRPr="00522D27">
        <w:t xml:space="preserve"> </w:t>
      </w:r>
      <w:r w:rsidRPr="00522D27">
        <w:t>ожидает</w:t>
      </w:r>
      <w:r w:rsidR="001C4C52" w:rsidRPr="00522D27">
        <w:t xml:space="preserve"> </w:t>
      </w:r>
      <w:r w:rsidRPr="00522D27">
        <w:t>в</w:t>
      </w:r>
      <w:r w:rsidR="001C4C52" w:rsidRPr="00522D27">
        <w:t xml:space="preserve"> </w:t>
      </w:r>
      <w:r w:rsidRPr="00522D27">
        <w:t>год</w:t>
      </w:r>
      <w:r w:rsidR="001C4C52" w:rsidRPr="00522D27">
        <w:t xml:space="preserve"> </w:t>
      </w:r>
      <w:r w:rsidRPr="00522D27">
        <w:t>по</w:t>
      </w:r>
      <w:r w:rsidR="001C4C52" w:rsidRPr="00522D27">
        <w:t xml:space="preserve"> </w:t>
      </w:r>
      <w:r w:rsidRPr="00522D27">
        <w:t>20</w:t>
      </w:r>
      <w:r w:rsidR="001C4C52" w:rsidRPr="00522D27">
        <w:t xml:space="preserve"> </w:t>
      </w:r>
      <w:r w:rsidRPr="00522D27">
        <w:t>IPO</w:t>
      </w:r>
      <w:r w:rsidR="001C4C52" w:rsidRPr="00522D27">
        <w:t xml:space="preserve"> </w:t>
      </w:r>
      <w:r w:rsidRPr="00522D27">
        <w:t>компаний</w:t>
      </w:r>
      <w:r w:rsidR="001C4C52" w:rsidRPr="00522D27">
        <w:t xml:space="preserve"> </w:t>
      </w:r>
      <w:r w:rsidRPr="00522D27">
        <w:t>стоимостью</w:t>
      </w:r>
      <w:r w:rsidR="001C4C52" w:rsidRPr="00522D27">
        <w:t xml:space="preserve"> </w:t>
      </w:r>
      <w:r w:rsidRPr="00522D27">
        <w:t>4,5</w:t>
      </w:r>
      <w:r w:rsidR="001C4C52" w:rsidRPr="00522D27">
        <w:t xml:space="preserve"> </w:t>
      </w:r>
      <w:r w:rsidRPr="00522D27">
        <w:t>трлн</w:t>
      </w:r>
      <w:r w:rsidR="001C4C52" w:rsidRPr="00522D27">
        <w:t xml:space="preserve"> </w:t>
      </w:r>
      <w:r w:rsidRPr="00522D27">
        <w:t>рублей.</w:t>
      </w:r>
      <w:r w:rsidR="001C4C52" w:rsidRPr="00522D27">
        <w:t xml:space="preserve"> </w:t>
      </w:r>
      <w:r w:rsidRPr="00522D27">
        <w:t>Для</w:t>
      </w:r>
      <w:r w:rsidR="001C4C52" w:rsidRPr="00522D27">
        <w:t xml:space="preserve"> </w:t>
      </w:r>
      <w:r w:rsidRPr="00522D27">
        <w:t>достижения</w:t>
      </w:r>
      <w:r w:rsidR="001C4C52" w:rsidRPr="00522D27">
        <w:t xml:space="preserve"> </w:t>
      </w:r>
      <w:r w:rsidRPr="00522D27">
        <w:t>этой</w:t>
      </w:r>
      <w:r w:rsidR="001C4C52" w:rsidRPr="00522D27">
        <w:t xml:space="preserve"> </w:t>
      </w:r>
      <w:r w:rsidRPr="00522D27">
        <w:t>цели,</w:t>
      </w:r>
      <w:r w:rsidR="001C4C52" w:rsidRPr="00522D27">
        <w:t xml:space="preserve"> </w:t>
      </w:r>
      <w:r w:rsidRPr="00522D27">
        <w:t>по</w:t>
      </w:r>
      <w:r w:rsidR="001C4C52" w:rsidRPr="00522D27">
        <w:t xml:space="preserve"> </w:t>
      </w:r>
      <w:r w:rsidRPr="00522D27">
        <w:t>словам</w:t>
      </w:r>
      <w:r w:rsidR="001C4C52" w:rsidRPr="00522D27">
        <w:t xml:space="preserve"> </w:t>
      </w:r>
      <w:r w:rsidRPr="00522D27">
        <w:t>Абелева,</w:t>
      </w:r>
      <w:r w:rsidR="001C4C52" w:rsidRPr="00522D27">
        <w:t xml:space="preserve"> </w:t>
      </w:r>
      <w:r w:rsidRPr="00522D27">
        <w:t>необходимо</w:t>
      </w:r>
      <w:r w:rsidR="001C4C52" w:rsidRPr="00522D27">
        <w:t xml:space="preserve"> </w:t>
      </w:r>
      <w:r w:rsidRPr="00522D27">
        <w:t>увеличение</w:t>
      </w:r>
      <w:r w:rsidR="001C4C52" w:rsidRPr="00522D27">
        <w:t xml:space="preserve"> </w:t>
      </w:r>
      <w:r w:rsidRPr="00522D27">
        <w:t>доли</w:t>
      </w:r>
      <w:r w:rsidR="001C4C52" w:rsidRPr="00522D27">
        <w:t xml:space="preserve"> </w:t>
      </w:r>
      <w:r w:rsidRPr="00522D27">
        <w:t>акций</w:t>
      </w:r>
      <w:r w:rsidR="001C4C52" w:rsidRPr="00522D27">
        <w:t xml:space="preserve"> </w:t>
      </w:r>
      <w:r w:rsidRPr="00522D27">
        <w:t>в</w:t>
      </w:r>
      <w:r w:rsidR="001C4C52" w:rsidRPr="00522D27">
        <w:t xml:space="preserve"> </w:t>
      </w:r>
      <w:r w:rsidRPr="00522D27">
        <w:t>свободном</w:t>
      </w:r>
      <w:r w:rsidR="001C4C52" w:rsidRPr="00522D27">
        <w:t xml:space="preserve"> </w:t>
      </w:r>
      <w:r w:rsidRPr="00522D27">
        <w:t>обращении</w:t>
      </w:r>
      <w:r w:rsidR="001C4C52" w:rsidRPr="00522D27">
        <w:t xml:space="preserve"> </w:t>
      </w:r>
      <w:r w:rsidRPr="00522D27">
        <w:t>(free-float)</w:t>
      </w:r>
      <w:r w:rsidR="001C4C52" w:rsidRPr="00522D27">
        <w:t xml:space="preserve"> </w:t>
      </w:r>
      <w:r w:rsidRPr="00522D27">
        <w:t>у</w:t>
      </w:r>
      <w:r w:rsidR="001C4C52" w:rsidRPr="00522D27">
        <w:t xml:space="preserve"> </w:t>
      </w:r>
      <w:r w:rsidRPr="00522D27">
        <w:t>планирующих</w:t>
      </w:r>
      <w:r w:rsidR="001C4C52" w:rsidRPr="00522D27">
        <w:t xml:space="preserve"> </w:t>
      </w:r>
      <w:r w:rsidRPr="00522D27">
        <w:t>IPO</w:t>
      </w:r>
      <w:r w:rsidR="001C4C52" w:rsidRPr="00522D27">
        <w:t xml:space="preserve"> </w:t>
      </w:r>
      <w:r w:rsidRPr="00522D27">
        <w:t>компаний.</w:t>
      </w:r>
      <w:r w:rsidR="001C4C52" w:rsidRPr="00522D27">
        <w:t xml:space="preserve"> «</w:t>
      </w:r>
      <w:r w:rsidRPr="00522D27">
        <w:t>Нужно,</w:t>
      </w:r>
      <w:r w:rsidR="001C4C52" w:rsidRPr="00522D27">
        <w:t xml:space="preserve"> </w:t>
      </w:r>
      <w:r w:rsidRPr="00522D27">
        <w:t>чтобы</w:t>
      </w:r>
      <w:r w:rsidR="001C4C52" w:rsidRPr="00522D27">
        <w:t xml:space="preserve"> </w:t>
      </w:r>
      <w:r w:rsidRPr="00522D27">
        <w:t>эмитент</w:t>
      </w:r>
      <w:r w:rsidR="001C4C52" w:rsidRPr="00522D27">
        <w:t xml:space="preserve"> </w:t>
      </w:r>
      <w:r w:rsidRPr="00522D27">
        <w:t>предлагал</w:t>
      </w:r>
      <w:r w:rsidR="001C4C52" w:rsidRPr="00522D27">
        <w:t xml:space="preserve"> </w:t>
      </w:r>
      <w:r w:rsidRPr="00522D27">
        <w:t>в</w:t>
      </w:r>
      <w:r w:rsidR="001C4C52" w:rsidRPr="00522D27">
        <w:t xml:space="preserve"> </w:t>
      </w:r>
      <w:r w:rsidRPr="00522D27">
        <w:t>свободном</w:t>
      </w:r>
      <w:r w:rsidR="001C4C52" w:rsidRPr="00522D27">
        <w:t xml:space="preserve"> </w:t>
      </w:r>
      <w:r w:rsidRPr="00522D27">
        <w:t>обращении</w:t>
      </w:r>
      <w:r w:rsidR="001C4C52" w:rsidRPr="00522D27">
        <w:t xml:space="preserve"> </w:t>
      </w:r>
      <w:r w:rsidRPr="00522D27">
        <w:t>долю</w:t>
      </w:r>
      <w:r w:rsidR="001C4C52" w:rsidRPr="00522D27">
        <w:t xml:space="preserve"> </w:t>
      </w:r>
      <w:r w:rsidRPr="00522D27">
        <w:t>акций</w:t>
      </w:r>
      <w:r w:rsidR="001C4C52" w:rsidRPr="00522D27">
        <w:t xml:space="preserve"> </w:t>
      </w:r>
      <w:r w:rsidRPr="00522D27">
        <w:t>не</w:t>
      </w:r>
      <w:r w:rsidR="001C4C52" w:rsidRPr="00522D27">
        <w:t xml:space="preserve"> </w:t>
      </w:r>
      <w:r w:rsidRPr="00522D27">
        <w:t>менее</w:t>
      </w:r>
      <w:r w:rsidR="001C4C52" w:rsidRPr="00522D27">
        <w:t xml:space="preserve"> </w:t>
      </w:r>
      <w:r w:rsidRPr="00522D27">
        <w:t>15%,</w:t>
      </w:r>
      <w:r w:rsidR="001C4C52" w:rsidRPr="00522D27">
        <w:t xml:space="preserve"> </w:t>
      </w:r>
      <w:r w:rsidRPr="00522D27">
        <w:t>как</w:t>
      </w:r>
      <w:r w:rsidR="001C4C52" w:rsidRPr="00522D27">
        <w:t xml:space="preserve"> </w:t>
      </w:r>
      <w:r w:rsidRPr="00522D27">
        <w:t>это</w:t>
      </w:r>
      <w:r w:rsidR="001C4C52" w:rsidRPr="00522D27">
        <w:t xml:space="preserve"> </w:t>
      </w:r>
      <w:r w:rsidRPr="00522D27">
        <w:t>происходит</w:t>
      </w:r>
      <w:r w:rsidR="001C4C52" w:rsidRPr="00522D27">
        <w:t xml:space="preserve"> </w:t>
      </w:r>
      <w:r w:rsidRPr="00522D27">
        <w:t>на</w:t>
      </w:r>
      <w:r w:rsidR="001C4C52" w:rsidRPr="00522D27">
        <w:t xml:space="preserve"> </w:t>
      </w:r>
      <w:r w:rsidRPr="00522D27">
        <w:t>развитых</w:t>
      </w:r>
      <w:r w:rsidR="001C4C52" w:rsidRPr="00522D27">
        <w:t xml:space="preserve"> </w:t>
      </w:r>
      <w:r w:rsidRPr="00522D27">
        <w:t>рынках</w:t>
      </w:r>
      <w:r w:rsidR="001C4C52" w:rsidRPr="00522D27">
        <w:t>»</w:t>
      </w:r>
      <w:r w:rsidRPr="00522D27">
        <w:t>,</w:t>
      </w:r>
      <w:r w:rsidR="001C4C52" w:rsidRPr="00522D27">
        <w:t xml:space="preserve"> </w:t>
      </w:r>
      <w:r w:rsidRPr="00522D27">
        <w:t>-</w:t>
      </w:r>
      <w:r w:rsidR="001C4C52" w:rsidRPr="00522D27">
        <w:t xml:space="preserve"> </w:t>
      </w:r>
      <w:r w:rsidRPr="00522D27">
        <w:t>подчеркнул</w:t>
      </w:r>
      <w:r w:rsidR="001C4C52" w:rsidRPr="00522D27">
        <w:t xml:space="preserve"> </w:t>
      </w:r>
      <w:r w:rsidRPr="00522D27">
        <w:t>он.</w:t>
      </w:r>
    </w:p>
    <w:p w14:paraId="7F81D4A3" w14:textId="77777777" w:rsidR="00831945" w:rsidRPr="00522D27" w:rsidRDefault="00831945" w:rsidP="00831945">
      <w:r w:rsidRPr="00522D27">
        <w:t>Абелев</w:t>
      </w:r>
      <w:r w:rsidR="001C4C52" w:rsidRPr="00522D27">
        <w:t xml:space="preserve"> </w:t>
      </w:r>
      <w:r w:rsidRPr="00522D27">
        <w:t>отмечает,</w:t>
      </w:r>
      <w:r w:rsidR="001C4C52" w:rsidRPr="00522D27">
        <w:t xml:space="preserve"> </w:t>
      </w:r>
      <w:r w:rsidRPr="00522D27">
        <w:t>что</w:t>
      </w:r>
      <w:r w:rsidR="001C4C52" w:rsidRPr="00522D27">
        <w:t xml:space="preserve"> </w:t>
      </w:r>
      <w:r w:rsidRPr="00522D27">
        <w:t>за</w:t>
      </w:r>
      <w:r w:rsidR="001C4C52" w:rsidRPr="00522D27">
        <w:t xml:space="preserve"> </w:t>
      </w:r>
      <w:r w:rsidRPr="00522D27">
        <w:t>1</w:t>
      </w:r>
      <w:r w:rsidR="001C4C52" w:rsidRPr="00522D27">
        <w:t xml:space="preserve"> </w:t>
      </w:r>
      <w:r w:rsidRPr="00522D27">
        <w:t>полугодие</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рынок</w:t>
      </w:r>
      <w:r w:rsidR="001C4C52" w:rsidRPr="00522D27">
        <w:t xml:space="preserve"> </w:t>
      </w:r>
      <w:r w:rsidRPr="00522D27">
        <w:t>ЦФА</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вырос</w:t>
      </w:r>
      <w:r w:rsidR="001C4C52" w:rsidRPr="00522D27">
        <w:t xml:space="preserve"> </w:t>
      </w:r>
      <w:r w:rsidRPr="00522D27">
        <w:t>более</w:t>
      </w:r>
      <w:r w:rsidR="001C4C52" w:rsidRPr="00522D27">
        <w:t xml:space="preserve"> </w:t>
      </w:r>
      <w:r w:rsidRPr="00522D27">
        <w:t>чем</w:t>
      </w:r>
      <w:r w:rsidR="001C4C52" w:rsidRPr="00522D27">
        <w:t xml:space="preserve"> </w:t>
      </w:r>
      <w:r w:rsidRPr="00522D27">
        <w:t>на</w:t>
      </w:r>
      <w:r w:rsidR="001C4C52" w:rsidRPr="00522D27">
        <w:t xml:space="preserve"> </w:t>
      </w:r>
      <w:r w:rsidRPr="00522D27">
        <w:t>50%.</w:t>
      </w:r>
      <w:r w:rsidR="001C4C52" w:rsidRPr="00522D27">
        <w:t xml:space="preserve"> </w:t>
      </w:r>
      <w:r w:rsidRPr="00522D27">
        <w:t>Количество</w:t>
      </w:r>
      <w:r w:rsidR="001C4C52" w:rsidRPr="00522D27">
        <w:t xml:space="preserve"> </w:t>
      </w:r>
      <w:r w:rsidRPr="00522D27">
        <w:t>уникальных</w:t>
      </w:r>
      <w:r w:rsidR="001C4C52" w:rsidRPr="00522D27">
        <w:t xml:space="preserve"> </w:t>
      </w:r>
      <w:r w:rsidRPr="00522D27">
        <w:t>выпусков</w:t>
      </w:r>
      <w:r w:rsidR="001C4C52" w:rsidRPr="00522D27">
        <w:t xml:space="preserve"> </w:t>
      </w:r>
      <w:r w:rsidRPr="00522D27">
        <w:t>ЦФА</w:t>
      </w:r>
      <w:r w:rsidR="001C4C52" w:rsidRPr="00522D27">
        <w:t xml:space="preserve"> </w:t>
      </w:r>
      <w:r w:rsidRPr="00522D27">
        <w:t>составило</w:t>
      </w:r>
      <w:r w:rsidR="001C4C52" w:rsidRPr="00522D27">
        <w:t xml:space="preserve"> </w:t>
      </w:r>
      <w:r w:rsidRPr="00522D27">
        <w:t>365</w:t>
      </w:r>
      <w:r w:rsidR="001C4C52" w:rsidRPr="00522D27">
        <w:t xml:space="preserve"> </w:t>
      </w:r>
      <w:r w:rsidRPr="00522D27">
        <w:t>штук</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133</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большая</w:t>
      </w:r>
      <w:r w:rsidR="001C4C52" w:rsidRPr="00522D27">
        <w:t xml:space="preserve"> </w:t>
      </w:r>
      <w:r w:rsidRPr="00522D27">
        <w:t>часть</w:t>
      </w:r>
      <w:r w:rsidR="001C4C52" w:rsidRPr="00522D27">
        <w:t xml:space="preserve"> </w:t>
      </w:r>
      <w:r w:rsidRPr="00522D27">
        <w:t>объема</w:t>
      </w:r>
      <w:r w:rsidR="001C4C52" w:rsidRPr="00522D27">
        <w:t xml:space="preserve"> </w:t>
      </w:r>
      <w:r w:rsidRPr="00522D27">
        <w:t>рынка</w:t>
      </w:r>
      <w:r w:rsidR="001C4C52" w:rsidRPr="00522D27">
        <w:t xml:space="preserve"> </w:t>
      </w:r>
      <w:r w:rsidRPr="00522D27">
        <w:t>пришлось</w:t>
      </w:r>
      <w:r w:rsidR="001C4C52" w:rsidRPr="00522D27">
        <w:t xml:space="preserve"> </w:t>
      </w:r>
      <w:r w:rsidRPr="00522D27">
        <w:t>на</w:t>
      </w:r>
      <w:r w:rsidR="001C4C52" w:rsidRPr="00522D27">
        <w:t xml:space="preserve"> «</w:t>
      </w:r>
      <w:r w:rsidRPr="00522D27">
        <w:t>долговые</w:t>
      </w:r>
      <w:r w:rsidR="001C4C52" w:rsidRPr="00522D27">
        <w:t xml:space="preserve"> </w:t>
      </w:r>
      <w:r w:rsidRPr="00522D27">
        <w:t>ЦФА</w:t>
      </w:r>
      <w:r w:rsidR="001C4C52" w:rsidRPr="00522D27">
        <w:t xml:space="preserve">» </w:t>
      </w:r>
      <w:r w:rsidRPr="00522D27">
        <w:t>-</w:t>
      </w:r>
      <w:r w:rsidR="001C4C52" w:rsidRPr="00522D27">
        <w:t xml:space="preserve"> </w:t>
      </w:r>
      <w:r w:rsidRPr="00522D27">
        <w:t>состоялось</w:t>
      </w:r>
      <w:r w:rsidR="001C4C52" w:rsidRPr="00522D27">
        <w:t xml:space="preserve"> </w:t>
      </w:r>
      <w:r w:rsidRPr="00522D27">
        <w:t>236</w:t>
      </w:r>
      <w:r w:rsidR="001C4C52" w:rsidRPr="00522D27">
        <w:t xml:space="preserve"> </w:t>
      </w:r>
      <w:r w:rsidRPr="00522D27">
        <w:t>выпусков</w:t>
      </w:r>
      <w:r w:rsidR="001C4C52" w:rsidRPr="00522D27">
        <w:t xml:space="preserve"> </w:t>
      </w:r>
      <w:r w:rsidRPr="00522D27">
        <w:t>с</w:t>
      </w:r>
      <w:r w:rsidR="001C4C52" w:rsidRPr="00522D27">
        <w:t xml:space="preserve"> </w:t>
      </w:r>
      <w:r w:rsidRPr="00522D27">
        <w:t>объемом</w:t>
      </w:r>
      <w:r w:rsidR="001C4C52" w:rsidRPr="00522D27">
        <w:t xml:space="preserve"> </w:t>
      </w:r>
      <w:r w:rsidRPr="00522D27">
        <w:t>более</w:t>
      </w:r>
      <w:r w:rsidR="001C4C52" w:rsidRPr="00522D27">
        <w:t xml:space="preserve"> </w:t>
      </w:r>
      <w:r w:rsidRPr="00522D27">
        <w:t>115</w:t>
      </w:r>
      <w:r w:rsidR="001C4C52" w:rsidRPr="00522D27">
        <w:t xml:space="preserve"> </w:t>
      </w:r>
      <w:r w:rsidRPr="00522D27">
        <w:t>млрд</w:t>
      </w:r>
      <w:r w:rsidR="001C4C52" w:rsidRPr="00522D27">
        <w:t xml:space="preserve"> </w:t>
      </w:r>
      <w:r w:rsidRPr="00522D27">
        <w:t>рублей.</w:t>
      </w:r>
      <w:r w:rsidR="001C4C52" w:rsidRPr="00522D27">
        <w:t xml:space="preserve"> </w:t>
      </w:r>
      <w:r w:rsidRPr="00522D27">
        <w:t>97%</w:t>
      </w:r>
      <w:r w:rsidR="001C4C52" w:rsidRPr="00522D27">
        <w:t xml:space="preserve"> </w:t>
      </w:r>
      <w:r w:rsidRPr="00522D27">
        <w:t>эмиссии</w:t>
      </w:r>
      <w:r w:rsidR="001C4C52" w:rsidRPr="00522D27">
        <w:t xml:space="preserve"> </w:t>
      </w:r>
      <w:r w:rsidRPr="00522D27">
        <w:t>выпустили</w:t>
      </w:r>
      <w:r w:rsidR="001C4C52" w:rsidRPr="00522D27">
        <w:t xml:space="preserve"> </w:t>
      </w:r>
      <w:r w:rsidRPr="00522D27">
        <w:t>крупные</w:t>
      </w:r>
      <w:r w:rsidR="001C4C52" w:rsidRPr="00522D27">
        <w:t xml:space="preserve"> </w:t>
      </w:r>
      <w:r w:rsidRPr="00522D27">
        <w:t>компании.</w:t>
      </w:r>
      <w:r w:rsidR="001C4C52" w:rsidRPr="00522D27">
        <w:t xml:space="preserve"> </w:t>
      </w:r>
      <w:r w:rsidRPr="00522D27">
        <w:t>Аналитики</w:t>
      </w:r>
      <w:r w:rsidR="001C4C52" w:rsidRPr="00522D27">
        <w:t xml:space="preserve"> «</w:t>
      </w:r>
      <w:r w:rsidRPr="00522D27">
        <w:t>Риком-Траст</w:t>
      </w:r>
      <w:r w:rsidR="001C4C52" w:rsidRPr="00522D27">
        <w:t xml:space="preserve">» </w:t>
      </w:r>
      <w:r w:rsidRPr="00522D27">
        <w:t>допускают,</w:t>
      </w:r>
      <w:r w:rsidR="001C4C52" w:rsidRPr="00522D27">
        <w:t xml:space="preserve"> </w:t>
      </w:r>
      <w:r w:rsidRPr="00522D27">
        <w:t>что</w:t>
      </w:r>
      <w:r w:rsidR="001C4C52" w:rsidRPr="00522D27">
        <w:t xml:space="preserve"> </w:t>
      </w:r>
      <w:r w:rsidRPr="00522D27">
        <w:t>к</w:t>
      </w:r>
      <w:r w:rsidR="001C4C52" w:rsidRPr="00522D27">
        <w:t xml:space="preserve"> </w:t>
      </w:r>
      <w:r w:rsidRPr="00522D27">
        <w:t>концу</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будет</w:t>
      </w:r>
      <w:r w:rsidR="001C4C52" w:rsidRPr="00522D27">
        <w:t xml:space="preserve"> </w:t>
      </w:r>
      <w:r w:rsidRPr="00522D27">
        <w:t>около</w:t>
      </w:r>
      <w:r w:rsidR="001C4C52" w:rsidRPr="00522D27">
        <w:t xml:space="preserve"> </w:t>
      </w:r>
      <w:r w:rsidRPr="00522D27">
        <w:t>500</w:t>
      </w:r>
      <w:r w:rsidR="001C4C52" w:rsidRPr="00522D27">
        <w:t xml:space="preserve"> </w:t>
      </w:r>
      <w:r w:rsidRPr="00522D27">
        <w:t>уникальных</w:t>
      </w:r>
      <w:r w:rsidR="001C4C52" w:rsidRPr="00522D27">
        <w:t xml:space="preserve"> </w:t>
      </w:r>
      <w:r w:rsidRPr="00522D27">
        <w:t>выпусков</w:t>
      </w:r>
      <w:r w:rsidR="001C4C52" w:rsidRPr="00522D27">
        <w:t xml:space="preserve"> </w:t>
      </w:r>
      <w:r w:rsidRPr="00522D27">
        <w:t>ЦФА</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порядка</w:t>
      </w:r>
      <w:r w:rsidR="001C4C52" w:rsidRPr="00522D27">
        <w:t xml:space="preserve"> </w:t>
      </w:r>
      <w:r w:rsidRPr="00522D27">
        <w:t>300</w:t>
      </w:r>
      <w:r w:rsidR="001C4C52" w:rsidRPr="00522D27">
        <w:t xml:space="preserve"> </w:t>
      </w:r>
      <w:r w:rsidRPr="00522D27">
        <w:t>млрд</w:t>
      </w:r>
      <w:r w:rsidR="001C4C52" w:rsidRPr="00522D27">
        <w:t xml:space="preserve"> </w:t>
      </w:r>
      <w:r w:rsidRPr="00522D27">
        <w:t>рублей.</w:t>
      </w:r>
    </w:p>
    <w:p w14:paraId="32C75FBC" w14:textId="77777777" w:rsidR="00831945" w:rsidRPr="00522D27" w:rsidRDefault="00831945" w:rsidP="00831945">
      <w:r w:rsidRPr="00522D27">
        <w:t>Долгосрочные</w:t>
      </w:r>
      <w:r w:rsidR="001C4C52" w:rsidRPr="00522D27">
        <w:t xml:space="preserve"> </w:t>
      </w:r>
      <w:r w:rsidRPr="00522D27">
        <w:t>инвестиции</w:t>
      </w:r>
      <w:r w:rsidR="001C4C52" w:rsidRPr="00522D27">
        <w:t xml:space="preserve"> </w:t>
      </w:r>
      <w:r w:rsidRPr="00522D27">
        <w:t>способны</w:t>
      </w:r>
      <w:r w:rsidR="001C4C52" w:rsidRPr="00522D27">
        <w:t xml:space="preserve"> </w:t>
      </w:r>
      <w:r w:rsidRPr="00522D27">
        <w:t>обеспечить</w:t>
      </w:r>
      <w:r w:rsidR="001C4C52" w:rsidRPr="00522D27">
        <w:t xml:space="preserve"> </w:t>
      </w:r>
      <w:r w:rsidRPr="00522D27">
        <w:t>рост</w:t>
      </w:r>
      <w:r w:rsidR="001C4C52" w:rsidRPr="00522D27">
        <w:t xml:space="preserve"> </w:t>
      </w:r>
      <w:r w:rsidRPr="00522D27">
        <w:t>финансового</w:t>
      </w:r>
      <w:r w:rsidR="001C4C52" w:rsidRPr="00522D27">
        <w:t xml:space="preserve"> </w:t>
      </w:r>
      <w:r w:rsidRPr="00522D27">
        <w:t>рынка,</w:t>
      </w:r>
      <w:r w:rsidR="001C4C52" w:rsidRPr="00522D27">
        <w:t xml:space="preserve"> </w:t>
      </w:r>
      <w:r w:rsidRPr="00522D27">
        <w:t>считают</w:t>
      </w:r>
      <w:r w:rsidR="001C4C52" w:rsidRPr="00522D27">
        <w:t xml:space="preserve"> </w:t>
      </w:r>
      <w:r w:rsidRPr="00522D27">
        <w:t>эксперты.</w:t>
      </w:r>
      <w:r w:rsidR="001C4C52" w:rsidRPr="00522D27">
        <w:t xml:space="preserve"> </w:t>
      </w:r>
      <w:r w:rsidRPr="00522D27">
        <w:t>Однако</w:t>
      </w:r>
      <w:r w:rsidR="001C4C52" w:rsidRPr="00522D27">
        <w:t xml:space="preserve"> </w:t>
      </w:r>
      <w:r w:rsidRPr="00522D27">
        <w:t>это</w:t>
      </w:r>
      <w:r w:rsidR="001C4C52" w:rsidRPr="00522D27">
        <w:t xml:space="preserve"> </w:t>
      </w:r>
      <w:r w:rsidRPr="00522D27">
        <w:t>произойдет</w:t>
      </w:r>
      <w:r w:rsidR="001C4C52" w:rsidRPr="00522D27">
        <w:t xml:space="preserve"> </w:t>
      </w:r>
      <w:r w:rsidRPr="00522D27">
        <w:t>при</w:t>
      </w:r>
      <w:r w:rsidR="001C4C52" w:rsidRPr="00522D27">
        <w:t xml:space="preserve"> </w:t>
      </w:r>
      <w:r w:rsidRPr="00522D27">
        <w:t>условии,</w:t>
      </w:r>
      <w:r w:rsidR="001C4C52" w:rsidRPr="00522D27">
        <w:t xml:space="preserve"> </w:t>
      </w:r>
      <w:r w:rsidRPr="00522D27">
        <w:t>что</w:t>
      </w:r>
      <w:r w:rsidR="001C4C52" w:rsidRPr="00522D27">
        <w:t xml:space="preserve"> </w:t>
      </w:r>
      <w:r w:rsidRPr="00522D27">
        <w:t>доля</w:t>
      </w:r>
      <w:r w:rsidR="001C4C52" w:rsidRPr="00522D27">
        <w:t xml:space="preserve"> </w:t>
      </w:r>
      <w:r w:rsidRPr="00522D27">
        <w:t>средств</w:t>
      </w:r>
      <w:r w:rsidR="001C4C52" w:rsidRPr="00522D27">
        <w:t xml:space="preserve"> </w:t>
      </w:r>
      <w:r w:rsidRPr="00522D27">
        <w:t>физлиц</w:t>
      </w:r>
      <w:r w:rsidR="001C4C52" w:rsidRPr="00522D27">
        <w:t xml:space="preserve"> </w:t>
      </w:r>
      <w:r w:rsidRPr="00522D27">
        <w:t>в</w:t>
      </w:r>
      <w:r w:rsidR="001C4C52" w:rsidRPr="00522D27">
        <w:t xml:space="preserve"> </w:t>
      </w:r>
      <w:r w:rsidRPr="00522D27">
        <w:t>долгосрочных</w:t>
      </w:r>
      <w:r w:rsidR="001C4C52" w:rsidRPr="00522D27">
        <w:t xml:space="preserve"> </w:t>
      </w:r>
      <w:r w:rsidRPr="00522D27">
        <w:t>инструментах</w:t>
      </w:r>
      <w:r w:rsidR="001C4C52" w:rsidRPr="00522D27">
        <w:t xml:space="preserve"> </w:t>
      </w:r>
      <w:r w:rsidRPr="00522D27">
        <w:t>превысит</w:t>
      </w:r>
      <w:r w:rsidR="001C4C52" w:rsidRPr="00522D27">
        <w:t xml:space="preserve"> </w:t>
      </w:r>
      <w:r w:rsidRPr="00522D27">
        <w:t>половину</w:t>
      </w:r>
      <w:r w:rsidR="001C4C52" w:rsidRPr="00522D27">
        <w:t xml:space="preserve"> </w:t>
      </w:r>
      <w:r w:rsidRPr="00522D27">
        <w:t>в</w:t>
      </w:r>
      <w:r w:rsidR="001C4C52" w:rsidRPr="00522D27">
        <w:t xml:space="preserve"> </w:t>
      </w:r>
      <w:r w:rsidRPr="00522D27">
        <w:t>общем</w:t>
      </w:r>
      <w:r w:rsidR="001C4C52" w:rsidRPr="00522D27">
        <w:t xml:space="preserve"> </w:t>
      </w:r>
      <w:r w:rsidRPr="00522D27">
        <w:t>объеме</w:t>
      </w:r>
      <w:r w:rsidR="001C4C52" w:rsidRPr="00522D27">
        <w:t xml:space="preserve"> </w:t>
      </w:r>
      <w:r w:rsidRPr="00522D27">
        <w:t>инвестиций.</w:t>
      </w:r>
      <w:r w:rsidR="001C4C52" w:rsidRPr="00522D27">
        <w:t xml:space="preserve"> «</w:t>
      </w:r>
      <w:r w:rsidRPr="00522D27">
        <w:t>По</w:t>
      </w:r>
      <w:r w:rsidR="001C4C52" w:rsidRPr="00522D27">
        <w:t xml:space="preserve"> </w:t>
      </w:r>
      <w:r w:rsidRPr="00522D27">
        <w:t>оценкам</w:t>
      </w:r>
      <w:r w:rsidR="001C4C52" w:rsidRPr="00522D27">
        <w:t xml:space="preserve"> «</w:t>
      </w:r>
      <w:r w:rsidRPr="00522D27">
        <w:t>Риком-Траст</w:t>
      </w:r>
      <w:r w:rsidR="001C4C52" w:rsidRPr="00522D27">
        <w:t>»</w:t>
      </w:r>
      <w:r w:rsidRPr="00522D27">
        <w:t>,</w:t>
      </w:r>
      <w:r w:rsidR="001C4C52" w:rsidRPr="00522D27">
        <w:t xml:space="preserve"> </w:t>
      </w:r>
      <w:r w:rsidRPr="00522D27">
        <w:t>это</w:t>
      </w:r>
      <w:r w:rsidR="001C4C52" w:rsidRPr="00522D27">
        <w:t xml:space="preserve"> </w:t>
      </w:r>
      <w:r w:rsidRPr="00522D27">
        <w:t>произойдет</w:t>
      </w:r>
      <w:r w:rsidR="001C4C52" w:rsidRPr="00522D27">
        <w:t xml:space="preserve"> </w:t>
      </w:r>
      <w:r w:rsidRPr="00522D27">
        <w:t>в</w:t>
      </w:r>
      <w:r w:rsidR="001C4C52" w:rsidRPr="00522D27">
        <w:t xml:space="preserve"> </w:t>
      </w:r>
      <w:r w:rsidRPr="00522D27">
        <w:t>2027-2028</w:t>
      </w:r>
      <w:r w:rsidR="001C4C52" w:rsidRPr="00522D27">
        <w:t xml:space="preserve"> </w:t>
      </w:r>
      <w:r w:rsidRPr="00522D27">
        <w:t>годах,</w:t>
      </w:r>
      <w:r w:rsidR="001C4C52" w:rsidRPr="00522D27">
        <w:t xml:space="preserve"> </w:t>
      </w:r>
      <w:r w:rsidRPr="00522D27">
        <w:t>когда</w:t>
      </w:r>
      <w:r w:rsidR="001C4C52" w:rsidRPr="00522D27">
        <w:t xml:space="preserve"> </w:t>
      </w:r>
      <w:r w:rsidRPr="00522D27">
        <w:t>в</w:t>
      </w:r>
      <w:r w:rsidR="001C4C52" w:rsidRPr="00522D27">
        <w:t xml:space="preserve"> </w:t>
      </w:r>
      <w:r w:rsidRPr="00522D27">
        <w:t>полную</w:t>
      </w:r>
      <w:r w:rsidR="001C4C52" w:rsidRPr="00522D27">
        <w:t xml:space="preserve"> </w:t>
      </w:r>
      <w:r w:rsidRPr="00522D27">
        <w:t>силу</w:t>
      </w:r>
      <w:r w:rsidR="001C4C52" w:rsidRPr="00522D27">
        <w:t xml:space="preserve"> </w:t>
      </w:r>
      <w:r w:rsidRPr="00522D27">
        <w:t>заработает</w:t>
      </w:r>
      <w:r w:rsidR="001C4C52" w:rsidRPr="00522D27">
        <w:t xml:space="preserve"> </w:t>
      </w:r>
      <w:r w:rsidRPr="00522D27">
        <w:t>программа</w:t>
      </w:r>
      <w:r w:rsidR="001C4C52" w:rsidRPr="00522D27">
        <w:t xml:space="preserve"> </w:t>
      </w:r>
      <w:r w:rsidRPr="00522D27">
        <w:t>личных</w:t>
      </w:r>
      <w:r w:rsidR="001C4C52" w:rsidRPr="00522D27">
        <w:t xml:space="preserve"> </w:t>
      </w:r>
      <w:r w:rsidRPr="00522D27">
        <w:t>долгосрочных</w:t>
      </w:r>
      <w:r w:rsidR="001C4C52" w:rsidRPr="00522D27">
        <w:t xml:space="preserve"> </w:t>
      </w:r>
      <w:r w:rsidRPr="00522D27">
        <w:t>сбережений</w:t>
      </w:r>
      <w:r w:rsidR="001C4C52" w:rsidRPr="00522D27">
        <w:t>»</w:t>
      </w:r>
      <w:r w:rsidRPr="00522D27">
        <w:t>,</w:t>
      </w:r>
      <w:r w:rsidR="001C4C52" w:rsidRPr="00522D27">
        <w:t xml:space="preserve"> </w:t>
      </w:r>
      <w:r w:rsidRPr="00522D27">
        <w:t>-</w:t>
      </w:r>
      <w:r w:rsidR="001C4C52" w:rsidRPr="00522D27">
        <w:t xml:space="preserve"> </w:t>
      </w:r>
      <w:r w:rsidRPr="00522D27">
        <w:t>уточняется</w:t>
      </w:r>
      <w:r w:rsidR="001C4C52" w:rsidRPr="00522D27">
        <w:t xml:space="preserve"> </w:t>
      </w:r>
      <w:r w:rsidRPr="00522D27">
        <w:t>в</w:t>
      </w:r>
      <w:r w:rsidR="001C4C52" w:rsidRPr="00522D27">
        <w:t xml:space="preserve"> </w:t>
      </w:r>
      <w:r w:rsidRPr="00522D27">
        <w:t>презентации</w:t>
      </w:r>
      <w:r w:rsidR="001C4C52" w:rsidRPr="00522D27">
        <w:t xml:space="preserve"> </w:t>
      </w:r>
      <w:r w:rsidRPr="00522D27">
        <w:t>инвесткомпании.</w:t>
      </w:r>
    </w:p>
    <w:p w14:paraId="25B08624" w14:textId="77777777" w:rsidR="00831945" w:rsidRPr="00522D27" w:rsidRDefault="00000000" w:rsidP="00831945">
      <w:hyperlink r:id="rId40" w:history="1">
        <w:r w:rsidR="00000B98" w:rsidRPr="00522D27">
          <w:rPr>
            <w:rStyle w:val="a3"/>
          </w:rPr>
          <w:t>https://www.finam.ru/publications/item/eksperty-nazvali-tri-klyuchevykh-drayvera-razvitiya-finansovogo-rynka-v-rossii-20240925-1521/</w:t>
        </w:r>
      </w:hyperlink>
    </w:p>
    <w:p w14:paraId="0016DA90" w14:textId="77777777" w:rsidR="00111D7C" w:rsidRPr="00522D27" w:rsidRDefault="00111D7C" w:rsidP="00111D7C">
      <w:pPr>
        <w:pStyle w:val="251"/>
      </w:pPr>
      <w:bookmarkStart w:id="128" w:name="_Toc99271712"/>
      <w:bookmarkStart w:id="129" w:name="_Toc99318658"/>
      <w:bookmarkStart w:id="130" w:name="_Toc165991078"/>
      <w:bookmarkStart w:id="131" w:name="_Toc178227714"/>
      <w:bookmarkEnd w:id="104"/>
      <w:bookmarkEnd w:id="105"/>
      <w:r w:rsidRPr="00522D27">
        <w:lastRenderedPageBreak/>
        <w:t>НОВОСТИ</w:t>
      </w:r>
      <w:r w:rsidR="001C4C52" w:rsidRPr="00522D27">
        <w:t xml:space="preserve"> </w:t>
      </w:r>
      <w:r w:rsidRPr="00522D27">
        <w:t>ЗАРУБЕЖНЫХ</w:t>
      </w:r>
      <w:r w:rsidR="001C4C52" w:rsidRPr="00522D27">
        <w:t xml:space="preserve"> </w:t>
      </w:r>
      <w:r w:rsidRPr="00522D27">
        <w:t>ПЕНСИОННЫХ</w:t>
      </w:r>
      <w:r w:rsidR="001C4C52" w:rsidRPr="00522D27">
        <w:t xml:space="preserve"> </w:t>
      </w:r>
      <w:r w:rsidRPr="00522D27">
        <w:t>СИСТЕМ</w:t>
      </w:r>
      <w:bookmarkEnd w:id="128"/>
      <w:bookmarkEnd w:id="129"/>
      <w:bookmarkEnd w:id="130"/>
      <w:bookmarkEnd w:id="131"/>
    </w:p>
    <w:p w14:paraId="07CB84BB" w14:textId="77777777" w:rsidR="00111D7C" w:rsidRPr="00522D27" w:rsidRDefault="00111D7C" w:rsidP="00111D7C">
      <w:pPr>
        <w:pStyle w:val="10"/>
      </w:pPr>
      <w:bookmarkStart w:id="132" w:name="_Toc99271713"/>
      <w:bookmarkStart w:id="133" w:name="_Toc99318659"/>
      <w:bookmarkStart w:id="134" w:name="_Toc165991079"/>
      <w:bookmarkStart w:id="135" w:name="_Toc178227715"/>
      <w:r w:rsidRPr="00522D27">
        <w:t>Новости</w:t>
      </w:r>
      <w:r w:rsidR="001C4C52" w:rsidRPr="00522D27">
        <w:t xml:space="preserve"> </w:t>
      </w:r>
      <w:r w:rsidRPr="00522D27">
        <w:t>пенсионной</w:t>
      </w:r>
      <w:r w:rsidR="001C4C52" w:rsidRPr="00522D27">
        <w:t xml:space="preserve"> </w:t>
      </w:r>
      <w:r w:rsidRPr="00522D27">
        <w:t>отрасли</w:t>
      </w:r>
      <w:r w:rsidR="001C4C52" w:rsidRPr="00522D27">
        <w:t xml:space="preserve"> </w:t>
      </w:r>
      <w:r w:rsidRPr="00522D27">
        <w:t>стран</w:t>
      </w:r>
      <w:r w:rsidR="001C4C52" w:rsidRPr="00522D27">
        <w:t xml:space="preserve"> </w:t>
      </w:r>
      <w:r w:rsidRPr="00522D27">
        <w:t>ближнего</w:t>
      </w:r>
      <w:r w:rsidR="001C4C52" w:rsidRPr="00522D27">
        <w:t xml:space="preserve"> </w:t>
      </w:r>
      <w:r w:rsidRPr="00522D27">
        <w:t>зарубежья</w:t>
      </w:r>
      <w:bookmarkEnd w:id="132"/>
      <w:bookmarkEnd w:id="133"/>
      <w:bookmarkEnd w:id="134"/>
      <w:bookmarkEnd w:id="135"/>
    </w:p>
    <w:p w14:paraId="25AFB92D" w14:textId="77777777" w:rsidR="005D299D" w:rsidRPr="00522D27" w:rsidRDefault="00000B98" w:rsidP="005D299D">
      <w:pPr>
        <w:pStyle w:val="2"/>
      </w:pPr>
      <w:bookmarkStart w:id="136" w:name="_Toc178227716"/>
      <w:r w:rsidRPr="00522D27">
        <w:t>Беларусь</w:t>
      </w:r>
      <w:r w:rsidR="001C4C52" w:rsidRPr="00522D27">
        <w:t xml:space="preserve"> </w:t>
      </w:r>
      <w:r w:rsidRPr="00522D27">
        <w:t>с</w:t>
      </w:r>
      <w:r w:rsidR="005D299D" w:rsidRPr="00522D27">
        <w:t>егодня,</w:t>
      </w:r>
      <w:r w:rsidR="001C4C52" w:rsidRPr="00522D27">
        <w:t xml:space="preserve"> </w:t>
      </w:r>
      <w:r w:rsidR="005D299D" w:rsidRPr="00522D27">
        <w:t>25.09.2024,</w:t>
      </w:r>
      <w:r w:rsidR="001C4C52" w:rsidRPr="00522D27">
        <w:t xml:space="preserve"> </w:t>
      </w:r>
      <w:r w:rsidR="005D299D" w:rsidRPr="00522D27">
        <w:t>Кому</w:t>
      </w:r>
      <w:r w:rsidR="001C4C52" w:rsidRPr="00522D27">
        <w:t xml:space="preserve"> </w:t>
      </w:r>
      <w:r w:rsidR="005D299D" w:rsidRPr="00522D27">
        <w:t>будут</w:t>
      </w:r>
      <w:r w:rsidR="001C4C52" w:rsidRPr="00522D27">
        <w:t xml:space="preserve"> </w:t>
      </w:r>
      <w:r w:rsidR="005D299D" w:rsidRPr="00522D27">
        <w:t>положены</w:t>
      </w:r>
      <w:r w:rsidR="001C4C52" w:rsidRPr="00522D27">
        <w:t xml:space="preserve"> </w:t>
      </w:r>
      <w:r w:rsidR="005D299D" w:rsidRPr="00522D27">
        <w:t>пенсии,</w:t>
      </w:r>
      <w:r w:rsidR="001C4C52" w:rsidRPr="00522D27">
        <w:t xml:space="preserve"> </w:t>
      </w:r>
      <w:r w:rsidR="005D299D" w:rsidRPr="00522D27">
        <w:t>а</w:t>
      </w:r>
      <w:r w:rsidR="001C4C52" w:rsidRPr="00522D27">
        <w:t xml:space="preserve"> </w:t>
      </w:r>
      <w:r w:rsidR="005D299D" w:rsidRPr="00522D27">
        <w:t>кому</w:t>
      </w:r>
      <w:r w:rsidR="001C4C52" w:rsidRPr="00522D27">
        <w:t xml:space="preserve"> - </w:t>
      </w:r>
      <w:r w:rsidR="005D299D" w:rsidRPr="00522D27">
        <w:t>нет?</w:t>
      </w:r>
      <w:r w:rsidR="001C4C52" w:rsidRPr="00522D27">
        <w:t xml:space="preserve"> </w:t>
      </w:r>
      <w:r w:rsidR="005D299D" w:rsidRPr="00522D27">
        <w:t>Сенаторы</w:t>
      </w:r>
      <w:r w:rsidR="001C4C52" w:rsidRPr="00522D27">
        <w:t xml:space="preserve"> </w:t>
      </w:r>
      <w:r w:rsidR="005D299D" w:rsidRPr="00522D27">
        <w:t>одобрили</w:t>
      </w:r>
      <w:r w:rsidR="001C4C52" w:rsidRPr="00522D27">
        <w:t xml:space="preserve"> </w:t>
      </w:r>
      <w:r w:rsidR="005D299D" w:rsidRPr="00522D27">
        <w:t>законопроект</w:t>
      </w:r>
      <w:r w:rsidR="001C4C52" w:rsidRPr="00522D27">
        <w:t xml:space="preserve"> </w:t>
      </w:r>
      <w:r w:rsidR="005D299D" w:rsidRPr="00522D27">
        <w:t>о</w:t>
      </w:r>
      <w:r w:rsidR="001C4C52" w:rsidRPr="00522D27">
        <w:t xml:space="preserve"> </w:t>
      </w:r>
      <w:r w:rsidR="005D299D" w:rsidRPr="00522D27">
        <w:t>пенсиях</w:t>
      </w:r>
      <w:r w:rsidR="001C4C52" w:rsidRPr="00522D27">
        <w:t xml:space="preserve"> </w:t>
      </w:r>
      <w:r w:rsidR="005D299D" w:rsidRPr="00522D27">
        <w:t>военнослужащим</w:t>
      </w:r>
      <w:bookmarkEnd w:id="136"/>
    </w:p>
    <w:p w14:paraId="615FC02B" w14:textId="77777777" w:rsidR="005D299D" w:rsidRPr="00522D27" w:rsidRDefault="005D299D" w:rsidP="00890714">
      <w:pPr>
        <w:pStyle w:val="3"/>
      </w:pPr>
      <w:bookmarkStart w:id="137" w:name="_Toc178227717"/>
      <w:r w:rsidRPr="00522D27">
        <w:t>Сегодня,</w:t>
      </w:r>
      <w:r w:rsidR="001C4C52" w:rsidRPr="00522D27">
        <w:t xml:space="preserve"> </w:t>
      </w:r>
      <w:r w:rsidRPr="00522D27">
        <w:t>25</w:t>
      </w:r>
      <w:r w:rsidR="001C4C52" w:rsidRPr="00522D27">
        <w:t xml:space="preserve"> </w:t>
      </w:r>
      <w:r w:rsidRPr="00522D27">
        <w:t>сентября,</w:t>
      </w:r>
      <w:r w:rsidR="001C4C52" w:rsidRPr="00522D27">
        <w:t xml:space="preserve"> </w:t>
      </w:r>
      <w:r w:rsidRPr="00522D27">
        <w:t>на</w:t>
      </w:r>
      <w:r w:rsidR="001C4C52" w:rsidRPr="00522D27">
        <w:t xml:space="preserve"> </w:t>
      </w:r>
      <w:r w:rsidRPr="00522D27">
        <w:t>заседании</w:t>
      </w:r>
      <w:r w:rsidR="001C4C52" w:rsidRPr="00522D27">
        <w:t xml:space="preserve"> </w:t>
      </w:r>
      <w:r w:rsidRPr="00522D27">
        <w:t>сессии</w:t>
      </w:r>
      <w:r w:rsidR="001C4C52" w:rsidRPr="00522D27">
        <w:t xml:space="preserve"> </w:t>
      </w:r>
      <w:r w:rsidRPr="00522D27">
        <w:t>Совета</w:t>
      </w:r>
      <w:r w:rsidR="001C4C52" w:rsidRPr="00522D27">
        <w:t xml:space="preserve"> </w:t>
      </w:r>
      <w:r w:rsidRPr="00522D27">
        <w:t>Республики</w:t>
      </w:r>
      <w:r w:rsidR="001C4C52" w:rsidRPr="00522D27">
        <w:t xml:space="preserve"> </w:t>
      </w:r>
      <w:r w:rsidRPr="00522D27">
        <w:t>сенаторы</w:t>
      </w:r>
      <w:r w:rsidR="001C4C52" w:rsidRPr="00522D27">
        <w:t xml:space="preserve"> </w:t>
      </w:r>
      <w:r w:rsidRPr="00522D27">
        <w:t>одобрили</w:t>
      </w:r>
      <w:r w:rsidR="001C4C52" w:rsidRPr="00522D27">
        <w:t xml:space="preserve"> </w:t>
      </w:r>
      <w:r w:rsidRPr="00522D27">
        <w:t>проект</w:t>
      </w:r>
      <w:r w:rsidR="001C4C52" w:rsidRPr="00522D27">
        <w:t xml:space="preserve"> </w:t>
      </w:r>
      <w:r w:rsidRPr="00522D27">
        <w:t>Закона</w:t>
      </w:r>
      <w:r w:rsidR="001C4C52" w:rsidRPr="00522D27">
        <w:t xml:space="preserve"> «</w:t>
      </w:r>
      <w:r w:rsidRPr="00522D27">
        <w:t>Об</w:t>
      </w:r>
      <w:r w:rsidR="001C4C52" w:rsidRPr="00522D27">
        <w:t xml:space="preserve"> </w:t>
      </w:r>
      <w:r w:rsidRPr="00522D27">
        <w:t>изменении</w:t>
      </w:r>
      <w:r w:rsidR="001C4C52" w:rsidRPr="00522D27">
        <w:t xml:space="preserve"> </w:t>
      </w:r>
      <w:r w:rsidRPr="00522D27">
        <w:t>Закона</w:t>
      </w:r>
      <w:r w:rsidR="001C4C52" w:rsidRPr="00522D27">
        <w:t xml:space="preserve"> </w:t>
      </w:r>
      <w:r w:rsidRPr="00522D27">
        <w:t>Республики</w:t>
      </w:r>
      <w:r w:rsidR="001C4C52" w:rsidRPr="00522D27">
        <w:t xml:space="preserve"> </w:t>
      </w:r>
      <w:r w:rsidRPr="00522D27">
        <w:t>Беларусь</w:t>
      </w:r>
      <w:r w:rsidR="001C4C52" w:rsidRPr="00522D27">
        <w:t xml:space="preserve"> «</w:t>
      </w:r>
      <w:r w:rsidRPr="00522D27">
        <w:t>О</w:t>
      </w:r>
      <w:r w:rsidR="001C4C52" w:rsidRPr="00522D27">
        <w:t xml:space="preserve"> </w:t>
      </w:r>
      <w:r w:rsidRPr="00522D27">
        <w:t>пенсионном</w:t>
      </w:r>
      <w:r w:rsidR="001C4C52" w:rsidRPr="00522D27">
        <w:t xml:space="preserve"> </w:t>
      </w:r>
      <w:r w:rsidRPr="00522D27">
        <w:t>обеспечении</w:t>
      </w:r>
      <w:r w:rsidR="001C4C52" w:rsidRPr="00522D27">
        <w:t xml:space="preserve"> </w:t>
      </w:r>
      <w:r w:rsidRPr="00522D27">
        <w:t>военнослужащих,</w:t>
      </w:r>
      <w:r w:rsidR="001C4C52" w:rsidRPr="00522D27">
        <w:t xml:space="preserve"> </w:t>
      </w:r>
      <w:r w:rsidRPr="00522D27">
        <w:t>лиц</w:t>
      </w:r>
      <w:r w:rsidR="001C4C52" w:rsidRPr="00522D27">
        <w:t xml:space="preserve"> </w:t>
      </w:r>
      <w:r w:rsidRPr="00522D27">
        <w:t>начальствующего</w:t>
      </w:r>
      <w:r w:rsidR="001C4C52" w:rsidRPr="00522D27">
        <w:t xml:space="preserve"> </w:t>
      </w:r>
      <w:r w:rsidRPr="00522D27">
        <w:t>и</w:t>
      </w:r>
      <w:r w:rsidR="001C4C52" w:rsidRPr="00522D27">
        <w:t xml:space="preserve"> </w:t>
      </w:r>
      <w:r w:rsidRPr="00522D27">
        <w:t>рядового</w:t>
      </w:r>
      <w:r w:rsidR="001C4C52" w:rsidRPr="00522D27">
        <w:t xml:space="preserve"> </w:t>
      </w:r>
      <w:r w:rsidRPr="00522D27">
        <w:t>состава</w:t>
      </w:r>
      <w:r w:rsidR="001C4C52" w:rsidRPr="00522D27">
        <w:t xml:space="preserve"> </w:t>
      </w:r>
      <w:r w:rsidRPr="00522D27">
        <w:t>органов</w:t>
      </w:r>
      <w:r w:rsidR="001C4C52" w:rsidRPr="00522D27">
        <w:t xml:space="preserve"> </w:t>
      </w:r>
      <w:r w:rsidRPr="00522D27">
        <w:t>внутренних</w:t>
      </w:r>
      <w:r w:rsidR="001C4C52" w:rsidRPr="00522D27">
        <w:t xml:space="preserve"> </w:t>
      </w:r>
      <w:r w:rsidRPr="00522D27">
        <w:t>дел,</w:t>
      </w:r>
      <w:r w:rsidR="001C4C52" w:rsidRPr="00522D27">
        <w:t xml:space="preserve"> </w:t>
      </w:r>
      <w:r w:rsidRPr="00522D27">
        <w:t>Следственного</w:t>
      </w:r>
      <w:r w:rsidR="001C4C52" w:rsidRPr="00522D27">
        <w:t xml:space="preserve"> </w:t>
      </w:r>
      <w:r w:rsidRPr="00522D27">
        <w:t>комитета,</w:t>
      </w:r>
      <w:r w:rsidR="001C4C52" w:rsidRPr="00522D27">
        <w:t xml:space="preserve"> </w:t>
      </w:r>
      <w:r w:rsidRPr="00522D27">
        <w:t>Государственного</w:t>
      </w:r>
      <w:r w:rsidR="001C4C52" w:rsidRPr="00522D27">
        <w:t xml:space="preserve"> </w:t>
      </w:r>
      <w:r w:rsidRPr="00522D27">
        <w:t>комитета</w:t>
      </w:r>
      <w:r w:rsidR="001C4C52" w:rsidRPr="00522D27">
        <w:t xml:space="preserve"> </w:t>
      </w:r>
      <w:r w:rsidRPr="00522D27">
        <w:t>судебных</w:t>
      </w:r>
      <w:r w:rsidR="001C4C52" w:rsidRPr="00522D27">
        <w:t xml:space="preserve"> </w:t>
      </w:r>
      <w:r w:rsidRPr="00522D27">
        <w:t>экспертиз,</w:t>
      </w:r>
      <w:r w:rsidR="001C4C52" w:rsidRPr="00522D27">
        <w:t xml:space="preserve"> </w:t>
      </w:r>
      <w:r w:rsidRPr="00522D27">
        <w:t>органов</w:t>
      </w:r>
      <w:r w:rsidR="001C4C52" w:rsidRPr="00522D27">
        <w:t xml:space="preserve"> </w:t>
      </w:r>
      <w:r w:rsidRPr="00522D27">
        <w:t>и</w:t>
      </w:r>
      <w:r w:rsidR="001C4C52" w:rsidRPr="00522D27">
        <w:t xml:space="preserve"> </w:t>
      </w:r>
      <w:r w:rsidRPr="00522D27">
        <w:t>подразделений</w:t>
      </w:r>
      <w:r w:rsidR="001C4C52" w:rsidRPr="00522D27">
        <w:t xml:space="preserve"> </w:t>
      </w:r>
      <w:r w:rsidRPr="00522D27">
        <w:t>по</w:t>
      </w:r>
      <w:r w:rsidR="001C4C52" w:rsidRPr="00522D27">
        <w:t xml:space="preserve"> </w:t>
      </w:r>
      <w:r w:rsidRPr="00522D27">
        <w:t>чрезвычайным</w:t>
      </w:r>
      <w:r w:rsidR="001C4C52" w:rsidRPr="00522D27">
        <w:t xml:space="preserve"> </w:t>
      </w:r>
      <w:r w:rsidRPr="00522D27">
        <w:t>ситуациям</w:t>
      </w:r>
      <w:r w:rsidR="001C4C52" w:rsidRPr="00522D27">
        <w:t xml:space="preserve"> </w:t>
      </w:r>
      <w:r w:rsidRPr="00522D27">
        <w:t>и</w:t>
      </w:r>
      <w:r w:rsidR="001C4C52" w:rsidRPr="00522D27">
        <w:t xml:space="preserve"> </w:t>
      </w:r>
      <w:r w:rsidRPr="00522D27">
        <w:t>органов</w:t>
      </w:r>
      <w:r w:rsidR="001C4C52" w:rsidRPr="00522D27">
        <w:t xml:space="preserve"> </w:t>
      </w:r>
      <w:r w:rsidRPr="00522D27">
        <w:t>финансовых</w:t>
      </w:r>
      <w:r w:rsidR="001C4C52" w:rsidRPr="00522D27">
        <w:t xml:space="preserve"> </w:t>
      </w:r>
      <w:r w:rsidRPr="00522D27">
        <w:t>расследований</w:t>
      </w:r>
      <w:r w:rsidR="001C4C52" w:rsidRPr="00522D27">
        <w:t>»</w:t>
      </w:r>
      <w:r w:rsidRPr="00522D27">
        <w:t>.</w:t>
      </w:r>
      <w:bookmarkEnd w:id="137"/>
    </w:p>
    <w:p w14:paraId="315C0A90" w14:textId="77777777" w:rsidR="005D299D" w:rsidRPr="00522D27" w:rsidRDefault="005D299D" w:rsidP="005D299D">
      <w:r w:rsidRPr="00522D27">
        <w:t>Документ</w:t>
      </w:r>
      <w:r w:rsidR="001C4C52" w:rsidRPr="00522D27">
        <w:t xml:space="preserve"> </w:t>
      </w:r>
      <w:r w:rsidRPr="00522D27">
        <w:t>был</w:t>
      </w:r>
      <w:r w:rsidR="001C4C52" w:rsidRPr="00522D27">
        <w:t xml:space="preserve"> </w:t>
      </w:r>
      <w:r w:rsidRPr="00522D27">
        <w:t>разработан</w:t>
      </w:r>
      <w:r w:rsidR="001C4C52" w:rsidRPr="00522D27">
        <w:t xml:space="preserve"> </w:t>
      </w:r>
      <w:r w:rsidRPr="00522D27">
        <w:t>в</w:t>
      </w:r>
      <w:r w:rsidR="001C4C52" w:rsidRPr="00522D27">
        <w:t xml:space="preserve"> </w:t>
      </w:r>
      <w:r w:rsidRPr="00522D27">
        <w:t>целях</w:t>
      </w:r>
      <w:r w:rsidR="001C4C52" w:rsidRPr="00522D27">
        <w:t xml:space="preserve"> </w:t>
      </w:r>
      <w:r w:rsidRPr="00522D27">
        <w:t>сохранения</w:t>
      </w:r>
      <w:r w:rsidR="001C4C52" w:rsidRPr="00522D27">
        <w:t xml:space="preserve"> </w:t>
      </w:r>
      <w:r w:rsidRPr="00522D27">
        <w:t>уровня</w:t>
      </w:r>
      <w:r w:rsidR="001C4C52" w:rsidRPr="00522D27">
        <w:t xml:space="preserve"> </w:t>
      </w:r>
      <w:r w:rsidRPr="00522D27">
        <w:t>и</w:t>
      </w:r>
      <w:r w:rsidR="001C4C52" w:rsidRPr="00522D27">
        <w:t xml:space="preserve"> </w:t>
      </w:r>
      <w:r w:rsidRPr="00522D27">
        <w:t>порядка</w:t>
      </w:r>
      <w:r w:rsidR="001C4C52" w:rsidRPr="00522D27">
        <w:t xml:space="preserve"> </w:t>
      </w:r>
      <w:r w:rsidRPr="00522D27">
        <w:t>пенсионного</w:t>
      </w:r>
      <w:r w:rsidR="001C4C52" w:rsidRPr="00522D27">
        <w:t xml:space="preserve"> </w:t>
      </w:r>
      <w:r w:rsidRPr="00522D27">
        <w:t>обеспечения</w:t>
      </w:r>
      <w:r w:rsidR="001C4C52" w:rsidRPr="00522D27">
        <w:t xml:space="preserve"> </w:t>
      </w:r>
      <w:r w:rsidRPr="00522D27">
        <w:t>военнослужащих,</w:t>
      </w:r>
      <w:r w:rsidR="001C4C52" w:rsidRPr="00522D27">
        <w:t xml:space="preserve"> </w:t>
      </w:r>
      <w:r w:rsidRPr="00522D27">
        <w:t>лиц</w:t>
      </w:r>
      <w:r w:rsidR="001C4C52" w:rsidRPr="00522D27">
        <w:t xml:space="preserve"> </w:t>
      </w:r>
      <w:r w:rsidRPr="00522D27">
        <w:t>начальствующего</w:t>
      </w:r>
      <w:r w:rsidR="001C4C52" w:rsidRPr="00522D27">
        <w:t xml:space="preserve"> </w:t>
      </w:r>
      <w:r w:rsidRPr="00522D27">
        <w:t>и</w:t>
      </w:r>
      <w:r w:rsidR="001C4C52" w:rsidRPr="00522D27">
        <w:t xml:space="preserve"> </w:t>
      </w:r>
      <w:r w:rsidRPr="00522D27">
        <w:t>рядового</w:t>
      </w:r>
      <w:r w:rsidR="001C4C52" w:rsidRPr="00522D27">
        <w:t xml:space="preserve"> </w:t>
      </w:r>
      <w:r w:rsidRPr="00522D27">
        <w:t>состава</w:t>
      </w:r>
      <w:r w:rsidR="001C4C52" w:rsidRPr="00522D27">
        <w:t xml:space="preserve"> </w:t>
      </w:r>
      <w:r w:rsidRPr="00522D27">
        <w:t>государственных</w:t>
      </w:r>
      <w:r w:rsidR="001C4C52" w:rsidRPr="00522D27">
        <w:t xml:space="preserve"> </w:t>
      </w:r>
      <w:r w:rsidRPr="00522D27">
        <w:t>органов,</w:t>
      </w:r>
      <w:r w:rsidR="001C4C52" w:rsidRPr="00522D27">
        <w:t xml:space="preserve"> </w:t>
      </w:r>
      <w:r w:rsidRPr="00522D27">
        <w:t>обеспечивающих</w:t>
      </w:r>
      <w:r w:rsidR="001C4C52" w:rsidRPr="00522D27">
        <w:t xml:space="preserve"> </w:t>
      </w:r>
      <w:r w:rsidRPr="00522D27">
        <w:t>национальную</w:t>
      </w:r>
      <w:r w:rsidR="001C4C52" w:rsidRPr="00522D27">
        <w:t xml:space="preserve"> </w:t>
      </w:r>
      <w:r w:rsidRPr="00522D27">
        <w:t>безопасность,</w:t>
      </w:r>
      <w:r w:rsidR="001C4C52" w:rsidRPr="00522D27">
        <w:t xml:space="preserve"> </w:t>
      </w:r>
      <w:r w:rsidRPr="00522D27">
        <w:t>после</w:t>
      </w:r>
      <w:r w:rsidR="001C4C52" w:rsidRPr="00522D27">
        <w:t xml:space="preserve"> </w:t>
      </w:r>
      <w:r w:rsidRPr="00522D27">
        <w:t>выхода</w:t>
      </w:r>
      <w:r w:rsidR="001C4C52" w:rsidRPr="00522D27">
        <w:t xml:space="preserve"> </w:t>
      </w:r>
      <w:r w:rsidRPr="00522D27">
        <w:t>Республики</w:t>
      </w:r>
      <w:r w:rsidR="001C4C52" w:rsidRPr="00522D27">
        <w:t xml:space="preserve"> </w:t>
      </w:r>
      <w:r w:rsidRPr="00522D27">
        <w:t>Беларусь</w:t>
      </w:r>
      <w:r w:rsidR="001C4C52" w:rsidRPr="00522D27">
        <w:t xml:space="preserve"> </w:t>
      </w:r>
      <w:r w:rsidRPr="00522D27">
        <w:t>из</w:t>
      </w:r>
      <w:r w:rsidR="001C4C52" w:rsidRPr="00522D27">
        <w:t xml:space="preserve"> </w:t>
      </w:r>
      <w:r w:rsidRPr="00522D27">
        <w:t>соответствующих</w:t>
      </w:r>
      <w:r w:rsidR="001C4C52" w:rsidRPr="00522D27">
        <w:t xml:space="preserve"> </w:t>
      </w:r>
      <w:r w:rsidRPr="00522D27">
        <w:t>международных</w:t>
      </w:r>
      <w:r w:rsidR="001C4C52" w:rsidRPr="00522D27">
        <w:t xml:space="preserve"> </w:t>
      </w:r>
      <w:r w:rsidRPr="00522D27">
        <w:t>договоров.</w:t>
      </w:r>
    </w:p>
    <w:p w14:paraId="330E0118" w14:textId="77777777" w:rsidR="005D299D" w:rsidRPr="00522D27" w:rsidRDefault="005D299D" w:rsidP="005D299D">
      <w:r w:rsidRPr="00522D27">
        <w:t>Заместитель</w:t>
      </w:r>
      <w:r w:rsidR="001C4C52" w:rsidRPr="00522D27">
        <w:t xml:space="preserve"> </w:t>
      </w:r>
      <w:r w:rsidRPr="00522D27">
        <w:t>председателя</w:t>
      </w:r>
      <w:r w:rsidR="001C4C52" w:rsidRPr="00522D27">
        <w:t xml:space="preserve"> </w:t>
      </w:r>
      <w:r w:rsidRPr="00522D27">
        <w:t>Постоянной</w:t>
      </w:r>
      <w:r w:rsidR="001C4C52" w:rsidRPr="00522D27">
        <w:t xml:space="preserve"> </w:t>
      </w:r>
      <w:r w:rsidRPr="00522D27">
        <w:t>комиссии</w:t>
      </w:r>
      <w:r w:rsidR="001C4C52" w:rsidRPr="00522D27">
        <w:t xml:space="preserve"> </w:t>
      </w:r>
      <w:r w:rsidRPr="00522D27">
        <w:t>Совета</w:t>
      </w:r>
      <w:r w:rsidR="001C4C52" w:rsidRPr="00522D27">
        <w:t xml:space="preserve"> </w:t>
      </w:r>
      <w:r w:rsidRPr="00522D27">
        <w:t>Республики</w:t>
      </w:r>
      <w:r w:rsidR="001C4C52" w:rsidRPr="00522D27">
        <w:t xml:space="preserve"> </w:t>
      </w:r>
      <w:r w:rsidRPr="00522D27">
        <w:t>по</w:t>
      </w:r>
      <w:r w:rsidR="001C4C52" w:rsidRPr="00522D27">
        <w:t xml:space="preserve"> </w:t>
      </w:r>
      <w:r w:rsidRPr="00522D27">
        <w:t>международным</w:t>
      </w:r>
      <w:r w:rsidR="001C4C52" w:rsidRPr="00522D27">
        <w:t xml:space="preserve"> </w:t>
      </w:r>
      <w:r w:rsidRPr="00522D27">
        <w:t>делам</w:t>
      </w:r>
      <w:r w:rsidR="001C4C52" w:rsidRPr="00522D27">
        <w:t xml:space="preserve"> </w:t>
      </w:r>
      <w:r w:rsidRPr="00522D27">
        <w:t>и</w:t>
      </w:r>
      <w:r w:rsidR="001C4C52" w:rsidRPr="00522D27">
        <w:t xml:space="preserve"> </w:t>
      </w:r>
      <w:r w:rsidRPr="00522D27">
        <w:t>национальной</w:t>
      </w:r>
      <w:r w:rsidR="001C4C52" w:rsidRPr="00522D27">
        <w:t xml:space="preserve"> </w:t>
      </w:r>
      <w:r w:rsidRPr="00522D27">
        <w:t>безопасности</w:t>
      </w:r>
      <w:r w:rsidR="001C4C52" w:rsidRPr="00522D27">
        <w:t xml:space="preserve"> </w:t>
      </w:r>
      <w:r w:rsidRPr="00522D27">
        <w:t>Валерий</w:t>
      </w:r>
      <w:r w:rsidR="001C4C52" w:rsidRPr="00522D27">
        <w:t xml:space="preserve"> </w:t>
      </w:r>
      <w:r w:rsidRPr="00522D27">
        <w:t>Гайдукевич</w:t>
      </w:r>
      <w:r w:rsidR="001C4C52" w:rsidRPr="00522D27">
        <w:t xml:space="preserve"> </w:t>
      </w:r>
      <w:r w:rsidRPr="00522D27">
        <w:t>поделился</w:t>
      </w:r>
      <w:r w:rsidR="001C4C52" w:rsidRPr="00522D27">
        <w:t xml:space="preserve"> </w:t>
      </w:r>
      <w:r w:rsidRPr="00522D27">
        <w:t>подробностями:</w:t>
      </w:r>
    </w:p>
    <w:p w14:paraId="3B4CB3D6" w14:textId="77777777" w:rsidR="005D299D" w:rsidRPr="00522D27" w:rsidRDefault="001C4C52" w:rsidP="005D299D">
      <w:r w:rsidRPr="00522D27">
        <w:t xml:space="preserve">- </w:t>
      </w:r>
      <w:r w:rsidR="005D299D" w:rsidRPr="00522D27">
        <w:t>Данный</w:t>
      </w:r>
      <w:r w:rsidRPr="00522D27">
        <w:t xml:space="preserve"> </w:t>
      </w:r>
      <w:r w:rsidR="005D299D" w:rsidRPr="00522D27">
        <w:t>законопроект</w:t>
      </w:r>
      <w:r w:rsidRPr="00522D27">
        <w:t xml:space="preserve"> </w:t>
      </w:r>
      <w:r w:rsidR="005D299D" w:rsidRPr="00522D27">
        <w:t>принимается</w:t>
      </w:r>
      <w:r w:rsidRPr="00522D27">
        <w:t xml:space="preserve"> </w:t>
      </w:r>
      <w:r w:rsidR="005D299D" w:rsidRPr="00522D27">
        <w:t>в</w:t>
      </w:r>
      <w:r w:rsidRPr="00522D27">
        <w:t xml:space="preserve"> </w:t>
      </w:r>
      <w:r w:rsidR="005D299D" w:rsidRPr="00522D27">
        <w:t>ответ</w:t>
      </w:r>
      <w:r w:rsidRPr="00522D27">
        <w:t xml:space="preserve"> </w:t>
      </w:r>
      <w:r w:rsidR="005D299D" w:rsidRPr="00522D27">
        <w:t>на</w:t>
      </w:r>
      <w:r w:rsidRPr="00522D27">
        <w:t xml:space="preserve"> </w:t>
      </w:r>
      <w:r w:rsidR="005D299D" w:rsidRPr="00522D27">
        <w:t>действия,</w:t>
      </w:r>
      <w:r w:rsidRPr="00522D27">
        <w:t xml:space="preserve"> </w:t>
      </w:r>
      <w:r w:rsidR="005D299D" w:rsidRPr="00522D27">
        <w:t>которые</w:t>
      </w:r>
      <w:r w:rsidRPr="00522D27">
        <w:t xml:space="preserve"> </w:t>
      </w:r>
      <w:r w:rsidR="005D299D" w:rsidRPr="00522D27">
        <w:t>приняты</w:t>
      </w:r>
      <w:r w:rsidRPr="00522D27">
        <w:t xml:space="preserve"> </w:t>
      </w:r>
      <w:r w:rsidR="005D299D" w:rsidRPr="00522D27">
        <w:t>недружественными</w:t>
      </w:r>
      <w:r w:rsidRPr="00522D27">
        <w:t xml:space="preserve"> </w:t>
      </w:r>
      <w:r w:rsidR="005D299D" w:rsidRPr="00522D27">
        <w:t>к</w:t>
      </w:r>
      <w:r w:rsidRPr="00522D27">
        <w:t xml:space="preserve"> </w:t>
      </w:r>
      <w:r w:rsidR="005D299D" w:rsidRPr="00522D27">
        <w:t>нам</w:t>
      </w:r>
      <w:r w:rsidRPr="00522D27">
        <w:t xml:space="preserve"> </w:t>
      </w:r>
      <w:r w:rsidR="005D299D" w:rsidRPr="00522D27">
        <w:t>странами</w:t>
      </w:r>
      <w:r w:rsidRPr="00522D27">
        <w:t xml:space="preserve"> </w:t>
      </w:r>
      <w:r w:rsidR="005D299D" w:rsidRPr="00522D27">
        <w:t>в</w:t>
      </w:r>
      <w:r w:rsidRPr="00522D27">
        <w:t xml:space="preserve"> </w:t>
      </w:r>
      <w:r w:rsidR="005D299D" w:rsidRPr="00522D27">
        <w:t>части</w:t>
      </w:r>
      <w:r w:rsidRPr="00522D27">
        <w:t xml:space="preserve"> </w:t>
      </w:r>
      <w:r w:rsidR="005D299D" w:rsidRPr="00522D27">
        <w:t>пенсионного</w:t>
      </w:r>
      <w:r w:rsidRPr="00522D27">
        <w:t xml:space="preserve"> </w:t>
      </w:r>
      <w:r w:rsidR="005D299D" w:rsidRPr="00522D27">
        <w:t>обеспечения</w:t>
      </w:r>
      <w:r w:rsidRPr="00522D27">
        <w:t xml:space="preserve"> </w:t>
      </w:r>
      <w:r w:rsidR="005D299D" w:rsidRPr="00522D27">
        <w:t>ветеранов</w:t>
      </w:r>
      <w:r w:rsidRPr="00522D27">
        <w:t xml:space="preserve"> </w:t>
      </w:r>
      <w:r w:rsidR="005D299D" w:rsidRPr="00522D27">
        <w:t>силовых</w:t>
      </w:r>
      <w:r w:rsidRPr="00522D27">
        <w:t xml:space="preserve"> </w:t>
      </w:r>
      <w:r w:rsidR="005D299D" w:rsidRPr="00522D27">
        <w:t>структур.</w:t>
      </w:r>
      <w:r w:rsidRPr="00522D27">
        <w:t xml:space="preserve"> </w:t>
      </w:r>
      <w:r w:rsidR="005D299D" w:rsidRPr="00522D27">
        <w:t>Документом</w:t>
      </w:r>
      <w:r w:rsidRPr="00522D27">
        <w:t xml:space="preserve"> </w:t>
      </w:r>
      <w:r w:rsidR="005D299D" w:rsidRPr="00522D27">
        <w:t>конкретизируются</w:t>
      </w:r>
      <w:r w:rsidRPr="00522D27">
        <w:t xml:space="preserve"> </w:t>
      </w:r>
      <w:r w:rsidR="005D299D" w:rsidRPr="00522D27">
        <w:t>категории,</w:t>
      </w:r>
      <w:r w:rsidRPr="00522D27">
        <w:t xml:space="preserve"> </w:t>
      </w:r>
      <w:r w:rsidR="005D299D" w:rsidRPr="00522D27">
        <w:t>которые</w:t>
      </w:r>
      <w:r w:rsidRPr="00522D27">
        <w:t xml:space="preserve"> </w:t>
      </w:r>
      <w:r w:rsidR="005D299D" w:rsidRPr="00522D27">
        <w:t>будут</w:t>
      </w:r>
      <w:r w:rsidRPr="00522D27">
        <w:t xml:space="preserve"> </w:t>
      </w:r>
      <w:r w:rsidR="005D299D" w:rsidRPr="00522D27">
        <w:t>получать</w:t>
      </w:r>
      <w:r w:rsidRPr="00522D27">
        <w:t xml:space="preserve"> </w:t>
      </w:r>
      <w:r w:rsidR="005D299D" w:rsidRPr="00522D27">
        <w:t>пенсионное</w:t>
      </w:r>
      <w:r w:rsidRPr="00522D27">
        <w:t xml:space="preserve"> </w:t>
      </w:r>
      <w:r w:rsidR="005D299D" w:rsidRPr="00522D27">
        <w:t>обеспечение</w:t>
      </w:r>
      <w:r w:rsidRPr="00522D27">
        <w:t xml:space="preserve"> </w:t>
      </w:r>
      <w:r w:rsidR="005D299D" w:rsidRPr="00522D27">
        <w:t>на</w:t>
      </w:r>
      <w:r w:rsidRPr="00522D27">
        <w:t xml:space="preserve"> </w:t>
      </w:r>
      <w:r w:rsidR="005D299D" w:rsidRPr="00522D27">
        <w:t>территории</w:t>
      </w:r>
      <w:r w:rsidRPr="00522D27">
        <w:t xml:space="preserve"> </w:t>
      </w:r>
      <w:r w:rsidR="005D299D" w:rsidRPr="00522D27">
        <w:t>Республики</w:t>
      </w:r>
      <w:r w:rsidRPr="00522D27">
        <w:t xml:space="preserve"> </w:t>
      </w:r>
      <w:r w:rsidR="005D299D" w:rsidRPr="00522D27">
        <w:t>Беларусь</w:t>
      </w:r>
      <w:r w:rsidRPr="00522D27">
        <w:t xml:space="preserve"> </w:t>
      </w:r>
      <w:r w:rsidR="005D299D" w:rsidRPr="00522D27">
        <w:t>и</w:t>
      </w:r>
      <w:r w:rsidRPr="00522D27">
        <w:t xml:space="preserve"> </w:t>
      </w:r>
      <w:r w:rsidR="005D299D" w:rsidRPr="00522D27">
        <w:t>при</w:t>
      </w:r>
      <w:r w:rsidRPr="00522D27">
        <w:t xml:space="preserve"> </w:t>
      </w:r>
      <w:r w:rsidR="005D299D" w:rsidRPr="00522D27">
        <w:t>убытии</w:t>
      </w:r>
      <w:r w:rsidRPr="00522D27">
        <w:t xml:space="preserve"> </w:t>
      </w:r>
      <w:r w:rsidR="005D299D" w:rsidRPr="00522D27">
        <w:t>из</w:t>
      </w:r>
      <w:r w:rsidRPr="00522D27">
        <w:t xml:space="preserve"> </w:t>
      </w:r>
      <w:r w:rsidR="005D299D" w:rsidRPr="00522D27">
        <w:t>нашей</w:t>
      </w:r>
      <w:r w:rsidRPr="00522D27">
        <w:t xml:space="preserve"> </w:t>
      </w:r>
      <w:r w:rsidR="005D299D" w:rsidRPr="00522D27">
        <w:t>страны.</w:t>
      </w:r>
      <w:r w:rsidRPr="00522D27">
        <w:t xml:space="preserve"> </w:t>
      </w:r>
      <w:r w:rsidR="005D299D" w:rsidRPr="00522D27">
        <w:t>Также</w:t>
      </w:r>
      <w:r w:rsidRPr="00522D27">
        <w:t xml:space="preserve"> </w:t>
      </w:r>
      <w:r w:rsidR="005D299D" w:rsidRPr="00522D27">
        <w:t>он</w:t>
      </w:r>
      <w:r w:rsidRPr="00522D27">
        <w:t xml:space="preserve"> </w:t>
      </w:r>
      <w:r w:rsidR="005D299D" w:rsidRPr="00522D27">
        <w:t>касается</w:t>
      </w:r>
      <w:r w:rsidRPr="00522D27">
        <w:t xml:space="preserve"> </w:t>
      </w:r>
      <w:r w:rsidR="005D299D" w:rsidRPr="00522D27">
        <w:t>членов</w:t>
      </w:r>
      <w:r w:rsidRPr="00522D27">
        <w:t xml:space="preserve"> </w:t>
      </w:r>
      <w:r w:rsidR="005D299D" w:rsidRPr="00522D27">
        <w:t>семей</w:t>
      </w:r>
      <w:r w:rsidRPr="00522D27">
        <w:t xml:space="preserve"> </w:t>
      </w:r>
      <w:r w:rsidR="005D299D" w:rsidRPr="00522D27">
        <w:t>пенсионеров.</w:t>
      </w:r>
      <w:r w:rsidRPr="00522D27">
        <w:t xml:space="preserve"> </w:t>
      </w:r>
      <w:r w:rsidR="005D299D" w:rsidRPr="00522D27">
        <w:t>Предусматриваются</w:t>
      </w:r>
      <w:r w:rsidRPr="00522D27">
        <w:t xml:space="preserve"> </w:t>
      </w:r>
      <w:r w:rsidR="005D299D" w:rsidRPr="00522D27">
        <w:t>определенные</w:t>
      </w:r>
      <w:r w:rsidRPr="00522D27">
        <w:t xml:space="preserve"> </w:t>
      </w:r>
      <w:r w:rsidR="005D299D" w:rsidRPr="00522D27">
        <w:t>льготы</w:t>
      </w:r>
      <w:r w:rsidRPr="00522D27">
        <w:t xml:space="preserve"> </w:t>
      </w:r>
      <w:r w:rsidR="005D299D" w:rsidRPr="00522D27">
        <w:t>для</w:t>
      </w:r>
      <w:r w:rsidRPr="00522D27">
        <w:t xml:space="preserve"> </w:t>
      </w:r>
      <w:r w:rsidR="005D299D" w:rsidRPr="00522D27">
        <w:t>тех,</w:t>
      </w:r>
      <w:r w:rsidRPr="00522D27">
        <w:t xml:space="preserve"> </w:t>
      </w:r>
      <w:r w:rsidR="005D299D" w:rsidRPr="00522D27">
        <w:t>кто</w:t>
      </w:r>
      <w:r w:rsidRPr="00522D27">
        <w:t xml:space="preserve"> </w:t>
      </w:r>
      <w:r w:rsidR="005D299D" w:rsidRPr="00522D27">
        <w:t>проживает</w:t>
      </w:r>
      <w:r w:rsidRPr="00522D27">
        <w:t xml:space="preserve"> </w:t>
      </w:r>
      <w:r w:rsidR="005D299D" w:rsidRPr="00522D27">
        <w:t>на</w:t>
      </w:r>
      <w:r w:rsidRPr="00522D27">
        <w:t xml:space="preserve"> </w:t>
      </w:r>
      <w:r w:rsidR="005D299D" w:rsidRPr="00522D27">
        <w:t>территории</w:t>
      </w:r>
      <w:r w:rsidRPr="00522D27">
        <w:t xml:space="preserve"> </w:t>
      </w:r>
      <w:r w:rsidR="005D299D" w:rsidRPr="00522D27">
        <w:t>Беларуси,</w:t>
      </w:r>
      <w:r w:rsidRPr="00522D27">
        <w:t xml:space="preserve"> </w:t>
      </w:r>
      <w:r w:rsidR="005D299D" w:rsidRPr="00522D27">
        <w:t>а</w:t>
      </w:r>
      <w:r w:rsidRPr="00522D27">
        <w:t xml:space="preserve"> </w:t>
      </w:r>
      <w:r w:rsidR="005D299D" w:rsidRPr="00522D27">
        <w:t>кто</w:t>
      </w:r>
      <w:r w:rsidRPr="00522D27">
        <w:t xml:space="preserve"> </w:t>
      </w:r>
      <w:r w:rsidR="005D299D" w:rsidRPr="00522D27">
        <w:t>убывает</w:t>
      </w:r>
      <w:r w:rsidRPr="00522D27">
        <w:t xml:space="preserve"> </w:t>
      </w:r>
      <w:r w:rsidR="005D299D" w:rsidRPr="00522D27">
        <w:t>в</w:t>
      </w:r>
      <w:r w:rsidRPr="00522D27">
        <w:t xml:space="preserve"> </w:t>
      </w:r>
      <w:r w:rsidR="005D299D" w:rsidRPr="00522D27">
        <w:t>недружественные</w:t>
      </w:r>
      <w:r w:rsidRPr="00522D27">
        <w:t xml:space="preserve"> </w:t>
      </w:r>
      <w:r w:rsidR="005D299D" w:rsidRPr="00522D27">
        <w:t>страны</w:t>
      </w:r>
      <w:r w:rsidRPr="00522D27">
        <w:t xml:space="preserve"> - </w:t>
      </w:r>
      <w:r w:rsidR="005D299D" w:rsidRPr="00522D27">
        <w:t>они</w:t>
      </w:r>
      <w:r w:rsidRPr="00522D27">
        <w:t xml:space="preserve"> </w:t>
      </w:r>
      <w:r w:rsidR="005D299D" w:rsidRPr="00522D27">
        <w:t>лишаются</w:t>
      </w:r>
      <w:r w:rsidRPr="00522D27">
        <w:t xml:space="preserve"> </w:t>
      </w:r>
      <w:r w:rsidR="005D299D" w:rsidRPr="00522D27">
        <w:t>их.</w:t>
      </w:r>
      <w:r w:rsidRPr="00522D27">
        <w:t xml:space="preserve"> </w:t>
      </w:r>
      <w:r w:rsidR="005D299D" w:rsidRPr="00522D27">
        <w:t>Это</w:t>
      </w:r>
      <w:r w:rsidRPr="00522D27">
        <w:t xml:space="preserve"> </w:t>
      </w:r>
      <w:r w:rsidR="005D299D" w:rsidRPr="00522D27">
        <w:t>касается</w:t>
      </w:r>
      <w:r w:rsidRPr="00522D27">
        <w:t xml:space="preserve"> </w:t>
      </w:r>
      <w:r w:rsidR="005D299D" w:rsidRPr="00522D27">
        <w:t>тех</w:t>
      </w:r>
      <w:r w:rsidRPr="00522D27">
        <w:t xml:space="preserve"> </w:t>
      </w:r>
      <w:r w:rsidR="005D299D" w:rsidRPr="00522D27">
        <w:t>людей,</w:t>
      </w:r>
      <w:r w:rsidRPr="00522D27">
        <w:t xml:space="preserve"> </w:t>
      </w:r>
      <w:r w:rsidR="005D299D" w:rsidRPr="00522D27">
        <w:t>которые</w:t>
      </w:r>
      <w:r w:rsidRPr="00522D27">
        <w:t xml:space="preserve"> </w:t>
      </w:r>
      <w:r w:rsidR="005D299D" w:rsidRPr="00522D27">
        <w:t>в</w:t>
      </w:r>
      <w:r w:rsidRPr="00522D27">
        <w:t xml:space="preserve"> </w:t>
      </w:r>
      <w:r w:rsidR="005D299D" w:rsidRPr="00522D27">
        <w:t>настоящее</w:t>
      </w:r>
      <w:r w:rsidRPr="00522D27">
        <w:t xml:space="preserve"> </w:t>
      </w:r>
      <w:r w:rsidR="005D299D" w:rsidRPr="00522D27">
        <w:t>время</w:t>
      </w:r>
      <w:r w:rsidRPr="00522D27">
        <w:t xml:space="preserve"> </w:t>
      </w:r>
      <w:r w:rsidR="005D299D" w:rsidRPr="00522D27">
        <w:t>принимают</w:t>
      </w:r>
      <w:r w:rsidRPr="00522D27">
        <w:t xml:space="preserve"> </w:t>
      </w:r>
      <w:r w:rsidR="005D299D" w:rsidRPr="00522D27">
        <w:t>решение</w:t>
      </w:r>
      <w:r w:rsidRPr="00522D27">
        <w:t xml:space="preserve"> </w:t>
      </w:r>
      <w:r w:rsidR="005D299D" w:rsidRPr="00522D27">
        <w:t>покинуть</w:t>
      </w:r>
      <w:r w:rsidRPr="00522D27">
        <w:t xml:space="preserve"> </w:t>
      </w:r>
      <w:r w:rsidR="005D299D" w:rsidRPr="00522D27">
        <w:t>Беларусь.</w:t>
      </w:r>
      <w:r w:rsidRPr="00522D27">
        <w:t xml:space="preserve"> </w:t>
      </w:r>
      <w:r w:rsidR="005D299D" w:rsidRPr="00522D27">
        <w:t>Они</w:t>
      </w:r>
      <w:r w:rsidRPr="00522D27">
        <w:t xml:space="preserve"> </w:t>
      </w:r>
      <w:r w:rsidR="005D299D" w:rsidRPr="00522D27">
        <w:t>должны</w:t>
      </w:r>
      <w:r w:rsidRPr="00522D27">
        <w:t xml:space="preserve"> </w:t>
      </w:r>
      <w:r w:rsidR="005D299D" w:rsidRPr="00522D27">
        <w:t>понимать,</w:t>
      </w:r>
      <w:r w:rsidRPr="00522D27">
        <w:t xml:space="preserve"> </w:t>
      </w:r>
      <w:r w:rsidR="005D299D" w:rsidRPr="00522D27">
        <w:t>что</w:t>
      </w:r>
      <w:r w:rsidRPr="00522D27">
        <w:t xml:space="preserve"> </w:t>
      </w:r>
      <w:r w:rsidR="005D299D" w:rsidRPr="00522D27">
        <w:t>пенсией</w:t>
      </w:r>
      <w:r w:rsidRPr="00522D27">
        <w:t xml:space="preserve"> </w:t>
      </w:r>
      <w:r w:rsidR="005D299D" w:rsidRPr="00522D27">
        <w:t>они</w:t>
      </w:r>
      <w:r w:rsidRPr="00522D27">
        <w:t xml:space="preserve"> </w:t>
      </w:r>
      <w:r w:rsidR="005D299D" w:rsidRPr="00522D27">
        <w:t>обеспечиваться</w:t>
      </w:r>
      <w:r w:rsidRPr="00522D27">
        <w:t xml:space="preserve"> </w:t>
      </w:r>
      <w:r w:rsidR="005D299D" w:rsidRPr="00522D27">
        <w:t>не</w:t>
      </w:r>
      <w:r w:rsidRPr="00522D27">
        <w:t xml:space="preserve"> </w:t>
      </w:r>
      <w:r w:rsidR="005D299D" w:rsidRPr="00522D27">
        <w:t>будут.</w:t>
      </w:r>
    </w:p>
    <w:p w14:paraId="089BE27A" w14:textId="77777777" w:rsidR="005D299D" w:rsidRPr="00522D27" w:rsidRDefault="005D299D" w:rsidP="005D299D">
      <w:r w:rsidRPr="00522D27">
        <w:t>Среди</w:t>
      </w:r>
      <w:r w:rsidR="001C4C52" w:rsidRPr="00522D27">
        <w:t xml:space="preserve"> </w:t>
      </w:r>
      <w:r w:rsidRPr="00522D27">
        <w:t>основных</w:t>
      </w:r>
      <w:r w:rsidR="001C4C52" w:rsidRPr="00522D27">
        <w:t xml:space="preserve"> </w:t>
      </w:r>
      <w:r w:rsidRPr="00522D27">
        <w:t>новаций</w:t>
      </w:r>
      <w:r w:rsidR="001C4C52" w:rsidRPr="00522D27">
        <w:t xml:space="preserve"> </w:t>
      </w:r>
      <w:r w:rsidRPr="00522D27">
        <w:t>документа</w:t>
      </w:r>
      <w:r w:rsidR="001C4C52" w:rsidRPr="00522D27">
        <w:t xml:space="preserve"> </w:t>
      </w:r>
      <w:r w:rsidRPr="00522D27">
        <w:t>также:</w:t>
      </w:r>
    </w:p>
    <w:p w14:paraId="5F4C0B9B" w14:textId="77777777" w:rsidR="005D299D" w:rsidRPr="00522D27" w:rsidRDefault="001C4C52" w:rsidP="005D299D">
      <w:r w:rsidRPr="00522D27">
        <w:t xml:space="preserve">- </w:t>
      </w:r>
      <w:r w:rsidR="005D299D" w:rsidRPr="00522D27">
        <w:t>сохраняется</w:t>
      </w:r>
      <w:r w:rsidRPr="00522D27">
        <w:t xml:space="preserve"> </w:t>
      </w:r>
      <w:r w:rsidR="005D299D" w:rsidRPr="00522D27">
        <w:t>выплата</w:t>
      </w:r>
      <w:r w:rsidRPr="00522D27">
        <w:t xml:space="preserve"> </w:t>
      </w:r>
      <w:r w:rsidR="005D299D" w:rsidRPr="00522D27">
        <w:t>пенсий</w:t>
      </w:r>
      <w:r w:rsidRPr="00522D27">
        <w:t xml:space="preserve"> </w:t>
      </w:r>
      <w:r w:rsidR="005D299D" w:rsidRPr="00522D27">
        <w:t>военным</w:t>
      </w:r>
      <w:r w:rsidRPr="00522D27">
        <w:t xml:space="preserve"> </w:t>
      </w:r>
      <w:r w:rsidR="005D299D" w:rsidRPr="00522D27">
        <w:t>пенсионерам</w:t>
      </w:r>
      <w:r w:rsidRPr="00522D27">
        <w:t xml:space="preserve"> </w:t>
      </w:r>
      <w:r w:rsidR="005D299D" w:rsidRPr="00522D27">
        <w:t>государств</w:t>
      </w:r>
      <w:r w:rsidRPr="00522D27">
        <w:t xml:space="preserve"> - </w:t>
      </w:r>
      <w:r w:rsidR="005D299D" w:rsidRPr="00522D27">
        <w:t>участников</w:t>
      </w:r>
      <w:r w:rsidRPr="00522D27">
        <w:t xml:space="preserve"> </w:t>
      </w:r>
      <w:r w:rsidR="005D299D" w:rsidRPr="00522D27">
        <w:t>международных</w:t>
      </w:r>
      <w:r w:rsidRPr="00522D27">
        <w:t xml:space="preserve"> </w:t>
      </w:r>
      <w:r w:rsidR="005D299D" w:rsidRPr="00522D27">
        <w:t>договоров,</w:t>
      </w:r>
      <w:r w:rsidRPr="00522D27">
        <w:t xml:space="preserve"> </w:t>
      </w:r>
      <w:r w:rsidR="005D299D" w:rsidRPr="00522D27">
        <w:t>пенсия</w:t>
      </w:r>
      <w:r w:rsidRPr="00522D27">
        <w:t xml:space="preserve"> </w:t>
      </w:r>
      <w:r w:rsidR="005D299D" w:rsidRPr="00522D27">
        <w:t>которым</w:t>
      </w:r>
      <w:r w:rsidRPr="00522D27">
        <w:t xml:space="preserve"> </w:t>
      </w:r>
      <w:r w:rsidR="005D299D" w:rsidRPr="00522D27">
        <w:t>в</w:t>
      </w:r>
      <w:r w:rsidRPr="00522D27">
        <w:t xml:space="preserve"> </w:t>
      </w:r>
      <w:r w:rsidR="005D299D" w:rsidRPr="00522D27">
        <w:t>Беларуси</w:t>
      </w:r>
      <w:r w:rsidRPr="00522D27">
        <w:t xml:space="preserve"> </w:t>
      </w:r>
      <w:r w:rsidR="005D299D" w:rsidRPr="00522D27">
        <w:t>назначена</w:t>
      </w:r>
      <w:r w:rsidRPr="00522D27">
        <w:t xml:space="preserve"> </w:t>
      </w:r>
      <w:r w:rsidR="005D299D" w:rsidRPr="00522D27">
        <w:t>в</w:t>
      </w:r>
      <w:r w:rsidRPr="00522D27">
        <w:t xml:space="preserve"> </w:t>
      </w:r>
      <w:r w:rsidR="005D299D" w:rsidRPr="00522D27">
        <w:t>период</w:t>
      </w:r>
      <w:r w:rsidRPr="00522D27">
        <w:t xml:space="preserve"> </w:t>
      </w:r>
      <w:r w:rsidR="005D299D" w:rsidRPr="00522D27">
        <w:t>действия</w:t>
      </w:r>
      <w:r w:rsidRPr="00522D27">
        <w:t xml:space="preserve"> </w:t>
      </w:r>
      <w:r w:rsidR="005D299D" w:rsidRPr="00522D27">
        <w:t>таких</w:t>
      </w:r>
      <w:r w:rsidRPr="00522D27">
        <w:t xml:space="preserve"> </w:t>
      </w:r>
      <w:r w:rsidR="005D299D" w:rsidRPr="00522D27">
        <w:t>договоров;</w:t>
      </w:r>
    </w:p>
    <w:p w14:paraId="03661660" w14:textId="77777777" w:rsidR="005D299D" w:rsidRPr="00522D27" w:rsidRDefault="001C4C52" w:rsidP="005D299D">
      <w:r w:rsidRPr="00522D27">
        <w:t xml:space="preserve">- </w:t>
      </w:r>
      <w:r w:rsidR="005D299D" w:rsidRPr="00522D27">
        <w:t>определяется</w:t>
      </w:r>
      <w:r w:rsidRPr="00522D27">
        <w:t xml:space="preserve"> </w:t>
      </w:r>
      <w:r w:rsidR="005D299D" w:rsidRPr="00522D27">
        <w:t>категория</w:t>
      </w:r>
      <w:r w:rsidRPr="00522D27">
        <w:t xml:space="preserve"> </w:t>
      </w:r>
      <w:r w:rsidR="005D299D" w:rsidRPr="00522D27">
        <w:t>военных</w:t>
      </w:r>
      <w:r w:rsidRPr="00522D27">
        <w:t xml:space="preserve"> </w:t>
      </w:r>
      <w:r w:rsidR="005D299D" w:rsidRPr="00522D27">
        <w:t>пенсионеров,</w:t>
      </w:r>
      <w:r w:rsidRPr="00522D27">
        <w:t xml:space="preserve"> </w:t>
      </w:r>
      <w:r w:rsidR="005D299D" w:rsidRPr="00522D27">
        <w:t>имеющих</w:t>
      </w:r>
      <w:r w:rsidRPr="00522D27">
        <w:t xml:space="preserve"> </w:t>
      </w:r>
      <w:r w:rsidR="005D299D" w:rsidRPr="00522D27">
        <w:t>право</w:t>
      </w:r>
      <w:r w:rsidRPr="00522D27">
        <w:t xml:space="preserve"> </w:t>
      </w:r>
      <w:r w:rsidR="005D299D" w:rsidRPr="00522D27">
        <w:t>на</w:t>
      </w:r>
      <w:r w:rsidRPr="00522D27">
        <w:t xml:space="preserve"> </w:t>
      </w:r>
      <w:r w:rsidR="005D299D" w:rsidRPr="00522D27">
        <w:t>назначение</w:t>
      </w:r>
      <w:r w:rsidRPr="00522D27">
        <w:t xml:space="preserve"> </w:t>
      </w:r>
      <w:r w:rsidR="005D299D" w:rsidRPr="00522D27">
        <w:t>пенсии</w:t>
      </w:r>
      <w:r w:rsidRPr="00522D27">
        <w:t xml:space="preserve"> </w:t>
      </w:r>
      <w:r w:rsidR="005D299D" w:rsidRPr="00522D27">
        <w:t>после</w:t>
      </w:r>
      <w:r w:rsidRPr="00522D27">
        <w:t xml:space="preserve"> </w:t>
      </w:r>
      <w:r w:rsidR="005D299D" w:rsidRPr="00522D27">
        <w:t>прекращения</w:t>
      </w:r>
      <w:r w:rsidRPr="00522D27">
        <w:t xml:space="preserve"> </w:t>
      </w:r>
      <w:r w:rsidR="005D299D" w:rsidRPr="00522D27">
        <w:t>международных</w:t>
      </w:r>
      <w:r w:rsidRPr="00522D27">
        <w:t xml:space="preserve"> </w:t>
      </w:r>
      <w:r w:rsidR="005D299D" w:rsidRPr="00522D27">
        <w:t>договоров;</w:t>
      </w:r>
    </w:p>
    <w:p w14:paraId="7E7504E9" w14:textId="77777777" w:rsidR="005D299D" w:rsidRPr="00522D27" w:rsidRDefault="001C4C52" w:rsidP="005D299D">
      <w:r w:rsidRPr="00522D27">
        <w:t xml:space="preserve">- </w:t>
      </w:r>
      <w:r w:rsidR="005D299D" w:rsidRPr="00522D27">
        <w:t>уточняется</w:t>
      </w:r>
      <w:r w:rsidRPr="00522D27">
        <w:t xml:space="preserve"> </w:t>
      </w:r>
      <w:r w:rsidR="005D299D" w:rsidRPr="00522D27">
        <w:t>категория</w:t>
      </w:r>
      <w:r w:rsidRPr="00522D27">
        <w:t xml:space="preserve"> </w:t>
      </w:r>
      <w:r w:rsidR="005D299D" w:rsidRPr="00522D27">
        <w:t>граждан,</w:t>
      </w:r>
      <w:r w:rsidRPr="00522D27">
        <w:t xml:space="preserve"> </w:t>
      </w:r>
      <w:r w:rsidR="005D299D" w:rsidRPr="00522D27">
        <w:t>которым</w:t>
      </w:r>
      <w:r w:rsidRPr="00522D27">
        <w:t xml:space="preserve"> </w:t>
      </w:r>
      <w:r w:rsidR="005D299D" w:rsidRPr="00522D27">
        <w:t>выплачивается</w:t>
      </w:r>
      <w:r w:rsidRPr="00522D27">
        <w:t xml:space="preserve"> </w:t>
      </w:r>
      <w:r w:rsidR="005D299D" w:rsidRPr="00522D27">
        <w:t>пенсия</w:t>
      </w:r>
      <w:r w:rsidRPr="00522D27">
        <w:t xml:space="preserve"> </w:t>
      </w:r>
      <w:r w:rsidR="005D299D" w:rsidRPr="00522D27">
        <w:t>за</w:t>
      </w:r>
      <w:r w:rsidRPr="00522D27">
        <w:t xml:space="preserve"> </w:t>
      </w:r>
      <w:r w:rsidR="005D299D" w:rsidRPr="00522D27">
        <w:t>6</w:t>
      </w:r>
      <w:r w:rsidRPr="00522D27">
        <w:t xml:space="preserve"> </w:t>
      </w:r>
      <w:r w:rsidR="005D299D" w:rsidRPr="00522D27">
        <w:t>месяцев</w:t>
      </w:r>
      <w:r w:rsidRPr="00522D27">
        <w:t xml:space="preserve"> </w:t>
      </w:r>
      <w:r w:rsidR="005D299D" w:rsidRPr="00522D27">
        <w:t>вперед,</w:t>
      </w:r>
      <w:r w:rsidRPr="00522D27">
        <w:t xml:space="preserve"> </w:t>
      </w:r>
      <w:r w:rsidR="005D299D" w:rsidRPr="00522D27">
        <w:t>а</w:t>
      </w:r>
      <w:r w:rsidRPr="00522D27">
        <w:t xml:space="preserve"> </w:t>
      </w:r>
      <w:r w:rsidR="005D299D" w:rsidRPr="00522D27">
        <w:t>затем</w:t>
      </w:r>
      <w:r w:rsidRPr="00522D27">
        <w:t xml:space="preserve"> </w:t>
      </w:r>
      <w:r w:rsidR="005D299D" w:rsidRPr="00522D27">
        <w:t>выплаты</w:t>
      </w:r>
      <w:r w:rsidRPr="00522D27">
        <w:t xml:space="preserve"> </w:t>
      </w:r>
      <w:r w:rsidR="005D299D" w:rsidRPr="00522D27">
        <w:t>прекращаются;</w:t>
      </w:r>
    </w:p>
    <w:p w14:paraId="6A4A6D02" w14:textId="77777777" w:rsidR="005D299D" w:rsidRPr="00522D27" w:rsidRDefault="001C4C52" w:rsidP="005D299D">
      <w:r w:rsidRPr="00522D27">
        <w:lastRenderedPageBreak/>
        <w:t xml:space="preserve">- </w:t>
      </w:r>
      <w:r w:rsidR="005D299D" w:rsidRPr="00522D27">
        <w:t>предусматривается</w:t>
      </w:r>
      <w:r w:rsidRPr="00522D27">
        <w:t xml:space="preserve"> </w:t>
      </w:r>
      <w:r w:rsidR="005D299D" w:rsidRPr="00522D27">
        <w:t>единообразная</w:t>
      </w:r>
      <w:r w:rsidRPr="00522D27">
        <w:t xml:space="preserve"> </w:t>
      </w:r>
      <w:r w:rsidR="005D299D" w:rsidRPr="00522D27">
        <w:t>терминология</w:t>
      </w:r>
      <w:r w:rsidRPr="00522D27">
        <w:t xml:space="preserve"> </w:t>
      </w:r>
      <w:r w:rsidR="005D299D" w:rsidRPr="00522D27">
        <w:t>в</w:t>
      </w:r>
      <w:r w:rsidRPr="00522D27">
        <w:t xml:space="preserve"> </w:t>
      </w:r>
      <w:r w:rsidR="005D299D" w:rsidRPr="00522D27">
        <w:t>сфере</w:t>
      </w:r>
      <w:r w:rsidRPr="00522D27">
        <w:t xml:space="preserve"> </w:t>
      </w:r>
      <w:r w:rsidR="005D299D" w:rsidRPr="00522D27">
        <w:t>пенсионного</w:t>
      </w:r>
      <w:r w:rsidRPr="00522D27">
        <w:t xml:space="preserve"> </w:t>
      </w:r>
      <w:r w:rsidR="005D299D" w:rsidRPr="00522D27">
        <w:t>обеспечения.</w:t>
      </w:r>
      <w:r w:rsidRPr="00522D27">
        <w:t xml:space="preserve"> </w:t>
      </w:r>
    </w:p>
    <w:p w14:paraId="4444C410" w14:textId="77777777" w:rsidR="00111D7C" w:rsidRPr="00522D27" w:rsidRDefault="00000000" w:rsidP="005D299D">
      <w:hyperlink r:id="rId41" w:history="1">
        <w:r w:rsidR="005D299D" w:rsidRPr="00522D27">
          <w:rPr>
            <w:rStyle w:val="a3"/>
          </w:rPr>
          <w:t>https://www.sb.by/articles/komu-budut-polozheny-pensii-a-komu-net-senatory-odobrili-zakonoproekt-o-pensiyakh-voennosluzhashchim.html</w:t>
        </w:r>
      </w:hyperlink>
    </w:p>
    <w:p w14:paraId="1D226797" w14:textId="77777777" w:rsidR="005D299D" w:rsidRPr="00522D27" w:rsidRDefault="005D299D" w:rsidP="005D299D">
      <w:pPr>
        <w:pStyle w:val="2"/>
      </w:pPr>
      <w:bookmarkStart w:id="138" w:name="_Toc178227718"/>
      <w:r w:rsidRPr="00522D27">
        <w:t>Курсив,</w:t>
      </w:r>
      <w:r w:rsidR="001C4C52" w:rsidRPr="00522D27">
        <w:t xml:space="preserve"> </w:t>
      </w:r>
      <w:r w:rsidRPr="00522D27">
        <w:t>25.09.2024,</w:t>
      </w:r>
      <w:r w:rsidR="001C4C52" w:rsidRPr="00522D27">
        <w:t xml:space="preserve"> </w:t>
      </w:r>
      <w:r w:rsidRPr="00522D27">
        <w:t>ЕНПФ</w:t>
      </w:r>
      <w:r w:rsidR="001C4C52" w:rsidRPr="00522D27">
        <w:t xml:space="preserve"> </w:t>
      </w:r>
      <w:r w:rsidRPr="00522D27">
        <w:t>нарастил</w:t>
      </w:r>
      <w:r w:rsidR="001C4C52" w:rsidRPr="00522D27">
        <w:t xml:space="preserve"> </w:t>
      </w:r>
      <w:r w:rsidRPr="00522D27">
        <w:t>прибыль</w:t>
      </w:r>
      <w:r w:rsidR="001C4C52" w:rsidRPr="00522D27">
        <w:t xml:space="preserve"> </w:t>
      </w:r>
      <w:r w:rsidRPr="00522D27">
        <w:t>на</w:t>
      </w:r>
      <w:r w:rsidR="001C4C52" w:rsidRPr="00522D27">
        <w:t xml:space="preserve"> </w:t>
      </w:r>
      <w:r w:rsidRPr="00522D27">
        <w:t>15,4%</w:t>
      </w:r>
      <w:bookmarkEnd w:id="138"/>
    </w:p>
    <w:p w14:paraId="4BECD429" w14:textId="77777777" w:rsidR="005D299D" w:rsidRPr="00522D27" w:rsidRDefault="005D299D" w:rsidP="00890714">
      <w:pPr>
        <w:pStyle w:val="3"/>
      </w:pPr>
      <w:bookmarkStart w:id="139" w:name="_Toc178227719"/>
      <w:r w:rsidRPr="00522D27">
        <w:t>Чистая</w:t>
      </w:r>
      <w:r w:rsidR="001C4C52" w:rsidRPr="00522D27">
        <w:t xml:space="preserve"> </w:t>
      </w:r>
      <w:r w:rsidRPr="00522D27">
        <w:t>прибыль</w:t>
      </w:r>
      <w:r w:rsidR="001C4C52" w:rsidRPr="00522D27">
        <w:t xml:space="preserve"> </w:t>
      </w:r>
      <w:r w:rsidRPr="00522D27">
        <w:t>Единого</w:t>
      </w:r>
      <w:r w:rsidR="001C4C52" w:rsidRPr="00522D27">
        <w:t xml:space="preserve"> </w:t>
      </w:r>
      <w:r w:rsidRPr="00522D27">
        <w:t>накопительного</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в</w:t>
      </w:r>
      <w:r w:rsidR="001C4C52" w:rsidRPr="00522D27">
        <w:t xml:space="preserve"> </w:t>
      </w:r>
      <w:r w:rsidRPr="00522D27">
        <w:t>январе-августе</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первыми</w:t>
      </w:r>
      <w:r w:rsidR="001C4C52" w:rsidRPr="00522D27">
        <w:t xml:space="preserve"> </w:t>
      </w:r>
      <w:r w:rsidRPr="00522D27">
        <w:t>семью</w:t>
      </w:r>
      <w:r w:rsidR="001C4C52" w:rsidRPr="00522D27">
        <w:t xml:space="preserve"> </w:t>
      </w:r>
      <w:r w:rsidRPr="00522D27">
        <w:t>месяцами</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выросла</w:t>
      </w:r>
      <w:r w:rsidR="001C4C52" w:rsidRPr="00522D27">
        <w:t xml:space="preserve"> </w:t>
      </w:r>
      <w:r w:rsidRPr="00522D27">
        <w:t>на</w:t>
      </w:r>
      <w:r w:rsidR="001C4C52" w:rsidRPr="00522D27">
        <w:t xml:space="preserve"> </w:t>
      </w:r>
      <w:r w:rsidRPr="00522D27">
        <w:t>15,4%,</w:t>
      </w:r>
      <w:r w:rsidR="001C4C52" w:rsidRPr="00522D27">
        <w:t xml:space="preserve"> </w:t>
      </w:r>
      <w:r w:rsidRPr="00522D27">
        <w:t>до</w:t>
      </w:r>
      <w:r w:rsidR="001C4C52" w:rsidRPr="00522D27">
        <w:t xml:space="preserve"> </w:t>
      </w:r>
      <w:r w:rsidRPr="00522D27">
        <w:t>19,4</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Об</w:t>
      </w:r>
      <w:r w:rsidR="001C4C52" w:rsidRPr="00522D27">
        <w:t xml:space="preserve"> </w:t>
      </w:r>
      <w:r w:rsidRPr="00522D27">
        <w:t>этом</w:t>
      </w:r>
      <w:r w:rsidR="001C4C52" w:rsidRPr="00522D27">
        <w:t xml:space="preserve"> </w:t>
      </w:r>
      <w:r w:rsidRPr="00522D27">
        <w:t>свидетельствует</w:t>
      </w:r>
      <w:r w:rsidR="001C4C52" w:rsidRPr="00522D27">
        <w:t xml:space="preserve"> </w:t>
      </w:r>
      <w:r w:rsidRPr="00522D27">
        <w:t>статистика</w:t>
      </w:r>
      <w:r w:rsidR="001C4C52" w:rsidRPr="00522D27">
        <w:t xml:space="preserve"> </w:t>
      </w:r>
      <w:r w:rsidRPr="00522D27">
        <w:t>Нацбанка.</w:t>
      </w:r>
      <w:bookmarkEnd w:id="139"/>
    </w:p>
    <w:p w14:paraId="57940D99" w14:textId="77777777" w:rsidR="005D299D" w:rsidRPr="00522D27" w:rsidRDefault="005D299D" w:rsidP="005D299D">
      <w:r w:rsidRPr="00522D27">
        <w:t>Доходы</w:t>
      </w:r>
      <w:r w:rsidR="001C4C52" w:rsidRPr="00522D27">
        <w:t xml:space="preserve"> </w:t>
      </w:r>
      <w:r w:rsidRPr="00522D27">
        <w:t>ЕНПФ</w:t>
      </w:r>
      <w:r w:rsidR="001C4C52" w:rsidRPr="00522D27">
        <w:t xml:space="preserve"> </w:t>
      </w:r>
      <w:r w:rsidRPr="00522D27">
        <w:t>состоят</w:t>
      </w:r>
      <w:r w:rsidR="001C4C52" w:rsidRPr="00522D27">
        <w:t xml:space="preserve"> </w:t>
      </w:r>
      <w:r w:rsidRPr="00522D27">
        <w:t>из</w:t>
      </w:r>
      <w:r w:rsidR="001C4C52" w:rsidRPr="00522D27">
        <w:t xml:space="preserve"> </w:t>
      </w:r>
      <w:r w:rsidRPr="00522D27">
        <w:t>комиссии</w:t>
      </w:r>
      <w:r w:rsidR="001C4C52" w:rsidRPr="00522D27">
        <w:t xml:space="preserve"> </w:t>
      </w:r>
      <w:r w:rsidRPr="00522D27">
        <w:t>(прописано</w:t>
      </w:r>
      <w:r w:rsidR="001C4C52" w:rsidRPr="00522D27">
        <w:t xml:space="preserve"> </w:t>
      </w:r>
      <w:r w:rsidRPr="00522D27">
        <w:t>в</w:t>
      </w:r>
      <w:r w:rsidR="001C4C52" w:rsidRPr="00522D27">
        <w:t xml:space="preserve"> </w:t>
      </w:r>
      <w:r w:rsidRPr="00522D27">
        <w:t>Социальном</w:t>
      </w:r>
      <w:r w:rsidR="001C4C52" w:rsidRPr="00522D27">
        <w:t xml:space="preserve"> </w:t>
      </w:r>
      <w:r w:rsidRPr="00522D27">
        <w:t>кодексе)</w:t>
      </w:r>
      <w:r w:rsidR="001C4C52" w:rsidRPr="00522D27">
        <w:t xml:space="preserve"> </w:t>
      </w:r>
      <w:r w:rsidRPr="00522D27">
        <w:t>от</w:t>
      </w:r>
      <w:r w:rsidR="001C4C52" w:rsidRPr="00522D27">
        <w:t xml:space="preserve"> </w:t>
      </w:r>
      <w:r w:rsidRPr="00522D27">
        <w:t>величины</w:t>
      </w:r>
      <w:r w:rsidR="001C4C52" w:rsidRPr="00522D27">
        <w:t xml:space="preserve"> </w:t>
      </w:r>
      <w:r w:rsidRPr="00522D27">
        <w:t>активов</w:t>
      </w:r>
      <w:r w:rsidR="001C4C52" w:rsidRPr="00522D27">
        <w:t xml:space="preserve"> </w:t>
      </w:r>
      <w:r w:rsidRPr="00522D27">
        <w:t>под</w:t>
      </w:r>
      <w:r w:rsidR="001C4C52" w:rsidRPr="00522D27">
        <w:t xml:space="preserve"> </w:t>
      </w:r>
      <w:r w:rsidRPr="00522D27">
        <w:t>управлением</w:t>
      </w:r>
      <w:r w:rsidR="001C4C52" w:rsidRPr="00522D27">
        <w:t xml:space="preserve"> </w:t>
      </w:r>
      <w:r w:rsidRPr="00522D27">
        <w:t>Нацбанка</w:t>
      </w:r>
      <w:r w:rsidR="001C4C52" w:rsidRPr="00522D27">
        <w:t xml:space="preserve"> </w:t>
      </w:r>
      <w:r w:rsidRPr="00522D27">
        <w:t>и</w:t>
      </w:r>
      <w:r w:rsidR="001C4C52" w:rsidRPr="00522D27">
        <w:t xml:space="preserve"> </w:t>
      </w:r>
      <w:r w:rsidRPr="00522D27">
        <w:t>частных</w:t>
      </w:r>
      <w:r w:rsidR="001C4C52" w:rsidRPr="00522D27">
        <w:t xml:space="preserve"> </w:t>
      </w:r>
      <w:r w:rsidRPr="00522D27">
        <w:t>управляющих,</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инвестирования</w:t>
      </w:r>
      <w:r w:rsidR="001C4C52" w:rsidRPr="00522D27">
        <w:t xml:space="preserve"> </w:t>
      </w:r>
      <w:r w:rsidRPr="00522D27">
        <w:t>собственных</w:t>
      </w:r>
      <w:r w:rsidR="001C4C52" w:rsidRPr="00522D27">
        <w:t xml:space="preserve"> </w:t>
      </w:r>
      <w:r w:rsidRPr="00522D27">
        <w:t>средств.</w:t>
      </w:r>
    </w:p>
    <w:p w14:paraId="65DA8537" w14:textId="77777777" w:rsidR="005D299D" w:rsidRPr="00522D27" w:rsidRDefault="005D299D" w:rsidP="005D299D">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аналогичным</w:t>
      </w:r>
      <w:r w:rsidR="001C4C52" w:rsidRPr="00522D27">
        <w:t xml:space="preserve"> </w:t>
      </w:r>
      <w:r w:rsidRPr="00522D27">
        <w:t>периодом</w:t>
      </w:r>
      <w:r w:rsidR="001C4C52" w:rsidRPr="00522D27">
        <w:t xml:space="preserve"> </w:t>
      </w:r>
      <w:r w:rsidRPr="00522D27">
        <w:t>прошлого</w:t>
      </w:r>
      <w:r w:rsidR="001C4C52" w:rsidRPr="00522D27">
        <w:t xml:space="preserve"> </w:t>
      </w:r>
      <w:r w:rsidRPr="00522D27">
        <w:t>года</w:t>
      </w:r>
      <w:r w:rsidR="001C4C52" w:rsidRPr="00522D27">
        <w:t xml:space="preserve"> </w:t>
      </w:r>
      <w:r w:rsidRPr="00522D27">
        <w:t>показатель</w:t>
      </w:r>
      <w:r w:rsidR="001C4C52" w:rsidRPr="00522D27">
        <w:t xml:space="preserve"> </w:t>
      </w:r>
      <w:r w:rsidRPr="00522D27">
        <w:t>вырос</w:t>
      </w:r>
      <w:r w:rsidR="001C4C52" w:rsidRPr="00522D27">
        <w:t xml:space="preserve"> </w:t>
      </w:r>
      <w:r w:rsidRPr="00522D27">
        <w:t>на</w:t>
      </w:r>
      <w:r w:rsidR="001C4C52" w:rsidRPr="00522D27">
        <w:t xml:space="preserve"> </w:t>
      </w:r>
      <w:r w:rsidRPr="00522D27">
        <w:t>3%</w:t>
      </w:r>
      <w:r w:rsidR="001C4C52" w:rsidRPr="00522D27">
        <w:t xml:space="preserve"> </w:t>
      </w:r>
      <w:r w:rsidRPr="00522D27">
        <w:t>(с</w:t>
      </w:r>
      <w:r w:rsidR="001C4C52" w:rsidRPr="00522D27">
        <w:t xml:space="preserve"> </w:t>
      </w:r>
      <w:r w:rsidRPr="00522D27">
        <w:t>18,8</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Обязательства</w:t>
      </w:r>
      <w:r w:rsidR="001C4C52" w:rsidRPr="00522D27">
        <w:t xml:space="preserve"> </w:t>
      </w:r>
      <w:r w:rsidRPr="00522D27">
        <w:t>ЕНПФ</w:t>
      </w:r>
      <w:r w:rsidR="001C4C52" w:rsidRPr="00522D27">
        <w:t xml:space="preserve"> </w:t>
      </w:r>
      <w:r w:rsidRPr="00522D27">
        <w:t>по</w:t>
      </w:r>
      <w:r w:rsidR="001C4C52" w:rsidRPr="00522D27">
        <w:t xml:space="preserve"> </w:t>
      </w:r>
      <w:r w:rsidRPr="00522D27">
        <w:t>состоянию</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составили</w:t>
      </w:r>
      <w:r w:rsidR="001C4C52" w:rsidRPr="00522D27">
        <w:t xml:space="preserve"> </w:t>
      </w:r>
      <w:r w:rsidRPr="00522D27">
        <w:t>4,8</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что</w:t>
      </w:r>
      <w:r w:rsidR="001C4C52" w:rsidRPr="00522D27">
        <w:t xml:space="preserve"> </w:t>
      </w:r>
      <w:r w:rsidRPr="00522D27">
        <w:t>на</w:t>
      </w:r>
      <w:r w:rsidR="001C4C52" w:rsidRPr="00522D27">
        <w:t xml:space="preserve"> </w:t>
      </w:r>
      <w:r w:rsidRPr="00522D27">
        <w:t>0,5%</w:t>
      </w:r>
      <w:r w:rsidR="001C4C52" w:rsidRPr="00522D27">
        <w:t xml:space="preserve"> </w:t>
      </w:r>
      <w:r w:rsidRPr="00522D27">
        <w:t>меньше,</w:t>
      </w:r>
      <w:r w:rsidR="001C4C52" w:rsidRPr="00522D27">
        <w:t xml:space="preserve"> </w:t>
      </w:r>
      <w:r w:rsidRPr="00522D27">
        <w:t>чем</w:t>
      </w:r>
      <w:r w:rsidR="001C4C52" w:rsidRPr="00522D27">
        <w:t xml:space="preserve"> </w:t>
      </w:r>
      <w:r w:rsidRPr="00522D27">
        <w:t>на</w:t>
      </w:r>
      <w:r w:rsidR="001C4C52" w:rsidRPr="00522D27">
        <w:t xml:space="preserve"> </w:t>
      </w:r>
      <w:r w:rsidRPr="00522D27">
        <w:t>1</w:t>
      </w:r>
      <w:r w:rsidR="001C4C52" w:rsidRPr="00522D27">
        <w:t xml:space="preserve"> </w:t>
      </w:r>
      <w:r w:rsidRPr="00522D27">
        <w:t>августа,</w:t>
      </w:r>
      <w:r w:rsidR="001C4C52" w:rsidRPr="00522D27">
        <w:t xml:space="preserve"> </w:t>
      </w:r>
      <w:r w:rsidRPr="00522D27">
        <w:t>и</w:t>
      </w:r>
      <w:r w:rsidR="001C4C52" w:rsidRPr="00522D27">
        <w:t xml:space="preserve"> </w:t>
      </w:r>
      <w:r w:rsidRPr="00522D27">
        <w:t>на</w:t>
      </w:r>
      <w:r w:rsidR="001C4C52" w:rsidRPr="00522D27">
        <w:t xml:space="preserve"> </w:t>
      </w:r>
      <w:r w:rsidRPr="00522D27">
        <w:t>76,5%</w:t>
      </w:r>
      <w:r w:rsidR="001C4C52" w:rsidRPr="00522D27">
        <w:t xml:space="preserve"> </w:t>
      </w:r>
      <w:r w:rsidRPr="00522D27">
        <w:t>год</w:t>
      </w:r>
      <w:r w:rsidR="001C4C52" w:rsidRPr="00522D27">
        <w:t xml:space="preserve"> </w:t>
      </w:r>
      <w:r w:rsidRPr="00522D27">
        <w:t>к</w:t>
      </w:r>
      <w:r w:rsidR="001C4C52" w:rsidRPr="00522D27">
        <w:t xml:space="preserve"> </w:t>
      </w:r>
      <w:r w:rsidRPr="00522D27">
        <w:t>году.</w:t>
      </w:r>
    </w:p>
    <w:p w14:paraId="0B3578A2" w14:textId="77777777" w:rsidR="005D299D" w:rsidRPr="00522D27" w:rsidRDefault="005D299D" w:rsidP="005D299D">
      <w:r w:rsidRPr="00522D27">
        <w:t>Собственный</w:t>
      </w:r>
      <w:r w:rsidR="001C4C52" w:rsidRPr="00522D27">
        <w:t xml:space="preserve"> </w:t>
      </w:r>
      <w:r w:rsidRPr="00522D27">
        <w:t>капитал</w:t>
      </w:r>
      <w:r w:rsidR="001C4C52" w:rsidRPr="00522D27">
        <w:t xml:space="preserve"> </w:t>
      </w:r>
      <w:r w:rsidRPr="00522D27">
        <w:t>в</w:t>
      </w:r>
      <w:r w:rsidR="001C4C52" w:rsidRPr="00522D27">
        <w:t xml:space="preserve"> </w:t>
      </w:r>
      <w:r w:rsidRPr="00522D27">
        <w:t>первые</w:t>
      </w:r>
      <w:r w:rsidR="001C4C52" w:rsidRPr="00522D27">
        <w:t xml:space="preserve"> </w:t>
      </w:r>
      <w:r w:rsidRPr="00522D27">
        <w:t>восемь</w:t>
      </w:r>
      <w:r w:rsidR="001C4C52" w:rsidRPr="00522D27">
        <w:t xml:space="preserve"> </w:t>
      </w:r>
      <w:r w:rsidRPr="00522D27">
        <w:t>месяцев</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январем-июлем</w:t>
      </w:r>
      <w:r w:rsidR="001C4C52" w:rsidRPr="00522D27">
        <w:t xml:space="preserve"> </w:t>
      </w:r>
      <w:r w:rsidRPr="00522D27">
        <w:t>увеличился</w:t>
      </w:r>
      <w:r w:rsidR="001C4C52" w:rsidRPr="00522D27">
        <w:t xml:space="preserve"> </w:t>
      </w:r>
      <w:r w:rsidRPr="00522D27">
        <w:t>на</w:t>
      </w:r>
      <w:r w:rsidR="001C4C52" w:rsidRPr="00522D27">
        <w:t xml:space="preserve"> </w:t>
      </w:r>
      <w:r w:rsidRPr="00522D27">
        <w:t>0,8%.</w:t>
      </w:r>
      <w:r w:rsidR="001C4C52" w:rsidRPr="00522D27">
        <w:t xml:space="preserve"> </w:t>
      </w:r>
      <w:r w:rsidRPr="00522D27">
        <w:t>Год</w:t>
      </w:r>
      <w:r w:rsidR="001C4C52" w:rsidRPr="00522D27">
        <w:t xml:space="preserve"> </w:t>
      </w:r>
      <w:r w:rsidRPr="00522D27">
        <w:t>к</w:t>
      </w:r>
      <w:r w:rsidR="001C4C52" w:rsidRPr="00522D27">
        <w:t xml:space="preserve"> </w:t>
      </w:r>
      <w:r w:rsidRPr="00522D27">
        <w:t>году</w:t>
      </w:r>
      <w:r w:rsidR="001C4C52" w:rsidRPr="00522D27">
        <w:t xml:space="preserve"> </w:t>
      </w:r>
      <w:r w:rsidRPr="00522D27">
        <w:t>показатель</w:t>
      </w:r>
      <w:r w:rsidR="001C4C52" w:rsidRPr="00522D27">
        <w:t xml:space="preserve"> </w:t>
      </w:r>
      <w:r w:rsidRPr="00522D27">
        <w:t>вырос</w:t>
      </w:r>
      <w:r w:rsidR="001C4C52" w:rsidRPr="00522D27">
        <w:t xml:space="preserve"> </w:t>
      </w:r>
      <w:r w:rsidRPr="00522D27">
        <w:t>на</w:t>
      </w:r>
      <w:r w:rsidR="001C4C52" w:rsidRPr="00522D27">
        <w:t xml:space="preserve"> </w:t>
      </w:r>
      <w:r w:rsidRPr="00522D27">
        <w:t>10,5%.</w:t>
      </w:r>
      <w:r w:rsidR="001C4C52" w:rsidRPr="00522D27">
        <w:t xml:space="preserve"> </w:t>
      </w:r>
      <w:r w:rsidRPr="00522D27">
        <w:t>Собственные</w:t>
      </w:r>
      <w:r w:rsidR="001C4C52" w:rsidRPr="00522D27">
        <w:t xml:space="preserve"> </w:t>
      </w:r>
      <w:r w:rsidRPr="00522D27">
        <w:t>активы</w:t>
      </w:r>
      <w:r w:rsidR="001C4C52" w:rsidRPr="00522D27">
        <w:t xml:space="preserve"> </w:t>
      </w:r>
      <w:r w:rsidRPr="00522D27">
        <w:t>ЕНПФ</w:t>
      </w:r>
      <w:r w:rsidR="001C4C52" w:rsidRPr="00522D27">
        <w:t xml:space="preserve"> </w:t>
      </w:r>
      <w:r w:rsidRPr="00522D27">
        <w:t>составили</w:t>
      </w:r>
      <w:r w:rsidR="001C4C52" w:rsidRPr="00522D27">
        <w:t xml:space="preserve"> </w:t>
      </w:r>
      <w:r w:rsidRPr="00522D27">
        <w:t>301,9</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что</w:t>
      </w:r>
      <w:r w:rsidR="001C4C52" w:rsidRPr="00522D27">
        <w:t xml:space="preserve"> </w:t>
      </w:r>
      <w:r w:rsidRPr="00522D27">
        <w:t>на</w:t>
      </w:r>
      <w:r w:rsidR="001C4C52" w:rsidRPr="00522D27">
        <w:t xml:space="preserve"> </w:t>
      </w:r>
      <w:r w:rsidRPr="00522D27">
        <w:t>0,8%</w:t>
      </w:r>
      <w:r w:rsidR="001C4C52" w:rsidRPr="00522D27">
        <w:t xml:space="preserve"> </w:t>
      </w:r>
      <w:r w:rsidRPr="00522D27">
        <w:t>больше</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январем-июлем.</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январем-августом</w:t>
      </w:r>
      <w:r w:rsidR="001C4C52" w:rsidRPr="00522D27">
        <w:t xml:space="preserve"> </w:t>
      </w:r>
      <w:r w:rsidRPr="00522D27">
        <w:t>2023</w:t>
      </w:r>
      <w:r w:rsidR="001C4C52" w:rsidRPr="00522D27">
        <w:t xml:space="preserve"> </w:t>
      </w:r>
      <w:r w:rsidRPr="00522D27">
        <w:t>года</w:t>
      </w:r>
      <w:r w:rsidR="001C4C52" w:rsidRPr="00522D27">
        <w:t xml:space="preserve"> </w:t>
      </w:r>
      <w:r w:rsidRPr="00522D27">
        <w:t>значение</w:t>
      </w:r>
      <w:r w:rsidR="001C4C52" w:rsidRPr="00522D27">
        <w:t xml:space="preserve"> </w:t>
      </w:r>
      <w:r w:rsidRPr="00522D27">
        <w:t>увеличилось</w:t>
      </w:r>
      <w:r w:rsidR="001C4C52" w:rsidRPr="00522D27">
        <w:t xml:space="preserve"> </w:t>
      </w:r>
      <w:r w:rsidRPr="00522D27">
        <w:t>на</w:t>
      </w:r>
      <w:r w:rsidR="001C4C52" w:rsidRPr="00522D27">
        <w:t xml:space="preserve"> </w:t>
      </w:r>
      <w:r w:rsidRPr="00522D27">
        <w:t>11,1%.</w:t>
      </w:r>
    </w:p>
    <w:p w14:paraId="1D6196AD" w14:textId="77777777" w:rsidR="005D299D" w:rsidRPr="00522D27" w:rsidRDefault="005D299D" w:rsidP="005D299D">
      <w:r w:rsidRPr="00522D27">
        <w:t>Объем</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w:t>
      </w:r>
      <w:r w:rsidR="001C4C52" w:rsidRPr="00522D27">
        <w:t xml:space="preserve"> </w:t>
      </w:r>
      <w:r w:rsidRPr="00522D27">
        <w:t>20,9</w:t>
      </w:r>
      <w:r w:rsidR="001C4C52" w:rsidRPr="00522D27">
        <w:t xml:space="preserve"> </w:t>
      </w:r>
      <w:r w:rsidRPr="00522D27">
        <w:t>трлн</w:t>
      </w:r>
      <w:r w:rsidR="001C4C52" w:rsidRPr="00522D27">
        <w:t xml:space="preserve"> </w:t>
      </w:r>
      <w:r w:rsidRPr="00522D27">
        <w:t>тенге,</w:t>
      </w:r>
      <w:r w:rsidR="001C4C52" w:rsidRPr="00522D27">
        <w:t xml:space="preserve"> </w:t>
      </w:r>
      <w:r w:rsidRPr="00522D27">
        <w:t>что</w:t>
      </w:r>
      <w:r w:rsidR="001C4C52" w:rsidRPr="00522D27">
        <w:t xml:space="preserve"> </w:t>
      </w:r>
      <w:r w:rsidRPr="00522D27">
        <w:t>на</w:t>
      </w:r>
      <w:r w:rsidR="001C4C52" w:rsidRPr="00522D27">
        <w:t xml:space="preserve"> </w:t>
      </w:r>
      <w:r w:rsidRPr="00522D27">
        <w:t>3%</w:t>
      </w:r>
      <w:r w:rsidR="001C4C52" w:rsidRPr="00522D27">
        <w:t xml:space="preserve"> </w:t>
      </w:r>
      <w:r w:rsidRPr="00522D27">
        <w:t>больше</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первыми</w:t>
      </w:r>
      <w:r w:rsidR="001C4C52" w:rsidRPr="00522D27">
        <w:t xml:space="preserve"> </w:t>
      </w:r>
      <w:r w:rsidRPr="00522D27">
        <w:t>семью</w:t>
      </w:r>
      <w:r w:rsidR="001C4C52" w:rsidRPr="00522D27">
        <w:t xml:space="preserve"> </w:t>
      </w:r>
      <w:r w:rsidRPr="00522D27">
        <w:t>месяцами.</w:t>
      </w:r>
      <w:r w:rsidR="001C4C52" w:rsidRPr="00522D27">
        <w:t xml:space="preserve"> </w:t>
      </w:r>
      <w:r w:rsidRPr="00522D27">
        <w:t>Год</w:t>
      </w:r>
      <w:r w:rsidR="001C4C52" w:rsidRPr="00522D27">
        <w:t xml:space="preserve"> </w:t>
      </w:r>
      <w:r w:rsidRPr="00522D27">
        <w:t>к</w:t>
      </w:r>
      <w:r w:rsidR="001C4C52" w:rsidRPr="00522D27">
        <w:t xml:space="preserve"> </w:t>
      </w:r>
      <w:r w:rsidRPr="00522D27">
        <w:t>году</w:t>
      </w:r>
      <w:r w:rsidR="001C4C52" w:rsidRPr="00522D27">
        <w:t xml:space="preserve"> </w:t>
      </w:r>
      <w:r w:rsidRPr="00522D27">
        <w:t>показатель</w:t>
      </w:r>
      <w:r w:rsidR="001C4C52" w:rsidRPr="00522D27">
        <w:t xml:space="preserve"> </w:t>
      </w:r>
      <w:r w:rsidRPr="00522D27">
        <w:t>увеличился</w:t>
      </w:r>
      <w:r w:rsidR="001C4C52" w:rsidRPr="00522D27">
        <w:t xml:space="preserve"> </w:t>
      </w:r>
      <w:r w:rsidRPr="00522D27">
        <w:t>на</w:t>
      </w:r>
      <w:r w:rsidR="001C4C52" w:rsidRPr="00522D27">
        <w:t xml:space="preserve"> </w:t>
      </w:r>
      <w:r w:rsidRPr="00522D27">
        <w:t>четверть</w:t>
      </w:r>
      <w:r w:rsidR="001C4C52" w:rsidRPr="00522D27">
        <w:t xml:space="preserve"> </w:t>
      </w:r>
      <w:r w:rsidRPr="00522D27">
        <w:t>(4,1</w:t>
      </w:r>
      <w:r w:rsidR="001C4C52" w:rsidRPr="00522D27">
        <w:t xml:space="preserve"> </w:t>
      </w:r>
      <w:r w:rsidRPr="00522D27">
        <w:t>трлн</w:t>
      </w:r>
      <w:r w:rsidR="001C4C52" w:rsidRPr="00522D27">
        <w:t xml:space="preserve"> </w:t>
      </w:r>
      <w:r w:rsidRPr="00522D27">
        <w:t>тенге).</w:t>
      </w:r>
      <w:r w:rsidR="001C4C52" w:rsidRPr="00522D27">
        <w:t xml:space="preserve"> </w:t>
      </w:r>
      <w:r w:rsidRPr="00522D27">
        <w:t>Большая</w:t>
      </w:r>
      <w:r w:rsidR="001C4C52" w:rsidRPr="00522D27">
        <w:t xml:space="preserve"> </w:t>
      </w:r>
      <w:r w:rsidRPr="00522D27">
        <w:t>часть</w:t>
      </w:r>
      <w:r w:rsidR="001C4C52" w:rsidRPr="00522D27">
        <w:t xml:space="preserve"> </w:t>
      </w:r>
      <w:r w:rsidRPr="00522D27">
        <w:t>из</w:t>
      </w:r>
      <w:r w:rsidR="001C4C52" w:rsidRPr="00522D27">
        <w:t xml:space="preserve"> </w:t>
      </w:r>
      <w:r w:rsidRPr="00522D27">
        <w:t>общей</w:t>
      </w:r>
      <w:r w:rsidR="001C4C52" w:rsidRPr="00522D27">
        <w:t xml:space="preserve"> </w:t>
      </w:r>
      <w:r w:rsidRPr="00522D27">
        <w:t>суммы</w:t>
      </w:r>
      <w:r w:rsidR="001C4C52" w:rsidRPr="00522D27">
        <w:t xml:space="preserve"> </w:t>
      </w:r>
      <w:r w:rsidRPr="00522D27">
        <w:t>сформирована</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обязательных</w:t>
      </w:r>
      <w:r w:rsidR="001C4C52" w:rsidRPr="00522D27">
        <w:t xml:space="preserve"> </w:t>
      </w:r>
      <w:r w:rsidRPr="00522D27">
        <w:t>пенсионных</w:t>
      </w:r>
      <w:r w:rsidR="001C4C52" w:rsidRPr="00522D27">
        <w:t xml:space="preserve"> </w:t>
      </w:r>
      <w:r w:rsidRPr="00522D27">
        <w:t>взносов.</w:t>
      </w:r>
    </w:p>
    <w:p w14:paraId="43DE2AB0" w14:textId="77777777" w:rsidR="005D299D" w:rsidRPr="00522D27" w:rsidRDefault="005D299D" w:rsidP="005D299D">
      <w:r w:rsidRPr="00522D27">
        <w:t>Наибольший</w:t>
      </w:r>
      <w:r w:rsidR="001C4C52" w:rsidRPr="00522D27">
        <w:t xml:space="preserve"> </w:t>
      </w:r>
      <w:r w:rsidRPr="00522D27">
        <w:t>прирост</w:t>
      </w:r>
      <w:r w:rsidR="001C4C52" w:rsidRPr="00522D27">
        <w:t xml:space="preserve"> </w:t>
      </w:r>
      <w:r w:rsidRPr="00522D27">
        <w:t>(49,2%</w:t>
      </w:r>
      <w:r w:rsidR="001C4C52" w:rsidRPr="00522D27">
        <w:t xml:space="preserve"> </w:t>
      </w:r>
      <w:r w:rsidRPr="00522D27">
        <w:t>за</w:t>
      </w:r>
      <w:r w:rsidR="001C4C52" w:rsidRPr="00522D27">
        <w:t xml:space="preserve"> </w:t>
      </w:r>
      <w:r w:rsidRPr="00522D27">
        <w:t>год,</w:t>
      </w:r>
      <w:r w:rsidR="001C4C52" w:rsidRPr="00522D27">
        <w:t xml:space="preserve"> </w:t>
      </w:r>
      <w:r w:rsidRPr="00522D27">
        <w:t>33,2%</w:t>
      </w:r>
      <w:r w:rsidR="001C4C52" w:rsidRPr="00522D27">
        <w:t xml:space="preserve"> -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показали</w:t>
      </w:r>
      <w:r w:rsidR="001C4C52" w:rsidRPr="00522D27">
        <w:t xml:space="preserve"> </w:t>
      </w:r>
      <w:r w:rsidRPr="00522D27">
        <w:t>накопления</w:t>
      </w:r>
      <w:r w:rsidR="001C4C52" w:rsidRPr="00522D27">
        <w:t xml:space="preserve"> </w:t>
      </w:r>
      <w:r w:rsidRPr="00522D27">
        <w:t>по</w:t>
      </w:r>
      <w:r w:rsidR="001C4C52" w:rsidRPr="00522D27">
        <w:t xml:space="preserve"> </w:t>
      </w:r>
      <w:r w:rsidRPr="00522D27">
        <w:t>добровольным</w:t>
      </w:r>
      <w:r w:rsidR="001C4C52" w:rsidRPr="00522D27">
        <w:t xml:space="preserve"> </w:t>
      </w:r>
      <w:r w:rsidRPr="00522D27">
        <w:t>пенсионным</w:t>
      </w:r>
      <w:r w:rsidR="001C4C52" w:rsidRPr="00522D27">
        <w:t xml:space="preserve"> </w:t>
      </w:r>
      <w:r w:rsidRPr="00522D27">
        <w:t>взносам,</w:t>
      </w:r>
      <w:r w:rsidR="001C4C52" w:rsidRPr="00522D27">
        <w:t xml:space="preserve"> </w:t>
      </w:r>
      <w:r w:rsidRPr="00522D27">
        <w:t>объем</w:t>
      </w:r>
      <w:r w:rsidR="001C4C52" w:rsidRPr="00522D27">
        <w:t xml:space="preserve"> </w:t>
      </w:r>
      <w:r w:rsidRPr="00522D27">
        <w:t>которых</w:t>
      </w:r>
      <w:r w:rsidR="001C4C52" w:rsidRPr="00522D27">
        <w:t xml:space="preserve"> </w:t>
      </w:r>
      <w:r w:rsidRPr="00522D27">
        <w:t>составил</w:t>
      </w:r>
      <w:r w:rsidR="001C4C52" w:rsidRPr="00522D27">
        <w:t xml:space="preserve"> </w:t>
      </w:r>
      <w:r w:rsidRPr="00522D27">
        <w:t>7</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Сумма</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по</w:t>
      </w:r>
      <w:r w:rsidR="001C4C52" w:rsidRPr="00522D27">
        <w:t xml:space="preserve"> </w:t>
      </w:r>
      <w:r w:rsidRPr="00522D27">
        <w:t>ОППВ</w:t>
      </w:r>
      <w:r w:rsidR="001C4C52" w:rsidRPr="00522D27">
        <w:t xml:space="preserve"> </w:t>
      </w:r>
      <w:r w:rsidRPr="00522D27">
        <w:t>составила</w:t>
      </w:r>
      <w:r w:rsidR="001C4C52" w:rsidRPr="00522D27">
        <w:t xml:space="preserve"> </w:t>
      </w:r>
      <w:r w:rsidRPr="00522D27">
        <w:t>627</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увеличившись</w:t>
      </w:r>
      <w:r w:rsidR="001C4C52" w:rsidRPr="00522D27">
        <w:t xml:space="preserve"> </w:t>
      </w:r>
      <w:r w:rsidRPr="00522D27">
        <w:t>за</w:t>
      </w:r>
      <w:r w:rsidR="001C4C52" w:rsidRPr="00522D27">
        <w:t xml:space="preserve"> </w:t>
      </w:r>
      <w:r w:rsidRPr="00522D27">
        <w:t>год</w:t>
      </w:r>
      <w:r w:rsidR="001C4C52" w:rsidRPr="00522D27">
        <w:t xml:space="preserve"> </w:t>
      </w:r>
      <w:r w:rsidRPr="00522D27">
        <w:t>на</w:t>
      </w:r>
      <w:r w:rsidR="001C4C52" w:rsidRPr="00522D27">
        <w:t xml:space="preserve"> </w:t>
      </w:r>
      <w:r w:rsidRPr="00522D27">
        <w:t>17,7%.</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за</w:t>
      </w:r>
      <w:r w:rsidR="001C4C52" w:rsidRPr="00522D27">
        <w:t xml:space="preserve"> </w:t>
      </w:r>
      <w:r w:rsidRPr="00522D27">
        <w:t>8</w:t>
      </w:r>
      <w:r w:rsidR="001C4C52" w:rsidRPr="00522D27">
        <w:t xml:space="preserve"> </w:t>
      </w:r>
      <w:r w:rsidRPr="00522D27">
        <w:t>месяцев</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сумма</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обязательных</w:t>
      </w:r>
      <w:r w:rsidR="001C4C52" w:rsidRPr="00522D27">
        <w:t xml:space="preserve"> </w:t>
      </w:r>
      <w:r w:rsidRPr="00522D27">
        <w:t>пенсионных</w:t>
      </w:r>
      <w:r w:rsidR="001C4C52" w:rsidRPr="00522D27">
        <w:t xml:space="preserve"> </w:t>
      </w:r>
      <w:r w:rsidRPr="00522D27">
        <w:t>взносов</w:t>
      </w:r>
      <w:r w:rsidR="001C4C52" w:rsidRPr="00522D27">
        <w:t xml:space="preserve"> </w:t>
      </w:r>
      <w:r w:rsidRPr="00522D27">
        <w:t>работодателя</w:t>
      </w:r>
      <w:r w:rsidR="001C4C52" w:rsidRPr="00522D27">
        <w:t xml:space="preserve"> </w:t>
      </w:r>
      <w:r w:rsidRPr="00522D27">
        <w:t>(ОПВР,</w:t>
      </w:r>
      <w:r w:rsidR="001C4C52" w:rsidRPr="00522D27">
        <w:t xml:space="preserve"> </w:t>
      </w:r>
      <w:r w:rsidRPr="00522D27">
        <w:t>были</w:t>
      </w:r>
      <w:r w:rsidR="001C4C52" w:rsidRPr="00522D27">
        <w:t xml:space="preserve"> </w:t>
      </w:r>
      <w:r w:rsidRPr="00522D27">
        <w:t>введены</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составила</w:t>
      </w:r>
      <w:r w:rsidR="001C4C52" w:rsidRPr="00522D27">
        <w:t xml:space="preserve"> </w:t>
      </w:r>
      <w:r w:rsidRPr="00522D27">
        <w:t>более</w:t>
      </w:r>
      <w:r w:rsidR="001C4C52" w:rsidRPr="00522D27">
        <w:t xml:space="preserve"> </w:t>
      </w:r>
      <w:r w:rsidRPr="00522D27">
        <w:t>148,9</w:t>
      </w:r>
      <w:r w:rsidR="001C4C52" w:rsidRPr="00522D27">
        <w:t xml:space="preserve"> </w:t>
      </w:r>
      <w:r w:rsidRPr="00522D27">
        <w:t>млрд</w:t>
      </w:r>
      <w:r w:rsidR="001C4C52" w:rsidRPr="00522D27">
        <w:t xml:space="preserve"> </w:t>
      </w:r>
      <w:r w:rsidRPr="00522D27">
        <w:t>тенге.</w:t>
      </w:r>
    </w:p>
    <w:p w14:paraId="3D18727C" w14:textId="77777777" w:rsidR="005D299D" w:rsidRPr="00522D27" w:rsidRDefault="005D299D" w:rsidP="005D299D">
      <w:r w:rsidRPr="00522D27">
        <w:t>Пенсионные</w:t>
      </w:r>
      <w:r w:rsidR="001C4C52" w:rsidRPr="00522D27">
        <w:t xml:space="preserve"> </w:t>
      </w:r>
      <w:r w:rsidRPr="00522D27">
        <w:t>взносы</w:t>
      </w:r>
      <w:r w:rsidR="001C4C52" w:rsidRPr="00522D27">
        <w:t xml:space="preserve"> </w:t>
      </w:r>
      <w:r w:rsidRPr="00522D27">
        <w:t>на</w:t>
      </w:r>
      <w:r w:rsidR="001C4C52" w:rsidRPr="00522D27">
        <w:t xml:space="preserve"> </w:t>
      </w:r>
      <w:r w:rsidRPr="00522D27">
        <w:t>счета</w:t>
      </w:r>
      <w:r w:rsidR="001C4C52" w:rsidRPr="00522D27">
        <w:t xml:space="preserve"> </w:t>
      </w:r>
      <w:r w:rsidRPr="00522D27">
        <w:t>вкладчиков</w:t>
      </w:r>
      <w:r w:rsidR="001C4C52" w:rsidRPr="00522D27">
        <w:t xml:space="preserve"> </w:t>
      </w:r>
      <w:r w:rsidRPr="00522D27">
        <w:t>за</w:t>
      </w:r>
      <w:r w:rsidR="001C4C52" w:rsidRPr="00522D27">
        <w:t xml:space="preserve"> </w:t>
      </w:r>
      <w:r w:rsidRPr="00522D27">
        <w:t>январь-август</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выросли</w:t>
      </w:r>
      <w:r w:rsidR="001C4C52" w:rsidRPr="00522D27">
        <w:t xml:space="preserve"> </w:t>
      </w:r>
      <w:r w:rsidRPr="00522D27">
        <w:t>почти</w:t>
      </w:r>
      <w:r w:rsidR="001C4C52" w:rsidRPr="00522D27">
        <w:t xml:space="preserve"> </w:t>
      </w:r>
      <w:r w:rsidRPr="00522D27">
        <w:t>на</w:t>
      </w:r>
      <w:r w:rsidR="001C4C52" w:rsidRPr="00522D27">
        <w:t xml:space="preserve"> </w:t>
      </w:r>
      <w:r w:rsidRPr="00522D27">
        <w:t>треть</w:t>
      </w:r>
      <w:r w:rsidR="001C4C52" w:rsidRPr="00522D27">
        <w:t xml:space="preserve"> </w:t>
      </w:r>
      <w:r w:rsidRPr="00522D27">
        <w:t>год</w:t>
      </w:r>
      <w:r w:rsidR="001C4C52" w:rsidRPr="00522D27">
        <w:t xml:space="preserve"> </w:t>
      </w:r>
      <w:r w:rsidRPr="00522D27">
        <w:t>к</w:t>
      </w:r>
      <w:r w:rsidR="001C4C52" w:rsidRPr="00522D27">
        <w:t xml:space="preserve"> </w:t>
      </w:r>
      <w:r w:rsidRPr="00522D27">
        <w:t>году,</w:t>
      </w:r>
      <w:r w:rsidR="001C4C52" w:rsidRPr="00522D27">
        <w:t xml:space="preserve"> </w:t>
      </w:r>
      <w:r w:rsidRPr="00522D27">
        <w:t>до</w:t>
      </w:r>
      <w:r w:rsidR="001C4C52" w:rsidRPr="00522D27">
        <w:t xml:space="preserve"> </w:t>
      </w:r>
      <w:r w:rsidRPr="00522D27">
        <w:t>1,78</w:t>
      </w:r>
      <w:r w:rsidR="001C4C52" w:rsidRPr="00522D27">
        <w:t xml:space="preserve"> </w:t>
      </w:r>
      <w:r w:rsidRPr="00522D27">
        <w:t>трлн</w:t>
      </w:r>
      <w:r w:rsidR="001C4C52" w:rsidRPr="00522D27">
        <w:t xml:space="preserve"> </w:t>
      </w:r>
      <w:r w:rsidRPr="00522D27">
        <w:t>тенге.</w:t>
      </w:r>
      <w:r w:rsidR="001C4C52" w:rsidRPr="00522D27">
        <w:t xml:space="preserve"> </w:t>
      </w:r>
      <w:r w:rsidRPr="00522D27">
        <w:t>За</w:t>
      </w:r>
      <w:r w:rsidR="001C4C52" w:rsidRPr="00522D27">
        <w:t xml:space="preserve"> </w:t>
      </w:r>
      <w:r w:rsidRPr="00522D27">
        <w:t>месяц</w:t>
      </w:r>
      <w:r w:rsidR="001C4C52" w:rsidRPr="00522D27">
        <w:t xml:space="preserve"> </w:t>
      </w:r>
      <w:r w:rsidRPr="00522D27">
        <w:t>показатель</w:t>
      </w:r>
      <w:r w:rsidR="001C4C52" w:rsidRPr="00522D27">
        <w:t xml:space="preserve"> </w:t>
      </w:r>
      <w:r w:rsidRPr="00522D27">
        <w:t>вырос</w:t>
      </w:r>
      <w:r w:rsidR="001C4C52" w:rsidRPr="00522D27">
        <w:t xml:space="preserve"> </w:t>
      </w:r>
      <w:r w:rsidRPr="00522D27">
        <w:t>на</w:t>
      </w:r>
      <w:r w:rsidR="001C4C52" w:rsidRPr="00522D27">
        <w:t xml:space="preserve"> </w:t>
      </w:r>
      <w:r w:rsidRPr="00522D27">
        <w:t>14,8%.</w:t>
      </w:r>
      <w:r w:rsidR="001C4C52" w:rsidRPr="00522D27">
        <w:t xml:space="preserve"> </w:t>
      </w:r>
      <w:r w:rsidRPr="00522D27">
        <w:t>Размер</w:t>
      </w:r>
      <w:r w:rsidR="001C4C52" w:rsidRPr="00522D27">
        <w:t xml:space="preserve"> </w:t>
      </w:r>
      <w:r w:rsidRPr="00522D27">
        <w:t>пенсионных</w:t>
      </w:r>
      <w:r w:rsidR="001C4C52" w:rsidRPr="00522D27">
        <w:t xml:space="preserve"> </w:t>
      </w:r>
      <w:r w:rsidRPr="00522D27">
        <w:t>выплат</w:t>
      </w:r>
      <w:r w:rsidR="001C4C52" w:rsidRPr="00522D27">
        <w:t xml:space="preserve"> </w:t>
      </w:r>
      <w:r w:rsidRPr="00522D27">
        <w:t>составил</w:t>
      </w:r>
      <w:r w:rsidR="001C4C52" w:rsidRPr="00522D27">
        <w:t xml:space="preserve"> </w:t>
      </w:r>
      <w:r w:rsidRPr="00522D27">
        <w:t>740</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что</w:t>
      </w:r>
      <w:r w:rsidR="001C4C52" w:rsidRPr="00522D27">
        <w:t xml:space="preserve"> </w:t>
      </w:r>
      <w:r w:rsidRPr="00522D27">
        <w:t>вдвое</w:t>
      </w:r>
      <w:r w:rsidR="001C4C52" w:rsidRPr="00522D27">
        <w:t xml:space="preserve"> </w:t>
      </w:r>
      <w:r w:rsidRPr="00522D27">
        <w:t>больше</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аналогичным</w:t>
      </w:r>
      <w:r w:rsidR="001C4C52" w:rsidRPr="00522D27">
        <w:t xml:space="preserve"> </w:t>
      </w:r>
      <w:r w:rsidRPr="00522D27">
        <w:t>периодом</w:t>
      </w:r>
      <w:r w:rsidR="001C4C52" w:rsidRPr="00522D27">
        <w:t xml:space="preserve"> </w:t>
      </w:r>
      <w:r w:rsidRPr="00522D27">
        <w:t>2023-го.</w:t>
      </w:r>
      <w:r w:rsidR="001C4C52" w:rsidRPr="00522D27">
        <w:t xml:space="preserve"> </w:t>
      </w:r>
      <w:r w:rsidRPr="00522D27">
        <w:t>Почти</w:t>
      </w:r>
      <w:r w:rsidR="001C4C52" w:rsidRPr="00522D27">
        <w:t xml:space="preserve"> </w:t>
      </w:r>
      <w:r w:rsidRPr="00522D27">
        <w:t>половина</w:t>
      </w:r>
      <w:r w:rsidR="001C4C52" w:rsidRPr="00522D27">
        <w:t xml:space="preserve"> </w:t>
      </w:r>
      <w:r w:rsidRPr="00522D27">
        <w:t>(43,5%)</w:t>
      </w:r>
      <w:r w:rsidR="001C4C52" w:rsidRPr="00522D27">
        <w:t xml:space="preserve"> </w:t>
      </w:r>
      <w:r w:rsidRPr="00522D27">
        <w:t>приходится</w:t>
      </w:r>
      <w:r w:rsidR="001C4C52" w:rsidRPr="00522D27">
        <w:t xml:space="preserve"> </w:t>
      </w:r>
      <w:r w:rsidRPr="00522D27">
        <w:t>на</w:t>
      </w:r>
      <w:r w:rsidR="001C4C52" w:rsidRPr="00522D27">
        <w:t xml:space="preserve"> </w:t>
      </w:r>
      <w:r w:rsidRPr="00522D27">
        <w:t>единовременные</w:t>
      </w:r>
      <w:r w:rsidR="001C4C52" w:rsidRPr="00522D27">
        <w:t xml:space="preserve"> </w:t>
      </w:r>
      <w:r w:rsidRPr="00522D27">
        <w:t>пенсионные</w:t>
      </w:r>
      <w:r w:rsidR="001C4C52" w:rsidRPr="00522D27">
        <w:t xml:space="preserve"> </w:t>
      </w:r>
      <w:r w:rsidRPr="00522D27">
        <w:t>выплаты</w:t>
      </w:r>
      <w:r w:rsidR="001C4C52" w:rsidRPr="00522D27">
        <w:t xml:space="preserve"> </w:t>
      </w:r>
      <w:r w:rsidRPr="00522D27">
        <w:t>на</w:t>
      </w:r>
      <w:r w:rsidR="001C4C52" w:rsidRPr="00522D27">
        <w:t xml:space="preserve"> </w:t>
      </w:r>
      <w:r w:rsidRPr="00522D27">
        <w:t>улучшение</w:t>
      </w:r>
      <w:r w:rsidR="001C4C52" w:rsidRPr="00522D27">
        <w:t xml:space="preserve"> </w:t>
      </w:r>
      <w:r w:rsidRPr="00522D27">
        <w:t>жилищных</w:t>
      </w:r>
      <w:r w:rsidR="001C4C52" w:rsidRPr="00522D27">
        <w:t xml:space="preserve"> </w:t>
      </w:r>
      <w:r w:rsidRPr="00522D27">
        <w:t>условий</w:t>
      </w:r>
      <w:r w:rsidR="001C4C52" w:rsidRPr="00522D27">
        <w:t xml:space="preserve"> </w:t>
      </w:r>
      <w:r w:rsidRPr="00522D27">
        <w:t>и</w:t>
      </w:r>
      <w:r w:rsidR="001C4C52" w:rsidRPr="00522D27">
        <w:t xml:space="preserve"> </w:t>
      </w:r>
      <w:r w:rsidRPr="00522D27">
        <w:t>лечение.</w:t>
      </w:r>
    </w:p>
    <w:p w14:paraId="6DECE300" w14:textId="77777777" w:rsidR="005D299D" w:rsidRPr="00522D27" w:rsidRDefault="005D299D" w:rsidP="005D299D">
      <w:r w:rsidRPr="00522D27">
        <w:t>Чистый</w:t>
      </w:r>
      <w:r w:rsidR="001C4C52" w:rsidRPr="00522D27">
        <w:t xml:space="preserve"> </w:t>
      </w:r>
      <w:r w:rsidRPr="00522D27">
        <w:t>инвестиционный</w:t>
      </w:r>
      <w:r w:rsidR="001C4C52" w:rsidRPr="00522D27">
        <w:t xml:space="preserve"> </w:t>
      </w:r>
      <w:r w:rsidRPr="00522D27">
        <w:t>доход</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казахстанцев</w:t>
      </w:r>
      <w:r w:rsidR="001C4C52" w:rsidRPr="00522D27">
        <w:t xml:space="preserve"> </w:t>
      </w:r>
      <w:r w:rsidRPr="00522D27">
        <w:t>под</w:t>
      </w:r>
      <w:r w:rsidR="001C4C52" w:rsidRPr="00522D27">
        <w:t xml:space="preserve"> </w:t>
      </w:r>
      <w:r w:rsidRPr="00522D27">
        <w:t>управлением</w:t>
      </w:r>
      <w:r w:rsidR="001C4C52" w:rsidRPr="00522D27">
        <w:t xml:space="preserve"> </w:t>
      </w:r>
      <w:r w:rsidRPr="00522D27">
        <w:t>Нацбанка</w:t>
      </w:r>
      <w:r w:rsidR="001C4C52" w:rsidRPr="00522D27">
        <w:t xml:space="preserve"> </w:t>
      </w:r>
      <w:r w:rsidRPr="00522D27">
        <w:t>за</w:t>
      </w:r>
      <w:r w:rsidR="001C4C52" w:rsidRPr="00522D27">
        <w:t xml:space="preserve"> </w:t>
      </w:r>
      <w:r w:rsidRPr="00522D27">
        <w:t>8</w:t>
      </w:r>
      <w:r w:rsidR="001C4C52" w:rsidRPr="00522D27">
        <w:t xml:space="preserve"> </w:t>
      </w:r>
      <w:r w:rsidRPr="00522D27">
        <w:t>месяцев</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составил</w:t>
      </w:r>
      <w:r w:rsidR="001C4C52" w:rsidRPr="00522D27">
        <w:t xml:space="preserve"> </w:t>
      </w:r>
      <w:r w:rsidRPr="00522D27">
        <w:t>более</w:t>
      </w:r>
      <w:r w:rsidR="001C4C52" w:rsidRPr="00522D27">
        <w:t xml:space="preserve"> </w:t>
      </w:r>
      <w:r w:rsidRPr="00522D27">
        <w:t>1,95</w:t>
      </w:r>
      <w:r w:rsidR="001C4C52" w:rsidRPr="00522D27">
        <w:t xml:space="preserve"> </w:t>
      </w:r>
      <w:r w:rsidRPr="00522D27">
        <w:t>трлн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достигла</w:t>
      </w:r>
      <w:r w:rsidR="001C4C52" w:rsidRPr="00522D27">
        <w:t xml:space="preserve"> </w:t>
      </w:r>
      <w:r w:rsidRPr="00522D27">
        <w:t>10,34%</w:t>
      </w:r>
      <w:r w:rsidR="001C4C52" w:rsidRPr="00522D27">
        <w:t xml:space="preserve"> </w:t>
      </w:r>
      <w:r w:rsidRPr="00522D27">
        <w:t>при</w:t>
      </w:r>
      <w:r w:rsidR="001C4C52" w:rsidRPr="00522D27">
        <w:t xml:space="preserve"> </w:t>
      </w:r>
      <w:r w:rsidRPr="00522D27">
        <w:t>инфляции</w:t>
      </w:r>
      <w:r w:rsidR="001C4C52" w:rsidRPr="00522D27">
        <w:t xml:space="preserve"> </w:t>
      </w:r>
      <w:r w:rsidRPr="00522D27">
        <w:t>5,3%.</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у</w:t>
      </w:r>
      <w:r w:rsidR="001C4C52" w:rsidRPr="00522D27">
        <w:t xml:space="preserve"> </w:t>
      </w:r>
      <w:r w:rsidRPr="00522D27">
        <w:t>Halyk</w:t>
      </w:r>
      <w:r w:rsidR="001C4C52" w:rsidRPr="00522D27">
        <w:t xml:space="preserve"> </w:t>
      </w:r>
      <w:r w:rsidRPr="00522D27">
        <w:t>Finance</w:t>
      </w:r>
      <w:r w:rsidR="001C4C52" w:rsidRPr="00522D27">
        <w:t xml:space="preserve"> </w:t>
      </w:r>
      <w:r w:rsidRPr="00522D27">
        <w:t>показатель</w:t>
      </w:r>
      <w:r w:rsidR="001C4C52" w:rsidRPr="00522D27">
        <w:t xml:space="preserve"> </w:t>
      </w:r>
      <w:r w:rsidRPr="00522D27">
        <w:t>составил</w:t>
      </w:r>
      <w:r w:rsidR="001C4C52" w:rsidRPr="00522D27">
        <w:t xml:space="preserve"> </w:t>
      </w:r>
      <w:r w:rsidRPr="00522D27">
        <w:t>10,14%,</w:t>
      </w:r>
      <w:r w:rsidR="001C4C52" w:rsidRPr="00522D27">
        <w:t xml:space="preserve"> </w:t>
      </w:r>
      <w:r w:rsidRPr="00522D27">
        <w:t>у</w:t>
      </w:r>
      <w:r w:rsidR="001C4C52" w:rsidRPr="00522D27">
        <w:t xml:space="preserve"> </w:t>
      </w:r>
      <w:r w:rsidRPr="00522D27">
        <w:t>Halyk</w:t>
      </w:r>
      <w:r w:rsidR="001C4C52" w:rsidRPr="00522D27">
        <w:t xml:space="preserve"> </w:t>
      </w:r>
      <w:r w:rsidRPr="00522D27">
        <w:t>Global</w:t>
      </w:r>
      <w:r w:rsidR="001C4C52" w:rsidRPr="00522D27">
        <w:t xml:space="preserve"> </w:t>
      </w:r>
      <w:r w:rsidRPr="00522D27">
        <w:t>Markets</w:t>
      </w:r>
      <w:r w:rsidR="001C4C52" w:rsidRPr="00522D27">
        <w:t xml:space="preserve"> - </w:t>
      </w:r>
      <w:r w:rsidRPr="00522D27">
        <w:t>9,63%</w:t>
      </w:r>
      <w:r w:rsidR="001C4C52" w:rsidRPr="00522D27">
        <w:t xml:space="preserve"> </w:t>
      </w:r>
      <w:r w:rsidRPr="00522D27">
        <w:t>и</w:t>
      </w:r>
      <w:r w:rsidR="001C4C52" w:rsidRPr="00522D27">
        <w:t xml:space="preserve"> </w:t>
      </w:r>
      <w:r w:rsidRPr="00522D27">
        <w:t>к</w:t>
      </w:r>
      <w:r w:rsidR="001C4C52" w:rsidRPr="00522D27">
        <w:t xml:space="preserve"> </w:t>
      </w:r>
      <w:r w:rsidRPr="00522D27">
        <w:t>BCC</w:t>
      </w:r>
      <w:r w:rsidR="001C4C52" w:rsidRPr="00522D27">
        <w:t xml:space="preserve"> </w:t>
      </w:r>
      <w:r w:rsidRPr="00522D27">
        <w:t>Invest</w:t>
      </w:r>
      <w:r w:rsidR="001C4C52" w:rsidRPr="00522D27">
        <w:t xml:space="preserve"> - </w:t>
      </w:r>
      <w:r w:rsidRPr="00522D27">
        <w:t>9,34%.</w:t>
      </w:r>
    </w:p>
    <w:p w14:paraId="33CD5CAE" w14:textId="77777777" w:rsidR="005D299D" w:rsidRPr="00522D27" w:rsidRDefault="005D299D" w:rsidP="005D299D">
      <w:r w:rsidRPr="00522D27">
        <w:t>С</w:t>
      </w:r>
      <w:r w:rsidR="001C4C52" w:rsidRPr="00522D27">
        <w:t xml:space="preserve"> </w:t>
      </w:r>
      <w:r w:rsidRPr="00522D27">
        <w:t>1</w:t>
      </w:r>
      <w:r w:rsidR="001C4C52" w:rsidRPr="00522D27">
        <w:t xml:space="preserve"> </w:t>
      </w:r>
      <w:r w:rsidRPr="00522D27">
        <w:t>июля</w:t>
      </w:r>
      <w:r w:rsidR="001C4C52" w:rsidRPr="00522D27">
        <w:t xml:space="preserve"> </w:t>
      </w:r>
      <w:r w:rsidRPr="00522D27">
        <w:t>2023</w:t>
      </w:r>
      <w:r w:rsidR="001C4C52" w:rsidRPr="00522D27">
        <w:t xml:space="preserve"> </w:t>
      </w:r>
      <w:r w:rsidRPr="00522D27">
        <w:t>года</w:t>
      </w:r>
      <w:r w:rsidR="001C4C52" w:rsidRPr="00522D27">
        <w:t xml:space="preserve"> </w:t>
      </w:r>
      <w:r w:rsidRPr="00522D27">
        <w:t>вкладчики</w:t>
      </w:r>
      <w:r w:rsidR="001C4C52" w:rsidRPr="00522D27">
        <w:t xml:space="preserve"> </w:t>
      </w:r>
      <w:r w:rsidRPr="00522D27">
        <w:t>могут</w:t>
      </w:r>
      <w:r w:rsidR="001C4C52" w:rsidRPr="00522D27">
        <w:t xml:space="preserve"> </w:t>
      </w:r>
      <w:r w:rsidRPr="00522D27">
        <w:t>передать</w:t>
      </w:r>
      <w:r w:rsidR="001C4C52" w:rsidRPr="00522D27">
        <w:t xml:space="preserve"> </w:t>
      </w:r>
      <w:r w:rsidRPr="00522D27">
        <w:t>в</w:t>
      </w:r>
      <w:r w:rsidR="001C4C52" w:rsidRPr="00522D27">
        <w:t xml:space="preserve"> </w:t>
      </w:r>
      <w:r w:rsidRPr="00522D27">
        <w:t>доверительное</w:t>
      </w:r>
      <w:r w:rsidR="001C4C52" w:rsidRPr="00522D27">
        <w:t xml:space="preserve"> </w:t>
      </w:r>
      <w:r w:rsidRPr="00522D27">
        <w:t>управление</w:t>
      </w:r>
      <w:r w:rsidR="001C4C52" w:rsidRPr="00522D27">
        <w:t xml:space="preserve"> </w:t>
      </w:r>
      <w:r w:rsidRPr="00522D27">
        <w:t>не</w:t>
      </w:r>
      <w:r w:rsidR="001C4C52" w:rsidRPr="00522D27">
        <w:t xml:space="preserve"> </w:t>
      </w:r>
      <w:r w:rsidRPr="00522D27">
        <w:t>более</w:t>
      </w:r>
      <w:r w:rsidR="001C4C52" w:rsidRPr="00522D27">
        <w:t xml:space="preserve"> </w:t>
      </w:r>
      <w:r w:rsidRPr="00522D27">
        <w:t>50%</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управляющим</w:t>
      </w:r>
      <w:r w:rsidR="001C4C52" w:rsidRPr="00522D27">
        <w:t xml:space="preserve"> </w:t>
      </w:r>
      <w:r w:rsidRPr="00522D27">
        <w:t>инвестиционным</w:t>
      </w:r>
      <w:r w:rsidR="001C4C52" w:rsidRPr="00522D27">
        <w:t xml:space="preserve"> </w:t>
      </w:r>
      <w:r w:rsidRPr="00522D27">
        <w:t>портфелем</w:t>
      </w:r>
      <w:r w:rsidR="001C4C52" w:rsidRPr="00522D27">
        <w:t xml:space="preserve"> </w:t>
      </w:r>
      <w:r w:rsidRPr="00522D27">
        <w:t>(УИП),</w:t>
      </w:r>
      <w:r w:rsidR="001C4C52" w:rsidRPr="00522D27">
        <w:t xml:space="preserve"> </w:t>
      </w:r>
      <w:r w:rsidRPr="00522D27">
        <w:t>выбрав</w:t>
      </w:r>
      <w:r w:rsidR="001C4C52" w:rsidRPr="00522D27">
        <w:t xml:space="preserve"> </w:t>
      </w:r>
      <w:r w:rsidRPr="00522D27">
        <w:t>такую</w:t>
      </w:r>
      <w:r w:rsidR="001C4C52" w:rsidRPr="00522D27">
        <w:t xml:space="preserve"> </w:t>
      </w:r>
      <w:r w:rsidRPr="00522D27">
        <w:t>компанию</w:t>
      </w:r>
      <w:r w:rsidR="001C4C52" w:rsidRPr="00522D27">
        <w:t xml:space="preserve"> </w:t>
      </w:r>
      <w:r w:rsidRPr="00522D27">
        <w:t>самостоятельно.</w:t>
      </w:r>
      <w:r w:rsidR="001C4C52" w:rsidRPr="00522D27">
        <w:t xml:space="preserve"> </w:t>
      </w:r>
      <w:r w:rsidRPr="00522D27">
        <w:t>Вкладчики,</w:t>
      </w:r>
      <w:r w:rsidR="001C4C52" w:rsidRPr="00522D27">
        <w:t xml:space="preserve"> </w:t>
      </w:r>
      <w:r w:rsidRPr="00522D27">
        <w:t>у</w:t>
      </w:r>
      <w:r w:rsidR="001C4C52" w:rsidRPr="00522D27">
        <w:t xml:space="preserve"> </w:t>
      </w:r>
      <w:r w:rsidRPr="00522D27">
        <w:t>которых</w:t>
      </w:r>
      <w:r w:rsidR="001C4C52" w:rsidRPr="00522D27">
        <w:t xml:space="preserve"> </w:t>
      </w:r>
      <w:r w:rsidRPr="00522D27">
        <w:t>есть</w:t>
      </w:r>
      <w:r w:rsidR="001C4C52" w:rsidRPr="00522D27">
        <w:t xml:space="preserve"> </w:t>
      </w:r>
      <w:r w:rsidRPr="00522D27">
        <w:t>добровольные</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могут</w:t>
      </w:r>
      <w:r w:rsidR="001C4C52" w:rsidRPr="00522D27">
        <w:t xml:space="preserve"> </w:t>
      </w:r>
      <w:r w:rsidRPr="00522D27">
        <w:t>передать</w:t>
      </w:r>
      <w:r w:rsidR="001C4C52" w:rsidRPr="00522D27">
        <w:t xml:space="preserve"> </w:t>
      </w:r>
      <w:r w:rsidRPr="00522D27">
        <w:t>их</w:t>
      </w:r>
      <w:r w:rsidR="001C4C52" w:rsidRPr="00522D27">
        <w:t xml:space="preserve"> </w:t>
      </w:r>
      <w:r w:rsidRPr="00522D27">
        <w:t>УИП</w:t>
      </w:r>
      <w:r w:rsidR="001C4C52" w:rsidRPr="00522D27">
        <w:t xml:space="preserve"> </w:t>
      </w:r>
      <w:r w:rsidRPr="00522D27">
        <w:t>в</w:t>
      </w:r>
      <w:r w:rsidR="001C4C52" w:rsidRPr="00522D27">
        <w:t xml:space="preserve"> </w:t>
      </w:r>
      <w:r w:rsidRPr="00522D27">
        <w:t>объеме</w:t>
      </w:r>
      <w:r w:rsidR="001C4C52" w:rsidRPr="00522D27">
        <w:t xml:space="preserve"> </w:t>
      </w:r>
      <w:r w:rsidRPr="00522D27">
        <w:t>100%.</w:t>
      </w:r>
    </w:p>
    <w:p w14:paraId="6869456B" w14:textId="77777777" w:rsidR="005D299D" w:rsidRPr="00522D27" w:rsidRDefault="00000000" w:rsidP="005D299D">
      <w:hyperlink r:id="rId42" w:history="1">
        <w:r w:rsidR="005D299D" w:rsidRPr="00522D27">
          <w:rPr>
            <w:rStyle w:val="a3"/>
          </w:rPr>
          <w:t>https://kz.kursiv.media/2024-09-25/lgtn-enpf-profit-2/</w:t>
        </w:r>
      </w:hyperlink>
    </w:p>
    <w:p w14:paraId="2998FB48" w14:textId="77777777" w:rsidR="004150AD" w:rsidRPr="00522D27" w:rsidRDefault="004150AD" w:rsidP="004150AD">
      <w:pPr>
        <w:pStyle w:val="2"/>
      </w:pPr>
      <w:bookmarkStart w:id="140" w:name="_Toc178227720"/>
      <w:r w:rsidRPr="00522D27">
        <w:t>Капитал.kz,</w:t>
      </w:r>
      <w:r w:rsidR="001C4C52" w:rsidRPr="00522D27">
        <w:t xml:space="preserve"> </w:t>
      </w:r>
      <w:r w:rsidRPr="00522D27">
        <w:t>25.09.2024,</w:t>
      </w:r>
      <w:r w:rsidR="001C4C52" w:rsidRPr="00522D27">
        <w:t xml:space="preserve"> </w:t>
      </w:r>
      <w:r w:rsidRPr="00522D27">
        <w:t>Кто</w:t>
      </w:r>
      <w:r w:rsidR="001C4C52" w:rsidRPr="00522D27">
        <w:t xml:space="preserve"> </w:t>
      </w:r>
      <w:r w:rsidRPr="00522D27">
        <w:t>лидер</w:t>
      </w:r>
      <w:r w:rsidR="001C4C52" w:rsidRPr="00522D27">
        <w:t xml:space="preserve"> </w:t>
      </w:r>
      <w:r w:rsidRPr="00522D27">
        <w:t>по</w:t>
      </w:r>
      <w:r w:rsidR="001C4C52" w:rsidRPr="00522D27">
        <w:t xml:space="preserve"> </w:t>
      </w:r>
      <w:r w:rsidRPr="00522D27">
        <w:t>управлению</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bookmarkEnd w:id="140"/>
    </w:p>
    <w:p w14:paraId="6CECB1BA" w14:textId="77777777" w:rsidR="004150AD" w:rsidRPr="00522D27" w:rsidRDefault="004150AD" w:rsidP="00890714">
      <w:pPr>
        <w:pStyle w:val="3"/>
      </w:pPr>
      <w:bookmarkStart w:id="141" w:name="_Toc178227721"/>
      <w:r w:rsidRPr="00522D27">
        <w:t>В</w:t>
      </w:r>
      <w:r w:rsidR="001C4C52" w:rsidRPr="00522D27">
        <w:t xml:space="preserve"> </w:t>
      </w:r>
      <w:r w:rsidRPr="00522D27">
        <w:t>последние</w:t>
      </w:r>
      <w:r w:rsidR="001C4C52" w:rsidRPr="00522D27">
        <w:t xml:space="preserve"> </w:t>
      </w:r>
      <w:r w:rsidRPr="00522D27">
        <w:t>месяцы</w:t>
      </w:r>
      <w:r w:rsidR="001C4C52" w:rsidRPr="00522D27">
        <w:t xml:space="preserve"> </w:t>
      </w:r>
      <w:r w:rsidRPr="00522D27">
        <w:t>тема</w:t>
      </w:r>
      <w:r w:rsidR="001C4C52" w:rsidRPr="00522D27">
        <w:t xml:space="preserve"> </w:t>
      </w:r>
      <w:r w:rsidRPr="00522D27">
        <w:t>управления</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вызывает</w:t>
      </w:r>
      <w:r w:rsidR="001C4C52" w:rsidRPr="00522D27">
        <w:t xml:space="preserve"> </w:t>
      </w:r>
      <w:r w:rsidRPr="00522D27">
        <w:t>все</w:t>
      </w:r>
      <w:r w:rsidR="001C4C52" w:rsidRPr="00522D27">
        <w:t xml:space="preserve"> </w:t>
      </w:r>
      <w:r w:rsidRPr="00522D27">
        <w:t>больше</w:t>
      </w:r>
      <w:r w:rsidR="001C4C52" w:rsidRPr="00522D27">
        <w:t xml:space="preserve"> </w:t>
      </w:r>
      <w:r w:rsidRPr="00522D27">
        <w:t>интереса</w:t>
      </w:r>
      <w:r w:rsidR="001C4C52" w:rsidRPr="00522D27">
        <w:t xml:space="preserve"> </w:t>
      </w:r>
      <w:r w:rsidRPr="00522D27">
        <w:t>среди</w:t>
      </w:r>
      <w:r w:rsidR="001C4C52" w:rsidRPr="00522D27">
        <w:t xml:space="preserve"> </w:t>
      </w:r>
      <w:r w:rsidRPr="00522D27">
        <w:t>казахстанцев.</w:t>
      </w:r>
      <w:r w:rsidR="001C4C52" w:rsidRPr="00522D27">
        <w:t xml:space="preserve"> </w:t>
      </w:r>
      <w:r w:rsidRPr="00522D27">
        <w:t>Многие</w:t>
      </w:r>
      <w:r w:rsidR="001C4C52" w:rsidRPr="00522D27">
        <w:t xml:space="preserve"> </w:t>
      </w:r>
      <w:r w:rsidRPr="00522D27">
        <w:t>задумываются,</w:t>
      </w:r>
      <w:r w:rsidR="001C4C52" w:rsidRPr="00522D27">
        <w:t xml:space="preserve"> </w:t>
      </w:r>
      <w:r w:rsidRPr="00522D27">
        <w:t>как</w:t>
      </w:r>
      <w:r w:rsidR="001C4C52" w:rsidRPr="00522D27">
        <w:t xml:space="preserve"> </w:t>
      </w:r>
      <w:r w:rsidRPr="00522D27">
        <w:t>сохранить</w:t>
      </w:r>
      <w:r w:rsidR="001C4C52" w:rsidRPr="00522D27">
        <w:t xml:space="preserve"> </w:t>
      </w:r>
      <w:r w:rsidRPr="00522D27">
        <w:t>и</w:t>
      </w:r>
      <w:r w:rsidR="001C4C52" w:rsidRPr="00522D27">
        <w:t xml:space="preserve"> </w:t>
      </w:r>
      <w:r w:rsidRPr="00522D27">
        <w:t>приумножить</w:t>
      </w:r>
      <w:r w:rsidR="001C4C52" w:rsidRPr="00522D27">
        <w:t xml:space="preserve"> </w:t>
      </w:r>
      <w:r w:rsidRPr="00522D27">
        <w:t>свои</w:t>
      </w:r>
      <w:r w:rsidR="001C4C52" w:rsidRPr="00522D27">
        <w:t xml:space="preserve"> </w:t>
      </w:r>
      <w:r w:rsidRPr="00522D27">
        <w:t>сбережения</w:t>
      </w:r>
      <w:r w:rsidR="001C4C52" w:rsidRPr="00522D27">
        <w:t xml:space="preserve"> </w:t>
      </w:r>
      <w:r w:rsidRPr="00522D27">
        <w:t>к</w:t>
      </w:r>
      <w:r w:rsidR="001C4C52" w:rsidRPr="00522D27">
        <w:t xml:space="preserve"> </w:t>
      </w:r>
      <w:r w:rsidRPr="00522D27">
        <w:t>пенсии</w:t>
      </w:r>
      <w:r w:rsidR="001C4C52" w:rsidRPr="00522D27">
        <w:t xml:space="preserve"> </w:t>
      </w:r>
      <w:r w:rsidRPr="00522D27">
        <w:t>и</w:t>
      </w:r>
      <w:r w:rsidR="001C4C52" w:rsidRPr="00522D27">
        <w:t xml:space="preserve"> </w:t>
      </w:r>
      <w:r w:rsidRPr="00522D27">
        <w:t>избежать</w:t>
      </w:r>
      <w:r w:rsidR="001C4C52" w:rsidRPr="00522D27">
        <w:t xml:space="preserve"> </w:t>
      </w:r>
      <w:r w:rsidRPr="00522D27">
        <w:t>инфляционных</w:t>
      </w:r>
      <w:r w:rsidR="001C4C52" w:rsidRPr="00522D27">
        <w:t xml:space="preserve"> </w:t>
      </w:r>
      <w:r w:rsidRPr="00522D27">
        <w:t>потерь.</w:t>
      </w:r>
      <w:r w:rsidR="001C4C52" w:rsidRPr="00522D27">
        <w:t xml:space="preserve"> </w:t>
      </w:r>
      <w:r w:rsidRPr="00522D27">
        <w:t>Согласно</w:t>
      </w:r>
      <w:r w:rsidR="001C4C52" w:rsidRPr="00522D27">
        <w:t xml:space="preserve"> </w:t>
      </w:r>
      <w:r w:rsidRPr="00522D27">
        <w:t>данным</w:t>
      </w:r>
      <w:r w:rsidR="001C4C52" w:rsidRPr="00522D27">
        <w:t xml:space="preserve"> </w:t>
      </w:r>
      <w:r w:rsidRPr="00522D27">
        <w:t>Единого</w:t>
      </w:r>
      <w:r w:rsidR="001C4C52" w:rsidRPr="00522D27">
        <w:t xml:space="preserve"> </w:t>
      </w:r>
      <w:r w:rsidRPr="00522D27">
        <w:t>накопительного</w:t>
      </w:r>
      <w:r w:rsidR="001C4C52" w:rsidRPr="00522D27">
        <w:t xml:space="preserve"> </w:t>
      </w:r>
      <w:r w:rsidRPr="00522D27">
        <w:t>пенсионного</w:t>
      </w:r>
      <w:r w:rsidR="001C4C52" w:rsidRPr="00522D27">
        <w:t xml:space="preserve"> </w:t>
      </w:r>
      <w:r w:rsidRPr="00522D27">
        <w:t>фонда</w:t>
      </w:r>
      <w:r w:rsidR="001C4C52" w:rsidRPr="00522D27">
        <w:t xml:space="preserve"> </w:t>
      </w:r>
      <w:r w:rsidRPr="00522D27">
        <w:t>(ЕНПФ),</w:t>
      </w:r>
      <w:r w:rsidR="001C4C52" w:rsidRPr="00522D27">
        <w:t xml:space="preserve"> </w:t>
      </w:r>
      <w:r w:rsidRPr="00522D27">
        <w:t>компании,</w:t>
      </w:r>
      <w:r w:rsidR="001C4C52" w:rsidRPr="00522D27">
        <w:t xml:space="preserve"> </w:t>
      </w:r>
      <w:r w:rsidRPr="00522D27">
        <w:t>занимающиеся</w:t>
      </w:r>
      <w:r w:rsidR="001C4C52" w:rsidRPr="00522D27">
        <w:t xml:space="preserve"> </w:t>
      </w:r>
      <w:r w:rsidRPr="00522D27">
        <w:t>управлением</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демонстрируют</w:t>
      </w:r>
      <w:r w:rsidR="001C4C52" w:rsidRPr="00522D27">
        <w:t xml:space="preserve"> </w:t>
      </w:r>
      <w:r w:rsidRPr="00522D27">
        <w:t>положительные</w:t>
      </w:r>
      <w:r w:rsidR="001C4C52" w:rsidRPr="00522D27">
        <w:t xml:space="preserve"> </w:t>
      </w:r>
      <w:r w:rsidRPr="00522D27">
        <w:t>результаты,</w:t>
      </w:r>
      <w:r w:rsidR="001C4C52" w:rsidRPr="00522D27">
        <w:t xml:space="preserve"> </w:t>
      </w:r>
      <w:r w:rsidRPr="00522D27">
        <w:t>несмотря</w:t>
      </w:r>
      <w:r w:rsidR="001C4C52" w:rsidRPr="00522D27">
        <w:t xml:space="preserve"> </w:t>
      </w:r>
      <w:r w:rsidRPr="00522D27">
        <w:t>на</w:t>
      </w:r>
      <w:r w:rsidR="001C4C52" w:rsidRPr="00522D27">
        <w:t xml:space="preserve"> </w:t>
      </w:r>
      <w:r w:rsidRPr="00522D27">
        <w:t>рыночные</w:t>
      </w:r>
      <w:r w:rsidR="001C4C52" w:rsidRPr="00522D27">
        <w:t xml:space="preserve"> </w:t>
      </w:r>
      <w:r w:rsidRPr="00522D27">
        <w:t>колебания.</w:t>
      </w:r>
      <w:bookmarkEnd w:id="141"/>
    </w:p>
    <w:p w14:paraId="4F6B0BBB" w14:textId="77777777" w:rsidR="004150AD" w:rsidRPr="00522D27" w:rsidRDefault="004150AD" w:rsidP="004150AD">
      <w:r w:rsidRPr="00522D27">
        <w:t>Особенно</w:t>
      </w:r>
      <w:r w:rsidR="001C4C52" w:rsidRPr="00522D27">
        <w:t xml:space="preserve"> </w:t>
      </w:r>
      <w:r w:rsidRPr="00522D27">
        <w:t>выделяется</w:t>
      </w:r>
      <w:r w:rsidR="001C4C52" w:rsidRPr="00522D27">
        <w:t xml:space="preserve"> </w:t>
      </w:r>
      <w:r w:rsidRPr="00522D27">
        <w:t>Jusan</w:t>
      </w:r>
      <w:r w:rsidR="001C4C52" w:rsidRPr="00522D27">
        <w:t xml:space="preserve"> </w:t>
      </w:r>
      <w:r w:rsidRPr="00522D27">
        <w:t>Invest,</w:t>
      </w:r>
      <w:r w:rsidR="001C4C52" w:rsidRPr="00522D27">
        <w:t xml:space="preserve"> </w:t>
      </w:r>
      <w:r w:rsidRPr="00522D27">
        <w:t>занявшая</w:t>
      </w:r>
      <w:r w:rsidR="001C4C52" w:rsidRPr="00522D27">
        <w:t xml:space="preserve"> </w:t>
      </w:r>
      <w:r w:rsidRPr="00522D27">
        <w:t>первое</w:t>
      </w:r>
      <w:r w:rsidR="001C4C52" w:rsidRPr="00522D27">
        <w:t xml:space="preserve"> </w:t>
      </w:r>
      <w:r w:rsidRPr="00522D27">
        <w:t>место</w:t>
      </w:r>
      <w:r w:rsidR="001C4C52" w:rsidRPr="00522D27">
        <w:t xml:space="preserve"> </w:t>
      </w:r>
      <w:r w:rsidRPr="00522D27">
        <w:t>по</w:t>
      </w:r>
      <w:r w:rsidR="001C4C52" w:rsidRPr="00522D27">
        <w:t xml:space="preserve"> </w:t>
      </w:r>
      <w:r w:rsidRPr="00522D27">
        <w:t>доходности</w:t>
      </w:r>
      <w:r w:rsidR="001C4C52" w:rsidRPr="00522D27">
        <w:t xml:space="preserve"> </w:t>
      </w:r>
      <w:r w:rsidRPr="00522D27">
        <w:t>среди</w:t>
      </w:r>
      <w:r w:rsidR="001C4C52" w:rsidRPr="00522D27">
        <w:t xml:space="preserve"> </w:t>
      </w:r>
      <w:r w:rsidRPr="00522D27">
        <w:t>всех</w:t>
      </w:r>
      <w:r w:rsidR="001C4C52" w:rsidRPr="00522D27">
        <w:t xml:space="preserve"> </w:t>
      </w:r>
      <w:r w:rsidRPr="00522D27">
        <w:t>управляющих</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с</w:t>
      </w:r>
      <w:r w:rsidR="001C4C52" w:rsidRPr="00522D27">
        <w:t xml:space="preserve"> </w:t>
      </w:r>
      <w:r w:rsidRPr="00522D27">
        <w:t>результатом</w:t>
      </w:r>
      <w:r w:rsidR="001C4C52" w:rsidRPr="00522D27">
        <w:t xml:space="preserve"> </w:t>
      </w:r>
      <w:r w:rsidRPr="00522D27">
        <w:t>11,74%</w:t>
      </w:r>
      <w:r w:rsidR="001C4C52" w:rsidRPr="00522D27">
        <w:t xml:space="preserve"> </w:t>
      </w:r>
      <w:r w:rsidRPr="00522D27">
        <w:t>за</w:t>
      </w:r>
      <w:r w:rsidR="001C4C52" w:rsidRPr="00522D27">
        <w:t xml:space="preserve"> </w:t>
      </w:r>
      <w:r w:rsidRPr="00522D27">
        <w:t>первые</w:t>
      </w:r>
      <w:r w:rsidR="001C4C52" w:rsidRPr="00522D27">
        <w:t xml:space="preserve"> </w:t>
      </w:r>
      <w:r w:rsidRPr="00522D27">
        <w:t>восемь</w:t>
      </w:r>
      <w:r w:rsidR="001C4C52" w:rsidRPr="00522D27">
        <w:t xml:space="preserve"> </w:t>
      </w:r>
      <w:r w:rsidRPr="00522D27">
        <w:t>месяцев</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Этот</w:t>
      </w:r>
      <w:r w:rsidR="001C4C52" w:rsidRPr="00522D27">
        <w:t xml:space="preserve"> </w:t>
      </w:r>
      <w:r w:rsidRPr="00522D27">
        <w:t>показатель</w:t>
      </w:r>
      <w:r w:rsidR="001C4C52" w:rsidRPr="00522D27">
        <w:t xml:space="preserve"> </w:t>
      </w:r>
      <w:r w:rsidRPr="00522D27">
        <w:t>значительно</w:t>
      </w:r>
      <w:r w:rsidR="001C4C52" w:rsidRPr="00522D27">
        <w:t xml:space="preserve"> </w:t>
      </w:r>
      <w:r w:rsidRPr="00522D27">
        <w:t>превосходит</w:t>
      </w:r>
      <w:r w:rsidR="001C4C52" w:rsidRPr="00522D27">
        <w:t xml:space="preserve"> </w:t>
      </w:r>
      <w:r w:rsidRPr="00522D27">
        <w:t>инфляцию</w:t>
      </w:r>
      <w:r w:rsidR="001C4C52" w:rsidRPr="00522D27">
        <w:t xml:space="preserve"> </w:t>
      </w:r>
      <w:r w:rsidRPr="00522D27">
        <w:t>за</w:t>
      </w:r>
      <w:r w:rsidR="001C4C52" w:rsidRPr="00522D27">
        <w:t xml:space="preserve"> </w:t>
      </w:r>
      <w:r w:rsidRPr="00522D27">
        <w:t>тот</w:t>
      </w:r>
      <w:r w:rsidR="001C4C52" w:rsidRPr="00522D27">
        <w:t xml:space="preserve"> </w:t>
      </w:r>
      <w:r w:rsidRPr="00522D27">
        <w:t>же</w:t>
      </w:r>
      <w:r w:rsidR="001C4C52" w:rsidRPr="00522D27">
        <w:t xml:space="preserve"> </w:t>
      </w:r>
      <w:r w:rsidRPr="00522D27">
        <w:t>период,</w:t>
      </w:r>
      <w:r w:rsidR="001C4C52" w:rsidRPr="00522D27">
        <w:t xml:space="preserve"> </w:t>
      </w:r>
      <w:r w:rsidRPr="00522D27">
        <w:t>которая</w:t>
      </w:r>
      <w:r w:rsidR="001C4C52" w:rsidRPr="00522D27">
        <w:t xml:space="preserve"> </w:t>
      </w:r>
      <w:r w:rsidRPr="00522D27">
        <w:t>составила</w:t>
      </w:r>
      <w:r w:rsidR="001C4C52" w:rsidRPr="00522D27">
        <w:t xml:space="preserve"> </w:t>
      </w:r>
      <w:r w:rsidRPr="00522D27">
        <w:t>5,3%.</w:t>
      </w:r>
    </w:p>
    <w:p w14:paraId="58ADD2C8" w14:textId="77777777" w:rsidR="004150AD" w:rsidRPr="00522D27" w:rsidRDefault="00000B98" w:rsidP="004150AD">
      <w:r w:rsidRPr="00522D27">
        <w:t>КАК</w:t>
      </w:r>
      <w:r w:rsidR="001C4C52" w:rsidRPr="00522D27">
        <w:t xml:space="preserve"> </w:t>
      </w:r>
      <w:r w:rsidRPr="00522D27">
        <w:t>JUSAN</w:t>
      </w:r>
      <w:r w:rsidR="001C4C52" w:rsidRPr="00522D27">
        <w:t xml:space="preserve"> </w:t>
      </w:r>
      <w:r w:rsidRPr="00522D27">
        <w:t>INVEST</w:t>
      </w:r>
      <w:r w:rsidR="001C4C52" w:rsidRPr="00522D27">
        <w:t xml:space="preserve"> </w:t>
      </w:r>
      <w:r w:rsidRPr="00522D27">
        <w:t>ДОСТИГЛА</w:t>
      </w:r>
      <w:r w:rsidR="001C4C52" w:rsidRPr="00522D27">
        <w:t xml:space="preserve"> </w:t>
      </w:r>
      <w:r w:rsidRPr="00522D27">
        <w:t>ТАКОЙ</w:t>
      </w:r>
      <w:r w:rsidR="001C4C52" w:rsidRPr="00522D27">
        <w:t xml:space="preserve"> </w:t>
      </w:r>
      <w:r w:rsidRPr="00522D27">
        <w:t>ДОХОДНОСТИ?</w:t>
      </w:r>
    </w:p>
    <w:p w14:paraId="1F7C384C" w14:textId="77777777" w:rsidR="004150AD" w:rsidRPr="00522D27" w:rsidRDefault="004150AD" w:rsidP="004150AD">
      <w:r w:rsidRPr="00522D27">
        <w:t>При</w:t>
      </w:r>
      <w:r w:rsidR="001C4C52" w:rsidRPr="00522D27">
        <w:t xml:space="preserve"> </w:t>
      </w:r>
      <w:r w:rsidRPr="00522D27">
        <w:t>управлении</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Jusan</w:t>
      </w:r>
      <w:r w:rsidR="001C4C52" w:rsidRPr="00522D27">
        <w:t xml:space="preserve"> </w:t>
      </w:r>
      <w:r w:rsidRPr="00522D27">
        <w:t>Invest</w:t>
      </w:r>
      <w:r w:rsidR="001C4C52" w:rsidRPr="00522D27">
        <w:t xml:space="preserve"> </w:t>
      </w:r>
      <w:r w:rsidRPr="00522D27">
        <w:t>руководствуется</w:t>
      </w:r>
      <w:r w:rsidR="001C4C52" w:rsidRPr="00522D27">
        <w:t xml:space="preserve"> </w:t>
      </w:r>
      <w:r w:rsidRPr="00522D27">
        <w:t>стратегией</w:t>
      </w:r>
      <w:r w:rsidR="001C4C52" w:rsidRPr="00522D27">
        <w:t xml:space="preserve"> «</w:t>
      </w:r>
      <w:r w:rsidRPr="00522D27">
        <w:t>Паритета</w:t>
      </w:r>
      <w:r w:rsidR="001C4C52" w:rsidRPr="00522D27">
        <w:t xml:space="preserve"> </w:t>
      </w:r>
      <w:r w:rsidRPr="00522D27">
        <w:t>риска</w:t>
      </w:r>
      <w:r w:rsidR="001C4C52" w:rsidRPr="00522D27">
        <w:t>»</w:t>
      </w:r>
      <w:r w:rsidRPr="00522D27">
        <w:t>.</w:t>
      </w:r>
      <w:r w:rsidR="001C4C52" w:rsidRPr="00522D27">
        <w:t xml:space="preserve"> </w:t>
      </w:r>
      <w:r w:rsidRPr="00522D27">
        <w:t>Основная</w:t>
      </w:r>
      <w:r w:rsidR="001C4C52" w:rsidRPr="00522D27">
        <w:t xml:space="preserve"> </w:t>
      </w:r>
      <w:r w:rsidRPr="00522D27">
        <w:t>идея</w:t>
      </w:r>
      <w:r w:rsidR="001C4C52" w:rsidRPr="00522D27">
        <w:t xml:space="preserve"> </w:t>
      </w:r>
      <w:r w:rsidRPr="00522D27">
        <w:t>этой</w:t>
      </w:r>
      <w:r w:rsidR="001C4C52" w:rsidRPr="00522D27">
        <w:t xml:space="preserve"> </w:t>
      </w:r>
      <w:r w:rsidRPr="00522D27">
        <w:t>стратегии</w:t>
      </w:r>
      <w:r w:rsidR="001C4C52" w:rsidRPr="00522D27">
        <w:t xml:space="preserve"> </w:t>
      </w:r>
      <w:r w:rsidRPr="00522D27">
        <w:t>заключается</w:t>
      </w:r>
      <w:r w:rsidR="001C4C52" w:rsidRPr="00522D27">
        <w:t xml:space="preserve"> </w:t>
      </w:r>
      <w:r w:rsidRPr="00522D27">
        <w:t>в</w:t>
      </w:r>
      <w:r w:rsidR="001C4C52" w:rsidRPr="00522D27">
        <w:t xml:space="preserve"> </w:t>
      </w:r>
      <w:r w:rsidRPr="00522D27">
        <w:t>том,</w:t>
      </w:r>
      <w:r w:rsidR="001C4C52" w:rsidRPr="00522D27">
        <w:t xml:space="preserve"> </w:t>
      </w:r>
      <w:r w:rsidRPr="00522D27">
        <w:t>что</w:t>
      </w:r>
      <w:r w:rsidR="001C4C52" w:rsidRPr="00522D27">
        <w:t xml:space="preserve"> </w:t>
      </w:r>
      <w:r w:rsidRPr="00522D27">
        <w:t>активы</w:t>
      </w:r>
      <w:r w:rsidR="001C4C52" w:rsidRPr="00522D27">
        <w:t xml:space="preserve"> </w:t>
      </w:r>
      <w:r w:rsidRPr="00522D27">
        <w:t>распределяются</w:t>
      </w:r>
      <w:r w:rsidR="001C4C52" w:rsidRPr="00522D27">
        <w:t xml:space="preserve"> </w:t>
      </w:r>
      <w:r w:rsidRPr="00522D27">
        <w:t>таким</w:t>
      </w:r>
      <w:r w:rsidR="001C4C52" w:rsidRPr="00522D27">
        <w:t xml:space="preserve"> </w:t>
      </w:r>
      <w:r w:rsidRPr="00522D27">
        <w:t>образом,</w:t>
      </w:r>
      <w:r w:rsidR="001C4C52" w:rsidRPr="00522D27">
        <w:t xml:space="preserve"> </w:t>
      </w:r>
      <w:r w:rsidRPr="00522D27">
        <w:t>что</w:t>
      </w:r>
      <w:r w:rsidR="001C4C52" w:rsidRPr="00522D27">
        <w:t xml:space="preserve"> </w:t>
      </w:r>
      <w:r w:rsidRPr="00522D27">
        <w:t>при</w:t>
      </w:r>
      <w:r w:rsidR="001C4C52" w:rsidRPr="00522D27">
        <w:t xml:space="preserve"> </w:t>
      </w:r>
      <w:r w:rsidRPr="00522D27">
        <w:t>снижении</w:t>
      </w:r>
      <w:r w:rsidR="001C4C52" w:rsidRPr="00522D27">
        <w:t xml:space="preserve"> </w:t>
      </w:r>
      <w:r w:rsidRPr="00522D27">
        <w:t>одного</w:t>
      </w:r>
      <w:r w:rsidR="001C4C52" w:rsidRPr="00522D27">
        <w:t xml:space="preserve"> </w:t>
      </w:r>
      <w:r w:rsidRPr="00522D27">
        <w:t>класса</w:t>
      </w:r>
      <w:r w:rsidR="001C4C52" w:rsidRPr="00522D27">
        <w:t xml:space="preserve"> </w:t>
      </w:r>
      <w:r w:rsidRPr="00522D27">
        <w:t>активов</w:t>
      </w:r>
      <w:r w:rsidR="001C4C52" w:rsidRPr="00522D27">
        <w:t xml:space="preserve"> </w:t>
      </w:r>
      <w:r w:rsidRPr="00522D27">
        <w:t>другой</w:t>
      </w:r>
      <w:r w:rsidR="001C4C52" w:rsidRPr="00522D27">
        <w:t xml:space="preserve"> </w:t>
      </w:r>
      <w:r w:rsidRPr="00522D27">
        <w:t>компенсирует</w:t>
      </w:r>
      <w:r w:rsidR="001C4C52" w:rsidRPr="00522D27">
        <w:t xml:space="preserve"> </w:t>
      </w:r>
      <w:r w:rsidRPr="00522D27">
        <w:t>это</w:t>
      </w:r>
      <w:r w:rsidR="001C4C52" w:rsidRPr="00522D27">
        <w:t xml:space="preserve"> </w:t>
      </w:r>
      <w:r w:rsidRPr="00522D27">
        <w:t>снижение,</w:t>
      </w:r>
      <w:r w:rsidR="001C4C52" w:rsidRPr="00522D27">
        <w:t xml:space="preserve"> </w:t>
      </w:r>
      <w:r w:rsidRPr="00522D27">
        <w:t>оказывая</w:t>
      </w:r>
      <w:r w:rsidR="001C4C52" w:rsidRPr="00522D27">
        <w:t xml:space="preserve"> </w:t>
      </w:r>
      <w:r w:rsidRPr="00522D27">
        <w:t>положительное</w:t>
      </w:r>
      <w:r w:rsidR="001C4C52" w:rsidRPr="00522D27">
        <w:t xml:space="preserve"> </w:t>
      </w:r>
      <w:r w:rsidRPr="00522D27">
        <w:t>влияние</w:t>
      </w:r>
      <w:r w:rsidR="001C4C52" w:rsidRPr="00522D27">
        <w:t xml:space="preserve"> </w:t>
      </w:r>
      <w:r w:rsidRPr="00522D27">
        <w:t>на</w:t>
      </w:r>
      <w:r w:rsidR="001C4C52" w:rsidRPr="00522D27">
        <w:t xml:space="preserve"> </w:t>
      </w:r>
      <w:r w:rsidRPr="00522D27">
        <w:t>общую</w:t>
      </w:r>
      <w:r w:rsidR="001C4C52" w:rsidRPr="00522D27">
        <w:t xml:space="preserve"> </w:t>
      </w:r>
      <w:r w:rsidRPr="00522D27">
        <w:t>динамику</w:t>
      </w:r>
      <w:r w:rsidR="001C4C52" w:rsidRPr="00522D27">
        <w:t xml:space="preserve"> </w:t>
      </w:r>
      <w:r w:rsidRPr="00522D27">
        <w:t>портфеля.</w:t>
      </w:r>
      <w:r w:rsidR="001C4C52" w:rsidRPr="00522D27">
        <w:t xml:space="preserve"> </w:t>
      </w:r>
      <w:r w:rsidRPr="00522D27">
        <w:t>Также</w:t>
      </w:r>
      <w:r w:rsidR="001C4C52" w:rsidRPr="00522D27">
        <w:t xml:space="preserve"> </w:t>
      </w:r>
      <w:r w:rsidRPr="00522D27">
        <w:t>в</w:t>
      </w:r>
      <w:r w:rsidR="001C4C52" w:rsidRPr="00522D27">
        <w:t xml:space="preserve"> </w:t>
      </w:r>
      <w:r w:rsidRPr="00522D27">
        <w:t>портфель</w:t>
      </w:r>
      <w:r w:rsidR="001C4C52" w:rsidRPr="00522D27">
        <w:t xml:space="preserve"> </w:t>
      </w:r>
      <w:r w:rsidRPr="00522D27">
        <w:t>входят</w:t>
      </w:r>
      <w:r w:rsidR="001C4C52" w:rsidRPr="00522D27">
        <w:t xml:space="preserve"> </w:t>
      </w:r>
      <w:r w:rsidRPr="00522D27">
        <w:t>высокодоходные</w:t>
      </w:r>
      <w:r w:rsidR="001C4C52" w:rsidRPr="00522D27">
        <w:t xml:space="preserve"> </w:t>
      </w:r>
      <w:r w:rsidRPr="00522D27">
        <w:t>активы,</w:t>
      </w:r>
      <w:r w:rsidR="001C4C52" w:rsidRPr="00522D27">
        <w:t xml:space="preserve"> </w:t>
      </w:r>
      <w:r w:rsidRPr="00522D27">
        <w:t>которые</w:t>
      </w:r>
      <w:r w:rsidR="001C4C52" w:rsidRPr="00522D27">
        <w:t xml:space="preserve"> </w:t>
      </w:r>
      <w:r w:rsidRPr="00522D27">
        <w:t>в</w:t>
      </w:r>
      <w:r w:rsidR="001C4C52" w:rsidRPr="00522D27">
        <w:t xml:space="preserve"> </w:t>
      </w:r>
      <w:r w:rsidRPr="00522D27">
        <w:t>периоды</w:t>
      </w:r>
      <w:r w:rsidR="001C4C52" w:rsidRPr="00522D27">
        <w:t xml:space="preserve"> </w:t>
      </w:r>
      <w:r w:rsidRPr="00522D27">
        <w:t>роста</w:t>
      </w:r>
      <w:r w:rsidR="001C4C52" w:rsidRPr="00522D27">
        <w:t xml:space="preserve"> </w:t>
      </w:r>
      <w:r w:rsidRPr="00522D27">
        <w:t>рынка</w:t>
      </w:r>
      <w:r w:rsidR="001C4C52" w:rsidRPr="00522D27">
        <w:t xml:space="preserve"> </w:t>
      </w:r>
      <w:r w:rsidRPr="00522D27">
        <w:t>ценных</w:t>
      </w:r>
      <w:r w:rsidR="001C4C52" w:rsidRPr="00522D27">
        <w:t xml:space="preserve"> </w:t>
      </w:r>
      <w:r w:rsidRPr="00522D27">
        <w:t>бумаг</w:t>
      </w:r>
      <w:r w:rsidR="001C4C52" w:rsidRPr="00522D27">
        <w:t xml:space="preserve"> </w:t>
      </w:r>
      <w:r w:rsidRPr="00522D27">
        <w:t>поддерживают</w:t>
      </w:r>
      <w:r w:rsidR="001C4C52" w:rsidRPr="00522D27">
        <w:t xml:space="preserve"> </w:t>
      </w:r>
      <w:r w:rsidRPr="00522D27">
        <w:t>доходность,</w:t>
      </w:r>
      <w:r w:rsidR="001C4C52" w:rsidRPr="00522D27">
        <w:t xml:space="preserve"> </w:t>
      </w:r>
      <w:r w:rsidRPr="00522D27">
        <w:t>несмотря</w:t>
      </w:r>
      <w:r w:rsidR="001C4C52" w:rsidRPr="00522D27">
        <w:t xml:space="preserve"> </w:t>
      </w:r>
      <w:r w:rsidRPr="00522D27">
        <w:t>на</w:t>
      </w:r>
      <w:r w:rsidR="001C4C52" w:rsidRPr="00522D27">
        <w:t xml:space="preserve"> </w:t>
      </w:r>
      <w:r w:rsidRPr="00522D27">
        <w:t>наличие</w:t>
      </w:r>
      <w:r w:rsidR="001C4C52" w:rsidRPr="00522D27">
        <w:t xml:space="preserve"> «</w:t>
      </w:r>
      <w:r w:rsidRPr="00522D27">
        <w:t>защитных</w:t>
      </w:r>
      <w:r w:rsidR="001C4C52" w:rsidRPr="00522D27">
        <w:t xml:space="preserve">» </w:t>
      </w:r>
      <w:r w:rsidRPr="00522D27">
        <w:t>инструментов.</w:t>
      </w:r>
    </w:p>
    <w:p w14:paraId="7B8875D3" w14:textId="77777777" w:rsidR="004150AD" w:rsidRPr="00522D27" w:rsidRDefault="004150AD" w:rsidP="004150AD">
      <w:r w:rsidRPr="00522D27">
        <w:t>Мы</w:t>
      </w:r>
      <w:r w:rsidR="001C4C52" w:rsidRPr="00522D27">
        <w:t xml:space="preserve"> </w:t>
      </w:r>
      <w:r w:rsidRPr="00522D27">
        <w:t>хотим</w:t>
      </w:r>
      <w:r w:rsidR="001C4C52" w:rsidRPr="00522D27">
        <w:t xml:space="preserve"> </w:t>
      </w:r>
      <w:r w:rsidRPr="00522D27">
        <w:t>выделить</w:t>
      </w:r>
      <w:r w:rsidR="001C4C52" w:rsidRPr="00522D27">
        <w:t xml:space="preserve"> </w:t>
      </w:r>
      <w:r w:rsidRPr="00522D27">
        <w:t>несколько</w:t>
      </w:r>
      <w:r w:rsidR="001C4C52" w:rsidRPr="00522D27">
        <w:t xml:space="preserve"> </w:t>
      </w:r>
      <w:r w:rsidRPr="00522D27">
        <w:t>ключевых</w:t>
      </w:r>
      <w:r w:rsidR="001C4C52" w:rsidRPr="00522D27">
        <w:t xml:space="preserve"> </w:t>
      </w:r>
      <w:r w:rsidRPr="00522D27">
        <w:t>инвестиционных</w:t>
      </w:r>
      <w:r w:rsidR="001C4C52" w:rsidRPr="00522D27">
        <w:t xml:space="preserve"> </w:t>
      </w:r>
      <w:r w:rsidRPr="00522D27">
        <w:t>решений,</w:t>
      </w:r>
      <w:r w:rsidR="001C4C52" w:rsidRPr="00522D27">
        <w:t xml:space="preserve"> </w:t>
      </w:r>
      <w:r w:rsidRPr="00522D27">
        <w:t>которые</w:t>
      </w:r>
      <w:r w:rsidR="001C4C52" w:rsidRPr="00522D27">
        <w:t xml:space="preserve"> </w:t>
      </w:r>
      <w:r w:rsidRPr="00522D27">
        <w:t>положительно</w:t>
      </w:r>
      <w:r w:rsidR="001C4C52" w:rsidRPr="00522D27">
        <w:t xml:space="preserve"> </w:t>
      </w:r>
      <w:r w:rsidRPr="00522D27">
        <w:t>отразились</w:t>
      </w:r>
      <w:r w:rsidR="001C4C52" w:rsidRPr="00522D27">
        <w:t xml:space="preserve"> </w:t>
      </w:r>
      <w:r w:rsidRPr="00522D27">
        <w:t>на</w:t>
      </w:r>
      <w:r w:rsidR="001C4C52" w:rsidRPr="00522D27">
        <w:t xml:space="preserve"> </w:t>
      </w:r>
      <w:r w:rsidRPr="00522D27">
        <w:t>доходности</w:t>
      </w:r>
      <w:r w:rsidR="001C4C52" w:rsidRPr="00522D27">
        <w:t xml:space="preserve"> </w:t>
      </w:r>
      <w:r w:rsidRPr="00522D27">
        <w:t>портфеля</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p>
    <w:p w14:paraId="3D1D2506" w14:textId="77777777" w:rsidR="004150AD" w:rsidRPr="00522D27" w:rsidRDefault="001C4C52" w:rsidP="004150AD">
      <w:r w:rsidRPr="00522D27">
        <w:t xml:space="preserve">    </w:t>
      </w:r>
      <w:r w:rsidR="004150AD" w:rsidRPr="00522D27">
        <w:t>Увеличение</w:t>
      </w:r>
      <w:r w:rsidRPr="00522D27">
        <w:t xml:space="preserve"> </w:t>
      </w:r>
      <w:r w:rsidR="004150AD" w:rsidRPr="00522D27">
        <w:t>валютной</w:t>
      </w:r>
      <w:r w:rsidRPr="00522D27">
        <w:t xml:space="preserve"> </w:t>
      </w:r>
      <w:r w:rsidR="004150AD" w:rsidRPr="00522D27">
        <w:t>позиции.</w:t>
      </w:r>
      <w:r w:rsidRPr="00522D27">
        <w:t xml:space="preserve"> </w:t>
      </w:r>
      <w:r w:rsidR="004150AD" w:rsidRPr="00522D27">
        <w:t>В</w:t>
      </w:r>
      <w:r w:rsidRPr="00522D27">
        <w:t xml:space="preserve"> </w:t>
      </w:r>
      <w:r w:rsidR="004150AD" w:rsidRPr="00522D27">
        <w:t>течение</w:t>
      </w:r>
      <w:r w:rsidRPr="00522D27">
        <w:t xml:space="preserve"> </w:t>
      </w:r>
      <w:r w:rsidR="004150AD" w:rsidRPr="00522D27">
        <w:t>года</w:t>
      </w:r>
      <w:r w:rsidRPr="00522D27">
        <w:t xml:space="preserve"> </w:t>
      </w:r>
      <w:r w:rsidR="004150AD" w:rsidRPr="00522D27">
        <w:t>Jusan</w:t>
      </w:r>
      <w:r w:rsidRPr="00522D27">
        <w:t xml:space="preserve"> </w:t>
      </w:r>
      <w:r w:rsidR="004150AD" w:rsidRPr="00522D27">
        <w:t>Invest</w:t>
      </w:r>
      <w:r w:rsidRPr="00522D27">
        <w:t xml:space="preserve"> </w:t>
      </w:r>
      <w:r w:rsidR="004150AD" w:rsidRPr="00522D27">
        <w:t>увеличила</w:t>
      </w:r>
      <w:r w:rsidRPr="00522D27">
        <w:t xml:space="preserve"> </w:t>
      </w:r>
      <w:r w:rsidR="004150AD" w:rsidRPr="00522D27">
        <w:t>долю</w:t>
      </w:r>
      <w:r w:rsidRPr="00522D27">
        <w:t xml:space="preserve"> </w:t>
      </w:r>
      <w:r w:rsidR="004150AD" w:rsidRPr="00522D27">
        <w:t>инструментов</w:t>
      </w:r>
      <w:r w:rsidRPr="00522D27">
        <w:t xml:space="preserve"> </w:t>
      </w:r>
      <w:r w:rsidR="004150AD" w:rsidRPr="00522D27">
        <w:t>в</w:t>
      </w:r>
      <w:r w:rsidRPr="00522D27">
        <w:t xml:space="preserve"> </w:t>
      </w:r>
      <w:r w:rsidR="004150AD" w:rsidRPr="00522D27">
        <w:t>долларах</w:t>
      </w:r>
      <w:r w:rsidRPr="00522D27">
        <w:t xml:space="preserve"> </w:t>
      </w:r>
      <w:r w:rsidR="004150AD" w:rsidRPr="00522D27">
        <w:t>США</w:t>
      </w:r>
      <w:r w:rsidRPr="00522D27">
        <w:t xml:space="preserve"> </w:t>
      </w:r>
      <w:r w:rsidR="004150AD" w:rsidRPr="00522D27">
        <w:t>с</w:t>
      </w:r>
      <w:r w:rsidRPr="00522D27">
        <w:t xml:space="preserve"> </w:t>
      </w:r>
      <w:r w:rsidR="004150AD" w:rsidRPr="00522D27">
        <w:t>33,92%</w:t>
      </w:r>
      <w:r w:rsidRPr="00522D27">
        <w:t xml:space="preserve"> </w:t>
      </w:r>
      <w:r w:rsidR="004150AD" w:rsidRPr="00522D27">
        <w:t>до</w:t>
      </w:r>
      <w:r w:rsidRPr="00522D27">
        <w:t xml:space="preserve"> </w:t>
      </w:r>
      <w:r w:rsidR="004150AD" w:rsidRPr="00522D27">
        <w:t>40,66%</w:t>
      </w:r>
      <w:r w:rsidRPr="00522D27">
        <w:t xml:space="preserve"> </w:t>
      </w:r>
      <w:r w:rsidR="004150AD" w:rsidRPr="00522D27">
        <w:t>к</w:t>
      </w:r>
      <w:r w:rsidRPr="00522D27">
        <w:t xml:space="preserve"> </w:t>
      </w:r>
      <w:r w:rsidR="004150AD" w:rsidRPr="00522D27">
        <w:t>1</w:t>
      </w:r>
      <w:r w:rsidRPr="00522D27">
        <w:t xml:space="preserve"> </w:t>
      </w:r>
      <w:r w:rsidR="004150AD" w:rsidRPr="00522D27">
        <w:t>июля</w:t>
      </w:r>
      <w:r w:rsidRPr="00522D27">
        <w:t xml:space="preserve"> </w:t>
      </w:r>
      <w:r w:rsidR="004150AD" w:rsidRPr="00522D27">
        <w:t>2024</w:t>
      </w:r>
      <w:r w:rsidRPr="00522D27">
        <w:t xml:space="preserve"> </w:t>
      </w:r>
      <w:r w:rsidR="004150AD" w:rsidRPr="00522D27">
        <w:t>года.</w:t>
      </w:r>
      <w:r w:rsidRPr="00522D27">
        <w:t xml:space="preserve"> </w:t>
      </w:r>
      <w:r w:rsidR="004150AD" w:rsidRPr="00522D27">
        <w:t>Это</w:t>
      </w:r>
      <w:r w:rsidRPr="00522D27">
        <w:t xml:space="preserve"> </w:t>
      </w:r>
      <w:r w:rsidR="004150AD" w:rsidRPr="00522D27">
        <w:t>позволило</w:t>
      </w:r>
      <w:r w:rsidRPr="00522D27">
        <w:t xml:space="preserve"> </w:t>
      </w:r>
      <w:r w:rsidR="004150AD" w:rsidRPr="00522D27">
        <w:t>не</w:t>
      </w:r>
      <w:r w:rsidRPr="00522D27">
        <w:t xml:space="preserve"> </w:t>
      </w:r>
      <w:r w:rsidR="004150AD" w:rsidRPr="00522D27">
        <w:t>только</w:t>
      </w:r>
      <w:r w:rsidRPr="00522D27">
        <w:t xml:space="preserve"> </w:t>
      </w:r>
      <w:r w:rsidR="004150AD" w:rsidRPr="00522D27">
        <w:t>получать</w:t>
      </w:r>
      <w:r w:rsidRPr="00522D27">
        <w:t xml:space="preserve"> </w:t>
      </w:r>
      <w:r w:rsidR="004150AD" w:rsidRPr="00522D27">
        <w:t>доход</w:t>
      </w:r>
      <w:r w:rsidRPr="00522D27">
        <w:t xml:space="preserve"> </w:t>
      </w:r>
      <w:r w:rsidR="004150AD" w:rsidRPr="00522D27">
        <w:t>от</w:t>
      </w:r>
      <w:r w:rsidRPr="00522D27">
        <w:t xml:space="preserve"> </w:t>
      </w:r>
      <w:r w:rsidR="004150AD" w:rsidRPr="00522D27">
        <w:t>купонов</w:t>
      </w:r>
      <w:r w:rsidRPr="00522D27">
        <w:t xml:space="preserve"> </w:t>
      </w:r>
      <w:r w:rsidR="004150AD" w:rsidRPr="00522D27">
        <w:t>и</w:t>
      </w:r>
      <w:r w:rsidRPr="00522D27">
        <w:t xml:space="preserve"> </w:t>
      </w:r>
      <w:r w:rsidR="004150AD" w:rsidRPr="00522D27">
        <w:t>прироста</w:t>
      </w:r>
      <w:r w:rsidRPr="00522D27">
        <w:t xml:space="preserve"> </w:t>
      </w:r>
      <w:r w:rsidR="004150AD" w:rsidRPr="00522D27">
        <w:t>стоимости,</w:t>
      </w:r>
      <w:r w:rsidRPr="00522D27">
        <w:t xml:space="preserve"> </w:t>
      </w:r>
      <w:r w:rsidR="004150AD" w:rsidRPr="00522D27">
        <w:t>но</w:t>
      </w:r>
      <w:r w:rsidRPr="00522D27">
        <w:t xml:space="preserve"> </w:t>
      </w:r>
      <w:r w:rsidR="004150AD" w:rsidRPr="00522D27">
        <w:t>и</w:t>
      </w:r>
      <w:r w:rsidRPr="00522D27">
        <w:t xml:space="preserve"> </w:t>
      </w:r>
      <w:r w:rsidR="004150AD" w:rsidRPr="00522D27">
        <w:t>дополнительный</w:t>
      </w:r>
      <w:r w:rsidRPr="00522D27">
        <w:t xml:space="preserve"> </w:t>
      </w:r>
      <w:r w:rsidR="004150AD" w:rsidRPr="00522D27">
        <w:t>доход</w:t>
      </w:r>
      <w:r w:rsidRPr="00522D27">
        <w:t xml:space="preserve"> </w:t>
      </w:r>
      <w:r w:rsidR="004150AD" w:rsidRPr="00522D27">
        <w:t>от</w:t>
      </w:r>
      <w:r w:rsidRPr="00522D27">
        <w:t xml:space="preserve"> </w:t>
      </w:r>
      <w:r w:rsidR="004150AD" w:rsidRPr="00522D27">
        <w:t>переоценки</w:t>
      </w:r>
      <w:r w:rsidRPr="00522D27">
        <w:t xml:space="preserve"> </w:t>
      </w:r>
      <w:r w:rsidR="004150AD" w:rsidRPr="00522D27">
        <w:t>валюты.</w:t>
      </w:r>
    </w:p>
    <w:p w14:paraId="22223D4F" w14:textId="77777777" w:rsidR="004150AD" w:rsidRPr="00522D27" w:rsidRDefault="001C4C52" w:rsidP="004150AD">
      <w:r w:rsidRPr="00522D27">
        <w:t xml:space="preserve">    </w:t>
      </w:r>
      <w:r w:rsidR="004150AD" w:rsidRPr="00522D27">
        <w:t>Удлинение</w:t>
      </w:r>
      <w:r w:rsidRPr="00522D27">
        <w:t xml:space="preserve"> </w:t>
      </w:r>
      <w:r w:rsidR="004150AD" w:rsidRPr="00522D27">
        <w:t>дюрации</w:t>
      </w:r>
      <w:r w:rsidRPr="00522D27">
        <w:t xml:space="preserve"> </w:t>
      </w:r>
      <w:r w:rsidR="004150AD" w:rsidRPr="00522D27">
        <w:t>тенгового</w:t>
      </w:r>
      <w:r w:rsidRPr="00522D27">
        <w:t xml:space="preserve"> </w:t>
      </w:r>
      <w:r w:rsidR="004150AD" w:rsidRPr="00522D27">
        <w:t>портфеля</w:t>
      </w:r>
      <w:r w:rsidRPr="00522D27">
        <w:t xml:space="preserve"> </w:t>
      </w:r>
      <w:r w:rsidR="004150AD" w:rsidRPr="00522D27">
        <w:t>облигаций.</w:t>
      </w:r>
      <w:r w:rsidRPr="00522D27">
        <w:t xml:space="preserve"> </w:t>
      </w:r>
      <w:r w:rsidR="004150AD" w:rsidRPr="00522D27">
        <w:t>Ожидая</w:t>
      </w:r>
      <w:r w:rsidRPr="00522D27">
        <w:t xml:space="preserve"> </w:t>
      </w:r>
      <w:r w:rsidR="004150AD" w:rsidRPr="00522D27">
        <w:t>смягчение</w:t>
      </w:r>
      <w:r w:rsidRPr="00522D27">
        <w:t xml:space="preserve"> </w:t>
      </w:r>
      <w:r w:rsidR="004150AD" w:rsidRPr="00522D27">
        <w:t>денежно-кредитной</w:t>
      </w:r>
      <w:r w:rsidRPr="00522D27">
        <w:t xml:space="preserve"> </w:t>
      </w:r>
      <w:r w:rsidR="004150AD" w:rsidRPr="00522D27">
        <w:t>политики</w:t>
      </w:r>
      <w:r w:rsidRPr="00522D27">
        <w:t xml:space="preserve"> </w:t>
      </w:r>
      <w:r w:rsidR="004150AD" w:rsidRPr="00522D27">
        <w:t>НБРК,</w:t>
      </w:r>
      <w:r w:rsidRPr="00522D27">
        <w:t xml:space="preserve"> </w:t>
      </w:r>
      <w:r w:rsidR="004150AD" w:rsidRPr="00522D27">
        <w:t>компания</w:t>
      </w:r>
      <w:r w:rsidRPr="00522D27">
        <w:t xml:space="preserve"> </w:t>
      </w:r>
      <w:r w:rsidR="004150AD" w:rsidRPr="00522D27">
        <w:t>увеличила</w:t>
      </w:r>
      <w:r w:rsidRPr="00522D27">
        <w:t xml:space="preserve"> </w:t>
      </w:r>
      <w:r w:rsidR="004150AD" w:rsidRPr="00522D27">
        <w:t>срок</w:t>
      </w:r>
      <w:r w:rsidRPr="00522D27">
        <w:t xml:space="preserve"> </w:t>
      </w:r>
      <w:r w:rsidR="004150AD" w:rsidRPr="00522D27">
        <w:t>погашения</w:t>
      </w:r>
      <w:r w:rsidRPr="00522D27">
        <w:t xml:space="preserve"> </w:t>
      </w:r>
      <w:r w:rsidR="004150AD" w:rsidRPr="00522D27">
        <w:t>облигаций</w:t>
      </w:r>
      <w:r w:rsidRPr="00522D27">
        <w:t xml:space="preserve"> </w:t>
      </w:r>
      <w:r w:rsidR="004150AD" w:rsidRPr="00522D27">
        <w:t>в</w:t>
      </w:r>
      <w:r w:rsidRPr="00522D27">
        <w:t xml:space="preserve"> </w:t>
      </w:r>
      <w:r w:rsidR="004150AD" w:rsidRPr="00522D27">
        <w:t>тенге,</w:t>
      </w:r>
      <w:r w:rsidRPr="00522D27">
        <w:t xml:space="preserve"> </w:t>
      </w:r>
      <w:r w:rsidR="004150AD" w:rsidRPr="00522D27">
        <w:t>что</w:t>
      </w:r>
      <w:r w:rsidRPr="00522D27">
        <w:t xml:space="preserve"> </w:t>
      </w:r>
      <w:r w:rsidR="004150AD" w:rsidRPr="00522D27">
        <w:t>положительно</w:t>
      </w:r>
      <w:r w:rsidRPr="00522D27">
        <w:t xml:space="preserve"> </w:t>
      </w:r>
      <w:r w:rsidR="004150AD" w:rsidRPr="00522D27">
        <w:t>сказалось</w:t>
      </w:r>
      <w:r w:rsidRPr="00522D27">
        <w:t xml:space="preserve"> </w:t>
      </w:r>
      <w:r w:rsidR="004150AD" w:rsidRPr="00522D27">
        <w:t>на</w:t>
      </w:r>
      <w:r w:rsidRPr="00522D27">
        <w:t xml:space="preserve"> </w:t>
      </w:r>
      <w:r w:rsidR="004150AD" w:rsidRPr="00522D27">
        <w:t>доходности.</w:t>
      </w:r>
      <w:r w:rsidRPr="00522D27">
        <w:t xml:space="preserve"> </w:t>
      </w:r>
      <w:r w:rsidR="004150AD" w:rsidRPr="00522D27">
        <w:t>В</w:t>
      </w:r>
      <w:r w:rsidRPr="00522D27">
        <w:t xml:space="preserve"> </w:t>
      </w:r>
      <w:r w:rsidR="004150AD" w:rsidRPr="00522D27">
        <w:t>2024</w:t>
      </w:r>
      <w:r w:rsidRPr="00522D27">
        <w:t xml:space="preserve"> </w:t>
      </w:r>
      <w:r w:rsidR="004150AD" w:rsidRPr="00522D27">
        <w:t>году</w:t>
      </w:r>
      <w:r w:rsidRPr="00522D27">
        <w:t xml:space="preserve"> </w:t>
      </w:r>
      <w:r w:rsidR="004150AD" w:rsidRPr="00522D27">
        <w:t>НБРК</w:t>
      </w:r>
      <w:r w:rsidRPr="00522D27">
        <w:t xml:space="preserve"> </w:t>
      </w:r>
      <w:r w:rsidR="004150AD" w:rsidRPr="00522D27">
        <w:t>снизил</w:t>
      </w:r>
      <w:r w:rsidRPr="00522D27">
        <w:t xml:space="preserve"> </w:t>
      </w:r>
      <w:r w:rsidR="004150AD" w:rsidRPr="00522D27">
        <w:t>базовую</w:t>
      </w:r>
      <w:r w:rsidRPr="00522D27">
        <w:t xml:space="preserve"> </w:t>
      </w:r>
      <w:r w:rsidR="004150AD" w:rsidRPr="00522D27">
        <w:t>ставку</w:t>
      </w:r>
      <w:r w:rsidRPr="00522D27">
        <w:t xml:space="preserve"> </w:t>
      </w:r>
      <w:r w:rsidR="004150AD" w:rsidRPr="00522D27">
        <w:t>с</w:t>
      </w:r>
      <w:r w:rsidRPr="00522D27">
        <w:t xml:space="preserve"> </w:t>
      </w:r>
      <w:r w:rsidR="004150AD" w:rsidRPr="00522D27">
        <w:t>15,75%</w:t>
      </w:r>
      <w:r w:rsidRPr="00522D27">
        <w:t xml:space="preserve"> </w:t>
      </w:r>
      <w:r w:rsidR="004150AD" w:rsidRPr="00522D27">
        <w:t>до</w:t>
      </w:r>
      <w:r w:rsidRPr="00522D27">
        <w:t xml:space="preserve"> </w:t>
      </w:r>
      <w:r w:rsidR="004150AD" w:rsidRPr="00522D27">
        <w:t>14,25%.</w:t>
      </w:r>
    </w:p>
    <w:p w14:paraId="1696C948" w14:textId="77777777" w:rsidR="004150AD" w:rsidRPr="00522D27" w:rsidRDefault="001C4C52" w:rsidP="004150AD">
      <w:r w:rsidRPr="00522D27">
        <w:t xml:space="preserve">    </w:t>
      </w:r>
      <w:r w:rsidR="004150AD" w:rsidRPr="00522D27">
        <w:t>Удлинение</w:t>
      </w:r>
      <w:r w:rsidRPr="00522D27">
        <w:t xml:space="preserve"> </w:t>
      </w:r>
      <w:r w:rsidR="004150AD" w:rsidRPr="00522D27">
        <w:t>дюрации</w:t>
      </w:r>
      <w:r w:rsidRPr="00522D27">
        <w:t xml:space="preserve"> </w:t>
      </w:r>
      <w:r w:rsidR="004150AD" w:rsidRPr="00522D27">
        <w:t>долларового</w:t>
      </w:r>
      <w:r w:rsidRPr="00522D27">
        <w:t xml:space="preserve"> </w:t>
      </w:r>
      <w:r w:rsidR="004150AD" w:rsidRPr="00522D27">
        <w:t>портфеля</w:t>
      </w:r>
      <w:r w:rsidRPr="00522D27">
        <w:t xml:space="preserve"> </w:t>
      </w:r>
      <w:r w:rsidR="004150AD" w:rsidRPr="00522D27">
        <w:t>облигаций.</w:t>
      </w:r>
      <w:r w:rsidRPr="00522D27">
        <w:t xml:space="preserve"> </w:t>
      </w:r>
      <w:r w:rsidR="004150AD" w:rsidRPr="00522D27">
        <w:t>Компания</w:t>
      </w:r>
      <w:r w:rsidRPr="00522D27">
        <w:t xml:space="preserve"> </w:t>
      </w:r>
      <w:r w:rsidR="004150AD" w:rsidRPr="00522D27">
        <w:t>также</w:t>
      </w:r>
      <w:r w:rsidRPr="00522D27">
        <w:t xml:space="preserve"> </w:t>
      </w:r>
      <w:r w:rsidR="004150AD" w:rsidRPr="00522D27">
        <w:t>увеличила</w:t>
      </w:r>
      <w:r w:rsidRPr="00522D27">
        <w:t xml:space="preserve"> </w:t>
      </w:r>
      <w:r w:rsidR="004150AD" w:rsidRPr="00522D27">
        <w:t>срок</w:t>
      </w:r>
      <w:r w:rsidRPr="00522D27">
        <w:t xml:space="preserve"> </w:t>
      </w:r>
      <w:r w:rsidR="004150AD" w:rsidRPr="00522D27">
        <w:t>погашения</w:t>
      </w:r>
      <w:r w:rsidRPr="00522D27">
        <w:t xml:space="preserve"> </w:t>
      </w:r>
      <w:r w:rsidR="004150AD" w:rsidRPr="00522D27">
        <w:t>облигаций</w:t>
      </w:r>
      <w:r w:rsidRPr="00522D27">
        <w:t xml:space="preserve"> </w:t>
      </w:r>
      <w:r w:rsidR="004150AD" w:rsidRPr="00522D27">
        <w:t>в</w:t>
      </w:r>
      <w:r w:rsidRPr="00522D27">
        <w:t xml:space="preserve"> </w:t>
      </w:r>
      <w:r w:rsidR="004150AD" w:rsidRPr="00522D27">
        <w:t>долларах,</w:t>
      </w:r>
      <w:r w:rsidRPr="00522D27">
        <w:t xml:space="preserve"> </w:t>
      </w:r>
      <w:r w:rsidR="004150AD" w:rsidRPr="00522D27">
        <w:t>представленных</w:t>
      </w:r>
      <w:r w:rsidRPr="00522D27">
        <w:t xml:space="preserve"> </w:t>
      </w:r>
      <w:r w:rsidR="004150AD" w:rsidRPr="00522D27">
        <w:t>казначейскими</w:t>
      </w:r>
      <w:r w:rsidRPr="00522D27">
        <w:t xml:space="preserve"> </w:t>
      </w:r>
      <w:r w:rsidR="004150AD" w:rsidRPr="00522D27">
        <w:t>бумагами</w:t>
      </w:r>
      <w:r w:rsidRPr="00522D27">
        <w:t xml:space="preserve"> </w:t>
      </w:r>
      <w:r w:rsidR="004150AD" w:rsidRPr="00522D27">
        <w:t>США,</w:t>
      </w:r>
      <w:r w:rsidRPr="00522D27">
        <w:t xml:space="preserve"> </w:t>
      </w:r>
      <w:r w:rsidR="004150AD" w:rsidRPr="00522D27">
        <w:t>что</w:t>
      </w:r>
      <w:r w:rsidRPr="00522D27">
        <w:t xml:space="preserve"> </w:t>
      </w:r>
      <w:r w:rsidR="004150AD" w:rsidRPr="00522D27">
        <w:t>позволило</w:t>
      </w:r>
      <w:r w:rsidRPr="00522D27">
        <w:t xml:space="preserve"> </w:t>
      </w:r>
      <w:r w:rsidR="004150AD" w:rsidRPr="00522D27">
        <w:t>получить</w:t>
      </w:r>
      <w:r w:rsidRPr="00522D27">
        <w:t xml:space="preserve"> </w:t>
      </w:r>
      <w:r w:rsidR="004150AD" w:rsidRPr="00522D27">
        <w:t>положительную</w:t>
      </w:r>
      <w:r w:rsidRPr="00522D27">
        <w:t xml:space="preserve"> </w:t>
      </w:r>
      <w:r w:rsidR="004150AD" w:rsidRPr="00522D27">
        <w:t>переоценку.</w:t>
      </w:r>
    </w:p>
    <w:p w14:paraId="31B490DF" w14:textId="77777777" w:rsidR="004150AD" w:rsidRPr="00522D27" w:rsidRDefault="00000B98" w:rsidP="004150AD">
      <w:r w:rsidRPr="00522D27">
        <w:t>КАКИЕ</w:t>
      </w:r>
      <w:r w:rsidR="001C4C52" w:rsidRPr="00522D27">
        <w:t xml:space="preserve"> </w:t>
      </w:r>
      <w:r w:rsidRPr="00522D27">
        <w:t>ИЗМЕНЕНИЯ</w:t>
      </w:r>
      <w:r w:rsidR="001C4C52" w:rsidRPr="00522D27">
        <w:t xml:space="preserve"> </w:t>
      </w:r>
      <w:r w:rsidRPr="00522D27">
        <w:t>ПРОИЗОШЛИ</w:t>
      </w:r>
      <w:r w:rsidR="001C4C52" w:rsidRPr="00522D27">
        <w:t xml:space="preserve"> </w:t>
      </w:r>
      <w:r w:rsidRPr="00522D27">
        <w:t>В</w:t>
      </w:r>
      <w:r w:rsidR="001C4C52" w:rsidRPr="00522D27">
        <w:t xml:space="preserve"> </w:t>
      </w:r>
      <w:r w:rsidRPr="00522D27">
        <w:t>ПОРТФЕЛЕ</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p>
    <w:p w14:paraId="772679F3" w14:textId="77777777" w:rsidR="004150AD" w:rsidRPr="00522D27" w:rsidRDefault="004150AD" w:rsidP="004150AD">
      <w:r w:rsidRPr="00522D27">
        <w:t>Основную</w:t>
      </w:r>
      <w:r w:rsidR="001C4C52" w:rsidRPr="00522D27">
        <w:t xml:space="preserve"> </w:t>
      </w:r>
      <w:r w:rsidRPr="00522D27">
        <w:t>долю</w:t>
      </w:r>
      <w:r w:rsidR="001C4C52" w:rsidRPr="00522D27">
        <w:t xml:space="preserve"> </w:t>
      </w:r>
      <w:r w:rsidRPr="00522D27">
        <w:t>в</w:t>
      </w:r>
      <w:r w:rsidR="001C4C52" w:rsidRPr="00522D27">
        <w:t xml:space="preserve"> </w:t>
      </w:r>
      <w:r w:rsidRPr="00522D27">
        <w:t>портфеле</w:t>
      </w:r>
      <w:r w:rsidR="001C4C52" w:rsidRPr="00522D27">
        <w:t xml:space="preserve"> </w:t>
      </w:r>
      <w:r w:rsidRPr="00522D27">
        <w:t>Jusan</w:t>
      </w:r>
      <w:r w:rsidR="001C4C52" w:rsidRPr="00522D27">
        <w:t xml:space="preserve"> </w:t>
      </w:r>
      <w:r w:rsidRPr="00522D27">
        <w:t>Invest</w:t>
      </w:r>
      <w:r w:rsidR="001C4C52" w:rsidRPr="00522D27">
        <w:t xml:space="preserve"> </w:t>
      </w:r>
      <w:r w:rsidRPr="00522D27">
        <w:t>по-прежнему</w:t>
      </w:r>
      <w:r w:rsidR="001C4C52" w:rsidRPr="00522D27">
        <w:t xml:space="preserve"> </w:t>
      </w:r>
      <w:r w:rsidRPr="00522D27">
        <w:t>занимают</w:t>
      </w:r>
      <w:r w:rsidR="001C4C52" w:rsidRPr="00522D27">
        <w:t xml:space="preserve"> </w:t>
      </w:r>
      <w:r w:rsidRPr="00522D27">
        <w:t>государственные</w:t>
      </w:r>
      <w:r w:rsidR="001C4C52" w:rsidRPr="00522D27">
        <w:t xml:space="preserve"> </w:t>
      </w:r>
      <w:r w:rsidRPr="00522D27">
        <w:t>облигации</w:t>
      </w:r>
      <w:r w:rsidR="001C4C52" w:rsidRPr="00522D27">
        <w:t xml:space="preserve"> </w:t>
      </w:r>
      <w:r w:rsidRPr="00522D27">
        <w:t>Министерства</w:t>
      </w:r>
      <w:r w:rsidR="001C4C52" w:rsidRPr="00522D27">
        <w:t xml:space="preserve"> </w:t>
      </w:r>
      <w:r w:rsidRPr="00522D27">
        <w:t>финансов</w:t>
      </w:r>
      <w:r w:rsidR="001C4C52" w:rsidRPr="00522D27">
        <w:t xml:space="preserve"> </w:t>
      </w:r>
      <w:r w:rsidRPr="00522D27">
        <w:t>РК</w:t>
      </w:r>
      <w:r w:rsidR="001C4C52" w:rsidRPr="00522D27">
        <w:t xml:space="preserve"> - </w:t>
      </w:r>
      <w:r w:rsidRPr="00522D27">
        <w:t>31,69%.</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r w:rsidR="001C4C52" w:rsidRPr="00522D27">
        <w:t xml:space="preserve"> </w:t>
      </w:r>
      <w:r w:rsidRPr="00522D27">
        <w:t>были</w:t>
      </w:r>
      <w:r w:rsidR="001C4C52" w:rsidRPr="00522D27">
        <w:t xml:space="preserve"> </w:t>
      </w:r>
      <w:r w:rsidRPr="00522D27">
        <w:t>добавлены</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организаций</w:t>
      </w:r>
      <w:r w:rsidR="001C4C52" w:rsidRPr="00522D27">
        <w:t xml:space="preserve"> </w:t>
      </w:r>
      <w:r w:rsidRPr="00522D27">
        <w:t>и</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эмитентов,</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акции</w:t>
      </w:r>
      <w:r w:rsidR="001C4C52" w:rsidRPr="00522D27">
        <w:t xml:space="preserve"> </w:t>
      </w:r>
      <w:r w:rsidRPr="00522D27">
        <w:t>казахстанских</w:t>
      </w:r>
      <w:r w:rsidR="001C4C52" w:rsidRPr="00522D27">
        <w:t xml:space="preserve"> </w:t>
      </w:r>
      <w:r w:rsidRPr="00522D27">
        <w:t>компаний,</w:t>
      </w:r>
      <w:r w:rsidR="001C4C52" w:rsidRPr="00522D27">
        <w:t xml:space="preserve"> </w:t>
      </w:r>
      <w:r w:rsidRPr="00522D27">
        <w:t>доля</w:t>
      </w:r>
      <w:r w:rsidR="001C4C52" w:rsidRPr="00522D27">
        <w:t xml:space="preserve"> </w:t>
      </w:r>
      <w:r w:rsidRPr="00522D27">
        <w:t>которых</w:t>
      </w:r>
      <w:r w:rsidR="001C4C52" w:rsidRPr="00522D27">
        <w:t xml:space="preserve"> </w:t>
      </w:r>
      <w:r w:rsidRPr="00522D27">
        <w:t>увеличилась</w:t>
      </w:r>
      <w:r w:rsidR="001C4C52" w:rsidRPr="00522D27">
        <w:t xml:space="preserve"> </w:t>
      </w:r>
      <w:r w:rsidRPr="00522D27">
        <w:t>до</w:t>
      </w:r>
      <w:r w:rsidR="001C4C52" w:rsidRPr="00522D27">
        <w:t xml:space="preserve"> </w:t>
      </w:r>
      <w:r w:rsidRPr="00522D27">
        <w:t>2,4%.</w:t>
      </w:r>
    </w:p>
    <w:p w14:paraId="1A214F4C" w14:textId="77777777" w:rsidR="004150AD" w:rsidRPr="00522D27" w:rsidRDefault="00000B98" w:rsidP="004150AD">
      <w:r w:rsidRPr="00522D27">
        <w:lastRenderedPageBreak/>
        <w:t>КАКИЕ</w:t>
      </w:r>
      <w:r w:rsidR="001C4C52" w:rsidRPr="00522D27">
        <w:t xml:space="preserve"> </w:t>
      </w:r>
      <w:r w:rsidRPr="00522D27">
        <w:t>ИЗМЕНЕНИЯ</w:t>
      </w:r>
      <w:r w:rsidR="001C4C52" w:rsidRPr="00522D27">
        <w:t xml:space="preserve"> </w:t>
      </w:r>
      <w:r w:rsidRPr="00522D27">
        <w:t>ПРОИЗОШЛИ</w:t>
      </w:r>
      <w:r w:rsidR="001C4C52" w:rsidRPr="00522D27">
        <w:t xml:space="preserve"> </w:t>
      </w:r>
      <w:r w:rsidRPr="00522D27">
        <w:t>В</w:t>
      </w:r>
      <w:r w:rsidR="001C4C52" w:rsidRPr="00522D27">
        <w:t xml:space="preserve"> </w:t>
      </w:r>
      <w:r w:rsidRPr="00522D27">
        <w:t>АВГУСТЕ</w:t>
      </w:r>
      <w:r w:rsidR="001C4C52" w:rsidRPr="00522D27">
        <w:t xml:space="preserve"> </w:t>
      </w:r>
      <w:r w:rsidRPr="00522D27">
        <w:t>2024</w:t>
      </w:r>
      <w:r w:rsidR="001C4C52" w:rsidRPr="00522D27">
        <w:t xml:space="preserve"> </w:t>
      </w:r>
      <w:r w:rsidRPr="00522D27">
        <w:t>ГОДА?</w:t>
      </w:r>
    </w:p>
    <w:p w14:paraId="0AEBDF5E" w14:textId="77777777" w:rsidR="004150AD" w:rsidRPr="00522D27" w:rsidRDefault="004150AD" w:rsidP="004150AD">
      <w:r w:rsidRPr="00522D27">
        <w:t>В</w:t>
      </w:r>
      <w:r w:rsidR="001C4C52" w:rsidRPr="00522D27">
        <w:t xml:space="preserve"> </w:t>
      </w:r>
      <w:r w:rsidRPr="00522D27">
        <w:t>августе,</w:t>
      </w:r>
      <w:r w:rsidR="001C4C52" w:rsidRPr="00522D27">
        <w:t xml:space="preserve"> </w:t>
      </w:r>
      <w:r w:rsidRPr="00522D27">
        <w:t>при</w:t>
      </w:r>
      <w:r w:rsidR="001C4C52" w:rsidRPr="00522D27">
        <w:t xml:space="preserve"> </w:t>
      </w:r>
      <w:r w:rsidRPr="00522D27">
        <w:t>курсе</w:t>
      </w:r>
      <w:r w:rsidR="001C4C52" w:rsidRPr="00522D27">
        <w:t xml:space="preserve"> </w:t>
      </w:r>
      <w:r w:rsidRPr="00522D27">
        <w:t>тенге</w:t>
      </w:r>
      <w:r w:rsidR="001C4C52" w:rsidRPr="00522D27">
        <w:t xml:space="preserve"> </w:t>
      </w:r>
      <w:r w:rsidRPr="00522D27">
        <w:t>в</w:t>
      </w:r>
      <w:r w:rsidR="001C4C52" w:rsidRPr="00522D27">
        <w:t xml:space="preserve"> </w:t>
      </w:r>
      <w:r w:rsidRPr="00522D27">
        <w:t>480</w:t>
      </w:r>
      <w:r w:rsidR="001C4C52" w:rsidRPr="00522D27">
        <w:t xml:space="preserve"> </w:t>
      </w:r>
      <w:r w:rsidRPr="00522D27">
        <w:t>тенге</w:t>
      </w:r>
      <w:r w:rsidR="001C4C52" w:rsidRPr="00522D27">
        <w:t xml:space="preserve"> </w:t>
      </w:r>
      <w:r w:rsidRPr="00522D27">
        <w:t>за</w:t>
      </w:r>
      <w:r w:rsidR="001C4C52" w:rsidRPr="00522D27">
        <w:t xml:space="preserve"> </w:t>
      </w:r>
      <w:r w:rsidRPr="00522D27">
        <w:t>доллар,</w:t>
      </w:r>
      <w:r w:rsidR="001C4C52" w:rsidRPr="00522D27">
        <w:t xml:space="preserve"> </w:t>
      </w:r>
      <w:r w:rsidRPr="00522D27">
        <w:t>компания</w:t>
      </w:r>
      <w:r w:rsidR="001C4C52" w:rsidRPr="00522D27">
        <w:t xml:space="preserve"> </w:t>
      </w:r>
      <w:r w:rsidRPr="00522D27">
        <w:t>начала</w:t>
      </w:r>
      <w:r w:rsidR="001C4C52" w:rsidRPr="00522D27">
        <w:t xml:space="preserve"> </w:t>
      </w:r>
      <w:r w:rsidRPr="00522D27">
        <w:t>сокращать</w:t>
      </w:r>
      <w:r w:rsidR="001C4C52" w:rsidRPr="00522D27">
        <w:t xml:space="preserve"> </w:t>
      </w:r>
      <w:r w:rsidRPr="00522D27">
        <w:t>валютную</w:t>
      </w:r>
      <w:r w:rsidR="001C4C52" w:rsidRPr="00522D27">
        <w:t xml:space="preserve"> </w:t>
      </w:r>
      <w:r w:rsidRPr="00522D27">
        <w:t>позицию,</w:t>
      </w:r>
      <w:r w:rsidR="001C4C52" w:rsidRPr="00522D27">
        <w:t xml:space="preserve"> </w:t>
      </w:r>
      <w:r w:rsidRPr="00522D27">
        <w:t>снизив</w:t>
      </w:r>
      <w:r w:rsidR="001C4C52" w:rsidRPr="00522D27">
        <w:t xml:space="preserve"> </w:t>
      </w:r>
      <w:r w:rsidRPr="00522D27">
        <w:t>долю</w:t>
      </w:r>
      <w:r w:rsidR="001C4C52" w:rsidRPr="00522D27">
        <w:t xml:space="preserve"> </w:t>
      </w:r>
      <w:r w:rsidRPr="00522D27">
        <w:t>долларовых</w:t>
      </w:r>
      <w:r w:rsidR="001C4C52" w:rsidRPr="00522D27">
        <w:t xml:space="preserve"> </w:t>
      </w:r>
      <w:r w:rsidRPr="00522D27">
        <w:t>инструментов</w:t>
      </w:r>
      <w:r w:rsidR="001C4C52" w:rsidRPr="00522D27">
        <w:t xml:space="preserve"> </w:t>
      </w:r>
      <w:r w:rsidRPr="00522D27">
        <w:t>до</w:t>
      </w:r>
      <w:r w:rsidR="001C4C52" w:rsidRPr="00522D27">
        <w:t xml:space="preserve"> </w:t>
      </w:r>
      <w:r w:rsidRPr="00522D27">
        <w:t>32,38%.</w:t>
      </w:r>
      <w:r w:rsidR="001C4C52" w:rsidRPr="00522D27">
        <w:t xml:space="preserve"> </w:t>
      </w:r>
      <w:r w:rsidRPr="00522D27">
        <w:t>Эти</w:t>
      </w:r>
      <w:r w:rsidR="001C4C52" w:rsidRPr="00522D27">
        <w:t xml:space="preserve"> </w:t>
      </w:r>
      <w:r w:rsidRPr="00522D27">
        <w:t>средства</w:t>
      </w:r>
      <w:r w:rsidR="001C4C52" w:rsidRPr="00522D27">
        <w:t xml:space="preserve"> </w:t>
      </w:r>
      <w:r w:rsidRPr="00522D27">
        <w:t>были</w:t>
      </w:r>
      <w:r w:rsidR="001C4C52" w:rsidRPr="00522D27">
        <w:t xml:space="preserve"> </w:t>
      </w:r>
      <w:r w:rsidRPr="00522D27">
        <w:t>направлены</w:t>
      </w:r>
      <w:r w:rsidR="001C4C52" w:rsidRPr="00522D27">
        <w:t xml:space="preserve"> </w:t>
      </w:r>
      <w:r w:rsidRPr="00522D27">
        <w:t>на</w:t>
      </w:r>
      <w:r w:rsidR="001C4C52" w:rsidRPr="00522D27">
        <w:t xml:space="preserve"> </w:t>
      </w:r>
      <w:r w:rsidRPr="00522D27">
        <w:t>приобретение</w:t>
      </w:r>
      <w:r w:rsidR="001C4C52" w:rsidRPr="00522D27">
        <w:t xml:space="preserve"> </w:t>
      </w:r>
      <w:r w:rsidRPr="00522D27">
        <w:t>корпоративных</w:t>
      </w:r>
      <w:r w:rsidR="001C4C52" w:rsidRPr="00522D27">
        <w:t xml:space="preserve"> </w:t>
      </w:r>
      <w:r w:rsidRPr="00522D27">
        <w:t>облигаций</w:t>
      </w:r>
      <w:r w:rsidR="001C4C52" w:rsidRPr="00522D27">
        <w:t xml:space="preserve"> </w:t>
      </w:r>
      <w:r w:rsidRPr="00522D27">
        <w:t>в</w:t>
      </w:r>
      <w:r w:rsidR="001C4C52" w:rsidRPr="00522D27">
        <w:t xml:space="preserve"> </w:t>
      </w:r>
      <w:r w:rsidRPr="00522D27">
        <w:t>тенге.</w:t>
      </w:r>
    </w:p>
    <w:p w14:paraId="15E4DAF0" w14:textId="77777777" w:rsidR="004150AD" w:rsidRPr="00522D27" w:rsidRDefault="00000B98" w:rsidP="004150AD">
      <w:r w:rsidRPr="00522D27">
        <w:t>КАКИЕ</w:t>
      </w:r>
      <w:r w:rsidR="001C4C52" w:rsidRPr="00522D27">
        <w:t xml:space="preserve"> </w:t>
      </w:r>
      <w:r w:rsidRPr="00522D27">
        <w:t>ПЕНСИОННЫЕ</w:t>
      </w:r>
      <w:r w:rsidR="001C4C52" w:rsidRPr="00522D27">
        <w:t xml:space="preserve"> </w:t>
      </w:r>
      <w:r w:rsidRPr="00522D27">
        <w:t>ФОНДЫ</w:t>
      </w:r>
      <w:r w:rsidR="001C4C52" w:rsidRPr="00522D27">
        <w:t xml:space="preserve"> </w:t>
      </w:r>
      <w:r w:rsidRPr="00522D27">
        <w:t>ВДОХНОВЛЯЮТ</w:t>
      </w:r>
      <w:r w:rsidR="001C4C52" w:rsidRPr="00522D27">
        <w:t xml:space="preserve"> </w:t>
      </w:r>
      <w:r w:rsidRPr="00522D27">
        <w:t>JUSAN</w:t>
      </w:r>
      <w:r w:rsidR="001C4C52" w:rsidRPr="00522D27">
        <w:t xml:space="preserve"> </w:t>
      </w:r>
      <w:r w:rsidRPr="00522D27">
        <w:t>INVEST?</w:t>
      </w:r>
    </w:p>
    <w:p w14:paraId="07AFEF19" w14:textId="77777777" w:rsidR="004150AD" w:rsidRPr="00522D27" w:rsidRDefault="004150AD" w:rsidP="004150AD">
      <w:r w:rsidRPr="00522D27">
        <w:t>Jusan</w:t>
      </w:r>
      <w:r w:rsidR="001C4C52" w:rsidRPr="00522D27">
        <w:t xml:space="preserve"> </w:t>
      </w:r>
      <w:r w:rsidRPr="00522D27">
        <w:t>Invest</w:t>
      </w:r>
      <w:r w:rsidR="001C4C52" w:rsidRPr="00522D27">
        <w:t xml:space="preserve"> </w:t>
      </w:r>
      <w:r w:rsidRPr="00522D27">
        <w:t>ориентируется</w:t>
      </w:r>
      <w:r w:rsidR="001C4C52" w:rsidRPr="00522D27">
        <w:t xml:space="preserve"> </w:t>
      </w:r>
      <w:r w:rsidRPr="00522D27">
        <w:t>на</w:t>
      </w:r>
      <w:r w:rsidR="001C4C52" w:rsidRPr="00522D27">
        <w:t xml:space="preserve"> </w:t>
      </w:r>
      <w:r w:rsidRPr="00522D27">
        <w:t>успешные</w:t>
      </w:r>
      <w:r w:rsidR="001C4C52" w:rsidRPr="00522D27">
        <w:t xml:space="preserve"> </w:t>
      </w:r>
      <w:r w:rsidRPr="00522D27">
        <w:t>мировые</w:t>
      </w:r>
      <w:r w:rsidR="001C4C52" w:rsidRPr="00522D27">
        <w:t xml:space="preserve"> </w:t>
      </w:r>
      <w:r w:rsidRPr="00522D27">
        <w:t>примеры,</w:t>
      </w:r>
      <w:r w:rsidR="001C4C52" w:rsidRPr="00522D27">
        <w:t xml:space="preserve"> </w:t>
      </w:r>
      <w:r w:rsidRPr="00522D27">
        <w:t>такие</w:t>
      </w:r>
      <w:r w:rsidR="001C4C52" w:rsidRPr="00522D27">
        <w:t xml:space="preserve"> </w:t>
      </w:r>
      <w:r w:rsidRPr="00522D27">
        <w:t>как</w:t>
      </w:r>
      <w:r w:rsidR="001C4C52" w:rsidRPr="00522D27">
        <w:t xml:space="preserve"> </w:t>
      </w:r>
      <w:r w:rsidRPr="00522D27">
        <w:t>Норвежский</w:t>
      </w:r>
      <w:r w:rsidR="001C4C52" w:rsidRPr="00522D27">
        <w:t xml:space="preserve"> </w:t>
      </w:r>
      <w:r w:rsidRPr="00522D27">
        <w:t>пенсионный</w:t>
      </w:r>
      <w:r w:rsidR="001C4C52" w:rsidRPr="00522D27">
        <w:t xml:space="preserve"> </w:t>
      </w:r>
      <w:r w:rsidRPr="00522D27">
        <w:t>фонд,</w:t>
      </w:r>
      <w:r w:rsidR="001C4C52" w:rsidRPr="00522D27">
        <w:t xml:space="preserve"> </w:t>
      </w:r>
      <w:r w:rsidRPr="00522D27">
        <w:t>который</w:t>
      </w:r>
      <w:r w:rsidR="001C4C52" w:rsidRPr="00522D27">
        <w:t xml:space="preserve"> </w:t>
      </w:r>
      <w:r w:rsidRPr="00522D27">
        <w:t>активно</w:t>
      </w:r>
      <w:r w:rsidR="001C4C52" w:rsidRPr="00522D27">
        <w:t xml:space="preserve"> </w:t>
      </w:r>
      <w:r w:rsidRPr="00522D27">
        <w:t>инвестирует</w:t>
      </w:r>
      <w:r w:rsidR="001C4C52" w:rsidRPr="00522D27">
        <w:t xml:space="preserve"> </w:t>
      </w:r>
      <w:r w:rsidRPr="00522D27">
        <w:t>в</w:t>
      </w:r>
      <w:r w:rsidR="001C4C52" w:rsidRPr="00522D27">
        <w:t xml:space="preserve"> </w:t>
      </w:r>
      <w:r w:rsidRPr="00522D27">
        <w:t>акции,</w:t>
      </w:r>
      <w:r w:rsidR="001C4C52" w:rsidRPr="00522D27">
        <w:t xml:space="preserve"> </w:t>
      </w:r>
      <w:r w:rsidRPr="00522D27">
        <w:t>и</w:t>
      </w:r>
      <w:r w:rsidR="001C4C52" w:rsidRPr="00522D27">
        <w:t xml:space="preserve"> </w:t>
      </w:r>
      <w:r w:rsidRPr="00522D27">
        <w:t>Малайзийский</w:t>
      </w:r>
      <w:r w:rsidR="001C4C52" w:rsidRPr="00522D27">
        <w:t xml:space="preserve"> </w:t>
      </w:r>
      <w:r w:rsidRPr="00522D27">
        <w:t>фонд,</w:t>
      </w:r>
      <w:r w:rsidR="001C4C52" w:rsidRPr="00522D27">
        <w:t xml:space="preserve"> </w:t>
      </w:r>
      <w:r w:rsidRPr="00522D27">
        <w:t>известный</w:t>
      </w:r>
      <w:r w:rsidR="001C4C52" w:rsidRPr="00522D27">
        <w:t xml:space="preserve"> </w:t>
      </w:r>
      <w:r w:rsidRPr="00522D27">
        <w:t>своим</w:t>
      </w:r>
      <w:r w:rsidR="001C4C52" w:rsidRPr="00522D27">
        <w:t xml:space="preserve"> </w:t>
      </w:r>
      <w:r w:rsidRPr="00522D27">
        <w:t>консервативным,</w:t>
      </w:r>
      <w:r w:rsidR="001C4C52" w:rsidRPr="00522D27">
        <w:t xml:space="preserve"> </w:t>
      </w:r>
      <w:r w:rsidRPr="00522D27">
        <w:t>но</w:t>
      </w:r>
      <w:r w:rsidR="001C4C52" w:rsidRPr="00522D27">
        <w:t xml:space="preserve"> </w:t>
      </w:r>
      <w:r w:rsidRPr="00522D27">
        <w:t>эффективным</w:t>
      </w:r>
      <w:r w:rsidR="001C4C52" w:rsidRPr="00522D27">
        <w:t xml:space="preserve"> </w:t>
      </w:r>
      <w:r w:rsidRPr="00522D27">
        <w:t>подходом.</w:t>
      </w:r>
    </w:p>
    <w:p w14:paraId="0374579F" w14:textId="77777777" w:rsidR="004150AD" w:rsidRPr="00522D27" w:rsidRDefault="00000B98" w:rsidP="004150AD">
      <w:r w:rsidRPr="00522D27">
        <w:t>НЕДВИЖИМОСТЬ</w:t>
      </w:r>
      <w:r w:rsidR="001C4C52" w:rsidRPr="00522D27">
        <w:t xml:space="preserve"> </w:t>
      </w:r>
      <w:r w:rsidRPr="00522D27">
        <w:t>VS</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ЧТО</w:t>
      </w:r>
      <w:r w:rsidR="001C4C52" w:rsidRPr="00522D27">
        <w:t xml:space="preserve"> </w:t>
      </w:r>
      <w:r w:rsidRPr="00522D27">
        <w:t>ПРИНОСИТ</w:t>
      </w:r>
      <w:r w:rsidR="001C4C52" w:rsidRPr="00522D27">
        <w:t xml:space="preserve"> </w:t>
      </w:r>
      <w:r w:rsidRPr="00522D27">
        <w:t>БОЛЬШИЙ</w:t>
      </w:r>
      <w:r w:rsidR="001C4C52" w:rsidRPr="00522D27">
        <w:t xml:space="preserve"> </w:t>
      </w:r>
      <w:r w:rsidRPr="00522D27">
        <w:t>ДОХОД</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p>
    <w:p w14:paraId="21521175" w14:textId="77777777" w:rsidR="004150AD" w:rsidRPr="00522D27" w:rsidRDefault="004150AD" w:rsidP="004150AD">
      <w:r w:rsidRPr="00522D27">
        <w:t>Многие</w:t>
      </w:r>
      <w:r w:rsidR="001C4C52" w:rsidRPr="00522D27">
        <w:t xml:space="preserve"> </w:t>
      </w:r>
      <w:r w:rsidRPr="00522D27">
        <w:t>казахстанцы</w:t>
      </w:r>
      <w:r w:rsidR="001C4C52" w:rsidRPr="00522D27">
        <w:t xml:space="preserve"> </w:t>
      </w:r>
      <w:r w:rsidRPr="00522D27">
        <w:t>традиционно</w:t>
      </w:r>
      <w:r w:rsidR="001C4C52" w:rsidRPr="00522D27">
        <w:t xml:space="preserve"> </w:t>
      </w:r>
      <w:r w:rsidRPr="00522D27">
        <w:t>рассматривают</w:t>
      </w:r>
      <w:r w:rsidR="001C4C52" w:rsidRPr="00522D27">
        <w:t xml:space="preserve"> </w:t>
      </w:r>
      <w:r w:rsidRPr="00522D27">
        <w:t>недвижимость</w:t>
      </w:r>
      <w:r w:rsidR="001C4C52" w:rsidRPr="00522D27">
        <w:t xml:space="preserve"> </w:t>
      </w:r>
      <w:r w:rsidRPr="00522D27">
        <w:t>как</w:t>
      </w:r>
      <w:r w:rsidR="001C4C52" w:rsidRPr="00522D27">
        <w:t xml:space="preserve"> </w:t>
      </w:r>
      <w:r w:rsidRPr="00522D27">
        <w:t>надежный</w:t>
      </w:r>
      <w:r w:rsidR="001C4C52" w:rsidRPr="00522D27">
        <w:t xml:space="preserve"> </w:t>
      </w:r>
      <w:r w:rsidRPr="00522D27">
        <w:t>способ</w:t>
      </w:r>
      <w:r w:rsidR="001C4C52" w:rsidRPr="00522D27">
        <w:t xml:space="preserve"> </w:t>
      </w:r>
      <w:r w:rsidRPr="00522D27">
        <w:t>инвестиций.</w:t>
      </w:r>
      <w:r w:rsidR="001C4C52" w:rsidRPr="00522D27">
        <w:t xml:space="preserve"> </w:t>
      </w:r>
      <w:r w:rsidRPr="00522D27">
        <w:t>Однако</w:t>
      </w:r>
      <w:r w:rsidR="001C4C52" w:rsidRPr="00522D27">
        <w:t xml:space="preserve"> </w:t>
      </w:r>
      <w:r w:rsidRPr="00522D27">
        <w:t>текущая</w:t>
      </w:r>
      <w:r w:rsidR="001C4C52" w:rsidRPr="00522D27">
        <w:t xml:space="preserve"> </w:t>
      </w:r>
      <w:r w:rsidRPr="00522D27">
        <w:t>ситуация</w:t>
      </w:r>
      <w:r w:rsidR="001C4C52" w:rsidRPr="00522D27">
        <w:t xml:space="preserve"> </w:t>
      </w:r>
      <w:r w:rsidRPr="00522D27">
        <w:t>на</w:t>
      </w:r>
      <w:r w:rsidR="001C4C52" w:rsidRPr="00522D27">
        <w:t xml:space="preserve"> </w:t>
      </w:r>
      <w:r w:rsidRPr="00522D27">
        <w:t>рынке</w:t>
      </w:r>
      <w:r w:rsidR="001C4C52" w:rsidRPr="00522D27">
        <w:t xml:space="preserve"> </w:t>
      </w:r>
      <w:r w:rsidRPr="00522D27">
        <w:t>недвижимости</w:t>
      </w:r>
      <w:r w:rsidR="001C4C52" w:rsidRPr="00522D27">
        <w:t xml:space="preserve"> </w:t>
      </w:r>
      <w:r w:rsidRPr="00522D27">
        <w:t>ставит</w:t>
      </w:r>
      <w:r w:rsidR="001C4C52" w:rsidRPr="00522D27">
        <w:t xml:space="preserve"> </w:t>
      </w:r>
      <w:r w:rsidRPr="00522D27">
        <w:t>под</w:t>
      </w:r>
      <w:r w:rsidR="001C4C52" w:rsidRPr="00522D27">
        <w:t xml:space="preserve"> </w:t>
      </w:r>
      <w:r w:rsidRPr="00522D27">
        <w:t>сомнение</w:t>
      </w:r>
      <w:r w:rsidR="001C4C52" w:rsidRPr="00522D27">
        <w:t xml:space="preserve"> </w:t>
      </w:r>
      <w:r w:rsidRPr="00522D27">
        <w:t>эту</w:t>
      </w:r>
      <w:r w:rsidR="001C4C52" w:rsidRPr="00522D27">
        <w:t xml:space="preserve"> </w:t>
      </w:r>
      <w:r w:rsidRPr="00522D27">
        <w:t>стратегию.</w:t>
      </w:r>
      <w:r w:rsidR="001C4C52" w:rsidRPr="00522D27">
        <w:t xml:space="preserve"> </w:t>
      </w:r>
      <w:r w:rsidRPr="00522D27">
        <w:t>По</w:t>
      </w:r>
      <w:r w:rsidR="001C4C52" w:rsidRPr="00522D27">
        <w:t xml:space="preserve"> </w:t>
      </w:r>
      <w:r w:rsidRPr="00522D27">
        <w:t>данным</w:t>
      </w:r>
      <w:r w:rsidR="001C4C52" w:rsidRPr="00522D27">
        <w:t xml:space="preserve"> </w:t>
      </w:r>
      <w:r w:rsidRPr="00522D27">
        <w:t>ЕНПФ,</w:t>
      </w:r>
      <w:r w:rsidR="001C4C52" w:rsidRPr="00522D27">
        <w:t xml:space="preserve"> </w:t>
      </w:r>
      <w:r w:rsidRPr="00522D27">
        <w:t>компании,</w:t>
      </w:r>
      <w:r w:rsidR="001C4C52" w:rsidRPr="00522D27">
        <w:t xml:space="preserve"> </w:t>
      </w:r>
      <w:r w:rsidRPr="00522D27">
        <w:t>управляющие</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показывают</w:t>
      </w:r>
      <w:r w:rsidR="001C4C52" w:rsidRPr="00522D27">
        <w:t xml:space="preserve"> </w:t>
      </w:r>
      <w:r w:rsidRPr="00522D27">
        <w:t>более</w:t>
      </w:r>
      <w:r w:rsidR="001C4C52" w:rsidRPr="00522D27">
        <w:t xml:space="preserve"> </w:t>
      </w:r>
      <w:r w:rsidRPr="00522D27">
        <w:t>высокие</w:t>
      </w:r>
      <w:r w:rsidR="001C4C52" w:rsidRPr="00522D27">
        <w:t xml:space="preserve"> </w:t>
      </w:r>
      <w:r w:rsidRPr="00522D27">
        <w:t>результаты,</w:t>
      </w:r>
      <w:r w:rsidR="001C4C52" w:rsidRPr="00522D27">
        <w:t xml:space="preserve"> </w:t>
      </w:r>
      <w:r w:rsidRPr="00522D27">
        <w:t>несмотря</w:t>
      </w:r>
      <w:r w:rsidR="001C4C52" w:rsidRPr="00522D27">
        <w:t xml:space="preserve"> </w:t>
      </w:r>
      <w:r w:rsidRPr="00522D27">
        <w:t>на</w:t>
      </w:r>
      <w:r w:rsidR="001C4C52" w:rsidRPr="00522D27">
        <w:t xml:space="preserve"> </w:t>
      </w:r>
      <w:r w:rsidRPr="00522D27">
        <w:t>рыночную</w:t>
      </w:r>
      <w:r w:rsidR="001C4C52" w:rsidRPr="00522D27">
        <w:t xml:space="preserve"> </w:t>
      </w:r>
      <w:r w:rsidRPr="00522D27">
        <w:t>волатильность.</w:t>
      </w:r>
      <w:r w:rsidR="001C4C52" w:rsidRPr="00522D27">
        <w:t xml:space="preserve"> </w:t>
      </w:r>
      <w:r w:rsidRPr="00522D27">
        <w:t>Jusan</w:t>
      </w:r>
      <w:r w:rsidR="001C4C52" w:rsidRPr="00522D27">
        <w:t xml:space="preserve"> </w:t>
      </w:r>
      <w:r w:rsidRPr="00522D27">
        <w:t>Invest</w:t>
      </w:r>
      <w:r w:rsidR="001C4C52" w:rsidRPr="00522D27">
        <w:t xml:space="preserve"> </w:t>
      </w:r>
      <w:r w:rsidRPr="00522D27">
        <w:t>за</w:t>
      </w:r>
      <w:r w:rsidR="001C4C52" w:rsidRPr="00522D27">
        <w:t xml:space="preserve"> </w:t>
      </w:r>
      <w:r w:rsidRPr="00522D27">
        <w:t>первые</w:t>
      </w:r>
      <w:r w:rsidR="001C4C52" w:rsidRPr="00522D27">
        <w:t xml:space="preserve"> </w:t>
      </w:r>
      <w:r w:rsidRPr="00522D27">
        <w:t>восемь</w:t>
      </w:r>
      <w:r w:rsidR="001C4C52" w:rsidRPr="00522D27">
        <w:t xml:space="preserve"> </w:t>
      </w:r>
      <w:r w:rsidRPr="00522D27">
        <w:t>месяцев</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продемонстрировала</w:t>
      </w:r>
      <w:r w:rsidR="001C4C52" w:rsidRPr="00522D27">
        <w:t xml:space="preserve"> </w:t>
      </w:r>
      <w:r w:rsidRPr="00522D27">
        <w:t>доходность</w:t>
      </w:r>
      <w:r w:rsidR="001C4C52" w:rsidRPr="00522D27">
        <w:t xml:space="preserve"> </w:t>
      </w:r>
      <w:r w:rsidRPr="00522D27">
        <w:t>в</w:t>
      </w:r>
      <w:r w:rsidR="001C4C52" w:rsidRPr="00522D27">
        <w:t xml:space="preserve"> </w:t>
      </w:r>
      <w:r w:rsidRPr="00522D27">
        <w:t>11,74%</w:t>
      </w:r>
      <w:r w:rsidR="001C4C52" w:rsidRPr="00522D27">
        <w:t xml:space="preserve"> </w:t>
      </w:r>
      <w:r w:rsidRPr="00522D27">
        <w:t>годовых,</w:t>
      </w:r>
      <w:r w:rsidR="001C4C52" w:rsidRPr="00522D27">
        <w:t xml:space="preserve"> </w:t>
      </w:r>
      <w:r w:rsidRPr="00522D27">
        <w:t>что</w:t>
      </w:r>
      <w:r w:rsidR="001C4C52" w:rsidRPr="00522D27">
        <w:t xml:space="preserve"> </w:t>
      </w:r>
      <w:r w:rsidRPr="00522D27">
        <w:t>значительно</w:t>
      </w:r>
      <w:r w:rsidR="001C4C52" w:rsidRPr="00522D27">
        <w:t xml:space="preserve"> </w:t>
      </w:r>
      <w:r w:rsidRPr="00522D27">
        <w:t>превосходит</w:t>
      </w:r>
      <w:r w:rsidR="001C4C52" w:rsidRPr="00522D27">
        <w:t xml:space="preserve"> </w:t>
      </w:r>
      <w:r w:rsidRPr="00522D27">
        <w:t>рост</w:t>
      </w:r>
      <w:r w:rsidR="001C4C52" w:rsidRPr="00522D27">
        <w:t xml:space="preserve"> </w:t>
      </w:r>
      <w:r w:rsidRPr="00522D27">
        <w:t>цен</w:t>
      </w:r>
      <w:r w:rsidR="001C4C52" w:rsidRPr="00522D27">
        <w:t xml:space="preserve"> </w:t>
      </w:r>
      <w:r w:rsidRPr="00522D27">
        <w:t>на</w:t>
      </w:r>
      <w:r w:rsidR="001C4C52" w:rsidRPr="00522D27">
        <w:t xml:space="preserve"> </w:t>
      </w:r>
      <w:r w:rsidRPr="00522D27">
        <w:t>недвижимость,</w:t>
      </w:r>
      <w:r w:rsidR="001C4C52" w:rsidRPr="00522D27">
        <w:t xml:space="preserve"> </w:t>
      </w:r>
      <w:r w:rsidRPr="00522D27">
        <w:t>который</w:t>
      </w:r>
      <w:r w:rsidR="001C4C52" w:rsidRPr="00522D27">
        <w:t xml:space="preserve"> </w:t>
      </w:r>
      <w:r w:rsidRPr="00522D27">
        <w:t>составил</w:t>
      </w:r>
      <w:r w:rsidR="001C4C52" w:rsidRPr="00522D27">
        <w:t xml:space="preserve"> </w:t>
      </w:r>
      <w:r w:rsidRPr="00522D27">
        <w:t>всего</w:t>
      </w:r>
      <w:r w:rsidR="001C4C52" w:rsidRPr="00522D27">
        <w:t xml:space="preserve"> </w:t>
      </w:r>
      <w:r w:rsidRPr="00522D27">
        <w:t>1%</w:t>
      </w:r>
      <w:r w:rsidR="001C4C52" w:rsidRPr="00522D27">
        <w:t xml:space="preserve"> </w:t>
      </w:r>
      <w:r w:rsidRPr="00522D27">
        <w:t>по</w:t>
      </w:r>
      <w:r w:rsidR="001C4C52" w:rsidRPr="00522D27">
        <w:t xml:space="preserve"> </w:t>
      </w:r>
      <w:r w:rsidRPr="00522D27">
        <w:t>сравнению</w:t>
      </w:r>
      <w:r w:rsidR="001C4C52" w:rsidRPr="00522D27">
        <w:t xml:space="preserve"> </w:t>
      </w:r>
      <w:r w:rsidRPr="00522D27">
        <w:t>с</w:t>
      </w:r>
      <w:r w:rsidR="001C4C52" w:rsidRPr="00522D27">
        <w:t xml:space="preserve"> </w:t>
      </w:r>
      <w:r w:rsidRPr="00522D27">
        <w:t>сентябрем</w:t>
      </w:r>
      <w:r w:rsidR="001C4C52" w:rsidRPr="00522D27">
        <w:t xml:space="preserve"> </w:t>
      </w:r>
      <w:r w:rsidRPr="00522D27">
        <w:t>2023</w:t>
      </w:r>
      <w:r w:rsidR="001C4C52" w:rsidRPr="00522D27">
        <w:t xml:space="preserve"> </w:t>
      </w:r>
      <w:r w:rsidRPr="00522D27">
        <w:t>года.</w:t>
      </w:r>
      <w:r w:rsidR="001C4C52" w:rsidRPr="00522D27">
        <w:t xml:space="preserve"> </w:t>
      </w:r>
      <w:r w:rsidRPr="00522D27">
        <w:t>В</w:t>
      </w:r>
      <w:r w:rsidR="001C4C52" w:rsidRPr="00522D27">
        <w:t xml:space="preserve"> </w:t>
      </w:r>
      <w:r w:rsidRPr="00522D27">
        <w:t>11</w:t>
      </w:r>
      <w:r w:rsidR="001C4C52" w:rsidRPr="00522D27">
        <w:t xml:space="preserve"> </w:t>
      </w:r>
      <w:r w:rsidRPr="00522D27">
        <w:t>крупных</w:t>
      </w:r>
      <w:r w:rsidR="001C4C52" w:rsidRPr="00522D27">
        <w:t xml:space="preserve"> </w:t>
      </w:r>
      <w:r w:rsidRPr="00522D27">
        <w:t>городах,</w:t>
      </w:r>
      <w:r w:rsidR="001C4C52" w:rsidRPr="00522D27">
        <w:t xml:space="preserve"> </w:t>
      </w:r>
      <w:r w:rsidRPr="00522D27">
        <w:t>включая</w:t>
      </w:r>
      <w:r w:rsidR="001C4C52" w:rsidRPr="00522D27">
        <w:t xml:space="preserve"> </w:t>
      </w:r>
      <w:r w:rsidRPr="00522D27">
        <w:t>Алматы,</w:t>
      </w:r>
      <w:r w:rsidR="001C4C52" w:rsidRPr="00522D27">
        <w:t xml:space="preserve"> </w:t>
      </w:r>
      <w:r w:rsidRPr="00522D27">
        <w:t>Караганду</w:t>
      </w:r>
      <w:r w:rsidR="001C4C52" w:rsidRPr="00522D27">
        <w:t xml:space="preserve"> </w:t>
      </w:r>
      <w:r w:rsidRPr="00522D27">
        <w:t>и</w:t>
      </w:r>
      <w:r w:rsidR="001C4C52" w:rsidRPr="00522D27">
        <w:t xml:space="preserve"> </w:t>
      </w:r>
      <w:r w:rsidRPr="00522D27">
        <w:t>Кызылорду,</w:t>
      </w:r>
      <w:r w:rsidR="001C4C52" w:rsidRPr="00522D27">
        <w:t xml:space="preserve"> </w:t>
      </w:r>
      <w:r w:rsidRPr="00522D27">
        <w:t>цены</w:t>
      </w:r>
      <w:r w:rsidR="001C4C52" w:rsidRPr="00522D27">
        <w:t xml:space="preserve"> </w:t>
      </w:r>
      <w:r w:rsidRPr="00522D27">
        <w:t>на</w:t>
      </w:r>
      <w:r w:rsidR="001C4C52" w:rsidRPr="00522D27">
        <w:t xml:space="preserve"> </w:t>
      </w:r>
      <w:r w:rsidRPr="00522D27">
        <w:t>жилье</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снизились</w:t>
      </w:r>
      <w:r w:rsidR="001C4C52" w:rsidRPr="00522D27">
        <w:t xml:space="preserve"> </w:t>
      </w:r>
      <w:r w:rsidRPr="00522D27">
        <w:t>на</w:t>
      </w:r>
      <w:r w:rsidR="001C4C52" w:rsidRPr="00522D27">
        <w:t xml:space="preserve"> </w:t>
      </w:r>
      <w:r w:rsidRPr="00522D27">
        <w:t>1,9-2,5%,</w:t>
      </w:r>
      <w:r w:rsidR="001C4C52" w:rsidRPr="00522D27">
        <w:t xml:space="preserve"> </w:t>
      </w:r>
      <w:r w:rsidRPr="00522D27">
        <w:t>делая</w:t>
      </w:r>
      <w:r w:rsidR="001C4C52" w:rsidRPr="00522D27">
        <w:t xml:space="preserve"> </w:t>
      </w:r>
      <w:r w:rsidRPr="00522D27">
        <w:t>рынок</w:t>
      </w:r>
      <w:r w:rsidR="001C4C52" w:rsidRPr="00522D27">
        <w:t xml:space="preserve"> </w:t>
      </w:r>
      <w:r w:rsidRPr="00522D27">
        <w:t>недвижимости</w:t>
      </w:r>
      <w:r w:rsidR="001C4C52" w:rsidRPr="00522D27">
        <w:t xml:space="preserve"> </w:t>
      </w:r>
      <w:r w:rsidRPr="00522D27">
        <w:t>менее</w:t>
      </w:r>
      <w:r w:rsidR="001C4C52" w:rsidRPr="00522D27">
        <w:t xml:space="preserve"> </w:t>
      </w:r>
      <w:r w:rsidRPr="00522D27">
        <w:t>привлекательным</w:t>
      </w:r>
      <w:r w:rsidR="001C4C52" w:rsidRPr="00522D27">
        <w:t xml:space="preserve"> </w:t>
      </w:r>
      <w:r w:rsidRPr="00522D27">
        <w:t>для</w:t>
      </w:r>
      <w:r w:rsidR="001C4C52" w:rsidRPr="00522D27">
        <w:t xml:space="preserve"> </w:t>
      </w:r>
      <w:r w:rsidRPr="00522D27">
        <w:t>инвесторов.</w:t>
      </w:r>
    </w:p>
    <w:p w14:paraId="64746CCD" w14:textId="77777777" w:rsidR="004150AD" w:rsidRPr="00522D27" w:rsidRDefault="00000B98" w:rsidP="004150AD">
      <w:r w:rsidRPr="00522D27">
        <w:t>ПЛАНЫ</w:t>
      </w:r>
      <w:r w:rsidR="001C4C52" w:rsidRPr="00522D27">
        <w:t xml:space="preserve"> </w:t>
      </w:r>
      <w:r w:rsidRPr="00522D27">
        <w:t>НА</w:t>
      </w:r>
      <w:r w:rsidR="001C4C52" w:rsidRPr="00522D27">
        <w:t xml:space="preserve"> </w:t>
      </w:r>
      <w:r w:rsidRPr="00522D27">
        <w:t>БУДУЩЕЕ</w:t>
      </w:r>
    </w:p>
    <w:p w14:paraId="617ED042" w14:textId="77777777" w:rsidR="004150AD" w:rsidRPr="00522D27" w:rsidRDefault="004150AD" w:rsidP="004150AD">
      <w:r w:rsidRPr="00522D27">
        <w:t>Jusan</w:t>
      </w:r>
      <w:r w:rsidR="001C4C52" w:rsidRPr="00522D27">
        <w:t xml:space="preserve"> </w:t>
      </w:r>
      <w:r w:rsidRPr="00522D27">
        <w:t>Invest</w:t>
      </w:r>
      <w:r w:rsidR="001C4C52" w:rsidRPr="00522D27">
        <w:t xml:space="preserve"> </w:t>
      </w:r>
      <w:r w:rsidRPr="00522D27">
        <w:t>продолжит</w:t>
      </w:r>
      <w:r w:rsidR="001C4C52" w:rsidRPr="00522D27">
        <w:t xml:space="preserve"> </w:t>
      </w:r>
      <w:r w:rsidRPr="00522D27">
        <w:t>придерживаться</w:t>
      </w:r>
      <w:r w:rsidR="001C4C52" w:rsidRPr="00522D27">
        <w:t xml:space="preserve"> </w:t>
      </w:r>
      <w:r w:rsidRPr="00522D27">
        <w:t>стратегии</w:t>
      </w:r>
      <w:r w:rsidR="001C4C52" w:rsidRPr="00522D27">
        <w:t xml:space="preserve"> «</w:t>
      </w:r>
      <w:r w:rsidRPr="00522D27">
        <w:t>Паритета</w:t>
      </w:r>
      <w:r w:rsidR="001C4C52" w:rsidRPr="00522D27">
        <w:t xml:space="preserve"> </w:t>
      </w:r>
      <w:r w:rsidRPr="00522D27">
        <w:t>риска</w:t>
      </w:r>
      <w:r w:rsidR="001C4C52" w:rsidRPr="00522D27">
        <w:t xml:space="preserve">» </w:t>
      </w:r>
      <w:r w:rsidRPr="00522D27">
        <w:t>и,</w:t>
      </w:r>
      <w:r w:rsidR="001C4C52" w:rsidRPr="00522D27">
        <w:t xml:space="preserve"> </w:t>
      </w:r>
      <w:r w:rsidRPr="00522D27">
        <w:t>в</w:t>
      </w:r>
      <w:r w:rsidR="001C4C52" w:rsidRPr="00522D27">
        <w:t xml:space="preserve"> </w:t>
      </w:r>
      <w:r w:rsidRPr="00522D27">
        <w:t>зависимости</w:t>
      </w:r>
      <w:r w:rsidR="001C4C52" w:rsidRPr="00522D27">
        <w:t xml:space="preserve"> </w:t>
      </w:r>
      <w:r w:rsidRPr="00522D27">
        <w:t>от</w:t>
      </w:r>
      <w:r w:rsidR="001C4C52" w:rsidRPr="00522D27">
        <w:t xml:space="preserve"> </w:t>
      </w:r>
      <w:r w:rsidRPr="00522D27">
        <w:t>прогноза</w:t>
      </w:r>
      <w:r w:rsidR="001C4C52" w:rsidRPr="00522D27">
        <w:t xml:space="preserve"> </w:t>
      </w:r>
      <w:r w:rsidRPr="00522D27">
        <w:t>по</w:t>
      </w:r>
      <w:r w:rsidR="001C4C52" w:rsidRPr="00522D27">
        <w:t xml:space="preserve"> </w:t>
      </w:r>
      <w:r w:rsidRPr="00522D27">
        <w:t>курсу</w:t>
      </w:r>
      <w:r w:rsidR="001C4C52" w:rsidRPr="00522D27">
        <w:t xml:space="preserve"> </w:t>
      </w:r>
      <w:r w:rsidRPr="00522D27">
        <w:t>тенге</w:t>
      </w:r>
      <w:r w:rsidR="001C4C52" w:rsidRPr="00522D27">
        <w:t xml:space="preserve"> </w:t>
      </w:r>
      <w:r w:rsidRPr="00522D27">
        <w:t>и</w:t>
      </w:r>
      <w:r w:rsidR="001C4C52" w:rsidRPr="00522D27">
        <w:t xml:space="preserve"> </w:t>
      </w:r>
      <w:r w:rsidRPr="00522D27">
        <w:t>политике</w:t>
      </w:r>
      <w:r w:rsidR="001C4C52" w:rsidRPr="00522D27">
        <w:t xml:space="preserve"> </w:t>
      </w:r>
      <w:r w:rsidRPr="00522D27">
        <w:t>НБРК,</w:t>
      </w:r>
      <w:r w:rsidR="001C4C52" w:rsidRPr="00522D27">
        <w:t xml:space="preserve"> </w:t>
      </w:r>
      <w:r w:rsidRPr="00522D27">
        <w:t>корректировать</w:t>
      </w:r>
      <w:r w:rsidR="001C4C52" w:rsidRPr="00522D27">
        <w:t xml:space="preserve"> </w:t>
      </w:r>
      <w:r w:rsidRPr="00522D27">
        <w:t>долю</w:t>
      </w:r>
      <w:r w:rsidR="001C4C52" w:rsidRPr="00522D27">
        <w:t xml:space="preserve"> </w:t>
      </w:r>
      <w:r w:rsidRPr="00522D27">
        <w:t>тенговых</w:t>
      </w:r>
      <w:r w:rsidR="001C4C52" w:rsidRPr="00522D27">
        <w:t xml:space="preserve"> </w:t>
      </w:r>
      <w:r w:rsidRPr="00522D27">
        <w:t>инструментов</w:t>
      </w:r>
      <w:r w:rsidR="001C4C52" w:rsidRPr="00522D27">
        <w:t xml:space="preserve"> </w:t>
      </w:r>
      <w:r w:rsidRPr="00522D27">
        <w:t>в</w:t>
      </w:r>
      <w:r w:rsidR="001C4C52" w:rsidRPr="00522D27">
        <w:t xml:space="preserve"> </w:t>
      </w:r>
      <w:r w:rsidRPr="00522D27">
        <w:t>портфеле.</w:t>
      </w:r>
    </w:p>
    <w:p w14:paraId="5908615F" w14:textId="77777777" w:rsidR="004150AD" w:rsidRPr="00522D27" w:rsidRDefault="00000B98" w:rsidP="004150AD">
      <w:r w:rsidRPr="00522D27">
        <w:t>КАК</w:t>
      </w:r>
      <w:r w:rsidR="001C4C52" w:rsidRPr="00522D27">
        <w:t xml:space="preserve"> </w:t>
      </w:r>
      <w:r w:rsidRPr="00522D27">
        <w:t>КОМПАНИИ</w:t>
      </w:r>
      <w:r w:rsidR="001C4C52" w:rsidRPr="00522D27">
        <w:t xml:space="preserve"> </w:t>
      </w:r>
      <w:r w:rsidRPr="00522D27">
        <w:t>УПРАВЛЯЮТ</w:t>
      </w:r>
      <w:r w:rsidR="001C4C52" w:rsidRPr="00522D27">
        <w:t xml:space="preserve"> </w:t>
      </w:r>
      <w:r w:rsidRPr="00522D27">
        <w:t>ПЕНСИОННЫМИ</w:t>
      </w:r>
      <w:r w:rsidR="001C4C52" w:rsidRPr="00522D27">
        <w:t xml:space="preserve"> </w:t>
      </w:r>
      <w:r w:rsidRPr="00522D27">
        <w:t>АКТИВАМИ?</w:t>
      </w:r>
    </w:p>
    <w:p w14:paraId="318C5AD8" w14:textId="77777777" w:rsidR="004150AD" w:rsidRPr="00522D27" w:rsidRDefault="004150AD" w:rsidP="004150AD">
      <w:r w:rsidRPr="00522D27">
        <w:t>ЕНПФ</w:t>
      </w:r>
      <w:r w:rsidR="001C4C52" w:rsidRPr="00522D27">
        <w:t xml:space="preserve"> </w:t>
      </w:r>
      <w:r w:rsidRPr="00522D27">
        <w:t>передает</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в</w:t>
      </w:r>
      <w:r w:rsidR="001C4C52" w:rsidRPr="00522D27">
        <w:t xml:space="preserve"> </w:t>
      </w:r>
      <w:r w:rsidRPr="00522D27">
        <w:t>управление</w:t>
      </w:r>
      <w:r w:rsidR="001C4C52" w:rsidRPr="00522D27">
        <w:t xml:space="preserve"> </w:t>
      </w:r>
      <w:r w:rsidRPr="00522D27">
        <w:t>частным</w:t>
      </w:r>
      <w:r w:rsidR="001C4C52" w:rsidRPr="00522D27">
        <w:t xml:space="preserve"> </w:t>
      </w:r>
      <w:r w:rsidRPr="00522D27">
        <w:t>компаниям,</w:t>
      </w:r>
      <w:r w:rsidR="001C4C52" w:rsidRPr="00522D27">
        <w:t xml:space="preserve"> </w:t>
      </w:r>
      <w:r w:rsidRPr="00522D27">
        <w:t>которые</w:t>
      </w:r>
      <w:r w:rsidR="001C4C52" w:rsidRPr="00522D27">
        <w:t xml:space="preserve"> </w:t>
      </w:r>
      <w:r w:rsidRPr="00522D27">
        <w:t>обязаны</w:t>
      </w:r>
      <w:r w:rsidR="001C4C52" w:rsidRPr="00522D27">
        <w:t xml:space="preserve"> </w:t>
      </w:r>
      <w:r w:rsidRPr="00522D27">
        <w:t>не</w:t>
      </w:r>
      <w:r w:rsidR="001C4C52" w:rsidRPr="00522D27">
        <w:t xml:space="preserve"> </w:t>
      </w:r>
      <w:r w:rsidRPr="00522D27">
        <w:t>только</w:t>
      </w:r>
      <w:r w:rsidR="001C4C52" w:rsidRPr="00522D27">
        <w:t xml:space="preserve"> </w:t>
      </w:r>
      <w:r w:rsidRPr="00522D27">
        <w:t>сохранять,</w:t>
      </w:r>
      <w:r w:rsidR="001C4C52" w:rsidRPr="00522D27">
        <w:t xml:space="preserve"> </w:t>
      </w:r>
      <w:r w:rsidRPr="00522D27">
        <w:t>но</w:t>
      </w:r>
      <w:r w:rsidR="001C4C52" w:rsidRPr="00522D27">
        <w:t xml:space="preserve"> </w:t>
      </w:r>
      <w:r w:rsidRPr="00522D27">
        <w:t>и</w:t>
      </w:r>
      <w:r w:rsidR="001C4C52" w:rsidRPr="00522D27">
        <w:t xml:space="preserve"> </w:t>
      </w:r>
      <w:r w:rsidRPr="00522D27">
        <w:t>приумножать</w:t>
      </w:r>
      <w:r w:rsidR="001C4C52" w:rsidRPr="00522D27">
        <w:t xml:space="preserve"> </w:t>
      </w:r>
      <w:r w:rsidRPr="00522D27">
        <w:t>средства</w:t>
      </w:r>
      <w:r w:rsidR="001C4C52" w:rsidRPr="00522D27">
        <w:t xml:space="preserve"> </w:t>
      </w:r>
      <w:r w:rsidRPr="00522D27">
        <w:t>вкладчиков</w:t>
      </w:r>
      <w:r w:rsidR="001C4C52" w:rsidRPr="00522D27">
        <w:t xml:space="preserve"> </w:t>
      </w:r>
      <w:r w:rsidRPr="00522D27">
        <w:t>через</w:t>
      </w:r>
      <w:r w:rsidR="001C4C52" w:rsidRPr="00522D27">
        <w:t xml:space="preserve"> </w:t>
      </w:r>
      <w:r w:rsidRPr="00522D27">
        <w:t>грамотное</w:t>
      </w:r>
      <w:r w:rsidR="001C4C52" w:rsidRPr="00522D27">
        <w:t xml:space="preserve"> </w:t>
      </w:r>
      <w:r w:rsidRPr="00522D27">
        <w:t>распределение</w:t>
      </w:r>
      <w:r w:rsidR="001C4C52" w:rsidRPr="00522D27">
        <w:t xml:space="preserve"> </w:t>
      </w:r>
      <w:r w:rsidRPr="00522D27">
        <w:t>активов.</w:t>
      </w:r>
      <w:r w:rsidR="001C4C52" w:rsidRPr="00522D27">
        <w:t xml:space="preserve"> </w:t>
      </w:r>
      <w:r w:rsidRPr="00522D27">
        <w:t>Jusan</w:t>
      </w:r>
      <w:r w:rsidR="001C4C52" w:rsidRPr="00522D27">
        <w:t xml:space="preserve"> </w:t>
      </w:r>
      <w:r w:rsidRPr="00522D27">
        <w:t>Invest</w:t>
      </w:r>
      <w:r w:rsidR="001C4C52" w:rsidRPr="00522D27">
        <w:t xml:space="preserve"> </w:t>
      </w:r>
      <w:r w:rsidRPr="00522D27">
        <w:t>управляет</w:t>
      </w:r>
      <w:r w:rsidR="001C4C52" w:rsidRPr="00522D27">
        <w:t xml:space="preserve"> </w:t>
      </w:r>
      <w:r w:rsidRPr="00522D27">
        <w:t>активами</w:t>
      </w:r>
      <w:r w:rsidR="001C4C52" w:rsidRPr="00522D27">
        <w:t xml:space="preserve"> </w:t>
      </w:r>
      <w:r w:rsidRPr="00522D27">
        <w:t>на</w:t>
      </w:r>
      <w:r w:rsidR="001C4C52" w:rsidRPr="00522D27">
        <w:t xml:space="preserve"> </w:t>
      </w:r>
      <w:r w:rsidRPr="00522D27">
        <w:t>сумму</w:t>
      </w:r>
      <w:r w:rsidR="001C4C52" w:rsidRPr="00522D27">
        <w:t xml:space="preserve"> </w:t>
      </w:r>
      <w:r w:rsidRPr="00522D27">
        <w:t>9,314</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вкладывая</w:t>
      </w:r>
      <w:r w:rsidR="001C4C52" w:rsidRPr="00522D27">
        <w:t xml:space="preserve"> </w:t>
      </w:r>
      <w:r w:rsidRPr="00522D27">
        <w:t>их</w:t>
      </w:r>
      <w:r w:rsidR="001C4C52" w:rsidRPr="00522D27">
        <w:t xml:space="preserve"> </w:t>
      </w:r>
      <w:r w:rsidRPr="00522D27">
        <w:t>в</w:t>
      </w:r>
      <w:r w:rsidR="001C4C52" w:rsidRPr="00522D27">
        <w:t xml:space="preserve"> </w:t>
      </w:r>
      <w:r w:rsidRPr="00522D27">
        <w:t>государственные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РК,</w:t>
      </w:r>
      <w:r w:rsidR="001C4C52" w:rsidRPr="00522D27">
        <w:t xml:space="preserve"> </w:t>
      </w:r>
      <w:r w:rsidRPr="00522D27">
        <w:t>казначейские</w:t>
      </w:r>
      <w:r w:rsidR="001C4C52" w:rsidRPr="00522D27">
        <w:t xml:space="preserve"> </w:t>
      </w:r>
      <w:r w:rsidRPr="00522D27">
        <w:t>облигации</w:t>
      </w:r>
      <w:r w:rsidR="001C4C52" w:rsidRPr="00522D27">
        <w:t xml:space="preserve"> </w:t>
      </w:r>
      <w:r w:rsidRPr="00522D27">
        <w:t>США</w:t>
      </w:r>
      <w:r w:rsidR="001C4C52" w:rsidRPr="00522D27">
        <w:t xml:space="preserve"> </w:t>
      </w:r>
      <w:r w:rsidRPr="00522D27">
        <w:t>и</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и</w:t>
      </w:r>
      <w:r w:rsidR="001C4C52" w:rsidRPr="00522D27">
        <w:t xml:space="preserve"> </w:t>
      </w:r>
      <w:r w:rsidRPr="00522D27">
        <w:t>казахстанских</w:t>
      </w:r>
      <w:r w:rsidR="001C4C52" w:rsidRPr="00522D27">
        <w:t xml:space="preserve"> </w:t>
      </w:r>
      <w:r w:rsidRPr="00522D27">
        <w:t>эмитентов.</w:t>
      </w:r>
      <w:r w:rsidR="001C4C52" w:rsidRPr="00522D27">
        <w:t xml:space="preserve"> </w:t>
      </w:r>
      <w:r w:rsidRPr="00522D27">
        <w:t>В</w:t>
      </w:r>
      <w:r w:rsidR="001C4C52" w:rsidRPr="00522D27">
        <w:t xml:space="preserve"> </w:t>
      </w:r>
      <w:r w:rsidRPr="00522D27">
        <w:t>портфель</w:t>
      </w:r>
      <w:r w:rsidR="001C4C52" w:rsidRPr="00522D27">
        <w:t xml:space="preserve"> </w:t>
      </w:r>
      <w:r w:rsidRPr="00522D27">
        <w:t>также</w:t>
      </w:r>
      <w:r w:rsidR="001C4C52" w:rsidRPr="00522D27">
        <w:t xml:space="preserve"> </w:t>
      </w:r>
      <w:r w:rsidRPr="00522D27">
        <w:t>входят</w:t>
      </w:r>
      <w:r w:rsidR="001C4C52" w:rsidRPr="00522D27">
        <w:t xml:space="preserve"> </w:t>
      </w:r>
      <w:r w:rsidRPr="00522D27">
        <w:t>акции</w:t>
      </w:r>
      <w:r w:rsidR="001C4C52" w:rsidRPr="00522D27">
        <w:t xml:space="preserve"> </w:t>
      </w:r>
      <w:r w:rsidRPr="00522D27">
        <w:t>и</w:t>
      </w:r>
      <w:r w:rsidR="001C4C52" w:rsidRPr="00522D27">
        <w:t xml:space="preserve"> </w:t>
      </w:r>
      <w:r w:rsidRPr="00522D27">
        <w:t>ETF</w:t>
      </w:r>
      <w:r w:rsidR="001C4C52" w:rsidRPr="00522D27">
        <w:t xml:space="preserve"> </w:t>
      </w:r>
      <w:r w:rsidRPr="00522D27">
        <w:t>на</w:t>
      </w:r>
      <w:r w:rsidR="001C4C52" w:rsidRPr="00522D27">
        <w:t xml:space="preserve"> </w:t>
      </w:r>
      <w:r w:rsidRPr="00522D27">
        <w:t>секторы</w:t>
      </w:r>
      <w:r w:rsidR="001C4C52" w:rsidRPr="00522D27">
        <w:t xml:space="preserve"> </w:t>
      </w:r>
      <w:r w:rsidRPr="00522D27">
        <w:t>технологий,</w:t>
      </w:r>
      <w:r w:rsidR="001C4C52" w:rsidRPr="00522D27">
        <w:t xml:space="preserve"> </w:t>
      </w:r>
      <w:r w:rsidRPr="00522D27">
        <w:t>здравоохранения</w:t>
      </w:r>
      <w:r w:rsidR="001C4C52" w:rsidRPr="00522D27">
        <w:t xml:space="preserve"> </w:t>
      </w:r>
      <w:r w:rsidRPr="00522D27">
        <w:t>и</w:t>
      </w:r>
      <w:r w:rsidR="001C4C52" w:rsidRPr="00522D27">
        <w:t xml:space="preserve"> </w:t>
      </w:r>
      <w:r w:rsidRPr="00522D27">
        <w:t>товаров</w:t>
      </w:r>
      <w:r w:rsidR="001C4C52" w:rsidRPr="00522D27">
        <w:t xml:space="preserve"> </w:t>
      </w:r>
      <w:r w:rsidRPr="00522D27">
        <w:t>первой</w:t>
      </w:r>
      <w:r w:rsidR="001C4C52" w:rsidRPr="00522D27">
        <w:t xml:space="preserve"> </w:t>
      </w:r>
      <w:r w:rsidRPr="00522D27">
        <w:t>необходимости</w:t>
      </w:r>
      <w:r w:rsidR="001C4C52" w:rsidRPr="00522D27">
        <w:t xml:space="preserve"> </w:t>
      </w:r>
      <w:r w:rsidRPr="00522D27">
        <w:t>США.</w:t>
      </w:r>
    </w:p>
    <w:p w14:paraId="7085E86F" w14:textId="77777777" w:rsidR="004150AD" w:rsidRPr="00522D27" w:rsidRDefault="00000B98" w:rsidP="004150AD">
      <w:r w:rsidRPr="00522D27">
        <w:t>ПОЧЕМУ</w:t>
      </w:r>
      <w:r w:rsidR="001C4C52" w:rsidRPr="00522D27">
        <w:t xml:space="preserve"> </w:t>
      </w:r>
      <w:r w:rsidRPr="00522D27">
        <w:t>JUSAN</w:t>
      </w:r>
      <w:r w:rsidR="001C4C52" w:rsidRPr="00522D27">
        <w:t xml:space="preserve"> </w:t>
      </w:r>
      <w:r w:rsidRPr="00522D27">
        <w:t>INVEST</w:t>
      </w:r>
      <w:r w:rsidR="001C4C52" w:rsidRPr="00522D27">
        <w:t xml:space="preserve"> </w:t>
      </w:r>
      <w:r w:rsidRPr="00522D27">
        <w:t>ЛИДИРУЕТ</w:t>
      </w:r>
      <w:r w:rsidR="001C4C52" w:rsidRPr="00522D27">
        <w:t xml:space="preserve"> </w:t>
      </w:r>
      <w:r w:rsidRPr="00522D27">
        <w:t>ПО</w:t>
      </w:r>
      <w:r w:rsidR="001C4C52" w:rsidRPr="00522D27">
        <w:t xml:space="preserve"> </w:t>
      </w:r>
      <w:r w:rsidRPr="00522D27">
        <w:t>ДОХОДНОСТИ?</w:t>
      </w:r>
    </w:p>
    <w:p w14:paraId="5C32CD9A" w14:textId="77777777" w:rsidR="004150AD" w:rsidRPr="00522D27" w:rsidRDefault="004150AD" w:rsidP="004150AD">
      <w:r w:rsidRPr="00522D27">
        <w:t>Ключом</w:t>
      </w:r>
      <w:r w:rsidR="001C4C52" w:rsidRPr="00522D27">
        <w:t xml:space="preserve"> </w:t>
      </w:r>
      <w:r w:rsidRPr="00522D27">
        <w:t>к</w:t>
      </w:r>
      <w:r w:rsidR="001C4C52" w:rsidRPr="00522D27">
        <w:t xml:space="preserve"> </w:t>
      </w:r>
      <w:r w:rsidRPr="00522D27">
        <w:t>успеху</w:t>
      </w:r>
      <w:r w:rsidR="001C4C52" w:rsidRPr="00522D27">
        <w:t xml:space="preserve"> </w:t>
      </w:r>
      <w:r w:rsidRPr="00522D27">
        <w:t>компании</w:t>
      </w:r>
      <w:r w:rsidR="001C4C52" w:rsidRPr="00522D27">
        <w:t xml:space="preserve"> </w:t>
      </w:r>
      <w:r w:rsidRPr="00522D27">
        <w:t>стала</w:t>
      </w:r>
      <w:r w:rsidR="001C4C52" w:rsidRPr="00522D27">
        <w:t xml:space="preserve"> </w:t>
      </w:r>
      <w:r w:rsidRPr="00522D27">
        <w:t>гибкая</w:t>
      </w:r>
      <w:r w:rsidR="001C4C52" w:rsidRPr="00522D27">
        <w:t xml:space="preserve"> </w:t>
      </w:r>
      <w:r w:rsidRPr="00522D27">
        <w:t>стратегия</w:t>
      </w:r>
      <w:r w:rsidR="001C4C52" w:rsidRPr="00522D27">
        <w:t xml:space="preserve"> </w:t>
      </w:r>
      <w:r w:rsidRPr="00522D27">
        <w:t>управления</w:t>
      </w:r>
      <w:r w:rsidR="001C4C52" w:rsidRPr="00522D27">
        <w:t xml:space="preserve"> </w:t>
      </w:r>
      <w:r w:rsidRPr="00522D27">
        <w:t>активами,</w:t>
      </w:r>
      <w:r w:rsidR="001C4C52" w:rsidRPr="00522D27">
        <w:t xml:space="preserve"> </w:t>
      </w:r>
      <w:r w:rsidRPr="00522D27">
        <w:t>основанная</w:t>
      </w:r>
      <w:r w:rsidR="001C4C52" w:rsidRPr="00522D27">
        <w:t xml:space="preserve"> </w:t>
      </w:r>
      <w:r w:rsidRPr="00522D27">
        <w:t>на</w:t>
      </w:r>
      <w:r w:rsidR="001C4C52" w:rsidRPr="00522D27">
        <w:t xml:space="preserve"> </w:t>
      </w:r>
      <w:r w:rsidRPr="00522D27">
        <w:t>глубоком</w:t>
      </w:r>
      <w:r w:rsidR="001C4C52" w:rsidRPr="00522D27">
        <w:t xml:space="preserve"> </w:t>
      </w:r>
      <w:r w:rsidRPr="00522D27">
        <w:t>анализе</w:t>
      </w:r>
      <w:r w:rsidR="001C4C52" w:rsidRPr="00522D27">
        <w:t xml:space="preserve"> </w:t>
      </w:r>
      <w:r w:rsidRPr="00522D27">
        <w:t>рыночных</w:t>
      </w:r>
      <w:r w:rsidR="001C4C52" w:rsidRPr="00522D27">
        <w:t xml:space="preserve"> </w:t>
      </w:r>
      <w:r w:rsidRPr="00522D27">
        <w:t>рисков</w:t>
      </w:r>
      <w:r w:rsidR="001C4C52" w:rsidRPr="00522D27">
        <w:t xml:space="preserve"> </w:t>
      </w:r>
      <w:r w:rsidRPr="00522D27">
        <w:t>и</w:t>
      </w:r>
      <w:r w:rsidR="001C4C52" w:rsidRPr="00522D27">
        <w:t xml:space="preserve"> </w:t>
      </w:r>
      <w:r w:rsidRPr="00522D27">
        <w:t>диверсификации.</w:t>
      </w:r>
      <w:r w:rsidR="001C4C52" w:rsidRPr="00522D27">
        <w:t xml:space="preserve"> </w:t>
      </w:r>
      <w:r w:rsidRPr="00522D27">
        <w:t>Также</w:t>
      </w:r>
      <w:r w:rsidR="001C4C52" w:rsidRPr="00522D27">
        <w:t xml:space="preserve"> </w:t>
      </w:r>
      <w:r w:rsidRPr="00522D27">
        <w:t>компания</w:t>
      </w:r>
      <w:r w:rsidR="001C4C52" w:rsidRPr="00522D27">
        <w:t xml:space="preserve"> </w:t>
      </w:r>
      <w:r w:rsidRPr="00522D27">
        <w:t>активно</w:t>
      </w:r>
      <w:r w:rsidR="001C4C52" w:rsidRPr="00522D27">
        <w:t xml:space="preserve"> </w:t>
      </w:r>
      <w:r w:rsidRPr="00522D27">
        <w:t>использует</w:t>
      </w:r>
      <w:r w:rsidR="001C4C52" w:rsidRPr="00522D27">
        <w:t xml:space="preserve"> </w:t>
      </w:r>
      <w:r w:rsidRPr="00522D27">
        <w:t>валютную</w:t>
      </w:r>
      <w:r w:rsidR="001C4C52" w:rsidRPr="00522D27">
        <w:t xml:space="preserve"> </w:t>
      </w:r>
      <w:r w:rsidRPr="00522D27">
        <w:t>переоценку</w:t>
      </w:r>
      <w:r w:rsidR="001C4C52" w:rsidRPr="00522D27">
        <w:t xml:space="preserve"> </w:t>
      </w:r>
      <w:r w:rsidRPr="00522D27">
        <w:t>для</w:t>
      </w:r>
      <w:r w:rsidR="001C4C52" w:rsidRPr="00522D27">
        <w:t xml:space="preserve"> </w:t>
      </w:r>
      <w:r w:rsidRPr="00522D27">
        <w:t>увеличения</w:t>
      </w:r>
      <w:r w:rsidR="001C4C52" w:rsidRPr="00522D27">
        <w:t xml:space="preserve"> </w:t>
      </w:r>
      <w:r w:rsidRPr="00522D27">
        <w:t>доходности.</w:t>
      </w:r>
      <w:r w:rsidR="001C4C52" w:rsidRPr="00522D27">
        <w:t xml:space="preserve"> </w:t>
      </w:r>
      <w:r w:rsidRPr="00522D27">
        <w:t>В</w:t>
      </w:r>
      <w:r w:rsidR="001C4C52" w:rsidRPr="00522D27">
        <w:t xml:space="preserve"> </w:t>
      </w:r>
      <w:r w:rsidRPr="00522D27">
        <w:t>июле</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прирост</w:t>
      </w:r>
      <w:r w:rsidR="001C4C52" w:rsidRPr="00522D27">
        <w:t xml:space="preserve"> </w:t>
      </w:r>
      <w:r w:rsidRPr="00522D27">
        <w:t>активов</w:t>
      </w:r>
      <w:r w:rsidR="001C4C52" w:rsidRPr="00522D27">
        <w:t xml:space="preserve"> </w:t>
      </w:r>
      <w:r w:rsidRPr="00522D27">
        <w:t>составил</w:t>
      </w:r>
      <w:r w:rsidR="001C4C52" w:rsidRPr="00522D27">
        <w:t xml:space="preserve"> </w:t>
      </w:r>
      <w:r w:rsidRPr="00522D27">
        <w:t>1,18%</w:t>
      </w:r>
      <w:r w:rsidR="001C4C52" w:rsidRPr="00522D27">
        <w:t xml:space="preserve"> </w:t>
      </w:r>
      <w:r w:rsidRPr="00522D27">
        <w:t>за</w:t>
      </w:r>
      <w:r w:rsidR="001C4C52" w:rsidRPr="00522D27">
        <w:t xml:space="preserve"> </w:t>
      </w:r>
      <w:r w:rsidRPr="00522D27">
        <w:t>счет</w:t>
      </w:r>
      <w:r w:rsidR="001C4C52" w:rsidRPr="00522D27">
        <w:t xml:space="preserve"> </w:t>
      </w:r>
      <w:r w:rsidRPr="00522D27">
        <w:t>этого</w:t>
      </w:r>
      <w:r w:rsidR="001C4C52" w:rsidRPr="00522D27">
        <w:t xml:space="preserve"> </w:t>
      </w:r>
      <w:r w:rsidRPr="00522D27">
        <w:t>фактора.</w:t>
      </w:r>
    </w:p>
    <w:p w14:paraId="240680B6" w14:textId="77777777" w:rsidR="004150AD" w:rsidRPr="00522D27" w:rsidRDefault="00000B98" w:rsidP="004150AD">
      <w:r w:rsidRPr="00522D27">
        <w:t>КТО</w:t>
      </w:r>
      <w:r w:rsidR="001C4C52" w:rsidRPr="00522D27">
        <w:t xml:space="preserve"> </w:t>
      </w:r>
      <w:r w:rsidRPr="00522D27">
        <w:t>ЛИДЕР</w:t>
      </w:r>
      <w:r w:rsidR="001C4C52" w:rsidRPr="00522D27">
        <w:t xml:space="preserve"> </w:t>
      </w:r>
      <w:r w:rsidRPr="00522D27">
        <w:t>ПО</w:t>
      </w:r>
      <w:r w:rsidR="001C4C52" w:rsidRPr="00522D27">
        <w:t xml:space="preserve"> </w:t>
      </w:r>
      <w:r w:rsidRPr="00522D27">
        <w:t>УПРАВЛЕНИЮ</w:t>
      </w:r>
      <w:r w:rsidR="001C4C52" w:rsidRPr="00522D27">
        <w:t xml:space="preserve"> </w:t>
      </w:r>
      <w:r w:rsidRPr="00522D27">
        <w:t>ПЕНСИОННЫМИ</w:t>
      </w:r>
      <w:r w:rsidR="001C4C52" w:rsidRPr="00522D27">
        <w:t xml:space="preserve"> </w:t>
      </w:r>
      <w:r w:rsidRPr="00522D27">
        <w:t>АКТИВАМИ</w:t>
      </w:r>
      <w:r w:rsidR="001C4C52" w:rsidRPr="00522D27">
        <w:t xml:space="preserve"> </w:t>
      </w:r>
      <w:r w:rsidRPr="00522D27">
        <w:t>В</w:t>
      </w:r>
      <w:r w:rsidR="001C4C52" w:rsidRPr="00522D27">
        <w:t xml:space="preserve"> </w:t>
      </w:r>
      <w:r w:rsidRPr="00522D27">
        <w:t>2024</w:t>
      </w:r>
      <w:r w:rsidR="001C4C52" w:rsidRPr="00522D27">
        <w:t xml:space="preserve"> </w:t>
      </w:r>
      <w:r w:rsidRPr="00522D27">
        <w:t>ГОДУ?</w:t>
      </w:r>
    </w:p>
    <w:p w14:paraId="288491F2" w14:textId="77777777" w:rsidR="004150AD" w:rsidRPr="00522D27" w:rsidRDefault="004150AD" w:rsidP="004150AD">
      <w:r w:rsidRPr="00522D27">
        <w:t>Тимур</w:t>
      </w:r>
      <w:r w:rsidR="001C4C52" w:rsidRPr="00522D27">
        <w:t xml:space="preserve"> </w:t>
      </w:r>
      <w:r w:rsidRPr="00522D27">
        <w:t>Салимов,</w:t>
      </w:r>
      <w:r w:rsidR="001C4C52" w:rsidRPr="00522D27">
        <w:t xml:space="preserve"> </w:t>
      </w:r>
      <w:r w:rsidRPr="00522D27">
        <w:t>председатель</w:t>
      </w:r>
      <w:r w:rsidR="001C4C52" w:rsidRPr="00522D27">
        <w:t xml:space="preserve"> </w:t>
      </w:r>
      <w:r w:rsidRPr="00522D27">
        <w:t>правления</w:t>
      </w:r>
      <w:r w:rsidR="001C4C52" w:rsidRPr="00522D27">
        <w:t xml:space="preserve"> </w:t>
      </w:r>
      <w:r w:rsidRPr="00522D27">
        <w:t>Jusan</w:t>
      </w:r>
      <w:r w:rsidR="001C4C52" w:rsidRPr="00522D27">
        <w:t xml:space="preserve"> </w:t>
      </w:r>
      <w:r w:rsidRPr="00522D27">
        <w:t>Invest,</w:t>
      </w:r>
      <w:r w:rsidR="001C4C52" w:rsidRPr="00522D27">
        <w:t xml:space="preserve"> </w:t>
      </w:r>
      <w:r w:rsidRPr="00522D27">
        <w:t>отметил:</w:t>
      </w:r>
    </w:p>
    <w:p w14:paraId="00DFC3DD" w14:textId="77777777" w:rsidR="004150AD" w:rsidRPr="00522D27" w:rsidRDefault="001C4C52" w:rsidP="004150AD">
      <w:r w:rsidRPr="00522D27">
        <w:t>«</w:t>
      </w:r>
      <w:r w:rsidR="004150AD" w:rsidRPr="00522D27">
        <w:t>Мы</w:t>
      </w:r>
      <w:r w:rsidRPr="00522D27">
        <w:t xml:space="preserve"> </w:t>
      </w:r>
      <w:r w:rsidR="004150AD" w:rsidRPr="00522D27">
        <w:t>намеренно</w:t>
      </w:r>
      <w:r w:rsidRPr="00522D27">
        <w:t xml:space="preserve"> </w:t>
      </w:r>
      <w:r w:rsidR="004150AD" w:rsidRPr="00522D27">
        <w:t>продолжаем</w:t>
      </w:r>
      <w:r w:rsidRPr="00522D27">
        <w:t xml:space="preserve"> </w:t>
      </w:r>
      <w:r w:rsidR="004150AD" w:rsidRPr="00522D27">
        <w:t>удерживать</w:t>
      </w:r>
      <w:r w:rsidRPr="00522D27">
        <w:t xml:space="preserve"> </w:t>
      </w:r>
      <w:r w:rsidR="004150AD" w:rsidRPr="00522D27">
        <w:t>значительную</w:t>
      </w:r>
      <w:r w:rsidRPr="00522D27">
        <w:t xml:space="preserve"> </w:t>
      </w:r>
      <w:r w:rsidR="004150AD" w:rsidRPr="00522D27">
        <w:t>долю</w:t>
      </w:r>
      <w:r w:rsidRPr="00522D27">
        <w:t xml:space="preserve"> </w:t>
      </w:r>
      <w:r w:rsidR="004150AD" w:rsidRPr="00522D27">
        <w:t>валютного</w:t>
      </w:r>
      <w:r w:rsidRPr="00522D27">
        <w:t xml:space="preserve"> </w:t>
      </w:r>
      <w:r w:rsidR="004150AD" w:rsidRPr="00522D27">
        <w:t>портфеля,</w:t>
      </w:r>
      <w:r w:rsidRPr="00522D27">
        <w:t xml:space="preserve"> </w:t>
      </w:r>
      <w:r w:rsidR="004150AD" w:rsidRPr="00522D27">
        <w:t>так</w:t>
      </w:r>
      <w:r w:rsidRPr="00522D27">
        <w:t xml:space="preserve"> </w:t>
      </w:r>
      <w:r w:rsidR="004150AD" w:rsidRPr="00522D27">
        <w:t>как</w:t>
      </w:r>
      <w:r w:rsidRPr="00522D27">
        <w:t xml:space="preserve"> </w:t>
      </w:r>
      <w:r w:rsidR="004150AD" w:rsidRPr="00522D27">
        <w:t>рассматриваем</w:t>
      </w:r>
      <w:r w:rsidRPr="00522D27">
        <w:t xml:space="preserve"> </w:t>
      </w:r>
      <w:r w:rsidR="004150AD" w:rsidRPr="00522D27">
        <w:t>пенсионные</w:t>
      </w:r>
      <w:r w:rsidRPr="00522D27">
        <w:t xml:space="preserve"> </w:t>
      </w:r>
      <w:r w:rsidR="004150AD" w:rsidRPr="00522D27">
        <w:t>накопления</w:t>
      </w:r>
      <w:r w:rsidRPr="00522D27">
        <w:t xml:space="preserve"> </w:t>
      </w:r>
      <w:r w:rsidR="004150AD" w:rsidRPr="00522D27">
        <w:t>как</w:t>
      </w:r>
      <w:r w:rsidRPr="00522D27">
        <w:t xml:space="preserve"> </w:t>
      </w:r>
      <w:r w:rsidR="004150AD" w:rsidRPr="00522D27">
        <w:t>долгосрочные</w:t>
      </w:r>
      <w:r w:rsidRPr="00522D27">
        <w:t xml:space="preserve"> </w:t>
      </w:r>
      <w:r w:rsidR="004150AD" w:rsidRPr="00522D27">
        <w:t>инвестиции.</w:t>
      </w:r>
      <w:r w:rsidRPr="00522D27">
        <w:t xml:space="preserve"> </w:t>
      </w:r>
      <w:r w:rsidR="004150AD" w:rsidRPr="00522D27">
        <w:t>В</w:t>
      </w:r>
      <w:r w:rsidRPr="00522D27">
        <w:t xml:space="preserve"> </w:t>
      </w:r>
      <w:r w:rsidR="004150AD" w:rsidRPr="00522D27">
        <w:t>условиях</w:t>
      </w:r>
      <w:r w:rsidRPr="00522D27">
        <w:t xml:space="preserve"> </w:t>
      </w:r>
      <w:r w:rsidR="004150AD" w:rsidRPr="00522D27">
        <w:t>глобальной</w:t>
      </w:r>
      <w:r w:rsidRPr="00522D27">
        <w:t xml:space="preserve"> </w:t>
      </w:r>
      <w:r w:rsidR="004150AD" w:rsidRPr="00522D27">
        <w:t>нестабильности</w:t>
      </w:r>
      <w:r w:rsidRPr="00522D27">
        <w:t xml:space="preserve"> </w:t>
      </w:r>
      <w:r w:rsidR="004150AD" w:rsidRPr="00522D27">
        <w:t>валютные</w:t>
      </w:r>
      <w:r w:rsidRPr="00522D27">
        <w:t xml:space="preserve"> </w:t>
      </w:r>
      <w:r w:rsidR="004150AD" w:rsidRPr="00522D27">
        <w:t>активы</w:t>
      </w:r>
      <w:r w:rsidRPr="00522D27">
        <w:t xml:space="preserve"> </w:t>
      </w:r>
      <w:r w:rsidR="004150AD" w:rsidRPr="00522D27">
        <w:t>обеспечивают</w:t>
      </w:r>
      <w:r w:rsidRPr="00522D27">
        <w:t xml:space="preserve"> </w:t>
      </w:r>
      <w:r w:rsidR="004150AD" w:rsidRPr="00522D27">
        <w:t>дополнительную</w:t>
      </w:r>
      <w:r w:rsidRPr="00522D27">
        <w:t xml:space="preserve"> </w:t>
      </w:r>
      <w:r w:rsidR="004150AD" w:rsidRPr="00522D27">
        <w:t>защиту</w:t>
      </w:r>
      <w:r w:rsidRPr="00522D27">
        <w:t xml:space="preserve"> </w:t>
      </w:r>
      <w:r w:rsidR="004150AD" w:rsidRPr="00522D27">
        <w:t>и</w:t>
      </w:r>
      <w:r w:rsidRPr="00522D27">
        <w:t xml:space="preserve"> </w:t>
      </w:r>
      <w:r w:rsidR="004150AD" w:rsidRPr="00522D27">
        <w:lastRenderedPageBreak/>
        <w:t>позволяют</w:t>
      </w:r>
      <w:r w:rsidRPr="00522D27">
        <w:t xml:space="preserve"> </w:t>
      </w:r>
      <w:r w:rsidR="004150AD" w:rsidRPr="00522D27">
        <w:t>нашим</w:t>
      </w:r>
      <w:r w:rsidRPr="00522D27">
        <w:t xml:space="preserve"> </w:t>
      </w:r>
      <w:r w:rsidR="004150AD" w:rsidRPr="00522D27">
        <w:t>клиентам</w:t>
      </w:r>
      <w:r w:rsidRPr="00522D27">
        <w:t xml:space="preserve"> </w:t>
      </w:r>
      <w:r w:rsidR="004150AD" w:rsidRPr="00522D27">
        <w:t>сохранять</w:t>
      </w:r>
      <w:r w:rsidRPr="00522D27">
        <w:t xml:space="preserve"> </w:t>
      </w:r>
      <w:r w:rsidR="004150AD" w:rsidRPr="00522D27">
        <w:t>и</w:t>
      </w:r>
      <w:r w:rsidRPr="00522D27">
        <w:t xml:space="preserve"> </w:t>
      </w:r>
      <w:r w:rsidR="004150AD" w:rsidRPr="00522D27">
        <w:t>приумножать</w:t>
      </w:r>
      <w:r w:rsidRPr="00522D27">
        <w:t xml:space="preserve"> </w:t>
      </w:r>
      <w:r w:rsidR="004150AD" w:rsidRPr="00522D27">
        <w:t>свои</w:t>
      </w:r>
      <w:r w:rsidRPr="00522D27">
        <w:t xml:space="preserve"> </w:t>
      </w:r>
      <w:r w:rsidR="004150AD" w:rsidRPr="00522D27">
        <w:t>средства</w:t>
      </w:r>
      <w:r w:rsidRPr="00522D27">
        <w:t xml:space="preserve"> </w:t>
      </w:r>
      <w:r w:rsidR="004150AD" w:rsidRPr="00522D27">
        <w:t>в</w:t>
      </w:r>
      <w:r w:rsidRPr="00522D27">
        <w:t xml:space="preserve"> </w:t>
      </w:r>
      <w:r w:rsidR="004150AD" w:rsidRPr="00522D27">
        <w:t>долгосрочной</w:t>
      </w:r>
      <w:r w:rsidRPr="00522D27">
        <w:t xml:space="preserve"> </w:t>
      </w:r>
      <w:r w:rsidR="004150AD" w:rsidRPr="00522D27">
        <w:t>перспективе</w:t>
      </w:r>
      <w:r w:rsidRPr="00522D27">
        <w:t>»</w:t>
      </w:r>
      <w:r w:rsidR="004150AD" w:rsidRPr="00522D27">
        <w:t>.</w:t>
      </w:r>
    </w:p>
    <w:p w14:paraId="2369ABAF" w14:textId="77777777" w:rsidR="004150AD" w:rsidRPr="00522D27" w:rsidRDefault="00000B98" w:rsidP="004150AD">
      <w:r w:rsidRPr="00522D27">
        <w:t>КАК</w:t>
      </w:r>
      <w:r w:rsidR="001C4C52" w:rsidRPr="00522D27">
        <w:t xml:space="preserve"> </w:t>
      </w:r>
      <w:r w:rsidRPr="00522D27">
        <w:t>КАЗАХСТАНЦЫ</w:t>
      </w:r>
      <w:r w:rsidR="001C4C52" w:rsidRPr="00522D27">
        <w:t xml:space="preserve"> </w:t>
      </w:r>
      <w:r w:rsidRPr="00522D27">
        <w:t>МОГУТ</w:t>
      </w:r>
      <w:r w:rsidR="001C4C52" w:rsidRPr="00522D27">
        <w:t xml:space="preserve"> </w:t>
      </w:r>
      <w:r w:rsidRPr="00522D27">
        <w:t>ПЕРЕВЕСТИ</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В</w:t>
      </w:r>
      <w:r w:rsidR="001C4C52" w:rsidRPr="00522D27">
        <w:t xml:space="preserve"> </w:t>
      </w:r>
      <w:r w:rsidRPr="00522D27">
        <w:t>JUSAN</w:t>
      </w:r>
      <w:r w:rsidR="001C4C52" w:rsidRPr="00522D27">
        <w:t xml:space="preserve"> </w:t>
      </w:r>
      <w:r w:rsidRPr="00522D27">
        <w:t>INVEST?</w:t>
      </w:r>
    </w:p>
    <w:p w14:paraId="27EC2D79" w14:textId="77777777" w:rsidR="004150AD" w:rsidRPr="00522D27" w:rsidRDefault="004150AD" w:rsidP="004150AD">
      <w:r w:rsidRPr="00522D27">
        <w:t>Чтобы</w:t>
      </w:r>
      <w:r w:rsidR="001C4C52" w:rsidRPr="00522D27">
        <w:t xml:space="preserve"> </w:t>
      </w:r>
      <w:r w:rsidRPr="00522D27">
        <w:t>передать</w:t>
      </w:r>
      <w:r w:rsidR="001C4C52" w:rsidRPr="00522D27">
        <w:t xml:space="preserve"> </w:t>
      </w:r>
      <w:r w:rsidRPr="00522D27">
        <w:t>свои</w:t>
      </w:r>
      <w:r w:rsidR="001C4C52" w:rsidRPr="00522D27">
        <w:t xml:space="preserve"> </w:t>
      </w:r>
      <w:r w:rsidRPr="00522D27">
        <w:t>пенсионные</w:t>
      </w:r>
      <w:r w:rsidR="001C4C52" w:rsidRPr="00522D27">
        <w:t xml:space="preserve"> </w:t>
      </w:r>
      <w:r w:rsidRPr="00522D27">
        <w:t>накопления</w:t>
      </w:r>
      <w:r w:rsidR="001C4C52" w:rsidRPr="00522D27">
        <w:t xml:space="preserve"> </w:t>
      </w:r>
      <w:r w:rsidRPr="00522D27">
        <w:t>в</w:t>
      </w:r>
      <w:r w:rsidR="001C4C52" w:rsidRPr="00522D27">
        <w:t xml:space="preserve"> </w:t>
      </w:r>
      <w:r w:rsidRPr="00522D27">
        <w:t>управление</w:t>
      </w:r>
      <w:r w:rsidR="001C4C52" w:rsidRPr="00522D27">
        <w:t xml:space="preserve"> </w:t>
      </w:r>
      <w:r w:rsidRPr="00522D27">
        <w:t>Jusan</w:t>
      </w:r>
      <w:r w:rsidR="001C4C52" w:rsidRPr="00522D27">
        <w:t xml:space="preserve"> </w:t>
      </w:r>
      <w:r w:rsidRPr="00522D27">
        <w:t>Invest,</w:t>
      </w:r>
      <w:r w:rsidR="001C4C52" w:rsidRPr="00522D27">
        <w:t xml:space="preserve"> </w:t>
      </w:r>
      <w:r w:rsidRPr="00522D27">
        <w:t>необходимо:</w:t>
      </w:r>
    </w:p>
    <w:p w14:paraId="2A993238" w14:textId="77777777" w:rsidR="004150AD" w:rsidRPr="00522D27" w:rsidRDefault="001C4C52" w:rsidP="004150AD">
      <w:r w:rsidRPr="00522D27">
        <w:t xml:space="preserve">    </w:t>
      </w:r>
      <w:r w:rsidR="004150AD" w:rsidRPr="00522D27">
        <w:t>Войти</w:t>
      </w:r>
      <w:r w:rsidRPr="00522D27">
        <w:t xml:space="preserve"> </w:t>
      </w:r>
      <w:r w:rsidR="004150AD" w:rsidRPr="00522D27">
        <w:t>в</w:t>
      </w:r>
      <w:r w:rsidRPr="00522D27">
        <w:t xml:space="preserve"> </w:t>
      </w:r>
      <w:r w:rsidR="004150AD" w:rsidRPr="00522D27">
        <w:t>личный</w:t>
      </w:r>
      <w:r w:rsidRPr="00522D27">
        <w:t xml:space="preserve"> </w:t>
      </w:r>
      <w:r w:rsidR="004150AD" w:rsidRPr="00522D27">
        <w:t>кабинет</w:t>
      </w:r>
      <w:r w:rsidRPr="00522D27">
        <w:t xml:space="preserve"> </w:t>
      </w:r>
      <w:r w:rsidR="004150AD" w:rsidRPr="00522D27">
        <w:t>ЕНПФ</w:t>
      </w:r>
      <w:r w:rsidRPr="00522D27">
        <w:t xml:space="preserve"> </w:t>
      </w:r>
      <w:r w:rsidR="004150AD" w:rsidRPr="00522D27">
        <w:t>через</w:t>
      </w:r>
      <w:r w:rsidRPr="00522D27">
        <w:t xml:space="preserve"> </w:t>
      </w:r>
      <w:r w:rsidR="004150AD" w:rsidRPr="00522D27">
        <w:t>веб-сайт</w:t>
      </w:r>
      <w:r w:rsidRPr="00522D27">
        <w:t xml:space="preserve"> </w:t>
      </w:r>
      <w:r w:rsidR="004150AD" w:rsidRPr="00522D27">
        <w:t>или</w:t>
      </w:r>
      <w:r w:rsidRPr="00522D27">
        <w:t xml:space="preserve"> </w:t>
      </w:r>
      <w:r w:rsidR="004150AD" w:rsidRPr="00522D27">
        <w:t>мобильное</w:t>
      </w:r>
      <w:r w:rsidRPr="00522D27">
        <w:t xml:space="preserve"> </w:t>
      </w:r>
      <w:r w:rsidR="004150AD" w:rsidRPr="00522D27">
        <w:t>приложение;</w:t>
      </w:r>
    </w:p>
    <w:p w14:paraId="52285377" w14:textId="77777777" w:rsidR="004150AD" w:rsidRPr="00522D27" w:rsidRDefault="001C4C52" w:rsidP="004150AD">
      <w:r w:rsidRPr="00522D27">
        <w:t xml:space="preserve">    </w:t>
      </w:r>
      <w:r w:rsidR="004150AD" w:rsidRPr="00522D27">
        <w:t>Выбрать</w:t>
      </w:r>
      <w:r w:rsidRPr="00522D27">
        <w:t xml:space="preserve"> </w:t>
      </w:r>
      <w:r w:rsidR="004150AD" w:rsidRPr="00522D27">
        <w:t>управляющую</w:t>
      </w:r>
      <w:r w:rsidRPr="00522D27">
        <w:t xml:space="preserve"> </w:t>
      </w:r>
      <w:r w:rsidR="004150AD" w:rsidRPr="00522D27">
        <w:t>компанию</w:t>
      </w:r>
      <w:r w:rsidRPr="00522D27">
        <w:t xml:space="preserve"> </w:t>
      </w:r>
      <w:r w:rsidR="004150AD" w:rsidRPr="00522D27">
        <w:t>Jusan</w:t>
      </w:r>
      <w:r w:rsidRPr="00522D27">
        <w:t xml:space="preserve"> </w:t>
      </w:r>
      <w:r w:rsidR="004150AD" w:rsidRPr="00522D27">
        <w:t>Invest;</w:t>
      </w:r>
    </w:p>
    <w:p w14:paraId="7016D881" w14:textId="77777777" w:rsidR="004150AD" w:rsidRPr="00522D27" w:rsidRDefault="001C4C52" w:rsidP="004150AD">
      <w:r w:rsidRPr="00522D27">
        <w:t xml:space="preserve">    </w:t>
      </w:r>
      <w:r w:rsidR="004150AD" w:rsidRPr="00522D27">
        <w:t>Подтвердить</w:t>
      </w:r>
      <w:r w:rsidRPr="00522D27">
        <w:t xml:space="preserve"> </w:t>
      </w:r>
      <w:r w:rsidR="004150AD" w:rsidRPr="00522D27">
        <w:t>перевод.</w:t>
      </w:r>
    </w:p>
    <w:p w14:paraId="377CADF9" w14:textId="77777777" w:rsidR="004150AD" w:rsidRPr="00522D27" w:rsidRDefault="004150AD" w:rsidP="004150AD">
      <w:r w:rsidRPr="00522D27">
        <w:t>После</w:t>
      </w:r>
      <w:r w:rsidR="001C4C52" w:rsidRPr="00522D27">
        <w:t xml:space="preserve"> </w:t>
      </w:r>
      <w:r w:rsidRPr="00522D27">
        <w:t>этого</w:t>
      </w:r>
      <w:r w:rsidR="001C4C52" w:rsidRPr="00522D27">
        <w:t xml:space="preserve"> </w:t>
      </w:r>
      <w:r w:rsidRPr="00522D27">
        <w:t>вкладчики</w:t>
      </w:r>
      <w:r w:rsidR="001C4C52" w:rsidRPr="00522D27">
        <w:t xml:space="preserve"> </w:t>
      </w:r>
      <w:r w:rsidRPr="00522D27">
        <w:t>смогут</w:t>
      </w:r>
      <w:r w:rsidR="001C4C52" w:rsidRPr="00522D27">
        <w:t xml:space="preserve"> </w:t>
      </w:r>
      <w:r w:rsidRPr="00522D27">
        <w:t>отслеживать</w:t>
      </w:r>
      <w:r w:rsidR="001C4C52" w:rsidRPr="00522D27">
        <w:t xml:space="preserve"> </w:t>
      </w:r>
      <w:r w:rsidRPr="00522D27">
        <w:t>доходность</w:t>
      </w:r>
      <w:r w:rsidR="001C4C52" w:rsidRPr="00522D27">
        <w:t xml:space="preserve"> </w:t>
      </w:r>
      <w:r w:rsidRPr="00522D27">
        <w:t>и</w:t>
      </w:r>
      <w:r w:rsidR="001C4C52" w:rsidRPr="00522D27">
        <w:t xml:space="preserve"> </w:t>
      </w:r>
      <w:r w:rsidRPr="00522D27">
        <w:t>получать</w:t>
      </w:r>
      <w:r w:rsidR="001C4C52" w:rsidRPr="00522D27">
        <w:t xml:space="preserve"> </w:t>
      </w:r>
      <w:r w:rsidRPr="00522D27">
        <w:t>отчеты</w:t>
      </w:r>
      <w:r w:rsidR="001C4C52" w:rsidRPr="00522D27">
        <w:t xml:space="preserve"> </w:t>
      </w:r>
      <w:r w:rsidRPr="00522D27">
        <w:t>через</w:t>
      </w:r>
      <w:r w:rsidR="001C4C52" w:rsidRPr="00522D27">
        <w:t xml:space="preserve"> </w:t>
      </w:r>
      <w:r w:rsidRPr="00522D27">
        <w:t>личный</w:t>
      </w:r>
      <w:r w:rsidR="001C4C52" w:rsidRPr="00522D27">
        <w:t xml:space="preserve"> </w:t>
      </w:r>
      <w:r w:rsidRPr="00522D27">
        <w:t>кабинет</w:t>
      </w:r>
      <w:r w:rsidR="001C4C52" w:rsidRPr="00522D27">
        <w:t xml:space="preserve"> </w:t>
      </w:r>
      <w:r w:rsidRPr="00522D27">
        <w:t>ЕНПФ.</w:t>
      </w:r>
    </w:p>
    <w:p w14:paraId="452AEC85" w14:textId="77777777" w:rsidR="004150AD" w:rsidRPr="00522D27" w:rsidRDefault="004150AD" w:rsidP="004150AD">
      <w:r w:rsidRPr="00522D27">
        <w:t>Jusan</w:t>
      </w:r>
      <w:r w:rsidR="001C4C52" w:rsidRPr="00522D27">
        <w:t xml:space="preserve"> </w:t>
      </w:r>
      <w:r w:rsidRPr="00522D27">
        <w:t>Invest</w:t>
      </w:r>
      <w:r w:rsidR="001C4C52" w:rsidRPr="00522D27">
        <w:t xml:space="preserve"> </w:t>
      </w:r>
      <w:r w:rsidRPr="00522D27">
        <w:t>предоставляет</w:t>
      </w:r>
      <w:r w:rsidR="001C4C52" w:rsidRPr="00522D27">
        <w:t xml:space="preserve"> </w:t>
      </w:r>
      <w:r w:rsidRPr="00522D27">
        <w:t>своим</w:t>
      </w:r>
      <w:r w:rsidR="001C4C52" w:rsidRPr="00522D27">
        <w:t xml:space="preserve"> </w:t>
      </w:r>
      <w:r w:rsidRPr="00522D27">
        <w:t>клиентам</w:t>
      </w:r>
      <w:r w:rsidR="001C4C52" w:rsidRPr="00522D27">
        <w:t xml:space="preserve"> </w:t>
      </w:r>
      <w:r w:rsidRPr="00522D27">
        <w:t>регулярные</w:t>
      </w:r>
      <w:r w:rsidR="001C4C52" w:rsidRPr="00522D27">
        <w:t xml:space="preserve"> </w:t>
      </w:r>
      <w:r w:rsidRPr="00522D27">
        <w:t>отч</w:t>
      </w:r>
      <w:r w:rsidR="001C4C52" w:rsidRPr="00522D27">
        <w:t>е</w:t>
      </w:r>
      <w:r w:rsidRPr="00522D27">
        <w:t>ты</w:t>
      </w:r>
      <w:r w:rsidR="001C4C52" w:rsidRPr="00522D27">
        <w:t xml:space="preserve"> </w:t>
      </w:r>
      <w:r w:rsidRPr="00522D27">
        <w:t>о</w:t>
      </w:r>
      <w:r w:rsidR="001C4C52" w:rsidRPr="00522D27">
        <w:t xml:space="preserve"> </w:t>
      </w:r>
      <w:r w:rsidRPr="00522D27">
        <w:t>состоянии</w:t>
      </w:r>
      <w:r w:rsidR="001C4C52" w:rsidRPr="00522D27">
        <w:t xml:space="preserve"> </w:t>
      </w:r>
      <w:r w:rsidRPr="00522D27">
        <w:t>пенсионных</w:t>
      </w:r>
      <w:r w:rsidR="001C4C52" w:rsidRPr="00522D27">
        <w:t xml:space="preserve"> </w:t>
      </w:r>
      <w:r w:rsidRPr="00522D27">
        <w:t>накоплений</w:t>
      </w:r>
      <w:r w:rsidR="001C4C52" w:rsidRPr="00522D27">
        <w:t xml:space="preserve"> </w:t>
      </w:r>
      <w:r w:rsidRPr="00522D27">
        <w:t>на</w:t>
      </w:r>
      <w:r w:rsidR="001C4C52" w:rsidRPr="00522D27">
        <w:t xml:space="preserve"> </w:t>
      </w:r>
      <w:r w:rsidRPr="00522D27">
        <w:t>сайте</w:t>
      </w:r>
      <w:r w:rsidR="001C4C52" w:rsidRPr="00522D27">
        <w:t xml:space="preserve"> </w:t>
      </w:r>
      <w:r w:rsidRPr="00522D27">
        <w:t>jusaninvest.kz,</w:t>
      </w:r>
      <w:r w:rsidR="001C4C52" w:rsidRPr="00522D27">
        <w:t xml:space="preserve"> </w:t>
      </w:r>
      <w:r w:rsidRPr="00522D27">
        <w:t>что</w:t>
      </w:r>
      <w:r w:rsidR="001C4C52" w:rsidRPr="00522D27">
        <w:t xml:space="preserve"> </w:t>
      </w:r>
      <w:r w:rsidRPr="00522D27">
        <w:t>позволяет</w:t>
      </w:r>
      <w:r w:rsidR="001C4C52" w:rsidRPr="00522D27">
        <w:t xml:space="preserve"> </w:t>
      </w:r>
      <w:r w:rsidRPr="00522D27">
        <w:t>вкладчикам</w:t>
      </w:r>
      <w:r w:rsidR="001C4C52" w:rsidRPr="00522D27">
        <w:t xml:space="preserve"> </w:t>
      </w:r>
      <w:r w:rsidRPr="00522D27">
        <w:t>быть</w:t>
      </w:r>
      <w:r w:rsidR="001C4C52" w:rsidRPr="00522D27">
        <w:t xml:space="preserve"> </w:t>
      </w:r>
      <w:r w:rsidRPr="00522D27">
        <w:t>в</w:t>
      </w:r>
      <w:r w:rsidR="001C4C52" w:rsidRPr="00522D27">
        <w:t xml:space="preserve"> </w:t>
      </w:r>
      <w:r w:rsidRPr="00522D27">
        <w:t>курсе</w:t>
      </w:r>
      <w:r w:rsidR="001C4C52" w:rsidRPr="00522D27">
        <w:t xml:space="preserve"> </w:t>
      </w:r>
      <w:r w:rsidRPr="00522D27">
        <w:t>текущей</w:t>
      </w:r>
      <w:r w:rsidR="001C4C52" w:rsidRPr="00522D27">
        <w:t xml:space="preserve"> </w:t>
      </w:r>
      <w:r w:rsidRPr="00522D27">
        <w:t>ситуации.</w:t>
      </w:r>
    </w:p>
    <w:p w14:paraId="1AC07399" w14:textId="77777777" w:rsidR="004150AD" w:rsidRPr="00522D27" w:rsidRDefault="00000000" w:rsidP="004150AD">
      <w:hyperlink r:id="rId43" w:history="1">
        <w:r w:rsidR="004150AD" w:rsidRPr="00522D27">
          <w:rPr>
            <w:rStyle w:val="a3"/>
          </w:rPr>
          <w:t>https://kapital.kz/finance/129853/kto-lider-po-upravleniyu-pensionnymi-aktivami-v-2024-godu.html</w:t>
        </w:r>
      </w:hyperlink>
      <w:r w:rsidR="001C4C52" w:rsidRPr="00522D27">
        <w:t xml:space="preserve"> </w:t>
      </w:r>
    </w:p>
    <w:p w14:paraId="641F80C8" w14:textId="77777777" w:rsidR="001B7DD5" w:rsidRPr="00522D27" w:rsidRDefault="001B7DD5" w:rsidP="001B7DD5">
      <w:pPr>
        <w:pStyle w:val="2"/>
      </w:pPr>
      <w:bookmarkStart w:id="142" w:name="_Toc178227722"/>
      <w:r w:rsidRPr="00522D27">
        <w:t>Капитал.kz,</w:t>
      </w:r>
      <w:r w:rsidR="001C4C52" w:rsidRPr="00522D27">
        <w:t xml:space="preserve"> </w:t>
      </w:r>
      <w:r w:rsidR="00000B98" w:rsidRPr="00522D27">
        <w:t>25.09.2024,</w:t>
      </w:r>
      <w:r w:rsidR="001C4C52" w:rsidRPr="00522D27">
        <w:t xml:space="preserve"> </w:t>
      </w:r>
      <w:r w:rsidR="00000B98" w:rsidRPr="00522D27">
        <w:t>Пенсионные</w:t>
      </w:r>
      <w:r w:rsidR="001C4C52" w:rsidRPr="00522D27">
        <w:t xml:space="preserve"> </w:t>
      </w:r>
      <w:r w:rsidR="00000B98" w:rsidRPr="00522D27">
        <w:t>активы.</w:t>
      </w:r>
      <w:r w:rsidR="001C4C52" w:rsidRPr="00522D27">
        <w:t xml:space="preserve"> </w:t>
      </w:r>
      <w:r w:rsidR="00000B98" w:rsidRPr="00522D27">
        <w:t>К</w:t>
      </w:r>
      <w:r w:rsidRPr="00522D27">
        <w:t>акую</w:t>
      </w:r>
      <w:r w:rsidR="001C4C52" w:rsidRPr="00522D27">
        <w:t xml:space="preserve"> </w:t>
      </w:r>
      <w:r w:rsidRPr="00522D27">
        <w:t>доходность</w:t>
      </w:r>
      <w:r w:rsidR="001C4C52" w:rsidRPr="00522D27">
        <w:t xml:space="preserve"> </w:t>
      </w:r>
      <w:r w:rsidRPr="00522D27">
        <w:t>получили</w:t>
      </w:r>
      <w:r w:rsidR="001C4C52" w:rsidRPr="00522D27">
        <w:t xml:space="preserve"> </w:t>
      </w:r>
      <w:r w:rsidRPr="00522D27">
        <w:t>управляющие</w:t>
      </w:r>
      <w:r w:rsidR="001C4C52" w:rsidRPr="00522D27">
        <w:t xml:space="preserve"> </w:t>
      </w:r>
      <w:r w:rsidRPr="00522D27">
        <w:t>инвестпортфелем</w:t>
      </w:r>
      <w:bookmarkEnd w:id="142"/>
    </w:p>
    <w:p w14:paraId="279C6E72" w14:textId="77777777" w:rsidR="001B7DD5" w:rsidRPr="00522D27" w:rsidRDefault="001B7DD5" w:rsidP="00890714">
      <w:pPr>
        <w:pStyle w:val="3"/>
      </w:pPr>
      <w:bookmarkStart w:id="143" w:name="_Toc178227723"/>
      <w:r w:rsidRPr="00522D27">
        <w:t>Общий</w:t>
      </w:r>
      <w:r w:rsidR="001C4C52" w:rsidRPr="00522D27">
        <w:t xml:space="preserve"> </w:t>
      </w:r>
      <w:r w:rsidRPr="00522D27">
        <w:t>объем</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составил</w:t>
      </w:r>
      <w:r w:rsidR="001C4C52" w:rsidRPr="00522D27">
        <w:t xml:space="preserve"> </w:t>
      </w:r>
      <w:r w:rsidRPr="00522D27">
        <w:t>20</w:t>
      </w:r>
      <w:r w:rsidR="001C4C52" w:rsidRPr="00522D27">
        <w:t xml:space="preserve"> </w:t>
      </w:r>
      <w:r w:rsidRPr="00522D27">
        <w:t>904,73</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сообщает</w:t>
      </w:r>
      <w:r w:rsidR="001C4C52" w:rsidRPr="00522D27">
        <w:t xml:space="preserve"> </w:t>
      </w:r>
      <w:r w:rsidRPr="00522D27">
        <w:t>корреспондент</w:t>
      </w:r>
      <w:r w:rsidR="001C4C52" w:rsidRPr="00522D27">
        <w:t xml:space="preserve"> </w:t>
      </w:r>
      <w:r w:rsidRPr="00522D27">
        <w:t>центра</w:t>
      </w:r>
      <w:r w:rsidR="001C4C52" w:rsidRPr="00522D27">
        <w:t xml:space="preserve"> </w:t>
      </w:r>
      <w:r w:rsidRPr="00522D27">
        <w:t>деловой</w:t>
      </w:r>
      <w:r w:rsidR="001C4C52" w:rsidRPr="00522D27">
        <w:t xml:space="preserve"> </w:t>
      </w:r>
      <w:r w:rsidRPr="00522D27">
        <w:t>информации</w:t>
      </w:r>
      <w:r w:rsidR="001C4C52" w:rsidRPr="00522D27">
        <w:t xml:space="preserve"> </w:t>
      </w:r>
      <w:r w:rsidRPr="00522D27">
        <w:t>Kapital.kz</w:t>
      </w:r>
      <w:r w:rsidR="001C4C52" w:rsidRPr="00522D27">
        <w:t xml:space="preserve"> </w:t>
      </w:r>
      <w:r w:rsidRPr="00522D27">
        <w:t>со</w:t>
      </w:r>
      <w:r w:rsidR="001C4C52" w:rsidRPr="00522D27">
        <w:t xml:space="preserve"> </w:t>
      </w:r>
      <w:r w:rsidRPr="00522D27">
        <w:t>ссылкой</w:t>
      </w:r>
      <w:r w:rsidR="001C4C52" w:rsidRPr="00522D27">
        <w:t xml:space="preserve"> </w:t>
      </w:r>
      <w:r w:rsidRPr="00522D27">
        <w:t>на</w:t>
      </w:r>
      <w:r w:rsidR="001C4C52" w:rsidRPr="00522D27">
        <w:t xml:space="preserve"> </w:t>
      </w:r>
      <w:r w:rsidRPr="00522D27">
        <w:t>данные</w:t>
      </w:r>
      <w:r w:rsidR="001C4C52" w:rsidRPr="00522D27">
        <w:t xml:space="preserve"> </w:t>
      </w:r>
      <w:r w:rsidRPr="00522D27">
        <w:t>Единого</w:t>
      </w:r>
      <w:r w:rsidR="001C4C52" w:rsidRPr="00522D27">
        <w:t xml:space="preserve"> </w:t>
      </w:r>
      <w:r w:rsidRPr="00522D27">
        <w:t>накопительного</w:t>
      </w:r>
      <w:r w:rsidR="001C4C52" w:rsidRPr="00522D27">
        <w:t xml:space="preserve"> </w:t>
      </w:r>
      <w:r w:rsidRPr="00522D27">
        <w:t>пенсионного</w:t>
      </w:r>
      <w:r w:rsidR="001C4C52" w:rsidRPr="00522D27">
        <w:t xml:space="preserve"> </w:t>
      </w:r>
      <w:r w:rsidRPr="00522D27">
        <w:t>фонда.</w:t>
      </w:r>
      <w:bookmarkEnd w:id="143"/>
    </w:p>
    <w:p w14:paraId="3745D392" w14:textId="77777777" w:rsidR="001B7DD5" w:rsidRPr="00522D27" w:rsidRDefault="001B7DD5" w:rsidP="001B7DD5">
      <w:r w:rsidRPr="00522D27">
        <w:t>Пенсионные</w:t>
      </w:r>
      <w:r w:rsidR="001C4C52" w:rsidRPr="00522D27">
        <w:t xml:space="preserve"> </w:t>
      </w:r>
      <w:r w:rsidRPr="00522D27">
        <w:t>активы</w:t>
      </w:r>
      <w:r w:rsidR="001C4C52" w:rsidRPr="00522D27">
        <w:t xml:space="preserve"> </w:t>
      </w:r>
      <w:r w:rsidRPr="00522D27">
        <w:t>ЕНПФ</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Нацбанка,</w:t>
      </w:r>
      <w:r w:rsidR="001C4C52" w:rsidRPr="00522D27">
        <w:t xml:space="preserve"> </w:t>
      </w:r>
      <w:r w:rsidRPr="00522D27">
        <w:t>сформированные</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обязательных</w:t>
      </w:r>
      <w:r w:rsidR="001C4C52" w:rsidRPr="00522D27">
        <w:t xml:space="preserve"> </w:t>
      </w:r>
      <w:r w:rsidRPr="00522D27">
        <w:t>пенсионных</w:t>
      </w:r>
      <w:r w:rsidR="001C4C52" w:rsidRPr="00522D27">
        <w:t xml:space="preserve"> </w:t>
      </w:r>
      <w:r w:rsidRPr="00522D27">
        <w:t>взносов</w:t>
      </w:r>
      <w:r w:rsidR="001C4C52" w:rsidRPr="00522D27">
        <w:t xml:space="preserve"> </w:t>
      </w:r>
      <w:r w:rsidRPr="00522D27">
        <w:t>(ОПВ),</w:t>
      </w:r>
      <w:r w:rsidR="001C4C52" w:rsidRPr="00522D27">
        <w:t xml:space="preserve"> </w:t>
      </w:r>
      <w:r w:rsidRPr="00522D27">
        <w:t>обязательных</w:t>
      </w:r>
      <w:r w:rsidR="001C4C52" w:rsidRPr="00522D27">
        <w:t xml:space="preserve"> </w:t>
      </w:r>
      <w:r w:rsidRPr="00522D27">
        <w:t>профессиональных</w:t>
      </w:r>
      <w:r w:rsidR="001C4C52" w:rsidRPr="00522D27">
        <w:t xml:space="preserve"> </w:t>
      </w:r>
      <w:r w:rsidRPr="00522D27">
        <w:t>пенсионных</w:t>
      </w:r>
      <w:r w:rsidR="001C4C52" w:rsidRPr="00522D27">
        <w:t xml:space="preserve"> </w:t>
      </w:r>
      <w:r w:rsidRPr="00522D27">
        <w:t>взносов</w:t>
      </w:r>
      <w:r w:rsidR="001C4C52" w:rsidRPr="00522D27">
        <w:t xml:space="preserve"> </w:t>
      </w:r>
      <w:r w:rsidRPr="00522D27">
        <w:t>(ОППВ),</w:t>
      </w:r>
      <w:r w:rsidR="001C4C52" w:rsidRPr="00522D27">
        <w:t xml:space="preserve"> </w:t>
      </w:r>
      <w:r w:rsidRPr="00522D27">
        <w:t>добровольных</w:t>
      </w:r>
      <w:r w:rsidR="001C4C52" w:rsidRPr="00522D27">
        <w:t xml:space="preserve"> </w:t>
      </w:r>
      <w:r w:rsidRPr="00522D27">
        <w:t>пенсионных</w:t>
      </w:r>
      <w:r w:rsidR="001C4C52" w:rsidRPr="00522D27">
        <w:t xml:space="preserve"> </w:t>
      </w:r>
      <w:r w:rsidRPr="00522D27">
        <w:t>взносов</w:t>
      </w:r>
      <w:r w:rsidR="001C4C52" w:rsidRPr="00522D27">
        <w:t xml:space="preserve"> </w:t>
      </w:r>
      <w:r w:rsidRPr="00522D27">
        <w:t>(ДПВ),</w:t>
      </w:r>
      <w:r w:rsidR="001C4C52" w:rsidRPr="00522D27">
        <w:t xml:space="preserve"> </w:t>
      </w:r>
      <w:r w:rsidRPr="00522D27">
        <w:t>составили</w:t>
      </w:r>
      <w:r w:rsidR="001C4C52" w:rsidRPr="00522D27">
        <w:t xml:space="preserve"> </w:t>
      </w:r>
      <w:r w:rsidRPr="00522D27">
        <w:t>20</w:t>
      </w:r>
      <w:r w:rsidR="001C4C52" w:rsidRPr="00522D27">
        <w:t xml:space="preserve"> </w:t>
      </w:r>
      <w:r w:rsidRPr="00522D27">
        <w:t>698,49</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Объем</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сформированных</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обязательных</w:t>
      </w:r>
      <w:r w:rsidR="001C4C52" w:rsidRPr="00522D27">
        <w:t xml:space="preserve"> </w:t>
      </w:r>
      <w:r w:rsidRPr="00522D27">
        <w:t>пенсионных</w:t>
      </w:r>
      <w:r w:rsidR="001C4C52" w:rsidRPr="00522D27">
        <w:t xml:space="preserve"> </w:t>
      </w:r>
      <w:r w:rsidRPr="00522D27">
        <w:t>взносов</w:t>
      </w:r>
      <w:r w:rsidR="001C4C52" w:rsidRPr="00522D27">
        <w:t xml:space="preserve"> </w:t>
      </w:r>
      <w:r w:rsidRPr="00522D27">
        <w:t>работодателя</w:t>
      </w:r>
      <w:r w:rsidR="001C4C52" w:rsidRPr="00522D27">
        <w:t xml:space="preserve"> </w:t>
      </w:r>
      <w:r w:rsidRPr="00522D27">
        <w:t>(ОПВР),</w:t>
      </w:r>
      <w:r w:rsidR="001C4C52" w:rsidRPr="00522D27">
        <w:t xml:space="preserve"> </w:t>
      </w:r>
      <w:r w:rsidRPr="00522D27">
        <w:t>достиг</w:t>
      </w:r>
      <w:r w:rsidR="001C4C52" w:rsidRPr="00522D27">
        <w:t xml:space="preserve"> </w:t>
      </w:r>
      <w:r w:rsidRPr="00522D27">
        <w:t>148,44</w:t>
      </w:r>
      <w:r w:rsidR="001C4C52" w:rsidRPr="00522D27">
        <w:t xml:space="preserve"> </w:t>
      </w:r>
      <w:r w:rsidRPr="00522D27">
        <w:t>млрд</w:t>
      </w:r>
      <w:r w:rsidR="001C4C52" w:rsidRPr="00522D27">
        <w:t xml:space="preserve"> </w:t>
      </w:r>
      <w:r w:rsidRPr="00522D27">
        <w:t>тенге.</w:t>
      </w:r>
    </w:p>
    <w:p w14:paraId="0CD25ECF" w14:textId="77777777" w:rsidR="001B7DD5" w:rsidRPr="00522D27" w:rsidRDefault="001B7DD5" w:rsidP="001B7DD5">
      <w:r w:rsidRPr="00522D27">
        <w:t>Пенсионные</w:t>
      </w:r>
      <w:r w:rsidR="001C4C52" w:rsidRPr="00522D27">
        <w:t xml:space="preserve"> </w:t>
      </w:r>
      <w:r w:rsidRPr="00522D27">
        <w:t>активы</w:t>
      </w:r>
      <w:r w:rsidR="001C4C52" w:rsidRPr="00522D27">
        <w:t xml:space="preserve"> </w:t>
      </w:r>
      <w:r w:rsidRPr="00522D27">
        <w:t>под</w:t>
      </w:r>
      <w:r w:rsidR="001C4C52" w:rsidRPr="00522D27">
        <w:t xml:space="preserve"> </w:t>
      </w:r>
      <w:r w:rsidRPr="00522D27">
        <w:t>управлением</w:t>
      </w:r>
      <w:r w:rsidR="001C4C52" w:rsidRPr="00522D27">
        <w:t xml:space="preserve"> </w:t>
      </w:r>
      <w:r w:rsidRPr="00522D27">
        <w:t>УИП</w:t>
      </w:r>
      <w:r w:rsidR="001C4C52" w:rsidRPr="00522D27">
        <w:t xml:space="preserve"> </w:t>
      </w:r>
      <w:r w:rsidRPr="00522D27">
        <w:t>составили</w:t>
      </w:r>
      <w:r w:rsidR="001C4C52" w:rsidRPr="00522D27">
        <w:t xml:space="preserve"> </w:t>
      </w:r>
      <w:r w:rsidRPr="00522D27">
        <w:t>57,8</w:t>
      </w:r>
      <w:r w:rsidR="001C4C52" w:rsidRPr="00522D27">
        <w:t xml:space="preserve"> </w:t>
      </w:r>
      <w:r w:rsidRPr="00522D27">
        <w:t>млрд</w:t>
      </w:r>
      <w:r w:rsidR="001C4C52" w:rsidRPr="00522D27">
        <w:t xml:space="preserve"> </w:t>
      </w:r>
      <w:r w:rsidRPr="00522D27">
        <w:t>тенге.</w:t>
      </w:r>
    </w:p>
    <w:p w14:paraId="7D8BEBB6" w14:textId="77777777" w:rsidR="001B7DD5" w:rsidRPr="00522D27" w:rsidRDefault="00000B98" w:rsidP="001B7DD5">
      <w:r w:rsidRPr="00522D27">
        <w:t>ИНВЕСТИЦИОННЫЙ</w:t>
      </w:r>
      <w:r w:rsidR="001C4C52" w:rsidRPr="00522D27">
        <w:t xml:space="preserve"> </w:t>
      </w:r>
      <w:r w:rsidRPr="00522D27">
        <w:t>ПОРТФЕЛЬ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ПОД</w:t>
      </w:r>
      <w:r w:rsidR="001C4C52" w:rsidRPr="00522D27">
        <w:t xml:space="preserve"> </w:t>
      </w:r>
      <w:r w:rsidRPr="00522D27">
        <w:t>УПРАВЛЕНИЕМ</w:t>
      </w:r>
      <w:r w:rsidR="001C4C52" w:rsidRPr="00522D27">
        <w:t xml:space="preserve"> </w:t>
      </w:r>
      <w:r w:rsidRPr="00522D27">
        <w:t>НАЦБАНКА</w:t>
      </w:r>
    </w:p>
    <w:p w14:paraId="7BDE8E03" w14:textId="77777777" w:rsidR="001B7DD5" w:rsidRPr="00522D27" w:rsidRDefault="001B7DD5" w:rsidP="001B7DD5">
      <w:r w:rsidRPr="00522D27">
        <w:t>Основные</w:t>
      </w:r>
      <w:r w:rsidR="001C4C52" w:rsidRPr="00522D27">
        <w:t xml:space="preserve"> </w:t>
      </w:r>
      <w:r w:rsidRPr="00522D27">
        <w:t>направления</w:t>
      </w:r>
      <w:r w:rsidR="001C4C52" w:rsidRPr="00522D27">
        <w:t xml:space="preserve"> </w:t>
      </w:r>
      <w:r w:rsidRPr="00522D27">
        <w:t>инвестирования</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сформированных</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ОПВ,</w:t>
      </w:r>
      <w:r w:rsidR="001C4C52" w:rsidRPr="00522D27">
        <w:t xml:space="preserve"> </w:t>
      </w:r>
      <w:r w:rsidRPr="00522D27">
        <w:t>ОППВ,</w:t>
      </w:r>
      <w:r w:rsidR="001C4C52" w:rsidRPr="00522D27">
        <w:t xml:space="preserve"> </w:t>
      </w:r>
      <w:r w:rsidRPr="00522D27">
        <w:t>ДПВ,</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выглядят</w:t>
      </w:r>
      <w:r w:rsidR="001C4C52" w:rsidRPr="00522D27">
        <w:t xml:space="preserve"> </w:t>
      </w:r>
      <w:r w:rsidRPr="00522D27">
        <w:t>следующим</w:t>
      </w:r>
      <w:r w:rsidR="001C4C52" w:rsidRPr="00522D27">
        <w:t xml:space="preserve"> </w:t>
      </w:r>
      <w:r w:rsidRPr="00522D27">
        <w:t>образом:</w:t>
      </w:r>
      <w:r w:rsidR="001C4C52" w:rsidRPr="00522D27">
        <w:t xml:space="preserve"> </w:t>
      </w:r>
      <w:r w:rsidRPr="00522D27">
        <w:t>государственные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министерства</w:t>
      </w:r>
      <w:r w:rsidR="001C4C52" w:rsidRPr="00522D27">
        <w:t xml:space="preserve"> </w:t>
      </w:r>
      <w:r w:rsidRPr="00522D27">
        <w:t>финансов</w:t>
      </w:r>
      <w:r w:rsidR="001C4C52" w:rsidRPr="00522D27">
        <w:t xml:space="preserve"> - </w:t>
      </w:r>
      <w:r w:rsidRPr="00522D27">
        <w:t>42,93%,</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компаний</w:t>
      </w:r>
      <w:r w:rsidR="001C4C52" w:rsidRPr="00522D27">
        <w:t xml:space="preserve"> - </w:t>
      </w:r>
      <w:r w:rsidRPr="00522D27">
        <w:t>9,36%,</w:t>
      </w:r>
      <w:r w:rsidR="001C4C52" w:rsidRPr="00522D27">
        <w:t xml:space="preserve"> </w:t>
      </w:r>
      <w:r w:rsidRPr="00522D27">
        <w:t>государственные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иностранных</w:t>
      </w:r>
      <w:r w:rsidR="001C4C52" w:rsidRPr="00522D27">
        <w:t xml:space="preserve"> </w:t>
      </w:r>
      <w:r w:rsidRPr="00522D27">
        <w:t>государств</w:t>
      </w:r>
      <w:r w:rsidR="001C4C52" w:rsidRPr="00522D27">
        <w:t xml:space="preserve"> - </w:t>
      </w:r>
      <w:r w:rsidRPr="00522D27">
        <w:t>4,93%,</w:t>
      </w:r>
      <w:r w:rsidR="001C4C52" w:rsidRPr="00522D27">
        <w:t xml:space="preserve"> </w:t>
      </w:r>
      <w:r w:rsidRPr="00522D27">
        <w:t>облигации</w:t>
      </w:r>
      <w:r w:rsidR="001C4C52" w:rsidRPr="00522D27">
        <w:t xml:space="preserve"> </w:t>
      </w:r>
      <w:r w:rsidRPr="00522D27">
        <w:t>банков</w:t>
      </w:r>
      <w:r w:rsidR="001C4C52" w:rsidRPr="00522D27">
        <w:t xml:space="preserve"> </w:t>
      </w:r>
      <w:r w:rsidRPr="00522D27">
        <w:t>второго</w:t>
      </w:r>
      <w:r w:rsidR="001C4C52" w:rsidRPr="00522D27">
        <w:t xml:space="preserve"> </w:t>
      </w:r>
      <w:r w:rsidRPr="00522D27">
        <w:t>уровня</w:t>
      </w:r>
      <w:r w:rsidR="001C4C52" w:rsidRPr="00522D27">
        <w:t xml:space="preserve"> - </w:t>
      </w:r>
      <w:r w:rsidRPr="00522D27">
        <w:t>4,32%,</w:t>
      </w:r>
      <w:r w:rsidR="001C4C52" w:rsidRPr="00522D27">
        <w:t xml:space="preserve"> </w:t>
      </w:r>
      <w:r w:rsidRPr="00522D27">
        <w:t>операции</w:t>
      </w:r>
      <w:r w:rsidR="001C4C52" w:rsidRPr="00522D27">
        <w:t xml:space="preserve"> </w:t>
      </w:r>
      <w:r w:rsidRPr="00522D27">
        <w:t>РЕПО</w:t>
      </w:r>
      <w:r w:rsidR="001C4C52" w:rsidRPr="00522D27">
        <w:t xml:space="preserve"> - </w:t>
      </w:r>
      <w:r w:rsidRPr="00522D27">
        <w:t>2,19%,</w:t>
      </w:r>
      <w:r w:rsidR="001C4C52" w:rsidRPr="00522D27">
        <w:t xml:space="preserve"> </w:t>
      </w:r>
      <w:r w:rsidRPr="00522D27">
        <w:t>акции</w:t>
      </w:r>
      <w:r w:rsidR="001C4C52" w:rsidRPr="00522D27">
        <w:t xml:space="preserve"> </w:t>
      </w:r>
      <w:r w:rsidRPr="00522D27">
        <w:t>и</w:t>
      </w:r>
      <w:r w:rsidR="001C4C52" w:rsidRPr="00522D27">
        <w:t xml:space="preserve"> </w:t>
      </w:r>
      <w:r w:rsidRPr="00522D27">
        <w:t>депозитарные</w:t>
      </w:r>
      <w:r w:rsidR="001C4C52" w:rsidRPr="00522D27">
        <w:t xml:space="preserve"> </w:t>
      </w:r>
      <w:r w:rsidRPr="00522D27">
        <w:t>расписки</w:t>
      </w:r>
      <w:r w:rsidR="001C4C52" w:rsidRPr="00522D27">
        <w:t xml:space="preserve"> </w:t>
      </w:r>
      <w:r w:rsidRPr="00522D27">
        <w:t>эмитентов</w:t>
      </w:r>
      <w:r w:rsidR="001C4C52" w:rsidRPr="00522D27">
        <w:t xml:space="preserve"> </w:t>
      </w:r>
      <w:r w:rsidRPr="00522D27">
        <w:t>РК</w:t>
      </w:r>
      <w:r w:rsidR="001C4C52" w:rsidRPr="00522D27">
        <w:t xml:space="preserve"> - </w:t>
      </w:r>
      <w:r w:rsidRPr="00522D27">
        <w:t>1,87%,</w:t>
      </w:r>
      <w:r w:rsidR="001C4C52" w:rsidRPr="00522D27">
        <w:t xml:space="preserve"> </w:t>
      </w:r>
      <w:r w:rsidRPr="00522D27">
        <w:t>МФО</w:t>
      </w:r>
      <w:r w:rsidR="001C4C52" w:rsidRPr="00522D27">
        <w:t xml:space="preserve"> - </w:t>
      </w:r>
      <w:r w:rsidRPr="00522D27">
        <w:t>1,67%.</w:t>
      </w:r>
    </w:p>
    <w:p w14:paraId="23FB14AF" w14:textId="77777777" w:rsidR="001B7DD5" w:rsidRPr="00522D27" w:rsidRDefault="001B7DD5" w:rsidP="001B7DD5">
      <w:r w:rsidRPr="00522D27">
        <w:t>Инвестиционный</w:t>
      </w:r>
      <w:r w:rsidR="001C4C52" w:rsidRPr="00522D27">
        <w:t xml:space="preserve"> </w:t>
      </w:r>
      <w:r w:rsidRPr="00522D27">
        <w:t>портфель</w:t>
      </w:r>
      <w:r w:rsidR="001C4C52" w:rsidRPr="00522D27">
        <w:t xml:space="preserve"> </w:t>
      </w:r>
      <w:r w:rsidRPr="00522D27">
        <w:t>в</w:t>
      </w:r>
      <w:r w:rsidR="001C4C52" w:rsidRPr="00522D27">
        <w:t xml:space="preserve"> </w:t>
      </w:r>
      <w:r w:rsidRPr="00522D27">
        <w:t>разрезе</w:t>
      </w:r>
      <w:r w:rsidR="001C4C52" w:rsidRPr="00522D27">
        <w:t xml:space="preserve"> </w:t>
      </w:r>
      <w:r w:rsidRPr="00522D27">
        <w:t>валют</w:t>
      </w:r>
      <w:r w:rsidR="001C4C52" w:rsidRPr="00522D27">
        <w:t xml:space="preserve"> </w:t>
      </w:r>
      <w:r w:rsidRPr="00522D27">
        <w:t>выглядит</w:t>
      </w:r>
      <w:r w:rsidR="001C4C52" w:rsidRPr="00522D27">
        <w:t xml:space="preserve"> </w:t>
      </w:r>
      <w:r w:rsidRPr="00522D27">
        <w:t>так:</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 </w:t>
      </w:r>
      <w:r w:rsidRPr="00522D27">
        <w:t>61,97%,</w:t>
      </w:r>
      <w:r w:rsidR="001C4C52" w:rsidRPr="00522D27">
        <w:t xml:space="preserve"> </w:t>
      </w:r>
      <w:r w:rsidRPr="00522D27">
        <w:t>в</w:t>
      </w:r>
      <w:r w:rsidR="001C4C52" w:rsidRPr="00522D27">
        <w:t xml:space="preserve"> </w:t>
      </w:r>
      <w:r w:rsidRPr="00522D27">
        <w:t>долларах</w:t>
      </w:r>
      <w:r w:rsidR="001C4C52" w:rsidRPr="00522D27">
        <w:t xml:space="preserve"> - </w:t>
      </w:r>
      <w:r w:rsidRPr="00522D27">
        <w:t>38,02%</w:t>
      </w:r>
      <w:r w:rsidR="001C4C52" w:rsidRPr="00522D27">
        <w:t xml:space="preserve"> </w:t>
      </w:r>
      <w:r w:rsidRPr="00522D27">
        <w:t>портфеля.</w:t>
      </w:r>
    </w:p>
    <w:p w14:paraId="72554055" w14:textId="77777777" w:rsidR="001B7DD5" w:rsidRPr="00522D27" w:rsidRDefault="001B7DD5" w:rsidP="001B7DD5">
      <w:r w:rsidRPr="00522D27">
        <w:t>Доходы</w:t>
      </w:r>
      <w:r w:rsidR="001C4C52" w:rsidRPr="00522D27">
        <w:t xml:space="preserve"> </w:t>
      </w:r>
      <w:r w:rsidRPr="00522D27">
        <w:t>в</w:t>
      </w:r>
      <w:r w:rsidR="001C4C52" w:rsidRPr="00522D27">
        <w:t xml:space="preserve"> </w:t>
      </w:r>
      <w:r w:rsidRPr="00522D27">
        <w:t>виде</w:t>
      </w:r>
      <w:r w:rsidR="001C4C52" w:rsidRPr="00522D27">
        <w:t xml:space="preserve"> </w:t>
      </w:r>
      <w:r w:rsidRPr="00522D27">
        <w:t>вознаграждения</w:t>
      </w:r>
      <w:r w:rsidR="001C4C52" w:rsidRPr="00522D27">
        <w:t xml:space="preserve"> </w:t>
      </w:r>
      <w:r w:rsidRPr="00522D27">
        <w:t>по</w:t>
      </w:r>
      <w:r w:rsidR="001C4C52" w:rsidRPr="00522D27">
        <w:t xml:space="preserve"> </w:t>
      </w:r>
      <w:r w:rsidRPr="00522D27">
        <w:t>ценным</w:t>
      </w:r>
      <w:r w:rsidR="001C4C52" w:rsidRPr="00522D27">
        <w:t xml:space="preserve"> </w:t>
      </w:r>
      <w:r w:rsidRPr="00522D27">
        <w:t>бумагам,</w:t>
      </w:r>
      <w:r w:rsidR="001C4C52" w:rsidRPr="00522D27">
        <w:t xml:space="preserve"> </w:t>
      </w:r>
      <w:r w:rsidRPr="00522D27">
        <w:t>в</w:t>
      </w:r>
      <w:r w:rsidR="001C4C52" w:rsidRPr="00522D27">
        <w:t xml:space="preserve"> </w:t>
      </w:r>
      <w:r w:rsidRPr="00522D27">
        <w:t>том</w:t>
      </w:r>
      <w:r w:rsidR="001C4C52" w:rsidRPr="00522D27">
        <w:t xml:space="preserve"> </w:t>
      </w:r>
      <w:r w:rsidRPr="00522D27">
        <w:t>числе</w:t>
      </w:r>
      <w:r w:rsidR="001C4C52" w:rsidRPr="00522D27">
        <w:t xml:space="preserve"> </w:t>
      </w:r>
      <w:r w:rsidRPr="00522D27">
        <w:t>по</w:t>
      </w:r>
      <w:r w:rsidR="001C4C52" w:rsidRPr="00522D27">
        <w:t xml:space="preserve"> </w:t>
      </w:r>
      <w:r w:rsidRPr="00522D27">
        <w:t>размещенным</w:t>
      </w:r>
      <w:r w:rsidR="001C4C52" w:rsidRPr="00522D27">
        <w:t xml:space="preserve"> </w:t>
      </w:r>
      <w:r w:rsidRPr="00522D27">
        <w:t>вкладам</w:t>
      </w:r>
      <w:r w:rsidR="001C4C52" w:rsidRPr="00522D27">
        <w:t xml:space="preserve"> </w:t>
      </w:r>
      <w:r w:rsidRPr="00522D27">
        <w:t>и</w:t>
      </w:r>
      <w:r w:rsidR="001C4C52" w:rsidRPr="00522D27">
        <w:t xml:space="preserve"> </w:t>
      </w:r>
      <w:r w:rsidRPr="00522D27">
        <w:t>операциям</w:t>
      </w:r>
      <w:r w:rsidR="001C4C52" w:rsidRPr="00522D27">
        <w:t xml:space="preserve"> «</w:t>
      </w:r>
      <w:r w:rsidRPr="00522D27">
        <w:t>обратное</w:t>
      </w:r>
      <w:r w:rsidR="001C4C52" w:rsidRPr="00522D27">
        <w:t xml:space="preserve"> </w:t>
      </w:r>
      <w:r w:rsidRPr="00522D27">
        <w:t>РЕПО</w:t>
      </w:r>
      <w:r w:rsidR="001C4C52" w:rsidRPr="00522D27">
        <w:t xml:space="preserve">» </w:t>
      </w:r>
      <w:r w:rsidRPr="00522D27">
        <w:t>и</w:t>
      </w:r>
      <w:r w:rsidR="001C4C52" w:rsidRPr="00522D27">
        <w:t xml:space="preserve"> </w:t>
      </w:r>
      <w:r w:rsidRPr="00522D27">
        <w:t>от</w:t>
      </w:r>
      <w:r w:rsidR="001C4C52" w:rsidRPr="00522D27">
        <w:t xml:space="preserve"> </w:t>
      </w:r>
      <w:r w:rsidRPr="00522D27">
        <w:t>рыночной</w:t>
      </w:r>
      <w:r w:rsidR="001C4C52" w:rsidRPr="00522D27">
        <w:t xml:space="preserve"> </w:t>
      </w:r>
      <w:r w:rsidRPr="00522D27">
        <w:t>переоценки</w:t>
      </w:r>
      <w:r w:rsidR="001C4C52" w:rsidRPr="00522D27">
        <w:t xml:space="preserve"> </w:t>
      </w:r>
      <w:r w:rsidRPr="00522D27">
        <w:t>ценных</w:t>
      </w:r>
      <w:r w:rsidR="001C4C52" w:rsidRPr="00522D27">
        <w:t xml:space="preserve"> </w:t>
      </w:r>
      <w:r w:rsidRPr="00522D27">
        <w:t>бумаг,</w:t>
      </w:r>
      <w:r w:rsidR="001C4C52" w:rsidRPr="00522D27">
        <w:t xml:space="preserve"> </w:t>
      </w:r>
      <w:r w:rsidRPr="00522D27">
        <w:lastRenderedPageBreak/>
        <w:t>составили</w:t>
      </w:r>
      <w:r w:rsidR="001C4C52" w:rsidRPr="00522D27">
        <w:t xml:space="preserve"> </w:t>
      </w:r>
      <w:r w:rsidRPr="00522D27">
        <w:t>1</w:t>
      </w:r>
      <w:r w:rsidR="001C4C52" w:rsidRPr="00522D27">
        <w:t xml:space="preserve"> </w:t>
      </w:r>
      <w:r w:rsidRPr="00522D27">
        <w:t>036,01</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по</w:t>
      </w:r>
      <w:r w:rsidR="001C4C52" w:rsidRPr="00522D27">
        <w:t xml:space="preserve"> </w:t>
      </w:r>
      <w:r w:rsidRPr="00522D27">
        <w:t>активам,</w:t>
      </w:r>
      <w:r w:rsidR="001C4C52" w:rsidRPr="00522D27">
        <w:t xml:space="preserve"> </w:t>
      </w:r>
      <w:r w:rsidRPr="00522D27">
        <w:t>находящимся</w:t>
      </w:r>
      <w:r w:rsidR="001C4C52" w:rsidRPr="00522D27">
        <w:t xml:space="preserve"> </w:t>
      </w:r>
      <w:r w:rsidRPr="00522D27">
        <w:t>во</w:t>
      </w:r>
      <w:r w:rsidR="001C4C52" w:rsidRPr="00522D27">
        <w:t xml:space="preserve"> </w:t>
      </w:r>
      <w:r w:rsidRPr="00522D27">
        <w:t>внешнем</w:t>
      </w:r>
      <w:r w:rsidR="001C4C52" w:rsidRPr="00522D27">
        <w:t xml:space="preserve"> </w:t>
      </w:r>
      <w:r w:rsidRPr="00522D27">
        <w:t>управлении</w:t>
      </w:r>
      <w:r w:rsidR="001C4C52" w:rsidRPr="00522D27">
        <w:t xml:space="preserve"> - </w:t>
      </w:r>
      <w:r w:rsidRPr="00522D27">
        <w:t>543,44</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от</w:t>
      </w:r>
      <w:r w:rsidR="001C4C52" w:rsidRPr="00522D27">
        <w:t xml:space="preserve"> </w:t>
      </w:r>
      <w:r w:rsidRPr="00522D27">
        <w:t>переоценки</w:t>
      </w:r>
      <w:r w:rsidR="001C4C52" w:rsidRPr="00522D27">
        <w:t xml:space="preserve"> </w:t>
      </w:r>
      <w:r w:rsidRPr="00522D27">
        <w:t>иностранной</w:t>
      </w:r>
      <w:r w:rsidR="001C4C52" w:rsidRPr="00522D27">
        <w:t xml:space="preserve"> </w:t>
      </w:r>
      <w:r w:rsidRPr="00522D27">
        <w:t>валюты</w:t>
      </w:r>
      <w:r w:rsidR="001C4C52" w:rsidRPr="00522D27">
        <w:t xml:space="preserve"> </w:t>
      </w:r>
      <w:r w:rsidRPr="00522D27">
        <w:t>-</w:t>
      </w:r>
      <w:r w:rsidR="001C4C52" w:rsidRPr="00522D27">
        <w:t xml:space="preserve"> </w:t>
      </w:r>
      <w:r w:rsidRPr="00522D27">
        <w:t>232,17</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от</w:t>
      </w:r>
      <w:r w:rsidR="001C4C52" w:rsidRPr="00522D27">
        <w:t xml:space="preserve"> </w:t>
      </w:r>
      <w:r w:rsidRPr="00522D27">
        <w:t>рыночной</w:t>
      </w:r>
      <w:r w:rsidR="001C4C52" w:rsidRPr="00522D27">
        <w:t xml:space="preserve"> </w:t>
      </w:r>
      <w:r w:rsidRPr="00522D27">
        <w:t>переоценки</w:t>
      </w:r>
      <w:r w:rsidR="001C4C52" w:rsidRPr="00522D27">
        <w:t xml:space="preserve"> </w:t>
      </w:r>
      <w:r w:rsidRPr="00522D27">
        <w:t>ценных</w:t>
      </w:r>
      <w:r w:rsidR="001C4C52" w:rsidRPr="00522D27">
        <w:t xml:space="preserve"> </w:t>
      </w:r>
      <w:r w:rsidRPr="00522D27">
        <w:t>бумаг</w:t>
      </w:r>
      <w:r w:rsidR="001C4C52" w:rsidRPr="00522D27">
        <w:t xml:space="preserve"> </w:t>
      </w:r>
      <w:r w:rsidRPr="00522D27">
        <w:t>-</w:t>
      </w:r>
      <w:r w:rsidR="001C4C52" w:rsidRPr="00522D27">
        <w:t xml:space="preserve">  </w:t>
      </w:r>
      <w:r w:rsidRPr="00522D27">
        <w:t>132,87</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Прочие</w:t>
      </w:r>
      <w:r w:rsidR="001C4C52" w:rsidRPr="00522D27">
        <w:t xml:space="preserve"> </w:t>
      </w:r>
      <w:r w:rsidRPr="00522D27">
        <w:t>доходы</w:t>
      </w:r>
      <w:r w:rsidR="001C4C52" w:rsidRPr="00522D27">
        <w:t xml:space="preserve"> </w:t>
      </w:r>
      <w:r w:rsidRPr="00522D27">
        <w:t>составили</w:t>
      </w:r>
      <w:r w:rsidR="001C4C52" w:rsidRPr="00522D27">
        <w:t xml:space="preserve"> </w:t>
      </w:r>
      <w:r w:rsidRPr="00522D27">
        <w:t>1,57</w:t>
      </w:r>
      <w:r w:rsidR="001C4C52" w:rsidRPr="00522D27">
        <w:t xml:space="preserve"> </w:t>
      </w:r>
      <w:r w:rsidRPr="00522D27">
        <w:t>млрд</w:t>
      </w:r>
      <w:r w:rsidR="001C4C52" w:rsidRPr="00522D27">
        <w:t xml:space="preserve"> </w:t>
      </w:r>
      <w:r w:rsidRPr="00522D27">
        <w:t>тенге.</w:t>
      </w:r>
    </w:p>
    <w:p w14:paraId="4B91F703" w14:textId="77777777" w:rsidR="001B7DD5" w:rsidRPr="00522D27" w:rsidRDefault="001C4C52" w:rsidP="001B7DD5">
      <w:r w:rsidRPr="00522D27">
        <w:t>«</w:t>
      </w:r>
      <w:r w:rsidR="001B7DD5" w:rsidRPr="00522D27">
        <w:t>В</w:t>
      </w:r>
      <w:r w:rsidRPr="00522D27">
        <w:t xml:space="preserve"> </w:t>
      </w:r>
      <w:r w:rsidR="001B7DD5" w:rsidRPr="00522D27">
        <w:t>результате</w:t>
      </w:r>
      <w:r w:rsidRPr="00522D27">
        <w:t xml:space="preserve"> </w:t>
      </w:r>
      <w:r w:rsidR="001B7DD5" w:rsidRPr="00522D27">
        <w:t>инвестиционной</w:t>
      </w:r>
      <w:r w:rsidRPr="00522D27">
        <w:t xml:space="preserve"> </w:t>
      </w:r>
      <w:r w:rsidR="001B7DD5" w:rsidRPr="00522D27">
        <w:t>деятельности,</w:t>
      </w:r>
      <w:r w:rsidRPr="00522D27">
        <w:t xml:space="preserve"> </w:t>
      </w:r>
      <w:r w:rsidR="001B7DD5" w:rsidRPr="00522D27">
        <w:t>а</w:t>
      </w:r>
      <w:r w:rsidRPr="00522D27">
        <w:t xml:space="preserve"> </w:t>
      </w:r>
      <w:r w:rsidR="001B7DD5" w:rsidRPr="00522D27">
        <w:t>также</w:t>
      </w:r>
      <w:r w:rsidRPr="00522D27">
        <w:t xml:space="preserve"> </w:t>
      </w:r>
      <w:r w:rsidR="001B7DD5" w:rsidRPr="00522D27">
        <w:t>вследствие</w:t>
      </w:r>
      <w:r w:rsidRPr="00522D27">
        <w:t xml:space="preserve"> </w:t>
      </w:r>
      <w:r w:rsidR="001B7DD5" w:rsidRPr="00522D27">
        <w:t>волатильности</w:t>
      </w:r>
      <w:r w:rsidRPr="00522D27">
        <w:t xml:space="preserve"> </w:t>
      </w:r>
      <w:r w:rsidR="001B7DD5" w:rsidRPr="00522D27">
        <w:t>курсов</w:t>
      </w:r>
      <w:r w:rsidRPr="00522D27">
        <w:t xml:space="preserve"> </w:t>
      </w:r>
      <w:r w:rsidR="001B7DD5" w:rsidRPr="00522D27">
        <w:t>иностранных</w:t>
      </w:r>
      <w:r w:rsidRPr="00522D27">
        <w:t xml:space="preserve"> </w:t>
      </w:r>
      <w:r w:rsidR="001B7DD5" w:rsidRPr="00522D27">
        <w:t>валют</w:t>
      </w:r>
      <w:r w:rsidRPr="00522D27">
        <w:t xml:space="preserve"> </w:t>
      </w:r>
      <w:r w:rsidR="001B7DD5" w:rsidRPr="00522D27">
        <w:t>и</w:t>
      </w:r>
      <w:r w:rsidRPr="00522D27">
        <w:t xml:space="preserve"> </w:t>
      </w:r>
      <w:r w:rsidR="001B7DD5" w:rsidRPr="00522D27">
        <w:t>изменения</w:t>
      </w:r>
      <w:r w:rsidRPr="00522D27">
        <w:t xml:space="preserve"> </w:t>
      </w:r>
      <w:r w:rsidR="001B7DD5" w:rsidRPr="00522D27">
        <w:t>рыночной</w:t>
      </w:r>
      <w:r w:rsidRPr="00522D27">
        <w:t xml:space="preserve"> </w:t>
      </w:r>
      <w:r w:rsidR="001B7DD5" w:rsidRPr="00522D27">
        <w:t>стоимости</w:t>
      </w:r>
      <w:r w:rsidRPr="00522D27">
        <w:t xml:space="preserve"> </w:t>
      </w:r>
      <w:r w:rsidR="001B7DD5" w:rsidRPr="00522D27">
        <w:t>финансовых</w:t>
      </w:r>
      <w:r w:rsidRPr="00522D27">
        <w:t xml:space="preserve"> </w:t>
      </w:r>
      <w:r w:rsidR="001B7DD5" w:rsidRPr="00522D27">
        <w:t>инструментов</w:t>
      </w:r>
      <w:r w:rsidRPr="00522D27">
        <w:t xml:space="preserve"> </w:t>
      </w:r>
      <w:r w:rsidR="001B7DD5" w:rsidRPr="00522D27">
        <w:t>размер</w:t>
      </w:r>
      <w:r w:rsidRPr="00522D27">
        <w:t xml:space="preserve"> </w:t>
      </w:r>
      <w:r w:rsidR="001B7DD5" w:rsidRPr="00522D27">
        <w:t>начисленного</w:t>
      </w:r>
      <w:r w:rsidRPr="00522D27">
        <w:t xml:space="preserve"> </w:t>
      </w:r>
      <w:r w:rsidR="001B7DD5" w:rsidRPr="00522D27">
        <w:t>инвестиционного</w:t>
      </w:r>
      <w:r w:rsidRPr="00522D27">
        <w:t xml:space="preserve"> </w:t>
      </w:r>
      <w:r w:rsidR="001B7DD5" w:rsidRPr="00522D27">
        <w:t>дохода</w:t>
      </w:r>
      <w:r w:rsidRPr="00522D27">
        <w:t xml:space="preserve"> </w:t>
      </w:r>
      <w:r w:rsidR="001B7DD5" w:rsidRPr="00522D27">
        <w:t>с</w:t>
      </w:r>
      <w:r w:rsidRPr="00522D27">
        <w:t xml:space="preserve"> </w:t>
      </w:r>
      <w:r w:rsidR="001B7DD5" w:rsidRPr="00522D27">
        <w:t>начала</w:t>
      </w:r>
      <w:r w:rsidRPr="00522D27">
        <w:t xml:space="preserve"> </w:t>
      </w:r>
      <w:r w:rsidR="001B7DD5" w:rsidRPr="00522D27">
        <w:t>2024</w:t>
      </w:r>
      <w:r w:rsidRPr="00522D27">
        <w:t xml:space="preserve"> </w:t>
      </w:r>
      <w:r w:rsidR="001B7DD5" w:rsidRPr="00522D27">
        <w:t>года</w:t>
      </w:r>
      <w:r w:rsidRPr="00522D27">
        <w:t xml:space="preserve"> </w:t>
      </w:r>
      <w:r w:rsidR="001B7DD5" w:rsidRPr="00522D27">
        <w:t>по</w:t>
      </w:r>
      <w:r w:rsidRPr="00522D27">
        <w:t xml:space="preserve"> </w:t>
      </w:r>
      <w:r w:rsidR="001B7DD5" w:rsidRPr="00522D27">
        <w:t>состоянию</w:t>
      </w:r>
      <w:r w:rsidRPr="00522D27">
        <w:t xml:space="preserve"> </w:t>
      </w:r>
      <w:r w:rsidR="001B7DD5" w:rsidRPr="00522D27">
        <w:t>на</w:t>
      </w:r>
      <w:r w:rsidRPr="00522D27">
        <w:t xml:space="preserve"> </w:t>
      </w:r>
      <w:r w:rsidR="001B7DD5" w:rsidRPr="00522D27">
        <w:t>1</w:t>
      </w:r>
      <w:r w:rsidRPr="00522D27">
        <w:t xml:space="preserve"> </w:t>
      </w:r>
      <w:r w:rsidR="001B7DD5" w:rsidRPr="00522D27">
        <w:t>сентября</w:t>
      </w:r>
      <w:r w:rsidRPr="00522D27">
        <w:t xml:space="preserve"> </w:t>
      </w:r>
      <w:r w:rsidR="001B7DD5" w:rsidRPr="00522D27">
        <w:t>составил</w:t>
      </w:r>
      <w:r w:rsidRPr="00522D27">
        <w:t xml:space="preserve"> </w:t>
      </w:r>
      <w:r w:rsidR="001B7DD5" w:rsidRPr="00522D27">
        <w:t>1,95</w:t>
      </w:r>
      <w:r w:rsidRPr="00522D27">
        <w:t xml:space="preserve"> </w:t>
      </w:r>
      <w:r w:rsidR="001B7DD5" w:rsidRPr="00522D27">
        <w:t>трлн</w:t>
      </w:r>
      <w:r w:rsidRPr="00522D27">
        <w:t xml:space="preserve"> </w:t>
      </w:r>
      <w:r w:rsidR="001B7DD5" w:rsidRPr="00522D27">
        <w:t>тенге.</w:t>
      </w:r>
      <w:r w:rsidRPr="00522D27">
        <w:t xml:space="preserve"> </w:t>
      </w:r>
      <w:r w:rsidR="001B7DD5" w:rsidRPr="00522D27">
        <w:t>Доходность</w:t>
      </w:r>
      <w:r w:rsidRPr="00522D27">
        <w:t xml:space="preserve"> </w:t>
      </w:r>
      <w:r w:rsidR="001B7DD5" w:rsidRPr="00522D27">
        <w:t>пенсионных</w:t>
      </w:r>
      <w:r w:rsidRPr="00522D27">
        <w:t xml:space="preserve"> </w:t>
      </w:r>
      <w:r w:rsidR="001B7DD5" w:rsidRPr="00522D27">
        <w:t>активов</w:t>
      </w:r>
      <w:r w:rsidRPr="00522D27">
        <w:t xml:space="preserve"> </w:t>
      </w:r>
      <w:r w:rsidR="001B7DD5" w:rsidRPr="00522D27">
        <w:t>ЕНПФ,</w:t>
      </w:r>
      <w:r w:rsidRPr="00522D27">
        <w:t xml:space="preserve"> </w:t>
      </w:r>
      <w:r w:rsidR="001B7DD5" w:rsidRPr="00522D27">
        <w:t>распределенная</w:t>
      </w:r>
      <w:r w:rsidRPr="00522D27">
        <w:t xml:space="preserve"> </w:t>
      </w:r>
      <w:r w:rsidR="001B7DD5" w:rsidRPr="00522D27">
        <w:t>на</w:t>
      </w:r>
      <w:r w:rsidRPr="00522D27">
        <w:t xml:space="preserve"> </w:t>
      </w:r>
      <w:r w:rsidR="001B7DD5" w:rsidRPr="00522D27">
        <w:t>счета</w:t>
      </w:r>
      <w:r w:rsidRPr="00522D27">
        <w:t xml:space="preserve"> </w:t>
      </w:r>
      <w:r w:rsidR="001B7DD5" w:rsidRPr="00522D27">
        <w:t>вкладчиков,</w:t>
      </w:r>
      <w:r w:rsidRPr="00522D27">
        <w:t xml:space="preserve"> </w:t>
      </w:r>
      <w:r w:rsidR="001B7DD5" w:rsidRPr="00522D27">
        <w:t>за</w:t>
      </w:r>
      <w:r w:rsidRPr="00522D27">
        <w:t xml:space="preserve"> </w:t>
      </w:r>
      <w:r w:rsidR="001B7DD5" w:rsidRPr="00522D27">
        <w:t>восемь</w:t>
      </w:r>
      <w:r w:rsidRPr="00522D27">
        <w:t xml:space="preserve"> </w:t>
      </w:r>
      <w:r w:rsidR="001B7DD5" w:rsidRPr="00522D27">
        <w:t>месяцев</w:t>
      </w:r>
      <w:r w:rsidRPr="00522D27">
        <w:t xml:space="preserve"> </w:t>
      </w:r>
      <w:r w:rsidR="001B7DD5" w:rsidRPr="00522D27">
        <w:t>2024</w:t>
      </w:r>
      <w:r w:rsidRPr="00522D27">
        <w:t xml:space="preserve"> </w:t>
      </w:r>
      <w:r w:rsidR="001B7DD5" w:rsidRPr="00522D27">
        <w:t>года</w:t>
      </w:r>
      <w:r w:rsidRPr="00522D27">
        <w:t xml:space="preserve"> </w:t>
      </w:r>
      <w:r w:rsidR="001B7DD5" w:rsidRPr="00522D27">
        <w:t>составила</w:t>
      </w:r>
      <w:r w:rsidRPr="00522D27">
        <w:t xml:space="preserve"> </w:t>
      </w:r>
      <w:r w:rsidR="001B7DD5" w:rsidRPr="00522D27">
        <w:t>10,34%</w:t>
      </w:r>
      <w:r w:rsidRPr="00522D27">
        <w:t>»</w:t>
      </w:r>
      <w:r w:rsidR="001B7DD5" w:rsidRPr="00522D27">
        <w:t>,</w:t>
      </w:r>
      <w:r w:rsidRPr="00522D27">
        <w:t xml:space="preserve"> </w:t>
      </w:r>
      <w:r w:rsidR="001B7DD5" w:rsidRPr="00522D27">
        <w:t>-</w:t>
      </w:r>
      <w:r w:rsidRPr="00522D27">
        <w:t xml:space="preserve"> </w:t>
      </w:r>
      <w:r w:rsidR="001B7DD5" w:rsidRPr="00522D27">
        <w:t>пояснили</w:t>
      </w:r>
      <w:r w:rsidRPr="00522D27">
        <w:t xml:space="preserve"> </w:t>
      </w:r>
      <w:r w:rsidR="001B7DD5" w:rsidRPr="00522D27">
        <w:t>в</w:t>
      </w:r>
      <w:r w:rsidRPr="00522D27">
        <w:t xml:space="preserve"> </w:t>
      </w:r>
      <w:r w:rsidR="001B7DD5" w:rsidRPr="00522D27">
        <w:t>ЕНПФ.</w:t>
      </w:r>
    </w:p>
    <w:p w14:paraId="39BE0AED" w14:textId="77777777" w:rsidR="001B7DD5" w:rsidRPr="00522D27" w:rsidRDefault="001B7DD5" w:rsidP="001B7DD5">
      <w:r w:rsidRPr="00522D27">
        <w:t>Направления</w:t>
      </w:r>
      <w:r w:rsidR="001C4C52" w:rsidRPr="00522D27">
        <w:t xml:space="preserve"> </w:t>
      </w:r>
      <w:r w:rsidRPr="00522D27">
        <w:t>инвестирования</w:t>
      </w:r>
      <w:r w:rsidR="001C4C52" w:rsidRPr="00522D27">
        <w:t xml:space="preserve"> </w:t>
      </w:r>
      <w:r w:rsidRPr="00522D27">
        <w:t>ОПВР</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выглядят</w:t>
      </w:r>
      <w:r w:rsidR="001C4C52" w:rsidRPr="00522D27">
        <w:t xml:space="preserve"> </w:t>
      </w:r>
      <w:r w:rsidRPr="00522D27">
        <w:t>следующим</w:t>
      </w:r>
      <w:r w:rsidR="001C4C52" w:rsidRPr="00522D27">
        <w:t xml:space="preserve"> </w:t>
      </w:r>
      <w:r w:rsidRPr="00522D27">
        <w:t>образом:</w:t>
      </w:r>
      <w:r w:rsidR="001C4C52" w:rsidRPr="00522D27">
        <w:t xml:space="preserve"> </w:t>
      </w:r>
      <w:r w:rsidRPr="00522D27">
        <w:t>государственные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министерства</w:t>
      </w:r>
      <w:r w:rsidR="001C4C52" w:rsidRPr="00522D27">
        <w:t xml:space="preserve"> </w:t>
      </w:r>
      <w:r w:rsidRPr="00522D27">
        <w:t>финансов</w:t>
      </w:r>
      <w:r w:rsidR="001C4C52" w:rsidRPr="00522D27">
        <w:t xml:space="preserve"> - </w:t>
      </w:r>
      <w:r w:rsidRPr="00522D27">
        <w:t>96,66%,</w:t>
      </w:r>
      <w:r w:rsidR="001C4C52" w:rsidRPr="00522D27">
        <w:t xml:space="preserve"> </w:t>
      </w:r>
      <w:r w:rsidRPr="00522D27">
        <w:t>депозиты</w:t>
      </w:r>
      <w:r w:rsidR="001C4C52" w:rsidRPr="00522D27">
        <w:t xml:space="preserve"> </w:t>
      </w:r>
      <w:r w:rsidRPr="00522D27">
        <w:t>НБРК</w:t>
      </w:r>
      <w:r w:rsidR="001C4C52" w:rsidRPr="00522D27">
        <w:t xml:space="preserve"> - </w:t>
      </w:r>
      <w:r w:rsidRPr="00522D27">
        <w:t>2,83%,</w:t>
      </w:r>
      <w:r w:rsidR="001C4C52" w:rsidRPr="00522D27">
        <w:t xml:space="preserve"> </w:t>
      </w:r>
      <w:r w:rsidRPr="00522D27">
        <w:t>денежные</w:t>
      </w:r>
      <w:r w:rsidR="001C4C52" w:rsidRPr="00522D27">
        <w:t xml:space="preserve"> </w:t>
      </w:r>
      <w:r w:rsidRPr="00522D27">
        <w:t>средства</w:t>
      </w:r>
      <w:r w:rsidR="001C4C52" w:rsidRPr="00522D27">
        <w:t xml:space="preserve"> </w:t>
      </w:r>
      <w:r w:rsidRPr="00522D27">
        <w:t>на</w:t>
      </w:r>
      <w:r w:rsidR="001C4C52" w:rsidRPr="00522D27">
        <w:t xml:space="preserve"> </w:t>
      </w:r>
      <w:r w:rsidRPr="00522D27">
        <w:t>инвестиционных</w:t>
      </w:r>
      <w:r w:rsidR="001C4C52" w:rsidRPr="00522D27">
        <w:t xml:space="preserve"> </w:t>
      </w:r>
      <w:r w:rsidRPr="00522D27">
        <w:t>счетах</w:t>
      </w:r>
      <w:r w:rsidR="001C4C52" w:rsidRPr="00522D27">
        <w:t xml:space="preserve"> - </w:t>
      </w:r>
      <w:r w:rsidRPr="00522D27">
        <w:t>0,51%.</w:t>
      </w:r>
      <w:r w:rsidR="001C4C52" w:rsidRPr="00522D27">
        <w:t xml:space="preserve"> </w:t>
      </w:r>
      <w:r w:rsidRPr="00522D27">
        <w:t>Инвестиционный</w:t>
      </w:r>
      <w:r w:rsidR="001C4C52" w:rsidRPr="00522D27">
        <w:t xml:space="preserve"> </w:t>
      </w:r>
      <w:r w:rsidRPr="00522D27">
        <w:t>портфель</w:t>
      </w:r>
      <w:r w:rsidR="001C4C52" w:rsidRPr="00522D27">
        <w:t xml:space="preserve"> </w:t>
      </w:r>
      <w:r w:rsidRPr="00522D27">
        <w:t>за</w:t>
      </w:r>
      <w:r w:rsidR="001C4C52" w:rsidRPr="00522D27">
        <w:t xml:space="preserve"> </w:t>
      </w:r>
      <w:r w:rsidRPr="00522D27">
        <w:t>счет</w:t>
      </w:r>
      <w:r w:rsidR="001C4C52" w:rsidRPr="00522D27">
        <w:t xml:space="preserve"> </w:t>
      </w:r>
      <w:r w:rsidRPr="00522D27">
        <w:t>ОПВР</w:t>
      </w:r>
      <w:r w:rsidR="001C4C52" w:rsidRPr="00522D27">
        <w:t xml:space="preserve"> </w:t>
      </w:r>
      <w:r w:rsidRPr="00522D27">
        <w:t>включает</w:t>
      </w:r>
      <w:r w:rsidR="001C4C52" w:rsidRPr="00522D27">
        <w:t xml:space="preserve"> </w:t>
      </w:r>
      <w:r w:rsidRPr="00522D27">
        <w:t>только</w:t>
      </w:r>
      <w:r w:rsidR="001C4C52" w:rsidRPr="00522D27">
        <w:t xml:space="preserve"> </w:t>
      </w:r>
      <w:r w:rsidRPr="00522D27">
        <w:t>финансовые</w:t>
      </w:r>
      <w:r w:rsidR="001C4C52" w:rsidRPr="00522D27">
        <w:t xml:space="preserve"> </w:t>
      </w:r>
      <w:r w:rsidRPr="00522D27">
        <w:t>инструменты,</w:t>
      </w:r>
      <w:r w:rsidR="001C4C52" w:rsidRPr="00522D27">
        <w:t xml:space="preserve"> </w:t>
      </w:r>
      <w:r w:rsidRPr="00522D27">
        <w:t>номинированные</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по</w:t>
      </w:r>
      <w:r w:rsidR="001C4C52" w:rsidRPr="00522D27">
        <w:t xml:space="preserve"> </w:t>
      </w:r>
      <w:r w:rsidRPr="00522D27">
        <w:t>ОПВР</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по</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w:t>
      </w:r>
      <w:r w:rsidR="001C4C52" w:rsidRPr="00522D27">
        <w:t xml:space="preserve"> </w:t>
      </w:r>
      <w:r w:rsidRPr="00522D27">
        <w:t>8,63</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ОПВР</w:t>
      </w:r>
      <w:r w:rsidR="001C4C52" w:rsidRPr="00522D27">
        <w:t xml:space="preserve"> </w:t>
      </w:r>
      <w:r w:rsidRPr="00522D27">
        <w:t>-</w:t>
      </w:r>
      <w:r w:rsidR="001C4C52" w:rsidRPr="00522D27">
        <w:t xml:space="preserve">  </w:t>
      </w:r>
      <w:r w:rsidRPr="00522D27">
        <w:t>8,52%.</w:t>
      </w:r>
    </w:p>
    <w:p w14:paraId="4AB601F6" w14:textId="77777777" w:rsidR="001B7DD5" w:rsidRPr="00522D27" w:rsidRDefault="00000B98" w:rsidP="001B7DD5">
      <w:r w:rsidRPr="00522D27">
        <w:t>УПРАВЛЯЮЩИЕ</w:t>
      </w:r>
      <w:r w:rsidR="001C4C52" w:rsidRPr="00522D27">
        <w:t xml:space="preserve"> </w:t>
      </w:r>
      <w:r w:rsidRPr="00522D27">
        <w:t>ИНВЕСТИЦИОННЫМ</w:t>
      </w:r>
      <w:r w:rsidR="001C4C52" w:rsidRPr="00522D27">
        <w:t xml:space="preserve"> </w:t>
      </w:r>
      <w:r w:rsidRPr="00522D27">
        <w:t>ПОРТФЕЛЕМ</w:t>
      </w:r>
    </w:p>
    <w:p w14:paraId="4376085E" w14:textId="77777777" w:rsidR="001B7DD5" w:rsidRPr="00522D27" w:rsidRDefault="001B7DD5" w:rsidP="001B7DD5">
      <w:r w:rsidRPr="00522D27">
        <w:t>Общий</w:t>
      </w:r>
      <w:r w:rsidR="001C4C52" w:rsidRPr="00522D27">
        <w:t xml:space="preserve"> </w:t>
      </w:r>
      <w:r w:rsidRPr="00522D27">
        <w:t>объем</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находящихся</w:t>
      </w:r>
      <w:r w:rsidR="001C4C52" w:rsidRPr="00522D27">
        <w:t xml:space="preserve"> </w:t>
      </w:r>
      <w:r w:rsidRPr="00522D27">
        <w:t>под</w:t>
      </w:r>
      <w:r w:rsidR="001C4C52" w:rsidRPr="00522D27">
        <w:t xml:space="preserve"> </w:t>
      </w:r>
      <w:r w:rsidRPr="00522D27">
        <w:t>управлением</w:t>
      </w:r>
      <w:r w:rsidR="001C4C52" w:rsidRPr="00522D27">
        <w:t xml:space="preserve"> </w:t>
      </w:r>
      <w:r w:rsidRPr="00522D27">
        <w:t>УИП,</w:t>
      </w:r>
      <w:r w:rsidR="001C4C52" w:rsidRPr="00522D27">
        <w:t xml:space="preserve"> </w:t>
      </w:r>
      <w:r w:rsidRPr="00522D27">
        <w:t>составляет</w:t>
      </w:r>
      <w:r w:rsidR="001C4C52" w:rsidRPr="00522D27">
        <w:t xml:space="preserve"> </w:t>
      </w:r>
      <w:r w:rsidRPr="00522D27">
        <w:t>57,8</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На</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2024</w:t>
      </w:r>
      <w:r w:rsidR="001C4C52" w:rsidRPr="00522D27">
        <w:t xml:space="preserve"> </w:t>
      </w:r>
      <w:r w:rsidRPr="00522D27">
        <w:t>года:</w:t>
      </w:r>
    </w:p>
    <w:p w14:paraId="222BDB5D" w14:textId="77777777" w:rsidR="001B7DD5" w:rsidRPr="00522D27" w:rsidRDefault="001B7DD5" w:rsidP="001B7DD5">
      <w:r w:rsidRPr="00522D27">
        <w:t>-</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Jusan</w:t>
      </w:r>
      <w:r w:rsidR="001C4C52" w:rsidRPr="00522D27">
        <w:t xml:space="preserve"> </w:t>
      </w:r>
      <w:r w:rsidRPr="00522D27">
        <w:t>Invest</w:t>
      </w:r>
      <w:r w:rsidR="001C4C52" w:rsidRPr="00522D27">
        <w:t xml:space="preserve"> </w:t>
      </w:r>
      <w:r w:rsidRPr="00522D27">
        <w:t>составили</w:t>
      </w:r>
      <w:r w:rsidR="001C4C52" w:rsidRPr="00522D27">
        <w:t xml:space="preserve"> </w:t>
      </w:r>
      <w:r w:rsidRPr="00522D27">
        <w:t>более</w:t>
      </w:r>
      <w:r w:rsidR="001C4C52" w:rsidRPr="00522D27">
        <w:t xml:space="preserve"> </w:t>
      </w:r>
      <w:r w:rsidRPr="00522D27">
        <w:t>9,6</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Основные</w:t>
      </w:r>
      <w:r w:rsidR="001C4C52" w:rsidRPr="00522D27">
        <w:t xml:space="preserve"> </w:t>
      </w:r>
      <w:r w:rsidRPr="00522D27">
        <w:t>инвестиции</w:t>
      </w:r>
      <w:r w:rsidR="001C4C52" w:rsidRPr="00522D27">
        <w:t xml:space="preserve"> </w:t>
      </w:r>
      <w:r w:rsidRPr="00522D27">
        <w:t>компании:</w:t>
      </w:r>
      <w:r w:rsidR="001C4C52" w:rsidRPr="00522D27">
        <w:t xml:space="preserve"> </w:t>
      </w:r>
      <w:r w:rsidRPr="00522D27">
        <w:t>ГЦБ</w:t>
      </w:r>
      <w:r w:rsidR="001C4C52" w:rsidRPr="00522D27">
        <w:t xml:space="preserve"> </w:t>
      </w:r>
      <w:r w:rsidRPr="00522D27">
        <w:t>МФ</w:t>
      </w:r>
      <w:r w:rsidR="001C4C52" w:rsidRPr="00522D27">
        <w:t xml:space="preserve"> </w:t>
      </w:r>
      <w:r w:rsidRPr="00522D27">
        <w:t>РК</w:t>
      </w:r>
      <w:r w:rsidR="001C4C52" w:rsidRPr="00522D27">
        <w:t xml:space="preserve"> - </w:t>
      </w:r>
      <w:r w:rsidRPr="00522D27">
        <w:t>31,69%,</w:t>
      </w:r>
      <w:r w:rsidR="001C4C52" w:rsidRPr="00522D27">
        <w:t xml:space="preserve"> </w:t>
      </w:r>
      <w:r w:rsidRPr="00522D27">
        <w:t>паи</w:t>
      </w:r>
      <w:r w:rsidR="001C4C52" w:rsidRPr="00522D27">
        <w:t xml:space="preserve"> </w:t>
      </w:r>
      <w:r w:rsidRPr="00522D27">
        <w:t>Exchange</w:t>
      </w:r>
      <w:r w:rsidR="001C4C52" w:rsidRPr="00522D27">
        <w:t xml:space="preserve"> </w:t>
      </w:r>
      <w:r w:rsidRPr="00522D27">
        <w:t>Traded</w:t>
      </w:r>
      <w:r w:rsidR="001C4C52" w:rsidRPr="00522D27">
        <w:t xml:space="preserve"> </w:t>
      </w:r>
      <w:r w:rsidRPr="00522D27">
        <w:t>Funds</w:t>
      </w:r>
      <w:r w:rsidR="001C4C52" w:rsidRPr="00522D27">
        <w:t xml:space="preserve"> </w:t>
      </w:r>
      <w:r w:rsidRPr="00522D27">
        <w:t>(ETF)</w:t>
      </w:r>
      <w:r w:rsidR="001C4C52" w:rsidRPr="00522D27">
        <w:t xml:space="preserve"> - </w:t>
      </w:r>
      <w:r w:rsidRPr="00522D27">
        <w:t>23,82%,</w:t>
      </w:r>
      <w:r w:rsidR="001C4C52" w:rsidRPr="00522D27">
        <w:t xml:space="preserve"> </w:t>
      </w:r>
      <w:r w:rsidRPr="00522D27">
        <w:t>Репо</w:t>
      </w:r>
      <w:r w:rsidR="001C4C52" w:rsidRPr="00522D27">
        <w:t xml:space="preserve"> - </w:t>
      </w:r>
      <w:r w:rsidRPr="00522D27">
        <w:t>12,48%,</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эмитентов</w:t>
      </w:r>
      <w:r w:rsidR="001C4C52" w:rsidRPr="00522D27">
        <w:t xml:space="preserve"> - </w:t>
      </w:r>
      <w:r w:rsidRPr="00522D27">
        <w:t>8,63%,</w:t>
      </w:r>
      <w:r w:rsidR="001C4C52" w:rsidRPr="00522D27">
        <w:t xml:space="preserve"> </w:t>
      </w:r>
      <w:r w:rsidRPr="00522D27">
        <w:t>ГЦБ</w:t>
      </w:r>
      <w:r w:rsidR="001C4C52" w:rsidRPr="00522D27">
        <w:t xml:space="preserve"> </w:t>
      </w:r>
      <w:r w:rsidRPr="00522D27">
        <w:t>иностранных</w:t>
      </w:r>
      <w:r w:rsidR="001C4C52" w:rsidRPr="00522D27">
        <w:t xml:space="preserve"> </w:t>
      </w:r>
      <w:r w:rsidRPr="00522D27">
        <w:t>государств</w:t>
      </w:r>
      <w:r w:rsidR="001C4C52" w:rsidRPr="00522D27">
        <w:t xml:space="preserve"> - </w:t>
      </w:r>
      <w:r w:rsidRPr="00522D27">
        <w:t>6,68%,</w:t>
      </w:r>
      <w:r w:rsidR="001C4C52" w:rsidRPr="00522D27">
        <w:t xml:space="preserve"> </w:t>
      </w:r>
      <w:r w:rsidRPr="00522D27">
        <w:t>облигации</w:t>
      </w:r>
      <w:r w:rsidR="001C4C52" w:rsidRPr="00522D27">
        <w:t xml:space="preserve"> </w:t>
      </w:r>
      <w:r w:rsidRPr="00522D27">
        <w:t>банков</w:t>
      </w:r>
      <w:r w:rsidR="001C4C52" w:rsidRPr="00522D27">
        <w:t xml:space="preserve"> </w:t>
      </w:r>
      <w:r w:rsidRPr="00522D27">
        <w:t>второго</w:t>
      </w:r>
      <w:r w:rsidR="001C4C52" w:rsidRPr="00522D27">
        <w:t xml:space="preserve"> </w:t>
      </w:r>
      <w:r w:rsidRPr="00522D27">
        <w:t>уровня</w:t>
      </w:r>
      <w:r w:rsidR="001C4C52" w:rsidRPr="00522D27">
        <w:t xml:space="preserve"> </w:t>
      </w:r>
      <w:r w:rsidRPr="00522D27">
        <w:t>РК</w:t>
      </w:r>
      <w:r w:rsidR="001C4C52" w:rsidRPr="00522D27">
        <w:t xml:space="preserve"> - </w:t>
      </w:r>
      <w:r w:rsidRPr="00522D27">
        <w:t>6,66%</w:t>
      </w:r>
      <w:r w:rsidR="001C4C52" w:rsidRPr="00522D27">
        <w:t xml:space="preserve"> </w:t>
      </w:r>
      <w:r w:rsidRPr="00522D27">
        <w:t>портфеля.</w:t>
      </w:r>
      <w:r w:rsidR="001C4C52" w:rsidRPr="00522D27">
        <w:t xml:space="preserve"> </w:t>
      </w:r>
      <w:r w:rsidRPr="00522D27">
        <w:t>Отметим,</w:t>
      </w:r>
      <w:r w:rsidR="001C4C52" w:rsidRPr="00522D27">
        <w:t xml:space="preserve"> </w:t>
      </w:r>
      <w:r w:rsidRPr="00522D27">
        <w:t>что</w:t>
      </w:r>
      <w:r w:rsidR="001C4C52" w:rsidRPr="00522D27">
        <w:t xml:space="preserve"> </w:t>
      </w:r>
      <w:r w:rsidRPr="00522D27">
        <w:t>67,62%</w:t>
      </w:r>
      <w:r w:rsidR="001C4C52" w:rsidRPr="00522D27">
        <w:t xml:space="preserve"> </w:t>
      </w:r>
      <w:r w:rsidRPr="00522D27">
        <w:t>портфеля</w:t>
      </w:r>
      <w:r w:rsidR="001C4C52" w:rsidRPr="00522D27">
        <w:t xml:space="preserve"> </w:t>
      </w:r>
      <w:r w:rsidRPr="00522D27">
        <w:t>представлено</w:t>
      </w:r>
      <w:r w:rsidR="001C4C52" w:rsidRPr="00522D27">
        <w:t xml:space="preserve"> </w:t>
      </w:r>
      <w:r w:rsidRPr="00522D27">
        <w:t>в</w:t>
      </w:r>
      <w:r w:rsidR="001C4C52" w:rsidRPr="00522D27">
        <w:t xml:space="preserve"> </w:t>
      </w:r>
      <w:r w:rsidRPr="00522D27">
        <w:t>тенге,</w:t>
      </w:r>
      <w:r w:rsidR="001C4C52" w:rsidRPr="00522D27">
        <w:t xml:space="preserve"> </w:t>
      </w:r>
      <w:r w:rsidRPr="00522D27">
        <w:t>32,38%</w:t>
      </w:r>
      <w:r w:rsidR="001C4C52" w:rsidRPr="00522D27">
        <w:t xml:space="preserve"> </w:t>
      </w:r>
      <w:r w:rsidRPr="00522D27">
        <w:t>-</w:t>
      </w:r>
      <w:r w:rsidR="001C4C52" w:rsidRPr="00522D27">
        <w:t xml:space="preserve"> </w:t>
      </w:r>
      <w:r w:rsidRPr="00522D27">
        <w:t>в</w:t>
      </w:r>
      <w:r w:rsidR="001C4C52" w:rsidRPr="00522D27">
        <w:t xml:space="preserve"> </w:t>
      </w:r>
      <w:r w:rsidRPr="00522D27">
        <w:t>долларах.</w:t>
      </w:r>
      <w:r w:rsidR="001C4C52" w:rsidRPr="00522D27">
        <w:t xml:space="preserve"> </w:t>
      </w:r>
      <w:r w:rsidRPr="00522D27">
        <w:t>В</w:t>
      </w:r>
      <w:r w:rsidR="001C4C52" w:rsidRPr="00522D27">
        <w:t xml:space="preserve"> </w:t>
      </w:r>
      <w:r w:rsidRPr="00522D27">
        <w:t>результате</w:t>
      </w:r>
      <w:r w:rsidR="001C4C52" w:rsidRPr="00522D27">
        <w:t xml:space="preserve"> </w:t>
      </w:r>
      <w:r w:rsidRPr="00522D27">
        <w:t>инвестиционной</w:t>
      </w:r>
      <w:r w:rsidR="001C4C52" w:rsidRPr="00522D27">
        <w:t xml:space="preserve"> </w:t>
      </w:r>
      <w:r w:rsidRPr="00522D27">
        <w:t>деятельности</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за</w:t>
      </w:r>
      <w:r w:rsidR="001C4C52" w:rsidRPr="00522D27">
        <w:t xml:space="preserve"> </w:t>
      </w:r>
      <w:r w:rsidRPr="00522D27">
        <w:t>восемь</w:t>
      </w:r>
      <w:r w:rsidR="001C4C52" w:rsidRPr="00522D27">
        <w:t xml:space="preserve"> </w:t>
      </w:r>
      <w:r w:rsidRPr="00522D27">
        <w:t>месяцев</w:t>
      </w:r>
      <w:r w:rsidR="001C4C52" w:rsidRPr="00522D27">
        <w:t xml:space="preserve"> </w:t>
      </w:r>
      <w:r w:rsidRPr="00522D27">
        <w:t>составил</w:t>
      </w:r>
      <w:r w:rsidR="001C4C52" w:rsidRPr="00522D27">
        <w:t xml:space="preserve"> </w:t>
      </w:r>
      <w:r w:rsidRPr="00522D27">
        <w:t>998,97</w:t>
      </w:r>
      <w:r w:rsidR="001C4C52" w:rsidRPr="00522D27">
        <w:t xml:space="preserve"> </w:t>
      </w:r>
      <w:r w:rsidRPr="00522D27">
        <w:t>млн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w:t>
      </w:r>
      <w:r w:rsidR="001C4C52" w:rsidRPr="00522D27">
        <w:t xml:space="preserve"> </w:t>
      </w:r>
      <w:r w:rsidRPr="00522D27">
        <w:t>11,74%.</w:t>
      </w:r>
    </w:p>
    <w:p w14:paraId="078B30C4" w14:textId="77777777" w:rsidR="001B7DD5" w:rsidRPr="00522D27" w:rsidRDefault="001B7DD5" w:rsidP="001B7DD5">
      <w:r w:rsidRPr="00522D27">
        <w:t>-</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Halyk</w:t>
      </w:r>
      <w:r w:rsidR="001C4C52" w:rsidRPr="00522D27">
        <w:t xml:space="preserve"> </w:t>
      </w:r>
      <w:r w:rsidRPr="00522D27">
        <w:t>Global</w:t>
      </w:r>
      <w:r w:rsidR="001C4C52" w:rsidRPr="00522D27">
        <w:t xml:space="preserve"> </w:t>
      </w:r>
      <w:r w:rsidRPr="00522D27">
        <w:t>Markets</w:t>
      </w:r>
      <w:r w:rsidR="001C4C52" w:rsidRPr="00522D27">
        <w:t xml:space="preserve"> </w:t>
      </w:r>
      <w:r w:rsidRPr="00522D27">
        <w:t>составили</w:t>
      </w:r>
      <w:r w:rsidR="001C4C52" w:rsidRPr="00522D27">
        <w:t xml:space="preserve"> </w:t>
      </w:r>
      <w:r w:rsidRPr="00522D27">
        <w:t>4,3</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Основные</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структуре</w:t>
      </w:r>
      <w:r w:rsidR="001C4C52" w:rsidRPr="00522D27">
        <w:t xml:space="preserve"> </w:t>
      </w:r>
      <w:r w:rsidRPr="00522D27">
        <w:t>портфеля</w:t>
      </w:r>
      <w:r w:rsidR="001C4C52" w:rsidRPr="00522D27">
        <w:t xml:space="preserve"> </w:t>
      </w:r>
      <w:r w:rsidRPr="00522D27">
        <w:t>таковы:</w:t>
      </w:r>
      <w:r w:rsidR="001C4C52" w:rsidRPr="00522D27">
        <w:t xml:space="preserve"> </w:t>
      </w:r>
      <w:r w:rsidRPr="00522D27">
        <w:t>государственные</w:t>
      </w:r>
      <w:r w:rsidR="001C4C52" w:rsidRPr="00522D27">
        <w:t xml:space="preserve"> </w:t>
      </w:r>
      <w:r w:rsidRPr="00522D27">
        <w:t>ценные</w:t>
      </w:r>
      <w:r w:rsidR="001C4C52" w:rsidRPr="00522D27">
        <w:t xml:space="preserve"> </w:t>
      </w:r>
      <w:r w:rsidRPr="00522D27">
        <w:t>бумаги</w:t>
      </w:r>
      <w:r w:rsidR="001C4C52" w:rsidRPr="00522D27">
        <w:t xml:space="preserve"> </w:t>
      </w:r>
      <w:r w:rsidRPr="00522D27">
        <w:t>министерства</w:t>
      </w:r>
      <w:r w:rsidR="001C4C52" w:rsidRPr="00522D27">
        <w:t xml:space="preserve"> </w:t>
      </w:r>
      <w:r w:rsidRPr="00522D27">
        <w:t>финансов</w:t>
      </w:r>
      <w:r w:rsidR="001C4C52" w:rsidRPr="00522D27">
        <w:t xml:space="preserve"> - </w:t>
      </w:r>
      <w:r w:rsidRPr="00522D27">
        <w:t>17,11%,</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эмитентов</w:t>
      </w:r>
      <w:r w:rsidR="001C4C52" w:rsidRPr="00522D27">
        <w:t xml:space="preserve"> - </w:t>
      </w:r>
      <w:r w:rsidRPr="00522D27">
        <w:t>16,8%,</w:t>
      </w:r>
      <w:r w:rsidR="001C4C52" w:rsidRPr="00522D27">
        <w:t xml:space="preserve"> «</w:t>
      </w:r>
      <w:r w:rsidRPr="00522D27">
        <w:t>обратное</w:t>
      </w:r>
      <w:r w:rsidR="001C4C52" w:rsidRPr="00522D27">
        <w:t xml:space="preserve"> </w:t>
      </w:r>
      <w:r w:rsidRPr="00522D27">
        <w:t>РЕПО</w:t>
      </w:r>
      <w:r w:rsidR="001C4C52" w:rsidRPr="00522D27">
        <w:t xml:space="preserve">» </w:t>
      </w:r>
      <w:r w:rsidRPr="00522D27">
        <w:t>(не</w:t>
      </w:r>
      <w:r w:rsidR="001C4C52" w:rsidRPr="00522D27">
        <w:t xml:space="preserve"> </w:t>
      </w:r>
      <w:r w:rsidRPr="00522D27">
        <w:t>более</w:t>
      </w:r>
      <w:r w:rsidR="001C4C52" w:rsidRPr="00522D27">
        <w:t xml:space="preserve"> </w:t>
      </w:r>
      <w:r w:rsidRPr="00522D27">
        <w:t>90</w:t>
      </w:r>
      <w:r w:rsidR="001C4C52" w:rsidRPr="00522D27">
        <w:t xml:space="preserve"> </w:t>
      </w:r>
      <w:r w:rsidRPr="00522D27">
        <w:t>календарных</w:t>
      </w:r>
      <w:r w:rsidR="001C4C52" w:rsidRPr="00522D27">
        <w:t xml:space="preserve"> </w:t>
      </w:r>
      <w:r w:rsidRPr="00522D27">
        <w:t>дней)</w:t>
      </w:r>
      <w:r w:rsidR="001C4C52" w:rsidRPr="00522D27">
        <w:t xml:space="preserve"> - </w:t>
      </w:r>
      <w:r w:rsidRPr="00522D27">
        <w:t>13,96%,</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организаций</w:t>
      </w:r>
      <w:r w:rsidR="001C4C52" w:rsidRPr="00522D27">
        <w:t xml:space="preserve"> </w:t>
      </w:r>
      <w:r w:rsidRPr="00522D27">
        <w:t>РК</w:t>
      </w:r>
      <w:r w:rsidR="001C4C52" w:rsidRPr="00522D27">
        <w:t xml:space="preserve"> - </w:t>
      </w:r>
      <w:r w:rsidRPr="00522D27">
        <w:t>13,61%,</w:t>
      </w:r>
      <w:r w:rsidR="001C4C52" w:rsidRPr="00522D27">
        <w:t xml:space="preserve"> </w:t>
      </w:r>
      <w:r w:rsidRPr="00522D27">
        <w:t>облигации</w:t>
      </w:r>
      <w:r w:rsidR="001C4C52" w:rsidRPr="00522D27">
        <w:t xml:space="preserve"> </w:t>
      </w:r>
      <w:r w:rsidRPr="00522D27">
        <w:t>банков</w:t>
      </w:r>
      <w:r w:rsidR="001C4C52" w:rsidRPr="00522D27">
        <w:t xml:space="preserve"> </w:t>
      </w:r>
      <w:r w:rsidRPr="00522D27">
        <w:t>второго</w:t>
      </w:r>
      <w:r w:rsidR="001C4C52" w:rsidRPr="00522D27">
        <w:t xml:space="preserve"> </w:t>
      </w:r>
      <w:r w:rsidRPr="00522D27">
        <w:t>уровня</w:t>
      </w:r>
      <w:r w:rsidR="001C4C52" w:rsidRPr="00522D27">
        <w:t xml:space="preserve"> </w:t>
      </w:r>
      <w:r w:rsidRPr="00522D27">
        <w:t>РК</w:t>
      </w:r>
      <w:r w:rsidR="001C4C52" w:rsidRPr="00522D27">
        <w:t xml:space="preserve"> - </w:t>
      </w:r>
      <w:r w:rsidRPr="00522D27">
        <w:t>11,9%,</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организаций</w:t>
      </w:r>
      <w:r w:rsidR="001C4C52" w:rsidRPr="00522D27">
        <w:t xml:space="preserve"> </w:t>
      </w:r>
      <w:r w:rsidRPr="00522D27">
        <w:t>РК</w:t>
      </w:r>
      <w:r w:rsidR="001C4C52" w:rsidRPr="00522D27">
        <w:t xml:space="preserve"> - </w:t>
      </w:r>
      <w:r w:rsidRPr="00522D27">
        <w:t>7,76%,</w:t>
      </w:r>
      <w:r w:rsidR="001C4C52" w:rsidRPr="00522D27">
        <w:t xml:space="preserve"> </w:t>
      </w:r>
      <w:r w:rsidRPr="00522D27">
        <w:t>долевые</w:t>
      </w:r>
      <w:r w:rsidR="001C4C52" w:rsidRPr="00522D27">
        <w:t xml:space="preserve"> </w:t>
      </w:r>
      <w:r w:rsidRPr="00522D27">
        <w:t>инструменты</w:t>
      </w:r>
      <w:r w:rsidR="001C4C52" w:rsidRPr="00522D27">
        <w:t xml:space="preserve"> </w:t>
      </w:r>
      <w:r w:rsidRPr="00522D27">
        <w:t>иностранных</w:t>
      </w:r>
      <w:r w:rsidR="001C4C52" w:rsidRPr="00522D27">
        <w:t xml:space="preserve"> </w:t>
      </w:r>
      <w:r w:rsidRPr="00522D27">
        <w:t>эмитентов</w:t>
      </w:r>
      <w:r w:rsidR="001C4C52" w:rsidRPr="00522D27">
        <w:t xml:space="preserve"> </w:t>
      </w:r>
      <w:r w:rsidRPr="00522D27">
        <w:t>(Паи</w:t>
      </w:r>
      <w:r w:rsidR="001C4C52" w:rsidRPr="00522D27">
        <w:t xml:space="preserve"> </w:t>
      </w:r>
      <w:r w:rsidRPr="00522D27">
        <w:t>ETF)</w:t>
      </w:r>
      <w:r w:rsidR="001C4C52" w:rsidRPr="00522D27">
        <w:t xml:space="preserve"> - </w:t>
      </w:r>
      <w:r w:rsidRPr="00522D27">
        <w:t>7,67%,</w:t>
      </w:r>
      <w:r w:rsidR="001C4C52" w:rsidRPr="00522D27">
        <w:t xml:space="preserve"> </w:t>
      </w:r>
      <w:r w:rsidRPr="00522D27">
        <w:t>облигации</w:t>
      </w:r>
      <w:r w:rsidR="001C4C52" w:rsidRPr="00522D27">
        <w:t xml:space="preserve"> </w:t>
      </w:r>
      <w:r w:rsidRPr="00522D27">
        <w:t>МФО</w:t>
      </w:r>
      <w:r w:rsidR="001C4C52" w:rsidRPr="00522D27">
        <w:t xml:space="preserve"> - </w:t>
      </w:r>
      <w:r w:rsidRPr="00522D27">
        <w:t>6,29%.</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w:t>
      </w:r>
      <w:r w:rsidRPr="00522D27">
        <w:t>составили</w:t>
      </w:r>
      <w:r w:rsidR="001C4C52" w:rsidRPr="00522D27">
        <w:t xml:space="preserve"> </w:t>
      </w:r>
      <w:r w:rsidRPr="00522D27">
        <w:t>75,11%</w:t>
      </w:r>
      <w:r w:rsidR="001C4C52" w:rsidRPr="00522D27">
        <w:t xml:space="preserve"> </w:t>
      </w:r>
      <w:r w:rsidRPr="00522D27">
        <w:t>портфеля,</w:t>
      </w:r>
      <w:r w:rsidR="001C4C52" w:rsidRPr="00522D27">
        <w:t xml:space="preserve"> </w:t>
      </w:r>
      <w:r w:rsidRPr="00522D27">
        <w:t>в</w:t>
      </w:r>
      <w:r w:rsidR="001C4C52" w:rsidRPr="00522D27">
        <w:t xml:space="preserve"> </w:t>
      </w:r>
      <w:r w:rsidRPr="00522D27">
        <w:t>долларах</w:t>
      </w:r>
      <w:r w:rsidR="001C4C52" w:rsidRPr="00522D27">
        <w:t xml:space="preserve"> </w:t>
      </w:r>
      <w:r w:rsidRPr="00522D27">
        <w:t>США</w:t>
      </w:r>
      <w:r w:rsidR="001C4C52" w:rsidRPr="00522D27">
        <w:t xml:space="preserve"> </w:t>
      </w:r>
      <w:r w:rsidRPr="00522D27">
        <w:t>-</w:t>
      </w:r>
      <w:r w:rsidR="001C4C52" w:rsidRPr="00522D27">
        <w:t xml:space="preserve"> </w:t>
      </w:r>
      <w:r w:rsidRPr="00522D27">
        <w:t>24,88%.</w:t>
      </w:r>
      <w:r w:rsidR="001C4C52" w:rsidRPr="00522D27">
        <w:t xml:space="preserve"> </w:t>
      </w:r>
      <w:r w:rsidRPr="00522D27">
        <w:t>В</w:t>
      </w:r>
      <w:r w:rsidR="001C4C52" w:rsidRPr="00522D27">
        <w:t xml:space="preserve"> </w:t>
      </w:r>
      <w:r w:rsidRPr="00522D27">
        <w:t>результате</w:t>
      </w:r>
      <w:r w:rsidR="001C4C52" w:rsidRPr="00522D27">
        <w:t xml:space="preserve"> </w:t>
      </w:r>
      <w:r w:rsidRPr="00522D27">
        <w:t>инвестиционной</w:t>
      </w:r>
      <w:r w:rsidR="001C4C52" w:rsidRPr="00522D27">
        <w:t xml:space="preserve"> </w:t>
      </w:r>
      <w:r w:rsidRPr="00522D27">
        <w:t>деятельности</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по</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w:t>
      </w:r>
      <w:r w:rsidR="001C4C52" w:rsidRPr="00522D27">
        <w:t xml:space="preserve"> </w:t>
      </w:r>
      <w:r w:rsidRPr="00522D27">
        <w:t>393,52</w:t>
      </w:r>
      <w:r w:rsidR="001C4C52" w:rsidRPr="00522D27">
        <w:t xml:space="preserve"> </w:t>
      </w:r>
      <w:r w:rsidRPr="00522D27">
        <w:t>млн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w:t>
      </w:r>
      <w:r w:rsidR="001C4C52" w:rsidRPr="00522D27">
        <w:t xml:space="preserve"> </w:t>
      </w:r>
      <w:r w:rsidRPr="00522D27">
        <w:t>9,63%.</w:t>
      </w:r>
    </w:p>
    <w:p w14:paraId="01DA889A" w14:textId="77777777" w:rsidR="001B7DD5" w:rsidRPr="00522D27" w:rsidRDefault="001B7DD5" w:rsidP="001B7DD5">
      <w:r w:rsidRPr="00522D27">
        <w:t>-</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ЕНПФ</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BCC</w:t>
      </w:r>
      <w:r w:rsidR="001C4C52" w:rsidRPr="00522D27">
        <w:t xml:space="preserve"> </w:t>
      </w:r>
      <w:r w:rsidRPr="00522D27">
        <w:t>Invest</w:t>
      </w:r>
      <w:r w:rsidR="001C4C52" w:rsidRPr="00522D27">
        <w:t xml:space="preserve"> </w:t>
      </w:r>
      <w:r w:rsidRPr="00522D27">
        <w:t>составили</w:t>
      </w:r>
      <w:r w:rsidR="001C4C52" w:rsidRPr="00522D27">
        <w:t xml:space="preserve"> </w:t>
      </w:r>
      <w:r w:rsidRPr="00522D27">
        <w:t>более</w:t>
      </w:r>
      <w:r w:rsidR="001C4C52" w:rsidRPr="00522D27">
        <w:t xml:space="preserve"> </w:t>
      </w:r>
      <w:r w:rsidRPr="00522D27">
        <w:t>5</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Основные</w:t>
      </w:r>
      <w:r w:rsidR="001C4C52" w:rsidRPr="00522D27">
        <w:t xml:space="preserve"> </w:t>
      </w:r>
      <w:r w:rsidRPr="00522D27">
        <w:t>направления</w:t>
      </w:r>
      <w:r w:rsidR="001C4C52" w:rsidRPr="00522D27">
        <w:t xml:space="preserve"> </w:t>
      </w:r>
      <w:r w:rsidRPr="00522D27">
        <w:t>инвестиций:</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организаций</w:t>
      </w:r>
      <w:r w:rsidR="001C4C52" w:rsidRPr="00522D27">
        <w:t xml:space="preserve"> </w:t>
      </w:r>
      <w:r w:rsidRPr="00522D27">
        <w:t>Республики</w:t>
      </w:r>
      <w:r w:rsidR="001C4C52" w:rsidRPr="00522D27">
        <w:t xml:space="preserve"> </w:t>
      </w:r>
      <w:r w:rsidRPr="00522D27">
        <w:t>Казахстан</w:t>
      </w:r>
      <w:r w:rsidR="001C4C52" w:rsidRPr="00522D27">
        <w:t xml:space="preserve"> - </w:t>
      </w:r>
      <w:r w:rsidRPr="00522D27">
        <w:t>30,34%,</w:t>
      </w:r>
      <w:r w:rsidR="001C4C52" w:rsidRPr="00522D27">
        <w:t xml:space="preserve"> </w:t>
      </w:r>
      <w:r w:rsidRPr="00522D27">
        <w:t>РЕПО</w:t>
      </w:r>
      <w:r w:rsidR="001C4C52" w:rsidRPr="00522D27">
        <w:t xml:space="preserve"> - </w:t>
      </w:r>
      <w:r w:rsidRPr="00522D27">
        <w:t>15,55%,</w:t>
      </w:r>
      <w:r w:rsidR="001C4C52" w:rsidRPr="00522D27">
        <w:t xml:space="preserve"> </w:t>
      </w:r>
      <w:r w:rsidRPr="00522D27">
        <w:t>облигации</w:t>
      </w:r>
      <w:r w:rsidR="001C4C52" w:rsidRPr="00522D27">
        <w:t xml:space="preserve"> </w:t>
      </w:r>
      <w:r w:rsidRPr="00522D27">
        <w:t>БВУ</w:t>
      </w:r>
      <w:r w:rsidR="001C4C52" w:rsidRPr="00522D27">
        <w:t xml:space="preserve"> </w:t>
      </w:r>
      <w:r w:rsidRPr="00522D27">
        <w:t>РК</w:t>
      </w:r>
      <w:r w:rsidR="001C4C52" w:rsidRPr="00522D27">
        <w:t xml:space="preserve"> - </w:t>
      </w:r>
      <w:r w:rsidRPr="00522D27">
        <w:t>12,26%,</w:t>
      </w:r>
      <w:r w:rsidR="001C4C52" w:rsidRPr="00522D27">
        <w:t xml:space="preserve"> </w:t>
      </w:r>
      <w:r w:rsidRPr="00522D27">
        <w:t>ГЦБ</w:t>
      </w:r>
      <w:r w:rsidR="001C4C52" w:rsidRPr="00522D27">
        <w:t xml:space="preserve"> </w:t>
      </w:r>
      <w:r w:rsidRPr="00522D27">
        <w:t>МФ</w:t>
      </w:r>
      <w:r w:rsidR="001C4C52" w:rsidRPr="00522D27">
        <w:t xml:space="preserve"> </w:t>
      </w:r>
      <w:r w:rsidRPr="00522D27">
        <w:t>РК</w:t>
      </w:r>
      <w:r w:rsidR="001C4C52" w:rsidRPr="00522D27">
        <w:t xml:space="preserve"> - </w:t>
      </w:r>
      <w:r w:rsidRPr="00522D27">
        <w:t>11,36%,</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эмитентов-резидентов</w:t>
      </w:r>
      <w:r w:rsidR="001C4C52" w:rsidRPr="00522D27">
        <w:t xml:space="preserve"> </w:t>
      </w:r>
      <w:r w:rsidRPr="00522D27">
        <w:t>РК</w:t>
      </w:r>
      <w:r w:rsidR="001C4C52" w:rsidRPr="00522D27">
        <w:t xml:space="preserve"> - </w:t>
      </w:r>
      <w:r w:rsidRPr="00522D27">
        <w:t>9,16%,</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эмитентов</w:t>
      </w:r>
      <w:r w:rsidR="001C4C52" w:rsidRPr="00522D27">
        <w:t xml:space="preserve"> - </w:t>
      </w:r>
      <w:r w:rsidRPr="00522D27">
        <w:t>6,42%,</w:t>
      </w:r>
      <w:r w:rsidR="001C4C52" w:rsidRPr="00522D27">
        <w:t xml:space="preserve"> </w:t>
      </w:r>
      <w:r w:rsidRPr="00522D27">
        <w:t>паи</w:t>
      </w:r>
      <w:r w:rsidR="001C4C52" w:rsidRPr="00522D27">
        <w:t xml:space="preserve"> </w:t>
      </w:r>
      <w:r w:rsidRPr="00522D27">
        <w:t>(ETF</w:t>
      </w:r>
      <w:r w:rsidR="001C4C52" w:rsidRPr="00522D27">
        <w:t xml:space="preserve"> </w:t>
      </w:r>
      <w:r w:rsidRPr="00522D27">
        <w:t>на</w:t>
      </w:r>
      <w:r w:rsidR="001C4C52" w:rsidRPr="00522D27">
        <w:t xml:space="preserve"> </w:t>
      </w:r>
      <w:r w:rsidRPr="00522D27">
        <w:t>индексы)</w:t>
      </w:r>
      <w:r w:rsidR="001C4C52" w:rsidRPr="00522D27">
        <w:t xml:space="preserve"> - </w:t>
      </w:r>
      <w:r w:rsidRPr="00522D27">
        <w:t>6,38%.</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w:t>
      </w:r>
      <w:r w:rsidRPr="00522D27">
        <w:t>составили</w:t>
      </w:r>
      <w:r w:rsidR="001C4C52" w:rsidRPr="00522D27">
        <w:t xml:space="preserve"> </w:t>
      </w:r>
      <w:r w:rsidRPr="00522D27">
        <w:t>85,13%</w:t>
      </w:r>
      <w:r w:rsidR="001C4C52" w:rsidRPr="00522D27">
        <w:t xml:space="preserve"> </w:t>
      </w:r>
      <w:r w:rsidRPr="00522D27">
        <w:t>портфеля,</w:t>
      </w:r>
      <w:r w:rsidR="001C4C52" w:rsidRPr="00522D27">
        <w:t xml:space="preserve"> </w:t>
      </w:r>
      <w:r w:rsidRPr="00522D27">
        <w:t>в</w:t>
      </w:r>
      <w:r w:rsidR="001C4C52" w:rsidRPr="00522D27">
        <w:t xml:space="preserve"> </w:t>
      </w:r>
      <w:r w:rsidRPr="00522D27">
        <w:lastRenderedPageBreak/>
        <w:t>долларах</w:t>
      </w:r>
      <w:r w:rsidR="001C4C52" w:rsidRPr="00522D27">
        <w:t xml:space="preserve"> </w:t>
      </w:r>
      <w:r w:rsidRPr="00522D27">
        <w:t>США</w:t>
      </w:r>
      <w:r w:rsidR="001C4C52" w:rsidRPr="00522D27">
        <w:t xml:space="preserve"> </w:t>
      </w:r>
      <w:r w:rsidRPr="00522D27">
        <w:t>-</w:t>
      </w:r>
      <w:r w:rsidR="001C4C52" w:rsidRPr="00522D27">
        <w:t xml:space="preserve"> </w:t>
      </w:r>
      <w:r w:rsidRPr="00522D27">
        <w:t>14,87%.</w:t>
      </w:r>
      <w:r w:rsidR="001C4C52" w:rsidRPr="00522D27">
        <w:t xml:space="preserve"> </w:t>
      </w:r>
      <w:r w:rsidRPr="00522D27">
        <w:t>В</w:t>
      </w:r>
      <w:r w:rsidR="001C4C52" w:rsidRPr="00522D27">
        <w:t xml:space="preserve"> </w:t>
      </w:r>
      <w:r w:rsidRPr="00522D27">
        <w:t>результате</w:t>
      </w:r>
      <w:r w:rsidR="001C4C52" w:rsidRPr="00522D27">
        <w:t xml:space="preserve"> </w:t>
      </w:r>
      <w:r w:rsidRPr="00522D27">
        <w:t>инвестиционной</w:t>
      </w:r>
      <w:r w:rsidR="001C4C52" w:rsidRPr="00522D27">
        <w:t xml:space="preserve"> </w:t>
      </w:r>
      <w:r w:rsidRPr="00522D27">
        <w:t>деятельности</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за</w:t>
      </w:r>
      <w:r w:rsidR="001C4C52" w:rsidRPr="00522D27">
        <w:t xml:space="preserve"> </w:t>
      </w:r>
      <w:r w:rsidRPr="00522D27">
        <w:t>восемь</w:t>
      </w:r>
      <w:r w:rsidR="001C4C52" w:rsidRPr="00522D27">
        <w:t xml:space="preserve"> </w:t>
      </w:r>
      <w:r w:rsidRPr="00522D27">
        <w:t>месяцев</w:t>
      </w:r>
      <w:r w:rsidR="001C4C52" w:rsidRPr="00522D27">
        <w:t xml:space="preserve"> </w:t>
      </w:r>
      <w:r w:rsidRPr="00522D27">
        <w:t>составил</w:t>
      </w:r>
      <w:r w:rsidR="001C4C52" w:rsidRPr="00522D27">
        <w:t xml:space="preserve"> </w:t>
      </w:r>
      <w:r w:rsidRPr="00522D27">
        <w:t>430,81</w:t>
      </w:r>
      <w:r w:rsidR="001C4C52" w:rsidRPr="00522D27">
        <w:t xml:space="preserve"> </w:t>
      </w:r>
      <w:r w:rsidRPr="00522D27">
        <w:t>млн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w:t>
      </w:r>
      <w:r w:rsidR="001C4C52" w:rsidRPr="00522D27">
        <w:t xml:space="preserve"> </w:t>
      </w:r>
      <w:r w:rsidRPr="00522D27">
        <w:t>9,34%.</w:t>
      </w:r>
    </w:p>
    <w:p w14:paraId="37B734AB" w14:textId="77777777" w:rsidR="001B7DD5" w:rsidRPr="00522D27" w:rsidRDefault="001B7DD5" w:rsidP="001B7DD5">
      <w:r w:rsidRPr="00522D27">
        <w:t>-</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ЕНПФ</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Сентрас</w:t>
      </w:r>
      <w:r w:rsidR="001C4C52" w:rsidRPr="00522D27">
        <w:t xml:space="preserve"> </w:t>
      </w:r>
      <w:r w:rsidRPr="00522D27">
        <w:t>Секьюритиз</w:t>
      </w:r>
      <w:r w:rsidR="001C4C52" w:rsidRPr="00522D27">
        <w:t xml:space="preserve">» </w:t>
      </w:r>
      <w:r w:rsidRPr="00522D27">
        <w:t>составили</w:t>
      </w:r>
      <w:r w:rsidR="001C4C52" w:rsidRPr="00522D27">
        <w:t xml:space="preserve">  </w:t>
      </w:r>
      <w:r w:rsidRPr="00522D27">
        <w:t>1,5</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В</w:t>
      </w:r>
      <w:r w:rsidR="001C4C52" w:rsidRPr="00522D27">
        <w:t xml:space="preserve"> </w:t>
      </w:r>
      <w:r w:rsidRPr="00522D27">
        <w:t>ГЦБ</w:t>
      </w:r>
      <w:r w:rsidR="001C4C52" w:rsidRPr="00522D27">
        <w:t xml:space="preserve"> </w:t>
      </w:r>
      <w:r w:rsidRPr="00522D27">
        <w:t>МФ</w:t>
      </w:r>
      <w:r w:rsidR="001C4C52" w:rsidRPr="00522D27">
        <w:t xml:space="preserve"> </w:t>
      </w:r>
      <w:r w:rsidRPr="00522D27">
        <w:t>РК</w:t>
      </w:r>
      <w:r w:rsidR="001C4C52" w:rsidRPr="00522D27">
        <w:t xml:space="preserve"> </w:t>
      </w:r>
      <w:r w:rsidRPr="00522D27">
        <w:t>инвестировано</w:t>
      </w:r>
      <w:r w:rsidR="001C4C52" w:rsidRPr="00522D27">
        <w:t xml:space="preserve"> </w:t>
      </w:r>
      <w:r w:rsidRPr="00522D27">
        <w:t>24,16%,</w:t>
      </w:r>
      <w:r w:rsidR="001C4C52" w:rsidRPr="00522D27">
        <w:t xml:space="preserve"> </w:t>
      </w:r>
      <w:r w:rsidRPr="00522D27">
        <w:t>РЕПО</w:t>
      </w:r>
      <w:r w:rsidR="001C4C52" w:rsidRPr="00522D27">
        <w:t xml:space="preserve"> - </w:t>
      </w:r>
      <w:r w:rsidRPr="00522D27">
        <w:t>20,86%,</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организаций</w:t>
      </w:r>
      <w:r w:rsidR="001C4C52" w:rsidRPr="00522D27">
        <w:t xml:space="preserve"> - </w:t>
      </w:r>
      <w:r w:rsidRPr="00522D27">
        <w:t>13,46%,</w:t>
      </w:r>
      <w:r w:rsidR="001C4C52" w:rsidRPr="00522D27">
        <w:t xml:space="preserve"> </w:t>
      </w:r>
      <w:r w:rsidRPr="00522D27">
        <w:t>в</w:t>
      </w:r>
      <w:r w:rsidR="001C4C52" w:rsidRPr="00522D27">
        <w:t xml:space="preserve"> </w:t>
      </w:r>
      <w:r w:rsidRPr="00522D27">
        <w:t>акции</w:t>
      </w:r>
      <w:r w:rsidR="001C4C52" w:rsidRPr="00522D27">
        <w:t xml:space="preserve"> </w:t>
      </w:r>
      <w:r w:rsidRPr="00522D27">
        <w:t>и</w:t>
      </w:r>
      <w:r w:rsidR="001C4C52" w:rsidRPr="00522D27">
        <w:t xml:space="preserve"> </w:t>
      </w:r>
      <w:r w:rsidRPr="00522D27">
        <w:t>депозитарные</w:t>
      </w:r>
      <w:r w:rsidR="001C4C52" w:rsidRPr="00522D27">
        <w:t xml:space="preserve"> </w:t>
      </w:r>
      <w:r w:rsidRPr="00522D27">
        <w:t>расписки</w:t>
      </w:r>
      <w:r w:rsidR="001C4C52" w:rsidRPr="00522D27">
        <w:t xml:space="preserve"> </w:t>
      </w:r>
      <w:r w:rsidRPr="00522D27">
        <w:t>эмитентов</w:t>
      </w:r>
      <w:r w:rsidR="001C4C52" w:rsidRPr="00522D27">
        <w:t xml:space="preserve"> </w:t>
      </w:r>
      <w:r w:rsidRPr="00522D27">
        <w:t>РК</w:t>
      </w:r>
      <w:r w:rsidR="001C4C52" w:rsidRPr="00522D27">
        <w:t xml:space="preserve"> - </w:t>
      </w:r>
      <w:r w:rsidRPr="00522D27">
        <w:t>10,12%,</w:t>
      </w:r>
      <w:r w:rsidR="001C4C52" w:rsidRPr="00522D27">
        <w:t xml:space="preserve"> </w:t>
      </w:r>
      <w:r w:rsidRPr="00522D27">
        <w:t>облигации</w:t>
      </w:r>
      <w:r w:rsidR="001C4C52" w:rsidRPr="00522D27">
        <w:t xml:space="preserve"> </w:t>
      </w:r>
      <w:r w:rsidRPr="00522D27">
        <w:t>БВУ</w:t>
      </w:r>
      <w:r w:rsidR="001C4C52" w:rsidRPr="00522D27">
        <w:t xml:space="preserve"> </w:t>
      </w:r>
      <w:r w:rsidRPr="00522D27">
        <w:t>РК</w:t>
      </w:r>
      <w:r w:rsidR="001C4C52" w:rsidRPr="00522D27">
        <w:t xml:space="preserve"> - </w:t>
      </w:r>
      <w:r w:rsidRPr="00522D27">
        <w:t>7,76%,</w:t>
      </w:r>
      <w:r w:rsidR="001C4C52" w:rsidRPr="00522D27">
        <w:t xml:space="preserve"> </w:t>
      </w:r>
      <w:r w:rsidRPr="00522D27">
        <w:t>государственные</w:t>
      </w:r>
      <w:r w:rsidR="001C4C52" w:rsidRPr="00522D27">
        <w:t xml:space="preserve"> </w:t>
      </w:r>
      <w:r w:rsidRPr="00522D27">
        <w:t>облигации</w:t>
      </w:r>
      <w:r w:rsidR="001C4C52" w:rsidRPr="00522D27">
        <w:t xml:space="preserve"> </w:t>
      </w:r>
      <w:r w:rsidRPr="00522D27">
        <w:t>США</w:t>
      </w:r>
      <w:r w:rsidR="001C4C52" w:rsidRPr="00522D27">
        <w:t xml:space="preserve"> - </w:t>
      </w:r>
      <w:r w:rsidRPr="00522D27">
        <w:t>7,50%,</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эмитентов</w:t>
      </w:r>
      <w:r w:rsidR="001C4C52" w:rsidRPr="00522D27">
        <w:t xml:space="preserve"> </w:t>
      </w:r>
      <w:r w:rsidRPr="00522D27">
        <w:t>РК</w:t>
      </w:r>
      <w:r w:rsidR="001C4C52" w:rsidRPr="00522D27">
        <w:t xml:space="preserve"> - </w:t>
      </w:r>
      <w:r w:rsidRPr="00522D27">
        <w:t>7,39%.</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w:t>
      </w:r>
      <w:r w:rsidRPr="00522D27">
        <w:t>составили</w:t>
      </w:r>
      <w:r w:rsidR="001C4C52" w:rsidRPr="00522D27">
        <w:t xml:space="preserve"> </w:t>
      </w:r>
      <w:r w:rsidRPr="00522D27">
        <w:t>73,34%</w:t>
      </w:r>
      <w:r w:rsidR="001C4C52" w:rsidRPr="00522D27">
        <w:t xml:space="preserve"> </w:t>
      </w:r>
      <w:r w:rsidRPr="00522D27">
        <w:t>портфеля,</w:t>
      </w:r>
      <w:r w:rsidR="001C4C52" w:rsidRPr="00522D27">
        <w:t xml:space="preserve"> </w:t>
      </w:r>
      <w:r w:rsidRPr="00522D27">
        <w:t>в</w:t>
      </w:r>
      <w:r w:rsidR="001C4C52" w:rsidRPr="00522D27">
        <w:t xml:space="preserve"> </w:t>
      </w:r>
      <w:r w:rsidRPr="00522D27">
        <w:t>долларах</w:t>
      </w:r>
      <w:r w:rsidR="001C4C52" w:rsidRPr="00522D27">
        <w:t xml:space="preserve"> </w:t>
      </w:r>
      <w:r w:rsidRPr="00522D27">
        <w:t>США</w:t>
      </w:r>
      <w:r w:rsidR="001C4C52" w:rsidRPr="00522D27">
        <w:t xml:space="preserve"> </w:t>
      </w:r>
      <w:r w:rsidRPr="00522D27">
        <w:t>-</w:t>
      </w:r>
      <w:r w:rsidR="001C4C52" w:rsidRPr="00522D27">
        <w:t xml:space="preserve"> </w:t>
      </w:r>
      <w:r w:rsidRPr="00522D27">
        <w:t>25,07%,</w:t>
      </w:r>
      <w:r w:rsidR="001C4C52" w:rsidRPr="00522D27">
        <w:t xml:space="preserve"> </w:t>
      </w:r>
      <w:r w:rsidRPr="00522D27">
        <w:t>в</w:t>
      </w:r>
      <w:r w:rsidR="001C4C52" w:rsidRPr="00522D27">
        <w:t xml:space="preserve"> </w:t>
      </w:r>
      <w:r w:rsidRPr="00522D27">
        <w:t>канадских</w:t>
      </w:r>
      <w:r w:rsidR="001C4C52" w:rsidRPr="00522D27">
        <w:t xml:space="preserve"> </w:t>
      </w:r>
      <w:r w:rsidRPr="00522D27">
        <w:t>долларах</w:t>
      </w:r>
      <w:r w:rsidR="001C4C52" w:rsidRPr="00522D27">
        <w:t xml:space="preserve"> </w:t>
      </w:r>
      <w:r w:rsidRPr="00522D27">
        <w:t>-</w:t>
      </w:r>
      <w:r w:rsidR="001C4C52" w:rsidRPr="00522D27">
        <w:t xml:space="preserve"> </w:t>
      </w:r>
      <w:r w:rsidRPr="00522D27">
        <w:t>1,59%.</w:t>
      </w:r>
      <w:r w:rsidR="001C4C52" w:rsidRPr="00522D27">
        <w:t xml:space="preserve"> </w:t>
      </w:r>
      <w:r w:rsidRPr="00522D27">
        <w:t>В</w:t>
      </w:r>
      <w:r w:rsidR="001C4C52" w:rsidRPr="00522D27">
        <w:t xml:space="preserve"> </w:t>
      </w:r>
      <w:r w:rsidRPr="00522D27">
        <w:t>результате</w:t>
      </w:r>
      <w:r w:rsidR="001C4C52" w:rsidRPr="00522D27">
        <w:t xml:space="preserve"> </w:t>
      </w:r>
      <w:r w:rsidRPr="00522D27">
        <w:t>инвестиционной</w:t>
      </w:r>
      <w:r w:rsidR="001C4C52" w:rsidRPr="00522D27">
        <w:t xml:space="preserve"> </w:t>
      </w:r>
      <w:r w:rsidRPr="00522D27">
        <w:t>деятельности</w:t>
      </w:r>
      <w:r w:rsidR="001C4C52" w:rsidRPr="00522D27">
        <w:t xml:space="preserve"> </w:t>
      </w:r>
      <w:r w:rsidRPr="00522D27">
        <w:t>и</w:t>
      </w:r>
      <w:r w:rsidR="001C4C52" w:rsidRPr="00522D27">
        <w:t xml:space="preserve"> </w:t>
      </w:r>
      <w:r w:rsidRPr="00522D27">
        <w:t>изменения</w:t>
      </w:r>
      <w:r w:rsidR="001C4C52" w:rsidRPr="00522D27">
        <w:t xml:space="preserve"> </w:t>
      </w:r>
      <w:r w:rsidRPr="00522D27">
        <w:t>рыночной</w:t>
      </w:r>
      <w:r w:rsidR="001C4C52" w:rsidRPr="00522D27">
        <w:t xml:space="preserve"> </w:t>
      </w:r>
      <w:r w:rsidRPr="00522D27">
        <w:t>стоимости</w:t>
      </w:r>
      <w:r w:rsidR="001C4C52" w:rsidRPr="00522D27">
        <w:t xml:space="preserve"> </w:t>
      </w:r>
      <w:r w:rsidRPr="00522D27">
        <w:t>финансовых</w:t>
      </w:r>
      <w:r w:rsidR="001C4C52" w:rsidRPr="00522D27">
        <w:t xml:space="preserve"> </w:t>
      </w:r>
      <w:r w:rsidRPr="00522D27">
        <w:t>инструментов</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по</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w:t>
      </w:r>
      <w:r w:rsidR="001C4C52" w:rsidRPr="00522D27">
        <w:t xml:space="preserve"> </w:t>
      </w:r>
      <w:r w:rsidRPr="00522D27">
        <w:t>145,28</w:t>
      </w:r>
      <w:r w:rsidR="001C4C52" w:rsidRPr="00522D27">
        <w:t xml:space="preserve"> </w:t>
      </w:r>
      <w:r w:rsidRPr="00522D27">
        <w:t>млн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w:t>
      </w:r>
      <w:r w:rsidR="001C4C52" w:rsidRPr="00522D27">
        <w:t xml:space="preserve"> </w:t>
      </w:r>
      <w:r w:rsidRPr="00522D27">
        <w:t>11,49%.</w:t>
      </w:r>
    </w:p>
    <w:p w14:paraId="0A6C4ADC" w14:textId="77777777" w:rsidR="001B7DD5" w:rsidRPr="00522D27" w:rsidRDefault="001B7DD5" w:rsidP="001B7DD5">
      <w:r w:rsidRPr="00522D27">
        <w:t>-</w:t>
      </w:r>
      <w:r w:rsidR="001C4C52" w:rsidRPr="00522D27">
        <w:t xml:space="preserve"> </w:t>
      </w:r>
      <w:r w:rsidRPr="00522D27">
        <w:t>пенсионные</w:t>
      </w:r>
      <w:r w:rsidR="001C4C52" w:rsidRPr="00522D27">
        <w:t xml:space="preserve"> </w:t>
      </w:r>
      <w:r w:rsidRPr="00522D27">
        <w:t>активы</w:t>
      </w:r>
      <w:r w:rsidR="001C4C52" w:rsidRPr="00522D27">
        <w:t xml:space="preserve"> </w:t>
      </w:r>
      <w:r w:rsidRPr="00522D27">
        <w:t>в</w:t>
      </w:r>
      <w:r w:rsidR="001C4C52" w:rsidRPr="00522D27">
        <w:t xml:space="preserve"> </w:t>
      </w:r>
      <w:r w:rsidRPr="00522D27">
        <w:t>доверительном</w:t>
      </w:r>
      <w:r w:rsidR="001C4C52" w:rsidRPr="00522D27">
        <w:t xml:space="preserve"> </w:t>
      </w:r>
      <w:r w:rsidRPr="00522D27">
        <w:t>управлении</w:t>
      </w:r>
      <w:r w:rsidR="001C4C52" w:rsidRPr="00522D27">
        <w:t xml:space="preserve"> </w:t>
      </w:r>
      <w:r w:rsidRPr="00522D27">
        <w:t>Halyk</w:t>
      </w:r>
      <w:r w:rsidR="001C4C52" w:rsidRPr="00522D27">
        <w:t xml:space="preserve"> </w:t>
      </w:r>
      <w:r w:rsidRPr="00522D27">
        <w:t>Finance</w:t>
      </w:r>
      <w:r w:rsidR="001C4C52" w:rsidRPr="00522D27">
        <w:t xml:space="preserve"> </w:t>
      </w:r>
      <w:r w:rsidRPr="00522D27">
        <w:t>составили</w:t>
      </w:r>
      <w:r w:rsidR="001C4C52" w:rsidRPr="00522D27">
        <w:t xml:space="preserve"> </w:t>
      </w:r>
      <w:r w:rsidRPr="00522D27">
        <w:t>37,4</w:t>
      </w:r>
      <w:r w:rsidR="001C4C52" w:rsidRPr="00522D27">
        <w:t xml:space="preserve"> </w:t>
      </w:r>
      <w:r w:rsidRPr="00522D27">
        <w:t>млрд</w:t>
      </w:r>
      <w:r w:rsidR="001C4C52" w:rsidRPr="00522D27">
        <w:t xml:space="preserve"> </w:t>
      </w:r>
      <w:r w:rsidRPr="00522D27">
        <w:t>тенге.</w:t>
      </w:r>
      <w:r w:rsidR="001C4C52" w:rsidRPr="00522D27">
        <w:t xml:space="preserve">  </w:t>
      </w:r>
      <w:r w:rsidRPr="00522D27">
        <w:t>Основные</w:t>
      </w:r>
      <w:r w:rsidR="001C4C52" w:rsidRPr="00522D27">
        <w:t xml:space="preserve"> </w:t>
      </w:r>
      <w:r w:rsidRPr="00522D27">
        <w:t>инвестиции</w:t>
      </w:r>
      <w:r w:rsidR="001C4C52" w:rsidRPr="00522D27">
        <w:t xml:space="preserve"> </w:t>
      </w:r>
      <w:r w:rsidRPr="00522D27">
        <w:t>в</w:t>
      </w:r>
      <w:r w:rsidR="001C4C52" w:rsidRPr="00522D27">
        <w:t xml:space="preserve"> </w:t>
      </w:r>
      <w:r w:rsidRPr="00522D27">
        <w:t>структуре</w:t>
      </w:r>
      <w:r w:rsidR="001C4C52" w:rsidRPr="00522D27">
        <w:t xml:space="preserve"> </w:t>
      </w:r>
      <w:r w:rsidRPr="00522D27">
        <w:t>портфеля</w:t>
      </w:r>
      <w:r w:rsidR="001C4C52" w:rsidRPr="00522D27">
        <w:t xml:space="preserve"> </w:t>
      </w:r>
      <w:r w:rsidRPr="00522D27">
        <w:t>выглядят</w:t>
      </w:r>
      <w:r w:rsidR="001C4C52" w:rsidRPr="00522D27">
        <w:t xml:space="preserve"> </w:t>
      </w:r>
      <w:r w:rsidRPr="00522D27">
        <w:t>так:</w:t>
      </w:r>
      <w:r w:rsidR="001C4C52" w:rsidRPr="00522D27">
        <w:t xml:space="preserve"> </w:t>
      </w:r>
      <w:r w:rsidRPr="00522D27">
        <w:t>ГЦБ</w:t>
      </w:r>
      <w:r w:rsidR="001C4C52" w:rsidRPr="00522D27">
        <w:t xml:space="preserve"> </w:t>
      </w:r>
      <w:r w:rsidRPr="00522D27">
        <w:t>МФ</w:t>
      </w:r>
      <w:r w:rsidR="001C4C52" w:rsidRPr="00522D27">
        <w:t xml:space="preserve"> </w:t>
      </w:r>
      <w:r w:rsidRPr="00522D27">
        <w:t>РК</w:t>
      </w:r>
      <w:r w:rsidR="001C4C52" w:rsidRPr="00522D27">
        <w:t xml:space="preserve"> - </w:t>
      </w:r>
      <w:r w:rsidRPr="00522D27">
        <w:t>21,91%,</w:t>
      </w:r>
      <w:r w:rsidR="001C4C52" w:rsidRPr="00522D27">
        <w:t xml:space="preserve"> «</w:t>
      </w:r>
      <w:r w:rsidRPr="00522D27">
        <w:t>обратное</w:t>
      </w:r>
      <w:r w:rsidR="001C4C52" w:rsidRPr="00522D27">
        <w:t xml:space="preserve"> </w:t>
      </w:r>
      <w:r w:rsidRPr="00522D27">
        <w:t>РЕПО</w:t>
      </w:r>
      <w:r w:rsidR="001C4C52" w:rsidRPr="00522D27">
        <w:t xml:space="preserve">» </w:t>
      </w:r>
      <w:r w:rsidRPr="00522D27">
        <w:t>(не</w:t>
      </w:r>
      <w:r w:rsidR="001C4C52" w:rsidRPr="00522D27">
        <w:t xml:space="preserve"> </w:t>
      </w:r>
      <w:r w:rsidRPr="00522D27">
        <w:t>более</w:t>
      </w:r>
      <w:r w:rsidR="001C4C52" w:rsidRPr="00522D27">
        <w:t xml:space="preserve"> </w:t>
      </w:r>
      <w:r w:rsidRPr="00522D27">
        <w:t>90</w:t>
      </w:r>
      <w:r w:rsidR="001C4C52" w:rsidRPr="00522D27">
        <w:t xml:space="preserve"> </w:t>
      </w:r>
      <w:r w:rsidRPr="00522D27">
        <w:t>календарных</w:t>
      </w:r>
      <w:r w:rsidR="001C4C52" w:rsidRPr="00522D27">
        <w:t xml:space="preserve"> </w:t>
      </w:r>
      <w:r w:rsidRPr="00522D27">
        <w:t>дней)</w:t>
      </w:r>
      <w:r w:rsidR="001C4C52" w:rsidRPr="00522D27">
        <w:t xml:space="preserve"> - </w:t>
      </w:r>
      <w:r w:rsidRPr="00522D27">
        <w:t>17,07%,</w:t>
      </w:r>
      <w:r w:rsidR="001C4C52" w:rsidRPr="00522D27">
        <w:t xml:space="preserve"> </w:t>
      </w:r>
      <w:r w:rsidRPr="00522D27">
        <w:t>облигации</w:t>
      </w:r>
      <w:r w:rsidR="001C4C52" w:rsidRPr="00522D27">
        <w:t xml:space="preserve"> </w:t>
      </w:r>
      <w:r w:rsidRPr="00522D27">
        <w:t>квазигосударственных</w:t>
      </w:r>
      <w:r w:rsidR="001C4C52" w:rsidRPr="00522D27">
        <w:t xml:space="preserve"> </w:t>
      </w:r>
      <w:r w:rsidRPr="00522D27">
        <w:t>организаций</w:t>
      </w:r>
      <w:r w:rsidR="001C4C52" w:rsidRPr="00522D27">
        <w:t xml:space="preserve"> </w:t>
      </w:r>
      <w:r w:rsidRPr="00522D27">
        <w:t>Республики</w:t>
      </w:r>
      <w:r w:rsidR="001C4C52" w:rsidRPr="00522D27">
        <w:t xml:space="preserve"> </w:t>
      </w:r>
      <w:r w:rsidRPr="00522D27">
        <w:t>Казахстан</w:t>
      </w:r>
      <w:r w:rsidR="001C4C52" w:rsidRPr="00522D27">
        <w:t xml:space="preserve"> - </w:t>
      </w:r>
      <w:r w:rsidRPr="00522D27">
        <w:t>11,63%,</w:t>
      </w:r>
      <w:r w:rsidR="001C4C52" w:rsidRPr="00522D27">
        <w:t xml:space="preserve"> </w:t>
      </w:r>
      <w:r w:rsidRPr="00522D27">
        <w:t>паи</w:t>
      </w:r>
      <w:r w:rsidR="001C4C52" w:rsidRPr="00522D27">
        <w:t xml:space="preserve"> </w:t>
      </w:r>
      <w:r w:rsidRPr="00522D27">
        <w:t>Exchange</w:t>
      </w:r>
      <w:r w:rsidR="001C4C52" w:rsidRPr="00522D27">
        <w:t xml:space="preserve"> </w:t>
      </w:r>
      <w:r w:rsidRPr="00522D27">
        <w:t>Traded</w:t>
      </w:r>
      <w:r w:rsidR="001C4C52" w:rsidRPr="00522D27">
        <w:t xml:space="preserve"> </w:t>
      </w:r>
      <w:r w:rsidRPr="00522D27">
        <w:t>Funds</w:t>
      </w:r>
      <w:r w:rsidR="001C4C52" w:rsidRPr="00522D27">
        <w:t xml:space="preserve"> </w:t>
      </w:r>
      <w:r w:rsidRPr="00522D27">
        <w:t>(ETF)</w:t>
      </w:r>
      <w:r w:rsidR="001C4C52" w:rsidRPr="00522D27">
        <w:t xml:space="preserve"> - </w:t>
      </w:r>
      <w:r w:rsidRPr="00522D27">
        <w:t>12,71%,</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иностранных</w:t>
      </w:r>
      <w:r w:rsidR="001C4C52" w:rsidRPr="00522D27">
        <w:t xml:space="preserve"> </w:t>
      </w:r>
      <w:r w:rsidRPr="00522D27">
        <w:t>эмитентов</w:t>
      </w:r>
      <w:r w:rsidR="001C4C52" w:rsidRPr="00522D27">
        <w:t xml:space="preserve"> - </w:t>
      </w:r>
      <w:r w:rsidRPr="00522D27">
        <w:t>8,87%,</w:t>
      </w:r>
      <w:r w:rsidR="001C4C52" w:rsidRPr="00522D27">
        <w:t xml:space="preserve"> </w:t>
      </w:r>
      <w:r w:rsidRPr="00522D27">
        <w:t>корпоративные</w:t>
      </w:r>
      <w:r w:rsidR="001C4C52" w:rsidRPr="00522D27">
        <w:t xml:space="preserve"> </w:t>
      </w:r>
      <w:r w:rsidRPr="00522D27">
        <w:t>облигации</w:t>
      </w:r>
      <w:r w:rsidR="001C4C52" w:rsidRPr="00522D27">
        <w:t xml:space="preserve"> </w:t>
      </w:r>
      <w:r w:rsidRPr="00522D27">
        <w:t>эмитентов</w:t>
      </w:r>
      <w:r w:rsidR="001C4C52" w:rsidRPr="00522D27">
        <w:t xml:space="preserve"> </w:t>
      </w:r>
      <w:r w:rsidRPr="00522D27">
        <w:t>РК</w:t>
      </w:r>
      <w:r w:rsidR="001C4C52" w:rsidRPr="00522D27">
        <w:t xml:space="preserve">- </w:t>
      </w:r>
      <w:r w:rsidRPr="00522D27">
        <w:t>8,50%,</w:t>
      </w:r>
      <w:r w:rsidR="001C4C52" w:rsidRPr="00522D27">
        <w:t xml:space="preserve"> </w:t>
      </w:r>
      <w:r w:rsidRPr="00522D27">
        <w:t>облигации</w:t>
      </w:r>
      <w:r w:rsidR="001C4C52" w:rsidRPr="00522D27">
        <w:t xml:space="preserve"> </w:t>
      </w:r>
      <w:r w:rsidRPr="00522D27">
        <w:t>банков</w:t>
      </w:r>
      <w:r w:rsidR="001C4C52" w:rsidRPr="00522D27">
        <w:t xml:space="preserve"> </w:t>
      </w:r>
      <w:r w:rsidRPr="00522D27">
        <w:t>второго</w:t>
      </w:r>
      <w:r w:rsidR="001C4C52" w:rsidRPr="00522D27">
        <w:t xml:space="preserve"> </w:t>
      </w:r>
      <w:r w:rsidRPr="00522D27">
        <w:t>уровня</w:t>
      </w:r>
      <w:r w:rsidR="001C4C52" w:rsidRPr="00522D27">
        <w:t xml:space="preserve"> </w:t>
      </w:r>
      <w:r w:rsidRPr="00522D27">
        <w:t>РК</w:t>
      </w:r>
      <w:r w:rsidR="001C4C52" w:rsidRPr="00522D27">
        <w:t xml:space="preserve"> - </w:t>
      </w:r>
      <w:r w:rsidRPr="00522D27">
        <w:t>8,11%,</w:t>
      </w:r>
      <w:r w:rsidR="001C4C52" w:rsidRPr="00522D27">
        <w:t xml:space="preserve"> </w:t>
      </w:r>
      <w:r w:rsidRPr="00522D27">
        <w:t>ГЦБ</w:t>
      </w:r>
      <w:r w:rsidR="001C4C52" w:rsidRPr="00522D27">
        <w:t xml:space="preserve"> </w:t>
      </w:r>
      <w:r w:rsidRPr="00522D27">
        <w:t>иностранных</w:t>
      </w:r>
      <w:r w:rsidR="001C4C52" w:rsidRPr="00522D27">
        <w:t xml:space="preserve"> </w:t>
      </w:r>
      <w:r w:rsidRPr="00522D27">
        <w:t>государств</w:t>
      </w:r>
      <w:r w:rsidR="001C4C52" w:rsidRPr="00522D27">
        <w:t xml:space="preserve"> - </w:t>
      </w:r>
      <w:r w:rsidRPr="00522D27">
        <w:t>5,98%.</w:t>
      </w:r>
      <w:r w:rsidR="001C4C52" w:rsidRPr="00522D27">
        <w:t xml:space="preserve"> </w:t>
      </w:r>
      <w:r w:rsidRPr="00522D27">
        <w:t>В</w:t>
      </w:r>
      <w:r w:rsidR="001C4C52" w:rsidRPr="00522D27">
        <w:t xml:space="preserve"> </w:t>
      </w:r>
      <w:r w:rsidRPr="00522D27">
        <w:t>инструменты</w:t>
      </w:r>
      <w:r w:rsidR="001C4C52" w:rsidRPr="00522D27">
        <w:t xml:space="preserve"> </w:t>
      </w:r>
      <w:r w:rsidRPr="00522D27">
        <w:t>в</w:t>
      </w:r>
      <w:r w:rsidR="001C4C52" w:rsidRPr="00522D27">
        <w:t xml:space="preserve"> </w:t>
      </w:r>
      <w:r w:rsidRPr="00522D27">
        <w:t>национальной</w:t>
      </w:r>
      <w:r w:rsidR="001C4C52" w:rsidRPr="00522D27">
        <w:t xml:space="preserve"> </w:t>
      </w:r>
      <w:r w:rsidRPr="00522D27">
        <w:t>валюте</w:t>
      </w:r>
      <w:r w:rsidR="001C4C52" w:rsidRPr="00522D27">
        <w:t xml:space="preserve"> </w:t>
      </w:r>
      <w:r w:rsidRPr="00522D27">
        <w:t>инвестировано</w:t>
      </w:r>
      <w:r w:rsidR="001C4C52" w:rsidRPr="00522D27">
        <w:t xml:space="preserve"> </w:t>
      </w:r>
      <w:r w:rsidRPr="00522D27">
        <w:t>70,05%</w:t>
      </w:r>
      <w:r w:rsidR="001C4C52" w:rsidRPr="00522D27">
        <w:t xml:space="preserve"> </w:t>
      </w:r>
      <w:r w:rsidRPr="00522D27">
        <w:t>портфеля,</w:t>
      </w:r>
      <w:r w:rsidR="001C4C52" w:rsidRPr="00522D27">
        <w:t xml:space="preserve"> </w:t>
      </w:r>
      <w:r w:rsidRPr="00522D27">
        <w:t>в</w:t>
      </w:r>
      <w:r w:rsidR="001C4C52" w:rsidRPr="00522D27">
        <w:t xml:space="preserve"> </w:t>
      </w:r>
      <w:r w:rsidRPr="00522D27">
        <w:t>долларах</w:t>
      </w:r>
      <w:r w:rsidR="001C4C52" w:rsidRPr="00522D27">
        <w:t xml:space="preserve"> </w:t>
      </w:r>
      <w:r w:rsidRPr="00522D27">
        <w:t>США</w:t>
      </w:r>
      <w:r w:rsidR="001C4C52" w:rsidRPr="00522D27">
        <w:t xml:space="preserve"> </w:t>
      </w:r>
      <w:r w:rsidRPr="00522D27">
        <w:t>-</w:t>
      </w:r>
      <w:r w:rsidR="001C4C52" w:rsidRPr="00522D27">
        <w:t xml:space="preserve"> </w:t>
      </w:r>
      <w:r w:rsidRPr="00522D27">
        <w:t>29,95%.</w:t>
      </w:r>
      <w:r w:rsidR="001C4C52" w:rsidRPr="00522D27">
        <w:t xml:space="preserve"> </w:t>
      </w:r>
      <w:r w:rsidRPr="00522D27">
        <w:t>В</w:t>
      </w:r>
      <w:r w:rsidR="001C4C52" w:rsidRPr="00522D27">
        <w:t xml:space="preserve"> </w:t>
      </w:r>
      <w:r w:rsidRPr="00522D27">
        <w:t>результате</w:t>
      </w:r>
      <w:r w:rsidR="001C4C52" w:rsidRPr="00522D27">
        <w:t xml:space="preserve"> </w:t>
      </w:r>
      <w:r w:rsidRPr="00522D27">
        <w:t>инвестиционной</w:t>
      </w:r>
      <w:r w:rsidR="001C4C52" w:rsidRPr="00522D27">
        <w:t xml:space="preserve"> </w:t>
      </w:r>
      <w:r w:rsidRPr="00522D27">
        <w:t>деятельности</w:t>
      </w:r>
      <w:r w:rsidR="001C4C52" w:rsidRPr="00522D27">
        <w:t xml:space="preserve"> </w:t>
      </w:r>
      <w:r w:rsidRPr="00522D27">
        <w:t>размер</w:t>
      </w:r>
      <w:r w:rsidR="001C4C52" w:rsidRPr="00522D27">
        <w:t xml:space="preserve"> </w:t>
      </w:r>
      <w:r w:rsidRPr="00522D27">
        <w:t>начисленного</w:t>
      </w:r>
      <w:r w:rsidR="001C4C52" w:rsidRPr="00522D27">
        <w:t xml:space="preserve"> </w:t>
      </w:r>
      <w:r w:rsidRPr="00522D27">
        <w:t>инвестиционного</w:t>
      </w:r>
      <w:r w:rsidR="001C4C52" w:rsidRPr="00522D27">
        <w:t xml:space="preserve"> </w:t>
      </w:r>
      <w:r w:rsidRPr="00522D27">
        <w:t>дохода</w:t>
      </w:r>
      <w:r w:rsidR="001C4C52" w:rsidRPr="00522D27">
        <w:t xml:space="preserve"> </w:t>
      </w:r>
      <w:r w:rsidRPr="00522D27">
        <w:t>с</w:t>
      </w:r>
      <w:r w:rsidR="001C4C52" w:rsidRPr="00522D27">
        <w:t xml:space="preserve"> </w:t>
      </w:r>
      <w:r w:rsidRPr="00522D27">
        <w:t>начала</w:t>
      </w:r>
      <w:r w:rsidR="001C4C52" w:rsidRPr="00522D27">
        <w:t xml:space="preserve"> </w:t>
      </w:r>
      <w:r w:rsidRPr="00522D27">
        <w:t>года</w:t>
      </w:r>
      <w:r w:rsidR="001C4C52" w:rsidRPr="00522D27">
        <w:t xml:space="preserve"> </w:t>
      </w:r>
      <w:r w:rsidRPr="00522D27">
        <w:t>по</w:t>
      </w:r>
      <w:r w:rsidR="001C4C52" w:rsidRPr="00522D27">
        <w:t xml:space="preserve"> </w:t>
      </w:r>
      <w:r w:rsidRPr="00522D27">
        <w:t>1</w:t>
      </w:r>
      <w:r w:rsidR="001C4C52" w:rsidRPr="00522D27">
        <w:t xml:space="preserve"> </w:t>
      </w:r>
      <w:r w:rsidRPr="00522D27">
        <w:t>сентября</w:t>
      </w:r>
      <w:r w:rsidR="001C4C52" w:rsidRPr="00522D27">
        <w:t xml:space="preserve"> </w:t>
      </w:r>
      <w:r w:rsidRPr="00522D27">
        <w:t>составил</w:t>
      </w:r>
      <w:r w:rsidR="001C4C52" w:rsidRPr="00522D27">
        <w:t xml:space="preserve"> </w:t>
      </w:r>
      <w:r w:rsidRPr="00522D27">
        <w:t>3</w:t>
      </w:r>
      <w:r w:rsidR="001C4C52" w:rsidRPr="00522D27">
        <w:t xml:space="preserve"> </w:t>
      </w:r>
      <w:r w:rsidRPr="00522D27">
        <w:t>160,07</w:t>
      </w:r>
      <w:r w:rsidR="001C4C52" w:rsidRPr="00522D27">
        <w:t xml:space="preserve"> </w:t>
      </w:r>
      <w:r w:rsidRPr="00522D27">
        <w:t>млн</w:t>
      </w:r>
      <w:r w:rsidR="001C4C52" w:rsidRPr="00522D27">
        <w:t xml:space="preserve"> </w:t>
      </w:r>
      <w:r w:rsidRPr="00522D27">
        <w:t>тенге.</w:t>
      </w:r>
      <w:r w:rsidR="001C4C52" w:rsidRPr="00522D27">
        <w:t xml:space="preserve"> </w:t>
      </w:r>
      <w:r w:rsidRPr="00522D27">
        <w:t>Доходность</w:t>
      </w:r>
      <w:r w:rsidR="001C4C52" w:rsidRPr="00522D27">
        <w:t xml:space="preserve"> </w:t>
      </w:r>
      <w:r w:rsidRPr="00522D27">
        <w:t>пенсионных</w:t>
      </w:r>
      <w:r w:rsidR="001C4C52" w:rsidRPr="00522D27">
        <w:t xml:space="preserve"> </w:t>
      </w:r>
      <w:r w:rsidRPr="00522D27">
        <w:t>активов</w:t>
      </w:r>
      <w:r w:rsidR="001C4C52" w:rsidRPr="00522D27">
        <w:t xml:space="preserve"> </w:t>
      </w:r>
      <w:r w:rsidRPr="00522D27">
        <w:t>-</w:t>
      </w:r>
      <w:r w:rsidR="001C4C52" w:rsidRPr="00522D27">
        <w:t xml:space="preserve"> </w:t>
      </w:r>
      <w:r w:rsidRPr="00522D27">
        <w:t>10,14%.</w:t>
      </w:r>
    </w:p>
    <w:p w14:paraId="77809004" w14:textId="77777777" w:rsidR="001B7DD5" w:rsidRPr="00522D27" w:rsidRDefault="00000000" w:rsidP="001B7DD5">
      <w:hyperlink r:id="rId44" w:history="1">
        <w:r w:rsidR="001B7DD5" w:rsidRPr="00522D27">
          <w:rPr>
            <w:rStyle w:val="a3"/>
          </w:rPr>
          <w:t>https://kapital.kz/finance/129924/pensionnyye-aktivy-kakuyu-dokhodnost-poluchili-upravlyayushchiye-investportfelem.html</w:t>
        </w:r>
      </w:hyperlink>
    </w:p>
    <w:p w14:paraId="1A21EF34" w14:textId="77777777" w:rsidR="00111D7C" w:rsidRPr="00522D27" w:rsidRDefault="00111D7C" w:rsidP="00111D7C">
      <w:pPr>
        <w:pStyle w:val="10"/>
      </w:pPr>
      <w:bookmarkStart w:id="144" w:name="_Toc99271715"/>
      <w:bookmarkStart w:id="145" w:name="_Toc99318660"/>
      <w:bookmarkStart w:id="146" w:name="_Toc165991080"/>
      <w:bookmarkStart w:id="147" w:name="_Toc178227724"/>
      <w:r w:rsidRPr="00522D27">
        <w:t>Новости</w:t>
      </w:r>
      <w:r w:rsidR="001C4C52" w:rsidRPr="00522D27">
        <w:t xml:space="preserve"> </w:t>
      </w:r>
      <w:r w:rsidRPr="00522D27">
        <w:t>пенсионной</w:t>
      </w:r>
      <w:r w:rsidR="001C4C52" w:rsidRPr="00522D27">
        <w:t xml:space="preserve"> </w:t>
      </w:r>
      <w:r w:rsidRPr="00522D27">
        <w:t>отрасли</w:t>
      </w:r>
      <w:r w:rsidR="001C4C52" w:rsidRPr="00522D27">
        <w:t xml:space="preserve"> </w:t>
      </w:r>
      <w:r w:rsidRPr="00522D27">
        <w:t>стран</w:t>
      </w:r>
      <w:r w:rsidR="001C4C52" w:rsidRPr="00522D27">
        <w:t xml:space="preserve"> </w:t>
      </w:r>
      <w:r w:rsidRPr="00522D27">
        <w:t>дальнего</w:t>
      </w:r>
      <w:r w:rsidR="001C4C52" w:rsidRPr="00522D27">
        <w:t xml:space="preserve"> </w:t>
      </w:r>
      <w:r w:rsidRPr="00522D27">
        <w:t>зарубежья</w:t>
      </w:r>
      <w:bookmarkEnd w:id="144"/>
      <w:bookmarkEnd w:id="145"/>
      <w:bookmarkEnd w:id="146"/>
      <w:bookmarkEnd w:id="147"/>
    </w:p>
    <w:p w14:paraId="22E25A36" w14:textId="77777777" w:rsidR="00831945" w:rsidRPr="00522D27" w:rsidRDefault="00831945" w:rsidP="00831945">
      <w:pPr>
        <w:pStyle w:val="2"/>
      </w:pPr>
      <w:bookmarkStart w:id="148" w:name="_Toc178227725"/>
      <w:r w:rsidRPr="00522D27">
        <w:t>Газета.ru,</w:t>
      </w:r>
      <w:r w:rsidR="001C4C52" w:rsidRPr="00522D27">
        <w:t xml:space="preserve"> </w:t>
      </w:r>
      <w:r w:rsidRPr="00522D27">
        <w:t>25.09.2024,</w:t>
      </w:r>
      <w:r w:rsidR="001C4C52" w:rsidRPr="00522D27">
        <w:t xml:space="preserve"> </w:t>
      </w:r>
      <w:r w:rsidRPr="00522D27">
        <w:t>Стало</w:t>
      </w:r>
      <w:r w:rsidR="001C4C52" w:rsidRPr="00522D27">
        <w:t xml:space="preserve"> </w:t>
      </w:r>
      <w:r w:rsidRPr="00522D27">
        <w:t>известно,</w:t>
      </w:r>
      <w:r w:rsidR="001C4C52" w:rsidRPr="00522D27">
        <w:t xml:space="preserve"> </w:t>
      </w:r>
      <w:r w:rsidRPr="00522D27">
        <w:t>какие</w:t>
      </w:r>
      <w:r w:rsidR="001C4C52" w:rsidRPr="00522D27">
        <w:t xml:space="preserve"> </w:t>
      </w:r>
      <w:r w:rsidRPr="00522D27">
        <w:t>пенсии</w:t>
      </w:r>
      <w:r w:rsidR="001C4C52" w:rsidRPr="00522D27">
        <w:t xml:space="preserve"> </w:t>
      </w:r>
      <w:r w:rsidRPr="00522D27">
        <w:t>получают</w:t>
      </w:r>
      <w:r w:rsidR="001C4C52" w:rsidRPr="00522D27">
        <w:t xml:space="preserve"> </w:t>
      </w:r>
      <w:r w:rsidRPr="00522D27">
        <w:t>в</w:t>
      </w:r>
      <w:r w:rsidR="001C4C52" w:rsidRPr="00522D27">
        <w:t xml:space="preserve"> </w:t>
      </w:r>
      <w:r w:rsidRPr="00522D27">
        <w:t>Германии</w:t>
      </w:r>
      <w:bookmarkEnd w:id="148"/>
    </w:p>
    <w:p w14:paraId="60AB858F" w14:textId="77777777" w:rsidR="00831945" w:rsidRPr="00522D27" w:rsidRDefault="00831945" w:rsidP="00890714">
      <w:pPr>
        <w:pStyle w:val="3"/>
      </w:pPr>
      <w:bookmarkStart w:id="149" w:name="_Toc178227726"/>
      <w:r w:rsidRPr="00522D27">
        <w:t>Стандартный</w:t>
      </w:r>
      <w:r w:rsidR="001C4C52" w:rsidRPr="00522D27">
        <w:t xml:space="preserve"> </w:t>
      </w:r>
      <w:r w:rsidRPr="00522D27">
        <w:t>размер</w:t>
      </w:r>
      <w:r w:rsidR="001C4C52" w:rsidRPr="00522D27">
        <w:t xml:space="preserve"> </w:t>
      </w:r>
      <w:r w:rsidRPr="00522D27">
        <w:t>пенсии</w:t>
      </w:r>
      <w:r w:rsidR="001C4C52" w:rsidRPr="00522D27">
        <w:t xml:space="preserve"> </w:t>
      </w:r>
      <w:r w:rsidRPr="00522D27">
        <w:t>в</w:t>
      </w:r>
      <w:r w:rsidR="001C4C52" w:rsidRPr="00522D27">
        <w:t xml:space="preserve"> </w:t>
      </w:r>
      <w:r w:rsidRPr="00522D27">
        <w:t>Германии</w:t>
      </w:r>
      <w:r w:rsidR="001C4C52" w:rsidRPr="00522D27">
        <w:t xml:space="preserve"> </w:t>
      </w:r>
      <w:r w:rsidRPr="00522D27">
        <w:t>составляет</w:t>
      </w:r>
      <w:r w:rsidR="001C4C52" w:rsidRPr="00522D27">
        <w:t xml:space="preserve"> </w:t>
      </w:r>
      <w:r w:rsidRPr="00522D27">
        <w:t>чуть</w:t>
      </w:r>
      <w:r w:rsidR="001C4C52" w:rsidRPr="00522D27">
        <w:t xml:space="preserve"> </w:t>
      </w:r>
      <w:r w:rsidRPr="00522D27">
        <w:t>более</w:t>
      </w:r>
      <w:r w:rsidR="001C4C52" w:rsidRPr="00522D27">
        <w:t xml:space="preserve"> </w:t>
      </w:r>
      <w:r w:rsidRPr="00522D27">
        <w:t>€1500,</w:t>
      </w:r>
      <w:r w:rsidR="001C4C52" w:rsidRPr="00522D27">
        <w:t xml:space="preserve"> </w:t>
      </w:r>
      <w:r w:rsidRPr="00522D27">
        <w:t>рассказал</w:t>
      </w:r>
      <w:r w:rsidR="001C4C52" w:rsidRPr="00522D27">
        <w:t xml:space="preserve"> </w:t>
      </w:r>
      <w:r w:rsidRPr="00522D27">
        <w:t>доцент</w:t>
      </w:r>
      <w:r w:rsidR="001C4C52" w:rsidRPr="00522D27">
        <w:t xml:space="preserve"> </w:t>
      </w:r>
      <w:r w:rsidRPr="00522D27">
        <w:t>экономического</w:t>
      </w:r>
      <w:r w:rsidR="001C4C52" w:rsidRPr="00522D27">
        <w:t xml:space="preserve"> </w:t>
      </w:r>
      <w:r w:rsidRPr="00522D27">
        <w:t>факультета</w:t>
      </w:r>
      <w:r w:rsidR="001C4C52" w:rsidRPr="00522D27">
        <w:t xml:space="preserve"> </w:t>
      </w:r>
      <w:r w:rsidRPr="00522D27">
        <w:t>РУДН</w:t>
      </w:r>
      <w:r w:rsidR="001C4C52" w:rsidRPr="00522D27">
        <w:t xml:space="preserve"> </w:t>
      </w:r>
      <w:r w:rsidRPr="00522D27">
        <w:t>Андрей</w:t>
      </w:r>
      <w:r w:rsidR="001C4C52" w:rsidRPr="00522D27">
        <w:t xml:space="preserve"> </w:t>
      </w:r>
      <w:r w:rsidRPr="00522D27">
        <w:t>Гиринский.</w:t>
      </w:r>
      <w:r w:rsidR="001C4C52" w:rsidRPr="00522D27">
        <w:t xml:space="preserve"> </w:t>
      </w:r>
      <w:r w:rsidRPr="00522D27">
        <w:t>Его</w:t>
      </w:r>
      <w:r w:rsidR="001C4C52" w:rsidRPr="00522D27">
        <w:t xml:space="preserve"> </w:t>
      </w:r>
      <w:r w:rsidRPr="00522D27">
        <w:t>слова</w:t>
      </w:r>
      <w:r w:rsidR="001C4C52" w:rsidRPr="00522D27">
        <w:t xml:space="preserve"> </w:t>
      </w:r>
      <w:r w:rsidRPr="00522D27">
        <w:t>приводит</w:t>
      </w:r>
      <w:r w:rsidR="001C4C52" w:rsidRPr="00522D27">
        <w:t xml:space="preserve"> </w:t>
      </w:r>
      <w:r w:rsidRPr="00522D27">
        <w:t>Финансы</w:t>
      </w:r>
      <w:r w:rsidR="001C4C52" w:rsidRPr="00522D27">
        <w:t xml:space="preserve"> </w:t>
      </w:r>
      <w:r w:rsidRPr="00522D27">
        <w:t>Mail.</w:t>
      </w:r>
      <w:bookmarkEnd w:id="149"/>
    </w:p>
    <w:p w14:paraId="2F2FA4C7" w14:textId="77777777" w:rsidR="00831945" w:rsidRPr="00522D27" w:rsidRDefault="00831945" w:rsidP="00831945">
      <w:r w:rsidRPr="00522D27">
        <w:t>При</w:t>
      </w:r>
      <w:r w:rsidR="001C4C52" w:rsidRPr="00522D27">
        <w:t xml:space="preserve"> </w:t>
      </w:r>
      <w:r w:rsidRPr="00522D27">
        <w:t>этом</w:t>
      </w:r>
      <w:r w:rsidR="001C4C52" w:rsidRPr="00522D27">
        <w:t xml:space="preserve"> </w:t>
      </w:r>
      <w:r w:rsidRPr="00522D27">
        <w:t>в</w:t>
      </w:r>
      <w:r w:rsidR="001C4C52" w:rsidRPr="00522D27">
        <w:t xml:space="preserve"> </w:t>
      </w:r>
      <w:r w:rsidRPr="00522D27">
        <w:t>ФРГ</w:t>
      </w:r>
      <w:r w:rsidR="001C4C52" w:rsidRPr="00522D27">
        <w:t xml:space="preserve"> </w:t>
      </w:r>
      <w:r w:rsidRPr="00522D27">
        <w:t>существует</w:t>
      </w:r>
      <w:r w:rsidR="001C4C52" w:rsidRPr="00522D27">
        <w:t xml:space="preserve"> </w:t>
      </w:r>
      <w:r w:rsidRPr="00522D27">
        <w:t>ряд</w:t>
      </w:r>
      <w:r w:rsidR="001C4C52" w:rsidRPr="00522D27">
        <w:t xml:space="preserve"> </w:t>
      </w:r>
      <w:r w:rsidRPr="00522D27">
        <w:t>категорий</w:t>
      </w:r>
      <w:r w:rsidR="001C4C52" w:rsidRPr="00522D27">
        <w:t xml:space="preserve"> </w:t>
      </w:r>
      <w:r w:rsidRPr="00522D27">
        <w:t>работников,</w:t>
      </w:r>
      <w:r w:rsidR="001C4C52" w:rsidRPr="00522D27">
        <w:t xml:space="preserve"> </w:t>
      </w:r>
      <w:r w:rsidRPr="00522D27">
        <w:t>которым</w:t>
      </w:r>
      <w:r w:rsidR="001C4C52" w:rsidRPr="00522D27">
        <w:t xml:space="preserve"> </w:t>
      </w:r>
      <w:r w:rsidRPr="00522D27">
        <w:t>полагаются</w:t>
      </w:r>
      <w:r w:rsidR="001C4C52" w:rsidRPr="00522D27">
        <w:t xml:space="preserve"> </w:t>
      </w:r>
      <w:r w:rsidRPr="00522D27">
        <w:t>значительно</w:t>
      </w:r>
      <w:r w:rsidR="001C4C52" w:rsidRPr="00522D27">
        <w:t xml:space="preserve"> </w:t>
      </w:r>
      <w:r w:rsidRPr="00522D27">
        <w:t>более</w:t>
      </w:r>
      <w:r w:rsidR="001C4C52" w:rsidRPr="00522D27">
        <w:t xml:space="preserve"> </w:t>
      </w:r>
      <w:r w:rsidRPr="00522D27">
        <w:t>высокие</w:t>
      </w:r>
      <w:r w:rsidR="001C4C52" w:rsidRPr="00522D27">
        <w:t xml:space="preserve"> </w:t>
      </w:r>
      <w:r w:rsidRPr="00522D27">
        <w:t>выплаты</w:t>
      </w:r>
      <w:r w:rsidR="001C4C52" w:rsidRPr="00522D27">
        <w:t xml:space="preserve"> </w:t>
      </w:r>
      <w:r w:rsidRPr="00522D27">
        <w:t>при</w:t>
      </w:r>
      <w:r w:rsidR="001C4C52" w:rsidRPr="00522D27">
        <w:t xml:space="preserve"> </w:t>
      </w:r>
      <w:r w:rsidRPr="00522D27">
        <w:t>выходе</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отметил</w:t>
      </w:r>
      <w:r w:rsidR="001C4C52" w:rsidRPr="00522D27">
        <w:t xml:space="preserve"> </w:t>
      </w:r>
      <w:r w:rsidRPr="00522D27">
        <w:t>эксперт.</w:t>
      </w:r>
      <w:r w:rsidR="001C4C52" w:rsidRPr="00522D27">
        <w:t xml:space="preserve"> </w:t>
      </w:r>
      <w:r w:rsidRPr="00522D27">
        <w:t>К</w:t>
      </w:r>
      <w:r w:rsidR="001C4C52" w:rsidRPr="00522D27">
        <w:t xml:space="preserve"> </w:t>
      </w:r>
      <w:r w:rsidRPr="00522D27">
        <w:t>ним</w:t>
      </w:r>
      <w:r w:rsidR="001C4C52" w:rsidRPr="00522D27">
        <w:t xml:space="preserve"> </w:t>
      </w:r>
      <w:r w:rsidRPr="00522D27">
        <w:t>относятся</w:t>
      </w:r>
      <w:r w:rsidR="001C4C52" w:rsidRPr="00522D27">
        <w:t xml:space="preserve"> </w:t>
      </w:r>
      <w:r w:rsidRPr="00522D27">
        <w:t>рабочие</w:t>
      </w:r>
      <w:r w:rsidR="001C4C52" w:rsidRPr="00522D27">
        <w:t xml:space="preserve"> </w:t>
      </w:r>
      <w:r w:rsidRPr="00522D27">
        <w:t>горной</w:t>
      </w:r>
      <w:r w:rsidR="001C4C52" w:rsidRPr="00522D27">
        <w:t xml:space="preserve"> </w:t>
      </w:r>
      <w:r w:rsidRPr="00522D27">
        <w:t>промышленности,</w:t>
      </w:r>
      <w:r w:rsidR="001C4C52" w:rsidRPr="00522D27">
        <w:t xml:space="preserve"> </w:t>
      </w:r>
      <w:r w:rsidRPr="00522D27">
        <w:t>шахтеры,</w:t>
      </w:r>
      <w:r w:rsidR="001C4C52" w:rsidRPr="00522D27">
        <w:t xml:space="preserve"> </w:t>
      </w:r>
      <w:r w:rsidRPr="00522D27">
        <w:t>а</w:t>
      </w:r>
      <w:r w:rsidR="001C4C52" w:rsidRPr="00522D27">
        <w:t xml:space="preserve"> </w:t>
      </w:r>
      <w:r w:rsidRPr="00522D27">
        <w:t>также</w:t>
      </w:r>
      <w:r w:rsidR="001C4C52" w:rsidRPr="00522D27">
        <w:t xml:space="preserve"> </w:t>
      </w:r>
      <w:r w:rsidRPr="00522D27">
        <w:t>полицейские,</w:t>
      </w:r>
      <w:r w:rsidR="001C4C52" w:rsidRPr="00522D27">
        <w:t xml:space="preserve"> </w:t>
      </w:r>
      <w:r w:rsidRPr="00522D27">
        <w:t>военные,</w:t>
      </w:r>
      <w:r w:rsidR="001C4C52" w:rsidRPr="00522D27">
        <w:t xml:space="preserve"> </w:t>
      </w:r>
      <w:r w:rsidRPr="00522D27">
        <w:t>судьи</w:t>
      </w:r>
      <w:r w:rsidR="001C4C52" w:rsidRPr="00522D27">
        <w:t xml:space="preserve"> </w:t>
      </w:r>
      <w:r w:rsidRPr="00522D27">
        <w:t>и</w:t>
      </w:r>
      <w:r w:rsidR="001C4C52" w:rsidRPr="00522D27">
        <w:t xml:space="preserve"> </w:t>
      </w:r>
      <w:r w:rsidRPr="00522D27">
        <w:t>служители</w:t>
      </w:r>
      <w:r w:rsidR="001C4C52" w:rsidRPr="00522D27">
        <w:t xml:space="preserve"> </w:t>
      </w:r>
      <w:r w:rsidRPr="00522D27">
        <w:t>церкви.</w:t>
      </w:r>
      <w:r w:rsidR="001C4C52" w:rsidRPr="00522D27">
        <w:t xml:space="preserve"> </w:t>
      </w:r>
      <w:r w:rsidRPr="00522D27">
        <w:t>Их</w:t>
      </w:r>
      <w:r w:rsidR="001C4C52" w:rsidRPr="00522D27">
        <w:t xml:space="preserve"> </w:t>
      </w:r>
      <w:r w:rsidRPr="00522D27">
        <w:t>средняя</w:t>
      </w:r>
      <w:r w:rsidR="001C4C52" w:rsidRPr="00522D27">
        <w:t xml:space="preserve"> </w:t>
      </w:r>
      <w:r w:rsidRPr="00522D27">
        <w:t>пенсия</w:t>
      </w:r>
      <w:r w:rsidR="001C4C52" w:rsidRPr="00522D27">
        <w:t xml:space="preserve"> </w:t>
      </w:r>
      <w:r w:rsidRPr="00522D27">
        <w:t>составляет</w:t>
      </w:r>
      <w:r w:rsidR="001C4C52" w:rsidRPr="00522D27">
        <w:t xml:space="preserve"> </w:t>
      </w:r>
      <w:r w:rsidRPr="00522D27">
        <w:t>уже</w:t>
      </w:r>
      <w:r w:rsidR="001C4C52" w:rsidRPr="00522D27">
        <w:t xml:space="preserve"> </w:t>
      </w:r>
      <w:r w:rsidRPr="00522D27">
        <w:t>более</w:t>
      </w:r>
      <w:r w:rsidR="001C4C52" w:rsidRPr="00522D27">
        <w:t xml:space="preserve"> </w:t>
      </w:r>
      <w:r w:rsidRPr="00522D27">
        <w:t>€2300.</w:t>
      </w:r>
    </w:p>
    <w:p w14:paraId="51D13A5D" w14:textId="77777777" w:rsidR="00831945" w:rsidRPr="00522D27" w:rsidRDefault="00831945" w:rsidP="00831945">
      <w:r w:rsidRPr="00522D27">
        <w:t>Принятый</w:t>
      </w:r>
      <w:r w:rsidR="001C4C52" w:rsidRPr="00522D27">
        <w:t xml:space="preserve"> </w:t>
      </w:r>
      <w:r w:rsidRPr="00522D27">
        <w:t>уровень</w:t>
      </w:r>
      <w:r w:rsidR="001C4C52" w:rsidRPr="00522D27">
        <w:t xml:space="preserve"> </w:t>
      </w:r>
      <w:r w:rsidRPr="00522D27">
        <w:t>социального</w:t>
      </w:r>
      <w:r w:rsidR="001C4C52" w:rsidRPr="00522D27">
        <w:t xml:space="preserve"> </w:t>
      </w:r>
      <w:r w:rsidRPr="00522D27">
        <w:t>комфорта</w:t>
      </w:r>
      <w:r w:rsidR="001C4C52" w:rsidRPr="00522D27">
        <w:t xml:space="preserve"> </w:t>
      </w:r>
      <w:r w:rsidRPr="00522D27">
        <w:t>для</w:t>
      </w:r>
      <w:r w:rsidR="001C4C52" w:rsidRPr="00522D27">
        <w:t xml:space="preserve"> </w:t>
      </w:r>
      <w:r w:rsidRPr="00522D27">
        <w:t>немецкого</w:t>
      </w:r>
      <w:r w:rsidR="001C4C52" w:rsidRPr="00522D27">
        <w:t xml:space="preserve"> </w:t>
      </w:r>
      <w:r w:rsidRPr="00522D27">
        <w:t>пенсионера</w:t>
      </w:r>
      <w:r w:rsidR="001C4C52" w:rsidRPr="00522D27">
        <w:t xml:space="preserve"> </w:t>
      </w:r>
      <w:r w:rsidRPr="00522D27">
        <w:t>составляет</w:t>
      </w:r>
      <w:r w:rsidR="001C4C52" w:rsidRPr="00522D27">
        <w:t xml:space="preserve"> </w:t>
      </w:r>
      <w:r w:rsidRPr="00522D27">
        <w:t>€860−900.</w:t>
      </w:r>
    </w:p>
    <w:p w14:paraId="62B8D3FB" w14:textId="77777777" w:rsidR="00831945" w:rsidRPr="00522D27" w:rsidRDefault="00831945" w:rsidP="00831945">
      <w:r w:rsidRPr="00522D27">
        <w:lastRenderedPageBreak/>
        <w:t>Средняя</w:t>
      </w:r>
      <w:r w:rsidR="001C4C52" w:rsidRPr="00522D27">
        <w:t xml:space="preserve"> </w:t>
      </w:r>
      <w:r w:rsidRPr="00522D27">
        <w:t>пенсия</w:t>
      </w:r>
      <w:r w:rsidR="001C4C52" w:rsidRPr="00522D27">
        <w:t xml:space="preserve"> </w:t>
      </w:r>
      <w:r w:rsidRPr="00522D27">
        <w:t>в</w:t>
      </w:r>
      <w:r w:rsidR="001C4C52" w:rsidRPr="00522D27">
        <w:t xml:space="preserve"> </w:t>
      </w:r>
      <w:r w:rsidRPr="00522D27">
        <w:t>России</w:t>
      </w:r>
      <w:r w:rsidR="001C4C52" w:rsidRPr="00522D27">
        <w:t xml:space="preserve"> </w:t>
      </w:r>
      <w:r w:rsidRPr="00522D27">
        <w:t>на</w:t>
      </w:r>
      <w:r w:rsidR="001C4C52" w:rsidRPr="00522D27">
        <w:t xml:space="preserve"> </w:t>
      </w:r>
      <w:r w:rsidRPr="00522D27">
        <w:t>1</w:t>
      </w:r>
      <w:r w:rsidR="001C4C52" w:rsidRPr="00522D27">
        <w:t xml:space="preserve"> </w:t>
      </w:r>
      <w:r w:rsidRPr="00522D27">
        <w:t>апреля</w:t>
      </w:r>
      <w:r w:rsidR="001C4C52" w:rsidRPr="00522D27">
        <w:t xml:space="preserve"> </w:t>
      </w:r>
      <w:r w:rsidRPr="00522D27">
        <w:t>2024</w:t>
      </w:r>
      <w:r w:rsidR="001C4C52" w:rsidRPr="00522D27">
        <w:t xml:space="preserve"> </w:t>
      </w:r>
      <w:r w:rsidRPr="00522D27">
        <w:t>года</w:t>
      </w:r>
      <w:r w:rsidR="001C4C52" w:rsidRPr="00522D27">
        <w:t xml:space="preserve"> </w:t>
      </w:r>
      <w:r w:rsidRPr="00522D27">
        <w:t>составила</w:t>
      </w:r>
      <w:r w:rsidR="001C4C52" w:rsidRPr="00522D27">
        <w:t xml:space="preserve"> </w:t>
      </w:r>
      <w:r w:rsidRPr="00522D27">
        <w:t>20</w:t>
      </w:r>
      <w:r w:rsidR="001C4C52" w:rsidRPr="00522D27">
        <w:t xml:space="preserve"> </w:t>
      </w:r>
      <w:r w:rsidRPr="00522D27">
        <w:t>941</w:t>
      </w:r>
      <w:r w:rsidR="001C4C52" w:rsidRPr="00522D27">
        <w:t xml:space="preserve"> </w:t>
      </w:r>
      <w:r w:rsidRPr="00522D27">
        <w:t>рубль.</w:t>
      </w:r>
      <w:r w:rsidR="001C4C52" w:rsidRPr="00522D27">
        <w:t xml:space="preserve"> </w:t>
      </w:r>
      <w:r w:rsidRPr="00522D27">
        <w:t>Работающие</w:t>
      </w:r>
      <w:r w:rsidR="001C4C52" w:rsidRPr="00522D27">
        <w:t xml:space="preserve"> </w:t>
      </w:r>
      <w:r w:rsidRPr="00522D27">
        <w:t>пенсионеры</w:t>
      </w:r>
      <w:r w:rsidR="001C4C52" w:rsidRPr="00522D27">
        <w:t xml:space="preserve"> </w:t>
      </w:r>
      <w:r w:rsidRPr="00522D27">
        <w:t>получали</w:t>
      </w:r>
      <w:r w:rsidR="001C4C52" w:rsidRPr="00522D27">
        <w:t xml:space="preserve"> </w:t>
      </w:r>
      <w:r w:rsidRPr="00522D27">
        <w:t>выплаты</w:t>
      </w:r>
      <w:r w:rsidR="001C4C52" w:rsidRPr="00522D27">
        <w:t xml:space="preserve"> </w:t>
      </w:r>
      <w:r w:rsidRPr="00522D27">
        <w:t>в</w:t>
      </w:r>
      <w:r w:rsidR="001C4C52" w:rsidRPr="00522D27">
        <w:t xml:space="preserve"> </w:t>
      </w:r>
      <w:r w:rsidRPr="00522D27">
        <w:t>размере</w:t>
      </w:r>
      <w:r w:rsidR="001C4C52" w:rsidRPr="00522D27">
        <w:t xml:space="preserve"> </w:t>
      </w:r>
      <w:r w:rsidRPr="00522D27">
        <w:t>17</w:t>
      </w:r>
      <w:r w:rsidR="001C4C52" w:rsidRPr="00522D27">
        <w:t xml:space="preserve"> </w:t>
      </w:r>
      <w:r w:rsidRPr="00522D27">
        <w:t>484</w:t>
      </w:r>
      <w:r w:rsidR="001C4C52" w:rsidRPr="00522D27">
        <w:t xml:space="preserve"> </w:t>
      </w:r>
      <w:r w:rsidRPr="00522D27">
        <w:t>рублей,</w:t>
      </w:r>
      <w:r w:rsidR="001C4C52" w:rsidRPr="00522D27">
        <w:t xml:space="preserve"> </w:t>
      </w:r>
      <w:r w:rsidRPr="00522D27">
        <w:t>неработающие</w:t>
      </w:r>
      <w:r w:rsidR="001C4C52" w:rsidRPr="00522D27">
        <w:t xml:space="preserve"> </w:t>
      </w:r>
      <w:r w:rsidRPr="00522D27">
        <w:t>-</w:t>
      </w:r>
      <w:r w:rsidR="001C4C52" w:rsidRPr="00522D27">
        <w:t xml:space="preserve"> </w:t>
      </w:r>
      <w:r w:rsidRPr="00522D27">
        <w:t>21</w:t>
      </w:r>
      <w:r w:rsidR="001C4C52" w:rsidRPr="00522D27">
        <w:t xml:space="preserve"> </w:t>
      </w:r>
      <w:r w:rsidRPr="00522D27">
        <w:t>751</w:t>
      </w:r>
      <w:r w:rsidR="001C4C52" w:rsidRPr="00522D27">
        <w:t xml:space="preserve"> </w:t>
      </w:r>
      <w:r w:rsidRPr="00522D27">
        <w:t>рубль.</w:t>
      </w:r>
      <w:r w:rsidR="001C4C52" w:rsidRPr="00522D27">
        <w:t xml:space="preserve"> </w:t>
      </w:r>
      <w:r w:rsidRPr="00522D27">
        <w:t>Всего</w:t>
      </w:r>
      <w:r w:rsidR="001C4C52" w:rsidRPr="00522D27">
        <w:t xml:space="preserve"> </w:t>
      </w:r>
      <w:r w:rsidRPr="00522D27">
        <w:t>по</w:t>
      </w:r>
      <w:r w:rsidR="001C4C52" w:rsidRPr="00522D27">
        <w:t xml:space="preserve"> </w:t>
      </w:r>
      <w:r w:rsidRPr="00522D27">
        <w:t>состоянию</w:t>
      </w:r>
      <w:r w:rsidR="001C4C52" w:rsidRPr="00522D27">
        <w:t xml:space="preserve"> </w:t>
      </w:r>
      <w:r w:rsidRPr="00522D27">
        <w:t>на</w:t>
      </w:r>
      <w:r w:rsidR="001C4C52" w:rsidRPr="00522D27">
        <w:t xml:space="preserve"> </w:t>
      </w:r>
      <w:r w:rsidRPr="00522D27">
        <w:t>начало</w:t>
      </w:r>
      <w:r w:rsidR="001C4C52" w:rsidRPr="00522D27">
        <w:t xml:space="preserve"> </w:t>
      </w:r>
      <w:r w:rsidRPr="00522D27">
        <w:t>апреля</w:t>
      </w:r>
      <w:r w:rsidR="001C4C52" w:rsidRPr="00522D27">
        <w:t xml:space="preserve"> </w:t>
      </w:r>
      <w:r w:rsidRPr="00522D27">
        <w:t>в</w:t>
      </w:r>
      <w:r w:rsidR="001C4C52" w:rsidRPr="00522D27">
        <w:t xml:space="preserve"> </w:t>
      </w:r>
      <w:r w:rsidRPr="00522D27">
        <w:t>РФ</w:t>
      </w:r>
      <w:r w:rsidR="001C4C52" w:rsidRPr="00522D27">
        <w:t xml:space="preserve"> </w:t>
      </w:r>
      <w:r w:rsidRPr="00522D27">
        <w:t>числилось</w:t>
      </w:r>
      <w:r w:rsidR="001C4C52" w:rsidRPr="00522D27">
        <w:t xml:space="preserve"> </w:t>
      </w:r>
      <w:r w:rsidRPr="00522D27">
        <w:t>40</w:t>
      </w:r>
      <w:r w:rsidR="001C4C52" w:rsidRPr="00522D27">
        <w:t xml:space="preserve"> </w:t>
      </w:r>
      <w:r w:rsidRPr="00522D27">
        <w:t>982</w:t>
      </w:r>
      <w:r w:rsidR="001C4C52" w:rsidRPr="00522D27">
        <w:t xml:space="preserve"> </w:t>
      </w:r>
      <w:r w:rsidRPr="00522D27">
        <w:t>100</w:t>
      </w:r>
      <w:r w:rsidR="001C4C52" w:rsidRPr="00522D27">
        <w:t xml:space="preserve"> </w:t>
      </w:r>
      <w:r w:rsidRPr="00522D27">
        <w:t>пенсионеров.</w:t>
      </w:r>
    </w:p>
    <w:p w14:paraId="67A927FC" w14:textId="77777777" w:rsidR="00831945" w:rsidRPr="00522D27" w:rsidRDefault="00000000" w:rsidP="00831945">
      <w:hyperlink r:id="rId45" w:history="1">
        <w:r w:rsidR="00831945" w:rsidRPr="00522D27">
          <w:rPr>
            <w:rStyle w:val="a3"/>
          </w:rPr>
          <w:t>https://www.gazeta.ru/business/news/2024/09/25/24003145.shtml</w:t>
        </w:r>
      </w:hyperlink>
      <w:r w:rsidR="001C4C52" w:rsidRPr="00522D27">
        <w:t xml:space="preserve"> </w:t>
      </w:r>
    </w:p>
    <w:p w14:paraId="5F6FECA6" w14:textId="77777777" w:rsidR="001B7DD5" w:rsidRPr="00522D27" w:rsidRDefault="001B7DD5" w:rsidP="001B7DD5">
      <w:pPr>
        <w:pStyle w:val="2"/>
      </w:pPr>
      <w:bookmarkStart w:id="150" w:name="_Toc178227727"/>
      <w:bookmarkEnd w:id="102"/>
      <w:r w:rsidRPr="00522D27">
        <w:t>Солидарность,</w:t>
      </w:r>
      <w:r w:rsidR="001C4C52" w:rsidRPr="00522D27">
        <w:t xml:space="preserve"> </w:t>
      </w:r>
      <w:r w:rsidRPr="00522D27">
        <w:t>25.09.2024,</w:t>
      </w:r>
      <w:r w:rsidR="001C4C52" w:rsidRPr="00522D27">
        <w:t xml:space="preserve"> </w:t>
      </w:r>
      <w:r w:rsidRPr="00522D27">
        <w:t>Китай</w:t>
      </w:r>
      <w:r w:rsidR="001C4C52" w:rsidRPr="00522D27">
        <w:t xml:space="preserve"> </w:t>
      </w:r>
      <w:r w:rsidRPr="00522D27">
        <w:t>уходит</w:t>
      </w:r>
      <w:r w:rsidR="001C4C52" w:rsidRPr="00522D27">
        <w:t xml:space="preserve"> </w:t>
      </w:r>
      <w:r w:rsidRPr="00522D27">
        <w:t>на</w:t>
      </w:r>
      <w:r w:rsidR="001C4C52" w:rsidRPr="00522D27">
        <w:t xml:space="preserve"> </w:t>
      </w:r>
      <w:r w:rsidRPr="00522D27">
        <w:t>пенсию</w:t>
      </w:r>
      <w:bookmarkEnd w:id="150"/>
    </w:p>
    <w:p w14:paraId="63D6910B" w14:textId="77777777" w:rsidR="001B7DD5" w:rsidRPr="00522D27" w:rsidRDefault="001B7DD5" w:rsidP="00890714">
      <w:pPr>
        <w:pStyle w:val="3"/>
      </w:pPr>
      <w:bookmarkStart w:id="151" w:name="_Toc178227728"/>
      <w:r w:rsidRPr="00522D27">
        <w:t>В</w:t>
      </w:r>
      <w:r w:rsidR="001C4C52" w:rsidRPr="00522D27">
        <w:t xml:space="preserve"> </w:t>
      </w:r>
      <w:r w:rsidRPr="00522D27">
        <w:t>КНР</w:t>
      </w:r>
      <w:r w:rsidR="001C4C52" w:rsidRPr="00522D27">
        <w:t xml:space="preserve"> </w:t>
      </w:r>
      <w:r w:rsidRPr="00522D27">
        <w:t>одобрен</w:t>
      </w:r>
      <w:r w:rsidR="001C4C52" w:rsidRPr="00522D27">
        <w:t xml:space="preserve"> </w:t>
      </w:r>
      <w:r w:rsidRPr="00522D27">
        <w:t>проект</w:t>
      </w:r>
      <w:r w:rsidR="001C4C52" w:rsidRPr="00522D27">
        <w:t xml:space="preserve"> </w:t>
      </w:r>
      <w:r w:rsidRPr="00522D27">
        <w:t>закона,</w:t>
      </w:r>
      <w:r w:rsidR="001C4C52" w:rsidRPr="00522D27">
        <w:t xml:space="preserve"> </w:t>
      </w:r>
      <w:r w:rsidRPr="00522D27">
        <w:t>который</w:t>
      </w:r>
      <w:r w:rsidR="001C4C52" w:rsidRPr="00522D27">
        <w:t xml:space="preserve"> </w:t>
      </w:r>
      <w:r w:rsidRPr="00522D27">
        <w:t>впервые</w:t>
      </w:r>
      <w:r w:rsidR="001C4C52" w:rsidRPr="00522D27">
        <w:t xml:space="preserve"> </w:t>
      </w:r>
      <w:r w:rsidRPr="00522D27">
        <w:t>с</w:t>
      </w:r>
      <w:r w:rsidR="001C4C52" w:rsidRPr="00522D27">
        <w:t xml:space="preserve"> </w:t>
      </w:r>
      <w:r w:rsidRPr="00522D27">
        <w:t>1950-х</w:t>
      </w:r>
      <w:r w:rsidR="001C4C52" w:rsidRPr="00522D27">
        <w:t xml:space="preserve"> </w:t>
      </w:r>
      <w:r w:rsidRPr="00522D27">
        <w:t>годов</w:t>
      </w:r>
      <w:r w:rsidR="001C4C52" w:rsidRPr="00522D27">
        <w:t xml:space="preserve"> </w:t>
      </w:r>
      <w:r w:rsidRPr="00522D27">
        <w:t>увеличивает</w:t>
      </w:r>
      <w:r w:rsidR="001C4C52" w:rsidRPr="00522D27">
        <w:t xml:space="preserve"> </w:t>
      </w:r>
      <w:r w:rsidRPr="00522D27">
        <w:t>порог</w:t>
      </w:r>
      <w:r w:rsidR="001C4C52" w:rsidRPr="00522D27">
        <w:t xml:space="preserve"> </w:t>
      </w:r>
      <w:r w:rsidRPr="00522D27">
        <w:t>выхода</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Причина</w:t>
      </w:r>
      <w:r w:rsidR="001C4C52" w:rsidRPr="00522D27">
        <w:t xml:space="preserve"> </w:t>
      </w:r>
      <w:r w:rsidRPr="00522D27">
        <w:t>в</w:t>
      </w:r>
      <w:r w:rsidR="001C4C52" w:rsidRPr="00522D27">
        <w:t xml:space="preserve"> </w:t>
      </w:r>
      <w:r w:rsidRPr="00522D27">
        <w:t>падении</w:t>
      </w:r>
      <w:r w:rsidR="001C4C52" w:rsidRPr="00522D27">
        <w:t xml:space="preserve"> </w:t>
      </w:r>
      <w:r w:rsidRPr="00522D27">
        <w:t>рождаемости</w:t>
      </w:r>
      <w:r w:rsidR="001C4C52" w:rsidRPr="00522D27">
        <w:t xml:space="preserve"> </w:t>
      </w:r>
      <w:r w:rsidRPr="00522D27">
        <w:t>и</w:t>
      </w:r>
      <w:r w:rsidR="001C4C52" w:rsidRPr="00522D27">
        <w:t xml:space="preserve"> </w:t>
      </w:r>
      <w:r w:rsidRPr="00522D27">
        <w:t>старении</w:t>
      </w:r>
      <w:r w:rsidR="001C4C52" w:rsidRPr="00522D27">
        <w:t xml:space="preserve"> </w:t>
      </w:r>
      <w:r w:rsidRPr="00522D27">
        <w:t>рабочей</w:t>
      </w:r>
      <w:r w:rsidR="001C4C52" w:rsidRPr="00522D27">
        <w:t xml:space="preserve"> </w:t>
      </w:r>
      <w:r w:rsidRPr="00522D27">
        <w:t>силы.</w:t>
      </w:r>
      <w:r w:rsidR="001C4C52" w:rsidRPr="00522D27">
        <w:t xml:space="preserve"> </w:t>
      </w:r>
      <w:r w:rsidRPr="00522D27">
        <w:t>“Солидарность”</w:t>
      </w:r>
      <w:r w:rsidR="001C4C52" w:rsidRPr="00522D27">
        <w:t xml:space="preserve"> </w:t>
      </w:r>
      <w:r w:rsidRPr="00522D27">
        <w:t>разбирается</w:t>
      </w:r>
      <w:r w:rsidR="001C4C52" w:rsidRPr="00522D27">
        <w:t xml:space="preserve"> </w:t>
      </w:r>
      <w:r w:rsidRPr="00522D27">
        <w:t>с</w:t>
      </w:r>
      <w:r w:rsidR="001C4C52" w:rsidRPr="00522D27">
        <w:t xml:space="preserve"> </w:t>
      </w:r>
      <w:r w:rsidRPr="00522D27">
        <w:t>новшествами</w:t>
      </w:r>
      <w:r w:rsidR="001C4C52" w:rsidRPr="00522D27">
        <w:t xml:space="preserve"> </w:t>
      </w:r>
      <w:r w:rsidRPr="00522D27">
        <w:t>трудового</w:t>
      </w:r>
      <w:r w:rsidR="001C4C52" w:rsidRPr="00522D27">
        <w:t xml:space="preserve"> </w:t>
      </w:r>
      <w:r w:rsidRPr="00522D27">
        <w:t>законодательства</w:t>
      </w:r>
      <w:r w:rsidR="001C4C52" w:rsidRPr="00522D27">
        <w:t xml:space="preserve"> </w:t>
      </w:r>
      <w:r w:rsidRPr="00522D27">
        <w:t>второй</w:t>
      </w:r>
      <w:r w:rsidR="001C4C52" w:rsidRPr="00522D27">
        <w:t xml:space="preserve"> </w:t>
      </w:r>
      <w:r w:rsidRPr="00522D27">
        <w:t>экономики</w:t>
      </w:r>
      <w:r w:rsidR="001C4C52" w:rsidRPr="00522D27">
        <w:t xml:space="preserve"> </w:t>
      </w:r>
      <w:r w:rsidRPr="00522D27">
        <w:t>мира.</w:t>
      </w:r>
      <w:r w:rsidR="001C4C52" w:rsidRPr="00522D27">
        <w:t xml:space="preserve"> </w:t>
      </w:r>
      <w:r w:rsidRPr="00522D27">
        <w:t>Что</w:t>
      </w:r>
      <w:r w:rsidR="001C4C52" w:rsidRPr="00522D27">
        <w:t xml:space="preserve"> </w:t>
      </w:r>
      <w:r w:rsidRPr="00522D27">
        <w:t>за</w:t>
      </w:r>
      <w:r w:rsidR="001C4C52" w:rsidRPr="00522D27">
        <w:t xml:space="preserve"> </w:t>
      </w:r>
      <w:r w:rsidRPr="00522D27">
        <w:t>ситуация</w:t>
      </w:r>
      <w:r w:rsidR="001C4C52" w:rsidRPr="00522D27">
        <w:t xml:space="preserve"> </w:t>
      </w:r>
      <w:r w:rsidRPr="00522D27">
        <w:t>вынудила</w:t>
      </w:r>
      <w:r w:rsidR="001C4C52" w:rsidRPr="00522D27">
        <w:t xml:space="preserve"> </w:t>
      </w:r>
      <w:r w:rsidRPr="00522D27">
        <w:t>китайские</w:t>
      </w:r>
      <w:r w:rsidR="001C4C52" w:rsidRPr="00522D27">
        <w:t xml:space="preserve"> </w:t>
      </w:r>
      <w:r w:rsidRPr="00522D27">
        <w:t>власти</w:t>
      </w:r>
      <w:r w:rsidR="001C4C52" w:rsidRPr="00522D27">
        <w:t xml:space="preserve"> </w:t>
      </w:r>
      <w:r w:rsidRPr="00522D27">
        <w:t>пойти</w:t>
      </w:r>
      <w:r w:rsidR="001C4C52" w:rsidRPr="00522D27">
        <w:t xml:space="preserve"> </w:t>
      </w:r>
      <w:r w:rsidRPr="00522D27">
        <w:t>на</w:t>
      </w:r>
      <w:r w:rsidR="001C4C52" w:rsidRPr="00522D27">
        <w:t xml:space="preserve"> </w:t>
      </w:r>
      <w:r w:rsidRPr="00522D27">
        <w:t>этот</w:t>
      </w:r>
      <w:r w:rsidR="001C4C52" w:rsidRPr="00522D27">
        <w:t xml:space="preserve"> </w:t>
      </w:r>
      <w:r w:rsidRPr="00522D27">
        <w:t>шаг?</w:t>
      </w:r>
      <w:r w:rsidR="001C4C52" w:rsidRPr="00522D27">
        <w:t xml:space="preserve"> </w:t>
      </w:r>
      <w:r w:rsidRPr="00522D27">
        <w:t>К</w:t>
      </w:r>
      <w:r w:rsidR="001C4C52" w:rsidRPr="00522D27">
        <w:t xml:space="preserve"> </w:t>
      </w:r>
      <w:r w:rsidRPr="00522D27">
        <w:t>каким</w:t>
      </w:r>
      <w:r w:rsidR="001C4C52" w:rsidRPr="00522D27">
        <w:t xml:space="preserve"> </w:t>
      </w:r>
      <w:r w:rsidRPr="00522D27">
        <w:t>экономическим</w:t>
      </w:r>
      <w:r w:rsidR="001C4C52" w:rsidRPr="00522D27">
        <w:t xml:space="preserve"> </w:t>
      </w:r>
      <w:r w:rsidRPr="00522D27">
        <w:t>и</w:t>
      </w:r>
      <w:r w:rsidR="001C4C52" w:rsidRPr="00522D27">
        <w:t xml:space="preserve"> </w:t>
      </w:r>
      <w:r w:rsidRPr="00522D27">
        <w:t>социальным</w:t>
      </w:r>
      <w:r w:rsidR="001C4C52" w:rsidRPr="00522D27">
        <w:t xml:space="preserve"> </w:t>
      </w:r>
      <w:r w:rsidRPr="00522D27">
        <w:t>последствиям</w:t>
      </w:r>
      <w:r w:rsidR="001C4C52" w:rsidRPr="00522D27">
        <w:t xml:space="preserve"> </w:t>
      </w:r>
      <w:r w:rsidRPr="00522D27">
        <w:t>он</w:t>
      </w:r>
      <w:r w:rsidR="001C4C52" w:rsidRPr="00522D27">
        <w:t xml:space="preserve"> </w:t>
      </w:r>
      <w:r w:rsidRPr="00522D27">
        <w:t>приведет?</w:t>
      </w:r>
      <w:bookmarkEnd w:id="151"/>
    </w:p>
    <w:p w14:paraId="39872CB0" w14:textId="77777777" w:rsidR="001B7DD5" w:rsidRPr="00522D27" w:rsidRDefault="001B7DD5" w:rsidP="001B7DD5">
      <w:r w:rsidRPr="00522D27">
        <w:t>На</w:t>
      </w:r>
      <w:r w:rsidR="001C4C52" w:rsidRPr="00522D27">
        <w:t xml:space="preserve"> </w:t>
      </w:r>
      <w:r w:rsidRPr="00522D27">
        <w:t>прошлой</w:t>
      </w:r>
      <w:r w:rsidR="001C4C52" w:rsidRPr="00522D27">
        <w:t xml:space="preserve"> </w:t>
      </w:r>
      <w:r w:rsidRPr="00522D27">
        <w:t>неделе</w:t>
      </w:r>
      <w:r w:rsidR="001C4C52" w:rsidRPr="00522D27">
        <w:t xml:space="preserve"> </w:t>
      </w:r>
      <w:r w:rsidRPr="00522D27">
        <w:t>было</w:t>
      </w:r>
      <w:r w:rsidR="001C4C52" w:rsidRPr="00522D27">
        <w:t xml:space="preserve"> </w:t>
      </w:r>
      <w:r w:rsidRPr="00522D27">
        <w:t>заявлено,</w:t>
      </w:r>
      <w:r w:rsidR="001C4C52" w:rsidRPr="00522D27">
        <w:t xml:space="preserve"> </w:t>
      </w:r>
      <w:r w:rsidRPr="00522D27">
        <w:t>что</w:t>
      </w:r>
      <w:r w:rsidR="001C4C52" w:rsidRPr="00522D27">
        <w:t xml:space="preserve"> </w:t>
      </w:r>
      <w:r w:rsidRPr="00522D27">
        <w:t>высший</w:t>
      </w:r>
      <w:r w:rsidR="001C4C52" w:rsidRPr="00522D27">
        <w:t xml:space="preserve"> </w:t>
      </w:r>
      <w:r w:rsidRPr="00522D27">
        <w:t>законодательный</w:t>
      </w:r>
      <w:r w:rsidR="001C4C52" w:rsidRPr="00522D27">
        <w:t xml:space="preserve"> </w:t>
      </w:r>
      <w:r w:rsidRPr="00522D27">
        <w:t>орган</w:t>
      </w:r>
      <w:r w:rsidR="001C4C52" w:rsidRPr="00522D27">
        <w:t xml:space="preserve"> </w:t>
      </w:r>
      <w:r w:rsidRPr="00522D27">
        <w:t>КНР</w:t>
      </w:r>
      <w:r w:rsidR="001C4C52" w:rsidRPr="00522D27">
        <w:t xml:space="preserve"> </w:t>
      </w:r>
      <w:r w:rsidRPr="00522D27">
        <w:t>-</w:t>
      </w:r>
      <w:r w:rsidR="001C4C52" w:rsidRPr="00522D27">
        <w:t xml:space="preserve"> </w:t>
      </w:r>
      <w:r w:rsidRPr="00522D27">
        <w:t>Всекитайское</w:t>
      </w:r>
      <w:r w:rsidR="001C4C52" w:rsidRPr="00522D27">
        <w:t xml:space="preserve"> </w:t>
      </w:r>
      <w:r w:rsidRPr="00522D27">
        <w:t>собрание</w:t>
      </w:r>
      <w:r w:rsidR="001C4C52" w:rsidRPr="00522D27">
        <w:t xml:space="preserve"> </w:t>
      </w:r>
      <w:r w:rsidRPr="00522D27">
        <w:t>народных</w:t>
      </w:r>
      <w:r w:rsidR="001C4C52" w:rsidRPr="00522D27">
        <w:t xml:space="preserve"> </w:t>
      </w:r>
      <w:r w:rsidRPr="00522D27">
        <w:t>представителей</w:t>
      </w:r>
      <w:r w:rsidR="001C4C52" w:rsidRPr="00522D27">
        <w:t xml:space="preserve"> </w:t>
      </w:r>
      <w:r w:rsidRPr="00522D27">
        <w:t>(ВСНП)</w:t>
      </w:r>
      <w:r w:rsidR="001C4C52" w:rsidRPr="00522D27">
        <w:t xml:space="preserve"> </w:t>
      </w:r>
      <w:r w:rsidRPr="00522D27">
        <w:t>-</w:t>
      </w:r>
      <w:r w:rsidR="001C4C52" w:rsidRPr="00522D27">
        <w:t xml:space="preserve"> </w:t>
      </w:r>
      <w:r w:rsidRPr="00522D27">
        <w:t>одобрил</w:t>
      </w:r>
      <w:r w:rsidR="001C4C52" w:rsidRPr="00522D27">
        <w:t xml:space="preserve"> </w:t>
      </w:r>
      <w:r w:rsidRPr="00522D27">
        <w:t>проект</w:t>
      </w:r>
      <w:r w:rsidR="001C4C52" w:rsidRPr="00522D27">
        <w:t xml:space="preserve"> </w:t>
      </w:r>
      <w:r w:rsidRPr="00522D27">
        <w:t>по</w:t>
      </w:r>
      <w:r w:rsidR="001C4C52" w:rsidRPr="00522D27">
        <w:t xml:space="preserve"> </w:t>
      </w:r>
      <w:r w:rsidRPr="00522D27">
        <w:t>постепенному</w:t>
      </w:r>
      <w:r w:rsidR="001C4C52" w:rsidRPr="00522D27">
        <w:t xml:space="preserve"> </w:t>
      </w:r>
      <w:r w:rsidRPr="00522D27">
        <w:t>увеличению</w:t>
      </w:r>
      <w:r w:rsidR="001C4C52" w:rsidRPr="00522D27">
        <w:t xml:space="preserve"> </w:t>
      </w:r>
      <w:r w:rsidRPr="00522D27">
        <w:t>срока</w:t>
      </w:r>
      <w:r w:rsidR="001C4C52" w:rsidRPr="00522D27">
        <w:t xml:space="preserve"> </w:t>
      </w:r>
      <w:r w:rsidRPr="00522D27">
        <w:t>выхода</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Пенсионный</w:t>
      </w:r>
      <w:r w:rsidR="001C4C52" w:rsidRPr="00522D27">
        <w:t xml:space="preserve"> </w:t>
      </w:r>
      <w:r w:rsidRPr="00522D27">
        <w:t>возраст</w:t>
      </w:r>
      <w:r w:rsidR="001C4C52" w:rsidRPr="00522D27">
        <w:t xml:space="preserve"> </w:t>
      </w:r>
      <w:r w:rsidRPr="00522D27">
        <w:t>в</w:t>
      </w:r>
      <w:r w:rsidR="001C4C52" w:rsidRPr="00522D27">
        <w:t xml:space="preserve"> </w:t>
      </w:r>
      <w:r w:rsidRPr="00522D27">
        <w:t>Китае</w:t>
      </w:r>
      <w:r w:rsidR="001C4C52" w:rsidRPr="00522D27">
        <w:t xml:space="preserve"> </w:t>
      </w:r>
      <w:r w:rsidRPr="00522D27">
        <w:t>-</w:t>
      </w:r>
      <w:r w:rsidR="001C4C52" w:rsidRPr="00522D27">
        <w:t xml:space="preserve"> </w:t>
      </w:r>
      <w:r w:rsidRPr="00522D27">
        <w:t>один</w:t>
      </w:r>
      <w:r w:rsidR="001C4C52" w:rsidRPr="00522D27">
        <w:t xml:space="preserve"> </w:t>
      </w:r>
      <w:r w:rsidRPr="00522D27">
        <w:t>из</w:t>
      </w:r>
      <w:r w:rsidR="001C4C52" w:rsidRPr="00522D27">
        <w:t xml:space="preserve"> </w:t>
      </w:r>
      <w:r w:rsidRPr="00522D27">
        <w:t>самых</w:t>
      </w:r>
      <w:r w:rsidR="001C4C52" w:rsidRPr="00522D27">
        <w:t xml:space="preserve"> </w:t>
      </w:r>
      <w:r w:rsidRPr="00522D27">
        <w:t>низких</w:t>
      </w:r>
      <w:r w:rsidR="001C4C52" w:rsidRPr="00522D27">
        <w:t xml:space="preserve"> </w:t>
      </w:r>
      <w:r w:rsidRPr="00522D27">
        <w:t>в</w:t>
      </w:r>
      <w:r w:rsidR="001C4C52" w:rsidRPr="00522D27">
        <w:t xml:space="preserve"> </w:t>
      </w:r>
      <w:r w:rsidRPr="00522D27">
        <w:t>мире,</w:t>
      </w:r>
      <w:r w:rsidR="001C4C52" w:rsidRPr="00522D27">
        <w:t xml:space="preserve"> </w:t>
      </w:r>
      <w:r w:rsidRPr="00522D27">
        <w:t>он</w:t>
      </w:r>
      <w:r w:rsidR="001C4C52" w:rsidRPr="00522D27">
        <w:t xml:space="preserve"> </w:t>
      </w:r>
      <w:r w:rsidRPr="00522D27">
        <w:t>оставался</w:t>
      </w:r>
      <w:r w:rsidR="001C4C52" w:rsidRPr="00522D27">
        <w:t xml:space="preserve"> </w:t>
      </w:r>
      <w:r w:rsidRPr="00522D27">
        <w:t>неизменным</w:t>
      </w:r>
      <w:r w:rsidR="001C4C52" w:rsidRPr="00522D27">
        <w:t xml:space="preserve"> </w:t>
      </w:r>
      <w:r w:rsidRPr="00522D27">
        <w:t>с</w:t>
      </w:r>
      <w:r w:rsidR="001C4C52" w:rsidRPr="00522D27">
        <w:t xml:space="preserve"> </w:t>
      </w:r>
      <w:r w:rsidRPr="00522D27">
        <w:t>1950-х</w:t>
      </w:r>
      <w:r w:rsidR="001C4C52" w:rsidRPr="00522D27">
        <w:t xml:space="preserve"> </w:t>
      </w:r>
      <w:r w:rsidRPr="00522D27">
        <w:t>годов,</w:t>
      </w:r>
      <w:r w:rsidR="001C4C52" w:rsidRPr="00522D27">
        <w:t xml:space="preserve"> </w:t>
      </w:r>
      <w:r w:rsidRPr="00522D27">
        <w:t>когда</w:t>
      </w:r>
      <w:r w:rsidR="001C4C52" w:rsidRPr="00522D27">
        <w:t xml:space="preserve"> </w:t>
      </w:r>
      <w:r w:rsidRPr="00522D27">
        <w:t>и</w:t>
      </w:r>
      <w:r w:rsidR="001C4C52" w:rsidRPr="00522D27">
        <w:t xml:space="preserve"> </w:t>
      </w:r>
      <w:r w:rsidRPr="00522D27">
        <w:t>был</w:t>
      </w:r>
      <w:r w:rsidR="001C4C52" w:rsidRPr="00522D27">
        <w:t xml:space="preserve"> </w:t>
      </w:r>
      <w:r w:rsidRPr="00522D27">
        <w:t>установлен.</w:t>
      </w:r>
      <w:r w:rsidR="001C4C52" w:rsidRPr="00522D27">
        <w:t xml:space="preserve"> </w:t>
      </w:r>
      <w:r w:rsidRPr="00522D27">
        <w:t>Но</w:t>
      </w:r>
      <w:r w:rsidR="001C4C52" w:rsidRPr="00522D27">
        <w:t xml:space="preserve"> </w:t>
      </w:r>
      <w:r w:rsidRPr="00522D27">
        <w:t>с</w:t>
      </w:r>
      <w:r w:rsidR="001C4C52" w:rsidRPr="00522D27">
        <w:t xml:space="preserve"> </w:t>
      </w:r>
      <w:r w:rsidRPr="00522D27">
        <w:t>1</w:t>
      </w:r>
      <w:r w:rsidR="001C4C52" w:rsidRPr="00522D27">
        <w:t xml:space="preserve"> </w:t>
      </w:r>
      <w:r w:rsidRPr="00522D27">
        <w:t>января</w:t>
      </w:r>
      <w:r w:rsidR="001C4C52" w:rsidRPr="00522D27">
        <w:t xml:space="preserve"> </w:t>
      </w:r>
      <w:r w:rsidRPr="00522D27">
        <w:t>2025</w:t>
      </w:r>
      <w:r w:rsidR="001C4C52" w:rsidRPr="00522D27">
        <w:t xml:space="preserve"> </w:t>
      </w:r>
      <w:r w:rsidRPr="00522D27">
        <w:t>года</w:t>
      </w:r>
      <w:r w:rsidR="001C4C52" w:rsidRPr="00522D27">
        <w:t xml:space="preserve"> </w:t>
      </w:r>
      <w:r w:rsidRPr="00522D27">
        <w:t>по</w:t>
      </w:r>
      <w:r w:rsidR="001C4C52" w:rsidRPr="00522D27">
        <w:t xml:space="preserve"> </w:t>
      </w:r>
      <w:r w:rsidRPr="00522D27">
        <w:t>решению</w:t>
      </w:r>
      <w:r w:rsidR="001C4C52" w:rsidRPr="00522D27">
        <w:t xml:space="preserve"> </w:t>
      </w:r>
      <w:r w:rsidRPr="00522D27">
        <w:t>постоянного</w:t>
      </w:r>
      <w:r w:rsidR="001C4C52" w:rsidRPr="00522D27">
        <w:t xml:space="preserve"> </w:t>
      </w:r>
      <w:r w:rsidRPr="00522D27">
        <w:t>комитета</w:t>
      </w:r>
      <w:r w:rsidR="001C4C52" w:rsidRPr="00522D27">
        <w:t xml:space="preserve"> </w:t>
      </w:r>
      <w:r w:rsidRPr="00522D27">
        <w:t>ВСНП</w:t>
      </w:r>
      <w:r w:rsidR="001C4C52" w:rsidRPr="00522D27">
        <w:t xml:space="preserve"> </w:t>
      </w:r>
      <w:r w:rsidRPr="00522D27">
        <w:t>в</w:t>
      </w:r>
      <w:r w:rsidR="001C4C52" w:rsidRPr="00522D27">
        <w:t xml:space="preserve"> </w:t>
      </w:r>
      <w:r w:rsidRPr="00522D27">
        <w:t>течение</w:t>
      </w:r>
      <w:r w:rsidR="001C4C52" w:rsidRPr="00522D27">
        <w:t xml:space="preserve"> </w:t>
      </w:r>
      <w:r w:rsidRPr="00522D27">
        <w:t>15</w:t>
      </w:r>
      <w:r w:rsidR="001C4C52" w:rsidRPr="00522D27">
        <w:t xml:space="preserve"> </w:t>
      </w:r>
      <w:r w:rsidRPr="00522D27">
        <w:t>лет</w:t>
      </w:r>
      <w:r w:rsidR="001C4C52" w:rsidRPr="00522D27">
        <w:t xml:space="preserve"> </w:t>
      </w:r>
      <w:r w:rsidRPr="00522D27">
        <w:t>срок</w:t>
      </w:r>
      <w:r w:rsidR="001C4C52" w:rsidRPr="00522D27">
        <w:t xml:space="preserve"> </w:t>
      </w:r>
      <w:r w:rsidRPr="00522D27">
        <w:t>ухода</w:t>
      </w:r>
      <w:r w:rsidR="001C4C52" w:rsidRPr="00522D27">
        <w:t xml:space="preserve"> </w:t>
      </w:r>
      <w:r w:rsidRPr="00522D27">
        <w:t>на</w:t>
      </w:r>
      <w:r w:rsidR="001C4C52" w:rsidRPr="00522D27">
        <w:t xml:space="preserve"> </w:t>
      </w:r>
      <w:r w:rsidRPr="00522D27">
        <w:t>отдых</w:t>
      </w:r>
      <w:r w:rsidR="001C4C52" w:rsidRPr="00522D27">
        <w:t xml:space="preserve"> </w:t>
      </w:r>
      <w:r w:rsidRPr="00522D27">
        <w:t>будет</w:t>
      </w:r>
      <w:r w:rsidR="001C4C52" w:rsidRPr="00522D27">
        <w:t xml:space="preserve"> </w:t>
      </w:r>
      <w:r w:rsidRPr="00522D27">
        <w:t>повышен</w:t>
      </w:r>
      <w:r w:rsidR="001C4C52" w:rsidRPr="00522D27">
        <w:t xml:space="preserve"> </w:t>
      </w:r>
      <w:r w:rsidRPr="00522D27">
        <w:t>с</w:t>
      </w:r>
      <w:r w:rsidR="001C4C52" w:rsidRPr="00522D27">
        <w:t xml:space="preserve"> </w:t>
      </w:r>
      <w:r w:rsidRPr="00522D27">
        <w:t>60</w:t>
      </w:r>
      <w:r w:rsidR="001C4C52" w:rsidRPr="00522D27">
        <w:t xml:space="preserve"> </w:t>
      </w:r>
      <w:r w:rsidRPr="00522D27">
        <w:t>до</w:t>
      </w:r>
      <w:r w:rsidR="001C4C52" w:rsidRPr="00522D27">
        <w:t xml:space="preserve"> </w:t>
      </w:r>
      <w:r w:rsidRPr="00522D27">
        <w:t>63</w:t>
      </w:r>
      <w:r w:rsidR="001C4C52" w:rsidRPr="00522D27">
        <w:t xml:space="preserve"> </w:t>
      </w:r>
      <w:r w:rsidRPr="00522D27">
        <w:t>лет</w:t>
      </w:r>
      <w:r w:rsidR="001C4C52" w:rsidRPr="00522D27">
        <w:t xml:space="preserve"> </w:t>
      </w:r>
      <w:r w:rsidRPr="00522D27">
        <w:t>для</w:t>
      </w:r>
      <w:r w:rsidR="001C4C52" w:rsidRPr="00522D27">
        <w:t xml:space="preserve"> </w:t>
      </w:r>
      <w:r w:rsidRPr="00522D27">
        <w:t>мужчин,</w:t>
      </w:r>
      <w:r w:rsidR="001C4C52" w:rsidRPr="00522D27">
        <w:t xml:space="preserve"> </w:t>
      </w:r>
      <w:r w:rsidRPr="00522D27">
        <w:t>с</w:t>
      </w:r>
      <w:r w:rsidR="001C4C52" w:rsidRPr="00522D27">
        <w:t xml:space="preserve"> </w:t>
      </w:r>
      <w:r w:rsidRPr="00522D27">
        <w:t>55</w:t>
      </w:r>
      <w:r w:rsidR="001C4C52" w:rsidRPr="00522D27">
        <w:t xml:space="preserve"> </w:t>
      </w:r>
      <w:r w:rsidRPr="00522D27">
        <w:t>до</w:t>
      </w:r>
      <w:r w:rsidR="001C4C52" w:rsidRPr="00522D27">
        <w:t xml:space="preserve"> </w:t>
      </w:r>
      <w:r w:rsidRPr="00522D27">
        <w:t>58</w:t>
      </w:r>
      <w:r w:rsidR="001C4C52" w:rsidRPr="00522D27">
        <w:t xml:space="preserve"> </w:t>
      </w:r>
      <w:r w:rsidRPr="00522D27">
        <w:t>лет</w:t>
      </w:r>
      <w:r w:rsidR="001C4C52" w:rsidRPr="00522D27">
        <w:t xml:space="preserve"> </w:t>
      </w:r>
      <w:r w:rsidRPr="00522D27">
        <w:t>для</w:t>
      </w:r>
      <w:r w:rsidR="001C4C52" w:rsidRPr="00522D27">
        <w:t xml:space="preserve"> </w:t>
      </w:r>
      <w:r w:rsidRPr="00522D27">
        <w:t>женщин</w:t>
      </w:r>
      <w:r w:rsidR="001C4C52" w:rsidRPr="00522D27">
        <w:t xml:space="preserve"> </w:t>
      </w:r>
      <w:r w:rsidRPr="00522D27">
        <w:t>-</w:t>
      </w:r>
      <w:r w:rsidR="001C4C52" w:rsidRPr="00522D27">
        <w:t xml:space="preserve"> </w:t>
      </w:r>
      <w:r w:rsidRPr="00522D27">
        <w:t>“белых</w:t>
      </w:r>
      <w:r w:rsidR="001C4C52" w:rsidRPr="00522D27">
        <w:t xml:space="preserve"> </w:t>
      </w:r>
      <w:r w:rsidRPr="00522D27">
        <w:t>воротничков”</w:t>
      </w:r>
      <w:r w:rsidR="001C4C52" w:rsidRPr="00522D27">
        <w:t xml:space="preserve"> </w:t>
      </w:r>
      <w:r w:rsidRPr="00522D27">
        <w:t>и</w:t>
      </w:r>
      <w:r w:rsidR="001C4C52" w:rsidRPr="00522D27">
        <w:t xml:space="preserve"> </w:t>
      </w:r>
      <w:r w:rsidRPr="00522D27">
        <w:t>с</w:t>
      </w:r>
      <w:r w:rsidR="001C4C52" w:rsidRPr="00522D27">
        <w:t xml:space="preserve"> </w:t>
      </w:r>
      <w:r w:rsidRPr="00522D27">
        <w:t>50</w:t>
      </w:r>
      <w:r w:rsidR="001C4C52" w:rsidRPr="00522D27">
        <w:t xml:space="preserve"> </w:t>
      </w:r>
      <w:r w:rsidRPr="00522D27">
        <w:t>до</w:t>
      </w:r>
      <w:r w:rsidR="001C4C52" w:rsidRPr="00522D27">
        <w:t xml:space="preserve"> </w:t>
      </w:r>
      <w:r w:rsidRPr="00522D27">
        <w:t>55</w:t>
      </w:r>
      <w:r w:rsidR="001C4C52" w:rsidRPr="00522D27">
        <w:t xml:space="preserve"> </w:t>
      </w:r>
      <w:r w:rsidRPr="00522D27">
        <w:t>лет</w:t>
      </w:r>
      <w:r w:rsidR="001C4C52" w:rsidRPr="00522D27">
        <w:t xml:space="preserve"> </w:t>
      </w:r>
      <w:r w:rsidRPr="00522D27">
        <w:t>для</w:t>
      </w:r>
      <w:r w:rsidR="001C4C52" w:rsidRPr="00522D27">
        <w:t xml:space="preserve"> </w:t>
      </w:r>
      <w:r w:rsidRPr="00522D27">
        <w:t>работниц</w:t>
      </w:r>
      <w:r w:rsidR="001C4C52" w:rsidRPr="00522D27">
        <w:t xml:space="preserve"> </w:t>
      </w:r>
      <w:r w:rsidRPr="00522D27">
        <w:t>предприятий.</w:t>
      </w:r>
    </w:p>
    <w:p w14:paraId="11CA1FAD" w14:textId="77777777" w:rsidR="001B7DD5" w:rsidRPr="00522D27" w:rsidRDefault="001B7DD5" w:rsidP="001B7DD5">
      <w:r w:rsidRPr="00522D27">
        <w:t>Для</w:t>
      </w:r>
      <w:r w:rsidR="001C4C52" w:rsidRPr="00522D27">
        <w:t xml:space="preserve"> </w:t>
      </w:r>
      <w:r w:rsidRPr="00522D27">
        <w:t>родившихся</w:t>
      </w:r>
      <w:r w:rsidR="001C4C52" w:rsidRPr="00522D27">
        <w:t xml:space="preserve"> </w:t>
      </w:r>
      <w:r w:rsidRPr="00522D27">
        <w:t>в</w:t>
      </w:r>
      <w:r w:rsidR="001C4C52" w:rsidRPr="00522D27">
        <w:t xml:space="preserve"> </w:t>
      </w:r>
      <w:r w:rsidRPr="00522D27">
        <w:t>1965</w:t>
      </w:r>
      <w:r w:rsidR="001C4C52" w:rsidRPr="00522D27">
        <w:t xml:space="preserve"> </w:t>
      </w:r>
      <w:r w:rsidRPr="00522D27">
        <w:t>году</w:t>
      </w:r>
      <w:r w:rsidR="001C4C52" w:rsidRPr="00522D27">
        <w:t xml:space="preserve"> </w:t>
      </w:r>
      <w:r w:rsidRPr="00522D27">
        <w:t>выход</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будет</w:t>
      </w:r>
      <w:r w:rsidR="001C4C52" w:rsidRPr="00522D27">
        <w:t xml:space="preserve"> </w:t>
      </w:r>
      <w:r w:rsidRPr="00522D27">
        <w:t>отложен</w:t>
      </w:r>
      <w:r w:rsidR="001C4C52" w:rsidRPr="00522D27">
        <w:t xml:space="preserve"> </w:t>
      </w:r>
      <w:r w:rsidRPr="00522D27">
        <w:t>на</w:t>
      </w:r>
      <w:r w:rsidR="001C4C52" w:rsidRPr="00522D27">
        <w:t xml:space="preserve"> </w:t>
      </w:r>
      <w:r w:rsidRPr="00522D27">
        <w:t>месяц,</w:t>
      </w:r>
      <w:r w:rsidR="001C4C52" w:rsidRPr="00522D27">
        <w:t xml:space="preserve"> </w:t>
      </w:r>
      <w:r w:rsidRPr="00522D27">
        <w:t>а</w:t>
      </w:r>
      <w:r w:rsidR="001C4C52" w:rsidRPr="00522D27">
        <w:t xml:space="preserve"> </w:t>
      </w:r>
      <w:r w:rsidRPr="00522D27">
        <w:t>рожденным</w:t>
      </w:r>
      <w:r w:rsidR="001C4C52" w:rsidRPr="00522D27">
        <w:t xml:space="preserve"> </w:t>
      </w:r>
      <w:r w:rsidRPr="00522D27">
        <w:t>в</w:t>
      </w:r>
      <w:r w:rsidR="001C4C52" w:rsidRPr="00522D27">
        <w:t xml:space="preserve"> </w:t>
      </w:r>
      <w:r w:rsidRPr="00522D27">
        <w:t>1984-м</w:t>
      </w:r>
      <w:r w:rsidR="001C4C52" w:rsidRPr="00522D27">
        <w:t xml:space="preserve"> </w:t>
      </w:r>
      <w:r w:rsidRPr="00522D27">
        <w:t>придется</w:t>
      </w:r>
      <w:r w:rsidR="001C4C52" w:rsidRPr="00522D27">
        <w:t xml:space="preserve"> </w:t>
      </w:r>
      <w:r w:rsidRPr="00522D27">
        <w:t>работать</w:t>
      </w:r>
      <w:r w:rsidR="001C4C52" w:rsidRPr="00522D27">
        <w:t xml:space="preserve"> </w:t>
      </w:r>
      <w:r w:rsidRPr="00522D27">
        <w:t>на</w:t>
      </w:r>
      <w:r w:rsidR="001C4C52" w:rsidRPr="00522D27">
        <w:t xml:space="preserve"> </w:t>
      </w:r>
      <w:r w:rsidRPr="00522D27">
        <w:t>пять</w:t>
      </w:r>
      <w:r w:rsidR="001C4C52" w:rsidRPr="00522D27">
        <w:t xml:space="preserve"> </w:t>
      </w:r>
      <w:r w:rsidRPr="00522D27">
        <w:t>лет</w:t>
      </w:r>
      <w:r w:rsidR="001C4C52" w:rsidRPr="00522D27">
        <w:t xml:space="preserve"> </w:t>
      </w:r>
      <w:r w:rsidRPr="00522D27">
        <w:t>больше.</w:t>
      </w:r>
      <w:r w:rsidR="001C4C52" w:rsidRPr="00522D27">
        <w:t xml:space="preserve"> </w:t>
      </w:r>
      <w:r w:rsidRPr="00522D27">
        <w:t>Предложенные</w:t>
      </w:r>
      <w:r w:rsidR="001C4C52" w:rsidRPr="00522D27">
        <w:t xml:space="preserve"> </w:t>
      </w:r>
      <w:r w:rsidRPr="00522D27">
        <w:t>поправки</w:t>
      </w:r>
      <w:r w:rsidR="001C4C52" w:rsidRPr="00522D27">
        <w:t xml:space="preserve"> </w:t>
      </w:r>
      <w:r w:rsidRPr="00522D27">
        <w:t>к</w:t>
      </w:r>
      <w:r w:rsidR="001C4C52" w:rsidRPr="00522D27">
        <w:t xml:space="preserve"> </w:t>
      </w:r>
      <w:r w:rsidRPr="00522D27">
        <w:t>трудовому</w:t>
      </w:r>
      <w:r w:rsidR="001C4C52" w:rsidRPr="00522D27">
        <w:t xml:space="preserve"> </w:t>
      </w:r>
      <w:r w:rsidRPr="00522D27">
        <w:t>законодательству</w:t>
      </w:r>
      <w:r w:rsidR="001C4C52" w:rsidRPr="00522D27">
        <w:t xml:space="preserve"> </w:t>
      </w:r>
      <w:r w:rsidRPr="00522D27">
        <w:t>вызвали</w:t>
      </w:r>
      <w:r w:rsidR="001C4C52" w:rsidRPr="00522D27">
        <w:t xml:space="preserve"> </w:t>
      </w:r>
      <w:r w:rsidRPr="00522D27">
        <w:t>бурное</w:t>
      </w:r>
      <w:r w:rsidR="001C4C52" w:rsidRPr="00522D27">
        <w:t xml:space="preserve"> </w:t>
      </w:r>
      <w:r w:rsidRPr="00522D27">
        <w:t>обсуждение</w:t>
      </w:r>
      <w:r w:rsidR="001C4C52" w:rsidRPr="00522D27">
        <w:t xml:space="preserve"> </w:t>
      </w:r>
      <w:r w:rsidRPr="00522D27">
        <w:t>в</w:t>
      </w:r>
      <w:r w:rsidR="001C4C52" w:rsidRPr="00522D27">
        <w:t xml:space="preserve"> </w:t>
      </w:r>
      <w:r w:rsidRPr="00522D27">
        <w:t>обществе,</w:t>
      </w:r>
      <w:r w:rsidR="001C4C52" w:rsidRPr="00522D27">
        <w:t xml:space="preserve"> </w:t>
      </w:r>
      <w:r w:rsidRPr="00522D27">
        <w:t>которое</w:t>
      </w:r>
      <w:r w:rsidR="001C4C52" w:rsidRPr="00522D27">
        <w:t xml:space="preserve"> </w:t>
      </w:r>
      <w:r w:rsidRPr="00522D27">
        <w:t>и</w:t>
      </w:r>
      <w:r w:rsidR="001C4C52" w:rsidRPr="00522D27">
        <w:t xml:space="preserve"> </w:t>
      </w:r>
      <w:r w:rsidRPr="00522D27">
        <w:t>так</w:t>
      </w:r>
      <w:r w:rsidR="001C4C52" w:rsidRPr="00522D27">
        <w:t xml:space="preserve"> </w:t>
      </w:r>
      <w:r w:rsidRPr="00522D27">
        <w:t>сталкивается</w:t>
      </w:r>
      <w:r w:rsidR="001C4C52" w:rsidRPr="00522D27">
        <w:t xml:space="preserve"> </w:t>
      </w:r>
      <w:r w:rsidRPr="00522D27">
        <w:t>с</w:t>
      </w:r>
      <w:r w:rsidR="001C4C52" w:rsidRPr="00522D27">
        <w:t xml:space="preserve"> </w:t>
      </w:r>
      <w:r w:rsidRPr="00522D27">
        <w:t>рядом</w:t>
      </w:r>
      <w:r w:rsidR="001C4C52" w:rsidRPr="00522D27">
        <w:t xml:space="preserve"> </w:t>
      </w:r>
      <w:r w:rsidRPr="00522D27">
        <w:t>экономических</w:t>
      </w:r>
      <w:r w:rsidR="001C4C52" w:rsidRPr="00522D27">
        <w:t xml:space="preserve"> </w:t>
      </w:r>
      <w:r w:rsidRPr="00522D27">
        <w:t>и</w:t>
      </w:r>
      <w:r w:rsidR="001C4C52" w:rsidRPr="00522D27">
        <w:t xml:space="preserve"> </w:t>
      </w:r>
      <w:r w:rsidRPr="00522D27">
        <w:t>социальных</w:t>
      </w:r>
      <w:r w:rsidR="001C4C52" w:rsidRPr="00522D27">
        <w:t xml:space="preserve"> </w:t>
      </w:r>
      <w:r w:rsidRPr="00522D27">
        <w:t>проблем.</w:t>
      </w:r>
    </w:p>
    <w:p w14:paraId="122DEB1E" w14:textId="77777777" w:rsidR="001B7DD5" w:rsidRPr="00522D27" w:rsidRDefault="001B7DD5" w:rsidP="001B7DD5">
      <w:r w:rsidRPr="00522D27">
        <w:t>ЗАМЕДЛЕНИЕ</w:t>
      </w:r>
      <w:r w:rsidR="001C4C52" w:rsidRPr="00522D27">
        <w:t xml:space="preserve"> </w:t>
      </w:r>
      <w:r w:rsidRPr="00522D27">
        <w:t>РЕГЕНЕРАЦИИ</w:t>
      </w:r>
    </w:p>
    <w:p w14:paraId="06A1AB61" w14:textId="77777777" w:rsidR="001B7DD5" w:rsidRPr="00522D27" w:rsidRDefault="001B7DD5" w:rsidP="001B7DD5">
      <w:r w:rsidRPr="00522D27">
        <w:t>Экономика</w:t>
      </w:r>
      <w:r w:rsidR="001C4C52" w:rsidRPr="00522D27">
        <w:t xml:space="preserve"> </w:t>
      </w:r>
      <w:r w:rsidRPr="00522D27">
        <w:t>Китая</w:t>
      </w:r>
      <w:r w:rsidR="001C4C52" w:rsidRPr="00522D27">
        <w:t xml:space="preserve"> </w:t>
      </w:r>
      <w:r w:rsidRPr="00522D27">
        <w:t>показывает</w:t>
      </w:r>
      <w:r w:rsidR="001C4C52" w:rsidRPr="00522D27">
        <w:t xml:space="preserve"> </w:t>
      </w:r>
      <w:r w:rsidRPr="00522D27">
        <w:t>хороший</w:t>
      </w:r>
      <w:r w:rsidR="001C4C52" w:rsidRPr="00522D27">
        <w:t xml:space="preserve"> </w:t>
      </w:r>
      <w:r w:rsidRPr="00522D27">
        <w:t>темп</w:t>
      </w:r>
      <w:r w:rsidR="001C4C52" w:rsidRPr="00522D27">
        <w:t xml:space="preserve"> </w:t>
      </w:r>
      <w:r w:rsidRPr="00522D27">
        <w:t>роста.</w:t>
      </w:r>
      <w:r w:rsidR="001C4C52" w:rsidRPr="00522D27">
        <w:t xml:space="preserve"> </w:t>
      </w:r>
      <w:r w:rsidRPr="00522D27">
        <w:t>В</w:t>
      </w:r>
      <w:r w:rsidR="001C4C52" w:rsidRPr="00522D27">
        <w:t xml:space="preserve"> </w:t>
      </w:r>
      <w:r w:rsidRPr="00522D27">
        <w:t>2023</w:t>
      </w:r>
      <w:r w:rsidR="001C4C52" w:rsidRPr="00522D27">
        <w:t xml:space="preserve"> </w:t>
      </w:r>
      <w:r w:rsidRPr="00522D27">
        <w:t>году</w:t>
      </w:r>
      <w:r w:rsidR="001C4C52" w:rsidRPr="00522D27">
        <w:t xml:space="preserve"> </w:t>
      </w:r>
      <w:r w:rsidRPr="00522D27">
        <w:t>она</w:t>
      </w:r>
      <w:r w:rsidR="001C4C52" w:rsidRPr="00522D27">
        <w:t xml:space="preserve"> </w:t>
      </w:r>
      <w:r w:rsidRPr="00522D27">
        <w:t>выросла</w:t>
      </w:r>
      <w:r w:rsidR="001C4C52" w:rsidRPr="00522D27">
        <w:t xml:space="preserve"> </w:t>
      </w:r>
      <w:r w:rsidRPr="00522D27">
        <w:t>на</w:t>
      </w:r>
      <w:r w:rsidR="001C4C52" w:rsidRPr="00522D27">
        <w:t xml:space="preserve"> </w:t>
      </w:r>
      <w:r w:rsidRPr="00522D27">
        <w:t>5,2%,</w:t>
      </w:r>
      <w:r w:rsidR="001C4C52" w:rsidRPr="00522D27">
        <w:t xml:space="preserve"> </w:t>
      </w:r>
      <w:r w:rsidRPr="00522D27">
        <w:t>и</w:t>
      </w:r>
      <w:r w:rsidR="001C4C52" w:rsidRPr="00522D27">
        <w:t xml:space="preserve"> </w:t>
      </w:r>
      <w:r w:rsidRPr="00522D27">
        <w:t>хотя</w:t>
      </w:r>
      <w:r w:rsidR="001C4C52" w:rsidRPr="00522D27">
        <w:t xml:space="preserve"> </w:t>
      </w:r>
      <w:r w:rsidRPr="00522D27">
        <w:t>эта</w:t>
      </w:r>
      <w:r w:rsidR="001C4C52" w:rsidRPr="00522D27">
        <w:t xml:space="preserve"> </w:t>
      </w:r>
      <w:r w:rsidRPr="00522D27">
        <w:t>цифра</w:t>
      </w:r>
      <w:r w:rsidR="001C4C52" w:rsidRPr="00522D27">
        <w:t xml:space="preserve"> </w:t>
      </w:r>
      <w:r w:rsidRPr="00522D27">
        <w:t>не</w:t>
      </w:r>
      <w:r w:rsidR="001C4C52" w:rsidRPr="00522D27">
        <w:t xml:space="preserve"> </w:t>
      </w:r>
      <w:r w:rsidRPr="00522D27">
        <w:t>достигла</w:t>
      </w:r>
      <w:r w:rsidR="001C4C52" w:rsidRPr="00522D27">
        <w:t xml:space="preserve"> </w:t>
      </w:r>
      <w:r w:rsidRPr="00522D27">
        <w:t>допандемийной</w:t>
      </w:r>
      <w:r w:rsidR="001C4C52" w:rsidRPr="00522D27">
        <w:t xml:space="preserve"> </w:t>
      </w:r>
      <w:r w:rsidRPr="00522D27">
        <w:t>планки,</w:t>
      </w:r>
      <w:r w:rsidR="001C4C52" w:rsidRPr="00522D27">
        <w:t xml:space="preserve"> </w:t>
      </w:r>
      <w:r w:rsidRPr="00522D27">
        <w:t>она</w:t>
      </w:r>
      <w:r w:rsidR="001C4C52" w:rsidRPr="00522D27">
        <w:t xml:space="preserve"> </w:t>
      </w:r>
      <w:r w:rsidRPr="00522D27">
        <w:t>соответствуют</w:t>
      </w:r>
      <w:r w:rsidR="001C4C52" w:rsidRPr="00522D27">
        <w:t xml:space="preserve"> </w:t>
      </w:r>
      <w:r w:rsidRPr="00522D27">
        <w:t>планам</w:t>
      </w:r>
      <w:r w:rsidR="001C4C52" w:rsidRPr="00522D27">
        <w:t xml:space="preserve"> </w:t>
      </w:r>
      <w:r w:rsidRPr="00522D27">
        <w:t>правительства.</w:t>
      </w:r>
      <w:r w:rsidR="001C4C52" w:rsidRPr="00522D27">
        <w:t xml:space="preserve"> </w:t>
      </w:r>
      <w:r w:rsidRPr="00522D27">
        <w:t>Более</w:t>
      </w:r>
      <w:r w:rsidR="001C4C52" w:rsidRPr="00522D27">
        <w:t xml:space="preserve"> </w:t>
      </w:r>
      <w:r w:rsidRPr="00522D27">
        <w:t>поздний</w:t>
      </w:r>
      <w:r w:rsidR="001C4C52" w:rsidRPr="00522D27">
        <w:t xml:space="preserve"> </w:t>
      </w:r>
      <w:r w:rsidRPr="00522D27">
        <w:t>выход</w:t>
      </w:r>
      <w:r w:rsidR="001C4C52" w:rsidRPr="00522D27">
        <w:t xml:space="preserve"> </w:t>
      </w:r>
      <w:r w:rsidRPr="00522D27">
        <w:t>на</w:t>
      </w:r>
      <w:r w:rsidR="001C4C52" w:rsidRPr="00522D27">
        <w:t xml:space="preserve"> </w:t>
      </w:r>
      <w:r w:rsidRPr="00522D27">
        <w:t>заслуженный</w:t>
      </w:r>
      <w:r w:rsidR="001C4C52" w:rsidRPr="00522D27">
        <w:t xml:space="preserve"> </w:t>
      </w:r>
      <w:r w:rsidRPr="00522D27">
        <w:t>отдых</w:t>
      </w:r>
      <w:r w:rsidR="001C4C52" w:rsidRPr="00522D27">
        <w:t xml:space="preserve"> </w:t>
      </w:r>
      <w:r w:rsidRPr="00522D27">
        <w:t>призван</w:t>
      </w:r>
      <w:r w:rsidR="001C4C52" w:rsidRPr="00522D27">
        <w:t xml:space="preserve"> </w:t>
      </w:r>
      <w:r w:rsidRPr="00522D27">
        <w:t>ослабить</w:t>
      </w:r>
      <w:r w:rsidR="001C4C52" w:rsidRPr="00522D27">
        <w:t xml:space="preserve"> </w:t>
      </w:r>
      <w:r w:rsidRPr="00522D27">
        <w:t>давление</w:t>
      </w:r>
      <w:r w:rsidR="001C4C52" w:rsidRPr="00522D27">
        <w:t xml:space="preserve"> </w:t>
      </w:r>
      <w:r w:rsidRPr="00522D27">
        <w:t>на</w:t>
      </w:r>
      <w:r w:rsidR="001C4C52" w:rsidRPr="00522D27">
        <w:t xml:space="preserve"> </w:t>
      </w:r>
      <w:r w:rsidRPr="00522D27">
        <w:t>пенсионную</w:t>
      </w:r>
      <w:r w:rsidR="001C4C52" w:rsidRPr="00522D27">
        <w:t xml:space="preserve"> </w:t>
      </w:r>
      <w:r w:rsidRPr="00522D27">
        <w:t>систему,</w:t>
      </w:r>
      <w:r w:rsidR="001C4C52" w:rsidRPr="00522D27">
        <w:t xml:space="preserve"> </w:t>
      </w:r>
      <w:r w:rsidRPr="00522D27">
        <w:t>так</w:t>
      </w:r>
      <w:r w:rsidR="001C4C52" w:rsidRPr="00522D27">
        <w:t xml:space="preserve"> </w:t>
      </w:r>
      <w:r w:rsidRPr="00522D27">
        <w:t>как</w:t>
      </w:r>
      <w:r w:rsidR="001C4C52" w:rsidRPr="00522D27">
        <w:t xml:space="preserve"> </w:t>
      </w:r>
      <w:r w:rsidRPr="00522D27">
        <w:t>местные</w:t>
      </w:r>
      <w:r w:rsidR="001C4C52" w:rsidRPr="00522D27">
        <w:t xml:space="preserve"> </w:t>
      </w:r>
      <w:r w:rsidRPr="00522D27">
        <w:t>органы</w:t>
      </w:r>
      <w:r w:rsidR="001C4C52" w:rsidRPr="00522D27">
        <w:t xml:space="preserve"> </w:t>
      </w:r>
      <w:r w:rsidRPr="00522D27">
        <w:t>власти</w:t>
      </w:r>
      <w:r w:rsidR="001C4C52" w:rsidRPr="00522D27">
        <w:t xml:space="preserve"> </w:t>
      </w:r>
      <w:r w:rsidRPr="00522D27">
        <w:t>сталкиваются</w:t>
      </w:r>
      <w:r w:rsidR="001C4C52" w:rsidRPr="00522D27">
        <w:t xml:space="preserve"> </w:t>
      </w:r>
      <w:r w:rsidRPr="00522D27">
        <w:t>с</w:t>
      </w:r>
      <w:r w:rsidR="001C4C52" w:rsidRPr="00522D27">
        <w:t xml:space="preserve"> </w:t>
      </w:r>
      <w:r w:rsidRPr="00522D27">
        <w:t>огромным</w:t>
      </w:r>
      <w:r w:rsidR="001C4C52" w:rsidRPr="00522D27">
        <w:t xml:space="preserve"> </w:t>
      </w:r>
      <w:r w:rsidRPr="00522D27">
        <w:t>дефицитом</w:t>
      </w:r>
      <w:r w:rsidR="001C4C52" w:rsidRPr="00522D27">
        <w:t xml:space="preserve"> </w:t>
      </w:r>
      <w:r w:rsidRPr="00522D27">
        <w:t>бюджета.</w:t>
      </w:r>
      <w:r w:rsidR="001C4C52" w:rsidRPr="00522D27">
        <w:t xml:space="preserve"> </w:t>
      </w:r>
      <w:r w:rsidRPr="00522D27">
        <w:t>Дело</w:t>
      </w:r>
      <w:r w:rsidR="001C4C52" w:rsidRPr="00522D27">
        <w:t xml:space="preserve"> </w:t>
      </w:r>
      <w:r w:rsidRPr="00522D27">
        <w:t>в</w:t>
      </w:r>
      <w:r w:rsidR="001C4C52" w:rsidRPr="00522D27">
        <w:t xml:space="preserve"> </w:t>
      </w:r>
      <w:r w:rsidRPr="00522D27">
        <w:t>том,</w:t>
      </w:r>
      <w:r w:rsidR="001C4C52" w:rsidRPr="00522D27">
        <w:t xml:space="preserve"> </w:t>
      </w:r>
      <w:r w:rsidRPr="00522D27">
        <w:t>что</w:t>
      </w:r>
      <w:r w:rsidR="001C4C52" w:rsidRPr="00522D27">
        <w:t xml:space="preserve"> </w:t>
      </w:r>
      <w:r w:rsidRPr="00522D27">
        <w:t>население</w:t>
      </w:r>
      <w:r w:rsidR="001C4C52" w:rsidRPr="00522D27">
        <w:t xml:space="preserve"> </w:t>
      </w:r>
      <w:r w:rsidRPr="00522D27">
        <w:t>Китая</w:t>
      </w:r>
      <w:r w:rsidR="001C4C52" w:rsidRPr="00522D27">
        <w:t xml:space="preserve"> </w:t>
      </w:r>
      <w:r w:rsidRPr="00522D27">
        <w:t>стремительно</w:t>
      </w:r>
      <w:r w:rsidR="001C4C52" w:rsidRPr="00522D27">
        <w:t xml:space="preserve"> </w:t>
      </w:r>
      <w:r w:rsidRPr="00522D27">
        <w:t>стареет.</w:t>
      </w:r>
      <w:r w:rsidR="001C4C52" w:rsidRPr="00522D27">
        <w:t xml:space="preserve"> </w:t>
      </w:r>
      <w:r w:rsidRPr="00522D27">
        <w:t>Средняя</w:t>
      </w:r>
      <w:r w:rsidR="001C4C52" w:rsidRPr="00522D27">
        <w:t xml:space="preserve"> </w:t>
      </w:r>
      <w:r w:rsidRPr="00522D27">
        <w:t>продолжительность</w:t>
      </w:r>
      <w:r w:rsidR="001C4C52" w:rsidRPr="00522D27">
        <w:t xml:space="preserve"> </w:t>
      </w:r>
      <w:r w:rsidRPr="00522D27">
        <w:t>жизни</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выросла</w:t>
      </w:r>
      <w:r w:rsidR="001C4C52" w:rsidRPr="00522D27">
        <w:t xml:space="preserve"> </w:t>
      </w:r>
      <w:r w:rsidRPr="00522D27">
        <w:t>с</w:t>
      </w:r>
      <w:r w:rsidR="001C4C52" w:rsidRPr="00522D27">
        <w:t xml:space="preserve"> </w:t>
      </w:r>
      <w:r w:rsidRPr="00522D27">
        <w:t>51</w:t>
      </w:r>
      <w:r w:rsidR="001C4C52" w:rsidRPr="00522D27">
        <w:t xml:space="preserve"> </w:t>
      </w:r>
      <w:r w:rsidRPr="00522D27">
        <w:t>года</w:t>
      </w:r>
      <w:r w:rsidR="001C4C52" w:rsidRPr="00522D27">
        <w:t xml:space="preserve"> </w:t>
      </w:r>
      <w:r w:rsidRPr="00522D27">
        <w:t>в</w:t>
      </w:r>
      <w:r w:rsidR="001C4C52" w:rsidRPr="00522D27">
        <w:t xml:space="preserve"> </w:t>
      </w:r>
      <w:r w:rsidRPr="00522D27">
        <w:t>1962-м</w:t>
      </w:r>
      <w:r w:rsidR="001C4C52" w:rsidRPr="00522D27">
        <w:t xml:space="preserve"> </w:t>
      </w:r>
      <w:r w:rsidRPr="00522D27">
        <w:t>до</w:t>
      </w:r>
      <w:r w:rsidR="001C4C52" w:rsidRPr="00522D27">
        <w:t xml:space="preserve"> </w:t>
      </w:r>
      <w:r w:rsidRPr="00522D27">
        <w:t>78</w:t>
      </w:r>
      <w:r w:rsidR="001C4C52" w:rsidRPr="00522D27">
        <w:t xml:space="preserve"> </w:t>
      </w:r>
      <w:r w:rsidRPr="00522D27">
        <w:t>лет</w:t>
      </w:r>
      <w:r w:rsidR="001C4C52" w:rsidRPr="00522D27">
        <w:t xml:space="preserve"> </w:t>
      </w:r>
      <w:r w:rsidRPr="00522D27">
        <w:t>в</w:t>
      </w:r>
      <w:r w:rsidR="001C4C52" w:rsidRPr="00522D27">
        <w:t xml:space="preserve"> </w:t>
      </w:r>
      <w:r w:rsidRPr="00522D27">
        <w:t>2021</w:t>
      </w:r>
      <w:r w:rsidR="001C4C52" w:rsidRPr="00522D27">
        <w:t xml:space="preserve"> </w:t>
      </w:r>
      <w:r w:rsidRPr="00522D27">
        <w:t>году.</w:t>
      </w:r>
      <w:r w:rsidR="001C4C52" w:rsidRPr="00522D27">
        <w:t xml:space="preserve"> </w:t>
      </w:r>
      <w:r w:rsidRPr="00522D27">
        <w:t>К</w:t>
      </w:r>
      <w:r w:rsidR="001C4C52" w:rsidRPr="00522D27">
        <w:t xml:space="preserve"> </w:t>
      </w:r>
      <w:r w:rsidRPr="00522D27">
        <w:t>2035</w:t>
      </w:r>
      <w:r w:rsidR="001C4C52" w:rsidRPr="00522D27">
        <w:t xml:space="preserve"> </w:t>
      </w:r>
      <w:r w:rsidRPr="00522D27">
        <w:t>году</w:t>
      </w:r>
      <w:r w:rsidR="001C4C52" w:rsidRPr="00522D27">
        <w:t xml:space="preserve"> </w:t>
      </w:r>
      <w:r w:rsidRPr="00522D27">
        <w:t>число</w:t>
      </w:r>
      <w:r w:rsidR="001C4C52" w:rsidRPr="00522D27">
        <w:t xml:space="preserve"> </w:t>
      </w:r>
      <w:r w:rsidRPr="00522D27">
        <w:t>людей</w:t>
      </w:r>
      <w:r w:rsidR="001C4C52" w:rsidRPr="00522D27">
        <w:t xml:space="preserve"> </w:t>
      </w:r>
      <w:r w:rsidRPr="00522D27">
        <w:t>старше</w:t>
      </w:r>
      <w:r w:rsidR="001C4C52" w:rsidRPr="00522D27">
        <w:t xml:space="preserve"> </w:t>
      </w:r>
      <w:r w:rsidRPr="00522D27">
        <w:t>60</w:t>
      </w:r>
      <w:r w:rsidR="001C4C52" w:rsidRPr="00522D27">
        <w:t xml:space="preserve"> </w:t>
      </w:r>
      <w:r w:rsidRPr="00522D27">
        <w:t>лет</w:t>
      </w:r>
      <w:r w:rsidR="001C4C52" w:rsidRPr="00522D27">
        <w:t xml:space="preserve"> </w:t>
      </w:r>
      <w:r w:rsidRPr="00522D27">
        <w:t>превысит</w:t>
      </w:r>
      <w:r w:rsidR="001C4C52" w:rsidRPr="00522D27">
        <w:t xml:space="preserve"> </w:t>
      </w:r>
      <w:r w:rsidRPr="00522D27">
        <w:t>450</w:t>
      </w:r>
      <w:r w:rsidR="001C4C52" w:rsidRPr="00522D27">
        <w:t xml:space="preserve"> </w:t>
      </w:r>
      <w:r w:rsidRPr="00522D27">
        <w:t>млн</w:t>
      </w:r>
      <w:r w:rsidR="001C4C52" w:rsidRPr="00522D27">
        <w:t xml:space="preserve"> </w:t>
      </w:r>
      <w:r w:rsidRPr="00522D27">
        <w:t>и</w:t>
      </w:r>
      <w:r w:rsidR="001C4C52" w:rsidRPr="00522D27">
        <w:t xml:space="preserve"> </w:t>
      </w:r>
      <w:r w:rsidRPr="00522D27">
        <w:t>составит</w:t>
      </w:r>
      <w:r w:rsidR="001C4C52" w:rsidRPr="00522D27">
        <w:t xml:space="preserve"> </w:t>
      </w:r>
      <w:r w:rsidRPr="00522D27">
        <w:t>32,7%</w:t>
      </w:r>
      <w:r w:rsidR="001C4C52" w:rsidRPr="00522D27">
        <w:t xml:space="preserve"> </w:t>
      </w:r>
      <w:r w:rsidRPr="00522D27">
        <w:t>всего</w:t>
      </w:r>
      <w:r w:rsidR="001C4C52" w:rsidRPr="00522D27">
        <w:t xml:space="preserve"> </w:t>
      </w:r>
      <w:r w:rsidRPr="00522D27">
        <w:t>населения</w:t>
      </w:r>
      <w:r w:rsidR="001C4C52" w:rsidRPr="00522D27">
        <w:t xml:space="preserve"> </w:t>
      </w:r>
      <w:r w:rsidRPr="00522D27">
        <w:t>страны.</w:t>
      </w:r>
      <w:r w:rsidR="001C4C52" w:rsidRPr="00522D27">
        <w:t xml:space="preserve"> </w:t>
      </w:r>
      <w:r w:rsidRPr="00522D27">
        <w:t>Рабочей</w:t>
      </w:r>
      <w:r w:rsidR="001C4C52" w:rsidRPr="00522D27">
        <w:t xml:space="preserve"> </w:t>
      </w:r>
      <w:r w:rsidRPr="00522D27">
        <w:t>силы,</w:t>
      </w:r>
      <w:r w:rsidR="001C4C52" w:rsidRPr="00522D27">
        <w:t xml:space="preserve"> </w:t>
      </w:r>
      <w:r w:rsidRPr="00522D27">
        <w:t>необходимой</w:t>
      </w:r>
      <w:r w:rsidR="001C4C52" w:rsidRPr="00522D27">
        <w:t xml:space="preserve"> </w:t>
      </w:r>
      <w:r w:rsidRPr="00522D27">
        <w:t>для</w:t>
      </w:r>
      <w:r w:rsidR="001C4C52" w:rsidRPr="00522D27">
        <w:t xml:space="preserve"> </w:t>
      </w:r>
      <w:r w:rsidRPr="00522D27">
        <w:t>обеспечения</w:t>
      </w:r>
      <w:r w:rsidR="001C4C52" w:rsidRPr="00522D27">
        <w:t xml:space="preserve"> </w:t>
      </w:r>
      <w:r w:rsidRPr="00522D27">
        <w:t>нетрудоспособного</w:t>
      </w:r>
      <w:r w:rsidR="001C4C52" w:rsidRPr="00522D27">
        <w:t xml:space="preserve"> </w:t>
      </w:r>
      <w:r w:rsidRPr="00522D27">
        <w:t>населения,</w:t>
      </w:r>
      <w:r w:rsidR="001C4C52" w:rsidRPr="00522D27">
        <w:t xml:space="preserve"> </w:t>
      </w:r>
      <w:r w:rsidRPr="00522D27">
        <w:t>станет</w:t>
      </w:r>
      <w:r w:rsidR="001C4C52" w:rsidRPr="00522D27">
        <w:t xml:space="preserve"> </w:t>
      </w:r>
      <w:r w:rsidRPr="00522D27">
        <w:t>еще</w:t>
      </w:r>
      <w:r w:rsidR="001C4C52" w:rsidRPr="00522D27">
        <w:t xml:space="preserve"> </w:t>
      </w:r>
      <w:r w:rsidRPr="00522D27">
        <w:t>меньше.</w:t>
      </w:r>
      <w:r w:rsidR="001C4C52" w:rsidRPr="00522D27">
        <w:t xml:space="preserve"> </w:t>
      </w:r>
      <w:r w:rsidRPr="00522D27">
        <w:t>В</w:t>
      </w:r>
      <w:r w:rsidR="001C4C52" w:rsidRPr="00522D27">
        <w:t xml:space="preserve"> </w:t>
      </w:r>
      <w:r w:rsidRPr="00522D27">
        <w:t>2022</w:t>
      </w:r>
      <w:r w:rsidR="001C4C52" w:rsidRPr="00522D27">
        <w:t xml:space="preserve"> </w:t>
      </w:r>
      <w:r w:rsidRPr="00522D27">
        <w:t>году</w:t>
      </w:r>
      <w:r w:rsidR="001C4C52" w:rsidRPr="00522D27">
        <w:t xml:space="preserve"> </w:t>
      </w:r>
      <w:r w:rsidRPr="00522D27">
        <w:t>число</w:t>
      </w:r>
      <w:r w:rsidR="001C4C52" w:rsidRPr="00522D27">
        <w:t xml:space="preserve"> </w:t>
      </w:r>
      <w:r w:rsidRPr="00522D27">
        <w:t>рождений</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сократилось</w:t>
      </w:r>
      <w:r w:rsidR="001C4C52" w:rsidRPr="00522D27">
        <w:t xml:space="preserve"> </w:t>
      </w:r>
      <w:r w:rsidRPr="00522D27">
        <w:t>до</w:t>
      </w:r>
      <w:r w:rsidR="001C4C52" w:rsidRPr="00522D27">
        <w:t xml:space="preserve"> </w:t>
      </w:r>
      <w:r w:rsidRPr="00522D27">
        <w:t>рекордно</w:t>
      </w:r>
      <w:r w:rsidR="001C4C52" w:rsidRPr="00522D27">
        <w:t xml:space="preserve"> </w:t>
      </w:r>
      <w:r w:rsidRPr="00522D27">
        <w:t>низкого</w:t>
      </w:r>
      <w:r w:rsidR="001C4C52" w:rsidRPr="00522D27">
        <w:t xml:space="preserve"> </w:t>
      </w:r>
      <w:r w:rsidRPr="00522D27">
        <w:t>уровня</w:t>
      </w:r>
      <w:r w:rsidR="001C4C52" w:rsidRPr="00522D27">
        <w:t xml:space="preserve"> </w:t>
      </w:r>
      <w:r w:rsidRPr="00522D27">
        <w:t>за</w:t>
      </w:r>
      <w:r w:rsidR="001C4C52" w:rsidRPr="00522D27">
        <w:t xml:space="preserve"> </w:t>
      </w:r>
      <w:r w:rsidRPr="00522D27">
        <w:t>всю</w:t>
      </w:r>
      <w:r w:rsidR="001C4C52" w:rsidRPr="00522D27">
        <w:t xml:space="preserve"> </w:t>
      </w:r>
      <w:r w:rsidRPr="00522D27">
        <w:t>историю</w:t>
      </w:r>
      <w:r w:rsidR="001C4C52" w:rsidRPr="00522D27">
        <w:t xml:space="preserve"> </w:t>
      </w:r>
      <w:r w:rsidRPr="00522D27">
        <w:t>наблюдений.</w:t>
      </w:r>
      <w:r w:rsidR="001C4C52" w:rsidRPr="00522D27">
        <w:t xml:space="preserve"> </w:t>
      </w:r>
      <w:r w:rsidRPr="00522D27">
        <w:t>Как</w:t>
      </w:r>
      <w:r w:rsidR="001C4C52" w:rsidRPr="00522D27">
        <w:t xml:space="preserve"> </w:t>
      </w:r>
      <w:r w:rsidRPr="00522D27">
        <w:t>итог</w:t>
      </w:r>
      <w:r w:rsidR="001C4C52" w:rsidRPr="00522D27">
        <w:t xml:space="preserve"> </w:t>
      </w:r>
      <w:r w:rsidRPr="00522D27">
        <w:t>-</w:t>
      </w:r>
      <w:r w:rsidR="001C4C52" w:rsidRPr="00522D27">
        <w:t xml:space="preserve"> </w:t>
      </w:r>
      <w:r w:rsidRPr="00522D27">
        <w:t>в</w:t>
      </w:r>
      <w:r w:rsidR="001C4C52" w:rsidRPr="00522D27">
        <w:t xml:space="preserve"> </w:t>
      </w:r>
      <w:r w:rsidRPr="00522D27">
        <w:t>2023</w:t>
      </w:r>
      <w:r w:rsidR="001C4C52" w:rsidRPr="00522D27">
        <w:t xml:space="preserve"> </w:t>
      </w:r>
      <w:r w:rsidRPr="00522D27">
        <w:t>году</w:t>
      </w:r>
      <w:r w:rsidR="001C4C52" w:rsidRPr="00522D27">
        <w:t xml:space="preserve"> </w:t>
      </w:r>
      <w:r w:rsidRPr="00522D27">
        <w:t>Китай</w:t>
      </w:r>
      <w:r w:rsidR="001C4C52" w:rsidRPr="00522D27">
        <w:t xml:space="preserve"> </w:t>
      </w:r>
      <w:r w:rsidRPr="00522D27">
        <w:t>уступил</w:t>
      </w:r>
      <w:r w:rsidR="001C4C52" w:rsidRPr="00522D27">
        <w:t xml:space="preserve"> </w:t>
      </w:r>
      <w:r w:rsidRPr="00522D27">
        <w:t>Индии</w:t>
      </w:r>
      <w:r w:rsidR="001C4C52" w:rsidRPr="00522D27">
        <w:t xml:space="preserve"> </w:t>
      </w:r>
      <w:r w:rsidRPr="00522D27">
        <w:t>звание</w:t>
      </w:r>
      <w:r w:rsidR="001C4C52" w:rsidRPr="00522D27">
        <w:t xml:space="preserve"> </w:t>
      </w:r>
      <w:r w:rsidRPr="00522D27">
        <w:t>самой</w:t>
      </w:r>
      <w:r w:rsidR="001C4C52" w:rsidRPr="00522D27">
        <w:t xml:space="preserve"> </w:t>
      </w:r>
      <w:r w:rsidRPr="00522D27">
        <w:t>населенной</w:t>
      </w:r>
      <w:r w:rsidR="001C4C52" w:rsidRPr="00522D27">
        <w:t xml:space="preserve"> </w:t>
      </w:r>
      <w:r w:rsidRPr="00522D27">
        <w:t>страны.</w:t>
      </w:r>
    </w:p>
    <w:p w14:paraId="033854AD" w14:textId="77777777" w:rsidR="001B7DD5" w:rsidRPr="00522D27" w:rsidRDefault="001B7DD5" w:rsidP="001B7DD5">
      <w:r w:rsidRPr="00522D27">
        <w:t>Эксперты</w:t>
      </w:r>
      <w:r w:rsidR="001C4C52" w:rsidRPr="00522D27">
        <w:t xml:space="preserve"> </w:t>
      </w:r>
      <w:r w:rsidRPr="00522D27">
        <w:t>говорят,</w:t>
      </w:r>
      <w:r w:rsidR="001C4C52" w:rsidRPr="00522D27">
        <w:t xml:space="preserve"> </w:t>
      </w:r>
      <w:r w:rsidRPr="00522D27">
        <w:t>что</w:t>
      </w:r>
      <w:r w:rsidR="001C4C52" w:rsidRPr="00522D27">
        <w:t xml:space="preserve"> </w:t>
      </w:r>
      <w:r w:rsidRPr="00522D27">
        <w:t>решение</w:t>
      </w:r>
      <w:r w:rsidR="001C4C52" w:rsidRPr="00522D27">
        <w:t xml:space="preserve"> </w:t>
      </w:r>
      <w:r w:rsidRPr="00522D27">
        <w:t>повысить</w:t>
      </w:r>
      <w:r w:rsidR="001C4C52" w:rsidRPr="00522D27">
        <w:t xml:space="preserve"> </w:t>
      </w:r>
      <w:r w:rsidRPr="00522D27">
        <w:t>пенсионный</w:t>
      </w:r>
      <w:r w:rsidR="001C4C52" w:rsidRPr="00522D27">
        <w:t xml:space="preserve"> </w:t>
      </w:r>
      <w:r w:rsidRPr="00522D27">
        <w:t>возраст</w:t>
      </w:r>
      <w:r w:rsidR="001C4C52" w:rsidRPr="00522D27">
        <w:t xml:space="preserve"> </w:t>
      </w:r>
      <w:r w:rsidRPr="00522D27">
        <w:t>обусловлено</w:t>
      </w:r>
      <w:r w:rsidR="001C4C52" w:rsidRPr="00522D27">
        <w:t xml:space="preserve"> </w:t>
      </w:r>
      <w:r w:rsidRPr="00522D27">
        <w:t>сложной</w:t>
      </w:r>
      <w:r w:rsidR="001C4C52" w:rsidRPr="00522D27">
        <w:t xml:space="preserve"> </w:t>
      </w:r>
      <w:r w:rsidRPr="00522D27">
        <w:t>финансовой</w:t>
      </w:r>
      <w:r w:rsidR="001C4C52" w:rsidRPr="00522D27">
        <w:t xml:space="preserve"> </w:t>
      </w:r>
      <w:r w:rsidRPr="00522D27">
        <w:t>ситуацией</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и</w:t>
      </w:r>
      <w:r w:rsidR="001C4C52" w:rsidRPr="00522D27">
        <w:t xml:space="preserve"> </w:t>
      </w:r>
      <w:r w:rsidRPr="00522D27">
        <w:t>тем,</w:t>
      </w:r>
      <w:r w:rsidR="001C4C52" w:rsidRPr="00522D27">
        <w:t xml:space="preserve"> </w:t>
      </w:r>
      <w:r w:rsidRPr="00522D27">
        <w:t>что</w:t>
      </w:r>
      <w:r w:rsidR="001C4C52" w:rsidRPr="00522D27">
        <w:t xml:space="preserve"> </w:t>
      </w:r>
      <w:r w:rsidRPr="00522D27">
        <w:t>пенсионные</w:t>
      </w:r>
      <w:r w:rsidR="001C4C52" w:rsidRPr="00522D27">
        <w:t xml:space="preserve"> </w:t>
      </w:r>
      <w:r w:rsidRPr="00522D27">
        <w:t>выплаты</w:t>
      </w:r>
      <w:r w:rsidR="001C4C52" w:rsidRPr="00522D27">
        <w:t xml:space="preserve"> </w:t>
      </w:r>
      <w:r w:rsidRPr="00522D27">
        <w:t>находятся</w:t>
      </w:r>
      <w:r w:rsidR="001C4C52" w:rsidRPr="00522D27">
        <w:t xml:space="preserve"> </w:t>
      </w:r>
      <w:r w:rsidRPr="00522D27">
        <w:t>в</w:t>
      </w:r>
      <w:r w:rsidR="001C4C52" w:rsidRPr="00522D27">
        <w:t xml:space="preserve"> </w:t>
      </w:r>
      <w:r w:rsidRPr="00522D27">
        <w:t>ведении</w:t>
      </w:r>
      <w:r w:rsidR="001C4C52" w:rsidRPr="00522D27">
        <w:t xml:space="preserve"> </w:t>
      </w:r>
      <w:r w:rsidRPr="00522D27">
        <w:t>местных</w:t>
      </w:r>
      <w:r w:rsidR="001C4C52" w:rsidRPr="00522D27">
        <w:t xml:space="preserve"> </w:t>
      </w:r>
      <w:r w:rsidRPr="00522D27">
        <w:t>властей,</w:t>
      </w:r>
      <w:r w:rsidR="001C4C52" w:rsidRPr="00522D27">
        <w:t xml:space="preserve"> </w:t>
      </w:r>
      <w:r w:rsidRPr="00522D27">
        <w:t>а</w:t>
      </w:r>
      <w:r w:rsidR="001C4C52" w:rsidRPr="00522D27">
        <w:t xml:space="preserve"> </w:t>
      </w:r>
      <w:r w:rsidRPr="00522D27">
        <w:t>у</w:t>
      </w:r>
      <w:r w:rsidR="001C4C52" w:rsidRPr="00522D27">
        <w:t xml:space="preserve"> </w:t>
      </w:r>
      <w:r w:rsidRPr="00522D27">
        <w:t>них</w:t>
      </w:r>
      <w:r w:rsidR="001C4C52" w:rsidRPr="00522D27">
        <w:t xml:space="preserve"> </w:t>
      </w:r>
      <w:r w:rsidRPr="00522D27">
        <w:t>не</w:t>
      </w:r>
      <w:r w:rsidR="001C4C52" w:rsidRPr="00522D27">
        <w:t xml:space="preserve"> </w:t>
      </w:r>
      <w:r w:rsidRPr="00522D27">
        <w:t>всегда</w:t>
      </w:r>
      <w:r w:rsidR="001C4C52" w:rsidRPr="00522D27">
        <w:t xml:space="preserve"> </w:t>
      </w:r>
      <w:r w:rsidRPr="00522D27">
        <w:t>хватает</w:t>
      </w:r>
      <w:r w:rsidR="001C4C52" w:rsidRPr="00522D27">
        <w:t xml:space="preserve"> </w:t>
      </w:r>
      <w:r w:rsidRPr="00522D27">
        <w:t>средств</w:t>
      </w:r>
      <w:r w:rsidR="001C4C52" w:rsidRPr="00522D27">
        <w:t xml:space="preserve"> </w:t>
      </w:r>
      <w:r w:rsidRPr="00522D27">
        <w:t>на</w:t>
      </w:r>
      <w:r w:rsidR="001C4C52" w:rsidRPr="00522D27">
        <w:t xml:space="preserve"> </w:t>
      </w:r>
      <w:r w:rsidRPr="00522D27">
        <w:t>большие</w:t>
      </w:r>
      <w:r w:rsidR="001C4C52" w:rsidRPr="00522D27">
        <w:t xml:space="preserve"> </w:t>
      </w:r>
      <w:r w:rsidRPr="00522D27">
        <w:t>социальные</w:t>
      </w:r>
      <w:r w:rsidR="001C4C52" w:rsidRPr="00522D27">
        <w:t xml:space="preserve"> </w:t>
      </w:r>
      <w:r w:rsidRPr="00522D27">
        <w:t>расходы.</w:t>
      </w:r>
      <w:r w:rsidR="001C4C52" w:rsidRPr="00522D27">
        <w:t xml:space="preserve"> </w:t>
      </w:r>
      <w:r w:rsidRPr="00522D27">
        <w:t>Однако</w:t>
      </w:r>
      <w:r w:rsidR="001C4C52" w:rsidRPr="00522D27">
        <w:t xml:space="preserve"> </w:t>
      </w:r>
      <w:r w:rsidRPr="00522D27">
        <w:t>страна</w:t>
      </w:r>
      <w:r w:rsidR="001C4C52" w:rsidRPr="00522D27">
        <w:t xml:space="preserve"> </w:t>
      </w:r>
      <w:r w:rsidRPr="00522D27">
        <w:t>и</w:t>
      </w:r>
      <w:r w:rsidR="001C4C52" w:rsidRPr="00522D27">
        <w:t xml:space="preserve"> </w:t>
      </w:r>
      <w:r w:rsidRPr="00522D27">
        <w:t>так</w:t>
      </w:r>
      <w:r w:rsidR="001C4C52" w:rsidRPr="00522D27">
        <w:t xml:space="preserve"> </w:t>
      </w:r>
      <w:r w:rsidRPr="00522D27">
        <w:t>предельно</w:t>
      </w:r>
      <w:r w:rsidR="001C4C52" w:rsidRPr="00522D27">
        <w:t xml:space="preserve"> </w:t>
      </w:r>
      <w:r w:rsidRPr="00522D27">
        <w:t>долго</w:t>
      </w:r>
      <w:r w:rsidR="001C4C52" w:rsidRPr="00522D27">
        <w:t xml:space="preserve"> </w:t>
      </w:r>
      <w:r w:rsidRPr="00522D27">
        <w:t>сохраняла</w:t>
      </w:r>
      <w:r w:rsidR="001C4C52" w:rsidRPr="00522D27">
        <w:t xml:space="preserve"> </w:t>
      </w:r>
      <w:r w:rsidRPr="00522D27">
        <w:t>ранний</w:t>
      </w:r>
      <w:r w:rsidR="001C4C52" w:rsidRPr="00522D27">
        <w:t xml:space="preserve"> </w:t>
      </w:r>
      <w:r w:rsidRPr="00522D27">
        <w:t>выход</w:t>
      </w:r>
      <w:r w:rsidR="001C4C52" w:rsidRPr="00522D27">
        <w:t xml:space="preserve"> </w:t>
      </w:r>
      <w:r w:rsidRPr="00522D27">
        <w:t>на</w:t>
      </w:r>
      <w:r w:rsidR="001C4C52" w:rsidRPr="00522D27">
        <w:t xml:space="preserve"> </w:t>
      </w:r>
      <w:r w:rsidRPr="00522D27">
        <w:t>заслуженный</w:t>
      </w:r>
      <w:r w:rsidR="001C4C52" w:rsidRPr="00522D27">
        <w:t xml:space="preserve"> </w:t>
      </w:r>
      <w:r w:rsidRPr="00522D27">
        <w:t>отдых,</w:t>
      </w:r>
      <w:r w:rsidR="001C4C52" w:rsidRPr="00522D27">
        <w:t xml:space="preserve"> </w:t>
      </w:r>
      <w:r w:rsidRPr="00522D27">
        <w:t>да</w:t>
      </w:r>
      <w:r w:rsidR="001C4C52" w:rsidRPr="00522D27">
        <w:t xml:space="preserve"> </w:t>
      </w:r>
      <w:r w:rsidRPr="00522D27">
        <w:t>и</w:t>
      </w:r>
      <w:r w:rsidR="001C4C52" w:rsidRPr="00522D27">
        <w:t xml:space="preserve"> </w:t>
      </w:r>
      <w:r w:rsidRPr="00522D27">
        <w:t>сейчас</w:t>
      </w:r>
      <w:r w:rsidR="001C4C52" w:rsidRPr="00522D27">
        <w:t xml:space="preserve"> </w:t>
      </w:r>
      <w:r w:rsidRPr="00522D27">
        <w:t>сделала</w:t>
      </w:r>
      <w:r w:rsidR="001C4C52" w:rsidRPr="00522D27">
        <w:t xml:space="preserve"> </w:t>
      </w:r>
      <w:r w:rsidRPr="00522D27">
        <w:t>переход</w:t>
      </w:r>
      <w:r w:rsidR="001C4C52" w:rsidRPr="00522D27">
        <w:t xml:space="preserve"> </w:t>
      </w:r>
      <w:r w:rsidRPr="00522D27">
        <w:t>очень</w:t>
      </w:r>
      <w:r w:rsidR="001C4C52" w:rsidRPr="00522D27">
        <w:t xml:space="preserve"> </w:t>
      </w:r>
      <w:r w:rsidRPr="00522D27">
        <w:t>мягким.</w:t>
      </w:r>
    </w:p>
    <w:p w14:paraId="23151950" w14:textId="77777777" w:rsidR="001B7DD5" w:rsidRPr="00522D27" w:rsidRDefault="001B7DD5" w:rsidP="001B7DD5">
      <w:r w:rsidRPr="00522D27">
        <w:t>ПАДЕНИЕ</w:t>
      </w:r>
      <w:r w:rsidR="001C4C52" w:rsidRPr="00522D27">
        <w:t xml:space="preserve"> </w:t>
      </w:r>
      <w:r w:rsidRPr="00522D27">
        <w:t>РОЖДАЕМОСТИ</w:t>
      </w:r>
    </w:p>
    <w:p w14:paraId="7B78C8D6" w14:textId="77777777" w:rsidR="001B7DD5" w:rsidRPr="00522D27" w:rsidRDefault="001B7DD5" w:rsidP="001B7DD5">
      <w:r w:rsidRPr="00522D27">
        <w:t>Уже</w:t>
      </w:r>
      <w:r w:rsidR="001C4C52" w:rsidRPr="00522D27">
        <w:t xml:space="preserve"> </w:t>
      </w:r>
      <w:r w:rsidRPr="00522D27">
        <w:t>третий</w:t>
      </w:r>
      <w:r w:rsidR="001C4C52" w:rsidRPr="00522D27">
        <w:t xml:space="preserve"> </w:t>
      </w:r>
      <w:r w:rsidRPr="00522D27">
        <w:t>год</w:t>
      </w:r>
      <w:r w:rsidR="001C4C52" w:rsidRPr="00522D27">
        <w:t xml:space="preserve"> </w:t>
      </w:r>
      <w:r w:rsidRPr="00522D27">
        <w:t>подряд</w:t>
      </w:r>
      <w:r w:rsidR="001C4C52" w:rsidRPr="00522D27">
        <w:t xml:space="preserve"> </w:t>
      </w:r>
      <w:r w:rsidRPr="00522D27">
        <w:t>население</w:t>
      </w:r>
      <w:r w:rsidR="001C4C52" w:rsidRPr="00522D27">
        <w:t xml:space="preserve"> </w:t>
      </w:r>
      <w:r w:rsidRPr="00522D27">
        <w:t>Китая</w:t>
      </w:r>
      <w:r w:rsidR="001C4C52" w:rsidRPr="00522D27">
        <w:t xml:space="preserve"> </w:t>
      </w:r>
      <w:r w:rsidRPr="00522D27">
        <w:t>сокращается,</w:t>
      </w:r>
      <w:r w:rsidR="001C4C52" w:rsidRPr="00522D27">
        <w:t xml:space="preserve"> </w:t>
      </w:r>
      <w:r w:rsidRPr="00522D27">
        <w:t>этому</w:t>
      </w:r>
      <w:r w:rsidR="001C4C52" w:rsidRPr="00522D27">
        <w:t xml:space="preserve"> </w:t>
      </w:r>
      <w:r w:rsidRPr="00522D27">
        <w:t>способствовали</w:t>
      </w:r>
      <w:r w:rsidR="001C4C52" w:rsidRPr="00522D27">
        <w:t xml:space="preserve"> </w:t>
      </w:r>
      <w:r w:rsidRPr="00522D27">
        <w:t>рекордно</w:t>
      </w:r>
      <w:r w:rsidR="001C4C52" w:rsidRPr="00522D27">
        <w:t xml:space="preserve"> </w:t>
      </w:r>
      <w:r w:rsidRPr="00522D27">
        <w:t>низкие</w:t>
      </w:r>
      <w:r w:rsidR="001C4C52" w:rsidRPr="00522D27">
        <w:t xml:space="preserve"> </w:t>
      </w:r>
      <w:r w:rsidRPr="00522D27">
        <w:t>показатели</w:t>
      </w:r>
      <w:r w:rsidR="001C4C52" w:rsidRPr="00522D27">
        <w:t xml:space="preserve"> </w:t>
      </w:r>
      <w:r w:rsidRPr="00522D27">
        <w:t>рождаемости</w:t>
      </w:r>
      <w:r w:rsidR="001C4C52" w:rsidRPr="00522D27">
        <w:t xml:space="preserve"> </w:t>
      </w:r>
      <w:r w:rsidRPr="00522D27">
        <w:t>и</w:t>
      </w:r>
      <w:r w:rsidR="001C4C52" w:rsidRPr="00522D27">
        <w:t xml:space="preserve"> </w:t>
      </w:r>
      <w:r w:rsidRPr="00522D27">
        <w:t>волна</w:t>
      </w:r>
      <w:r w:rsidR="001C4C52" w:rsidRPr="00522D27">
        <w:t xml:space="preserve"> </w:t>
      </w:r>
      <w:r w:rsidRPr="00522D27">
        <w:t>смертей</w:t>
      </w:r>
      <w:r w:rsidR="001C4C52" w:rsidRPr="00522D27">
        <w:t xml:space="preserve"> </w:t>
      </w:r>
      <w:r w:rsidRPr="00522D27">
        <w:t>в</w:t>
      </w:r>
      <w:r w:rsidR="001C4C52" w:rsidRPr="00522D27">
        <w:t xml:space="preserve"> </w:t>
      </w:r>
      <w:r w:rsidRPr="00522D27">
        <w:t>пандемию.</w:t>
      </w:r>
      <w:r w:rsidR="001C4C52" w:rsidRPr="00522D27">
        <w:t xml:space="preserve"> </w:t>
      </w:r>
      <w:r w:rsidRPr="00522D27">
        <w:t>Население</w:t>
      </w:r>
      <w:r w:rsidR="001C4C52" w:rsidRPr="00522D27">
        <w:t xml:space="preserve"> </w:t>
      </w:r>
      <w:r w:rsidRPr="00522D27">
        <w:t>материкового</w:t>
      </w:r>
      <w:r w:rsidR="001C4C52" w:rsidRPr="00522D27">
        <w:t xml:space="preserve"> </w:t>
      </w:r>
      <w:r w:rsidRPr="00522D27">
        <w:lastRenderedPageBreak/>
        <w:t>Китая</w:t>
      </w:r>
      <w:r w:rsidR="001C4C52" w:rsidRPr="00522D27">
        <w:t xml:space="preserve"> </w:t>
      </w:r>
      <w:r w:rsidRPr="00522D27">
        <w:t>на</w:t>
      </w:r>
      <w:r w:rsidR="001C4C52" w:rsidRPr="00522D27">
        <w:t xml:space="preserve"> </w:t>
      </w:r>
      <w:r w:rsidRPr="00522D27">
        <w:t>конец</w:t>
      </w:r>
      <w:r w:rsidR="001C4C52" w:rsidRPr="00522D27">
        <w:t xml:space="preserve"> </w:t>
      </w:r>
      <w:r w:rsidRPr="00522D27">
        <w:t>2023</w:t>
      </w:r>
      <w:r w:rsidR="001C4C52" w:rsidRPr="00522D27">
        <w:t xml:space="preserve"> </w:t>
      </w:r>
      <w:r w:rsidRPr="00522D27">
        <w:t>года</w:t>
      </w:r>
      <w:r w:rsidR="001C4C52" w:rsidRPr="00522D27">
        <w:t xml:space="preserve"> </w:t>
      </w:r>
      <w:r w:rsidRPr="00522D27">
        <w:t>составило</w:t>
      </w:r>
      <w:r w:rsidR="001C4C52" w:rsidRPr="00522D27">
        <w:t xml:space="preserve"> </w:t>
      </w:r>
      <w:r w:rsidRPr="00522D27">
        <w:t>1,409</w:t>
      </w:r>
      <w:r w:rsidR="001C4C52" w:rsidRPr="00522D27">
        <w:t xml:space="preserve"> </w:t>
      </w:r>
      <w:r w:rsidRPr="00522D27">
        <w:t>млрд</w:t>
      </w:r>
      <w:r w:rsidR="001C4C52" w:rsidRPr="00522D27">
        <w:t xml:space="preserve"> </w:t>
      </w:r>
      <w:r w:rsidRPr="00522D27">
        <w:t>человек,</w:t>
      </w:r>
      <w:r w:rsidR="001C4C52" w:rsidRPr="00522D27">
        <w:t xml:space="preserve"> </w:t>
      </w:r>
      <w:r w:rsidRPr="00522D27">
        <w:t>сообщило</w:t>
      </w:r>
      <w:r w:rsidR="001C4C52" w:rsidRPr="00522D27">
        <w:t xml:space="preserve"> </w:t>
      </w:r>
      <w:r w:rsidRPr="00522D27">
        <w:t>Национальное</w:t>
      </w:r>
      <w:r w:rsidR="001C4C52" w:rsidRPr="00522D27">
        <w:t xml:space="preserve"> </w:t>
      </w:r>
      <w:r w:rsidRPr="00522D27">
        <w:t>бюро</w:t>
      </w:r>
      <w:r w:rsidR="001C4C52" w:rsidRPr="00522D27">
        <w:t xml:space="preserve"> </w:t>
      </w:r>
      <w:r w:rsidRPr="00522D27">
        <w:t>статистики,</w:t>
      </w:r>
      <w:r w:rsidR="001C4C52" w:rsidRPr="00522D27">
        <w:t xml:space="preserve"> </w:t>
      </w:r>
      <w:r w:rsidRPr="00522D27">
        <w:t>что</w:t>
      </w:r>
      <w:r w:rsidR="001C4C52" w:rsidRPr="00522D27">
        <w:t xml:space="preserve"> </w:t>
      </w:r>
      <w:r w:rsidRPr="00522D27">
        <w:t>на</w:t>
      </w:r>
      <w:r w:rsidR="001C4C52" w:rsidRPr="00522D27">
        <w:t xml:space="preserve"> </w:t>
      </w:r>
      <w:r w:rsidRPr="00522D27">
        <w:t>2</w:t>
      </w:r>
      <w:r w:rsidR="001C4C52" w:rsidRPr="00522D27">
        <w:t xml:space="preserve"> </w:t>
      </w:r>
      <w:r w:rsidRPr="00522D27">
        <w:t>млн</w:t>
      </w:r>
      <w:r w:rsidR="001C4C52" w:rsidRPr="00522D27">
        <w:t xml:space="preserve"> </w:t>
      </w:r>
      <w:r w:rsidRPr="00522D27">
        <w:t>меньше,</w:t>
      </w:r>
      <w:r w:rsidR="001C4C52" w:rsidRPr="00522D27">
        <w:t xml:space="preserve"> </w:t>
      </w:r>
      <w:r w:rsidRPr="00522D27">
        <w:t>чем</w:t>
      </w:r>
      <w:r w:rsidR="001C4C52" w:rsidRPr="00522D27">
        <w:t xml:space="preserve"> </w:t>
      </w:r>
      <w:r w:rsidRPr="00522D27">
        <w:t>в</w:t>
      </w:r>
      <w:r w:rsidR="001C4C52" w:rsidRPr="00522D27">
        <w:t xml:space="preserve"> </w:t>
      </w:r>
      <w:r w:rsidRPr="00522D27">
        <w:t>2022</w:t>
      </w:r>
      <w:r w:rsidR="001C4C52" w:rsidRPr="00522D27">
        <w:t xml:space="preserve"> </w:t>
      </w:r>
      <w:r w:rsidRPr="00522D27">
        <w:t>году.</w:t>
      </w:r>
      <w:r w:rsidR="001C4C52" w:rsidRPr="00522D27">
        <w:t xml:space="preserve"> </w:t>
      </w:r>
      <w:r w:rsidRPr="00522D27">
        <w:t>С</w:t>
      </w:r>
      <w:r w:rsidR="001C4C52" w:rsidRPr="00522D27">
        <w:t xml:space="preserve"> </w:t>
      </w:r>
      <w:r w:rsidRPr="00522D27">
        <w:t>2021</w:t>
      </w:r>
      <w:r w:rsidR="001C4C52" w:rsidRPr="00522D27">
        <w:t xml:space="preserve"> </w:t>
      </w:r>
      <w:r w:rsidRPr="00522D27">
        <w:t>по</w:t>
      </w:r>
      <w:r w:rsidR="001C4C52" w:rsidRPr="00522D27">
        <w:t xml:space="preserve"> </w:t>
      </w:r>
      <w:r w:rsidRPr="00522D27">
        <w:t>2022</w:t>
      </w:r>
      <w:r w:rsidR="001C4C52" w:rsidRPr="00522D27">
        <w:t xml:space="preserve"> </w:t>
      </w:r>
      <w:r w:rsidRPr="00522D27">
        <w:t>год</w:t>
      </w:r>
      <w:r w:rsidR="001C4C52" w:rsidRPr="00522D27">
        <w:t xml:space="preserve"> </w:t>
      </w:r>
      <w:r w:rsidRPr="00522D27">
        <w:t>население</w:t>
      </w:r>
      <w:r w:rsidR="001C4C52" w:rsidRPr="00522D27">
        <w:t xml:space="preserve"> </w:t>
      </w:r>
      <w:r w:rsidRPr="00522D27">
        <w:t>страны</w:t>
      </w:r>
      <w:r w:rsidR="001C4C52" w:rsidRPr="00522D27">
        <w:t xml:space="preserve"> </w:t>
      </w:r>
      <w:r w:rsidRPr="00522D27">
        <w:t>сократилось</w:t>
      </w:r>
      <w:r w:rsidR="001C4C52" w:rsidRPr="00522D27">
        <w:t xml:space="preserve"> </w:t>
      </w:r>
      <w:r w:rsidRPr="00522D27">
        <w:t>на</w:t>
      </w:r>
      <w:r w:rsidR="001C4C52" w:rsidRPr="00522D27">
        <w:t xml:space="preserve"> </w:t>
      </w:r>
      <w:r w:rsidRPr="00522D27">
        <w:t>850</w:t>
      </w:r>
      <w:r w:rsidR="001C4C52" w:rsidRPr="00522D27">
        <w:t xml:space="preserve"> </w:t>
      </w:r>
      <w:r w:rsidRPr="00522D27">
        <w:t>тыс.</w:t>
      </w:r>
      <w:r w:rsidR="001C4C52" w:rsidRPr="00522D27">
        <w:t xml:space="preserve"> </w:t>
      </w:r>
      <w:r w:rsidRPr="00522D27">
        <w:t>человек,</w:t>
      </w:r>
      <w:r w:rsidR="001C4C52" w:rsidRPr="00522D27">
        <w:t xml:space="preserve"> </w:t>
      </w:r>
      <w:r w:rsidRPr="00522D27">
        <w:t>впервые</w:t>
      </w:r>
      <w:r w:rsidR="001C4C52" w:rsidRPr="00522D27">
        <w:t xml:space="preserve"> </w:t>
      </w:r>
      <w:r w:rsidRPr="00522D27">
        <w:t>за</w:t>
      </w:r>
      <w:r w:rsidR="001C4C52" w:rsidRPr="00522D27">
        <w:t xml:space="preserve"> </w:t>
      </w:r>
      <w:r w:rsidRPr="00522D27">
        <w:t>60</w:t>
      </w:r>
      <w:r w:rsidR="001C4C52" w:rsidRPr="00522D27">
        <w:t xml:space="preserve"> </w:t>
      </w:r>
      <w:r w:rsidRPr="00522D27">
        <w:t>лет</w:t>
      </w:r>
      <w:r w:rsidR="001C4C52" w:rsidRPr="00522D27">
        <w:t xml:space="preserve"> </w:t>
      </w:r>
      <w:r w:rsidRPr="00522D27">
        <w:t>показав</w:t>
      </w:r>
      <w:r w:rsidR="001C4C52" w:rsidRPr="00522D27">
        <w:t xml:space="preserve"> </w:t>
      </w:r>
      <w:r w:rsidRPr="00522D27">
        <w:t>отрицательную</w:t>
      </w:r>
      <w:r w:rsidR="001C4C52" w:rsidRPr="00522D27">
        <w:t xml:space="preserve"> </w:t>
      </w:r>
      <w:r w:rsidRPr="00522D27">
        <w:t>динамику.</w:t>
      </w:r>
      <w:r w:rsidR="001C4C52" w:rsidRPr="00522D27">
        <w:t xml:space="preserve"> </w:t>
      </w:r>
      <w:r w:rsidRPr="00522D27">
        <w:t>В</w:t>
      </w:r>
      <w:r w:rsidR="001C4C52" w:rsidRPr="00522D27">
        <w:t xml:space="preserve"> </w:t>
      </w:r>
      <w:r w:rsidRPr="00522D27">
        <w:t>2023</w:t>
      </w:r>
      <w:r w:rsidR="001C4C52" w:rsidRPr="00522D27">
        <w:t xml:space="preserve"> </w:t>
      </w:r>
      <w:r w:rsidRPr="00522D27">
        <w:t>году</w:t>
      </w:r>
      <w:r w:rsidR="001C4C52" w:rsidRPr="00522D27">
        <w:t xml:space="preserve"> </w:t>
      </w:r>
      <w:r w:rsidRPr="00522D27">
        <w:t>на</w:t>
      </w:r>
      <w:r w:rsidR="001C4C52" w:rsidRPr="00522D27">
        <w:t xml:space="preserve"> </w:t>
      </w:r>
      <w:r w:rsidRPr="00522D27">
        <w:t>свет</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появилось</w:t>
      </w:r>
      <w:r w:rsidR="001C4C52" w:rsidRPr="00522D27">
        <w:t xml:space="preserve"> </w:t>
      </w:r>
      <w:r w:rsidRPr="00522D27">
        <w:t>около</w:t>
      </w:r>
      <w:r w:rsidR="001C4C52" w:rsidRPr="00522D27">
        <w:t xml:space="preserve"> </w:t>
      </w:r>
      <w:r w:rsidRPr="00522D27">
        <w:t>9</w:t>
      </w:r>
      <w:r w:rsidR="001C4C52" w:rsidRPr="00522D27">
        <w:t xml:space="preserve"> </w:t>
      </w:r>
      <w:r w:rsidRPr="00522D27">
        <w:t>млн</w:t>
      </w:r>
      <w:r w:rsidR="001C4C52" w:rsidRPr="00522D27">
        <w:t xml:space="preserve"> </w:t>
      </w:r>
      <w:r w:rsidRPr="00522D27">
        <w:t>младенцев,</w:t>
      </w:r>
      <w:r w:rsidR="001C4C52" w:rsidRPr="00522D27">
        <w:t xml:space="preserve"> </w:t>
      </w:r>
      <w:r w:rsidRPr="00522D27">
        <w:t>а</w:t>
      </w:r>
      <w:r w:rsidR="001C4C52" w:rsidRPr="00522D27">
        <w:t xml:space="preserve"> </w:t>
      </w:r>
      <w:r w:rsidRPr="00522D27">
        <w:t>коэффициент</w:t>
      </w:r>
      <w:r w:rsidR="001C4C52" w:rsidRPr="00522D27">
        <w:t xml:space="preserve"> </w:t>
      </w:r>
      <w:r w:rsidRPr="00522D27">
        <w:t>рождаемости</w:t>
      </w:r>
      <w:r w:rsidR="001C4C52" w:rsidRPr="00522D27">
        <w:t xml:space="preserve"> </w:t>
      </w:r>
      <w:r w:rsidRPr="00522D27">
        <w:t>составил</w:t>
      </w:r>
      <w:r w:rsidR="001C4C52" w:rsidRPr="00522D27">
        <w:t xml:space="preserve"> </w:t>
      </w:r>
      <w:r w:rsidRPr="00522D27">
        <w:t>6,39</w:t>
      </w:r>
      <w:r w:rsidR="001C4C52" w:rsidRPr="00522D27">
        <w:t xml:space="preserve"> </w:t>
      </w:r>
      <w:r w:rsidRPr="00522D27">
        <w:t>на</w:t>
      </w:r>
      <w:r w:rsidR="001C4C52" w:rsidRPr="00522D27">
        <w:t xml:space="preserve"> </w:t>
      </w:r>
      <w:r w:rsidRPr="00522D27">
        <w:t>1000,</w:t>
      </w:r>
      <w:r w:rsidR="001C4C52" w:rsidRPr="00522D27">
        <w:t xml:space="preserve"> </w:t>
      </w:r>
      <w:r w:rsidRPr="00522D27">
        <w:t>это</w:t>
      </w:r>
      <w:r w:rsidR="001C4C52" w:rsidRPr="00522D27">
        <w:t xml:space="preserve"> </w:t>
      </w:r>
      <w:r w:rsidRPr="00522D27">
        <w:t>самый</w:t>
      </w:r>
      <w:r w:rsidR="001C4C52" w:rsidRPr="00522D27">
        <w:t xml:space="preserve"> </w:t>
      </w:r>
      <w:r w:rsidRPr="00522D27">
        <w:t>низкий</w:t>
      </w:r>
      <w:r w:rsidR="001C4C52" w:rsidRPr="00522D27">
        <w:t xml:space="preserve"> </w:t>
      </w:r>
      <w:r w:rsidRPr="00522D27">
        <w:t>показатель</w:t>
      </w:r>
      <w:r w:rsidR="001C4C52" w:rsidRPr="00522D27">
        <w:t xml:space="preserve"> </w:t>
      </w:r>
      <w:r w:rsidRPr="00522D27">
        <w:t>с</w:t>
      </w:r>
      <w:r w:rsidR="001C4C52" w:rsidRPr="00522D27">
        <w:t xml:space="preserve"> </w:t>
      </w:r>
      <w:r w:rsidRPr="00522D27">
        <w:t>момента</w:t>
      </w:r>
      <w:r w:rsidR="001C4C52" w:rsidRPr="00522D27">
        <w:t xml:space="preserve"> </w:t>
      </w:r>
      <w:r w:rsidRPr="00522D27">
        <w:t>основания</w:t>
      </w:r>
      <w:r w:rsidR="001C4C52" w:rsidRPr="00522D27">
        <w:t xml:space="preserve"> </w:t>
      </w:r>
      <w:r w:rsidRPr="00522D27">
        <w:t>КНР</w:t>
      </w:r>
      <w:r w:rsidR="001C4C52" w:rsidRPr="00522D27">
        <w:t xml:space="preserve"> </w:t>
      </w:r>
      <w:r w:rsidRPr="00522D27">
        <w:t>в</w:t>
      </w:r>
      <w:r w:rsidR="001C4C52" w:rsidRPr="00522D27">
        <w:t xml:space="preserve"> </w:t>
      </w:r>
      <w:r w:rsidRPr="00522D27">
        <w:t>1949</w:t>
      </w:r>
      <w:r w:rsidR="001C4C52" w:rsidRPr="00522D27">
        <w:t xml:space="preserve"> </w:t>
      </w:r>
      <w:r w:rsidRPr="00522D27">
        <w:t>году.</w:t>
      </w:r>
      <w:r w:rsidR="001C4C52" w:rsidRPr="00522D27">
        <w:t xml:space="preserve"> </w:t>
      </w:r>
      <w:r w:rsidRPr="00522D27">
        <w:t>Смертность</w:t>
      </w:r>
      <w:r w:rsidR="001C4C52" w:rsidRPr="00522D27">
        <w:t xml:space="preserve"> </w:t>
      </w:r>
      <w:r w:rsidRPr="00522D27">
        <w:t>в</w:t>
      </w:r>
      <w:r w:rsidR="001C4C52" w:rsidRPr="00522D27">
        <w:t xml:space="preserve"> </w:t>
      </w:r>
      <w:r w:rsidRPr="00522D27">
        <w:t>2023</w:t>
      </w:r>
      <w:r w:rsidR="001C4C52" w:rsidRPr="00522D27">
        <w:t xml:space="preserve"> </w:t>
      </w:r>
      <w:r w:rsidRPr="00522D27">
        <w:t>году</w:t>
      </w:r>
      <w:r w:rsidR="001C4C52" w:rsidRPr="00522D27">
        <w:t xml:space="preserve"> </w:t>
      </w:r>
      <w:r w:rsidRPr="00522D27">
        <w:t>превысила</w:t>
      </w:r>
      <w:r w:rsidR="001C4C52" w:rsidRPr="00522D27">
        <w:t xml:space="preserve"> </w:t>
      </w:r>
      <w:r w:rsidRPr="00522D27">
        <w:t>11</w:t>
      </w:r>
      <w:r w:rsidR="001C4C52" w:rsidRPr="00522D27">
        <w:t xml:space="preserve"> </w:t>
      </w:r>
      <w:r w:rsidRPr="00522D27">
        <w:t>млн</w:t>
      </w:r>
      <w:r w:rsidR="001C4C52" w:rsidRPr="00522D27">
        <w:t xml:space="preserve"> </w:t>
      </w:r>
      <w:r w:rsidRPr="00522D27">
        <w:t>человек,</w:t>
      </w:r>
      <w:r w:rsidR="001C4C52" w:rsidRPr="00522D27">
        <w:t xml:space="preserve"> </w:t>
      </w:r>
      <w:r w:rsidRPr="00522D27">
        <w:t>что</w:t>
      </w:r>
      <w:r w:rsidR="001C4C52" w:rsidRPr="00522D27">
        <w:t xml:space="preserve"> </w:t>
      </w:r>
      <w:r w:rsidRPr="00522D27">
        <w:t>также</w:t>
      </w:r>
      <w:r w:rsidR="001C4C52" w:rsidRPr="00522D27">
        <w:t xml:space="preserve"> </w:t>
      </w:r>
      <w:r w:rsidRPr="00522D27">
        <w:t>является</w:t>
      </w:r>
      <w:r w:rsidR="001C4C52" w:rsidRPr="00522D27">
        <w:t xml:space="preserve"> </w:t>
      </w:r>
      <w:r w:rsidRPr="00522D27">
        <w:t>максимальным</w:t>
      </w:r>
      <w:r w:rsidR="001C4C52" w:rsidRPr="00522D27">
        <w:t xml:space="preserve"> </w:t>
      </w:r>
      <w:r w:rsidRPr="00522D27">
        <w:t>показателем</w:t>
      </w:r>
      <w:r w:rsidR="001C4C52" w:rsidRPr="00522D27">
        <w:t xml:space="preserve"> </w:t>
      </w:r>
      <w:r w:rsidRPr="00522D27">
        <w:t>с</w:t>
      </w:r>
      <w:r w:rsidR="001C4C52" w:rsidRPr="00522D27">
        <w:t xml:space="preserve"> </w:t>
      </w:r>
      <w:r w:rsidRPr="00522D27">
        <w:t>1974</w:t>
      </w:r>
      <w:r w:rsidR="001C4C52" w:rsidRPr="00522D27">
        <w:t xml:space="preserve"> </w:t>
      </w:r>
      <w:r w:rsidRPr="00522D27">
        <w:t>года,</w:t>
      </w:r>
      <w:r w:rsidR="001C4C52" w:rsidRPr="00522D27">
        <w:t xml:space="preserve"> </w:t>
      </w:r>
      <w:r w:rsidRPr="00522D27">
        <w:t>когда</w:t>
      </w:r>
      <w:r w:rsidR="001C4C52" w:rsidRPr="00522D27">
        <w:t xml:space="preserve"> </w:t>
      </w:r>
      <w:r w:rsidRPr="00522D27">
        <w:t>Китай</w:t>
      </w:r>
      <w:r w:rsidR="001C4C52" w:rsidRPr="00522D27">
        <w:t xml:space="preserve"> </w:t>
      </w:r>
      <w:r w:rsidRPr="00522D27">
        <w:t>переживал</w:t>
      </w:r>
      <w:r w:rsidR="001C4C52" w:rsidRPr="00522D27">
        <w:t xml:space="preserve"> </w:t>
      </w:r>
      <w:r w:rsidRPr="00522D27">
        <w:t>демографические</w:t>
      </w:r>
      <w:r w:rsidR="001C4C52" w:rsidRPr="00522D27">
        <w:t xml:space="preserve"> </w:t>
      </w:r>
      <w:r w:rsidRPr="00522D27">
        <w:t>потери</w:t>
      </w:r>
      <w:r w:rsidR="001C4C52" w:rsidRPr="00522D27">
        <w:t xml:space="preserve"> </w:t>
      </w:r>
      <w:r w:rsidRPr="00522D27">
        <w:t>“культурной</w:t>
      </w:r>
      <w:r w:rsidR="001C4C52" w:rsidRPr="00522D27">
        <w:t xml:space="preserve"> </w:t>
      </w:r>
      <w:r w:rsidRPr="00522D27">
        <w:t>революции”.</w:t>
      </w:r>
    </w:p>
    <w:p w14:paraId="63BDA21E" w14:textId="77777777" w:rsidR="001B7DD5" w:rsidRPr="00522D27" w:rsidRDefault="001B7DD5" w:rsidP="001B7DD5">
      <w:r w:rsidRPr="00522D27">
        <w:t>Из-за</w:t>
      </w:r>
      <w:r w:rsidR="001C4C52" w:rsidRPr="00522D27">
        <w:t xml:space="preserve"> </w:t>
      </w:r>
      <w:r w:rsidRPr="00522D27">
        <w:t>этого</w:t>
      </w:r>
      <w:r w:rsidR="001C4C52" w:rsidRPr="00522D27">
        <w:t xml:space="preserve"> </w:t>
      </w:r>
      <w:r w:rsidRPr="00522D27">
        <w:t>правительство</w:t>
      </w:r>
      <w:r w:rsidR="001C4C52" w:rsidRPr="00522D27">
        <w:t xml:space="preserve"> </w:t>
      </w:r>
      <w:r w:rsidRPr="00522D27">
        <w:t>в</w:t>
      </w:r>
      <w:r w:rsidR="001C4C52" w:rsidRPr="00522D27">
        <w:t xml:space="preserve"> </w:t>
      </w:r>
      <w:r w:rsidRPr="00522D27">
        <w:t>последние</w:t>
      </w:r>
      <w:r w:rsidR="001C4C52" w:rsidRPr="00522D27">
        <w:t xml:space="preserve"> </w:t>
      </w:r>
      <w:r w:rsidRPr="00522D27">
        <w:t>годы</w:t>
      </w:r>
      <w:r w:rsidR="001C4C52" w:rsidRPr="00522D27">
        <w:t xml:space="preserve"> </w:t>
      </w:r>
      <w:r w:rsidRPr="00522D27">
        <w:t>было</w:t>
      </w:r>
      <w:r w:rsidR="001C4C52" w:rsidRPr="00522D27">
        <w:t xml:space="preserve"> </w:t>
      </w:r>
      <w:r w:rsidRPr="00522D27">
        <w:t>вынуждено</w:t>
      </w:r>
      <w:r w:rsidR="001C4C52" w:rsidRPr="00522D27">
        <w:t xml:space="preserve"> </w:t>
      </w:r>
      <w:r w:rsidRPr="00522D27">
        <w:t>смягчить</w:t>
      </w:r>
      <w:r w:rsidR="001C4C52" w:rsidRPr="00522D27">
        <w:t xml:space="preserve"> </w:t>
      </w:r>
      <w:r w:rsidRPr="00522D27">
        <w:t>политику</w:t>
      </w:r>
      <w:r w:rsidR="001C4C52" w:rsidRPr="00522D27">
        <w:t xml:space="preserve"> </w:t>
      </w:r>
      <w:r w:rsidRPr="00522D27">
        <w:t>планирования</w:t>
      </w:r>
      <w:r w:rsidR="001C4C52" w:rsidRPr="00522D27">
        <w:t xml:space="preserve"> </w:t>
      </w:r>
      <w:r w:rsidRPr="00522D27">
        <w:t>семьи,</w:t>
      </w:r>
      <w:r w:rsidR="001C4C52" w:rsidRPr="00522D27">
        <w:t xml:space="preserve"> </w:t>
      </w:r>
      <w:r w:rsidRPr="00522D27">
        <w:t>которая</w:t>
      </w:r>
      <w:r w:rsidR="001C4C52" w:rsidRPr="00522D27">
        <w:t xml:space="preserve"> </w:t>
      </w:r>
      <w:r w:rsidRPr="00522D27">
        <w:t>с</w:t>
      </w:r>
      <w:r w:rsidR="001C4C52" w:rsidRPr="00522D27">
        <w:t xml:space="preserve"> </w:t>
      </w:r>
      <w:r w:rsidRPr="00522D27">
        <w:t>конца</w:t>
      </w:r>
      <w:r w:rsidR="001C4C52" w:rsidRPr="00522D27">
        <w:t xml:space="preserve"> </w:t>
      </w:r>
      <w:r w:rsidRPr="00522D27">
        <w:t>1970-х</w:t>
      </w:r>
      <w:r w:rsidR="001C4C52" w:rsidRPr="00522D27">
        <w:t xml:space="preserve"> </w:t>
      </w:r>
      <w:r w:rsidRPr="00522D27">
        <w:t>до</w:t>
      </w:r>
      <w:r w:rsidR="001C4C52" w:rsidRPr="00522D27">
        <w:t xml:space="preserve"> </w:t>
      </w:r>
      <w:r w:rsidRPr="00522D27">
        <w:t>2015</w:t>
      </w:r>
      <w:r w:rsidR="001C4C52" w:rsidRPr="00522D27">
        <w:t xml:space="preserve"> </w:t>
      </w:r>
      <w:r w:rsidRPr="00522D27">
        <w:t>года</w:t>
      </w:r>
      <w:r w:rsidR="001C4C52" w:rsidRPr="00522D27">
        <w:t xml:space="preserve"> </w:t>
      </w:r>
      <w:r w:rsidRPr="00522D27">
        <w:t>предписывала</w:t>
      </w:r>
      <w:r w:rsidR="001C4C52" w:rsidRPr="00522D27">
        <w:t xml:space="preserve"> </w:t>
      </w:r>
      <w:r w:rsidRPr="00522D27">
        <w:t>семьям</w:t>
      </w:r>
      <w:r w:rsidR="001C4C52" w:rsidRPr="00522D27">
        <w:t xml:space="preserve"> </w:t>
      </w:r>
      <w:r w:rsidRPr="00522D27">
        <w:t>иметь</w:t>
      </w:r>
      <w:r w:rsidR="001C4C52" w:rsidRPr="00522D27">
        <w:t xml:space="preserve"> </w:t>
      </w:r>
      <w:r w:rsidRPr="00522D27">
        <w:t>только</w:t>
      </w:r>
      <w:r w:rsidR="001C4C52" w:rsidRPr="00522D27">
        <w:t xml:space="preserve"> </w:t>
      </w:r>
      <w:r w:rsidRPr="00522D27">
        <w:t>одного</w:t>
      </w:r>
      <w:r w:rsidR="001C4C52" w:rsidRPr="00522D27">
        <w:t xml:space="preserve"> </w:t>
      </w:r>
      <w:r w:rsidRPr="00522D27">
        <w:t>ребенка,</w:t>
      </w:r>
      <w:r w:rsidR="001C4C52" w:rsidRPr="00522D27">
        <w:t xml:space="preserve"> </w:t>
      </w:r>
      <w:r w:rsidRPr="00522D27">
        <w:t>чтобы</w:t>
      </w:r>
      <w:r w:rsidR="001C4C52" w:rsidRPr="00522D27">
        <w:t xml:space="preserve"> </w:t>
      </w:r>
      <w:r w:rsidRPr="00522D27">
        <w:t>предотвратить</w:t>
      </w:r>
      <w:r w:rsidR="001C4C52" w:rsidRPr="00522D27">
        <w:t xml:space="preserve"> </w:t>
      </w:r>
      <w:r w:rsidRPr="00522D27">
        <w:t>слишком</w:t>
      </w:r>
      <w:r w:rsidR="001C4C52" w:rsidRPr="00522D27">
        <w:t xml:space="preserve"> </w:t>
      </w:r>
      <w:r w:rsidRPr="00522D27">
        <w:t>быстрый</w:t>
      </w:r>
      <w:r w:rsidR="001C4C52" w:rsidRPr="00522D27">
        <w:t xml:space="preserve"> </w:t>
      </w:r>
      <w:r w:rsidRPr="00522D27">
        <w:t>рост</w:t>
      </w:r>
      <w:r w:rsidR="001C4C52" w:rsidRPr="00522D27">
        <w:t xml:space="preserve"> </w:t>
      </w:r>
      <w:r w:rsidRPr="00522D27">
        <w:t>населения.</w:t>
      </w:r>
      <w:r w:rsidR="001C4C52" w:rsidRPr="00522D27">
        <w:t xml:space="preserve"> </w:t>
      </w:r>
      <w:r w:rsidRPr="00522D27">
        <w:t>Теперь</w:t>
      </w:r>
      <w:r w:rsidR="001C4C52" w:rsidRPr="00522D27">
        <w:t xml:space="preserve"> </w:t>
      </w:r>
      <w:r w:rsidRPr="00522D27">
        <w:t>пары</w:t>
      </w:r>
      <w:r w:rsidR="001C4C52" w:rsidRPr="00522D27">
        <w:t xml:space="preserve"> </w:t>
      </w:r>
      <w:r w:rsidRPr="00522D27">
        <w:t>могут</w:t>
      </w:r>
      <w:r w:rsidR="001C4C52" w:rsidRPr="00522D27">
        <w:t xml:space="preserve"> </w:t>
      </w:r>
      <w:r w:rsidRPr="00522D27">
        <w:t>заводить</w:t>
      </w:r>
      <w:r w:rsidR="001C4C52" w:rsidRPr="00522D27">
        <w:t xml:space="preserve"> </w:t>
      </w:r>
      <w:r w:rsidRPr="00522D27">
        <w:t>до</w:t>
      </w:r>
      <w:r w:rsidR="001C4C52" w:rsidRPr="00522D27">
        <w:t xml:space="preserve"> </w:t>
      </w:r>
      <w:r w:rsidRPr="00522D27">
        <w:t>трех</w:t>
      </w:r>
      <w:r w:rsidR="001C4C52" w:rsidRPr="00522D27">
        <w:t xml:space="preserve"> </w:t>
      </w:r>
      <w:r w:rsidRPr="00522D27">
        <w:t>детей.</w:t>
      </w:r>
      <w:r w:rsidR="001C4C52" w:rsidRPr="00522D27">
        <w:t xml:space="preserve"> </w:t>
      </w:r>
      <w:r w:rsidRPr="00522D27">
        <w:t>В</w:t>
      </w:r>
      <w:r w:rsidR="001C4C52" w:rsidRPr="00522D27">
        <w:t xml:space="preserve"> </w:t>
      </w:r>
      <w:r w:rsidRPr="00522D27">
        <w:t>прошлом</w:t>
      </w:r>
      <w:r w:rsidR="001C4C52" w:rsidRPr="00522D27">
        <w:t xml:space="preserve"> </w:t>
      </w:r>
      <w:r w:rsidRPr="00522D27">
        <w:t>году</w:t>
      </w:r>
      <w:r w:rsidR="001C4C52" w:rsidRPr="00522D27">
        <w:t xml:space="preserve"> </w:t>
      </w:r>
      <w:r w:rsidRPr="00522D27">
        <w:t>председатель</w:t>
      </w:r>
      <w:r w:rsidR="001C4C52" w:rsidRPr="00522D27">
        <w:t xml:space="preserve"> </w:t>
      </w:r>
      <w:r w:rsidRPr="00522D27">
        <w:t>КНР</w:t>
      </w:r>
      <w:r w:rsidR="001C4C52" w:rsidRPr="00522D27">
        <w:t xml:space="preserve"> </w:t>
      </w:r>
      <w:r w:rsidRPr="00522D27">
        <w:t>Си</w:t>
      </w:r>
      <w:r w:rsidR="001C4C52" w:rsidRPr="00522D27">
        <w:t xml:space="preserve"> </w:t>
      </w:r>
      <w:r w:rsidRPr="00522D27">
        <w:t>Цзиньпин</w:t>
      </w:r>
      <w:r w:rsidR="001C4C52" w:rsidRPr="00522D27">
        <w:t xml:space="preserve"> </w:t>
      </w:r>
      <w:r w:rsidRPr="00522D27">
        <w:t>заявил,</w:t>
      </w:r>
      <w:r w:rsidR="001C4C52" w:rsidRPr="00522D27">
        <w:t xml:space="preserve"> </w:t>
      </w:r>
      <w:r w:rsidRPr="00522D27">
        <w:t>что</w:t>
      </w:r>
      <w:r w:rsidR="001C4C52" w:rsidRPr="00522D27">
        <w:t xml:space="preserve"> </w:t>
      </w:r>
      <w:r w:rsidRPr="00522D27">
        <w:t>Китаю</w:t>
      </w:r>
      <w:r w:rsidR="001C4C52" w:rsidRPr="00522D27">
        <w:t xml:space="preserve"> </w:t>
      </w:r>
      <w:r w:rsidRPr="00522D27">
        <w:t>надо</w:t>
      </w:r>
      <w:r w:rsidR="001C4C52" w:rsidRPr="00522D27">
        <w:t xml:space="preserve"> </w:t>
      </w:r>
      <w:r w:rsidRPr="00522D27">
        <w:t>прививать</w:t>
      </w:r>
      <w:r w:rsidR="001C4C52" w:rsidRPr="00522D27">
        <w:t xml:space="preserve"> </w:t>
      </w:r>
      <w:r w:rsidRPr="00522D27">
        <w:t>новую</w:t>
      </w:r>
      <w:r w:rsidR="001C4C52" w:rsidRPr="00522D27">
        <w:t xml:space="preserve"> </w:t>
      </w:r>
      <w:r w:rsidRPr="00522D27">
        <w:t>культуру</w:t>
      </w:r>
      <w:r w:rsidR="001C4C52" w:rsidRPr="00522D27">
        <w:t xml:space="preserve"> </w:t>
      </w:r>
      <w:r w:rsidRPr="00522D27">
        <w:t>брака,</w:t>
      </w:r>
      <w:r w:rsidR="001C4C52" w:rsidRPr="00522D27">
        <w:t xml:space="preserve"> </w:t>
      </w:r>
      <w:r w:rsidRPr="00522D27">
        <w:t>и</w:t>
      </w:r>
      <w:r w:rsidR="001C4C52" w:rsidRPr="00522D27">
        <w:t xml:space="preserve"> </w:t>
      </w:r>
      <w:r w:rsidRPr="00522D27">
        <w:t>женщины</w:t>
      </w:r>
      <w:r w:rsidR="001C4C52" w:rsidRPr="00522D27">
        <w:t xml:space="preserve"> </w:t>
      </w:r>
      <w:r w:rsidRPr="00522D27">
        <w:t>будут</w:t>
      </w:r>
      <w:r w:rsidR="001C4C52" w:rsidRPr="00522D27">
        <w:t xml:space="preserve"> </w:t>
      </w:r>
      <w:r w:rsidRPr="00522D27">
        <w:t>играть</w:t>
      </w:r>
      <w:r w:rsidR="001C4C52" w:rsidRPr="00522D27">
        <w:t xml:space="preserve"> </w:t>
      </w:r>
      <w:r w:rsidRPr="00522D27">
        <w:t>главную</w:t>
      </w:r>
      <w:r w:rsidR="001C4C52" w:rsidRPr="00522D27">
        <w:t xml:space="preserve"> </w:t>
      </w:r>
      <w:r w:rsidRPr="00522D27">
        <w:t>роль</w:t>
      </w:r>
      <w:r w:rsidR="001C4C52" w:rsidRPr="00522D27">
        <w:t xml:space="preserve"> </w:t>
      </w:r>
      <w:r w:rsidRPr="00522D27">
        <w:t>в</w:t>
      </w:r>
      <w:r w:rsidR="001C4C52" w:rsidRPr="00522D27">
        <w:t xml:space="preserve"> </w:t>
      </w:r>
      <w:r w:rsidRPr="00522D27">
        <w:t>создании</w:t>
      </w:r>
      <w:r w:rsidR="001C4C52" w:rsidRPr="00522D27">
        <w:t xml:space="preserve"> </w:t>
      </w:r>
      <w:r w:rsidRPr="00522D27">
        <w:t>“новой</w:t>
      </w:r>
      <w:r w:rsidR="001C4C52" w:rsidRPr="00522D27">
        <w:t xml:space="preserve"> </w:t>
      </w:r>
      <w:r w:rsidRPr="00522D27">
        <w:t>семейной</w:t>
      </w:r>
      <w:r w:rsidR="001C4C52" w:rsidRPr="00522D27">
        <w:t xml:space="preserve"> </w:t>
      </w:r>
      <w:r w:rsidRPr="00522D27">
        <w:t>тенденции”.</w:t>
      </w:r>
      <w:r w:rsidR="001C4C52" w:rsidRPr="00522D27">
        <w:t xml:space="preserve"> </w:t>
      </w:r>
      <w:r w:rsidRPr="00522D27">
        <w:t>Местные</w:t>
      </w:r>
      <w:r w:rsidR="001C4C52" w:rsidRPr="00522D27">
        <w:t xml:space="preserve"> </w:t>
      </w:r>
      <w:r w:rsidRPr="00522D27">
        <w:t>власти</w:t>
      </w:r>
      <w:r w:rsidR="001C4C52" w:rsidRPr="00522D27">
        <w:t xml:space="preserve"> </w:t>
      </w:r>
      <w:r w:rsidRPr="00522D27">
        <w:t>отреагировали</w:t>
      </w:r>
      <w:r w:rsidR="001C4C52" w:rsidRPr="00522D27">
        <w:t xml:space="preserve"> </w:t>
      </w:r>
      <w:r w:rsidRPr="00522D27">
        <w:t>на</w:t>
      </w:r>
      <w:r w:rsidR="001C4C52" w:rsidRPr="00522D27">
        <w:t xml:space="preserve"> </w:t>
      </w:r>
      <w:r w:rsidRPr="00522D27">
        <w:t>демографическую</w:t>
      </w:r>
      <w:r w:rsidR="001C4C52" w:rsidRPr="00522D27">
        <w:t xml:space="preserve"> </w:t>
      </w:r>
      <w:r w:rsidRPr="00522D27">
        <w:t>ситуацию</w:t>
      </w:r>
      <w:r w:rsidR="001C4C52" w:rsidRPr="00522D27">
        <w:t xml:space="preserve"> </w:t>
      </w:r>
      <w:r w:rsidRPr="00522D27">
        <w:t>введением</w:t>
      </w:r>
      <w:r w:rsidR="001C4C52" w:rsidRPr="00522D27">
        <w:t xml:space="preserve"> </w:t>
      </w:r>
      <w:r w:rsidRPr="00522D27">
        <w:t>налоговых</w:t>
      </w:r>
      <w:r w:rsidR="001C4C52" w:rsidRPr="00522D27">
        <w:t xml:space="preserve"> </w:t>
      </w:r>
      <w:r w:rsidRPr="00522D27">
        <w:t>льгот,</w:t>
      </w:r>
      <w:r w:rsidR="001C4C52" w:rsidRPr="00522D27">
        <w:t xml:space="preserve"> </w:t>
      </w:r>
      <w:r w:rsidRPr="00522D27">
        <w:t>субсидий</w:t>
      </w:r>
      <w:r w:rsidR="001C4C52" w:rsidRPr="00522D27">
        <w:t xml:space="preserve"> </w:t>
      </w:r>
      <w:r w:rsidRPr="00522D27">
        <w:t>по</w:t>
      </w:r>
      <w:r w:rsidR="001C4C52" w:rsidRPr="00522D27">
        <w:t xml:space="preserve"> </w:t>
      </w:r>
      <w:r w:rsidRPr="00522D27">
        <w:t>уходу</w:t>
      </w:r>
      <w:r w:rsidR="001C4C52" w:rsidRPr="00522D27">
        <w:t xml:space="preserve"> </w:t>
      </w:r>
      <w:r w:rsidRPr="00522D27">
        <w:t>за</w:t>
      </w:r>
      <w:r w:rsidR="001C4C52" w:rsidRPr="00522D27">
        <w:t xml:space="preserve"> </w:t>
      </w:r>
      <w:r w:rsidRPr="00522D27">
        <w:t>детьми</w:t>
      </w:r>
      <w:r w:rsidR="001C4C52" w:rsidRPr="00522D27">
        <w:t xml:space="preserve"> </w:t>
      </w:r>
      <w:r w:rsidRPr="00522D27">
        <w:t>и</w:t>
      </w:r>
      <w:r w:rsidR="001C4C52" w:rsidRPr="00522D27">
        <w:t xml:space="preserve"> </w:t>
      </w:r>
      <w:r w:rsidRPr="00522D27">
        <w:t>другими</w:t>
      </w:r>
      <w:r w:rsidR="001C4C52" w:rsidRPr="00522D27">
        <w:t xml:space="preserve"> </w:t>
      </w:r>
      <w:r w:rsidRPr="00522D27">
        <w:t>стимулами</w:t>
      </w:r>
      <w:r w:rsidR="001C4C52" w:rsidRPr="00522D27">
        <w:t xml:space="preserve"> </w:t>
      </w:r>
      <w:r w:rsidRPr="00522D27">
        <w:t>рождения</w:t>
      </w:r>
      <w:r w:rsidR="001C4C52" w:rsidRPr="00522D27">
        <w:t xml:space="preserve"> </w:t>
      </w:r>
      <w:r w:rsidRPr="00522D27">
        <w:t>детей,</w:t>
      </w:r>
      <w:r w:rsidR="001C4C52" w:rsidRPr="00522D27">
        <w:t xml:space="preserve"> </w:t>
      </w:r>
      <w:r w:rsidRPr="00522D27">
        <w:t>иногда</w:t>
      </w:r>
      <w:r w:rsidR="001C4C52" w:rsidRPr="00522D27">
        <w:t xml:space="preserve"> </w:t>
      </w:r>
      <w:r w:rsidRPr="00522D27">
        <w:t>даже</w:t>
      </w:r>
      <w:r w:rsidR="001C4C52" w:rsidRPr="00522D27">
        <w:t xml:space="preserve"> </w:t>
      </w:r>
      <w:r w:rsidRPr="00522D27">
        <w:t>поддерживая</w:t>
      </w:r>
      <w:r w:rsidR="001C4C52" w:rsidRPr="00522D27">
        <w:t xml:space="preserve"> </w:t>
      </w:r>
      <w:r w:rsidRPr="00522D27">
        <w:t>женщин,</w:t>
      </w:r>
      <w:r w:rsidR="001C4C52" w:rsidRPr="00522D27">
        <w:t xml:space="preserve"> </w:t>
      </w:r>
      <w:r w:rsidRPr="00522D27">
        <w:t>родивших</w:t>
      </w:r>
      <w:r w:rsidR="001C4C52" w:rsidRPr="00522D27">
        <w:t xml:space="preserve"> </w:t>
      </w:r>
      <w:r w:rsidRPr="00522D27">
        <w:t>вне</w:t>
      </w:r>
      <w:r w:rsidR="001C4C52" w:rsidRPr="00522D27">
        <w:t xml:space="preserve"> </w:t>
      </w:r>
      <w:r w:rsidRPr="00522D27">
        <w:t>брака,</w:t>
      </w:r>
      <w:r w:rsidR="001C4C52" w:rsidRPr="00522D27">
        <w:t xml:space="preserve"> </w:t>
      </w:r>
      <w:r w:rsidRPr="00522D27">
        <w:t>что</w:t>
      </w:r>
      <w:r w:rsidR="001C4C52" w:rsidRPr="00522D27">
        <w:t xml:space="preserve"> </w:t>
      </w:r>
      <w:r w:rsidRPr="00522D27">
        <w:t>долго</w:t>
      </w:r>
      <w:r w:rsidR="001C4C52" w:rsidRPr="00522D27">
        <w:t xml:space="preserve"> </w:t>
      </w:r>
      <w:r w:rsidRPr="00522D27">
        <w:t>было</w:t>
      </w:r>
      <w:r w:rsidR="001C4C52" w:rsidRPr="00522D27">
        <w:t xml:space="preserve"> </w:t>
      </w:r>
      <w:r w:rsidRPr="00522D27">
        <w:t>культурным</w:t>
      </w:r>
      <w:r w:rsidR="001C4C52" w:rsidRPr="00522D27">
        <w:t xml:space="preserve"> </w:t>
      </w:r>
      <w:r w:rsidRPr="00522D27">
        <w:t>табу.</w:t>
      </w:r>
      <w:r w:rsidR="001C4C52" w:rsidRPr="00522D27">
        <w:t xml:space="preserve"> </w:t>
      </w:r>
      <w:r w:rsidRPr="00522D27">
        <w:t>И</w:t>
      </w:r>
      <w:r w:rsidR="001C4C52" w:rsidRPr="00522D27">
        <w:t xml:space="preserve"> </w:t>
      </w:r>
      <w:r w:rsidRPr="00522D27">
        <w:t>все</w:t>
      </w:r>
      <w:r w:rsidR="001C4C52" w:rsidRPr="00522D27">
        <w:t xml:space="preserve"> </w:t>
      </w:r>
      <w:r w:rsidRPr="00522D27">
        <w:t>же</w:t>
      </w:r>
      <w:r w:rsidR="001C4C52" w:rsidRPr="00522D27">
        <w:t xml:space="preserve"> </w:t>
      </w:r>
      <w:r w:rsidRPr="00522D27">
        <w:t>число</w:t>
      </w:r>
      <w:r w:rsidR="001C4C52" w:rsidRPr="00522D27">
        <w:t xml:space="preserve"> </w:t>
      </w:r>
      <w:r w:rsidRPr="00522D27">
        <w:t>новорожденных,</w:t>
      </w:r>
      <w:r w:rsidR="001C4C52" w:rsidRPr="00522D27">
        <w:t xml:space="preserve"> </w:t>
      </w:r>
      <w:r w:rsidRPr="00522D27">
        <w:t>достигнув</w:t>
      </w:r>
      <w:r w:rsidR="001C4C52" w:rsidRPr="00522D27">
        <w:t xml:space="preserve"> </w:t>
      </w:r>
      <w:r w:rsidRPr="00522D27">
        <w:t>максимума</w:t>
      </w:r>
      <w:r w:rsidR="001C4C52" w:rsidRPr="00522D27">
        <w:t xml:space="preserve"> </w:t>
      </w:r>
      <w:r w:rsidRPr="00522D27">
        <w:t>в</w:t>
      </w:r>
      <w:r w:rsidR="001C4C52" w:rsidRPr="00522D27">
        <w:t xml:space="preserve"> </w:t>
      </w:r>
      <w:r w:rsidRPr="00522D27">
        <w:t>17,86</w:t>
      </w:r>
      <w:r w:rsidR="001C4C52" w:rsidRPr="00522D27">
        <w:t xml:space="preserve"> </w:t>
      </w:r>
      <w:r w:rsidRPr="00522D27">
        <w:t>млн</w:t>
      </w:r>
      <w:r w:rsidR="001C4C52" w:rsidRPr="00522D27">
        <w:t xml:space="preserve"> </w:t>
      </w:r>
      <w:r w:rsidRPr="00522D27">
        <w:t>в</w:t>
      </w:r>
      <w:r w:rsidR="001C4C52" w:rsidRPr="00522D27">
        <w:t xml:space="preserve"> </w:t>
      </w:r>
      <w:r w:rsidRPr="00522D27">
        <w:t>2016</w:t>
      </w:r>
      <w:r w:rsidR="001C4C52" w:rsidRPr="00522D27">
        <w:t xml:space="preserve"> </w:t>
      </w:r>
      <w:r w:rsidRPr="00522D27">
        <w:t>году,</w:t>
      </w:r>
      <w:r w:rsidR="001C4C52" w:rsidRPr="00522D27">
        <w:t xml:space="preserve"> </w:t>
      </w:r>
      <w:r w:rsidRPr="00522D27">
        <w:t>с</w:t>
      </w:r>
      <w:r w:rsidR="001C4C52" w:rsidRPr="00522D27">
        <w:t xml:space="preserve"> </w:t>
      </w:r>
      <w:r w:rsidRPr="00522D27">
        <w:t>тех</w:t>
      </w:r>
      <w:r w:rsidR="001C4C52" w:rsidRPr="00522D27">
        <w:t xml:space="preserve"> </w:t>
      </w:r>
      <w:r w:rsidRPr="00522D27">
        <w:t>пор</w:t>
      </w:r>
      <w:r w:rsidR="001C4C52" w:rsidRPr="00522D27">
        <w:t xml:space="preserve"> </w:t>
      </w:r>
      <w:r w:rsidRPr="00522D27">
        <w:t>ежегодно</w:t>
      </w:r>
      <w:r w:rsidR="001C4C52" w:rsidRPr="00522D27">
        <w:t xml:space="preserve"> </w:t>
      </w:r>
      <w:r w:rsidRPr="00522D27">
        <w:t>падает.</w:t>
      </w:r>
    </w:p>
    <w:p w14:paraId="7D0133C8" w14:textId="77777777" w:rsidR="001B7DD5" w:rsidRPr="00522D27" w:rsidRDefault="001B7DD5" w:rsidP="001B7DD5">
      <w:r w:rsidRPr="00522D27">
        <w:t>ПРОБЛЕМЫ</w:t>
      </w:r>
      <w:r w:rsidR="001C4C52" w:rsidRPr="00522D27">
        <w:t xml:space="preserve"> </w:t>
      </w:r>
      <w:r w:rsidRPr="00522D27">
        <w:t>МОЛОДЕЖИ</w:t>
      </w:r>
    </w:p>
    <w:p w14:paraId="322C8C86" w14:textId="77777777" w:rsidR="001B7DD5" w:rsidRPr="00522D27" w:rsidRDefault="001B7DD5" w:rsidP="001B7DD5">
      <w:r w:rsidRPr="00522D27">
        <w:t>Число</w:t>
      </w:r>
      <w:r w:rsidR="001C4C52" w:rsidRPr="00522D27">
        <w:t xml:space="preserve"> </w:t>
      </w:r>
      <w:r w:rsidRPr="00522D27">
        <w:t>заключенных</w:t>
      </w:r>
      <w:r w:rsidR="001C4C52" w:rsidRPr="00522D27">
        <w:t xml:space="preserve"> </w:t>
      </w:r>
      <w:r w:rsidRPr="00522D27">
        <w:t>браков</w:t>
      </w:r>
      <w:r w:rsidR="001C4C52" w:rsidRPr="00522D27">
        <w:t xml:space="preserve"> </w:t>
      </w:r>
      <w:r w:rsidRPr="00522D27">
        <w:t>тоже</w:t>
      </w:r>
      <w:r w:rsidR="001C4C52" w:rsidRPr="00522D27">
        <w:t xml:space="preserve"> </w:t>
      </w:r>
      <w:r w:rsidRPr="00522D27">
        <w:t>находится</w:t>
      </w:r>
      <w:r w:rsidR="001C4C52" w:rsidRPr="00522D27">
        <w:t xml:space="preserve"> </w:t>
      </w:r>
      <w:r w:rsidRPr="00522D27">
        <w:t>на</w:t>
      </w:r>
      <w:r w:rsidR="001C4C52" w:rsidRPr="00522D27">
        <w:t xml:space="preserve"> </w:t>
      </w:r>
      <w:r w:rsidRPr="00522D27">
        <w:t>историческом</w:t>
      </w:r>
      <w:r w:rsidR="001C4C52" w:rsidRPr="00522D27">
        <w:t xml:space="preserve"> </w:t>
      </w:r>
      <w:r w:rsidRPr="00522D27">
        <w:t>минимуме.</w:t>
      </w:r>
      <w:r w:rsidR="001C4C52" w:rsidRPr="00522D27">
        <w:t xml:space="preserve"> </w:t>
      </w:r>
      <w:r w:rsidRPr="00522D27">
        <w:t>Молодые</w:t>
      </w:r>
      <w:r w:rsidR="001C4C52" w:rsidRPr="00522D27">
        <w:t xml:space="preserve"> </w:t>
      </w:r>
      <w:r w:rsidRPr="00522D27">
        <w:t>китайцы</w:t>
      </w:r>
      <w:r w:rsidR="001C4C52" w:rsidRPr="00522D27">
        <w:t xml:space="preserve"> </w:t>
      </w:r>
      <w:r w:rsidRPr="00522D27">
        <w:t>называют</w:t>
      </w:r>
      <w:r w:rsidR="001C4C52" w:rsidRPr="00522D27">
        <w:t xml:space="preserve"> </w:t>
      </w:r>
      <w:r w:rsidRPr="00522D27">
        <w:t>жизненный</w:t>
      </w:r>
      <w:r w:rsidR="001C4C52" w:rsidRPr="00522D27">
        <w:t xml:space="preserve"> </w:t>
      </w:r>
      <w:r w:rsidRPr="00522D27">
        <w:t>стресс</w:t>
      </w:r>
      <w:r w:rsidR="001C4C52" w:rsidRPr="00522D27">
        <w:t xml:space="preserve"> </w:t>
      </w:r>
      <w:r w:rsidRPr="00522D27">
        <w:t>одной</w:t>
      </w:r>
      <w:r w:rsidR="001C4C52" w:rsidRPr="00522D27">
        <w:t xml:space="preserve"> </w:t>
      </w:r>
      <w:r w:rsidRPr="00522D27">
        <w:t>из</w:t>
      </w:r>
      <w:r w:rsidR="001C4C52" w:rsidRPr="00522D27">
        <w:t xml:space="preserve"> </w:t>
      </w:r>
      <w:r w:rsidRPr="00522D27">
        <w:t>главных</w:t>
      </w:r>
      <w:r w:rsidR="001C4C52" w:rsidRPr="00522D27">
        <w:t xml:space="preserve"> </w:t>
      </w:r>
      <w:r w:rsidRPr="00522D27">
        <w:t>причин,</w:t>
      </w:r>
      <w:r w:rsidR="001C4C52" w:rsidRPr="00522D27">
        <w:t xml:space="preserve"> </w:t>
      </w:r>
      <w:r w:rsidRPr="00522D27">
        <w:t>по</w:t>
      </w:r>
      <w:r w:rsidR="001C4C52" w:rsidRPr="00522D27">
        <w:t xml:space="preserve"> </w:t>
      </w:r>
      <w:r w:rsidRPr="00522D27">
        <w:t>которой</w:t>
      </w:r>
      <w:r w:rsidR="001C4C52" w:rsidRPr="00522D27">
        <w:t xml:space="preserve"> </w:t>
      </w:r>
      <w:r w:rsidRPr="00522D27">
        <w:t>они</w:t>
      </w:r>
      <w:r w:rsidR="001C4C52" w:rsidRPr="00522D27">
        <w:t xml:space="preserve"> </w:t>
      </w:r>
      <w:r w:rsidRPr="00522D27">
        <w:t>не</w:t>
      </w:r>
      <w:r w:rsidR="001C4C52" w:rsidRPr="00522D27">
        <w:t xml:space="preserve"> </w:t>
      </w:r>
      <w:r w:rsidRPr="00522D27">
        <w:t>решаются</w:t>
      </w:r>
      <w:r w:rsidR="001C4C52" w:rsidRPr="00522D27">
        <w:t xml:space="preserve"> </w:t>
      </w:r>
      <w:r w:rsidRPr="00522D27">
        <w:t>заводить</w:t>
      </w:r>
      <w:r w:rsidR="001C4C52" w:rsidRPr="00522D27">
        <w:t xml:space="preserve"> </w:t>
      </w:r>
      <w:r w:rsidRPr="00522D27">
        <w:t>детей.</w:t>
      </w:r>
      <w:r w:rsidR="001C4C52" w:rsidRPr="00522D27">
        <w:t xml:space="preserve"> </w:t>
      </w:r>
      <w:r w:rsidRPr="00522D27">
        <w:t>Многие</w:t>
      </w:r>
      <w:r w:rsidR="001C4C52" w:rsidRPr="00522D27">
        <w:t xml:space="preserve"> </w:t>
      </w:r>
      <w:r w:rsidRPr="00522D27">
        <w:t>из</w:t>
      </w:r>
      <w:r w:rsidR="001C4C52" w:rsidRPr="00522D27">
        <w:t xml:space="preserve"> </w:t>
      </w:r>
      <w:r w:rsidRPr="00522D27">
        <w:t>них</w:t>
      </w:r>
      <w:r w:rsidR="001C4C52" w:rsidRPr="00522D27">
        <w:t xml:space="preserve"> </w:t>
      </w:r>
      <w:r w:rsidRPr="00522D27">
        <w:t>-</w:t>
      </w:r>
      <w:r w:rsidR="001C4C52" w:rsidRPr="00522D27">
        <w:t xml:space="preserve"> </w:t>
      </w:r>
      <w:r w:rsidRPr="00522D27">
        <w:t>единственные</w:t>
      </w:r>
      <w:r w:rsidR="001C4C52" w:rsidRPr="00522D27">
        <w:t xml:space="preserve"> </w:t>
      </w:r>
      <w:r w:rsidRPr="00522D27">
        <w:t>дети</w:t>
      </w:r>
      <w:r w:rsidR="001C4C52" w:rsidRPr="00522D27">
        <w:t xml:space="preserve"> </w:t>
      </w:r>
      <w:r w:rsidRPr="00522D27">
        <w:t>в</w:t>
      </w:r>
      <w:r w:rsidR="001C4C52" w:rsidRPr="00522D27">
        <w:t xml:space="preserve"> </w:t>
      </w:r>
      <w:r w:rsidRPr="00522D27">
        <w:t>семье</w:t>
      </w:r>
      <w:r w:rsidR="001C4C52" w:rsidRPr="00522D27">
        <w:t xml:space="preserve"> </w:t>
      </w:r>
      <w:r w:rsidRPr="00522D27">
        <w:t>и</w:t>
      </w:r>
      <w:r w:rsidR="001C4C52" w:rsidRPr="00522D27">
        <w:t xml:space="preserve"> </w:t>
      </w:r>
      <w:r w:rsidRPr="00522D27">
        <w:t>теперь</w:t>
      </w:r>
      <w:r w:rsidR="001C4C52" w:rsidRPr="00522D27">
        <w:t xml:space="preserve"> </w:t>
      </w:r>
      <w:r w:rsidRPr="00522D27">
        <w:t>несут</w:t>
      </w:r>
      <w:r w:rsidR="001C4C52" w:rsidRPr="00522D27">
        <w:t xml:space="preserve"> </w:t>
      </w:r>
      <w:r w:rsidRPr="00522D27">
        <w:t>в</w:t>
      </w:r>
      <w:r w:rsidR="001C4C52" w:rsidRPr="00522D27">
        <w:t xml:space="preserve"> </w:t>
      </w:r>
      <w:r w:rsidRPr="00522D27">
        <w:t>одиночку</w:t>
      </w:r>
      <w:r w:rsidR="001C4C52" w:rsidRPr="00522D27">
        <w:t xml:space="preserve"> </w:t>
      </w:r>
      <w:r w:rsidRPr="00522D27">
        <w:t>ответственность</w:t>
      </w:r>
      <w:r w:rsidR="001C4C52" w:rsidRPr="00522D27">
        <w:t xml:space="preserve"> </w:t>
      </w:r>
      <w:r w:rsidRPr="00522D27">
        <w:t>за</w:t>
      </w:r>
      <w:r w:rsidR="001C4C52" w:rsidRPr="00522D27">
        <w:t xml:space="preserve"> </w:t>
      </w:r>
      <w:r w:rsidRPr="00522D27">
        <w:t>своих</w:t>
      </w:r>
      <w:r w:rsidR="001C4C52" w:rsidRPr="00522D27">
        <w:t xml:space="preserve"> </w:t>
      </w:r>
      <w:r w:rsidRPr="00522D27">
        <w:t>престарелых</w:t>
      </w:r>
      <w:r w:rsidR="001C4C52" w:rsidRPr="00522D27">
        <w:t xml:space="preserve"> </w:t>
      </w:r>
      <w:r w:rsidRPr="00522D27">
        <w:t>родителей.</w:t>
      </w:r>
      <w:r w:rsidR="001C4C52" w:rsidRPr="00522D27">
        <w:t xml:space="preserve"> </w:t>
      </w:r>
      <w:r w:rsidRPr="00522D27">
        <w:t>По</w:t>
      </w:r>
      <w:r w:rsidR="001C4C52" w:rsidRPr="00522D27">
        <w:t xml:space="preserve"> </w:t>
      </w:r>
      <w:r w:rsidRPr="00522D27">
        <w:t>мнению</w:t>
      </w:r>
      <w:r w:rsidR="001C4C52" w:rsidRPr="00522D27">
        <w:t xml:space="preserve"> </w:t>
      </w:r>
      <w:r w:rsidRPr="00522D27">
        <w:t>молодежи,</w:t>
      </w:r>
      <w:r w:rsidR="001C4C52" w:rsidRPr="00522D27">
        <w:t xml:space="preserve"> </w:t>
      </w:r>
      <w:r w:rsidRPr="00522D27">
        <w:t>им</w:t>
      </w:r>
      <w:r w:rsidR="001C4C52" w:rsidRPr="00522D27">
        <w:t xml:space="preserve"> </w:t>
      </w:r>
      <w:r w:rsidRPr="00522D27">
        <w:t>не</w:t>
      </w:r>
      <w:r w:rsidR="001C4C52" w:rsidRPr="00522D27">
        <w:t xml:space="preserve"> </w:t>
      </w:r>
      <w:r w:rsidRPr="00522D27">
        <w:t>хватит</w:t>
      </w:r>
      <w:r w:rsidR="001C4C52" w:rsidRPr="00522D27">
        <w:t xml:space="preserve"> </w:t>
      </w:r>
      <w:r w:rsidRPr="00522D27">
        <w:t>средств,</w:t>
      </w:r>
      <w:r w:rsidR="001C4C52" w:rsidRPr="00522D27">
        <w:t xml:space="preserve"> </w:t>
      </w:r>
      <w:r w:rsidRPr="00522D27">
        <w:t>чтобы</w:t>
      </w:r>
      <w:r w:rsidR="001C4C52" w:rsidRPr="00522D27">
        <w:t xml:space="preserve"> </w:t>
      </w:r>
      <w:r w:rsidRPr="00522D27">
        <w:t>обеспечивать</w:t>
      </w:r>
      <w:r w:rsidR="001C4C52" w:rsidRPr="00522D27">
        <w:t xml:space="preserve"> </w:t>
      </w:r>
      <w:r w:rsidRPr="00522D27">
        <w:t>до</w:t>
      </w:r>
      <w:r w:rsidR="001C4C52" w:rsidRPr="00522D27">
        <w:t xml:space="preserve"> </w:t>
      </w:r>
      <w:r w:rsidRPr="00522D27">
        <w:t>совершеннолетия</w:t>
      </w:r>
      <w:r w:rsidR="001C4C52" w:rsidRPr="00522D27">
        <w:t xml:space="preserve"> </w:t>
      </w:r>
      <w:r w:rsidRPr="00522D27">
        <w:t>еще</w:t>
      </w:r>
      <w:r w:rsidR="001C4C52" w:rsidRPr="00522D27">
        <w:t xml:space="preserve"> </w:t>
      </w:r>
      <w:r w:rsidRPr="00522D27">
        <w:t>и</w:t>
      </w:r>
      <w:r w:rsidR="001C4C52" w:rsidRPr="00522D27">
        <w:t xml:space="preserve"> </w:t>
      </w:r>
      <w:r w:rsidRPr="00522D27">
        <w:t>своих</w:t>
      </w:r>
      <w:r w:rsidR="001C4C52" w:rsidRPr="00522D27">
        <w:t xml:space="preserve"> </w:t>
      </w:r>
      <w:r w:rsidRPr="00522D27">
        <w:t>детей.</w:t>
      </w:r>
    </w:p>
    <w:p w14:paraId="7217B6BC" w14:textId="77777777" w:rsidR="001B7DD5" w:rsidRPr="00522D27" w:rsidRDefault="001B7DD5" w:rsidP="001B7DD5">
      <w:r w:rsidRPr="00522D27">
        <w:t>Еще</w:t>
      </w:r>
      <w:r w:rsidR="001C4C52" w:rsidRPr="00522D27">
        <w:t xml:space="preserve"> </w:t>
      </w:r>
      <w:r w:rsidRPr="00522D27">
        <w:t>одна</w:t>
      </w:r>
      <w:r w:rsidR="001C4C52" w:rsidRPr="00522D27">
        <w:t xml:space="preserve"> </w:t>
      </w:r>
      <w:r w:rsidRPr="00522D27">
        <w:t>проблема,</w:t>
      </w:r>
      <w:r w:rsidR="001C4C52" w:rsidRPr="00522D27">
        <w:t xml:space="preserve"> </w:t>
      </w:r>
      <w:r w:rsidRPr="00522D27">
        <w:t>замедляющая</w:t>
      </w:r>
      <w:r w:rsidR="001C4C52" w:rsidRPr="00522D27">
        <w:t xml:space="preserve"> </w:t>
      </w:r>
      <w:r w:rsidRPr="00522D27">
        <w:t>рождаемость,</w:t>
      </w:r>
      <w:r w:rsidR="001C4C52" w:rsidRPr="00522D27">
        <w:t xml:space="preserve"> </w:t>
      </w:r>
      <w:r w:rsidRPr="00522D27">
        <w:t>-</w:t>
      </w:r>
      <w:r w:rsidR="001C4C52" w:rsidRPr="00522D27">
        <w:t xml:space="preserve"> </w:t>
      </w:r>
      <w:r w:rsidRPr="00522D27">
        <w:t>рост</w:t>
      </w:r>
      <w:r w:rsidR="001C4C52" w:rsidRPr="00522D27">
        <w:t xml:space="preserve"> </w:t>
      </w:r>
      <w:r w:rsidRPr="00522D27">
        <w:t>безработицы.</w:t>
      </w:r>
      <w:r w:rsidR="001C4C52" w:rsidRPr="00522D27">
        <w:t xml:space="preserve"> </w:t>
      </w:r>
      <w:r w:rsidRPr="00522D27">
        <w:t>Миллионы</w:t>
      </w:r>
      <w:r w:rsidR="001C4C52" w:rsidRPr="00522D27">
        <w:t xml:space="preserve"> </w:t>
      </w:r>
      <w:r w:rsidRPr="00522D27">
        <w:t>выпускников</w:t>
      </w:r>
      <w:r w:rsidR="001C4C52" w:rsidRPr="00522D27">
        <w:t xml:space="preserve"> </w:t>
      </w:r>
      <w:r w:rsidRPr="00522D27">
        <w:t>университетов</w:t>
      </w:r>
      <w:r w:rsidR="001C4C52" w:rsidRPr="00522D27">
        <w:t xml:space="preserve"> </w:t>
      </w:r>
      <w:r w:rsidRPr="00522D27">
        <w:t>пытаются</w:t>
      </w:r>
      <w:r w:rsidR="001C4C52" w:rsidRPr="00522D27">
        <w:t xml:space="preserve"> </w:t>
      </w:r>
      <w:r w:rsidRPr="00522D27">
        <w:t>найти</w:t>
      </w:r>
      <w:r w:rsidR="001C4C52" w:rsidRPr="00522D27">
        <w:t xml:space="preserve"> </w:t>
      </w:r>
      <w:r w:rsidRPr="00522D27">
        <w:t>должность,</w:t>
      </w:r>
      <w:r w:rsidR="001C4C52" w:rsidRPr="00522D27">
        <w:t xml:space="preserve"> </w:t>
      </w:r>
      <w:r w:rsidRPr="00522D27">
        <w:t>соответствующую</w:t>
      </w:r>
      <w:r w:rsidR="001C4C52" w:rsidRPr="00522D27">
        <w:t xml:space="preserve"> </w:t>
      </w:r>
      <w:r w:rsidRPr="00522D27">
        <w:t>их</w:t>
      </w:r>
      <w:r w:rsidR="001C4C52" w:rsidRPr="00522D27">
        <w:t xml:space="preserve"> </w:t>
      </w:r>
      <w:r w:rsidRPr="00522D27">
        <w:t>знаниям</w:t>
      </w:r>
      <w:r w:rsidR="001C4C52" w:rsidRPr="00522D27">
        <w:t xml:space="preserve"> </w:t>
      </w:r>
      <w:r w:rsidRPr="00522D27">
        <w:t>и</w:t>
      </w:r>
      <w:r w:rsidR="001C4C52" w:rsidRPr="00522D27">
        <w:t xml:space="preserve"> </w:t>
      </w:r>
      <w:r w:rsidRPr="00522D27">
        <w:t>квалификации.</w:t>
      </w:r>
      <w:r w:rsidR="001C4C52" w:rsidRPr="00522D27">
        <w:t xml:space="preserve"> </w:t>
      </w:r>
      <w:r w:rsidRPr="00522D27">
        <w:t>По</w:t>
      </w:r>
      <w:r w:rsidR="001C4C52" w:rsidRPr="00522D27">
        <w:t xml:space="preserve"> </w:t>
      </w:r>
      <w:r w:rsidRPr="00522D27">
        <w:t>официальным</w:t>
      </w:r>
      <w:r w:rsidR="001C4C52" w:rsidRPr="00522D27">
        <w:t xml:space="preserve"> </w:t>
      </w:r>
      <w:r w:rsidRPr="00522D27">
        <w:t>данным,</w:t>
      </w:r>
      <w:r w:rsidR="001C4C52" w:rsidRPr="00522D27">
        <w:t xml:space="preserve"> </w:t>
      </w:r>
      <w:r w:rsidRPr="00522D27">
        <w:t>безработица</w:t>
      </w:r>
      <w:r w:rsidR="001C4C52" w:rsidRPr="00522D27">
        <w:t xml:space="preserve"> </w:t>
      </w:r>
      <w:r w:rsidRPr="00522D27">
        <w:t>среди</w:t>
      </w:r>
      <w:r w:rsidR="001C4C52" w:rsidRPr="00522D27">
        <w:t xml:space="preserve"> </w:t>
      </w:r>
      <w:r w:rsidRPr="00522D27">
        <w:t>молодежи</w:t>
      </w:r>
      <w:r w:rsidR="001C4C52" w:rsidRPr="00522D27">
        <w:t xml:space="preserve"> </w:t>
      </w:r>
      <w:r w:rsidRPr="00522D27">
        <w:t>от</w:t>
      </w:r>
      <w:r w:rsidR="001C4C52" w:rsidRPr="00522D27">
        <w:t xml:space="preserve"> </w:t>
      </w:r>
      <w:r w:rsidRPr="00522D27">
        <w:t>16</w:t>
      </w:r>
      <w:r w:rsidR="001C4C52" w:rsidRPr="00522D27">
        <w:t xml:space="preserve"> </w:t>
      </w:r>
      <w:r w:rsidRPr="00522D27">
        <w:t>до</w:t>
      </w:r>
      <w:r w:rsidR="001C4C52" w:rsidRPr="00522D27">
        <w:t xml:space="preserve"> </w:t>
      </w:r>
      <w:r w:rsidRPr="00522D27">
        <w:t>24</w:t>
      </w:r>
      <w:r w:rsidR="001C4C52" w:rsidRPr="00522D27">
        <w:t xml:space="preserve"> </w:t>
      </w:r>
      <w:r w:rsidRPr="00522D27">
        <w:t>лет,</w:t>
      </w:r>
      <w:r w:rsidR="001C4C52" w:rsidRPr="00522D27">
        <w:t xml:space="preserve"> </w:t>
      </w:r>
      <w:r w:rsidRPr="00522D27">
        <w:t>без</w:t>
      </w:r>
      <w:r w:rsidR="001C4C52" w:rsidRPr="00522D27">
        <w:t xml:space="preserve"> </w:t>
      </w:r>
      <w:r w:rsidRPr="00522D27">
        <w:t>учета</w:t>
      </w:r>
      <w:r w:rsidR="001C4C52" w:rsidRPr="00522D27">
        <w:t xml:space="preserve"> </w:t>
      </w:r>
      <w:r w:rsidRPr="00522D27">
        <w:t>школьников,</w:t>
      </w:r>
      <w:r w:rsidR="001C4C52" w:rsidRPr="00522D27">
        <w:t xml:space="preserve"> </w:t>
      </w:r>
      <w:r w:rsidRPr="00522D27">
        <w:t>составила</w:t>
      </w:r>
      <w:r w:rsidR="001C4C52" w:rsidRPr="00522D27">
        <w:t xml:space="preserve"> </w:t>
      </w:r>
      <w:r w:rsidRPr="00522D27">
        <w:t>14,9%.</w:t>
      </w:r>
      <w:r w:rsidR="001C4C52" w:rsidRPr="00522D27">
        <w:t xml:space="preserve"> </w:t>
      </w:r>
      <w:r w:rsidRPr="00522D27">
        <w:t>В</w:t>
      </w:r>
      <w:r w:rsidR="001C4C52" w:rsidRPr="00522D27">
        <w:t xml:space="preserve"> </w:t>
      </w:r>
      <w:r w:rsidRPr="00522D27">
        <w:t>китайской</w:t>
      </w:r>
      <w:r w:rsidR="001C4C52" w:rsidRPr="00522D27">
        <w:t xml:space="preserve"> </w:t>
      </w:r>
      <w:r w:rsidRPr="00522D27">
        <w:t>традиции</w:t>
      </w:r>
      <w:r w:rsidR="001C4C52" w:rsidRPr="00522D27">
        <w:t xml:space="preserve"> </w:t>
      </w:r>
      <w:r w:rsidRPr="00522D27">
        <w:t>сначала</w:t>
      </w:r>
      <w:r w:rsidR="001C4C52" w:rsidRPr="00522D27">
        <w:t xml:space="preserve"> </w:t>
      </w:r>
      <w:r w:rsidRPr="00522D27">
        <w:t>надо</w:t>
      </w:r>
      <w:r w:rsidR="001C4C52" w:rsidRPr="00522D27">
        <w:t xml:space="preserve"> </w:t>
      </w:r>
      <w:r w:rsidRPr="00522D27">
        <w:t>обеспечить</w:t>
      </w:r>
      <w:r w:rsidR="001C4C52" w:rsidRPr="00522D27">
        <w:t xml:space="preserve"> </w:t>
      </w:r>
      <w:r w:rsidRPr="00522D27">
        <w:t>себя</w:t>
      </w:r>
      <w:r w:rsidR="001C4C52" w:rsidRPr="00522D27">
        <w:t xml:space="preserve"> </w:t>
      </w:r>
      <w:r w:rsidRPr="00522D27">
        <w:t>достойной</w:t>
      </w:r>
      <w:r w:rsidR="001C4C52" w:rsidRPr="00522D27">
        <w:t xml:space="preserve"> </w:t>
      </w:r>
      <w:r w:rsidRPr="00522D27">
        <w:t>работой</w:t>
      </w:r>
      <w:r w:rsidR="001C4C52" w:rsidRPr="00522D27">
        <w:t xml:space="preserve"> </w:t>
      </w:r>
      <w:r w:rsidRPr="00522D27">
        <w:t>и</w:t>
      </w:r>
      <w:r w:rsidR="001C4C52" w:rsidRPr="00522D27">
        <w:t xml:space="preserve"> </w:t>
      </w:r>
      <w:r w:rsidRPr="00522D27">
        <w:t>начать</w:t>
      </w:r>
      <w:r w:rsidR="001C4C52" w:rsidRPr="00522D27">
        <w:t xml:space="preserve"> </w:t>
      </w:r>
      <w:r w:rsidRPr="00522D27">
        <w:t>карьеру</w:t>
      </w:r>
      <w:r w:rsidR="001C4C52" w:rsidRPr="00522D27">
        <w:t xml:space="preserve"> </w:t>
      </w:r>
      <w:r w:rsidRPr="00522D27">
        <w:t>-</w:t>
      </w:r>
      <w:r w:rsidR="001C4C52" w:rsidRPr="00522D27">
        <w:t xml:space="preserve"> </w:t>
      </w:r>
      <w:r w:rsidRPr="00522D27">
        <w:t>и</w:t>
      </w:r>
      <w:r w:rsidR="001C4C52" w:rsidRPr="00522D27">
        <w:t xml:space="preserve"> </w:t>
      </w:r>
      <w:r w:rsidRPr="00522D27">
        <w:t>только</w:t>
      </w:r>
      <w:r w:rsidR="001C4C52" w:rsidRPr="00522D27">
        <w:t xml:space="preserve"> </w:t>
      </w:r>
      <w:r w:rsidRPr="00522D27">
        <w:t>затем</w:t>
      </w:r>
      <w:r w:rsidR="001C4C52" w:rsidRPr="00522D27">
        <w:t xml:space="preserve"> </w:t>
      </w:r>
      <w:r w:rsidRPr="00522D27">
        <w:t>заводить</w:t>
      </w:r>
      <w:r w:rsidR="001C4C52" w:rsidRPr="00522D27">
        <w:t xml:space="preserve"> </w:t>
      </w:r>
      <w:r w:rsidRPr="00522D27">
        <w:t>семью.</w:t>
      </w:r>
      <w:r w:rsidR="001C4C52" w:rsidRPr="00522D27">
        <w:t xml:space="preserve"> </w:t>
      </w:r>
      <w:r w:rsidRPr="00522D27">
        <w:t>Поэтому</w:t>
      </w:r>
      <w:r w:rsidR="001C4C52" w:rsidRPr="00522D27">
        <w:t xml:space="preserve"> </w:t>
      </w:r>
      <w:r w:rsidRPr="00522D27">
        <w:t>рост</w:t>
      </w:r>
      <w:r w:rsidR="001C4C52" w:rsidRPr="00522D27">
        <w:t xml:space="preserve"> </w:t>
      </w:r>
      <w:r w:rsidRPr="00522D27">
        <w:t>безработицы</w:t>
      </w:r>
      <w:r w:rsidR="001C4C52" w:rsidRPr="00522D27">
        <w:t xml:space="preserve"> </w:t>
      </w:r>
      <w:r w:rsidRPr="00522D27">
        <w:t>среди</w:t>
      </w:r>
      <w:r w:rsidR="001C4C52" w:rsidRPr="00522D27">
        <w:t xml:space="preserve"> </w:t>
      </w:r>
      <w:r w:rsidRPr="00522D27">
        <w:t>молодежи</w:t>
      </w:r>
      <w:r w:rsidR="001C4C52" w:rsidRPr="00522D27">
        <w:t xml:space="preserve"> </w:t>
      </w:r>
      <w:r w:rsidRPr="00522D27">
        <w:t>реально</w:t>
      </w:r>
      <w:r w:rsidR="001C4C52" w:rsidRPr="00522D27">
        <w:t xml:space="preserve"> </w:t>
      </w:r>
      <w:r w:rsidRPr="00522D27">
        <w:t>влияет</w:t>
      </w:r>
      <w:r w:rsidR="001C4C52" w:rsidRPr="00522D27">
        <w:t xml:space="preserve"> </w:t>
      </w:r>
      <w:r w:rsidRPr="00522D27">
        <w:t>на</w:t>
      </w:r>
      <w:r w:rsidR="001C4C52" w:rsidRPr="00522D27">
        <w:t xml:space="preserve"> </w:t>
      </w:r>
      <w:r w:rsidRPr="00522D27">
        <w:t>рождаемость.</w:t>
      </w:r>
    </w:p>
    <w:p w14:paraId="12CA4422" w14:textId="77777777" w:rsidR="001B7DD5" w:rsidRPr="00522D27" w:rsidRDefault="001B7DD5" w:rsidP="001B7DD5">
      <w:r w:rsidRPr="00522D27">
        <w:t>СТАРИКАМ</w:t>
      </w:r>
      <w:r w:rsidR="001C4C52" w:rsidRPr="00522D27">
        <w:t xml:space="preserve"> </w:t>
      </w:r>
      <w:r w:rsidRPr="00522D27">
        <w:t>ВЕЗДЕ</w:t>
      </w:r>
      <w:r w:rsidR="001C4C52" w:rsidRPr="00522D27">
        <w:t xml:space="preserve"> </w:t>
      </w:r>
      <w:r w:rsidRPr="00522D27">
        <w:t>У</w:t>
      </w:r>
      <w:r w:rsidR="001C4C52" w:rsidRPr="00522D27">
        <w:t xml:space="preserve"> </w:t>
      </w:r>
      <w:r w:rsidRPr="00522D27">
        <w:t>НИХ</w:t>
      </w:r>
      <w:r w:rsidR="001C4C52" w:rsidRPr="00522D27">
        <w:t xml:space="preserve"> </w:t>
      </w:r>
      <w:r w:rsidRPr="00522D27">
        <w:t>ПОЧЕТ</w:t>
      </w:r>
    </w:p>
    <w:p w14:paraId="74A48D50" w14:textId="77777777" w:rsidR="001B7DD5" w:rsidRPr="00522D27" w:rsidRDefault="001B7DD5" w:rsidP="001B7DD5">
      <w:r w:rsidRPr="00522D27">
        <w:t>Падение</w:t>
      </w:r>
      <w:r w:rsidR="001C4C52" w:rsidRPr="00522D27">
        <w:t xml:space="preserve"> </w:t>
      </w:r>
      <w:r w:rsidRPr="00522D27">
        <w:t>рождаемости</w:t>
      </w:r>
      <w:r w:rsidR="001C4C52" w:rsidRPr="00522D27">
        <w:t xml:space="preserve"> </w:t>
      </w:r>
      <w:r w:rsidRPr="00522D27">
        <w:t>усилило</w:t>
      </w:r>
      <w:r w:rsidR="001C4C52" w:rsidRPr="00522D27">
        <w:t xml:space="preserve"> </w:t>
      </w:r>
      <w:r w:rsidRPr="00522D27">
        <w:t>опасения</w:t>
      </w:r>
      <w:r w:rsidR="001C4C52" w:rsidRPr="00522D27">
        <w:t xml:space="preserve"> </w:t>
      </w:r>
      <w:r w:rsidRPr="00522D27">
        <w:t>экспертов</w:t>
      </w:r>
      <w:r w:rsidR="001C4C52" w:rsidRPr="00522D27">
        <w:t xml:space="preserve"> </w:t>
      </w:r>
      <w:r w:rsidRPr="00522D27">
        <w:t>по</w:t>
      </w:r>
      <w:r w:rsidR="001C4C52" w:rsidRPr="00522D27">
        <w:t xml:space="preserve"> </w:t>
      </w:r>
      <w:r w:rsidRPr="00522D27">
        <w:t>поводу</w:t>
      </w:r>
      <w:r w:rsidR="001C4C52" w:rsidRPr="00522D27">
        <w:t xml:space="preserve"> </w:t>
      </w:r>
      <w:r w:rsidRPr="00522D27">
        <w:t>старения</w:t>
      </w:r>
      <w:r w:rsidR="001C4C52" w:rsidRPr="00522D27">
        <w:t xml:space="preserve"> </w:t>
      </w:r>
      <w:r w:rsidRPr="00522D27">
        <w:t>населения</w:t>
      </w:r>
      <w:r w:rsidR="001C4C52" w:rsidRPr="00522D27">
        <w:t xml:space="preserve"> </w:t>
      </w:r>
      <w:r w:rsidRPr="00522D27">
        <w:t>Китая</w:t>
      </w:r>
      <w:r w:rsidR="001C4C52" w:rsidRPr="00522D27">
        <w:t xml:space="preserve"> </w:t>
      </w:r>
      <w:r w:rsidRPr="00522D27">
        <w:t>и</w:t>
      </w:r>
      <w:r w:rsidR="001C4C52" w:rsidRPr="00522D27">
        <w:t xml:space="preserve"> </w:t>
      </w:r>
      <w:r w:rsidRPr="00522D27">
        <w:t>нехватки</w:t>
      </w:r>
      <w:r w:rsidR="001C4C52" w:rsidRPr="00522D27">
        <w:t xml:space="preserve"> </w:t>
      </w:r>
      <w:r w:rsidRPr="00522D27">
        <w:t>работников.</w:t>
      </w:r>
      <w:r w:rsidR="001C4C52" w:rsidRPr="00522D27">
        <w:t xml:space="preserve"> </w:t>
      </w:r>
      <w:r w:rsidRPr="00522D27">
        <w:t>Этим</w:t>
      </w:r>
      <w:r w:rsidR="001C4C52" w:rsidRPr="00522D27">
        <w:t xml:space="preserve"> </w:t>
      </w:r>
      <w:r w:rsidRPr="00522D27">
        <w:t>и</w:t>
      </w:r>
      <w:r w:rsidR="001C4C52" w:rsidRPr="00522D27">
        <w:t xml:space="preserve"> </w:t>
      </w:r>
      <w:r w:rsidRPr="00522D27">
        <w:t>было</w:t>
      </w:r>
      <w:r w:rsidR="001C4C52" w:rsidRPr="00522D27">
        <w:t xml:space="preserve"> </w:t>
      </w:r>
      <w:r w:rsidRPr="00522D27">
        <w:t>обусловлено</w:t>
      </w:r>
      <w:r w:rsidR="001C4C52" w:rsidRPr="00522D27">
        <w:t xml:space="preserve"> </w:t>
      </w:r>
      <w:r w:rsidRPr="00522D27">
        <w:t>повышение</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что</w:t>
      </w:r>
      <w:r w:rsidR="001C4C52" w:rsidRPr="00522D27">
        <w:t xml:space="preserve"> </w:t>
      </w:r>
      <w:r w:rsidRPr="00522D27">
        <w:t>позволило</w:t>
      </w:r>
      <w:r w:rsidR="001C4C52" w:rsidRPr="00522D27">
        <w:t xml:space="preserve"> </w:t>
      </w:r>
      <w:r w:rsidRPr="00522D27">
        <w:t>увеличить</w:t>
      </w:r>
      <w:r w:rsidR="001C4C52" w:rsidRPr="00522D27">
        <w:t xml:space="preserve"> </w:t>
      </w:r>
      <w:r w:rsidRPr="00522D27">
        <w:t>численность</w:t>
      </w:r>
      <w:r w:rsidR="001C4C52" w:rsidRPr="00522D27">
        <w:t xml:space="preserve"> </w:t>
      </w:r>
      <w:r w:rsidRPr="00522D27">
        <w:t>рабочей</w:t>
      </w:r>
      <w:r w:rsidR="001C4C52" w:rsidRPr="00522D27">
        <w:t xml:space="preserve"> </w:t>
      </w:r>
      <w:r w:rsidRPr="00522D27">
        <w:t>силы.</w:t>
      </w:r>
      <w:r w:rsidR="001C4C52" w:rsidRPr="00522D27">
        <w:t xml:space="preserve"> </w:t>
      </w:r>
      <w:r w:rsidRPr="00522D27">
        <w:t>В</w:t>
      </w:r>
      <w:r w:rsidR="001C4C52" w:rsidRPr="00522D27">
        <w:t xml:space="preserve"> </w:t>
      </w:r>
      <w:r w:rsidRPr="00522D27">
        <w:t>2023</w:t>
      </w:r>
      <w:r w:rsidR="001C4C52" w:rsidRPr="00522D27">
        <w:t xml:space="preserve"> </w:t>
      </w:r>
      <w:r w:rsidRPr="00522D27">
        <w:t>году</w:t>
      </w:r>
      <w:r w:rsidR="001C4C52" w:rsidRPr="00522D27">
        <w:t xml:space="preserve"> </w:t>
      </w:r>
      <w:r w:rsidRPr="00522D27">
        <w:t>доля</w:t>
      </w:r>
      <w:r w:rsidR="001C4C52" w:rsidRPr="00522D27">
        <w:t xml:space="preserve"> </w:t>
      </w:r>
      <w:r w:rsidRPr="00522D27">
        <w:t>людей</w:t>
      </w:r>
      <w:r w:rsidR="001C4C52" w:rsidRPr="00522D27">
        <w:t xml:space="preserve"> </w:t>
      </w:r>
      <w:r w:rsidRPr="00522D27">
        <w:t>старше</w:t>
      </w:r>
      <w:r w:rsidR="001C4C52" w:rsidRPr="00522D27">
        <w:t xml:space="preserve"> </w:t>
      </w:r>
      <w:r w:rsidRPr="00522D27">
        <w:t>65</w:t>
      </w:r>
      <w:r w:rsidR="001C4C52" w:rsidRPr="00522D27">
        <w:t xml:space="preserve"> </w:t>
      </w:r>
      <w:r w:rsidRPr="00522D27">
        <w:t>лет</w:t>
      </w:r>
      <w:r w:rsidR="001C4C52" w:rsidRPr="00522D27">
        <w:t xml:space="preserve"> </w:t>
      </w:r>
      <w:r w:rsidRPr="00522D27">
        <w:t>в</w:t>
      </w:r>
      <w:r w:rsidR="001C4C52" w:rsidRPr="00522D27">
        <w:t xml:space="preserve"> </w:t>
      </w:r>
      <w:r w:rsidRPr="00522D27">
        <w:t>Китае</w:t>
      </w:r>
      <w:r w:rsidR="001C4C52" w:rsidRPr="00522D27">
        <w:t xml:space="preserve"> </w:t>
      </w:r>
      <w:r w:rsidRPr="00522D27">
        <w:t>составляла</w:t>
      </w:r>
      <w:r w:rsidR="001C4C52" w:rsidRPr="00522D27">
        <w:t xml:space="preserve"> </w:t>
      </w:r>
      <w:r w:rsidRPr="00522D27">
        <w:t>15,4%.</w:t>
      </w:r>
      <w:r w:rsidR="001C4C52" w:rsidRPr="00522D27">
        <w:t xml:space="preserve"> </w:t>
      </w:r>
      <w:r w:rsidRPr="00522D27">
        <w:t>По</w:t>
      </w:r>
      <w:r w:rsidR="001C4C52" w:rsidRPr="00522D27">
        <w:t xml:space="preserve"> </w:t>
      </w:r>
      <w:r w:rsidRPr="00522D27">
        <w:t>определению</w:t>
      </w:r>
      <w:r w:rsidR="001C4C52" w:rsidRPr="00522D27">
        <w:t xml:space="preserve"> </w:t>
      </w:r>
      <w:r w:rsidRPr="00522D27">
        <w:t>ООН,</w:t>
      </w:r>
      <w:r w:rsidR="001C4C52" w:rsidRPr="00522D27">
        <w:t xml:space="preserve"> </w:t>
      </w:r>
      <w:r w:rsidRPr="00522D27">
        <w:t>это</w:t>
      </w:r>
      <w:r w:rsidR="001C4C52" w:rsidRPr="00522D27">
        <w:t xml:space="preserve"> </w:t>
      </w:r>
      <w:r w:rsidRPr="00522D27">
        <w:t>соответствует</w:t>
      </w:r>
      <w:r w:rsidR="001C4C52" w:rsidRPr="00522D27">
        <w:t xml:space="preserve"> </w:t>
      </w:r>
      <w:r w:rsidRPr="00522D27">
        <w:t>“обществу</w:t>
      </w:r>
      <w:r w:rsidR="001C4C52" w:rsidRPr="00522D27">
        <w:t xml:space="preserve"> </w:t>
      </w:r>
      <w:r w:rsidRPr="00522D27">
        <w:t>пожилых”.</w:t>
      </w:r>
      <w:r w:rsidR="001C4C52" w:rsidRPr="00522D27">
        <w:t xml:space="preserve"> </w:t>
      </w:r>
      <w:r w:rsidRPr="00522D27">
        <w:t>(В</w:t>
      </w:r>
      <w:r w:rsidR="001C4C52" w:rsidRPr="00522D27">
        <w:t xml:space="preserve"> </w:t>
      </w:r>
      <w:r w:rsidRPr="00522D27">
        <w:t>США</w:t>
      </w:r>
      <w:r w:rsidR="001C4C52" w:rsidRPr="00522D27">
        <w:t xml:space="preserve"> </w:t>
      </w:r>
      <w:r w:rsidRPr="00522D27">
        <w:t>тот</w:t>
      </w:r>
      <w:r w:rsidR="001C4C52" w:rsidRPr="00522D27">
        <w:t xml:space="preserve"> </w:t>
      </w:r>
      <w:r w:rsidRPr="00522D27">
        <w:t>же</w:t>
      </w:r>
      <w:r w:rsidR="001C4C52" w:rsidRPr="00522D27">
        <w:t xml:space="preserve"> </w:t>
      </w:r>
      <w:r w:rsidRPr="00522D27">
        <w:t>показатель</w:t>
      </w:r>
      <w:r w:rsidR="001C4C52" w:rsidRPr="00522D27">
        <w:t xml:space="preserve"> </w:t>
      </w:r>
      <w:r w:rsidRPr="00522D27">
        <w:t>в</w:t>
      </w:r>
      <w:r w:rsidR="001C4C52" w:rsidRPr="00522D27">
        <w:t xml:space="preserve"> </w:t>
      </w:r>
      <w:r w:rsidRPr="00522D27">
        <w:t>2022</w:t>
      </w:r>
      <w:r w:rsidR="001C4C52" w:rsidRPr="00522D27">
        <w:t xml:space="preserve"> </w:t>
      </w:r>
      <w:r w:rsidRPr="00522D27">
        <w:t>году</w:t>
      </w:r>
      <w:r w:rsidR="001C4C52" w:rsidRPr="00522D27">
        <w:t xml:space="preserve"> </w:t>
      </w:r>
      <w:r w:rsidRPr="00522D27">
        <w:t>составил</w:t>
      </w:r>
      <w:r w:rsidR="001C4C52" w:rsidRPr="00522D27">
        <w:t xml:space="preserve"> </w:t>
      </w:r>
      <w:r w:rsidRPr="00522D27">
        <w:t>17,3%.)</w:t>
      </w:r>
    </w:p>
    <w:p w14:paraId="67CE2268" w14:textId="77777777" w:rsidR="001B7DD5" w:rsidRPr="00522D27" w:rsidRDefault="001B7DD5" w:rsidP="001B7DD5">
      <w:r w:rsidRPr="00522D27">
        <w:t>На</w:t>
      </w:r>
      <w:r w:rsidR="001C4C52" w:rsidRPr="00522D27">
        <w:t xml:space="preserve"> </w:t>
      </w:r>
      <w:r w:rsidRPr="00522D27">
        <w:t>этом</w:t>
      </w:r>
      <w:r w:rsidR="001C4C52" w:rsidRPr="00522D27">
        <w:t xml:space="preserve"> </w:t>
      </w:r>
      <w:r w:rsidRPr="00522D27">
        <w:t>фоне</w:t>
      </w:r>
      <w:r w:rsidR="001C4C52" w:rsidRPr="00522D27">
        <w:t xml:space="preserve"> </w:t>
      </w:r>
      <w:r w:rsidRPr="00522D27">
        <w:t>Госсовет</w:t>
      </w:r>
      <w:r w:rsidR="001C4C52" w:rsidRPr="00522D27">
        <w:t xml:space="preserve"> </w:t>
      </w:r>
      <w:r w:rsidRPr="00522D27">
        <w:t>Китая</w:t>
      </w:r>
      <w:r w:rsidR="001C4C52" w:rsidRPr="00522D27">
        <w:t xml:space="preserve"> </w:t>
      </w:r>
      <w:r w:rsidRPr="00522D27">
        <w:t>объявил</w:t>
      </w:r>
      <w:r w:rsidR="001C4C52" w:rsidRPr="00522D27">
        <w:t xml:space="preserve"> </w:t>
      </w:r>
      <w:r w:rsidRPr="00522D27">
        <w:t>о</w:t>
      </w:r>
      <w:r w:rsidR="001C4C52" w:rsidRPr="00522D27">
        <w:t xml:space="preserve"> </w:t>
      </w:r>
      <w:r w:rsidRPr="00522D27">
        <w:t>намерении</w:t>
      </w:r>
      <w:r w:rsidR="001C4C52" w:rsidRPr="00522D27">
        <w:t xml:space="preserve"> </w:t>
      </w:r>
      <w:r w:rsidRPr="00522D27">
        <w:t>укреплять</w:t>
      </w:r>
      <w:r w:rsidR="001C4C52" w:rsidRPr="00522D27">
        <w:t xml:space="preserve"> </w:t>
      </w:r>
      <w:r w:rsidRPr="00522D27">
        <w:t>“серебряную</w:t>
      </w:r>
      <w:r w:rsidR="001C4C52" w:rsidRPr="00522D27">
        <w:t xml:space="preserve"> </w:t>
      </w:r>
      <w:r w:rsidRPr="00522D27">
        <w:t>экономику”,</w:t>
      </w:r>
      <w:r w:rsidR="001C4C52" w:rsidRPr="00522D27">
        <w:t xml:space="preserve"> </w:t>
      </w:r>
      <w:r w:rsidRPr="00522D27">
        <w:t>поощряя</w:t>
      </w:r>
      <w:r w:rsidR="001C4C52" w:rsidRPr="00522D27">
        <w:t xml:space="preserve"> </w:t>
      </w:r>
      <w:r w:rsidRPr="00522D27">
        <w:t>государственные</w:t>
      </w:r>
      <w:r w:rsidR="001C4C52" w:rsidRPr="00522D27">
        <w:t xml:space="preserve"> </w:t>
      </w:r>
      <w:r w:rsidRPr="00522D27">
        <w:t>и</w:t>
      </w:r>
      <w:r w:rsidR="001C4C52" w:rsidRPr="00522D27">
        <w:t xml:space="preserve"> </w:t>
      </w:r>
      <w:r w:rsidRPr="00522D27">
        <w:t>частные</w:t>
      </w:r>
      <w:r w:rsidR="001C4C52" w:rsidRPr="00522D27">
        <w:t xml:space="preserve"> </w:t>
      </w:r>
      <w:r w:rsidRPr="00522D27">
        <w:t>компании</w:t>
      </w:r>
      <w:r w:rsidR="001C4C52" w:rsidRPr="00522D27">
        <w:t xml:space="preserve"> </w:t>
      </w:r>
      <w:r w:rsidRPr="00522D27">
        <w:t>разрабатывать</w:t>
      </w:r>
      <w:r w:rsidR="001C4C52" w:rsidRPr="00522D27">
        <w:t xml:space="preserve"> </w:t>
      </w:r>
      <w:r w:rsidRPr="00522D27">
        <w:t>товары</w:t>
      </w:r>
      <w:r w:rsidR="001C4C52" w:rsidRPr="00522D27">
        <w:t xml:space="preserve"> </w:t>
      </w:r>
      <w:r w:rsidRPr="00522D27">
        <w:t>и</w:t>
      </w:r>
      <w:r w:rsidR="001C4C52" w:rsidRPr="00522D27">
        <w:t xml:space="preserve"> </w:t>
      </w:r>
      <w:r w:rsidRPr="00522D27">
        <w:t>услуги</w:t>
      </w:r>
      <w:r w:rsidR="001C4C52" w:rsidRPr="00522D27">
        <w:t xml:space="preserve"> </w:t>
      </w:r>
      <w:r w:rsidRPr="00522D27">
        <w:t>для</w:t>
      </w:r>
      <w:r w:rsidR="001C4C52" w:rsidRPr="00522D27">
        <w:t xml:space="preserve"> </w:t>
      </w:r>
      <w:r w:rsidRPr="00522D27">
        <w:t>пожилых,</w:t>
      </w:r>
      <w:r w:rsidR="001C4C52" w:rsidRPr="00522D27">
        <w:t xml:space="preserve"> </w:t>
      </w:r>
      <w:r w:rsidRPr="00522D27">
        <w:t>чтобы</w:t>
      </w:r>
      <w:r w:rsidR="001C4C52" w:rsidRPr="00522D27">
        <w:t xml:space="preserve"> </w:t>
      </w:r>
      <w:r w:rsidRPr="00522D27">
        <w:t>они</w:t>
      </w:r>
      <w:r w:rsidR="001C4C52" w:rsidRPr="00522D27">
        <w:t xml:space="preserve"> </w:t>
      </w:r>
      <w:r w:rsidRPr="00522D27">
        <w:t>могли</w:t>
      </w:r>
      <w:r w:rsidR="001C4C52" w:rsidRPr="00522D27">
        <w:t xml:space="preserve"> </w:t>
      </w:r>
      <w:r w:rsidRPr="00522D27">
        <w:t>“наслаждаться</w:t>
      </w:r>
      <w:r w:rsidR="001C4C52" w:rsidRPr="00522D27">
        <w:t xml:space="preserve"> </w:t>
      </w:r>
      <w:r w:rsidRPr="00522D27">
        <w:t>счастливой</w:t>
      </w:r>
      <w:r w:rsidR="001C4C52" w:rsidRPr="00522D27">
        <w:t xml:space="preserve"> </w:t>
      </w:r>
      <w:r w:rsidRPr="00522D27">
        <w:t>старостью”.</w:t>
      </w:r>
      <w:r w:rsidR="001C4C52" w:rsidRPr="00522D27">
        <w:t xml:space="preserve"> </w:t>
      </w:r>
      <w:r w:rsidRPr="00522D27">
        <w:t>“Серебряная</w:t>
      </w:r>
      <w:r w:rsidR="001C4C52" w:rsidRPr="00522D27">
        <w:t xml:space="preserve"> </w:t>
      </w:r>
      <w:r w:rsidRPr="00522D27">
        <w:t>экономика”</w:t>
      </w:r>
      <w:r w:rsidR="001C4C52" w:rsidRPr="00522D27">
        <w:t xml:space="preserve"> </w:t>
      </w:r>
      <w:r w:rsidRPr="00522D27">
        <w:t>составляет</w:t>
      </w:r>
      <w:r w:rsidR="001C4C52" w:rsidRPr="00522D27">
        <w:t xml:space="preserve"> </w:t>
      </w:r>
      <w:r w:rsidRPr="00522D27">
        <w:t>около</w:t>
      </w:r>
      <w:r w:rsidR="001C4C52" w:rsidRPr="00522D27">
        <w:t xml:space="preserve"> </w:t>
      </w:r>
      <w:r w:rsidRPr="00522D27">
        <w:t>980</w:t>
      </w:r>
      <w:r w:rsidR="001C4C52" w:rsidRPr="00522D27">
        <w:t xml:space="preserve"> </w:t>
      </w:r>
      <w:r w:rsidRPr="00522D27">
        <w:t>млрд</w:t>
      </w:r>
      <w:r w:rsidR="001C4C52" w:rsidRPr="00522D27">
        <w:t xml:space="preserve"> </w:t>
      </w:r>
      <w:r w:rsidRPr="00522D27">
        <w:t>долларов</w:t>
      </w:r>
      <w:r w:rsidR="001C4C52" w:rsidRPr="00522D27">
        <w:t xml:space="preserve"> </w:t>
      </w:r>
      <w:r w:rsidRPr="00522D27">
        <w:t>-</w:t>
      </w:r>
      <w:r w:rsidR="001C4C52" w:rsidRPr="00522D27">
        <w:t xml:space="preserve"> </w:t>
      </w:r>
      <w:r w:rsidRPr="00522D27">
        <w:t>6%</w:t>
      </w:r>
      <w:r w:rsidR="001C4C52" w:rsidRPr="00522D27">
        <w:t xml:space="preserve"> </w:t>
      </w:r>
      <w:r w:rsidRPr="00522D27">
        <w:t>от</w:t>
      </w:r>
      <w:r w:rsidR="001C4C52" w:rsidRPr="00522D27">
        <w:t xml:space="preserve"> </w:t>
      </w:r>
      <w:r w:rsidRPr="00522D27">
        <w:t>валового</w:t>
      </w:r>
      <w:r w:rsidR="001C4C52" w:rsidRPr="00522D27">
        <w:t xml:space="preserve"> </w:t>
      </w:r>
      <w:r w:rsidRPr="00522D27">
        <w:t>внутреннего</w:t>
      </w:r>
      <w:r w:rsidR="001C4C52" w:rsidRPr="00522D27">
        <w:t xml:space="preserve"> </w:t>
      </w:r>
      <w:r w:rsidRPr="00522D27">
        <w:t>продукта</w:t>
      </w:r>
      <w:r w:rsidR="001C4C52" w:rsidRPr="00522D27">
        <w:t xml:space="preserve"> </w:t>
      </w:r>
      <w:r w:rsidRPr="00522D27">
        <w:t>Китая.</w:t>
      </w:r>
      <w:r w:rsidR="001C4C52" w:rsidRPr="00522D27">
        <w:t xml:space="preserve"> </w:t>
      </w:r>
      <w:r w:rsidRPr="00522D27">
        <w:t>К</w:t>
      </w:r>
      <w:r w:rsidR="001C4C52" w:rsidRPr="00522D27">
        <w:t xml:space="preserve"> </w:t>
      </w:r>
      <w:r w:rsidRPr="00522D27">
        <w:t>2035</w:t>
      </w:r>
      <w:r w:rsidR="001C4C52" w:rsidRPr="00522D27">
        <w:t xml:space="preserve"> </w:t>
      </w:r>
      <w:r w:rsidRPr="00522D27">
        <w:t>году</w:t>
      </w:r>
      <w:r w:rsidR="001C4C52" w:rsidRPr="00522D27">
        <w:t xml:space="preserve"> </w:t>
      </w:r>
      <w:r w:rsidRPr="00522D27">
        <w:t>она</w:t>
      </w:r>
      <w:r w:rsidR="001C4C52" w:rsidRPr="00522D27">
        <w:t xml:space="preserve"> </w:t>
      </w:r>
      <w:r w:rsidRPr="00522D27">
        <w:t>может</w:t>
      </w:r>
      <w:r w:rsidR="001C4C52" w:rsidRPr="00522D27">
        <w:t xml:space="preserve"> </w:t>
      </w:r>
      <w:r w:rsidRPr="00522D27">
        <w:t>вырасти</w:t>
      </w:r>
      <w:r w:rsidR="001C4C52" w:rsidRPr="00522D27">
        <w:t xml:space="preserve"> </w:t>
      </w:r>
      <w:r w:rsidRPr="00522D27">
        <w:t>до</w:t>
      </w:r>
      <w:r w:rsidR="001C4C52" w:rsidRPr="00522D27">
        <w:t xml:space="preserve"> </w:t>
      </w:r>
      <w:r w:rsidRPr="00522D27">
        <w:t>4,2</w:t>
      </w:r>
      <w:r w:rsidR="001C4C52" w:rsidRPr="00522D27">
        <w:t xml:space="preserve"> </w:t>
      </w:r>
      <w:r w:rsidRPr="00522D27">
        <w:t>трлн</w:t>
      </w:r>
      <w:r w:rsidR="001C4C52" w:rsidRPr="00522D27">
        <w:t xml:space="preserve"> </w:t>
      </w:r>
      <w:r w:rsidRPr="00522D27">
        <w:t>долларов</w:t>
      </w:r>
      <w:r w:rsidR="001C4C52" w:rsidRPr="00522D27">
        <w:t xml:space="preserve"> </w:t>
      </w:r>
      <w:r w:rsidRPr="00522D27">
        <w:t>(около</w:t>
      </w:r>
      <w:r w:rsidR="001C4C52" w:rsidRPr="00522D27">
        <w:t xml:space="preserve"> </w:t>
      </w:r>
      <w:r w:rsidRPr="00522D27">
        <w:t>10%).</w:t>
      </w:r>
    </w:p>
    <w:p w14:paraId="6A0AE2CB" w14:textId="77777777" w:rsidR="001B7DD5" w:rsidRPr="00522D27" w:rsidRDefault="001B7DD5" w:rsidP="001B7DD5">
      <w:r w:rsidRPr="00522D27">
        <w:t>“РЕБЕНОК</w:t>
      </w:r>
      <w:r w:rsidR="001C4C52" w:rsidRPr="00522D27">
        <w:t xml:space="preserve"> </w:t>
      </w:r>
      <w:r w:rsidRPr="00522D27">
        <w:t>НА</w:t>
      </w:r>
      <w:r w:rsidR="001C4C52" w:rsidRPr="00522D27">
        <w:t xml:space="preserve"> </w:t>
      </w:r>
      <w:r w:rsidRPr="00522D27">
        <w:t>ПОЛНУЮ</w:t>
      </w:r>
      <w:r w:rsidR="001C4C52" w:rsidRPr="00522D27">
        <w:t xml:space="preserve"> </w:t>
      </w:r>
      <w:r w:rsidRPr="00522D27">
        <w:t>ЗАНЯТОСТЬ”</w:t>
      </w:r>
    </w:p>
    <w:p w14:paraId="3EAB7EFB" w14:textId="77777777" w:rsidR="001B7DD5" w:rsidRPr="00522D27" w:rsidRDefault="001B7DD5" w:rsidP="001B7DD5">
      <w:r w:rsidRPr="00522D27">
        <w:lastRenderedPageBreak/>
        <w:t>В</w:t>
      </w:r>
      <w:r w:rsidR="001C4C52" w:rsidRPr="00522D27">
        <w:t xml:space="preserve"> </w:t>
      </w:r>
      <w:r w:rsidRPr="00522D27">
        <w:t>качестве</w:t>
      </w:r>
      <w:r w:rsidR="001C4C52" w:rsidRPr="00522D27">
        <w:t xml:space="preserve"> </w:t>
      </w:r>
      <w:r w:rsidRPr="00522D27">
        <w:t>альтернативы</w:t>
      </w:r>
      <w:r w:rsidR="001C4C52" w:rsidRPr="00522D27">
        <w:t xml:space="preserve"> </w:t>
      </w:r>
      <w:r w:rsidRPr="00522D27">
        <w:t>в</w:t>
      </w:r>
      <w:r w:rsidR="001C4C52" w:rsidRPr="00522D27">
        <w:t xml:space="preserve"> </w:t>
      </w:r>
      <w:r w:rsidRPr="00522D27">
        <w:t>Китае</w:t>
      </w:r>
      <w:r w:rsidR="001C4C52" w:rsidRPr="00522D27">
        <w:t xml:space="preserve"> </w:t>
      </w:r>
      <w:r w:rsidRPr="00522D27">
        <w:t>наметилась</w:t>
      </w:r>
      <w:r w:rsidR="001C4C52" w:rsidRPr="00522D27">
        <w:t xml:space="preserve"> </w:t>
      </w:r>
      <w:r w:rsidRPr="00522D27">
        <w:t>новая</w:t>
      </w:r>
      <w:r w:rsidR="001C4C52" w:rsidRPr="00522D27">
        <w:t xml:space="preserve"> </w:t>
      </w:r>
      <w:r w:rsidRPr="00522D27">
        <w:t>тенденция</w:t>
      </w:r>
      <w:r w:rsidR="001C4C52" w:rsidRPr="00522D27">
        <w:t xml:space="preserve"> </w:t>
      </w:r>
      <w:r w:rsidRPr="00522D27">
        <w:t>-</w:t>
      </w:r>
      <w:r w:rsidR="001C4C52" w:rsidRPr="00522D27">
        <w:t xml:space="preserve"> </w:t>
      </w:r>
      <w:r w:rsidRPr="00522D27">
        <w:t>не</w:t>
      </w:r>
      <w:r w:rsidR="001C4C52" w:rsidRPr="00522D27">
        <w:t xml:space="preserve"> </w:t>
      </w:r>
      <w:r w:rsidRPr="00522D27">
        <w:t>нашедших</w:t>
      </w:r>
      <w:r w:rsidR="001C4C52" w:rsidRPr="00522D27">
        <w:t xml:space="preserve"> </w:t>
      </w:r>
      <w:r w:rsidRPr="00522D27">
        <w:t>работу</w:t>
      </w:r>
      <w:r w:rsidR="001C4C52" w:rsidRPr="00522D27">
        <w:t xml:space="preserve"> </w:t>
      </w:r>
      <w:r w:rsidRPr="00522D27">
        <w:t>молодых</w:t>
      </w:r>
      <w:r w:rsidR="001C4C52" w:rsidRPr="00522D27">
        <w:t xml:space="preserve"> </w:t>
      </w:r>
      <w:r w:rsidRPr="00522D27">
        <w:t>людей</w:t>
      </w:r>
      <w:r w:rsidR="001C4C52" w:rsidRPr="00522D27">
        <w:t xml:space="preserve"> </w:t>
      </w:r>
      <w:r w:rsidRPr="00522D27">
        <w:t>нанимают</w:t>
      </w:r>
      <w:r w:rsidR="001C4C52" w:rsidRPr="00522D27">
        <w:t xml:space="preserve"> </w:t>
      </w:r>
      <w:r w:rsidRPr="00522D27">
        <w:t>их</w:t>
      </w:r>
      <w:r w:rsidR="001C4C52" w:rsidRPr="00522D27">
        <w:t xml:space="preserve"> </w:t>
      </w:r>
      <w:r w:rsidRPr="00522D27">
        <w:t>собственные</w:t>
      </w:r>
      <w:r w:rsidR="001C4C52" w:rsidRPr="00522D27">
        <w:t xml:space="preserve"> </w:t>
      </w:r>
      <w:r w:rsidRPr="00522D27">
        <w:t>пожилые</w:t>
      </w:r>
      <w:r w:rsidR="001C4C52" w:rsidRPr="00522D27">
        <w:t xml:space="preserve"> </w:t>
      </w:r>
      <w:r w:rsidRPr="00522D27">
        <w:t>родители</w:t>
      </w:r>
      <w:r w:rsidR="001C4C52" w:rsidRPr="00522D27">
        <w:t xml:space="preserve"> </w:t>
      </w:r>
      <w:r w:rsidRPr="00522D27">
        <w:t>в</w:t>
      </w:r>
      <w:r w:rsidR="001C4C52" w:rsidRPr="00522D27">
        <w:t xml:space="preserve"> </w:t>
      </w:r>
      <w:r w:rsidRPr="00522D27">
        <w:t>качестве</w:t>
      </w:r>
      <w:r w:rsidR="001C4C52" w:rsidRPr="00522D27">
        <w:t xml:space="preserve"> </w:t>
      </w:r>
      <w:r w:rsidRPr="00522D27">
        <w:t>помощников</w:t>
      </w:r>
      <w:r w:rsidR="001C4C52" w:rsidRPr="00522D27">
        <w:t xml:space="preserve"> </w:t>
      </w:r>
      <w:r w:rsidRPr="00522D27">
        <w:t>по</w:t>
      </w:r>
      <w:r w:rsidR="001C4C52" w:rsidRPr="00522D27">
        <w:t xml:space="preserve"> </w:t>
      </w:r>
      <w:r w:rsidRPr="00522D27">
        <w:t>дому.</w:t>
      </w:r>
      <w:r w:rsidR="001C4C52" w:rsidRPr="00522D27">
        <w:t xml:space="preserve"> </w:t>
      </w:r>
      <w:r w:rsidRPr="00522D27">
        <w:t>Хэштеги</w:t>
      </w:r>
      <w:r w:rsidR="001C4C52" w:rsidRPr="00522D27">
        <w:t xml:space="preserve"> </w:t>
      </w:r>
      <w:r w:rsidRPr="00522D27">
        <w:t>#FullTimeDaughter</w:t>
      </w:r>
      <w:r w:rsidR="001C4C52" w:rsidRPr="00522D27">
        <w:t xml:space="preserve"> </w:t>
      </w:r>
      <w:r w:rsidRPr="00522D27">
        <w:t>и</w:t>
      </w:r>
      <w:r w:rsidR="001C4C52" w:rsidRPr="00522D27">
        <w:t xml:space="preserve"> </w:t>
      </w:r>
      <w:r w:rsidRPr="00522D27">
        <w:t>#FullTimeSon</w:t>
      </w:r>
      <w:r w:rsidR="001C4C52" w:rsidRPr="00522D27">
        <w:t xml:space="preserve"> </w:t>
      </w:r>
      <w:r w:rsidRPr="00522D27">
        <w:t>стали</w:t>
      </w:r>
      <w:r w:rsidR="001C4C52" w:rsidRPr="00522D27">
        <w:t xml:space="preserve"> </w:t>
      </w:r>
      <w:r w:rsidRPr="00522D27">
        <w:t>популярными</w:t>
      </w:r>
      <w:r w:rsidR="001C4C52" w:rsidRPr="00522D27">
        <w:t xml:space="preserve"> </w:t>
      </w:r>
      <w:r w:rsidRPr="00522D27">
        <w:t>в</w:t>
      </w:r>
      <w:r w:rsidR="001C4C52" w:rsidRPr="00522D27">
        <w:t xml:space="preserve"> </w:t>
      </w:r>
      <w:r w:rsidRPr="00522D27">
        <w:t>китайских</w:t>
      </w:r>
      <w:r w:rsidR="001C4C52" w:rsidRPr="00522D27">
        <w:t xml:space="preserve"> </w:t>
      </w:r>
      <w:r w:rsidRPr="00522D27">
        <w:t>соцсетях,</w:t>
      </w:r>
      <w:r w:rsidR="001C4C52" w:rsidRPr="00522D27">
        <w:t xml:space="preserve"> </w:t>
      </w:r>
      <w:r w:rsidRPr="00522D27">
        <w:t>а</w:t>
      </w:r>
      <w:r w:rsidR="001C4C52" w:rsidRPr="00522D27">
        <w:t xml:space="preserve"> </w:t>
      </w:r>
      <w:r w:rsidRPr="00522D27">
        <w:t>нанятые</w:t>
      </w:r>
      <w:r w:rsidR="001C4C52" w:rsidRPr="00522D27">
        <w:t xml:space="preserve"> </w:t>
      </w:r>
      <w:r w:rsidRPr="00522D27">
        <w:t>дети</w:t>
      </w:r>
      <w:r w:rsidR="001C4C52" w:rsidRPr="00522D27">
        <w:t xml:space="preserve"> </w:t>
      </w:r>
      <w:r w:rsidRPr="00522D27">
        <w:t>могут</w:t>
      </w:r>
      <w:r w:rsidR="001C4C52" w:rsidRPr="00522D27">
        <w:t xml:space="preserve"> </w:t>
      </w:r>
      <w:r w:rsidRPr="00522D27">
        <w:t>получать</w:t>
      </w:r>
      <w:r w:rsidR="001C4C52" w:rsidRPr="00522D27">
        <w:t xml:space="preserve"> </w:t>
      </w:r>
      <w:r w:rsidRPr="00522D27">
        <w:t>в</w:t>
      </w:r>
      <w:r w:rsidR="001C4C52" w:rsidRPr="00522D27">
        <w:t xml:space="preserve"> </w:t>
      </w:r>
      <w:r w:rsidRPr="00522D27">
        <w:t>месяц</w:t>
      </w:r>
      <w:r w:rsidR="001C4C52" w:rsidRPr="00522D27">
        <w:t xml:space="preserve"> </w:t>
      </w:r>
      <w:r w:rsidRPr="00522D27">
        <w:t>более</w:t>
      </w:r>
      <w:r w:rsidR="001C4C52" w:rsidRPr="00522D27">
        <w:t xml:space="preserve"> </w:t>
      </w:r>
      <w:r w:rsidRPr="00522D27">
        <w:t>1100</w:t>
      </w:r>
      <w:r w:rsidR="001C4C52" w:rsidRPr="00522D27">
        <w:t xml:space="preserve"> </w:t>
      </w:r>
      <w:r w:rsidRPr="00522D27">
        <w:t>долларов,</w:t>
      </w:r>
      <w:r w:rsidR="001C4C52" w:rsidRPr="00522D27">
        <w:t xml:space="preserve"> </w:t>
      </w:r>
      <w:r w:rsidRPr="00522D27">
        <w:t>что</w:t>
      </w:r>
      <w:r w:rsidR="001C4C52" w:rsidRPr="00522D27">
        <w:t xml:space="preserve"> </w:t>
      </w:r>
      <w:r w:rsidRPr="00522D27">
        <w:t>соответствует</w:t>
      </w:r>
      <w:r w:rsidR="001C4C52" w:rsidRPr="00522D27">
        <w:t xml:space="preserve"> </w:t>
      </w:r>
      <w:r w:rsidRPr="00522D27">
        <w:t>средней</w:t>
      </w:r>
      <w:r w:rsidR="001C4C52" w:rsidRPr="00522D27">
        <w:t xml:space="preserve"> </w:t>
      </w:r>
      <w:r w:rsidRPr="00522D27">
        <w:t>зарплате</w:t>
      </w:r>
      <w:r w:rsidR="001C4C52" w:rsidRPr="00522D27">
        <w:t xml:space="preserve"> </w:t>
      </w:r>
      <w:r w:rsidRPr="00522D27">
        <w:t>в</w:t>
      </w:r>
      <w:r w:rsidR="001C4C52" w:rsidRPr="00522D27">
        <w:t xml:space="preserve"> </w:t>
      </w:r>
      <w:r w:rsidRPr="00522D27">
        <w:t>Китае.</w:t>
      </w:r>
    </w:p>
    <w:p w14:paraId="543338FA" w14:textId="77777777" w:rsidR="001B7DD5" w:rsidRPr="00522D27" w:rsidRDefault="001B7DD5" w:rsidP="001B7DD5">
      <w:r w:rsidRPr="00522D27">
        <w:t>Социологи</w:t>
      </w:r>
      <w:r w:rsidR="001C4C52" w:rsidRPr="00522D27">
        <w:t xml:space="preserve"> </w:t>
      </w:r>
      <w:r w:rsidRPr="00522D27">
        <w:t>говорят,</w:t>
      </w:r>
      <w:r w:rsidR="001C4C52" w:rsidRPr="00522D27">
        <w:t xml:space="preserve"> </w:t>
      </w:r>
      <w:r w:rsidRPr="00522D27">
        <w:t>что</w:t>
      </w:r>
      <w:r w:rsidR="001C4C52" w:rsidRPr="00522D27">
        <w:t xml:space="preserve"> </w:t>
      </w:r>
      <w:r w:rsidRPr="00522D27">
        <w:t>такая</w:t>
      </w:r>
      <w:r w:rsidR="001C4C52" w:rsidRPr="00522D27">
        <w:t xml:space="preserve"> </w:t>
      </w:r>
      <w:r w:rsidRPr="00522D27">
        <w:t>альтернативная</w:t>
      </w:r>
      <w:r w:rsidR="001C4C52" w:rsidRPr="00522D27">
        <w:t xml:space="preserve"> </w:t>
      </w:r>
      <w:r w:rsidRPr="00522D27">
        <w:t>занятость</w:t>
      </w:r>
      <w:r w:rsidR="001C4C52" w:rsidRPr="00522D27">
        <w:t xml:space="preserve"> </w:t>
      </w:r>
      <w:r w:rsidRPr="00522D27">
        <w:t>-</w:t>
      </w:r>
      <w:r w:rsidR="001C4C52" w:rsidRPr="00522D27">
        <w:t xml:space="preserve"> </w:t>
      </w:r>
      <w:r w:rsidRPr="00522D27">
        <w:t>тревожный</w:t>
      </w:r>
      <w:r w:rsidR="001C4C52" w:rsidRPr="00522D27">
        <w:t xml:space="preserve"> </w:t>
      </w:r>
      <w:r w:rsidRPr="00522D27">
        <w:t>знак</w:t>
      </w:r>
      <w:r w:rsidR="001C4C52" w:rsidRPr="00522D27">
        <w:t xml:space="preserve"> </w:t>
      </w:r>
      <w:r w:rsidRPr="00522D27">
        <w:t>для</w:t>
      </w:r>
      <w:r w:rsidR="001C4C52" w:rsidRPr="00522D27">
        <w:t xml:space="preserve"> </w:t>
      </w:r>
      <w:r w:rsidRPr="00522D27">
        <w:t>молодых</w:t>
      </w:r>
      <w:r w:rsidR="001C4C52" w:rsidRPr="00522D27">
        <w:t xml:space="preserve"> </w:t>
      </w:r>
      <w:r w:rsidRPr="00522D27">
        <w:t>людей,</w:t>
      </w:r>
      <w:r w:rsidR="001C4C52" w:rsidRPr="00522D27">
        <w:t xml:space="preserve"> </w:t>
      </w:r>
      <w:r w:rsidRPr="00522D27">
        <w:t>которым</w:t>
      </w:r>
      <w:r w:rsidR="001C4C52" w:rsidRPr="00522D27">
        <w:t xml:space="preserve"> </w:t>
      </w:r>
      <w:r w:rsidRPr="00522D27">
        <w:t>потом</w:t>
      </w:r>
      <w:r w:rsidR="001C4C52" w:rsidRPr="00522D27">
        <w:t xml:space="preserve"> </w:t>
      </w:r>
      <w:r w:rsidRPr="00522D27">
        <w:t>очень</w:t>
      </w:r>
      <w:r w:rsidR="001C4C52" w:rsidRPr="00522D27">
        <w:t xml:space="preserve"> </w:t>
      </w:r>
      <w:r w:rsidRPr="00522D27">
        <w:t>трудно</w:t>
      </w:r>
      <w:r w:rsidR="001C4C52" w:rsidRPr="00522D27">
        <w:t xml:space="preserve"> </w:t>
      </w:r>
      <w:r w:rsidRPr="00522D27">
        <w:t>выйти</w:t>
      </w:r>
      <w:r w:rsidR="001C4C52" w:rsidRPr="00522D27">
        <w:t xml:space="preserve"> </w:t>
      </w:r>
      <w:r w:rsidRPr="00522D27">
        <w:t>из</w:t>
      </w:r>
      <w:r w:rsidR="001C4C52" w:rsidRPr="00522D27">
        <w:t xml:space="preserve"> </w:t>
      </w:r>
      <w:r w:rsidRPr="00522D27">
        <w:t>этого</w:t>
      </w:r>
      <w:r w:rsidR="001C4C52" w:rsidRPr="00522D27">
        <w:t xml:space="preserve"> </w:t>
      </w:r>
      <w:r w:rsidRPr="00522D27">
        <w:t>состояния</w:t>
      </w:r>
      <w:r w:rsidR="001C4C52" w:rsidRPr="00522D27">
        <w:t xml:space="preserve"> </w:t>
      </w:r>
      <w:r w:rsidRPr="00522D27">
        <w:t>и</w:t>
      </w:r>
      <w:r w:rsidR="001C4C52" w:rsidRPr="00522D27">
        <w:t xml:space="preserve"> </w:t>
      </w:r>
      <w:r w:rsidRPr="00522D27">
        <w:t>вернуться</w:t>
      </w:r>
      <w:r w:rsidR="001C4C52" w:rsidRPr="00522D27">
        <w:t xml:space="preserve"> </w:t>
      </w:r>
      <w:r w:rsidRPr="00522D27">
        <w:t>в</w:t>
      </w:r>
      <w:r w:rsidR="001C4C52" w:rsidRPr="00522D27">
        <w:t xml:space="preserve"> </w:t>
      </w:r>
      <w:r w:rsidRPr="00522D27">
        <w:t>общество.</w:t>
      </w:r>
      <w:r w:rsidR="001C4C52" w:rsidRPr="00522D27">
        <w:t xml:space="preserve"> </w:t>
      </w:r>
      <w:r w:rsidRPr="00522D27">
        <w:t>В</w:t>
      </w:r>
      <w:r w:rsidR="001C4C52" w:rsidRPr="00522D27">
        <w:t xml:space="preserve"> </w:t>
      </w:r>
      <w:r w:rsidRPr="00522D27">
        <w:t>последние</w:t>
      </w:r>
      <w:r w:rsidR="001C4C52" w:rsidRPr="00522D27">
        <w:t xml:space="preserve"> </w:t>
      </w:r>
      <w:r w:rsidRPr="00522D27">
        <w:t>годы</w:t>
      </w:r>
      <w:r w:rsidR="001C4C52" w:rsidRPr="00522D27">
        <w:t xml:space="preserve"> </w:t>
      </w:r>
      <w:r w:rsidRPr="00522D27">
        <w:t>молодые</w:t>
      </w:r>
      <w:r w:rsidR="001C4C52" w:rsidRPr="00522D27">
        <w:t xml:space="preserve"> </w:t>
      </w:r>
      <w:r w:rsidRPr="00522D27">
        <w:t>люди</w:t>
      </w:r>
      <w:r w:rsidR="001C4C52" w:rsidRPr="00522D27">
        <w:t xml:space="preserve"> </w:t>
      </w:r>
      <w:r w:rsidRPr="00522D27">
        <w:t>стали</w:t>
      </w:r>
      <w:r w:rsidR="001C4C52" w:rsidRPr="00522D27">
        <w:t xml:space="preserve"> </w:t>
      </w:r>
      <w:r w:rsidRPr="00522D27">
        <w:t>менее</w:t>
      </w:r>
      <w:r w:rsidR="001C4C52" w:rsidRPr="00522D27">
        <w:t xml:space="preserve"> </w:t>
      </w:r>
      <w:r w:rsidRPr="00522D27">
        <w:t>требовательны</w:t>
      </w:r>
      <w:r w:rsidR="001C4C52" w:rsidRPr="00522D27">
        <w:t xml:space="preserve"> </w:t>
      </w:r>
      <w:r w:rsidRPr="00522D27">
        <w:t>к</w:t>
      </w:r>
      <w:r w:rsidR="001C4C52" w:rsidRPr="00522D27">
        <w:t xml:space="preserve"> </w:t>
      </w:r>
      <w:r w:rsidRPr="00522D27">
        <w:t>условиям</w:t>
      </w:r>
      <w:r w:rsidR="001C4C52" w:rsidRPr="00522D27">
        <w:t xml:space="preserve"> </w:t>
      </w:r>
      <w:r w:rsidRPr="00522D27">
        <w:t>труда</w:t>
      </w:r>
      <w:r w:rsidR="001C4C52" w:rsidRPr="00522D27">
        <w:t xml:space="preserve"> </w:t>
      </w:r>
      <w:r w:rsidRPr="00522D27">
        <w:t>и</w:t>
      </w:r>
      <w:r w:rsidR="001C4C52" w:rsidRPr="00522D27">
        <w:t xml:space="preserve"> </w:t>
      </w:r>
      <w:r w:rsidRPr="00522D27">
        <w:t>чаще</w:t>
      </w:r>
      <w:r w:rsidR="001C4C52" w:rsidRPr="00522D27">
        <w:t xml:space="preserve"> </w:t>
      </w:r>
      <w:r w:rsidRPr="00522D27">
        <w:t>соглашаются</w:t>
      </w:r>
      <w:r w:rsidR="001C4C52" w:rsidRPr="00522D27">
        <w:t xml:space="preserve"> </w:t>
      </w:r>
      <w:r w:rsidRPr="00522D27">
        <w:t>на</w:t>
      </w:r>
      <w:r w:rsidR="001C4C52" w:rsidRPr="00522D27">
        <w:t xml:space="preserve"> </w:t>
      </w:r>
      <w:r w:rsidRPr="00522D27">
        <w:t>краткосрочную</w:t>
      </w:r>
      <w:r w:rsidR="001C4C52" w:rsidRPr="00522D27">
        <w:t xml:space="preserve"> </w:t>
      </w:r>
      <w:r w:rsidRPr="00522D27">
        <w:t>работу.</w:t>
      </w:r>
      <w:r w:rsidR="001C4C52" w:rsidRPr="00522D27">
        <w:t xml:space="preserve"> </w:t>
      </w:r>
      <w:r w:rsidRPr="00522D27">
        <w:t>Создается</w:t>
      </w:r>
      <w:r w:rsidR="001C4C52" w:rsidRPr="00522D27">
        <w:t xml:space="preserve"> </w:t>
      </w:r>
      <w:r w:rsidRPr="00522D27">
        <w:t>порочный</w:t>
      </w:r>
      <w:r w:rsidR="001C4C52" w:rsidRPr="00522D27">
        <w:t xml:space="preserve"> </w:t>
      </w:r>
      <w:r w:rsidRPr="00522D27">
        <w:t>круг:</w:t>
      </w:r>
      <w:r w:rsidR="001C4C52" w:rsidRPr="00522D27">
        <w:t xml:space="preserve"> </w:t>
      </w:r>
      <w:r w:rsidRPr="00522D27">
        <w:t>средний</w:t>
      </w:r>
      <w:r w:rsidR="001C4C52" w:rsidRPr="00522D27">
        <w:t xml:space="preserve"> </w:t>
      </w:r>
      <w:r w:rsidRPr="00522D27">
        <w:t>располагаемый</w:t>
      </w:r>
      <w:r w:rsidR="001C4C52" w:rsidRPr="00522D27">
        <w:t xml:space="preserve"> </w:t>
      </w:r>
      <w:r w:rsidRPr="00522D27">
        <w:t>доход</w:t>
      </w:r>
      <w:r w:rsidR="001C4C52" w:rsidRPr="00522D27">
        <w:t xml:space="preserve"> </w:t>
      </w:r>
      <w:r w:rsidRPr="00522D27">
        <w:t>домохозяйств</w:t>
      </w:r>
      <w:r w:rsidR="001C4C52" w:rsidRPr="00522D27">
        <w:t xml:space="preserve"> </w:t>
      </w:r>
      <w:r w:rsidRPr="00522D27">
        <w:t>сокращается,</w:t>
      </w:r>
      <w:r w:rsidR="001C4C52" w:rsidRPr="00522D27">
        <w:t xml:space="preserve"> </w:t>
      </w:r>
      <w:r w:rsidRPr="00522D27">
        <w:t>это</w:t>
      </w:r>
      <w:r w:rsidR="001C4C52" w:rsidRPr="00522D27">
        <w:t xml:space="preserve"> </w:t>
      </w:r>
      <w:r w:rsidRPr="00522D27">
        <w:t>снижает</w:t>
      </w:r>
      <w:r w:rsidR="001C4C52" w:rsidRPr="00522D27">
        <w:t xml:space="preserve"> </w:t>
      </w:r>
      <w:r w:rsidRPr="00522D27">
        <w:t>уровень</w:t>
      </w:r>
      <w:r w:rsidR="001C4C52" w:rsidRPr="00522D27">
        <w:t xml:space="preserve"> </w:t>
      </w:r>
      <w:r w:rsidRPr="00522D27">
        <w:t>социального</w:t>
      </w:r>
      <w:r w:rsidR="001C4C52" w:rsidRPr="00522D27">
        <w:t xml:space="preserve"> </w:t>
      </w:r>
      <w:r w:rsidRPr="00522D27">
        <w:t>потребления,</w:t>
      </w:r>
      <w:r w:rsidR="001C4C52" w:rsidRPr="00522D27">
        <w:t xml:space="preserve"> </w:t>
      </w:r>
      <w:r w:rsidRPr="00522D27">
        <w:t>что</w:t>
      </w:r>
      <w:r w:rsidR="001C4C52" w:rsidRPr="00522D27">
        <w:t xml:space="preserve"> </w:t>
      </w:r>
      <w:r w:rsidRPr="00522D27">
        <w:t>ограничивает</w:t>
      </w:r>
      <w:r w:rsidR="001C4C52" w:rsidRPr="00522D27">
        <w:t xml:space="preserve"> </w:t>
      </w:r>
      <w:r w:rsidRPr="00522D27">
        <w:t>создание</w:t>
      </w:r>
      <w:r w:rsidR="001C4C52" w:rsidRPr="00522D27">
        <w:t xml:space="preserve"> </w:t>
      </w:r>
      <w:r w:rsidRPr="00522D27">
        <w:t>новых</w:t>
      </w:r>
      <w:r w:rsidR="001C4C52" w:rsidRPr="00522D27">
        <w:t xml:space="preserve"> </w:t>
      </w:r>
      <w:r w:rsidRPr="00522D27">
        <w:t>рабочих</w:t>
      </w:r>
      <w:r w:rsidR="001C4C52" w:rsidRPr="00522D27">
        <w:t xml:space="preserve"> </w:t>
      </w:r>
      <w:r w:rsidRPr="00522D27">
        <w:t>мест,</w:t>
      </w:r>
      <w:r w:rsidR="001C4C52" w:rsidRPr="00522D27">
        <w:t xml:space="preserve"> </w:t>
      </w:r>
      <w:r w:rsidRPr="00522D27">
        <w:t>ведет</w:t>
      </w:r>
      <w:r w:rsidR="001C4C52" w:rsidRPr="00522D27">
        <w:t xml:space="preserve"> </w:t>
      </w:r>
      <w:r w:rsidRPr="00522D27">
        <w:t>к</w:t>
      </w:r>
      <w:r w:rsidR="001C4C52" w:rsidRPr="00522D27">
        <w:t xml:space="preserve"> </w:t>
      </w:r>
      <w:r w:rsidRPr="00522D27">
        <w:t>безработице,</w:t>
      </w:r>
      <w:r w:rsidR="001C4C52" w:rsidRPr="00522D27">
        <w:t xml:space="preserve"> </w:t>
      </w:r>
      <w:r w:rsidRPr="00522D27">
        <w:t>и</w:t>
      </w:r>
      <w:r w:rsidR="001C4C52" w:rsidRPr="00522D27">
        <w:t xml:space="preserve"> </w:t>
      </w:r>
      <w:r w:rsidRPr="00522D27">
        <w:t>все</w:t>
      </w:r>
      <w:r w:rsidR="001C4C52" w:rsidRPr="00522D27">
        <w:t xml:space="preserve"> </w:t>
      </w:r>
      <w:r w:rsidRPr="00522D27">
        <w:t>больше</w:t>
      </w:r>
      <w:r w:rsidR="001C4C52" w:rsidRPr="00522D27">
        <w:t xml:space="preserve"> </w:t>
      </w:r>
      <w:r w:rsidRPr="00522D27">
        <w:t>молодежи</w:t>
      </w:r>
      <w:r w:rsidR="001C4C52" w:rsidRPr="00522D27">
        <w:t xml:space="preserve"> </w:t>
      </w:r>
      <w:r w:rsidRPr="00522D27">
        <w:t>становится</w:t>
      </w:r>
      <w:r w:rsidR="001C4C52" w:rsidRPr="00522D27">
        <w:t xml:space="preserve"> </w:t>
      </w:r>
      <w:r w:rsidRPr="00522D27">
        <w:t>“детьми</w:t>
      </w:r>
      <w:r w:rsidR="001C4C52" w:rsidRPr="00522D27">
        <w:t xml:space="preserve"> </w:t>
      </w:r>
      <w:r w:rsidRPr="00522D27">
        <w:t>на</w:t>
      </w:r>
      <w:r w:rsidR="001C4C52" w:rsidRPr="00522D27">
        <w:t xml:space="preserve"> </w:t>
      </w:r>
      <w:r w:rsidRPr="00522D27">
        <w:t>рабочий</w:t>
      </w:r>
      <w:r w:rsidR="001C4C52" w:rsidRPr="00522D27">
        <w:t xml:space="preserve"> </w:t>
      </w:r>
      <w:r w:rsidRPr="00522D27">
        <w:t>день”.</w:t>
      </w:r>
    </w:p>
    <w:p w14:paraId="4C1DA7D6" w14:textId="77777777" w:rsidR="001B7DD5" w:rsidRPr="00522D27" w:rsidRDefault="001B7DD5" w:rsidP="001B7DD5">
      <w:r w:rsidRPr="00522D27">
        <w:t>Страх</w:t>
      </w:r>
      <w:r w:rsidR="001C4C52" w:rsidRPr="00522D27">
        <w:t xml:space="preserve"> </w:t>
      </w:r>
      <w:r w:rsidRPr="00522D27">
        <w:t>потерять</w:t>
      </w:r>
      <w:r w:rsidR="001C4C52" w:rsidRPr="00522D27">
        <w:t xml:space="preserve"> </w:t>
      </w:r>
      <w:r w:rsidRPr="00522D27">
        <w:t>работу</w:t>
      </w:r>
      <w:r w:rsidR="001C4C52" w:rsidRPr="00522D27">
        <w:t xml:space="preserve"> </w:t>
      </w:r>
      <w:r w:rsidRPr="00522D27">
        <w:t>породил</w:t>
      </w:r>
      <w:r w:rsidR="001C4C52" w:rsidRPr="00522D27">
        <w:t xml:space="preserve"> </w:t>
      </w:r>
      <w:r w:rsidRPr="00522D27">
        <w:t>еще</w:t>
      </w:r>
      <w:r w:rsidR="001C4C52" w:rsidRPr="00522D27">
        <w:t xml:space="preserve"> </w:t>
      </w:r>
      <w:r w:rsidRPr="00522D27">
        <w:t>одну</w:t>
      </w:r>
      <w:r w:rsidR="001C4C52" w:rsidRPr="00522D27">
        <w:t xml:space="preserve"> </w:t>
      </w:r>
      <w:r w:rsidRPr="00522D27">
        <w:t>тенденцию:</w:t>
      </w:r>
      <w:r w:rsidR="001C4C52" w:rsidRPr="00522D27">
        <w:t xml:space="preserve"> </w:t>
      </w:r>
      <w:r w:rsidRPr="00522D27">
        <w:t>молодые</w:t>
      </w:r>
      <w:r w:rsidR="001C4C52" w:rsidRPr="00522D27">
        <w:t xml:space="preserve"> </w:t>
      </w:r>
      <w:r w:rsidRPr="00522D27">
        <w:t>китайцы</w:t>
      </w:r>
      <w:r w:rsidR="001C4C52" w:rsidRPr="00522D27">
        <w:t xml:space="preserve"> </w:t>
      </w:r>
      <w:r w:rsidRPr="00522D27">
        <w:t>до</w:t>
      </w:r>
      <w:r w:rsidR="001C4C52" w:rsidRPr="00522D27">
        <w:t xml:space="preserve"> </w:t>
      </w:r>
      <w:r w:rsidRPr="00522D27">
        <w:t>последнего</w:t>
      </w:r>
      <w:r w:rsidR="001C4C52" w:rsidRPr="00522D27">
        <w:t xml:space="preserve"> </w:t>
      </w:r>
      <w:r w:rsidRPr="00522D27">
        <w:t>откладывают</w:t>
      </w:r>
      <w:r w:rsidR="001C4C52" w:rsidRPr="00522D27">
        <w:t xml:space="preserve"> </w:t>
      </w:r>
      <w:r w:rsidRPr="00522D27">
        <w:t>создание</w:t>
      </w:r>
      <w:r w:rsidR="001C4C52" w:rsidRPr="00522D27">
        <w:t xml:space="preserve"> </w:t>
      </w:r>
      <w:r w:rsidRPr="00522D27">
        <w:t>семьи</w:t>
      </w:r>
      <w:r w:rsidR="001C4C52" w:rsidRPr="00522D27">
        <w:t xml:space="preserve"> </w:t>
      </w:r>
      <w:r w:rsidRPr="00522D27">
        <w:t>и</w:t>
      </w:r>
      <w:r w:rsidR="001C4C52" w:rsidRPr="00522D27">
        <w:t xml:space="preserve"> </w:t>
      </w:r>
      <w:r w:rsidRPr="00522D27">
        <w:t>появление</w:t>
      </w:r>
      <w:r w:rsidR="001C4C52" w:rsidRPr="00522D27">
        <w:t xml:space="preserve"> </w:t>
      </w:r>
      <w:r w:rsidRPr="00522D27">
        <w:t>детей,</w:t>
      </w:r>
      <w:r w:rsidR="001C4C52" w:rsidRPr="00522D27">
        <w:t xml:space="preserve"> </w:t>
      </w:r>
      <w:r w:rsidRPr="00522D27">
        <w:t>тратя</w:t>
      </w:r>
      <w:r w:rsidR="001C4C52" w:rsidRPr="00522D27">
        <w:t xml:space="preserve"> </w:t>
      </w:r>
      <w:r w:rsidRPr="00522D27">
        <w:t>все</w:t>
      </w:r>
      <w:r w:rsidR="001C4C52" w:rsidRPr="00522D27">
        <w:t xml:space="preserve"> </w:t>
      </w:r>
      <w:r w:rsidRPr="00522D27">
        <w:t>свое</w:t>
      </w:r>
      <w:r w:rsidR="001C4C52" w:rsidRPr="00522D27">
        <w:t xml:space="preserve"> </w:t>
      </w:r>
      <w:r w:rsidRPr="00522D27">
        <w:t>время</w:t>
      </w:r>
      <w:r w:rsidR="001C4C52" w:rsidRPr="00522D27">
        <w:t xml:space="preserve"> </w:t>
      </w:r>
      <w:r w:rsidRPr="00522D27">
        <w:t>на</w:t>
      </w:r>
      <w:r w:rsidR="001C4C52" w:rsidRPr="00522D27">
        <w:t xml:space="preserve"> </w:t>
      </w:r>
      <w:r w:rsidRPr="00522D27">
        <w:t>строительство</w:t>
      </w:r>
      <w:r w:rsidR="001C4C52" w:rsidRPr="00522D27">
        <w:t xml:space="preserve"> </w:t>
      </w:r>
      <w:r w:rsidRPr="00522D27">
        <w:t>карьеры,</w:t>
      </w:r>
      <w:r w:rsidR="001C4C52" w:rsidRPr="00522D27">
        <w:t xml:space="preserve"> </w:t>
      </w:r>
      <w:r w:rsidRPr="00522D27">
        <w:t>а</w:t>
      </w:r>
      <w:r w:rsidR="001C4C52" w:rsidRPr="00522D27">
        <w:t xml:space="preserve"> </w:t>
      </w:r>
      <w:r w:rsidRPr="00522D27">
        <w:t>когда</w:t>
      </w:r>
      <w:r w:rsidR="001C4C52" w:rsidRPr="00522D27">
        <w:t xml:space="preserve"> </w:t>
      </w:r>
      <w:r w:rsidRPr="00522D27">
        <w:t>они</w:t>
      </w:r>
      <w:r w:rsidR="001C4C52" w:rsidRPr="00522D27">
        <w:t xml:space="preserve"> </w:t>
      </w:r>
      <w:r w:rsidRPr="00522D27">
        <w:t>достигают</w:t>
      </w:r>
      <w:r w:rsidR="001C4C52" w:rsidRPr="00522D27">
        <w:t xml:space="preserve"> </w:t>
      </w:r>
      <w:r w:rsidRPr="00522D27">
        <w:t>условного</w:t>
      </w:r>
      <w:r w:rsidR="001C4C52" w:rsidRPr="00522D27">
        <w:t xml:space="preserve"> </w:t>
      </w:r>
      <w:r w:rsidRPr="00522D27">
        <w:t>возраста</w:t>
      </w:r>
      <w:r w:rsidR="001C4C52" w:rsidRPr="00522D27">
        <w:t xml:space="preserve"> </w:t>
      </w:r>
      <w:r w:rsidRPr="00522D27">
        <w:t>в</w:t>
      </w:r>
      <w:r w:rsidR="001C4C52" w:rsidRPr="00522D27">
        <w:t xml:space="preserve"> </w:t>
      </w:r>
      <w:r w:rsidRPr="00522D27">
        <w:t>35</w:t>
      </w:r>
      <w:r w:rsidR="001C4C52" w:rsidRPr="00522D27">
        <w:t xml:space="preserve"> </w:t>
      </w:r>
      <w:r w:rsidRPr="00522D27">
        <w:t>лет,</w:t>
      </w:r>
      <w:r w:rsidR="001C4C52" w:rsidRPr="00522D27">
        <w:t xml:space="preserve"> </w:t>
      </w:r>
      <w:r w:rsidRPr="00522D27">
        <w:t>то</w:t>
      </w:r>
      <w:r w:rsidR="001C4C52" w:rsidRPr="00522D27">
        <w:t xml:space="preserve"> </w:t>
      </w:r>
      <w:r w:rsidRPr="00522D27">
        <w:t>попадают</w:t>
      </w:r>
      <w:r w:rsidR="001C4C52" w:rsidRPr="00522D27">
        <w:t xml:space="preserve"> </w:t>
      </w:r>
      <w:r w:rsidRPr="00522D27">
        <w:t>в</w:t>
      </w:r>
      <w:r w:rsidR="001C4C52" w:rsidRPr="00522D27">
        <w:t xml:space="preserve"> </w:t>
      </w:r>
      <w:r w:rsidRPr="00522D27">
        <w:t>группу</w:t>
      </w:r>
      <w:r w:rsidR="001C4C52" w:rsidRPr="00522D27">
        <w:t xml:space="preserve"> </w:t>
      </w:r>
      <w:r w:rsidRPr="00522D27">
        <w:t>риска</w:t>
      </w:r>
      <w:r w:rsidR="001C4C52" w:rsidRPr="00522D27">
        <w:t xml:space="preserve"> </w:t>
      </w:r>
      <w:r w:rsidRPr="00522D27">
        <w:t>и</w:t>
      </w:r>
      <w:r w:rsidR="001C4C52" w:rsidRPr="00522D27">
        <w:t xml:space="preserve"> </w:t>
      </w:r>
      <w:r w:rsidRPr="00522D27">
        <w:t>могут</w:t>
      </w:r>
      <w:r w:rsidR="001C4C52" w:rsidRPr="00522D27">
        <w:t xml:space="preserve"> </w:t>
      </w:r>
      <w:r w:rsidRPr="00522D27">
        <w:t>подпасть</w:t>
      </w:r>
      <w:r w:rsidR="001C4C52" w:rsidRPr="00522D27">
        <w:t xml:space="preserve"> </w:t>
      </w:r>
      <w:r w:rsidRPr="00522D27">
        <w:t>под</w:t>
      </w:r>
      <w:r w:rsidR="001C4C52" w:rsidRPr="00522D27">
        <w:t xml:space="preserve"> </w:t>
      </w:r>
      <w:r w:rsidRPr="00522D27">
        <w:t>увольнение</w:t>
      </w:r>
      <w:r w:rsidR="001C4C52" w:rsidRPr="00522D27">
        <w:t xml:space="preserve"> </w:t>
      </w:r>
      <w:r w:rsidRPr="00522D27">
        <w:t>ради</w:t>
      </w:r>
      <w:r w:rsidR="001C4C52" w:rsidRPr="00522D27">
        <w:t xml:space="preserve"> </w:t>
      </w:r>
      <w:r w:rsidRPr="00522D27">
        <w:t>очередной</w:t>
      </w:r>
      <w:r w:rsidR="001C4C52" w:rsidRPr="00522D27">
        <w:t xml:space="preserve"> </w:t>
      </w:r>
      <w:r w:rsidRPr="00522D27">
        <w:t>волны</w:t>
      </w:r>
      <w:r w:rsidR="001C4C52" w:rsidRPr="00522D27">
        <w:t xml:space="preserve"> </w:t>
      </w:r>
      <w:r w:rsidRPr="00522D27">
        <w:t>молодежи.</w:t>
      </w:r>
      <w:r w:rsidR="001C4C52" w:rsidRPr="00522D27">
        <w:t xml:space="preserve"> </w:t>
      </w:r>
      <w:r w:rsidRPr="00522D27">
        <w:t>Люди</w:t>
      </w:r>
      <w:r w:rsidR="001C4C52" w:rsidRPr="00522D27">
        <w:t xml:space="preserve"> </w:t>
      </w:r>
      <w:r w:rsidRPr="00522D27">
        <w:t>оказываются</w:t>
      </w:r>
      <w:r w:rsidR="001C4C52" w:rsidRPr="00522D27">
        <w:t xml:space="preserve"> </w:t>
      </w:r>
      <w:r w:rsidRPr="00522D27">
        <w:t>без</w:t>
      </w:r>
      <w:r w:rsidR="001C4C52" w:rsidRPr="00522D27">
        <w:t xml:space="preserve"> </w:t>
      </w:r>
      <w:r w:rsidRPr="00522D27">
        <w:t>работы,</w:t>
      </w:r>
      <w:r w:rsidR="001C4C52" w:rsidRPr="00522D27">
        <w:t xml:space="preserve"> </w:t>
      </w:r>
      <w:r w:rsidRPr="00522D27">
        <w:t>семьи</w:t>
      </w:r>
      <w:r w:rsidR="001C4C52" w:rsidRPr="00522D27">
        <w:t xml:space="preserve"> </w:t>
      </w:r>
      <w:r w:rsidRPr="00522D27">
        <w:t>и</w:t>
      </w:r>
      <w:r w:rsidR="001C4C52" w:rsidRPr="00522D27">
        <w:t xml:space="preserve"> </w:t>
      </w:r>
      <w:r w:rsidRPr="00522D27">
        <w:t>детей.</w:t>
      </w:r>
    </w:p>
    <w:p w14:paraId="28BC8E7E" w14:textId="77777777" w:rsidR="001B7DD5" w:rsidRPr="00522D27" w:rsidRDefault="001B7DD5" w:rsidP="001B7DD5">
      <w:r w:rsidRPr="00522D27">
        <w:t>СОЦИАЛЬНЫЕ</w:t>
      </w:r>
      <w:r w:rsidR="001C4C52" w:rsidRPr="00522D27">
        <w:t xml:space="preserve"> </w:t>
      </w:r>
      <w:r w:rsidRPr="00522D27">
        <w:t>ПОСЛЕДСТВИЯ</w:t>
      </w:r>
      <w:r w:rsidR="001C4C52" w:rsidRPr="00522D27">
        <w:t xml:space="preserve"> </w:t>
      </w:r>
      <w:r w:rsidRPr="00522D27">
        <w:t>СДВИГА</w:t>
      </w:r>
    </w:p>
    <w:p w14:paraId="64B331C4" w14:textId="77777777" w:rsidR="001B7DD5" w:rsidRPr="00522D27" w:rsidRDefault="001B7DD5" w:rsidP="001B7DD5">
      <w:r w:rsidRPr="00522D27">
        <w:t>Увеличение</w:t>
      </w:r>
      <w:r w:rsidR="001C4C52" w:rsidRPr="00522D27">
        <w:t xml:space="preserve"> </w:t>
      </w:r>
      <w:r w:rsidRPr="00522D27">
        <w:t>возраста</w:t>
      </w:r>
      <w:r w:rsidR="001C4C52" w:rsidRPr="00522D27">
        <w:t xml:space="preserve"> </w:t>
      </w:r>
      <w:r w:rsidRPr="00522D27">
        <w:t>выхода</w:t>
      </w:r>
      <w:r w:rsidR="001C4C52" w:rsidRPr="00522D27">
        <w:t xml:space="preserve"> </w:t>
      </w:r>
      <w:r w:rsidRPr="00522D27">
        <w:t>на</w:t>
      </w:r>
      <w:r w:rsidR="001C4C52" w:rsidRPr="00522D27">
        <w:t xml:space="preserve"> </w:t>
      </w:r>
      <w:r w:rsidRPr="00522D27">
        <w:t>пенсию</w:t>
      </w:r>
      <w:r w:rsidR="001C4C52" w:rsidRPr="00522D27">
        <w:t xml:space="preserve"> </w:t>
      </w:r>
      <w:r w:rsidRPr="00522D27">
        <w:t>может</w:t>
      </w:r>
      <w:r w:rsidR="001C4C52" w:rsidRPr="00522D27">
        <w:t xml:space="preserve"> </w:t>
      </w:r>
      <w:r w:rsidRPr="00522D27">
        <w:t>повлечь</w:t>
      </w:r>
      <w:r w:rsidR="001C4C52" w:rsidRPr="00522D27">
        <w:t xml:space="preserve"> </w:t>
      </w:r>
      <w:r w:rsidRPr="00522D27">
        <w:t>еще</w:t>
      </w:r>
      <w:r w:rsidR="001C4C52" w:rsidRPr="00522D27">
        <w:t xml:space="preserve"> </w:t>
      </w:r>
      <w:r w:rsidRPr="00522D27">
        <w:t>одно</w:t>
      </w:r>
      <w:r w:rsidR="001C4C52" w:rsidRPr="00522D27">
        <w:t xml:space="preserve"> </w:t>
      </w:r>
      <w:r w:rsidRPr="00522D27">
        <w:t>изменение</w:t>
      </w:r>
      <w:r w:rsidR="001C4C52" w:rsidRPr="00522D27">
        <w:t xml:space="preserve"> </w:t>
      </w:r>
      <w:r w:rsidRPr="00522D27">
        <w:t>в</w:t>
      </w:r>
      <w:r w:rsidR="001C4C52" w:rsidRPr="00522D27">
        <w:t xml:space="preserve"> </w:t>
      </w:r>
      <w:r w:rsidRPr="00522D27">
        <w:t>области</w:t>
      </w:r>
      <w:r w:rsidR="001C4C52" w:rsidRPr="00522D27">
        <w:t xml:space="preserve"> </w:t>
      </w:r>
      <w:r w:rsidRPr="00522D27">
        <w:t>демографии.</w:t>
      </w:r>
      <w:r w:rsidR="001C4C52" w:rsidRPr="00522D27">
        <w:t xml:space="preserve"> </w:t>
      </w:r>
      <w:r w:rsidRPr="00522D27">
        <w:t>Менее</w:t>
      </w:r>
      <w:r w:rsidR="001C4C52" w:rsidRPr="00522D27">
        <w:t xml:space="preserve"> </w:t>
      </w:r>
      <w:r w:rsidRPr="00522D27">
        <w:t>8%</w:t>
      </w:r>
      <w:r w:rsidR="001C4C52" w:rsidRPr="00522D27">
        <w:t xml:space="preserve"> </w:t>
      </w:r>
      <w:r w:rsidRPr="00522D27">
        <w:t>китайских</w:t>
      </w:r>
      <w:r w:rsidR="001C4C52" w:rsidRPr="00522D27">
        <w:t xml:space="preserve"> </w:t>
      </w:r>
      <w:r w:rsidRPr="00522D27">
        <w:t>малышей</w:t>
      </w:r>
      <w:r w:rsidR="001C4C52" w:rsidRPr="00522D27">
        <w:t xml:space="preserve"> </w:t>
      </w:r>
      <w:r w:rsidRPr="00522D27">
        <w:t>ходят</w:t>
      </w:r>
      <w:r w:rsidR="001C4C52" w:rsidRPr="00522D27">
        <w:t xml:space="preserve"> </w:t>
      </w:r>
      <w:r w:rsidRPr="00522D27">
        <w:t>в</w:t>
      </w:r>
      <w:r w:rsidR="001C4C52" w:rsidRPr="00522D27">
        <w:t xml:space="preserve"> </w:t>
      </w:r>
      <w:r w:rsidRPr="00522D27">
        <w:t>ясли.</w:t>
      </w:r>
      <w:r w:rsidR="001C4C52" w:rsidRPr="00522D27">
        <w:t xml:space="preserve"> </w:t>
      </w:r>
      <w:r w:rsidRPr="00522D27">
        <w:t>За</w:t>
      </w:r>
      <w:r w:rsidR="001C4C52" w:rsidRPr="00522D27">
        <w:t xml:space="preserve"> </w:t>
      </w:r>
      <w:r w:rsidRPr="00522D27">
        <w:t>подавляющим</w:t>
      </w:r>
      <w:r w:rsidR="001C4C52" w:rsidRPr="00522D27">
        <w:t xml:space="preserve"> </w:t>
      </w:r>
      <w:r w:rsidRPr="00522D27">
        <w:t>большинством</w:t>
      </w:r>
      <w:r w:rsidR="001C4C52" w:rsidRPr="00522D27">
        <w:t xml:space="preserve"> </w:t>
      </w:r>
      <w:r w:rsidRPr="00522D27">
        <w:t>присматривают</w:t>
      </w:r>
      <w:r w:rsidR="001C4C52" w:rsidRPr="00522D27">
        <w:t xml:space="preserve"> </w:t>
      </w:r>
      <w:r w:rsidRPr="00522D27">
        <w:t>бабушки</w:t>
      </w:r>
      <w:r w:rsidR="001C4C52" w:rsidRPr="00522D27">
        <w:t xml:space="preserve"> </w:t>
      </w:r>
      <w:r w:rsidRPr="00522D27">
        <w:t>и</w:t>
      </w:r>
      <w:r w:rsidR="001C4C52" w:rsidRPr="00522D27">
        <w:t xml:space="preserve"> </w:t>
      </w:r>
      <w:r w:rsidRPr="00522D27">
        <w:t>дедушки.</w:t>
      </w:r>
      <w:r w:rsidR="001C4C52" w:rsidRPr="00522D27">
        <w:t xml:space="preserve"> </w:t>
      </w:r>
      <w:r w:rsidRPr="00522D27">
        <w:t>В</w:t>
      </w:r>
      <w:r w:rsidR="001C4C52" w:rsidRPr="00522D27">
        <w:t xml:space="preserve"> </w:t>
      </w:r>
      <w:r w:rsidRPr="00522D27">
        <w:t>городах</w:t>
      </w:r>
      <w:r w:rsidR="001C4C52" w:rsidRPr="00522D27">
        <w:t xml:space="preserve"> </w:t>
      </w:r>
      <w:r w:rsidRPr="00522D27">
        <w:t>так</w:t>
      </w:r>
      <w:r w:rsidR="001C4C52" w:rsidRPr="00522D27">
        <w:t xml:space="preserve"> </w:t>
      </w:r>
      <w:r w:rsidRPr="00522D27">
        <w:t>поступают</w:t>
      </w:r>
      <w:r w:rsidR="001C4C52" w:rsidRPr="00522D27">
        <w:t xml:space="preserve"> </w:t>
      </w:r>
      <w:r w:rsidRPr="00522D27">
        <w:t>почти</w:t>
      </w:r>
      <w:r w:rsidR="001C4C52" w:rsidRPr="00522D27">
        <w:t xml:space="preserve"> </w:t>
      </w:r>
      <w:r w:rsidRPr="00522D27">
        <w:t>80%</w:t>
      </w:r>
      <w:r w:rsidR="001C4C52" w:rsidRPr="00522D27">
        <w:t xml:space="preserve"> </w:t>
      </w:r>
      <w:r w:rsidRPr="00522D27">
        <w:t>семей,</w:t>
      </w:r>
      <w:r w:rsidR="001C4C52" w:rsidRPr="00522D27">
        <w:t xml:space="preserve"> </w:t>
      </w:r>
      <w:r w:rsidRPr="00522D27">
        <w:t>да</w:t>
      </w:r>
      <w:r w:rsidR="001C4C52" w:rsidRPr="00522D27">
        <w:t xml:space="preserve"> </w:t>
      </w:r>
      <w:r w:rsidRPr="00522D27">
        <w:t>и</w:t>
      </w:r>
      <w:r w:rsidR="001C4C52" w:rsidRPr="00522D27">
        <w:t xml:space="preserve"> </w:t>
      </w:r>
      <w:r w:rsidRPr="00522D27">
        <w:t>в</w:t>
      </w:r>
      <w:r w:rsidR="001C4C52" w:rsidRPr="00522D27">
        <w:t xml:space="preserve"> </w:t>
      </w:r>
      <w:r w:rsidRPr="00522D27">
        <w:t>сельской</w:t>
      </w:r>
      <w:r w:rsidR="001C4C52" w:rsidRPr="00522D27">
        <w:t xml:space="preserve"> </w:t>
      </w:r>
      <w:r w:rsidRPr="00522D27">
        <w:t>местности</w:t>
      </w:r>
      <w:r w:rsidR="001C4C52" w:rsidRPr="00522D27">
        <w:t xml:space="preserve"> </w:t>
      </w:r>
      <w:r w:rsidRPr="00522D27">
        <w:t>родители</w:t>
      </w:r>
      <w:r w:rsidR="001C4C52" w:rsidRPr="00522D27">
        <w:t xml:space="preserve"> </w:t>
      </w:r>
      <w:r w:rsidRPr="00522D27">
        <w:t>часто</w:t>
      </w:r>
      <w:r w:rsidR="001C4C52" w:rsidRPr="00522D27">
        <w:t xml:space="preserve"> </w:t>
      </w:r>
      <w:r w:rsidRPr="00522D27">
        <w:t>работают</w:t>
      </w:r>
      <w:r w:rsidR="001C4C52" w:rsidRPr="00522D27">
        <w:t xml:space="preserve"> </w:t>
      </w:r>
      <w:r w:rsidRPr="00522D27">
        <w:t>далеко</w:t>
      </w:r>
      <w:r w:rsidR="001C4C52" w:rsidRPr="00522D27">
        <w:t xml:space="preserve"> </w:t>
      </w:r>
      <w:r w:rsidRPr="00522D27">
        <w:t>от</w:t>
      </w:r>
      <w:r w:rsidR="001C4C52" w:rsidRPr="00522D27">
        <w:t xml:space="preserve"> </w:t>
      </w:r>
      <w:r w:rsidRPr="00522D27">
        <w:t>дома.</w:t>
      </w:r>
    </w:p>
    <w:p w14:paraId="49891CAC" w14:textId="77777777" w:rsidR="001B7DD5" w:rsidRPr="00522D27" w:rsidRDefault="001B7DD5" w:rsidP="001B7DD5">
      <w:r w:rsidRPr="00522D27">
        <w:t>Из-за</w:t>
      </w:r>
      <w:r w:rsidR="001C4C52" w:rsidRPr="00522D27">
        <w:t xml:space="preserve"> </w:t>
      </w:r>
      <w:r w:rsidRPr="00522D27">
        <w:t>повышения</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у</w:t>
      </w:r>
      <w:r w:rsidR="001C4C52" w:rsidRPr="00522D27">
        <w:t xml:space="preserve"> </w:t>
      </w:r>
      <w:r w:rsidRPr="00522D27">
        <w:t>пожилых</w:t>
      </w:r>
      <w:r w:rsidR="001C4C52" w:rsidRPr="00522D27">
        <w:t xml:space="preserve"> </w:t>
      </w:r>
      <w:r w:rsidRPr="00522D27">
        <w:t>будет</w:t>
      </w:r>
      <w:r w:rsidR="001C4C52" w:rsidRPr="00522D27">
        <w:t xml:space="preserve"> </w:t>
      </w:r>
      <w:r w:rsidRPr="00522D27">
        <w:t>меньше</w:t>
      </w:r>
      <w:r w:rsidR="001C4C52" w:rsidRPr="00522D27">
        <w:t xml:space="preserve"> </w:t>
      </w:r>
      <w:r w:rsidRPr="00522D27">
        <w:t>возможностей</w:t>
      </w:r>
      <w:r w:rsidR="001C4C52" w:rsidRPr="00522D27">
        <w:t xml:space="preserve"> </w:t>
      </w:r>
      <w:r w:rsidRPr="00522D27">
        <w:t>присматривать</w:t>
      </w:r>
      <w:r w:rsidR="001C4C52" w:rsidRPr="00522D27">
        <w:t xml:space="preserve"> </w:t>
      </w:r>
      <w:r w:rsidRPr="00522D27">
        <w:t>за</w:t>
      </w:r>
      <w:r w:rsidR="001C4C52" w:rsidRPr="00522D27">
        <w:t xml:space="preserve"> </w:t>
      </w:r>
      <w:r w:rsidRPr="00522D27">
        <w:t>маленькими</w:t>
      </w:r>
      <w:r w:rsidR="001C4C52" w:rsidRPr="00522D27">
        <w:t xml:space="preserve"> </w:t>
      </w:r>
      <w:r w:rsidRPr="00522D27">
        <w:t>детьми.</w:t>
      </w:r>
      <w:r w:rsidR="001C4C52" w:rsidRPr="00522D27">
        <w:t xml:space="preserve"> </w:t>
      </w:r>
      <w:r w:rsidRPr="00522D27">
        <w:t>И</w:t>
      </w:r>
      <w:r w:rsidR="001C4C52" w:rsidRPr="00522D27">
        <w:t xml:space="preserve"> </w:t>
      </w:r>
      <w:r w:rsidRPr="00522D27">
        <w:t>в</w:t>
      </w:r>
      <w:r w:rsidR="001C4C52" w:rsidRPr="00522D27">
        <w:t xml:space="preserve"> </w:t>
      </w:r>
      <w:r w:rsidRPr="00522D27">
        <w:t>условиях,</w:t>
      </w:r>
      <w:r w:rsidR="001C4C52" w:rsidRPr="00522D27">
        <w:t xml:space="preserve"> </w:t>
      </w:r>
      <w:r w:rsidRPr="00522D27">
        <w:t>когда</w:t>
      </w:r>
      <w:r w:rsidR="001C4C52" w:rsidRPr="00522D27">
        <w:t xml:space="preserve"> </w:t>
      </w:r>
      <w:r w:rsidRPr="00522D27">
        <w:t>бабушки</w:t>
      </w:r>
      <w:r w:rsidR="001C4C52" w:rsidRPr="00522D27">
        <w:t xml:space="preserve"> </w:t>
      </w:r>
      <w:r w:rsidRPr="00522D27">
        <w:t>сами</w:t>
      </w:r>
      <w:r w:rsidR="001C4C52" w:rsidRPr="00522D27">
        <w:t xml:space="preserve"> </w:t>
      </w:r>
      <w:r w:rsidRPr="00522D27">
        <w:t>еще</w:t>
      </w:r>
      <w:r w:rsidR="001C4C52" w:rsidRPr="00522D27">
        <w:t xml:space="preserve"> </w:t>
      </w:r>
      <w:r w:rsidRPr="00522D27">
        <w:t>работают,</w:t>
      </w:r>
      <w:r w:rsidR="001C4C52" w:rsidRPr="00522D27">
        <w:t xml:space="preserve"> </w:t>
      </w:r>
      <w:r w:rsidRPr="00522D27">
        <w:t>молодые</w:t>
      </w:r>
      <w:r w:rsidR="001C4C52" w:rsidRPr="00522D27">
        <w:t xml:space="preserve"> </w:t>
      </w:r>
      <w:r w:rsidRPr="00522D27">
        <w:t>женщины</w:t>
      </w:r>
      <w:r w:rsidR="001C4C52" w:rsidRPr="00522D27">
        <w:t xml:space="preserve"> </w:t>
      </w:r>
      <w:r w:rsidRPr="00522D27">
        <w:t>будут</w:t>
      </w:r>
      <w:r w:rsidR="001C4C52" w:rsidRPr="00522D27">
        <w:t xml:space="preserve"> </w:t>
      </w:r>
      <w:r w:rsidRPr="00522D27">
        <w:t>воздерживаться</w:t>
      </w:r>
      <w:r w:rsidR="001C4C52" w:rsidRPr="00522D27">
        <w:t xml:space="preserve"> </w:t>
      </w:r>
      <w:r w:rsidRPr="00522D27">
        <w:t>от</w:t>
      </w:r>
      <w:r w:rsidR="001C4C52" w:rsidRPr="00522D27">
        <w:t xml:space="preserve"> </w:t>
      </w:r>
      <w:r w:rsidRPr="00522D27">
        <w:t>решения</w:t>
      </w:r>
      <w:r w:rsidR="001C4C52" w:rsidRPr="00522D27">
        <w:t xml:space="preserve"> </w:t>
      </w:r>
      <w:r w:rsidRPr="00522D27">
        <w:t>завести</w:t>
      </w:r>
      <w:r w:rsidR="001C4C52" w:rsidRPr="00522D27">
        <w:t xml:space="preserve"> </w:t>
      </w:r>
      <w:r w:rsidRPr="00522D27">
        <w:t>второго</w:t>
      </w:r>
      <w:r w:rsidR="001C4C52" w:rsidRPr="00522D27">
        <w:t xml:space="preserve"> </w:t>
      </w:r>
      <w:r w:rsidRPr="00522D27">
        <w:t>и</w:t>
      </w:r>
      <w:r w:rsidR="001C4C52" w:rsidRPr="00522D27">
        <w:t xml:space="preserve"> </w:t>
      </w:r>
      <w:r w:rsidRPr="00522D27">
        <w:t>даже</w:t>
      </w:r>
      <w:r w:rsidR="001C4C52" w:rsidRPr="00522D27">
        <w:t xml:space="preserve"> </w:t>
      </w:r>
      <w:r w:rsidRPr="00522D27">
        <w:t>первого</w:t>
      </w:r>
      <w:r w:rsidR="001C4C52" w:rsidRPr="00522D27">
        <w:t xml:space="preserve"> </w:t>
      </w:r>
      <w:r w:rsidRPr="00522D27">
        <w:t>ребенка.</w:t>
      </w:r>
      <w:r w:rsidR="001C4C52" w:rsidRPr="00522D27">
        <w:t xml:space="preserve"> </w:t>
      </w:r>
      <w:r w:rsidRPr="00522D27">
        <w:t>Исследования</w:t>
      </w:r>
      <w:r w:rsidR="001C4C52" w:rsidRPr="00522D27">
        <w:t xml:space="preserve"> </w:t>
      </w:r>
      <w:r w:rsidRPr="00522D27">
        <w:t>показывают,</w:t>
      </w:r>
      <w:r w:rsidR="001C4C52" w:rsidRPr="00522D27">
        <w:t xml:space="preserve"> </w:t>
      </w:r>
      <w:r w:rsidRPr="00522D27">
        <w:t>что</w:t>
      </w:r>
      <w:r w:rsidR="001C4C52" w:rsidRPr="00522D27">
        <w:t xml:space="preserve"> </w:t>
      </w:r>
      <w:r w:rsidRPr="00522D27">
        <w:t>женщины,</w:t>
      </w:r>
      <w:r w:rsidR="001C4C52" w:rsidRPr="00522D27">
        <w:t xml:space="preserve"> </w:t>
      </w:r>
      <w:r w:rsidRPr="00522D27">
        <w:t>у</w:t>
      </w:r>
      <w:r w:rsidR="001C4C52" w:rsidRPr="00522D27">
        <w:t xml:space="preserve"> </w:t>
      </w:r>
      <w:r w:rsidRPr="00522D27">
        <w:t>которых</w:t>
      </w:r>
      <w:r w:rsidR="001C4C52" w:rsidRPr="00522D27">
        <w:t xml:space="preserve"> </w:t>
      </w:r>
      <w:r w:rsidRPr="00522D27">
        <w:t>есть</w:t>
      </w:r>
      <w:r w:rsidR="001C4C52" w:rsidRPr="00522D27">
        <w:t xml:space="preserve"> </w:t>
      </w:r>
      <w:r w:rsidRPr="00522D27">
        <w:t>помощь</w:t>
      </w:r>
      <w:r w:rsidR="001C4C52" w:rsidRPr="00522D27">
        <w:t xml:space="preserve"> </w:t>
      </w:r>
      <w:r w:rsidRPr="00522D27">
        <w:t>бабушек,</w:t>
      </w:r>
      <w:r w:rsidR="001C4C52" w:rsidRPr="00522D27">
        <w:t xml:space="preserve"> </w:t>
      </w:r>
      <w:r w:rsidRPr="00522D27">
        <w:t>в</w:t>
      </w:r>
      <w:r w:rsidR="001C4C52" w:rsidRPr="00522D27">
        <w:t xml:space="preserve"> </w:t>
      </w:r>
      <w:r w:rsidRPr="00522D27">
        <w:t>четыре</w:t>
      </w:r>
      <w:r w:rsidR="001C4C52" w:rsidRPr="00522D27">
        <w:t xml:space="preserve"> </w:t>
      </w:r>
      <w:r w:rsidRPr="00522D27">
        <w:t>раза</w:t>
      </w:r>
      <w:r w:rsidR="001C4C52" w:rsidRPr="00522D27">
        <w:t xml:space="preserve"> </w:t>
      </w:r>
      <w:r w:rsidRPr="00522D27">
        <w:t>чаще</w:t>
      </w:r>
      <w:r w:rsidR="001C4C52" w:rsidRPr="00522D27">
        <w:t xml:space="preserve"> </w:t>
      </w:r>
      <w:r w:rsidRPr="00522D27">
        <w:t>заводят</w:t>
      </w:r>
      <w:r w:rsidR="001C4C52" w:rsidRPr="00522D27">
        <w:t xml:space="preserve"> </w:t>
      </w:r>
      <w:r w:rsidRPr="00522D27">
        <w:t>второго</w:t>
      </w:r>
      <w:r w:rsidR="001C4C52" w:rsidRPr="00522D27">
        <w:t xml:space="preserve"> </w:t>
      </w:r>
      <w:r w:rsidRPr="00522D27">
        <w:t>ребенка,</w:t>
      </w:r>
      <w:r w:rsidR="001C4C52" w:rsidRPr="00522D27">
        <w:t xml:space="preserve"> </w:t>
      </w:r>
      <w:r w:rsidRPr="00522D27">
        <w:t>чем</w:t>
      </w:r>
      <w:r w:rsidR="001C4C52" w:rsidRPr="00522D27">
        <w:t xml:space="preserve"> </w:t>
      </w:r>
      <w:r w:rsidRPr="00522D27">
        <w:t>те,</w:t>
      </w:r>
      <w:r w:rsidR="001C4C52" w:rsidRPr="00522D27">
        <w:t xml:space="preserve"> </w:t>
      </w:r>
      <w:r w:rsidRPr="00522D27">
        <w:t>у</w:t>
      </w:r>
      <w:r w:rsidR="001C4C52" w:rsidRPr="00522D27">
        <w:t xml:space="preserve"> </w:t>
      </w:r>
      <w:r w:rsidRPr="00522D27">
        <w:t>кого</w:t>
      </w:r>
      <w:r w:rsidR="001C4C52" w:rsidRPr="00522D27">
        <w:t xml:space="preserve"> </w:t>
      </w:r>
      <w:r w:rsidRPr="00522D27">
        <w:t>отсутствует</w:t>
      </w:r>
      <w:r w:rsidR="001C4C52" w:rsidRPr="00522D27">
        <w:t xml:space="preserve"> </w:t>
      </w:r>
      <w:r w:rsidRPr="00522D27">
        <w:t>такая</w:t>
      </w:r>
      <w:r w:rsidR="001C4C52" w:rsidRPr="00522D27">
        <w:t xml:space="preserve"> </w:t>
      </w:r>
      <w:r w:rsidRPr="00522D27">
        <w:t>поддержка.</w:t>
      </w:r>
      <w:r w:rsidR="001C4C52" w:rsidRPr="00522D27">
        <w:t xml:space="preserve"> </w:t>
      </w:r>
      <w:r w:rsidRPr="00522D27">
        <w:t>Многие</w:t>
      </w:r>
      <w:r w:rsidR="001C4C52" w:rsidRPr="00522D27">
        <w:t xml:space="preserve"> </w:t>
      </w:r>
      <w:r w:rsidRPr="00522D27">
        <w:t>молодые</w:t>
      </w:r>
      <w:r w:rsidR="001C4C52" w:rsidRPr="00522D27">
        <w:t xml:space="preserve"> </w:t>
      </w:r>
      <w:r w:rsidRPr="00522D27">
        <w:t>китаянки</w:t>
      </w:r>
      <w:r w:rsidR="001C4C52" w:rsidRPr="00522D27">
        <w:t xml:space="preserve"> </w:t>
      </w:r>
      <w:r w:rsidRPr="00522D27">
        <w:t>вынуждены</w:t>
      </w:r>
      <w:r w:rsidR="001C4C52" w:rsidRPr="00522D27">
        <w:t xml:space="preserve"> </w:t>
      </w:r>
      <w:r w:rsidRPr="00522D27">
        <w:t>решать</w:t>
      </w:r>
      <w:r w:rsidR="001C4C52" w:rsidRPr="00522D27">
        <w:t xml:space="preserve"> </w:t>
      </w:r>
      <w:r w:rsidRPr="00522D27">
        <w:t>-</w:t>
      </w:r>
      <w:r w:rsidR="001C4C52" w:rsidRPr="00522D27">
        <w:t xml:space="preserve"> </w:t>
      </w:r>
      <w:r w:rsidRPr="00522D27">
        <w:t>создавать</w:t>
      </w:r>
      <w:r w:rsidR="001C4C52" w:rsidRPr="00522D27">
        <w:t xml:space="preserve"> </w:t>
      </w:r>
      <w:r w:rsidRPr="00522D27">
        <w:t>семью</w:t>
      </w:r>
      <w:r w:rsidR="001C4C52" w:rsidRPr="00522D27">
        <w:t xml:space="preserve"> </w:t>
      </w:r>
      <w:r w:rsidRPr="00522D27">
        <w:t>или</w:t>
      </w:r>
      <w:r w:rsidR="001C4C52" w:rsidRPr="00522D27">
        <w:t xml:space="preserve"> </w:t>
      </w:r>
      <w:r w:rsidRPr="00522D27">
        <w:t>строить</w:t>
      </w:r>
      <w:r w:rsidR="001C4C52" w:rsidRPr="00522D27">
        <w:t xml:space="preserve"> </w:t>
      </w:r>
      <w:r w:rsidRPr="00522D27">
        <w:t>карьеру,</w:t>
      </w:r>
      <w:r w:rsidR="001C4C52" w:rsidRPr="00522D27">
        <w:t xml:space="preserve"> </w:t>
      </w:r>
      <w:r w:rsidRPr="00522D27">
        <w:t>и</w:t>
      </w:r>
      <w:r w:rsidR="001C4C52" w:rsidRPr="00522D27">
        <w:t xml:space="preserve"> </w:t>
      </w:r>
      <w:r w:rsidRPr="00522D27">
        <w:t>все</w:t>
      </w:r>
      <w:r w:rsidR="001C4C52" w:rsidRPr="00522D27">
        <w:t xml:space="preserve"> </w:t>
      </w:r>
      <w:r w:rsidRPr="00522D27">
        <w:t>чаще</w:t>
      </w:r>
      <w:r w:rsidR="001C4C52" w:rsidRPr="00522D27">
        <w:t xml:space="preserve"> </w:t>
      </w:r>
      <w:r w:rsidRPr="00522D27">
        <w:t>выбирают</w:t>
      </w:r>
      <w:r w:rsidR="001C4C52" w:rsidRPr="00522D27">
        <w:t xml:space="preserve"> </w:t>
      </w:r>
      <w:r w:rsidRPr="00522D27">
        <w:t>последнее.</w:t>
      </w:r>
      <w:r w:rsidR="001C4C52" w:rsidRPr="00522D27">
        <w:t xml:space="preserve"> </w:t>
      </w:r>
      <w:r w:rsidRPr="00522D27">
        <w:t>Но</w:t>
      </w:r>
      <w:r w:rsidR="001C4C52" w:rsidRPr="00522D27">
        <w:t xml:space="preserve"> </w:t>
      </w:r>
      <w:r w:rsidRPr="00522D27">
        <w:t>наличие</w:t>
      </w:r>
      <w:r w:rsidR="001C4C52" w:rsidRPr="00522D27">
        <w:t xml:space="preserve"> </w:t>
      </w:r>
      <w:r w:rsidRPr="00522D27">
        <w:t>бабушек</w:t>
      </w:r>
      <w:r w:rsidR="001C4C52" w:rsidRPr="00522D27">
        <w:t xml:space="preserve"> </w:t>
      </w:r>
      <w:r w:rsidRPr="00522D27">
        <w:t>и</w:t>
      </w:r>
      <w:r w:rsidR="001C4C52" w:rsidRPr="00522D27">
        <w:t xml:space="preserve"> </w:t>
      </w:r>
      <w:r w:rsidRPr="00522D27">
        <w:t>дедушек</w:t>
      </w:r>
      <w:r w:rsidR="001C4C52" w:rsidRPr="00522D27">
        <w:t xml:space="preserve"> </w:t>
      </w:r>
      <w:r w:rsidRPr="00522D27">
        <w:t>может</w:t>
      </w:r>
      <w:r w:rsidR="001C4C52" w:rsidRPr="00522D27">
        <w:t xml:space="preserve"> </w:t>
      </w:r>
      <w:r w:rsidRPr="00522D27">
        <w:t>снять</w:t>
      </w:r>
      <w:r w:rsidR="001C4C52" w:rsidRPr="00522D27">
        <w:t xml:space="preserve"> </w:t>
      </w:r>
      <w:r w:rsidRPr="00522D27">
        <w:t>необходимость</w:t>
      </w:r>
      <w:r w:rsidR="001C4C52" w:rsidRPr="00522D27">
        <w:t xml:space="preserve"> </w:t>
      </w:r>
      <w:r w:rsidRPr="00522D27">
        <w:t>выбора.</w:t>
      </w:r>
    </w:p>
    <w:p w14:paraId="2C1DBE9D" w14:textId="77777777" w:rsidR="001B7DD5" w:rsidRPr="00522D27" w:rsidRDefault="001B7DD5" w:rsidP="001B7DD5">
      <w:r w:rsidRPr="00522D27">
        <w:t>Повышение</w:t>
      </w:r>
      <w:r w:rsidR="001C4C52" w:rsidRPr="00522D27">
        <w:t xml:space="preserve"> </w:t>
      </w:r>
      <w:r w:rsidRPr="00522D27">
        <w:t>пенсионного</w:t>
      </w:r>
      <w:r w:rsidR="001C4C52" w:rsidRPr="00522D27">
        <w:t xml:space="preserve"> </w:t>
      </w:r>
      <w:r w:rsidRPr="00522D27">
        <w:t>возраста</w:t>
      </w:r>
      <w:r w:rsidR="001C4C52" w:rsidRPr="00522D27">
        <w:t xml:space="preserve"> </w:t>
      </w:r>
      <w:r w:rsidRPr="00522D27">
        <w:t>повлияет</w:t>
      </w:r>
      <w:r w:rsidR="001C4C52" w:rsidRPr="00522D27">
        <w:t xml:space="preserve"> </w:t>
      </w:r>
      <w:r w:rsidRPr="00522D27">
        <w:t>и</w:t>
      </w:r>
      <w:r w:rsidR="001C4C52" w:rsidRPr="00522D27">
        <w:t xml:space="preserve"> </w:t>
      </w:r>
      <w:r w:rsidRPr="00522D27">
        <w:t>на</w:t>
      </w:r>
      <w:r w:rsidR="001C4C52" w:rsidRPr="00522D27">
        <w:t xml:space="preserve"> </w:t>
      </w:r>
      <w:r w:rsidRPr="00522D27">
        <w:t>уход</w:t>
      </w:r>
      <w:r w:rsidR="001C4C52" w:rsidRPr="00522D27">
        <w:t xml:space="preserve"> </w:t>
      </w:r>
      <w:r w:rsidRPr="00522D27">
        <w:t>за</w:t>
      </w:r>
      <w:r w:rsidR="001C4C52" w:rsidRPr="00522D27">
        <w:t xml:space="preserve"> </w:t>
      </w:r>
      <w:r w:rsidRPr="00522D27">
        <w:t>пожилыми</w:t>
      </w:r>
      <w:r w:rsidR="001C4C52" w:rsidRPr="00522D27">
        <w:t xml:space="preserve"> </w:t>
      </w:r>
      <w:r w:rsidRPr="00522D27">
        <w:t>людьми.</w:t>
      </w:r>
      <w:r w:rsidR="001C4C52" w:rsidRPr="00522D27">
        <w:t xml:space="preserve"> </w:t>
      </w:r>
      <w:r w:rsidRPr="00522D27">
        <w:t>Обычно</w:t>
      </w:r>
      <w:r w:rsidR="001C4C52" w:rsidRPr="00522D27">
        <w:t xml:space="preserve"> </w:t>
      </w:r>
      <w:r w:rsidRPr="00522D27">
        <w:t>китаянки</w:t>
      </w:r>
      <w:r w:rsidR="001C4C52" w:rsidRPr="00522D27">
        <w:t xml:space="preserve"> </w:t>
      </w:r>
      <w:r w:rsidRPr="00522D27">
        <w:t>в</w:t>
      </w:r>
      <w:r w:rsidR="001C4C52" w:rsidRPr="00522D27">
        <w:t xml:space="preserve"> </w:t>
      </w:r>
      <w:r w:rsidRPr="00522D27">
        <w:t>возрасте</w:t>
      </w:r>
      <w:r w:rsidR="001C4C52" w:rsidRPr="00522D27">
        <w:t xml:space="preserve"> </w:t>
      </w:r>
      <w:r w:rsidRPr="00522D27">
        <w:t>55</w:t>
      </w:r>
      <w:r w:rsidR="001C4C52" w:rsidRPr="00522D27">
        <w:t xml:space="preserve"> </w:t>
      </w:r>
      <w:r w:rsidRPr="00522D27">
        <w:t>лет</w:t>
      </w:r>
      <w:r w:rsidR="001C4C52" w:rsidRPr="00522D27">
        <w:t xml:space="preserve"> </w:t>
      </w:r>
      <w:r w:rsidRPr="00522D27">
        <w:t>ухаживают</w:t>
      </w:r>
      <w:r w:rsidR="001C4C52" w:rsidRPr="00522D27">
        <w:t xml:space="preserve"> </w:t>
      </w:r>
      <w:r w:rsidRPr="00522D27">
        <w:t>и</w:t>
      </w:r>
      <w:r w:rsidR="001C4C52" w:rsidRPr="00522D27">
        <w:t xml:space="preserve"> </w:t>
      </w:r>
      <w:r w:rsidRPr="00522D27">
        <w:t>за</w:t>
      </w:r>
      <w:r w:rsidR="001C4C52" w:rsidRPr="00522D27">
        <w:t xml:space="preserve"> </w:t>
      </w:r>
      <w:r w:rsidRPr="00522D27">
        <w:t>стариками,</w:t>
      </w:r>
      <w:r w:rsidR="001C4C52" w:rsidRPr="00522D27">
        <w:t xml:space="preserve"> </w:t>
      </w:r>
      <w:r w:rsidRPr="00522D27">
        <w:t>и</w:t>
      </w:r>
      <w:r w:rsidR="001C4C52" w:rsidRPr="00522D27">
        <w:t xml:space="preserve"> </w:t>
      </w:r>
      <w:r w:rsidRPr="00522D27">
        <w:t>за</w:t>
      </w:r>
      <w:r w:rsidR="001C4C52" w:rsidRPr="00522D27">
        <w:t xml:space="preserve"> </w:t>
      </w:r>
      <w:r w:rsidRPr="00522D27">
        <w:t>молодыми.</w:t>
      </w:r>
      <w:r w:rsidR="001C4C52" w:rsidRPr="00522D27">
        <w:t xml:space="preserve"> </w:t>
      </w:r>
      <w:r w:rsidRPr="00522D27">
        <w:t>Если</w:t>
      </w:r>
      <w:r w:rsidR="001C4C52" w:rsidRPr="00522D27">
        <w:t xml:space="preserve"> </w:t>
      </w:r>
      <w:r w:rsidRPr="00522D27">
        <w:t>им</w:t>
      </w:r>
      <w:r w:rsidR="001C4C52" w:rsidRPr="00522D27">
        <w:t xml:space="preserve"> </w:t>
      </w:r>
      <w:r w:rsidRPr="00522D27">
        <w:t>придется</w:t>
      </w:r>
      <w:r w:rsidR="001C4C52" w:rsidRPr="00522D27">
        <w:t xml:space="preserve"> </w:t>
      </w:r>
      <w:r w:rsidRPr="00522D27">
        <w:t>продолжать</w:t>
      </w:r>
      <w:r w:rsidR="001C4C52" w:rsidRPr="00522D27">
        <w:t xml:space="preserve"> </w:t>
      </w:r>
      <w:r w:rsidRPr="00522D27">
        <w:t>работать,</w:t>
      </w:r>
      <w:r w:rsidR="001C4C52" w:rsidRPr="00522D27">
        <w:t xml:space="preserve"> </w:t>
      </w:r>
      <w:r w:rsidRPr="00522D27">
        <w:t>то</w:t>
      </w:r>
      <w:r w:rsidR="001C4C52" w:rsidRPr="00522D27">
        <w:t xml:space="preserve"> </w:t>
      </w:r>
      <w:r w:rsidRPr="00522D27">
        <w:t>обе</w:t>
      </w:r>
      <w:r w:rsidR="001C4C52" w:rsidRPr="00522D27">
        <w:t xml:space="preserve"> </w:t>
      </w:r>
      <w:r w:rsidRPr="00522D27">
        <w:t>группы</w:t>
      </w:r>
      <w:r w:rsidR="001C4C52" w:rsidRPr="00522D27">
        <w:t xml:space="preserve"> </w:t>
      </w:r>
      <w:r w:rsidRPr="00522D27">
        <w:t>-</w:t>
      </w:r>
      <w:r w:rsidR="001C4C52" w:rsidRPr="00522D27">
        <w:t xml:space="preserve"> </w:t>
      </w:r>
      <w:r w:rsidRPr="00522D27">
        <w:t>и</w:t>
      </w:r>
      <w:r w:rsidR="001C4C52" w:rsidRPr="00522D27">
        <w:t xml:space="preserve"> </w:t>
      </w:r>
      <w:r w:rsidRPr="00522D27">
        <w:t>80-летних</w:t>
      </w:r>
      <w:r w:rsidR="001C4C52" w:rsidRPr="00522D27">
        <w:t xml:space="preserve"> </w:t>
      </w:r>
      <w:r w:rsidRPr="00522D27">
        <w:t>родителей</w:t>
      </w:r>
      <w:r w:rsidR="001C4C52" w:rsidRPr="00522D27">
        <w:t xml:space="preserve"> </w:t>
      </w:r>
      <w:r w:rsidRPr="00522D27">
        <w:t>и</w:t>
      </w:r>
      <w:r w:rsidR="001C4C52" w:rsidRPr="00522D27">
        <w:t xml:space="preserve"> </w:t>
      </w:r>
      <w:r w:rsidRPr="00522D27">
        <w:t>30-летних</w:t>
      </w:r>
      <w:r w:rsidR="001C4C52" w:rsidRPr="00522D27">
        <w:t xml:space="preserve"> </w:t>
      </w:r>
      <w:r w:rsidRPr="00522D27">
        <w:t>детей</w:t>
      </w:r>
      <w:r w:rsidR="001C4C52" w:rsidRPr="00522D27">
        <w:t xml:space="preserve"> </w:t>
      </w:r>
      <w:r w:rsidRPr="00522D27">
        <w:t>-</w:t>
      </w:r>
      <w:r w:rsidR="001C4C52" w:rsidRPr="00522D27">
        <w:t xml:space="preserve"> </w:t>
      </w:r>
      <w:r w:rsidRPr="00522D27">
        <w:t>лишатся</w:t>
      </w:r>
      <w:r w:rsidR="001C4C52" w:rsidRPr="00522D27">
        <w:t xml:space="preserve"> </w:t>
      </w:r>
      <w:r w:rsidRPr="00522D27">
        <w:t>поддержки</w:t>
      </w:r>
      <w:r w:rsidR="001C4C52" w:rsidRPr="00522D27">
        <w:t xml:space="preserve"> </w:t>
      </w:r>
      <w:r w:rsidRPr="00522D27">
        <w:t>55-летних</w:t>
      </w:r>
      <w:r w:rsidR="001C4C52" w:rsidRPr="00522D27">
        <w:t xml:space="preserve"> </w:t>
      </w:r>
      <w:r w:rsidRPr="00522D27">
        <w:t>женщин.</w:t>
      </w:r>
    </w:p>
    <w:p w14:paraId="0C26557F" w14:textId="77777777" w:rsidR="00CA32BC" w:rsidRPr="00522D27" w:rsidRDefault="00000000" w:rsidP="001B7DD5">
      <w:hyperlink r:id="rId46" w:history="1">
        <w:r w:rsidR="001B7DD5" w:rsidRPr="00522D27">
          <w:rPr>
            <w:rStyle w:val="a3"/>
          </w:rPr>
          <w:t>https://solidarnost.org/articles/kitay-uhodit-na-pensiyu.html</w:t>
        </w:r>
      </w:hyperlink>
    </w:p>
    <w:p w14:paraId="35AA8F0D" w14:textId="77777777" w:rsidR="004150AD" w:rsidRPr="00522D27" w:rsidRDefault="00000B98" w:rsidP="004150AD">
      <w:pPr>
        <w:pStyle w:val="2"/>
      </w:pPr>
      <w:bookmarkStart w:id="152" w:name="_Toc178227729"/>
      <w:r w:rsidRPr="00522D27">
        <w:lastRenderedPageBreak/>
        <w:t>ПримаМедиа</w:t>
      </w:r>
      <w:r w:rsidR="004150AD" w:rsidRPr="00522D27">
        <w:t>.ru</w:t>
      </w:r>
      <w:r w:rsidR="001C4C52" w:rsidRPr="00522D27">
        <w:t xml:space="preserve"> </w:t>
      </w:r>
      <w:r w:rsidRPr="00522D27">
        <w:t>(Владивосток)</w:t>
      </w:r>
      <w:r w:rsidR="004150AD" w:rsidRPr="00522D27">
        <w:t>,</w:t>
      </w:r>
      <w:r w:rsidR="001C4C52" w:rsidRPr="00522D27">
        <w:t xml:space="preserve"> </w:t>
      </w:r>
      <w:r w:rsidR="004150AD" w:rsidRPr="00522D27">
        <w:t>25.09.2024,</w:t>
      </w:r>
      <w:r w:rsidR="001C4C52" w:rsidRPr="00522D27">
        <w:t xml:space="preserve"> </w:t>
      </w:r>
      <w:r w:rsidR="004150AD" w:rsidRPr="00522D27">
        <w:t>Китай</w:t>
      </w:r>
      <w:r w:rsidR="001C4C52" w:rsidRPr="00522D27">
        <w:t xml:space="preserve"> </w:t>
      </w:r>
      <w:r w:rsidR="004150AD" w:rsidRPr="00522D27">
        <w:t>создал</w:t>
      </w:r>
      <w:r w:rsidR="001C4C52" w:rsidRPr="00522D27">
        <w:t xml:space="preserve"> </w:t>
      </w:r>
      <w:r w:rsidR="004150AD" w:rsidRPr="00522D27">
        <w:t>крупнейшую</w:t>
      </w:r>
      <w:r w:rsidR="001C4C52" w:rsidRPr="00522D27">
        <w:t xml:space="preserve"> </w:t>
      </w:r>
      <w:r w:rsidR="004150AD" w:rsidRPr="00522D27">
        <w:t>в</w:t>
      </w:r>
      <w:r w:rsidR="001C4C52" w:rsidRPr="00522D27">
        <w:t xml:space="preserve"> </w:t>
      </w:r>
      <w:r w:rsidR="004150AD" w:rsidRPr="00522D27">
        <w:t>мире</w:t>
      </w:r>
      <w:r w:rsidR="001C4C52" w:rsidRPr="00522D27">
        <w:t xml:space="preserve"> </w:t>
      </w:r>
      <w:r w:rsidR="004150AD" w:rsidRPr="00522D27">
        <w:t>сеть</w:t>
      </w:r>
      <w:r w:rsidR="001C4C52" w:rsidRPr="00522D27">
        <w:t xml:space="preserve"> </w:t>
      </w:r>
      <w:r w:rsidR="004150AD" w:rsidRPr="00522D27">
        <w:t>социального</w:t>
      </w:r>
      <w:r w:rsidR="001C4C52" w:rsidRPr="00522D27">
        <w:t xml:space="preserve"> </w:t>
      </w:r>
      <w:r w:rsidR="004150AD" w:rsidRPr="00522D27">
        <w:t>обеспечения</w:t>
      </w:r>
      <w:r w:rsidR="001C4C52" w:rsidRPr="00522D27">
        <w:t xml:space="preserve"> </w:t>
      </w:r>
      <w:r w:rsidR="004150AD" w:rsidRPr="00522D27">
        <w:t>-</w:t>
      </w:r>
      <w:r w:rsidR="001C4C52" w:rsidRPr="00522D27">
        <w:t xml:space="preserve"> </w:t>
      </w:r>
      <w:r w:rsidR="004150AD" w:rsidRPr="00522D27">
        <w:t>министерство</w:t>
      </w:r>
      <w:bookmarkEnd w:id="152"/>
    </w:p>
    <w:p w14:paraId="6B3EBC1D" w14:textId="77777777" w:rsidR="004150AD" w:rsidRPr="00522D27" w:rsidRDefault="004150AD" w:rsidP="00890714">
      <w:pPr>
        <w:pStyle w:val="3"/>
      </w:pPr>
      <w:bookmarkStart w:id="153" w:name="_Toc178227730"/>
      <w:r w:rsidRPr="00522D27">
        <w:t>Китай</w:t>
      </w:r>
      <w:r w:rsidR="001C4C52" w:rsidRPr="00522D27">
        <w:t xml:space="preserve"> </w:t>
      </w:r>
      <w:r w:rsidRPr="00522D27">
        <w:t>создал</w:t>
      </w:r>
      <w:r w:rsidR="001C4C52" w:rsidRPr="00522D27">
        <w:t xml:space="preserve"> </w:t>
      </w:r>
      <w:r w:rsidRPr="00522D27">
        <w:t>крупнейшую</w:t>
      </w:r>
      <w:r w:rsidR="001C4C52" w:rsidRPr="00522D27">
        <w:t xml:space="preserve"> </w:t>
      </w:r>
      <w:r w:rsidRPr="00522D27">
        <w:t>в</w:t>
      </w:r>
      <w:r w:rsidR="001C4C52" w:rsidRPr="00522D27">
        <w:t xml:space="preserve"> </w:t>
      </w:r>
      <w:r w:rsidRPr="00522D27">
        <w:t>мире</w:t>
      </w:r>
      <w:r w:rsidR="001C4C52" w:rsidRPr="00522D27">
        <w:t xml:space="preserve"> </w:t>
      </w:r>
      <w:r w:rsidRPr="00522D27">
        <w:t>сеть</w:t>
      </w:r>
      <w:r w:rsidR="001C4C52" w:rsidRPr="00522D27">
        <w:t xml:space="preserve"> </w:t>
      </w:r>
      <w:r w:rsidRPr="00522D27">
        <w:t>социального</w:t>
      </w:r>
      <w:r w:rsidR="001C4C52" w:rsidRPr="00522D27">
        <w:t xml:space="preserve"> </w:t>
      </w:r>
      <w:r w:rsidRPr="00522D27">
        <w:t>обеспечения.</w:t>
      </w:r>
      <w:r w:rsidR="001C4C52" w:rsidRPr="00522D27">
        <w:t xml:space="preserve"> </w:t>
      </w:r>
      <w:r w:rsidRPr="00522D27">
        <w:t>Об</w:t>
      </w:r>
      <w:r w:rsidR="001C4C52" w:rsidRPr="00522D27">
        <w:t xml:space="preserve"> </w:t>
      </w:r>
      <w:r w:rsidRPr="00522D27">
        <w:t>этом</w:t>
      </w:r>
      <w:r w:rsidR="001C4C52" w:rsidRPr="00522D27">
        <w:t xml:space="preserve"> </w:t>
      </w:r>
      <w:r w:rsidRPr="00522D27">
        <w:t>заявили</w:t>
      </w:r>
      <w:r w:rsidR="001C4C52" w:rsidRPr="00522D27">
        <w:t xml:space="preserve"> </w:t>
      </w:r>
      <w:r w:rsidRPr="00522D27">
        <w:t>во</w:t>
      </w:r>
      <w:r w:rsidR="001C4C52" w:rsidRPr="00522D27">
        <w:t xml:space="preserve"> </w:t>
      </w:r>
      <w:r w:rsidRPr="00522D27">
        <w:t>вторник</w:t>
      </w:r>
      <w:r w:rsidR="001C4C52" w:rsidRPr="00522D27">
        <w:t xml:space="preserve"> </w:t>
      </w:r>
      <w:r w:rsidRPr="00522D27">
        <w:t>в</w:t>
      </w:r>
      <w:r w:rsidR="001C4C52" w:rsidRPr="00522D27">
        <w:t xml:space="preserve"> </w:t>
      </w:r>
      <w:r w:rsidRPr="00522D27">
        <w:t>Министерстве</w:t>
      </w:r>
      <w:r w:rsidR="001C4C52" w:rsidRPr="00522D27">
        <w:t xml:space="preserve"> </w:t>
      </w:r>
      <w:r w:rsidRPr="00522D27">
        <w:t>трудовых</w:t>
      </w:r>
      <w:r w:rsidR="001C4C52" w:rsidRPr="00522D27">
        <w:t xml:space="preserve"> </w:t>
      </w:r>
      <w:r w:rsidRPr="00522D27">
        <w:t>ресурсов</w:t>
      </w:r>
      <w:r w:rsidR="001C4C52" w:rsidRPr="00522D27">
        <w:t xml:space="preserve"> </w:t>
      </w:r>
      <w:r w:rsidRPr="00522D27">
        <w:t>и</w:t>
      </w:r>
      <w:r w:rsidR="001C4C52" w:rsidRPr="00522D27">
        <w:t xml:space="preserve"> </w:t>
      </w:r>
      <w:r w:rsidRPr="00522D27">
        <w:t>социального</w:t>
      </w:r>
      <w:r w:rsidR="001C4C52" w:rsidRPr="00522D27">
        <w:t xml:space="preserve"> </w:t>
      </w:r>
      <w:r w:rsidRPr="00522D27">
        <w:t>обеспечения</w:t>
      </w:r>
      <w:r w:rsidR="001C4C52" w:rsidRPr="00522D27">
        <w:t xml:space="preserve"> </w:t>
      </w:r>
      <w:r w:rsidRPr="00522D27">
        <w:t>КНР.</w:t>
      </w:r>
      <w:bookmarkEnd w:id="153"/>
    </w:p>
    <w:p w14:paraId="60C38EEF" w14:textId="77777777" w:rsidR="004150AD" w:rsidRPr="00522D27" w:rsidRDefault="004150AD" w:rsidP="004150AD">
      <w:r w:rsidRPr="00522D27">
        <w:t>Заместитель</w:t>
      </w:r>
      <w:r w:rsidR="001C4C52" w:rsidRPr="00522D27">
        <w:t xml:space="preserve"> </w:t>
      </w:r>
      <w:r w:rsidRPr="00522D27">
        <w:t>министра</w:t>
      </w:r>
      <w:r w:rsidR="001C4C52" w:rsidRPr="00522D27">
        <w:t xml:space="preserve"> </w:t>
      </w:r>
      <w:r w:rsidRPr="00522D27">
        <w:t>трудовых</w:t>
      </w:r>
      <w:r w:rsidR="001C4C52" w:rsidRPr="00522D27">
        <w:t xml:space="preserve"> </w:t>
      </w:r>
      <w:r w:rsidRPr="00522D27">
        <w:t>ресурсов</w:t>
      </w:r>
      <w:r w:rsidR="001C4C52" w:rsidRPr="00522D27">
        <w:t xml:space="preserve"> </w:t>
      </w:r>
      <w:r w:rsidRPr="00522D27">
        <w:t>и</w:t>
      </w:r>
      <w:r w:rsidR="001C4C52" w:rsidRPr="00522D27">
        <w:t xml:space="preserve"> </w:t>
      </w:r>
      <w:r w:rsidRPr="00522D27">
        <w:t>социального</w:t>
      </w:r>
      <w:r w:rsidR="001C4C52" w:rsidRPr="00522D27">
        <w:t xml:space="preserve"> </w:t>
      </w:r>
      <w:r w:rsidRPr="00522D27">
        <w:t>обеспечения</w:t>
      </w:r>
      <w:r w:rsidR="001C4C52" w:rsidRPr="00522D27">
        <w:t xml:space="preserve"> </w:t>
      </w:r>
      <w:r w:rsidRPr="00522D27">
        <w:t>Ли</w:t>
      </w:r>
      <w:r w:rsidR="001C4C52" w:rsidRPr="00522D27">
        <w:t xml:space="preserve"> </w:t>
      </w:r>
      <w:r w:rsidRPr="00522D27">
        <w:t>Чжун</w:t>
      </w:r>
      <w:r w:rsidR="001C4C52" w:rsidRPr="00522D27">
        <w:t xml:space="preserve"> </w:t>
      </w:r>
      <w:r w:rsidRPr="00522D27">
        <w:t>заявил</w:t>
      </w:r>
      <w:r w:rsidR="001C4C52" w:rsidRPr="00522D27">
        <w:t xml:space="preserve"> </w:t>
      </w:r>
      <w:r w:rsidRPr="00522D27">
        <w:t>на</w:t>
      </w:r>
      <w:r w:rsidR="001C4C52" w:rsidRPr="00522D27">
        <w:t xml:space="preserve"> </w:t>
      </w:r>
      <w:r w:rsidRPr="00522D27">
        <w:t>пресс-конференции,</w:t>
      </w:r>
      <w:r w:rsidR="001C4C52" w:rsidRPr="00522D27">
        <w:t xml:space="preserve"> </w:t>
      </w:r>
      <w:r w:rsidRPr="00522D27">
        <w:t>что</w:t>
      </w:r>
      <w:r w:rsidR="001C4C52" w:rsidRPr="00522D27">
        <w:t xml:space="preserve"> </w:t>
      </w:r>
      <w:r w:rsidRPr="00522D27">
        <w:t>число</w:t>
      </w:r>
      <w:r w:rsidR="001C4C52" w:rsidRPr="00522D27">
        <w:t xml:space="preserve"> </w:t>
      </w:r>
      <w:r w:rsidRPr="00522D27">
        <w:t>лиц,</w:t>
      </w:r>
      <w:r w:rsidR="001C4C52" w:rsidRPr="00522D27">
        <w:t xml:space="preserve"> </w:t>
      </w:r>
      <w:r w:rsidRPr="00522D27">
        <w:t>охваченных</w:t>
      </w:r>
      <w:r w:rsidR="001C4C52" w:rsidRPr="00522D27">
        <w:t xml:space="preserve"> </w:t>
      </w:r>
      <w:r w:rsidRPr="00522D27">
        <w:t>базовым</w:t>
      </w:r>
      <w:r w:rsidR="001C4C52" w:rsidRPr="00522D27">
        <w:t xml:space="preserve"> </w:t>
      </w:r>
      <w:r w:rsidRPr="00522D27">
        <w:t>пенсионным</w:t>
      </w:r>
      <w:r w:rsidR="001C4C52" w:rsidRPr="00522D27">
        <w:t xml:space="preserve"> </w:t>
      </w:r>
      <w:r w:rsidRPr="00522D27">
        <w:t>страхованием,</w:t>
      </w:r>
      <w:r w:rsidR="001C4C52" w:rsidRPr="00522D27">
        <w:t xml:space="preserve"> </w:t>
      </w:r>
      <w:r w:rsidRPr="00522D27">
        <w:t>достигло</w:t>
      </w:r>
      <w:r w:rsidR="001C4C52" w:rsidRPr="00522D27">
        <w:t xml:space="preserve"> </w:t>
      </w:r>
      <w:r w:rsidRPr="00522D27">
        <w:t>1,07</w:t>
      </w:r>
      <w:r w:rsidR="001C4C52" w:rsidRPr="00522D27">
        <w:t xml:space="preserve"> </w:t>
      </w:r>
      <w:r w:rsidRPr="00522D27">
        <w:t>млрд</w:t>
      </w:r>
      <w:r w:rsidR="001C4C52" w:rsidRPr="00522D27">
        <w:t xml:space="preserve"> </w:t>
      </w:r>
      <w:r w:rsidRPr="00522D27">
        <w:t>человек,</w:t>
      </w:r>
      <w:r w:rsidR="001C4C52" w:rsidRPr="00522D27">
        <w:t xml:space="preserve"> </w:t>
      </w:r>
      <w:r w:rsidRPr="00522D27">
        <w:t>страхованием</w:t>
      </w:r>
      <w:r w:rsidR="001C4C52" w:rsidRPr="00522D27">
        <w:t xml:space="preserve"> </w:t>
      </w:r>
      <w:r w:rsidRPr="00522D27">
        <w:t>от</w:t>
      </w:r>
      <w:r w:rsidR="001C4C52" w:rsidRPr="00522D27">
        <w:t xml:space="preserve"> </w:t>
      </w:r>
      <w:r w:rsidRPr="00522D27">
        <w:t>безработицы</w:t>
      </w:r>
      <w:r w:rsidR="001C4C52" w:rsidRPr="00522D27">
        <w:t xml:space="preserve"> - </w:t>
      </w:r>
      <w:r w:rsidRPr="00522D27">
        <w:t>245</w:t>
      </w:r>
      <w:r w:rsidR="001C4C52" w:rsidRPr="00522D27">
        <w:t xml:space="preserve"> </w:t>
      </w:r>
      <w:r w:rsidRPr="00522D27">
        <w:t>млн</w:t>
      </w:r>
      <w:r w:rsidR="001C4C52" w:rsidRPr="00522D27">
        <w:t xml:space="preserve"> </w:t>
      </w:r>
      <w:r w:rsidRPr="00522D27">
        <w:t>человек,</w:t>
      </w:r>
      <w:r w:rsidR="001C4C52" w:rsidRPr="00522D27">
        <w:t xml:space="preserve"> </w:t>
      </w:r>
      <w:r w:rsidRPr="00522D27">
        <w:t>страхованием</w:t>
      </w:r>
      <w:r w:rsidR="001C4C52" w:rsidRPr="00522D27">
        <w:t xml:space="preserve"> </w:t>
      </w:r>
      <w:r w:rsidRPr="00522D27">
        <w:t>от</w:t>
      </w:r>
      <w:r w:rsidR="001C4C52" w:rsidRPr="00522D27">
        <w:t xml:space="preserve"> </w:t>
      </w:r>
      <w:r w:rsidRPr="00522D27">
        <w:t>несчастных</w:t>
      </w:r>
      <w:r w:rsidR="001C4C52" w:rsidRPr="00522D27">
        <w:t xml:space="preserve"> </w:t>
      </w:r>
      <w:r w:rsidRPr="00522D27">
        <w:t>случаев</w:t>
      </w:r>
      <w:r w:rsidR="001C4C52" w:rsidRPr="00522D27">
        <w:t xml:space="preserve"> </w:t>
      </w:r>
      <w:r w:rsidRPr="00522D27">
        <w:t>на</w:t>
      </w:r>
      <w:r w:rsidR="001C4C52" w:rsidRPr="00522D27">
        <w:t xml:space="preserve"> </w:t>
      </w:r>
      <w:r w:rsidRPr="00522D27">
        <w:t>производстве</w:t>
      </w:r>
      <w:r w:rsidR="001C4C52" w:rsidRPr="00522D27">
        <w:t xml:space="preserve"> - </w:t>
      </w:r>
      <w:r w:rsidRPr="00522D27">
        <w:t>301</w:t>
      </w:r>
      <w:r w:rsidR="001C4C52" w:rsidRPr="00522D27">
        <w:t xml:space="preserve"> </w:t>
      </w:r>
      <w:r w:rsidRPr="00522D27">
        <w:t>млн</w:t>
      </w:r>
      <w:r w:rsidR="001C4C52" w:rsidRPr="00522D27">
        <w:t xml:space="preserve"> </w:t>
      </w:r>
      <w:r w:rsidRPr="00522D27">
        <w:t>человек.</w:t>
      </w:r>
    </w:p>
    <w:p w14:paraId="494F3DF7" w14:textId="77777777" w:rsidR="004150AD" w:rsidRPr="00522D27" w:rsidRDefault="004150AD" w:rsidP="004150AD">
      <w:r w:rsidRPr="00522D27">
        <w:t>Система</w:t>
      </w:r>
      <w:r w:rsidR="001C4C52" w:rsidRPr="00522D27">
        <w:t xml:space="preserve"> </w:t>
      </w:r>
      <w:r w:rsidRPr="00522D27">
        <w:t>соцобеспечения</w:t>
      </w:r>
      <w:r w:rsidR="001C4C52" w:rsidRPr="00522D27">
        <w:t xml:space="preserve"> </w:t>
      </w:r>
      <w:r w:rsidRPr="00522D27">
        <w:t>в</w:t>
      </w:r>
      <w:r w:rsidR="001C4C52" w:rsidRPr="00522D27">
        <w:t xml:space="preserve"> </w:t>
      </w:r>
      <w:r w:rsidRPr="00522D27">
        <w:t>Китае</w:t>
      </w:r>
      <w:r w:rsidR="001C4C52" w:rsidRPr="00522D27">
        <w:t xml:space="preserve"> </w:t>
      </w:r>
      <w:r w:rsidRPr="00522D27">
        <w:t>была</w:t>
      </w:r>
      <w:r w:rsidR="001C4C52" w:rsidRPr="00522D27">
        <w:t xml:space="preserve"> </w:t>
      </w:r>
      <w:r w:rsidRPr="00522D27">
        <w:t>оптимизирована</w:t>
      </w:r>
      <w:r w:rsidR="001C4C52" w:rsidRPr="00522D27">
        <w:t xml:space="preserve"> </w:t>
      </w:r>
      <w:r w:rsidRPr="00522D27">
        <w:t>после</w:t>
      </w:r>
      <w:r w:rsidR="001C4C52" w:rsidRPr="00522D27">
        <w:t xml:space="preserve"> </w:t>
      </w:r>
      <w:r w:rsidRPr="00522D27">
        <w:t>прошедшего</w:t>
      </w:r>
      <w:r w:rsidR="001C4C52" w:rsidRPr="00522D27">
        <w:t xml:space="preserve"> </w:t>
      </w:r>
      <w:r w:rsidRPr="00522D27">
        <w:t>в</w:t>
      </w:r>
      <w:r w:rsidR="001C4C52" w:rsidRPr="00522D27">
        <w:t xml:space="preserve"> </w:t>
      </w:r>
      <w:r w:rsidRPr="00522D27">
        <w:t>2012</w:t>
      </w:r>
      <w:r w:rsidR="001C4C52" w:rsidRPr="00522D27">
        <w:t xml:space="preserve"> </w:t>
      </w:r>
      <w:r w:rsidRPr="00522D27">
        <w:t>году</w:t>
      </w:r>
      <w:r w:rsidR="001C4C52" w:rsidRPr="00522D27">
        <w:t xml:space="preserve"> </w:t>
      </w:r>
      <w:r w:rsidRPr="00522D27">
        <w:t>18-го</w:t>
      </w:r>
      <w:r w:rsidR="001C4C52" w:rsidRPr="00522D27">
        <w:t xml:space="preserve"> </w:t>
      </w:r>
      <w:r w:rsidRPr="00522D27">
        <w:t>съезда</w:t>
      </w:r>
      <w:r w:rsidR="001C4C52" w:rsidRPr="00522D27">
        <w:t xml:space="preserve"> </w:t>
      </w:r>
      <w:r w:rsidRPr="00522D27">
        <w:t>КПК,</w:t>
      </w:r>
      <w:r w:rsidR="001C4C52" w:rsidRPr="00522D27">
        <w:t xml:space="preserve"> </w:t>
      </w:r>
      <w:r w:rsidRPr="00522D27">
        <w:t>при</w:t>
      </w:r>
      <w:r w:rsidR="001C4C52" w:rsidRPr="00522D27">
        <w:t xml:space="preserve"> </w:t>
      </w:r>
      <w:r w:rsidRPr="00522D27">
        <w:t>этом</w:t>
      </w:r>
      <w:r w:rsidR="001C4C52" w:rsidRPr="00522D27">
        <w:t xml:space="preserve"> </w:t>
      </w:r>
      <w:r w:rsidRPr="00522D27">
        <w:t>базовое</w:t>
      </w:r>
      <w:r w:rsidR="001C4C52" w:rsidRPr="00522D27">
        <w:t xml:space="preserve"> </w:t>
      </w:r>
      <w:r w:rsidRPr="00522D27">
        <w:t>пенсионное</w:t>
      </w:r>
      <w:r w:rsidR="001C4C52" w:rsidRPr="00522D27">
        <w:t xml:space="preserve"> </w:t>
      </w:r>
      <w:r w:rsidRPr="00522D27">
        <w:t>страхование</w:t>
      </w:r>
      <w:r w:rsidR="001C4C52" w:rsidRPr="00522D27">
        <w:t xml:space="preserve"> </w:t>
      </w:r>
      <w:r w:rsidRPr="00522D27">
        <w:t>для</w:t>
      </w:r>
      <w:r w:rsidR="001C4C52" w:rsidRPr="00522D27">
        <w:t xml:space="preserve"> </w:t>
      </w:r>
      <w:r w:rsidRPr="00522D27">
        <w:t>работников</w:t>
      </w:r>
      <w:r w:rsidR="001C4C52" w:rsidRPr="00522D27">
        <w:t xml:space="preserve"> </w:t>
      </w:r>
      <w:r w:rsidRPr="00522D27">
        <w:t>предприятий</w:t>
      </w:r>
      <w:r w:rsidR="001C4C52" w:rsidRPr="00522D27">
        <w:t xml:space="preserve"> </w:t>
      </w:r>
      <w:r w:rsidRPr="00522D27">
        <w:t>было</w:t>
      </w:r>
      <w:r w:rsidR="001C4C52" w:rsidRPr="00522D27">
        <w:t xml:space="preserve"> </w:t>
      </w:r>
      <w:r w:rsidRPr="00522D27">
        <w:t>скоординировано</w:t>
      </w:r>
      <w:r w:rsidR="001C4C52" w:rsidRPr="00522D27">
        <w:t xml:space="preserve"> </w:t>
      </w:r>
      <w:r w:rsidRPr="00522D27">
        <w:t>по</w:t>
      </w:r>
      <w:r w:rsidR="001C4C52" w:rsidRPr="00522D27">
        <w:t xml:space="preserve"> </w:t>
      </w:r>
      <w:r w:rsidRPr="00522D27">
        <w:t>всей</w:t>
      </w:r>
      <w:r w:rsidR="001C4C52" w:rsidRPr="00522D27">
        <w:t xml:space="preserve"> </w:t>
      </w:r>
      <w:r w:rsidRPr="00522D27">
        <w:t>стране</w:t>
      </w:r>
      <w:r w:rsidR="001C4C52" w:rsidRPr="00522D27">
        <w:t xml:space="preserve"> </w:t>
      </w:r>
      <w:r w:rsidRPr="00522D27">
        <w:t>и</w:t>
      </w:r>
      <w:r w:rsidR="001C4C52" w:rsidRPr="00522D27">
        <w:t xml:space="preserve"> </w:t>
      </w:r>
      <w:r w:rsidRPr="00522D27">
        <w:t>внедрено</w:t>
      </w:r>
      <w:r w:rsidR="001C4C52" w:rsidRPr="00522D27">
        <w:t xml:space="preserve"> </w:t>
      </w:r>
      <w:r w:rsidRPr="00522D27">
        <w:t>повсеместно</w:t>
      </w:r>
      <w:r w:rsidR="001C4C52" w:rsidRPr="00522D27">
        <w:t xml:space="preserve"> </w:t>
      </w:r>
      <w:r w:rsidRPr="00522D27">
        <w:t>для</w:t>
      </w:r>
      <w:r w:rsidR="001C4C52" w:rsidRPr="00522D27">
        <w:t xml:space="preserve"> </w:t>
      </w:r>
      <w:r w:rsidRPr="00522D27">
        <w:t>городских</w:t>
      </w:r>
      <w:r w:rsidR="001C4C52" w:rsidRPr="00522D27">
        <w:t xml:space="preserve"> </w:t>
      </w:r>
      <w:r w:rsidRPr="00522D27">
        <w:t>и</w:t>
      </w:r>
      <w:r w:rsidR="001C4C52" w:rsidRPr="00522D27">
        <w:t xml:space="preserve"> </w:t>
      </w:r>
      <w:r w:rsidRPr="00522D27">
        <w:t>сельских</w:t>
      </w:r>
      <w:r w:rsidR="001C4C52" w:rsidRPr="00522D27">
        <w:t xml:space="preserve"> </w:t>
      </w:r>
      <w:r w:rsidRPr="00522D27">
        <w:t>жителей.</w:t>
      </w:r>
      <w:r w:rsidR="001C4C52" w:rsidRPr="00522D27">
        <w:t xml:space="preserve"> </w:t>
      </w:r>
      <w:r w:rsidRPr="00522D27">
        <w:t>Ли</w:t>
      </w:r>
      <w:r w:rsidR="001C4C52" w:rsidRPr="00522D27">
        <w:t xml:space="preserve"> </w:t>
      </w:r>
      <w:r w:rsidRPr="00522D27">
        <w:t>Чжун</w:t>
      </w:r>
      <w:r w:rsidR="001C4C52" w:rsidRPr="00522D27">
        <w:t xml:space="preserve"> </w:t>
      </w:r>
      <w:r w:rsidRPr="00522D27">
        <w:t>отметил,</w:t>
      </w:r>
      <w:r w:rsidR="001C4C52" w:rsidRPr="00522D27">
        <w:t xml:space="preserve"> </w:t>
      </w:r>
      <w:r w:rsidRPr="00522D27">
        <w:t>что</w:t>
      </w:r>
      <w:r w:rsidR="001C4C52" w:rsidRPr="00522D27">
        <w:t xml:space="preserve"> </w:t>
      </w:r>
      <w:r w:rsidRPr="00522D27">
        <w:t>в</w:t>
      </w:r>
      <w:r w:rsidR="001C4C52" w:rsidRPr="00522D27">
        <w:t xml:space="preserve"> </w:t>
      </w:r>
      <w:r w:rsidRPr="00522D27">
        <w:t>стране</w:t>
      </w:r>
      <w:r w:rsidR="001C4C52" w:rsidRPr="00522D27">
        <w:t xml:space="preserve"> </w:t>
      </w:r>
      <w:r w:rsidRPr="00522D27">
        <w:t>удалось</w:t>
      </w:r>
      <w:r w:rsidR="001C4C52" w:rsidRPr="00522D27">
        <w:t xml:space="preserve"> </w:t>
      </w:r>
      <w:r w:rsidRPr="00522D27">
        <w:t>в</w:t>
      </w:r>
      <w:r w:rsidR="001C4C52" w:rsidRPr="00522D27">
        <w:t xml:space="preserve"> </w:t>
      </w:r>
      <w:r w:rsidRPr="00522D27">
        <w:t>основном</w:t>
      </w:r>
      <w:r w:rsidR="001C4C52" w:rsidRPr="00522D27">
        <w:t xml:space="preserve"> </w:t>
      </w:r>
      <w:r w:rsidRPr="00522D27">
        <w:t>создать</w:t>
      </w:r>
      <w:r w:rsidR="001C4C52" w:rsidRPr="00522D27">
        <w:t xml:space="preserve"> </w:t>
      </w:r>
      <w:r w:rsidRPr="00522D27">
        <w:t>многоуровневую</w:t>
      </w:r>
      <w:r w:rsidR="001C4C52" w:rsidRPr="00522D27">
        <w:t xml:space="preserve"> </w:t>
      </w:r>
      <w:r w:rsidRPr="00522D27">
        <w:t>систему</w:t>
      </w:r>
      <w:r w:rsidR="001C4C52" w:rsidRPr="00522D27">
        <w:t xml:space="preserve"> </w:t>
      </w:r>
      <w:r w:rsidRPr="00522D27">
        <w:t>социального</w:t>
      </w:r>
      <w:r w:rsidR="001C4C52" w:rsidRPr="00522D27">
        <w:t xml:space="preserve"> </w:t>
      </w:r>
      <w:r w:rsidRPr="00522D27">
        <w:t>обеспечения.</w:t>
      </w:r>
    </w:p>
    <w:p w14:paraId="00091017" w14:textId="77777777" w:rsidR="004150AD" w:rsidRPr="00522D27" w:rsidRDefault="004150AD" w:rsidP="004150AD">
      <w:r w:rsidRPr="00522D27">
        <w:t>По</w:t>
      </w:r>
      <w:r w:rsidR="001C4C52" w:rsidRPr="00522D27">
        <w:t xml:space="preserve"> </w:t>
      </w:r>
      <w:r w:rsidRPr="00522D27">
        <w:t>словам</w:t>
      </w:r>
      <w:r w:rsidR="001C4C52" w:rsidRPr="00522D27">
        <w:t xml:space="preserve"> </w:t>
      </w:r>
      <w:r w:rsidRPr="00522D27">
        <w:t>замминистра,</w:t>
      </w:r>
      <w:r w:rsidR="001C4C52" w:rsidRPr="00522D27">
        <w:t xml:space="preserve"> </w:t>
      </w:r>
      <w:r w:rsidRPr="00522D27">
        <w:t>98</w:t>
      </w:r>
      <w:r w:rsidR="001C4C52" w:rsidRPr="00522D27">
        <w:t xml:space="preserve"> </w:t>
      </w:r>
      <w:r w:rsidRPr="00522D27">
        <w:t>проц.</w:t>
      </w:r>
      <w:r w:rsidR="001C4C52" w:rsidRPr="00522D27">
        <w:t xml:space="preserve"> </w:t>
      </w:r>
      <w:r w:rsidRPr="00522D27">
        <w:t>населения</w:t>
      </w:r>
      <w:r w:rsidR="001C4C52" w:rsidRPr="00522D27">
        <w:t xml:space="preserve"> </w:t>
      </w:r>
      <w:r w:rsidRPr="00522D27">
        <w:t>Китая</w:t>
      </w:r>
      <w:r w:rsidR="001C4C52" w:rsidRPr="00522D27">
        <w:t xml:space="preserve"> </w:t>
      </w:r>
      <w:r w:rsidRPr="00522D27">
        <w:t>имеют</w:t>
      </w:r>
      <w:r w:rsidR="001C4C52" w:rsidRPr="00522D27">
        <w:t xml:space="preserve"> </w:t>
      </w:r>
      <w:r w:rsidRPr="00522D27">
        <w:t>карты</w:t>
      </w:r>
      <w:r w:rsidR="001C4C52" w:rsidRPr="00522D27">
        <w:t xml:space="preserve"> </w:t>
      </w:r>
      <w:r w:rsidRPr="00522D27">
        <w:t>социального</w:t>
      </w:r>
      <w:r w:rsidR="001C4C52" w:rsidRPr="00522D27">
        <w:t xml:space="preserve"> </w:t>
      </w:r>
      <w:r w:rsidRPr="00522D27">
        <w:t>обеспечения,</w:t>
      </w:r>
      <w:r w:rsidR="001C4C52" w:rsidRPr="00522D27">
        <w:t xml:space="preserve"> </w:t>
      </w:r>
      <w:r w:rsidRPr="00522D27">
        <w:t>что</w:t>
      </w:r>
      <w:r w:rsidR="001C4C52" w:rsidRPr="00522D27">
        <w:t xml:space="preserve"> </w:t>
      </w:r>
      <w:r w:rsidRPr="00522D27">
        <w:t>свидетельствует</w:t>
      </w:r>
      <w:r w:rsidR="001C4C52" w:rsidRPr="00522D27">
        <w:t xml:space="preserve"> </w:t>
      </w:r>
      <w:r w:rsidRPr="00522D27">
        <w:t>об</w:t>
      </w:r>
      <w:r w:rsidR="001C4C52" w:rsidRPr="00522D27">
        <w:t xml:space="preserve"> </w:t>
      </w:r>
      <w:r w:rsidRPr="00522D27">
        <w:t>улучшении</w:t>
      </w:r>
      <w:r w:rsidR="001C4C52" w:rsidRPr="00522D27">
        <w:t xml:space="preserve"> </w:t>
      </w:r>
      <w:r w:rsidRPr="00522D27">
        <w:t>качества</w:t>
      </w:r>
      <w:r w:rsidR="001C4C52" w:rsidRPr="00522D27">
        <w:t xml:space="preserve"> </w:t>
      </w:r>
      <w:r w:rsidRPr="00522D27">
        <w:t>услуг</w:t>
      </w:r>
      <w:r w:rsidR="001C4C52" w:rsidRPr="00522D27">
        <w:t xml:space="preserve"> </w:t>
      </w:r>
      <w:r w:rsidRPr="00522D27">
        <w:t>социальной</w:t>
      </w:r>
      <w:r w:rsidR="001C4C52" w:rsidRPr="00522D27">
        <w:t xml:space="preserve"> </w:t>
      </w:r>
      <w:r w:rsidRPr="00522D27">
        <w:t>защиты.</w:t>
      </w:r>
    </w:p>
    <w:p w14:paraId="76BAF049" w14:textId="77777777" w:rsidR="004150AD" w:rsidRPr="00522D27" w:rsidRDefault="004150AD" w:rsidP="004150AD">
      <w:r w:rsidRPr="00522D27">
        <w:t>Он</w:t>
      </w:r>
      <w:r w:rsidR="001C4C52" w:rsidRPr="00522D27">
        <w:t xml:space="preserve"> </w:t>
      </w:r>
      <w:r w:rsidRPr="00522D27">
        <w:t>подчеркнул,</w:t>
      </w:r>
      <w:r w:rsidR="001C4C52" w:rsidRPr="00522D27">
        <w:t xml:space="preserve"> </w:t>
      </w:r>
      <w:r w:rsidRPr="00522D27">
        <w:t>что</w:t>
      </w:r>
      <w:r w:rsidR="001C4C52" w:rsidRPr="00522D27">
        <w:t xml:space="preserve"> </w:t>
      </w:r>
      <w:r w:rsidRPr="00522D27">
        <w:t>министерство</w:t>
      </w:r>
      <w:r w:rsidR="001C4C52" w:rsidRPr="00522D27">
        <w:t xml:space="preserve"> </w:t>
      </w:r>
      <w:r w:rsidRPr="00522D27">
        <w:t>продолжит</w:t>
      </w:r>
      <w:r w:rsidR="001C4C52" w:rsidRPr="00522D27">
        <w:t xml:space="preserve"> </w:t>
      </w:r>
      <w:r w:rsidRPr="00522D27">
        <w:t>оптимизировать</w:t>
      </w:r>
      <w:r w:rsidR="001C4C52" w:rsidRPr="00522D27">
        <w:t xml:space="preserve"> </w:t>
      </w:r>
      <w:r w:rsidRPr="00522D27">
        <w:t>координацию</w:t>
      </w:r>
      <w:r w:rsidR="001C4C52" w:rsidRPr="00522D27">
        <w:t xml:space="preserve"> </w:t>
      </w:r>
      <w:r w:rsidRPr="00522D27">
        <w:t>базового</w:t>
      </w:r>
      <w:r w:rsidR="001C4C52" w:rsidRPr="00522D27">
        <w:t xml:space="preserve"> </w:t>
      </w:r>
      <w:r w:rsidRPr="00522D27">
        <w:t>пенсионного</w:t>
      </w:r>
      <w:r w:rsidR="001C4C52" w:rsidRPr="00522D27">
        <w:t xml:space="preserve"> </w:t>
      </w:r>
      <w:r w:rsidRPr="00522D27">
        <w:t>страхования</w:t>
      </w:r>
      <w:r w:rsidR="001C4C52" w:rsidRPr="00522D27">
        <w:t xml:space="preserve"> </w:t>
      </w:r>
      <w:r w:rsidRPr="00522D27">
        <w:t>для</w:t>
      </w:r>
      <w:r w:rsidR="001C4C52" w:rsidRPr="00522D27">
        <w:t xml:space="preserve"> </w:t>
      </w:r>
      <w:r w:rsidRPr="00522D27">
        <w:t>работников</w:t>
      </w:r>
      <w:r w:rsidR="001C4C52" w:rsidRPr="00522D27">
        <w:t xml:space="preserve"> </w:t>
      </w:r>
      <w:r w:rsidRPr="00522D27">
        <w:t>предприятий</w:t>
      </w:r>
      <w:r w:rsidR="001C4C52" w:rsidRPr="00522D27">
        <w:t xml:space="preserve"> </w:t>
      </w:r>
      <w:r w:rsidRPr="00522D27">
        <w:t>и</w:t>
      </w:r>
      <w:r w:rsidR="001C4C52" w:rsidRPr="00522D27">
        <w:t xml:space="preserve"> </w:t>
      </w:r>
      <w:r w:rsidRPr="00522D27">
        <w:t>продвигать</w:t>
      </w:r>
      <w:r w:rsidR="001C4C52" w:rsidRPr="00522D27">
        <w:t xml:space="preserve"> </w:t>
      </w:r>
      <w:r w:rsidRPr="00522D27">
        <w:t>частную</w:t>
      </w:r>
      <w:r w:rsidR="001C4C52" w:rsidRPr="00522D27">
        <w:t xml:space="preserve"> </w:t>
      </w:r>
      <w:r w:rsidRPr="00522D27">
        <w:t>пенсионную</w:t>
      </w:r>
      <w:r w:rsidR="001C4C52" w:rsidRPr="00522D27">
        <w:t xml:space="preserve"> </w:t>
      </w:r>
      <w:r w:rsidRPr="00522D27">
        <w:t>систему</w:t>
      </w:r>
      <w:r w:rsidR="001C4C52" w:rsidRPr="00522D27">
        <w:t xml:space="preserve"> </w:t>
      </w:r>
      <w:r w:rsidRPr="00522D27">
        <w:t>по</w:t>
      </w:r>
      <w:r w:rsidR="001C4C52" w:rsidRPr="00522D27">
        <w:t xml:space="preserve"> </w:t>
      </w:r>
      <w:r w:rsidRPr="00522D27">
        <w:t>всей</w:t>
      </w:r>
      <w:r w:rsidR="001C4C52" w:rsidRPr="00522D27">
        <w:t xml:space="preserve"> </w:t>
      </w:r>
      <w:r w:rsidRPr="00522D27">
        <w:t>стране,</w:t>
      </w:r>
      <w:r w:rsidR="001C4C52" w:rsidRPr="00522D27">
        <w:t xml:space="preserve"> </w:t>
      </w:r>
      <w:r w:rsidRPr="00522D27">
        <w:t>одновременно</w:t>
      </w:r>
      <w:r w:rsidR="001C4C52" w:rsidRPr="00522D27">
        <w:t xml:space="preserve"> </w:t>
      </w:r>
      <w:r w:rsidRPr="00522D27">
        <w:t>расширяя</w:t>
      </w:r>
      <w:r w:rsidR="001C4C52" w:rsidRPr="00522D27">
        <w:t xml:space="preserve"> </w:t>
      </w:r>
      <w:r w:rsidRPr="00522D27">
        <w:t>охват</w:t>
      </w:r>
      <w:r w:rsidR="001C4C52" w:rsidRPr="00522D27">
        <w:t xml:space="preserve"> </w:t>
      </w:r>
      <w:r w:rsidRPr="00522D27">
        <w:t>населения</w:t>
      </w:r>
      <w:r w:rsidR="001C4C52" w:rsidRPr="00522D27">
        <w:t xml:space="preserve"> </w:t>
      </w:r>
      <w:r w:rsidRPr="00522D27">
        <w:t>системой</w:t>
      </w:r>
      <w:r w:rsidR="001C4C52" w:rsidRPr="00522D27">
        <w:t xml:space="preserve"> </w:t>
      </w:r>
      <w:r w:rsidRPr="00522D27">
        <w:t>социального</w:t>
      </w:r>
      <w:r w:rsidR="001C4C52" w:rsidRPr="00522D27">
        <w:t xml:space="preserve"> </w:t>
      </w:r>
      <w:r w:rsidRPr="00522D27">
        <w:t>страхования.</w:t>
      </w:r>
    </w:p>
    <w:p w14:paraId="7CA1079E" w14:textId="77777777" w:rsidR="004150AD" w:rsidRPr="00522D27" w:rsidRDefault="004150AD" w:rsidP="004150AD">
      <w:r w:rsidRPr="00522D27">
        <w:t>В</w:t>
      </w:r>
      <w:r w:rsidR="001C4C52" w:rsidRPr="00522D27">
        <w:t xml:space="preserve"> </w:t>
      </w:r>
      <w:r w:rsidRPr="00522D27">
        <w:t>то</w:t>
      </w:r>
      <w:r w:rsidR="001C4C52" w:rsidRPr="00522D27">
        <w:t xml:space="preserve"> </w:t>
      </w:r>
      <w:r w:rsidRPr="00522D27">
        <w:t>же</w:t>
      </w:r>
      <w:r w:rsidR="001C4C52" w:rsidRPr="00522D27">
        <w:t xml:space="preserve"> </w:t>
      </w:r>
      <w:r w:rsidRPr="00522D27">
        <w:t>время,</w:t>
      </w:r>
      <w:r w:rsidR="001C4C52" w:rsidRPr="00522D27">
        <w:t xml:space="preserve"> </w:t>
      </w:r>
      <w:r w:rsidRPr="00522D27">
        <w:t>продолжил</w:t>
      </w:r>
      <w:r w:rsidR="001C4C52" w:rsidRPr="00522D27">
        <w:t xml:space="preserve"> </w:t>
      </w:r>
      <w:r w:rsidRPr="00522D27">
        <w:t>Ли</w:t>
      </w:r>
      <w:r w:rsidR="001C4C52" w:rsidRPr="00522D27">
        <w:t xml:space="preserve"> </w:t>
      </w:r>
      <w:r w:rsidRPr="00522D27">
        <w:t>Чжун,</w:t>
      </w:r>
      <w:r w:rsidR="001C4C52" w:rsidRPr="00522D27">
        <w:t xml:space="preserve"> </w:t>
      </w:r>
      <w:r w:rsidRPr="00522D27">
        <w:t>будет</w:t>
      </w:r>
      <w:r w:rsidR="001C4C52" w:rsidRPr="00522D27">
        <w:t xml:space="preserve"> </w:t>
      </w:r>
      <w:r w:rsidRPr="00522D27">
        <w:t>совершенствоваться</w:t>
      </w:r>
      <w:r w:rsidR="001C4C52" w:rsidRPr="00522D27">
        <w:t xml:space="preserve"> </w:t>
      </w:r>
      <w:r w:rsidRPr="00522D27">
        <w:t>система</w:t>
      </w:r>
      <w:r w:rsidR="001C4C52" w:rsidRPr="00522D27">
        <w:t xml:space="preserve"> </w:t>
      </w:r>
      <w:r w:rsidRPr="00522D27">
        <w:t>надзора</w:t>
      </w:r>
      <w:r w:rsidR="001C4C52" w:rsidRPr="00522D27">
        <w:t xml:space="preserve"> </w:t>
      </w:r>
      <w:r w:rsidRPr="00522D27">
        <w:t>за</w:t>
      </w:r>
      <w:r w:rsidR="001C4C52" w:rsidRPr="00522D27">
        <w:t xml:space="preserve"> </w:t>
      </w:r>
      <w:r w:rsidRPr="00522D27">
        <w:t>безопасностью</w:t>
      </w:r>
      <w:r w:rsidR="001C4C52" w:rsidRPr="00522D27">
        <w:t xml:space="preserve"> </w:t>
      </w:r>
      <w:r w:rsidRPr="00522D27">
        <w:t>фондов</w:t>
      </w:r>
      <w:r w:rsidR="001C4C52" w:rsidRPr="00522D27">
        <w:t xml:space="preserve"> </w:t>
      </w:r>
      <w:r w:rsidRPr="00522D27">
        <w:t>и</w:t>
      </w:r>
      <w:r w:rsidR="001C4C52" w:rsidRPr="00522D27">
        <w:t xml:space="preserve"> </w:t>
      </w:r>
      <w:r w:rsidRPr="00522D27">
        <w:t>будет</w:t>
      </w:r>
      <w:r w:rsidR="001C4C52" w:rsidRPr="00522D27">
        <w:t xml:space="preserve"> </w:t>
      </w:r>
      <w:r w:rsidRPr="00522D27">
        <w:t>усилен</w:t>
      </w:r>
      <w:r w:rsidR="001C4C52" w:rsidRPr="00522D27">
        <w:t xml:space="preserve"> </w:t>
      </w:r>
      <w:r w:rsidRPr="00522D27">
        <w:t>контроль</w:t>
      </w:r>
      <w:r w:rsidR="001C4C52" w:rsidRPr="00522D27">
        <w:t xml:space="preserve"> </w:t>
      </w:r>
      <w:r w:rsidRPr="00522D27">
        <w:t>рисков.</w:t>
      </w:r>
      <w:r w:rsidR="001C4C52" w:rsidRPr="00522D27">
        <w:t xml:space="preserve"> </w:t>
      </w:r>
      <w:r w:rsidRPr="00522D27">
        <w:t>Кроме</w:t>
      </w:r>
      <w:r w:rsidR="001C4C52" w:rsidRPr="00522D27">
        <w:t xml:space="preserve"> </w:t>
      </w:r>
      <w:r w:rsidRPr="00522D27">
        <w:t>того,</w:t>
      </w:r>
      <w:r w:rsidR="001C4C52" w:rsidRPr="00522D27">
        <w:t xml:space="preserve"> </w:t>
      </w:r>
      <w:r w:rsidRPr="00522D27">
        <w:t>будет</w:t>
      </w:r>
      <w:r w:rsidR="001C4C52" w:rsidRPr="00522D27">
        <w:t xml:space="preserve"> </w:t>
      </w:r>
      <w:r w:rsidRPr="00522D27">
        <w:t>оптимизирована</w:t>
      </w:r>
      <w:r w:rsidR="001C4C52" w:rsidRPr="00522D27">
        <w:t xml:space="preserve"> </w:t>
      </w:r>
      <w:r w:rsidRPr="00522D27">
        <w:t>единая</w:t>
      </w:r>
      <w:r w:rsidR="001C4C52" w:rsidRPr="00522D27">
        <w:t xml:space="preserve"> </w:t>
      </w:r>
      <w:r w:rsidRPr="00522D27">
        <w:t>национальная</w:t>
      </w:r>
      <w:r w:rsidR="001C4C52" w:rsidRPr="00522D27">
        <w:t xml:space="preserve"> </w:t>
      </w:r>
      <w:r w:rsidRPr="00522D27">
        <w:t>платформа</w:t>
      </w:r>
      <w:r w:rsidR="001C4C52" w:rsidRPr="00522D27">
        <w:t xml:space="preserve"> </w:t>
      </w:r>
      <w:r w:rsidRPr="00522D27">
        <w:t>государственных</w:t>
      </w:r>
      <w:r w:rsidR="001C4C52" w:rsidRPr="00522D27">
        <w:t xml:space="preserve"> </w:t>
      </w:r>
      <w:r w:rsidRPr="00522D27">
        <w:t>услуг</w:t>
      </w:r>
      <w:r w:rsidR="001C4C52" w:rsidRPr="00522D27">
        <w:t xml:space="preserve"> </w:t>
      </w:r>
      <w:r w:rsidRPr="00522D27">
        <w:t>в</w:t>
      </w:r>
      <w:r w:rsidR="001C4C52" w:rsidRPr="00522D27">
        <w:t xml:space="preserve"> </w:t>
      </w:r>
      <w:r w:rsidRPr="00522D27">
        <w:t>области</w:t>
      </w:r>
      <w:r w:rsidR="001C4C52" w:rsidRPr="00522D27">
        <w:t xml:space="preserve"> </w:t>
      </w:r>
      <w:r w:rsidRPr="00522D27">
        <w:t>социального</w:t>
      </w:r>
      <w:r w:rsidR="001C4C52" w:rsidRPr="00522D27">
        <w:t xml:space="preserve"> </w:t>
      </w:r>
      <w:r w:rsidRPr="00522D27">
        <w:t>страхования.</w:t>
      </w:r>
    </w:p>
    <w:p w14:paraId="48AE43FD" w14:textId="77777777" w:rsidR="004150AD" w:rsidRPr="00522D27" w:rsidRDefault="004150AD" w:rsidP="004150AD">
      <w:r w:rsidRPr="00522D27">
        <w:t>Замминистра</w:t>
      </w:r>
      <w:r w:rsidR="001C4C52" w:rsidRPr="00522D27">
        <w:t xml:space="preserve"> </w:t>
      </w:r>
      <w:r w:rsidRPr="00522D27">
        <w:t>заверил,</w:t>
      </w:r>
      <w:r w:rsidR="001C4C52" w:rsidRPr="00522D27">
        <w:t xml:space="preserve"> </w:t>
      </w:r>
      <w:r w:rsidRPr="00522D27">
        <w:t>что</w:t>
      </w:r>
      <w:r w:rsidR="001C4C52" w:rsidRPr="00522D27">
        <w:t xml:space="preserve"> </w:t>
      </w:r>
      <w:r w:rsidRPr="00522D27">
        <w:t>законы</w:t>
      </w:r>
      <w:r w:rsidR="001C4C52" w:rsidRPr="00522D27">
        <w:t xml:space="preserve"> </w:t>
      </w:r>
      <w:r w:rsidRPr="00522D27">
        <w:t>и</w:t>
      </w:r>
      <w:r w:rsidR="001C4C52" w:rsidRPr="00522D27">
        <w:t xml:space="preserve"> </w:t>
      </w:r>
      <w:r w:rsidRPr="00522D27">
        <w:t>нормативные</w:t>
      </w:r>
      <w:r w:rsidR="001C4C52" w:rsidRPr="00522D27">
        <w:t xml:space="preserve"> </w:t>
      </w:r>
      <w:r w:rsidRPr="00522D27">
        <w:t>акты,</w:t>
      </w:r>
      <w:r w:rsidR="001C4C52" w:rsidRPr="00522D27">
        <w:t xml:space="preserve"> </w:t>
      </w:r>
      <w:r w:rsidRPr="00522D27">
        <w:t>связанные</w:t>
      </w:r>
      <w:r w:rsidR="001C4C52" w:rsidRPr="00522D27">
        <w:t xml:space="preserve"> </w:t>
      </w:r>
      <w:r w:rsidRPr="00522D27">
        <w:t>с</w:t>
      </w:r>
      <w:r w:rsidR="001C4C52" w:rsidRPr="00522D27">
        <w:t xml:space="preserve"> </w:t>
      </w:r>
      <w:r w:rsidRPr="00522D27">
        <w:t>социальным</w:t>
      </w:r>
      <w:r w:rsidR="001C4C52" w:rsidRPr="00522D27">
        <w:t xml:space="preserve"> </w:t>
      </w:r>
      <w:r w:rsidRPr="00522D27">
        <w:t>обеспечением,</w:t>
      </w:r>
      <w:r w:rsidR="001C4C52" w:rsidRPr="00522D27">
        <w:t xml:space="preserve"> </w:t>
      </w:r>
      <w:r w:rsidRPr="00522D27">
        <w:t>будут</w:t>
      </w:r>
      <w:r w:rsidR="001C4C52" w:rsidRPr="00522D27">
        <w:t xml:space="preserve"> </w:t>
      </w:r>
      <w:r w:rsidRPr="00522D27">
        <w:t>своевременно</w:t>
      </w:r>
      <w:r w:rsidR="001C4C52" w:rsidRPr="00522D27">
        <w:t xml:space="preserve"> </w:t>
      </w:r>
      <w:r w:rsidRPr="00522D27">
        <w:t>дорабатываться</w:t>
      </w:r>
      <w:r w:rsidR="001C4C52" w:rsidRPr="00522D27">
        <w:t xml:space="preserve"> </w:t>
      </w:r>
      <w:r w:rsidRPr="00522D27">
        <w:t>и</w:t>
      </w:r>
      <w:r w:rsidR="001C4C52" w:rsidRPr="00522D27">
        <w:t xml:space="preserve"> </w:t>
      </w:r>
      <w:r w:rsidRPr="00522D27">
        <w:t>пересматриваться.</w:t>
      </w:r>
    </w:p>
    <w:p w14:paraId="60732A08" w14:textId="77777777" w:rsidR="004150AD" w:rsidRPr="00522D27" w:rsidRDefault="00000000" w:rsidP="004150AD">
      <w:hyperlink r:id="rId47" w:history="1">
        <w:r w:rsidR="004150AD" w:rsidRPr="00522D27">
          <w:rPr>
            <w:rStyle w:val="a3"/>
          </w:rPr>
          <w:t>https://primamedia.ru/news/1852385/</w:t>
        </w:r>
      </w:hyperlink>
    </w:p>
    <w:sectPr w:rsidR="004150AD" w:rsidRPr="00522D27"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FBECA" w14:textId="77777777" w:rsidR="00F92344" w:rsidRDefault="00F92344">
      <w:r>
        <w:separator/>
      </w:r>
    </w:p>
  </w:endnote>
  <w:endnote w:type="continuationSeparator" w:id="0">
    <w:p w14:paraId="28226AEC" w14:textId="77777777" w:rsidR="00F92344" w:rsidRDefault="00F9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DA2E" w14:textId="77777777" w:rsidR="00507BB7" w:rsidRPr="00D64E5C" w:rsidRDefault="00507BB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90714" w:rsidRPr="00890714">
      <w:rPr>
        <w:rFonts w:ascii="Cambria" w:hAnsi="Cambria"/>
        <w:b/>
        <w:noProof/>
      </w:rPr>
      <w:t>63</w:t>
    </w:r>
    <w:r w:rsidRPr="00CB47BF">
      <w:rPr>
        <w:b/>
      </w:rPr>
      <w:fldChar w:fldCharType="end"/>
    </w:r>
  </w:p>
  <w:p w14:paraId="6DB9BDF9" w14:textId="77777777" w:rsidR="00507BB7" w:rsidRPr="00D15988" w:rsidRDefault="00507BB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7CBFC" w14:textId="77777777" w:rsidR="00F92344" w:rsidRDefault="00F92344">
      <w:r>
        <w:separator/>
      </w:r>
    </w:p>
  </w:footnote>
  <w:footnote w:type="continuationSeparator" w:id="0">
    <w:p w14:paraId="74089418" w14:textId="77777777" w:rsidR="00F92344" w:rsidRDefault="00F9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BDD2" w14:textId="77777777" w:rsidR="00507BB7" w:rsidRDefault="00000000" w:rsidP="00122493">
    <w:pPr>
      <w:tabs>
        <w:tab w:val="left" w:pos="555"/>
        <w:tab w:val="right" w:pos="9071"/>
      </w:tabs>
      <w:jc w:val="center"/>
    </w:pPr>
    <w:r>
      <w:rPr>
        <w:noProof/>
      </w:rPr>
      <w:pict w14:anchorId="6CBF7D5B">
        <v:roundrect id="_x0000_s1034" style="position:absolute;left:0;text-align:left;margin-left:127.5pt;margin-top:-13.7pt;width:188.6pt;height:31.25pt;z-index:1" arcsize="10923f" stroked="f">
          <v:textbox style="mso-next-textbox:#_x0000_s1034">
            <w:txbxContent>
              <w:p w14:paraId="69A719F8" w14:textId="77777777" w:rsidR="00507BB7" w:rsidRPr="000C041B" w:rsidRDefault="001C4C52" w:rsidP="00122493">
                <w:pPr>
                  <w:ind w:right="423"/>
                  <w:jc w:val="center"/>
                  <w:rPr>
                    <w:rFonts w:cs="Arial"/>
                    <w:b/>
                    <w:color w:val="EEECE1"/>
                    <w:sz w:val="6"/>
                    <w:szCs w:val="6"/>
                  </w:rPr>
                </w:pPr>
                <w:r>
                  <w:rPr>
                    <w:rFonts w:cs="Arial"/>
                    <w:b/>
                    <w:color w:val="EEECE1"/>
                    <w:sz w:val="6"/>
                    <w:szCs w:val="6"/>
                  </w:rPr>
                  <w:t xml:space="preserve">        </w:t>
                </w:r>
              </w:p>
              <w:p w14:paraId="4A9C24FF" w14:textId="77777777" w:rsidR="00507BB7" w:rsidRPr="00D15988" w:rsidRDefault="001C4C52" w:rsidP="00122493">
                <w:pPr>
                  <w:ind w:right="423"/>
                  <w:jc w:val="center"/>
                  <w:rPr>
                    <w:rFonts w:cs="Arial"/>
                    <w:b/>
                    <w:u w:val="single"/>
                  </w:rPr>
                </w:pPr>
                <w:r>
                  <w:rPr>
                    <w:rFonts w:cs="Arial"/>
                    <w:b/>
                  </w:rPr>
                  <w:t xml:space="preserve">       </w:t>
                </w:r>
                <w:r w:rsidR="00507BB7">
                  <w:rPr>
                    <w:rFonts w:cs="Arial"/>
                    <w:b/>
                    <w:u w:val="single"/>
                  </w:rPr>
                  <w:t>МО</w:t>
                </w:r>
                <w:r w:rsidR="00507BB7" w:rsidRPr="00D15988">
                  <w:rPr>
                    <w:rFonts w:cs="Arial"/>
                    <w:b/>
                    <w:u w:val="single"/>
                  </w:rPr>
                  <w:t>НИТОРИНГ</w:t>
                </w:r>
                <w:r>
                  <w:rPr>
                    <w:rFonts w:cs="Arial"/>
                    <w:b/>
                    <w:u w:val="single"/>
                  </w:rPr>
                  <w:t xml:space="preserve"> </w:t>
                </w:r>
                <w:r w:rsidR="00507BB7" w:rsidRPr="00D15988">
                  <w:rPr>
                    <w:rFonts w:cs="Arial"/>
                    <w:b/>
                    <w:u w:val="single"/>
                  </w:rPr>
                  <w:t>СМИ</w:t>
                </w:r>
              </w:p>
              <w:p w14:paraId="634425AC" w14:textId="77777777" w:rsidR="00507BB7" w:rsidRPr="007336C7" w:rsidRDefault="00507BB7" w:rsidP="00122493">
                <w:pPr>
                  <w:ind w:right="423"/>
                  <w:rPr>
                    <w:rFonts w:cs="Arial"/>
                  </w:rPr>
                </w:pPr>
              </w:p>
              <w:p w14:paraId="48662BEC" w14:textId="77777777" w:rsidR="00507BB7" w:rsidRPr="00267F53" w:rsidRDefault="00507BB7" w:rsidP="00122493"/>
            </w:txbxContent>
          </v:textbox>
        </v:roundrect>
      </w:pict>
    </w:r>
    <w:r w:rsidR="001C4C52">
      <w:t xml:space="preserve">             </w:t>
    </w:r>
  </w:p>
  <w:p w14:paraId="69E819B2" w14:textId="77777777" w:rsidR="00507BB7" w:rsidRDefault="00507BB7" w:rsidP="00122493">
    <w:pPr>
      <w:tabs>
        <w:tab w:val="left" w:pos="555"/>
        <w:tab w:val="right" w:pos="9071"/>
      </w:tabs>
      <w:jc w:val="center"/>
    </w:pPr>
    <w:r>
      <w:tab/>
    </w:r>
    <w:r>
      <w:tab/>
    </w:r>
    <w:r w:rsidR="00C46F8D">
      <w:rPr>
        <w:noProof/>
      </w:rPr>
      <w:fldChar w:fldCharType="begin"/>
    </w:r>
    <w:r w:rsidR="00C46F8D">
      <w:rPr>
        <w:noProof/>
      </w:rPr>
      <w:instrText xml:space="preserve"> INCLUDEPICTURE  "cid:image001.jpg@01DAABA8.0A343520" \* MERGEFORMATINET </w:instrText>
    </w:r>
    <w:r w:rsidR="00C46F8D">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F7F81">
      <w:rPr>
        <w:noProof/>
      </w:rPr>
      <w:pict w14:anchorId="0938F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C46F8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876062">
    <w:abstractNumId w:val="25"/>
  </w:num>
  <w:num w:numId="2" w16cid:durableId="417558937">
    <w:abstractNumId w:val="12"/>
  </w:num>
  <w:num w:numId="3" w16cid:durableId="658122516">
    <w:abstractNumId w:val="27"/>
  </w:num>
  <w:num w:numId="4" w16cid:durableId="1078793598">
    <w:abstractNumId w:val="17"/>
  </w:num>
  <w:num w:numId="5" w16cid:durableId="646517924">
    <w:abstractNumId w:val="18"/>
  </w:num>
  <w:num w:numId="6" w16cid:durableId="16656656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250646">
    <w:abstractNumId w:val="24"/>
  </w:num>
  <w:num w:numId="8" w16cid:durableId="1057123465">
    <w:abstractNumId w:val="21"/>
  </w:num>
  <w:num w:numId="9" w16cid:durableId="14815738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773120">
    <w:abstractNumId w:val="16"/>
  </w:num>
  <w:num w:numId="11" w16cid:durableId="2053113513">
    <w:abstractNumId w:val="15"/>
  </w:num>
  <w:num w:numId="12" w16cid:durableId="1995988419">
    <w:abstractNumId w:val="10"/>
  </w:num>
  <w:num w:numId="13" w16cid:durableId="1572428345">
    <w:abstractNumId w:val="9"/>
  </w:num>
  <w:num w:numId="14" w16cid:durableId="1510675523">
    <w:abstractNumId w:val="7"/>
  </w:num>
  <w:num w:numId="15" w16cid:durableId="2055542373">
    <w:abstractNumId w:val="6"/>
  </w:num>
  <w:num w:numId="16" w16cid:durableId="104157904">
    <w:abstractNumId w:val="5"/>
  </w:num>
  <w:num w:numId="17" w16cid:durableId="1624534484">
    <w:abstractNumId w:val="4"/>
  </w:num>
  <w:num w:numId="18" w16cid:durableId="310603507">
    <w:abstractNumId w:val="8"/>
  </w:num>
  <w:num w:numId="19" w16cid:durableId="654841647">
    <w:abstractNumId w:val="3"/>
  </w:num>
  <w:num w:numId="20" w16cid:durableId="489030366">
    <w:abstractNumId w:val="2"/>
  </w:num>
  <w:num w:numId="21" w16cid:durableId="136847984">
    <w:abstractNumId w:val="1"/>
  </w:num>
  <w:num w:numId="22" w16cid:durableId="1203178139">
    <w:abstractNumId w:val="0"/>
  </w:num>
  <w:num w:numId="23" w16cid:durableId="225259984">
    <w:abstractNumId w:val="19"/>
  </w:num>
  <w:num w:numId="24" w16cid:durableId="2104522727">
    <w:abstractNumId w:val="26"/>
  </w:num>
  <w:num w:numId="25" w16cid:durableId="1148402322">
    <w:abstractNumId w:val="20"/>
  </w:num>
  <w:num w:numId="26" w16cid:durableId="1979844876">
    <w:abstractNumId w:val="13"/>
  </w:num>
  <w:num w:numId="27" w16cid:durableId="1326930310">
    <w:abstractNumId w:val="11"/>
  </w:num>
  <w:num w:numId="28" w16cid:durableId="974798474">
    <w:abstractNumId w:val="22"/>
  </w:num>
  <w:num w:numId="29" w16cid:durableId="423067400">
    <w:abstractNumId w:val="23"/>
  </w:num>
  <w:num w:numId="30" w16cid:durableId="1827741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0B98"/>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1D"/>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0D8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B7DD5"/>
    <w:rsid w:val="001C06C4"/>
    <w:rsid w:val="001C09FE"/>
    <w:rsid w:val="001C0B8E"/>
    <w:rsid w:val="001C0D8A"/>
    <w:rsid w:val="001C0EC6"/>
    <w:rsid w:val="001C1196"/>
    <w:rsid w:val="001C13BF"/>
    <w:rsid w:val="001C1549"/>
    <w:rsid w:val="001C1F88"/>
    <w:rsid w:val="001C1FB3"/>
    <w:rsid w:val="001C22AA"/>
    <w:rsid w:val="001C2443"/>
    <w:rsid w:val="001C4C52"/>
    <w:rsid w:val="001C5841"/>
    <w:rsid w:val="001C5A81"/>
    <w:rsid w:val="001C5E43"/>
    <w:rsid w:val="001C732E"/>
    <w:rsid w:val="001C76D9"/>
    <w:rsid w:val="001D0953"/>
    <w:rsid w:val="001D0DD4"/>
    <w:rsid w:val="001D1A08"/>
    <w:rsid w:val="001D2702"/>
    <w:rsid w:val="001D281E"/>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E11"/>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2A5"/>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0AD"/>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BB7"/>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2D27"/>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77A31"/>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4B6B"/>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299D"/>
    <w:rsid w:val="005D3EF6"/>
    <w:rsid w:val="005D4886"/>
    <w:rsid w:val="005D4C6F"/>
    <w:rsid w:val="005D4DC5"/>
    <w:rsid w:val="005D4E1C"/>
    <w:rsid w:val="005D5533"/>
    <w:rsid w:val="005D615C"/>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5DC4"/>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370"/>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986"/>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47D"/>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794"/>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6877"/>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BDA"/>
    <w:rsid w:val="00826EE9"/>
    <w:rsid w:val="00826FDE"/>
    <w:rsid w:val="00827644"/>
    <w:rsid w:val="00827E74"/>
    <w:rsid w:val="00830485"/>
    <w:rsid w:val="00830F1D"/>
    <w:rsid w:val="0083194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77DEF"/>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7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18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3E3A"/>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D23"/>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6F8D"/>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89"/>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0B34"/>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6A3"/>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D7B0B"/>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F81"/>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344"/>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AD1"/>
    <w:rsid w:val="00FB4D6B"/>
    <w:rsid w:val="00FB5E9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98B8075"/>
  <w15:docId w15:val="{B177B32F-0B37-4098-8DE3-D00513E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F7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business/983702" TargetMode="External"/><Relationship Id="rId18" Type="http://schemas.openxmlformats.org/officeDocument/2006/relationships/hyperlink" Target="https://frankmedia.ru/178799" TargetMode="External"/><Relationship Id="rId26" Type="http://schemas.openxmlformats.org/officeDocument/2006/relationships/hyperlink" Target="https://rv-ryazan.ru/u-zhitelej-ryazanskoj-oblasti-nabiraet-populyarnost-programma-dolgosrochnyx-sberezhenij/" TargetMode="External"/><Relationship Id="rId39" Type="http://schemas.openxmlformats.org/officeDocument/2006/relationships/hyperlink" Target="https://www.rbc.ru/economics/25/09/2024/66f2c3279a7947517b53b9b2" TargetMode="External"/><Relationship Id="rId3" Type="http://schemas.openxmlformats.org/officeDocument/2006/relationships/settings" Target="settings.xml"/><Relationship Id="rId21" Type="http://schemas.openxmlformats.org/officeDocument/2006/relationships/hyperlink" Target="https://pensiya.pro/news/novyj-pensionnyj-fond-stal-operatorom-pds-30-j-po-schetu/" TargetMode="External"/><Relationship Id="rId34" Type="http://schemas.openxmlformats.org/officeDocument/2006/relationships/hyperlink" Target="https://ura.news/news/1052821555" TargetMode="External"/><Relationship Id="rId42" Type="http://schemas.openxmlformats.org/officeDocument/2006/relationships/hyperlink" Target="https://kz.kursiv.media/2024-09-25/lgtn-enpf-profit-2/" TargetMode="External"/><Relationship Id="rId47" Type="http://schemas.openxmlformats.org/officeDocument/2006/relationships/hyperlink" Target="https://primamedia.ru/news/1852385/"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g.ru/2024/09/25/iz-pod-podushki-sberezheniia-rossiian-napraviat-v-ekonomiku-strany.html" TargetMode="External"/><Relationship Id="rId17" Type="http://schemas.openxmlformats.org/officeDocument/2006/relationships/hyperlink" Target="https://www.bfm.ru/news/558816" TargetMode="External"/><Relationship Id="rId25" Type="http://schemas.openxmlformats.org/officeDocument/2006/relationships/hyperlink" Target="https://klops.ru/kaliningrad/2024-09-25/304891-predstaviteli-minfina-rossii-prezentovali-v-kaliningradskoy-oblasti-novyy-sberegatelnyy-produkt" TargetMode="External"/><Relationship Id="rId33" Type="http://schemas.openxmlformats.org/officeDocument/2006/relationships/hyperlink" Target="https://primpress.ru/article/116426" TargetMode="External"/><Relationship Id="rId38" Type="http://schemas.openxmlformats.org/officeDocument/2006/relationships/hyperlink" Target="https://tass.ru/ekonomika/21954349" TargetMode="External"/><Relationship Id="rId46" Type="http://schemas.openxmlformats.org/officeDocument/2006/relationships/hyperlink" Target="https://solidarnost.org/articles/kitay-uhodit-na-pensiyu.html" TargetMode="External"/><Relationship Id="rId2" Type="http://schemas.openxmlformats.org/officeDocument/2006/relationships/styles" Target="styles.xml"/><Relationship Id="rId16" Type="http://schemas.openxmlformats.org/officeDocument/2006/relationships/hyperlink" Target="https://www.mk.ru/economics/2024/09/25/ekspert-npf-vtb-rasskazal-rossiyanam-o-preimushhestvakh-programmy-dolgosrochnykh-sberezheniy.html" TargetMode="External"/><Relationship Id="rId20" Type="http://schemas.openxmlformats.org/officeDocument/2006/relationships/hyperlink" Target="https://www.klerk.ru/buh/news/623356/" TargetMode="External"/><Relationship Id="rId29" Type="http://schemas.openxmlformats.org/officeDocument/2006/relationships/hyperlink" Target="https://www.pnp.ru/video/2024/09/24/svetlana-bessarab-predpensionery-ne-ostanutsya-bez-raboty.html" TargetMode="External"/><Relationship Id="rId41" Type="http://schemas.openxmlformats.org/officeDocument/2006/relationships/hyperlink" Target="https://www.sb.by/articles/komu-budut-polozheny-pensii-a-komu-net-senatory-odobrili-zakonoproekt-o-pensiyakh-voennosluzhashchi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651" TargetMode="External"/><Relationship Id="rId24" Type="http://schemas.openxmlformats.org/officeDocument/2006/relationships/hyperlink" Target="https://piter-news.net/society/2024/09/25/442366.html" TargetMode="External"/><Relationship Id="rId32" Type="http://schemas.openxmlformats.org/officeDocument/2006/relationships/hyperlink" Target="https://primpress.ru/article/116425" TargetMode="External"/><Relationship Id="rId37" Type="http://schemas.openxmlformats.org/officeDocument/2006/relationships/hyperlink" Target="https://frankmedia.ru/178889" TargetMode="External"/><Relationship Id="rId40" Type="http://schemas.openxmlformats.org/officeDocument/2006/relationships/hyperlink" Target="https://www.finam.ru/publications/item/eksperty-nazvali-tri-klyuchevykh-drayvera-razvitiya-finansovogo-rynka-v-rossii-20240925-1521/" TargetMode="External"/><Relationship Id="rId45" Type="http://schemas.openxmlformats.org/officeDocument/2006/relationships/hyperlink" Target="https://www.gazeta.ru/business/news/2024/09/25/24003145.shtml" TargetMode="External"/><Relationship Id="rId5" Type="http://schemas.openxmlformats.org/officeDocument/2006/relationships/footnotes" Target="footnotes.xml"/><Relationship Id="rId15" Type="http://schemas.openxmlformats.org/officeDocument/2006/relationships/hyperlink" Target="https://tass.ru/ekonomika/21955229" TargetMode="External"/><Relationship Id="rId23" Type="http://schemas.openxmlformats.org/officeDocument/2006/relationships/hyperlink" Target="https://pensiya.pro/kak-kopit-na-pensiyu-onlajn-s-finormoj-poshagovaya-instrukcziya/" TargetMode="External"/><Relationship Id="rId28" Type="http://schemas.openxmlformats.org/officeDocument/2006/relationships/hyperlink" Target="https://www.pnp.ru/economics/kabmin-uvelichit-bazu-nachisleniya-strakhovykh-vznosov-v-2025-godu.html" TargetMode="External"/><Relationship Id="rId36" Type="http://schemas.openxmlformats.org/officeDocument/2006/relationships/hyperlink" Target="https://www.pnp.ru/economics/reshetnikov-v-2024-godu-rost-ekonomiki-ozhidaetsya-na-urovne-39.html" TargetMode="External"/><Relationship Id="rId49" Type="http://schemas.openxmlformats.org/officeDocument/2006/relationships/footer" Target="footer1.xml"/><Relationship Id="rId10" Type="http://schemas.openxmlformats.org/officeDocument/2006/relationships/hyperlink" Target="https://pbroker.ru/?p=78664" TargetMode="External"/><Relationship Id="rId19" Type="http://schemas.openxmlformats.org/officeDocument/2006/relationships/hyperlink" Target="https://frankmedia.ru/178847" TargetMode="External"/><Relationship Id="rId31" Type="http://schemas.openxmlformats.org/officeDocument/2006/relationships/hyperlink" Target="https://konkurent.ru/article/71520" TargetMode="External"/><Relationship Id="rId44" Type="http://schemas.openxmlformats.org/officeDocument/2006/relationships/hyperlink" Target="https://kapital.kz/finance/129924/pensionnyye-aktivy-kakuyu-dokhodnost-poluchili-upravlyayushchiye-investportfelem.html" TargetMode="External"/><Relationship Id="rId4" Type="http://schemas.openxmlformats.org/officeDocument/2006/relationships/webSettings" Target="webSettings.xml"/><Relationship Id="rId9" Type="http://schemas.openxmlformats.org/officeDocument/2006/relationships/hyperlink" Target="http://pbroker.ru/?p=78648" TargetMode="External"/><Relationship Id="rId14" Type="http://schemas.openxmlformats.org/officeDocument/2006/relationships/hyperlink" Target="https://www.vedomosti.ru/investments/news/2024/09/25/1064610-minfin-soobschil-o-privlechenii" TargetMode="External"/><Relationship Id="rId22" Type="http://schemas.openxmlformats.org/officeDocument/2006/relationships/hyperlink" Target="https://pensiya.pro/news/rabotodatelyam-pozvolyat-ekonomit-nalog-na-pribyl-s-pomoshhyu-pds/" TargetMode="External"/><Relationship Id="rId27" Type="http://schemas.openxmlformats.org/officeDocument/2006/relationships/hyperlink" Target="https://kubantoday.ru/zhenshhiny-rostovskoj-oblasti-vdvoe-chashhe-muzhchin-polzujutsja-programmoj-dolgosrochnyh-sberezhenij/" TargetMode="External"/><Relationship Id="rId30" Type="http://schemas.openxmlformats.org/officeDocument/2006/relationships/hyperlink" Target="https://rg.ru/2024/09/24/docent-ranhigs-perechislila-vyplaty-povyshenie-kotoryh-zalozheno-v-biudzhet.html" TargetMode="External"/><Relationship Id="rId35" Type="http://schemas.openxmlformats.org/officeDocument/2006/relationships/hyperlink" Target="https://www.pnp.ru/politics/minek-predskazyvaet-rost-realnykh-zarplat-i-nizkiy-uroven-bezraboticy.html" TargetMode="External"/><Relationship Id="rId43" Type="http://schemas.openxmlformats.org/officeDocument/2006/relationships/hyperlink" Target="https://kapital.kz/finance/129853/kto-lider-po-upravleniyu-pensionnymi-aktivami-v-2024-godu.html" TargetMode="External"/><Relationship Id="rId48" Type="http://schemas.openxmlformats.org/officeDocument/2006/relationships/header" Target="header1.xml"/><Relationship Id="rId8" Type="http://schemas.openxmlformats.org/officeDocument/2006/relationships/hyperlink" Target="http://pbroker.ru/?p=78653"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63</Pages>
  <Words>24631</Words>
  <Characters>140403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164705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20</cp:revision>
  <cp:lastPrinted>2009-04-02T10:14:00Z</cp:lastPrinted>
  <dcterms:created xsi:type="dcterms:W3CDTF">2024-09-19T12:31:00Z</dcterms:created>
  <dcterms:modified xsi:type="dcterms:W3CDTF">2024-09-26T04:20:00Z</dcterms:modified>
  <cp:category>И-Консалтинг</cp:category>
  <cp:contentStatus>И-Консалтинг</cp:contentStatus>
</cp:coreProperties>
</file>